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246A1AE" w:rsidR="00877644" w:rsidRPr="00125190" w:rsidRDefault="003C00F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sizes can be found in the figure legends. Sample sizes were analyzed via power analysis.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D7D370A" w:rsidR="00B330BD" w:rsidRPr="00125190" w:rsidRDefault="003C00F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Each experimental protocol was presented with at least 3 repetitions of the same stimuli (technical replication). </w:t>
      </w:r>
      <w:r w:rsidR="00670AC9">
        <w:rPr>
          <w:rFonts w:asciiTheme="minorHAnsi" w:hAnsiTheme="minorHAnsi"/>
        </w:rPr>
        <w:t>Each dataset contained the retinas from at least 3 different mice (biological replication).</w:t>
      </w:r>
      <w:r w:rsidR="00051810">
        <w:rPr>
          <w:rFonts w:asciiTheme="minorHAnsi" w:hAnsiTheme="minorHAnsi"/>
        </w:rPr>
        <w:t xml:space="preserve"> Outliers were not removed.</w:t>
      </w:r>
      <w:r w:rsidR="00937926">
        <w:rPr>
          <w:rFonts w:asciiTheme="minorHAnsi" w:hAnsiTheme="minorHAnsi"/>
        </w:rPr>
        <w:t xml:space="preserve"> The criteria for exclusion/inclusion of data as well as the replication data is found in the methods.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BE36E13" w:rsidR="0015519A" w:rsidRPr="00505C51" w:rsidRDefault="00670AC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statistical analysis methods are found in the methods section. The raw data is presented in the figures</w:t>
      </w:r>
      <w:r w:rsidR="00F3509F">
        <w:rPr>
          <w:rFonts w:asciiTheme="minorHAnsi" w:hAnsiTheme="minorHAnsi"/>
          <w:sz w:val="22"/>
          <w:szCs w:val="22"/>
        </w:rPr>
        <w:t xml:space="preserve"> as well as the mean and SEM</w:t>
      </w:r>
      <w:r>
        <w:rPr>
          <w:rFonts w:asciiTheme="minorHAnsi" w:hAnsiTheme="minorHAnsi"/>
          <w:sz w:val="22"/>
          <w:szCs w:val="22"/>
        </w:rPr>
        <w:t>. The p-values</w:t>
      </w:r>
      <w:r w:rsidR="00051810">
        <w:rPr>
          <w:rFonts w:asciiTheme="minorHAnsi" w:hAnsiTheme="minorHAnsi"/>
          <w:sz w:val="22"/>
          <w:szCs w:val="22"/>
        </w:rPr>
        <w:t xml:space="preserve"> and sample sizes</w:t>
      </w:r>
      <w:r>
        <w:rPr>
          <w:rFonts w:asciiTheme="minorHAnsi" w:hAnsiTheme="minorHAnsi"/>
          <w:sz w:val="22"/>
          <w:szCs w:val="22"/>
        </w:rPr>
        <w:t xml:space="preserve"> are presented within the figure legends.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FB02D93" w:rsidR="00BC3CCE" w:rsidRPr="00505C51" w:rsidRDefault="0005181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Samples were allocated into different experimental groups at random.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3C8F464" w:rsidR="00BC3CCE" w:rsidRPr="00505C51" w:rsidRDefault="004C27E4" w:rsidP="00A328F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for all of the figures will be</w:t>
      </w:r>
      <w:r w:rsidR="0095059B">
        <w:rPr>
          <w:rFonts w:asciiTheme="minorHAnsi" w:hAnsiTheme="minorHAnsi"/>
          <w:sz w:val="22"/>
          <w:szCs w:val="22"/>
        </w:rPr>
        <w:t xml:space="preserve"> submitted to </w:t>
      </w:r>
      <w:proofErr w:type="spellStart"/>
      <w:r w:rsidR="0095059B">
        <w:rPr>
          <w:rFonts w:asciiTheme="minorHAnsi" w:hAnsiTheme="minorHAnsi"/>
          <w:sz w:val="22"/>
          <w:szCs w:val="22"/>
        </w:rPr>
        <w:t>eLife</w:t>
      </w:r>
      <w:proofErr w:type="spellEnd"/>
      <w:r w:rsidR="0095059B">
        <w:rPr>
          <w:rFonts w:asciiTheme="minorHAnsi" w:hAnsiTheme="minorHAnsi"/>
          <w:sz w:val="22"/>
          <w:szCs w:val="22"/>
        </w:rPr>
        <w:t xml:space="preserve"> in excel form</w:t>
      </w:r>
      <w:r w:rsidR="000A1C5B">
        <w:rPr>
          <w:rFonts w:asciiTheme="minorHAnsi" w:hAnsiTheme="minorHAnsi"/>
          <w:sz w:val="22"/>
          <w:szCs w:val="22"/>
        </w:rPr>
        <w:t>.</w:t>
      </w:r>
      <w:r w:rsidR="00A328F3">
        <w:rPr>
          <w:rFonts w:asciiTheme="minorHAnsi" w:hAnsiTheme="minorHAnsi"/>
          <w:sz w:val="22"/>
          <w:szCs w:val="22"/>
        </w:rPr>
        <w:t xml:space="preserve"> Raw data will be provided to Dryad.</w:t>
      </w:r>
      <w:r w:rsidR="000A1C5B">
        <w:rPr>
          <w:rFonts w:asciiTheme="minorHAnsi" w:hAnsiTheme="minorHAnsi"/>
          <w:sz w:val="22"/>
          <w:szCs w:val="22"/>
        </w:rPr>
        <w:t xml:space="preserve"> Code will be posted on </w:t>
      </w:r>
      <w:proofErr w:type="spellStart"/>
      <w:r w:rsidR="000A1C5B">
        <w:rPr>
          <w:rFonts w:asciiTheme="minorHAnsi" w:hAnsiTheme="minorHAnsi"/>
          <w:sz w:val="22"/>
          <w:szCs w:val="22"/>
        </w:rPr>
        <w:t>Github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="00A328F3">
        <w:rPr>
          <w:rFonts w:asciiTheme="minorHAnsi" w:hAnsiTheme="minorHAnsi"/>
          <w:sz w:val="22"/>
          <w:szCs w:val="22"/>
        </w:rPr>
        <w:t>(</w:t>
      </w:r>
      <w:proofErr w:type="spellStart"/>
      <w:r w:rsidR="00A328F3" w:rsidRPr="00A328F3">
        <w:rPr>
          <w:rFonts w:asciiTheme="minorHAnsi" w:hAnsiTheme="minorHAnsi"/>
          <w:sz w:val="22"/>
          <w:szCs w:val="22"/>
        </w:rPr>
        <w:t>jnnfr</w:t>
      </w:r>
      <w:proofErr w:type="spellEnd"/>
      <w:r w:rsidR="00A328F3" w:rsidRPr="00A328F3">
        <w:rPr>
          <w:rFonts w:asciiTheme="minorHAnsi" w:hAnsiTheme="minorHAnsi"/>
          <w:sz w:val="22"/>
          <w:szCs w:val="22"/>
        </w:rPr>
        <w:t>-ding/Occlusion-model</w:t>
      </w:r>
      <w:r w:rsidR="00A328F3">
        <w:rPr>
          <w:rFonts w:asciiTheme="minorHAnsi" w:hAnsiTheme="minorHAnsi"/>
          <w:sz w:val="22"/>
          <w:szCs w:val="22"/>
        </w:rPr>
        <w:t>).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DE593" w14:textId="77777777" w:rsidR="00A0708E" w:rsidRDefault="00A0708E" w:rsidP="004215FE">
      <w:r>
        <w:separator/>
      </w:r>
    </w:p>
  </w:endnote>
  <w:endnote w:type="continuationSeparator" w:id="0">
    <w:p w14:paraId="32C942A6" w14:textId="77777777" w:rsidR="00A0708E" w:rsidRDefault="00A0708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00381" w14:textId="77777777" w:rsidR="00A0708E" w:rsidRDefault="00A0708E" w:rsidP="004215FE">
      <w:r>
        <w:separator/>
      </w:r>
    </w:p>
  </w:footnote>
  <w:footnote w:type="continuationSeparator" w:id="0">
    <w:p w14:paraId="571FEAA9" w14:textId="77777777" w:rsidR="00A0708E" w:rsidRDefault="00A0708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3129D"/>
    <w:rsid w:val="00051810"/>
    <w:rsid w:val="00062DBF"/>
    <w:rsid w:val="00083FE8"/>
    <w:rsid w:val="0009444E"/>
    <w:rsid w:val="0009520A"/>
    <w:rsid w:val="000A1C5B"/>
    <w:rsid w:val="000A32A6"/>
    <w:rsid w:val="000A38BC"/>
    <w:rsid w:val="000B2AEA"/>
    <w:rsid w:val="000C4C4F"/>
    <w:rsid w:val="000C773F"/>
    <w:rsid w:val="000D14EE"/>
    <w:rsid w:val="000D62F9"/>
    <w:rsid w:val="000F135A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26BFE"/>
    <w:rsid w:val="00370080"/>
    <w:rsid w:val="003C00FB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C27E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0AC9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37926"/>
    <w:rsid w:val="00941D04"/>
    <w:rsid w:val="0095059B"/>
    <w:rsid w:val="00963CEF"/>
    <w:rsid w:val="00993065"/>
    <w:rsid w:val="009A0661"/>
    <w:rsid w:val="009D0D28"/>
    <w:rsid w:val="009E6ACE"/>
    <w:rsid w:val="009E7B13"/>
    <w:rsid w:val="00A0708E"/>
    <w:rsid w:val="00A11EC6"/>
    <w:rsid w:val="00A131BD"/>
    <w:rsid w:val="00A328F3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02B95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14952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2427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3509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8D58661-2903-4B05-87BF-2C4A9962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Jennifer D</cp:lastModifiedBy>
  <cp:revision>2</cp:revision>
  <dcterms:created xsi:type="dcterms:W3CDTF">2021-05-09T21:02:00Z</dcterms:created>
  <dcterms:modified xsi:type="dcterms:W3CDTF">2021-05-09T21:02:00Z</dcterms:modified>
</cp:coreProperties>
</file>