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ABC" w:rsidRPr="003204D6" w:rsidRDefault="00016ABC" w:rsidP="00016ABC">
      <w:pPr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Arial"/>
          <w:b/>
          <w:bCs/>
          <w:iCs/>
          <w:color w:val="000000"/>
          <w:sz w:val="24"/>
          <w:szCs w:val="24"/>
        </w:rPr>
      </w:pPr>
      <w:bookmarkStart w:id="0" w:name="_GoBack"/>
      <w:bookmarkEnd w:id="0"/>
      <w:r w:rsidRPr="003204D6">
        <w:rPr>
          <w:rFonts w:ascii="Cambria" w:eastAsia="Times New Roman" w:hAnsi="Cambria" w:cs="Arial"/>
          <w:b/>
          <w:bCs/>
          <w:iCs/>
          <w:color w:val="000000"/>
          <w:sz w:val="24"/>
          <w:szCs w:val="24"/>
        </w:rPr>
        <w:t xml:space="preserve">Table </w:t>
      </w:r>
      <w:r>
        <w:rPr>
          <w:rFonts w:ascii="Cambria" w:eastAsia="Times New Roman" w:hAnsi="Cambria" w:cs="Arial"/>
          <w:b/>
          <w:bCs/>
          <w:iCs/>
          <w:color w:val="000000"/>
          <w:sz w:val="24"/>
          <w:szCs w:val="24"/>
        </w:rPr>
        <w:t>S2</w:t>
      </w:r>
      <w:r w:rsidRPr="003204D6">
        <w:rPr>
          <w:rFonts w:ascii="Cambria" w:eastAsia="Times New Roman" w:hAnsi="Cambria" w:cs="Arial"/>
          <w:b/>
          <w:bCs/>
          <w:iCs/>
          <w:color w:val="000000"/>
          <w:sz w:val="24"/>
          <w:szCs w:val="24"/>
        </w:rPr>
        <w:t>. Selected characteristics of the studied soil aggregate fractions.</w:t>
      </w:r>
    </w:p>
    <w:tbl>
      <w:tblPr>
        <w:tblW w:w="2651" w:type="pct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7"/>
        <w:gridCol w:w="965"/>
        <w:gridCol w:w="1160"/>
        <w:gridCol w:w="1348"/>
      </w:tblGrid>
      <w:tr w:rsidR="00016ABC" w:rsidRPr="003204D6" w:rsidTr="00F803D6">
        <w:trPr>
          <w:trHeight w:val="244"/>
        </w:trPr>
        <w:tc>
          <w:tcPr>
            <w:tcW w:w="1541" w:type="pc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16ABC" w:rsidRPr="003204D6" w:rsidRDefault="00016ABC" w:rsidP="00F803D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eastAsia="Times New Roman" w:hAnsi="Cambria" w:cs="Arial"/>
                <w:b/>
                <w:bCs/>
                <w:iCs/>
                <w:color w:val="000000"/>
                <w:sz w:val="24"/>
                <w:szCs w:val="24"/>
              </w:rPr>
            </w:pPr>
            <w:r w:rsidRPr="003204D6">
              <w:rPr>
                <w:rFonts w:ascii="Cambria" w:eastAsia="Times New Roman" w:hAnsi="Cambria" w:cs="Arial"/>
                <w:b/>
                <w:bCs/>
                <w:iCs/>
                <w:color w:val="000000"/>
                <w:sz w:val="24"/>
                <w:szCs w:val="24"/>
              </w:rPr>
              <w:t>Fraction</w:t>
            </w:r>
          </w:p>
          <w:p w:rsidR="00016ABC" w:rsidRPr="003204D6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b/>
                <w:color w:val="000000"/>
                <w:sz w:val="24"/>
                <w:szCs w:val="24"/>
              </w:rPr>
            </w:pPr>
            <w:r w:rsidRPr="003204D6">
              <w:rPr>
                <w:rFonts w:ascii="Cambria" w:eastAsia="Times New Roman" w:hAnsi="Cambria" w:cs="Arial"/>
                <w:b/>
                <w:bCs/>
                <w:iCs/>
                <w:color w:val="000000"/>
                <w:sz w:val="24"/>
                <w:szCs w:val="24"/>
              </w:rPr>
              <w:t>size</w:t>
            </w:r>
          </w:p>
        </w:tc>
        <w:tc>
          <w:tcPr>
            <w:tcW w:w="961" w:type="pct"/>
            <w:tcBorders>
              <w:top w:val="single" w:sz="4" w:space="0" w:color="auto"/>
            </w:tcBorders>
            <w:vAlign w:val="center"/>
          </w:tcPr>
          <w:p w:rsidR="00016ABC" w:rsidRPr="003204D6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b/>
                <w:color w:val="000000"/>
                <w:sz w:val="24"/>
                <w:szCs w:val="24"/>
              </w:rPr>
            </w:pPr>
            <w:r w:rsidRPr="003204D6">
              <w:rPr>
                <w:rFonts w:ascii="Cambria" w:eastAsia="Times New Roman" w:hAnsi="Cambria" w:cs="Arial"/>
                <w:b/>
                <w:bCs/>
                <w:iCs/>
                <w:color w:val="000000"/>
                <w:sz w:val="24"/>
                <w:szCs w:val="24"/>
              </w:rPr>
              <w:t>pH</w:t>
            </w:r>
          </w:p>
        </w:tc>
        <w:tc>
          <w:tcPr>
            <w:tcW w:w="1155" w:type="pc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16ABC" w:rsidRPr="003204D6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b/>
                <w:color w:val="000000"/>
                <w:sz w:val="24"/>
                <w:szCs w:val="24"/>
              </w:rPr>
            </w:pPr>
            <w:r w:rsidRPr="003204D6">
              <w:rPr>
                <w:rFonts w:ascii="Cambria" w:eastAsia="Times New Roman" w:hAnsi="Cambria" w:cs="Arial"/>
                <w:b/>
                <w:bCs/>
                <w:iCs/>
                <w:color w:val="000000"/>
                <w:sz w:val="24"/>
                <w:szCs w:val="24"/>
              </w:rPr>
              <w:t>TC</w:t>
            </w:r>
          </w:p>
        </w:tc>
        <w:tc>
          <w:tcPr>
            <w:tcW w:w="1343" w:type="pct"/>
            <w:tcBorders>
              <w:top w:val="single" w:sz="4" w:space="0" w:color="auto"/>
            </w:tcBorders>
            <w:vAlign w:val="center"/>
          </w:tcPr>
          <w:p w:rsidR="00016ABC" w:rsidRPr="003204D6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b/>
                <w:color w:val="000000"/>
                <w:sz w:val="24"/>
                <w:szCs w:val="24"/>
              </w:rPr>
            </w:pPr>
            <w:r w:rsidRPr="003204D6">
              <w:rPr>
                <w:rFonts w:ascii="Cambria" w:hAnsi="Cambria" w:cs="Arial"/>
                <w:b/>
                <w:color w:val="000000"/>
                <w:sz w:val="24"/>
                <w:szCs w:val="24"/>
              </w:rPr>
              <w:t>TN</w:t>
            </w:r>
          </w:p>
        </w:tc>
      </w:tr>
      <w:tr w:rsidR="00016ABC" w:rsidRPr="005266F2" w:rsidTr="00F803D6">
        <w:trPr>
          <w:trHeight w:val="244"/>
        </w:trPr>
        <w:tc>
          <w:tcPr>
            <w:tcW w:w="1541" w:type="pc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16ABC" w:rsidRPr="005266F2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4"/>
                <w:szCs w:val="24"/>
              </w:rPr>
            </w:pPr>
            <w:r w:rsidRPr="005266F2">
              <w:rPr>
                <w:rFonts w:ascii="Cambria" w:eastAsia="Times New Roman" w:hAnsi="Cambria" w:cs="Arial"/>
                <w:bCs/>
                <w:iCs/>
                <w:color w:val="000000"/>
                <w:sz w:val="24"/>
                <w:szCs w:val="24"/>
              </w:rPr>
              <w:t>mm</w:t>
            </w:r>
          </w:p>
        </w:tc>
        <w:tc>
          <w:tcPr>
            <w:tcW w:w="961" w:type="pct"/>
            <w:tcBorders>
              <w:top w:val="single" w:sz="4" w:space="0" w:color="auto"/>
            </w:tcBorders>
            <w:vAlign w:val="center"/>
          </w:tcPr>
          <w:p w:rsidR="00016ABC" w:rsidRPr="005266F2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4"/>
                <w:szCs w:val="24"/>
              </w:rPr>
            </w:pPr>
          </w:p>
        </w:tc>
        <w:tc>
          <w:tcPr>
            <w:tcW w:w="2498" w:type="pct"/>
            <w:gridSpan w:val="2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16ABC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4"/>
                <w:szCs w:val="24"/>
              </w:rPr>
            </w:pPr>
            <w:r w:rsidRPr="005266F2">
              <w:rPr>
                <w:rFonts w:ascii="Cambria" w:eastAsia="Times New Roman" w:hAnsi="Cambria" w:cs="Arial"/>
                <w:bCs/>
                <w:iCs/>
                <w:color w:val="000000"/>
                <w:sz w:val="24"/>
                <w:szCs w:val="24"/>
              </w:rPr>
              <w:t>mg  g</w:t>
            </w:r>
            <w:r w:rsidRPr="005266F2">
              <w:rPr>
                <w:rFonts w:ascii="Cambria" w:eastAsia="Times New Roman" w:hAnsi="Cambria" w:cs="Arial"/>
                <w:bCs/>
                <w:iCs/>
                <w:color w:val="000000"/>
                <w:sz w:val="24"/>
                <w:szCs w:val="24"/>
                <w:vertAlign w:val="superscript"/>
              </w:rPr>
              <w:t>-1</w:t>
            </w:r>
            <w:r w:rsidRPr="005266F2">
              <w:rPr>
                <w:rFonts w:ascii="Cambria" w:eastAsia="Times New Roman" w:hAnsi="Cambria" w:cs="Arial"/>
                <w:bCs/>
                <w:iCs/>
                <w:color w:val="000000"/>
                <w:sz w:val="24"/>
                <w:szCs w:val="24"/>
              </w:rPr>
              <w:t xml:space="preserve"> soil</w:t>
            </w:r>
          </w:p>
        </w:tc>
      </w:tr>
      <w:tr w:rsidR="00016ABC" w:rsidRPr="005266F2" w:rsidTr="00F803D6">
        <w:trPr>
          <w:trHeight w:val="244"/>
        </w:trPr>
        <w:tc>
          <w:tcPr>
            <w:tcW w:w="1541" w:type="pc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16ABC" w:rsidRPr="003204D6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b/>
                <w:color w:val="000000"/>
                <w:sz w:val="24"/>
                <w:szCs w:val="24"/>
              </w:rPr>
            </w:pPr>
            <w:r w:rsidRPr="003204D6">
              <w:rPr>
                <w:rFonts w:ascii="Cambria" w:hAnsi="Cambria" w:cs="Arial"/>
                <w:b/>
                <w:color w:val="000000"/>
                <w:sz w:val="24"/>
                <w:szCs w:val="24"/>
              </w:rPr>
              <w:t>&lt;0.05</w:t>
            </w:r>
          </w:p>
        </w:tc>
        <w:tc>
          <w:tcPr>
            <w:tcW w:w="961" w:type="pct"/>
            <w:tcBorders>
              <w:top w:val="single" w:sz="4" w:space="0" w:color="auto"/>
            </w:tcBorders>
            <w:vAlign w:val="center"/>
          </w:tcPr>
          <w:p w:rsidR="00016ABC" w:rsidRPr="005266F2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4"/>
                <w:szCs w:val="24"/>
              </w:rPr>
            </w:pPr>
            <w:r w:rsidRPr="005266F2">
              <w:rPr>
                <w:rFonts w:ascii="Cambria" w:hAnsi="Cambria" w:cs="Arial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155" w:type="pc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16ABC" w:rsidRPr="005266F2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4"/>
                <w:szCs w:val="24"/>
              </w:rPr>
            </w:pPr>
            <w:r w:rsidRPr="005266F2">
              <w:rPr>
                <w:rFonts w:ascii="Cambria" w:hAnsi="Cambria" w:cs="Arial"/>
                <w:color w:val="000000"/>
                <w:sz w:val="24"/>
                <w:szCs w:val="24"/>
              </w:rPr>
              <w:t>10.0b</w:t>
            </w:r>
          </w:p>
        </w:tc>
        <w:tc>
          <w:tcPr>
            <w:tcW w:w="1343" w:type="pct"/>
            <w:tcBorders>
              <w:top w:val="single" w:sz="4" w:space="0" w:color="auto"/>
            </w:tcBorders>
            <w:vAlign w:val="center"/>
          </w:tcPr>
          <w:p w:rsidR="00016ABC" w:rsidRPr="005266F2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4"/>
                <w:szCs w:val="24"/>
              </w:rPr>
            </w:pPr>
            <w:r>
              <w:rPr>
                <w:rFonts w:ascii="Cambria" w:hAnsi="Cambria" w:cs="Arial"/>
                <w:color w:val="000000"/>
                <w:sz w:val="24"/>
                <w:szCs w:val="24"/>
              </w:rPr>
              <w:t>0.46a</w:t>
            </w:r>
          </w:p>
        </w:tc>
      </w:tr>
      <w:tr w:rsidR="00016ABC" w:rsidRPr="005266F2" w:rsidTr="00F803D6">
        <w:trPr>
          <w:trHeight w:val="244"/>
        </w:trPr>
        <w:tc>
          <w:tcPr>
            <w:tcW w:w="154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16ABC" w:rsidRPr="003204D6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b/>
                <w:color w:val="000000"/>
                <w:sz w:val="24"/>
                <w:szCs w:val="24"/>
              </w:rPr>
            </w:pPr>
            <w:r w:rsidRPr="003204D6">
              <w:rPr>
                <w:rFonts w:ascii="Cambria" w:hAnsi="Cambria" w:cs="Arial"/>
                <w:b/>
                <w:color w:val="000000"/>
                <w:sz w:val="24"/>
                <w:szCs w:val="24"/>
              </w:rPr>
              <w:t>0.05-0.1</w:t>
            </w:r>
          </w:p>
        </w:tc>
        <w:tc>
          <w:tcPr>
            <w:tcW w:w="961" w:type="pct"/>
            <w:vAlign w:val="center"/>
          </w:tcPr>
          <w:p w:rsidR="00016ABC" w:rsidRPr="005266F2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4"/>
                <w:szCs w:val="24"/>
              </w:rPr>
            </w:pPr>
            <w:r w:rsidRPr="005266F2">
              <w:rPr>
                <w:rFonts w:ascii="Cambria" w:hAnsi="Cambria" w:cs="Arial"/>
                <w:color w:val="000000"/>
                <w:sz w:val="24"/>
                <w:szCs w:val="24"/>
              </w:rPr>
              <w:t>6.0</w:t>
            </w:r>
          </w:p>
        </w:tc>
        <w:tc>
          <w:tcPr>
            <w:tcW w:w="115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16ABC" w:rsidRPr="005266F2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4"/>
                <w:szCs w:val="24"/>
              </w:rPr>
            </w:pPr>
            <w:r w:rsidRPr="005266F2">
              <w:rPr>
                <w:rFonts w:ascii="Cambria" w:hAnsi="Cambria" w:cs="Arial"/>
                <w:color w:val="000000"/>
                <w:sz w:val="24"/>
                <w:szCs w:val="24"/>
              </w:rPr>
              <w:t>11.5a</w:t>
            </w:r>
          </w:p>
        </w:tc>
        <w:tc>
          <w:tcPr>
            <w:tcW w:w="1343" w:type="pct"/>
            <w:vAlign w:val="center"/>
          </w:tcPr>
          <w:p w:rsidR="00016ABC" w:rsidRPr="005266F2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4"/>
                <w:szCs w:val="24"/>
              </w:rPr>
            </w:pPr>
            <w:r>
              <w:rPr>
                <w:rFonts w:ascii="Cambria" w:hAnsi="Cambria" w:cs="Arial"/>
                <w:color w:val="000000"/>
                <w:sz w:val="24"/>
                <w:szCs w:val="24"/>
              </w:rPr>
              <w:t>0.51a</w:t>
            </w:r>
          </w:p>
        </w:tc>
      </w:tr>
      <w:tr w:rsidR="00016ABC" w:rsidRPr="005266F2" w:rsidTr="00F803D6">
        <w:trPr>
          <w:trHeight w:val="244"/>
        </w:trPr>
        <w:tc>
          <w:tcPr>
            <w:tcW w:w="154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16ABC" w:rsidRPr="003204D6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b/>
                <w:color w:val="000000"/>
                <w:sz w:val="24"/>
                <w:szCs w:val="24"/>
              </w:rPr>
            </w:pPr>
            <w:r w:rsidRPr="003204D6">
              <w:rPr>
                <w:rFonts w:ascii="Cambria" w:hAnsi="Cambria" w:cs="Arial"/>
                <w:b/>
                <w:color w:val="000000"/>
                <w:sz w:val="24"/>
                <w:szCs w:val="24"/>
              </w:rPr>
              <w:t>0.1-0.5</w:t>
            </w:r>
          </w:p>
        </w:tc>
        <w:tc>
          <w:tcPr>
            <w:tcW w:w="961" w:type="pct"/>
            <w:vAlign w:val="center"/>
          </w:tcPr>
          <w:p w:rsidR="00016ABC" w:rsidRPr="005266F2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4"/>
                <w:szCs w:val="24"/>
              </w:rPr>
            </w:pPr>
            <w:r w:rsidRPr="005266F2">
              <w:rPr>
                <w:rFonts w:ascii="Cambria" w:hAnsi="Cambria" w:cs="Arial"/>
                <w:color w:val="000000"/>
                <w:sz w:val="24"/>
                <w:szCs w:val="24"/>
              </w:rPr>
              <w:t>6.0</w:t>
            </w:r>
          </w:p>
        </w:tc>
        <w:tc>
          <w:tcPr>
            <w:tcW w:w="115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16ABC" w:rsidRPr="005266F2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4"/>
                <w:szCs w:val="24"/>
              </w:rPr>
            </w:pPr>
            <w:r w:rsidRPr="005266F2">
              <w:rPr>
                <w:rFonts w:ascii="Cambria" w:hAnsi="Cambria" w:cs="Arial"/>
                <w:color w:val="000000"/>
                <w:sz w:val="24"/>
                <w:szCs w:val="24"/>
              </w:rPr>
              <w:t>9.0c</w:t>
            </w:r>
          </w:p>
        </w:tc>
        <w:tc>
          <w:tcPr>
            <w:tcW w:w="1343" w:type="pct"/>
            <w:vAlign w:val="center"/>
          </w:tcPr>
          <w:p w:rsidR="00016ABC" w:rsidRPr="005266F2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4"/>
                <w:szCs w:val="24"/>
              </w:rPr>
            </w:pPr>
            <w:r>
              <w:rPr>
                <w:rFonts w:ascii="Cambria" w:hAnsi="Cambria" w:cs="Arial"/>
                <w:color w:val="000000"/>
                <w:sz w:val="24"/>
                <w:szCs w:val="24"/>
              </w:rPr>
              <w:t>0.39b</w:t>
            </w:r>
          </w:p>
        </w:tc>
      </w:tr>
      <w:tr w:rsidR="00016ABC" w:rsidRPr="005266F2" w:rsidTr="00F803D6">
        <w:trPr>
          <w:trHeight w:val="244"/>
        </w:trPr>
        <w:tc>
          <w:tcPr>
            <w:tcW w:w="154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16ABC" w:rsidRPr="003204D6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b/>
                <w:color w:val="000000"/>
                <w:sz w:val="24"/>
                <w:szCs w:val="24"/>
              </w:rPr>
            </w:pPr>
            <w:r w:rsidRPr="003204D6">
              <w:rPr>
                <w:rFonts w:ascii="Cambria" w:hAnsi="Cambria" w:cs="Arial"/>
                <w:b/>
                <w:color w:val="000000"/>
                <w:sz w:val="24"/>
                <w:szCs w:val="24"/>
              </w:rPr>
              <w:t>0.5-1.0</w:t>
            </w:r>
          </w:p>
        </w:tc>
        <w:tc>
          <w:tcPr>
            <w:tcW w:w="961" w:type="pct"/>
            <w:vAlign w:val="center"/>
          </w:tcPr>
          <w:p w:rsidR="00016ABC" w:rsidRPr="005266F2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4"/>
                <w:szCs w:val="24"/>
              </w:rPr>
            </w:pPr>
            <w:r w:rsidRPr="005266F2">
              <w:rPr>
                <w:rFonts w:ascii="Cambria" w:hAnsi="Cambria" w:cs="Arial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15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16ABC" w:rsidRPr="005266F2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4"/>
                <w:szCs w:val="24"/>
              </w:rPr>
            </w:pPr>
            <w:r w:rsidRPr="005266F2">
              <w:rPr>
                <w:rFonts w:ascii="Cambria" w:hAnsi="Cambria" w:cs="Arial"/>
                <w:color w:val="000000"/>
                <w:sz w:val="24"/>
                <w:szCs w:val="24"/>
              </w:rPr>
              <w:t>7.8e</w:t>
            </w:r>
          </w:p>
        </w:tc>
        <w:tc>
          <w:tcPr>
            <w:tcW w:w="1343" w:type="pct"/>
            <w:vAlign w:val="center"/>
          </w:tcPr>
          <w:p w:rsidR="00016ABC" w:rsidRPr="005266F2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4"/>
                <w:szCs w:val="24"/>
              </w:rPr>
            </w:pPr>
            <w:r>
              <w:rPr>
                <w:rFonts w:ascii="Cambria" w:hAnsi="Cambria" w:cs="Arial"/>
                <w:color w:val="000000"/>
                <w:sz w:val="24"/>
                <w:szCs w:val="24"/>
              </w:rPr>
              <w:t>0.33c</w:t>
            </w:r>
          </w:p>
        </w:tc>
      </w:tr>
      <w:tr w:rsidR="00016ABC" w:rsidRPr="005266F2" w:rsidTr="00F803D6">
        <w:trPr>
          <w:trHeight w:val="219"/>
        </w:trPr>
        <w:tc>
          <w:tcPr>
            <w:tcW w:w="154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16ABC" w:rsidRPr="003204D6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b/>
                <w:color w:val="000000"/>
                <w:sz w:val="24"/>
                <w:szCs w:val="24"/>
              </w:rPr>
            </w:pPr>
            <w:r w:rsidRPr="003204D6">
              <w:rPr>
                <w:rFonts w:ascii="Cambria" w:hAnsi="Cambria" w:cs="Arial"/>
                <w:b/>
                <w:color w:val="000000"/>
                <w:sz w:val="24"/>
                <w:szCs w:val="24"/>
              </w:rPr>
              <w:t>1.0-2.0</w:t>
            </w:r>
          </w:p>
        </w:tc>
        <w:tc>
          <w:tcPr>
            <w:tcW w:w="961" w:type="pct"/>
            <w:vAlign w:val="center"/>
          </w:tcPr>
          <w:p w:rsidR="00016ABC" w:rsidRPr="005266F2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4"/>
                <w:szCs w:val="24"/>
              </w:rPr>
            </w:pPr>
            <w:r w:rsidRPr="005266F2">
              <w:rPr>
                <w:rFonts w:ascii="Cambria" w:hAnsi="Cambria" w:cs="Arial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155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16ABC" w:rsidRPr="005266F2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4"/>
                <w:szCs w:val="24"/>
              </w:rPr>
            </w:pPr>
            <w:r w:rsidRPr="005266F2">
              <w:rPr>
                <w:rFonts w:ascii="Cambria" w:hAnsi="Cambria" w:cs="Arial"/>
                <w:color w:val="000000"/>
                <w:sz w:val="24"/>
                <w:szCs w:val="24"/>
              </w:rPr>
              <w:t>8.3d</w:t>
            </w:r>
          </w:p>
        </w:tc>
        <w:tc>
          <w:tcPr>
            <w:tcW w:w="1343" w:type="pct"/>
            <w:vAlign w:val="center"/>
          </w:tcPr>
          <w:p w:rsidR="00016ABC" w:rsidRPr="005266F2" w:rsidRDefault="00016ABC" w:rsidP="00F803D6">
            <w:pPr>
              <w:spacing w:after="0" w:line="360" w:lineRule="auto"/>
              <w:jc w:val="center"/>
              <w:rPr>
                <w:rFonts w:ascii="Cambria" w:hAnsi="Cambria" w:cs="Arial"/>
                <w:color w:val="000000"/>
                <w:sz w:val="24"/>
                <w:szCs w:val="24"/>
              </w:rPr>
            </w:pPr>
            <w:r>
              <w:rPr>
                <w:rFonts w:ascii="Cambria" w:hAnsi="Cambria" w:cs="Arial"/>
                <w:color w:val="000000"/>
                <w:sz w:val="24"/>
                <w:szCs w:val="24"/>
              </w:rPr>
              <w:t>0.36c</w:t>
            </w:r>
          </w:p>
        </w:tc>
      </w:tr>
    </w:tbl>
    <w:p w:rsidR="00016ABC" w:rsidRPr="005266F2" w:rsidRDefault="00016ABC" w:rsidP="00016ABC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Arial"/>
          <w:bCs/>
          <w:iCs/>
          <w:color w:val="000000"/>
          <w:sz w:val="24"/>
          <w:szCs w:val="24"/>
        </w:rPr>
      </w:pPr>
    </w:p>
    <w:p w:rsidR="00016ABC" w:rsidRPr="005266F2" w:rsidRDefault="00016ABC" w:rsidP="00016ABC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iCs/>
          <w:color w:val="000000"/>
          <w:sz w:val="24"/>
          <w:szCs w:val="24"/>
        </w:rPr>
      </w:pPr>
      <w:r w:rsidRPr="005266F2">
        <w:rPr>
          <w:rFonts w:ascii="Cambria" w:eastAsia="Times New Roman" w:hAnsi="Cambria" w:cs="Arial"/>
          <w:bCs/>
          <w:iCs/>
          <w:color w:val="000000"/>
          <w:sz w:val="24"/>
          <w:szCs w:val="24"/>
        </w:rPr>
        <w:t xml:space="preserve">* </w:t>
      </w:r>
      <w:r w:rsidRPr="005266F2">
        <w:rPr>
          <w:rFonts w:ascii="Cambria" w:hAnsi="Cambria" w:cs="Arial"/>
          <w:iCs/>
          <w:color w:val="000000"/>
          <w:sz w:val="24"/>
          <w:szCs w:val="24"/>
        </w:rPr>
        <w:t xml:space="preserve">Means within the same column followed by the same letter are not significantly different from each other (p&lt;0.05). </w:t>
      </w:r>
    </w:p>
    <w:p w:rsidR="00016ABC" w:rsidRPr="005266F2" w:rsidRDefault="00016ABC" w:rsidP="00016ABC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color w:val="000000"/>
          <w:sz w:val="24"/>
          <w:szCs w:val="24"/>
        </w:rPr>
      </w:pPr>
      <w:r w:rsidRPr="005266F2">
        <w:rPr>
          <w:rFonts w:ascii="Cambria" w:hAnsi="Cambria" w:cs="Arial"/>
          <w:color w:val="000000"/>
          <w:sz w:val="24"/>
          <w:szCs w:val="24"/>
        </w:rPr>
        <w:t>TC: total carbon; TN: total nitrogen</w:t>
      </w:r>
    </w:p>
    <w:p w:rsidR="00016ABC" w:rsidRDefault="00016ABC" w:rsidP="00016ABC">
      <w:pPr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iCs/>
          <w:color w:val="000000"/>
          <w:sz w:val="24"/>
          <w:szCs w:val="24"/>
        </w:rPr>
      </w:pPr>
    </w:p>
    <w:p w:rsidR="000630E3" w:rsidRDefault="000630E3"/>
    <w:sectPr w:rsidR="000630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ABC"/>
    <w:rsid w:val="00016ABC"/>
    <w:rsid w:val="000630E3"/>
    <w:rsid w:val="00141574"/>
    <w:rsid w:val="0084095F"/>
    <w:rsid w:val="00D4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AB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AB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CSS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 Kravchenko</dc:creator>
  <cp:lastModifiedBy>Sasha Kravchenko</cp:lastModifiedBy>
  <cp:revision>3</cp:revision>
  <dcterms:created xsi:type="dcterms:W3CDTF">2015-02-05T18:20:00Z</dcterms:created>
  <dcterms:modified xsi:type="dcterms:W3CDTF">2015-02-05T18:20:00Z</dcterms:modified>
</cp:coreProperties>
</file>