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2EB" w:rsidRPr="008A31F7" w:rsidRDefault="00D012EB" w:rsidP="00D012EB">
      <w:pPr>
        <w:spacing w:after="240" w:line="240" w:lineRule="auto"/>
        <w:rPr>
          <w:rFonts w:ascii="Times New Roman" w:hAnsi="Times New Roman" w:cs="Times New Roman"/>
          <w:color w:val="000000"/>
          <w:sz w:val="24"/>
          <w:szCs w:val="24"/>
          <w:shd w:val="clear" w:color="auto" w:fill="FFFFFF"/>
        </w:rPr>
      </w:pPr>
      <w:bookmarkStart w:id="0" w:name="_GoBack"/>
      <w:bookmarkEnd w:id="0"/>
      <w:r w:rsidRPr="0014776A">
        <w:rPr>
          <w:rFonts w:ascii="Times New Roman" w:hAnsi="Times New Roman" w:cs="Times New Roman"/>
          <w:b/>
          <w:color w:val="000000"/>
          <w:sz w:val="24"/>
          <w:szCs w:val="24"/>
          <w:shd w:val="clear" w:color="auto" w:fill="FFFFFF"/>
        </w:rPr>
        <w:t>Funding</w:t>
      </w:r>
      <w:r w:rsidRPr="008A31F7">
        <w:rPr>
          <w:rFonts w:ascii="Times New Roman" w:hAnsi="Times New Roman" w:cs="Times New Roman"/>
          <w:color w:val="000000"/>
          <w:sz w:val="24"/>
          <w:szCs w:val="24"/>
          <w:shd w:val="clear" w:color="auto" w:fill="FFFFFF"/>
        </w:rPr>
        <w:t>:</w:t>
      </w:r>
    </w:p>
    <w:p w:rsidR="00D012EB" w:rsidRPr="008A31F7" w:rsidRDefault="00D012EB" w:rsidP="00D012EB">
      <w:pPr>
        <w:spacing w:after="240" w:line="240" w:lineRule="auto"/>
        <w:rPr>
          <w:rFonts w:ascii="Times New Roman" w:hAnsi="Times New Roman"/>
          <w:color w:val="000000"/>
          <w:sz w:val="24"/>
        </w:rPr>
      </w:pPr>
      <w:r w:rsidRPr="008A31F7">
        <w:rPr>
          <w:rFonts w:ascii="Times New Roman" w:hAnsi="Times New Roman" w:cs="Times New Roman"/>
          <w:color w:val="000000"/>
          <w:sz w:val="24"/>
          <w:szCs w:val="24"/>
          <w:shd w:val="clear" w:color="auto" w:fill="FFFFFF"/>
        </w:rPr>
        <w:t>The work conducted for this project at Vanderbilt Epidemiology Center is supported in part by National Cancer Institute at the National Institutes of Health (grant number R37CA070867) and endowment funds for the Ingram Professorship and Anne Potter Wilson Chair.</w:t>
      </w:r>
      <w:r w:rsidRPr="008A31F7">
        <w:rPr>
          <w:rFonts w:ascii="Times New Roman" w:hAnsi="Times New Roman"/>
          <w:color w:val="000000"/>
          <w:sz w:val="24"/>
        </w:rPr>
        <w:t xml:space="preserve"> </w:t>
      </w:r>
      <w:r w:rsidRPr="008A31F7">
        <w:rPr>
          <w:rFonts w:ascii="Times New Roman" w:hAnsi="Times New Roman" w:cs="Times New Roman"/>
          <w:sz w:val="24"/>
          <w:szCs w:val="24"/>
        </w:rPr>
        <w:t>YG was supported by Cancer Center Support Grant</w:t>
      </w:r>
      <w:r w:rsidRPr="008A31F7">
        <w:rPr>
          <w:rFonts w:ascii="Times New Roman" w:hAnsi="Times New Roman" w:cs="Times New Roman"/>
          <w:color w:val="000000"/>
          <w:sz w:val="24"/>
          <w:szCs w:val="24"/>
          <w:shd w:val="clear" w:color="auto" w:fill="FFFFFF"/>
        </w:rPr>
        <w:t xml:space="preserve"> (P30 CA068485). SWA was supported by the Vanderbilt Molecular and Genetic Epidemiology of Cancer training program (R25 CA160056).</w:t>
      </w:r>
      <w:r w:rsidRPr="008A31F7">
        <w:rPr>
          <w:rFonts w:ascii="Times New Roman" w:hAnsi="Times New Roman"/>
          <w:color w:val="000000"/>
          <w:sz w:val="24"/>
        </w:rPr>
        <w:t xml:space="preserve">This work was partly supported by the European Community's Seventh Framework </w:t>
      </w:r>
      <w:proofErr w:type="spellStart"/>
      <w:r w:rsidRPr="008A31F7">
        <w:rPr>
          <w:rFonts w:ascii="Times New Roman" w:hAnsi="Times New Roman"/>
          <w:color w:val="000000"/>
          <w:sz w:val="24"/>
        </w:rPr>
        <w:t>Programme</w:t>
      </w:r>
      <w:proofErr w:type="spellEnd"/>
      <w:r w:rsidRPr="008A31F7">
        <w:rPr>
          <w:rFonts w:ascii="Times New Roman" w:hAnsi="Times New Roman"/>
          <w:color w:val="000000"/>
          <w:sz w:val="24"/>
        </w:rPr>
        <w:t xml:space="preserve"> under grant agreement number 223175 (grant number HEALTH-F2-2009-223175) (COGS). Funding for the </w:t>
      </w:r>
      <w:proofErr w:type="spellStart"/>
      <w:r w:rsidRPr="008A31F7">
        <w:rPr>
          <w:rFonts w:ascii="Times New Roman" w:hAnsi="Times New Roman"/>
          <w:color w:val="000000"/>
          <w:sz w:val="24"/>
        </w:rPr>
        <w:t>iCOGS</w:t>
      </w:r>
      <w:proofErr w:type="spellEnd"/>
      <w:r w:rsidRPr="008A31F7">
        <w:rPr>
          <w:rFonts w:ascii="Times New Roman" w:hAnsi="Times New Roman"/>
          <w:color w:val="000000"/>
          <w:sz w:val="24"/>
        </w:rPr>
        <w:t xml:space="preserve"> infrastructure came from: the European Community's Seventh Framework </w:t>
      </w:r>
      <w:proofErr w:type="spellStart"/>
      <w:r w:rsidRPr="008A31F7">
        <w:rPr>
          <w:rFonts w:ascii="Times New Roman" w:hAnsi="Times New Roman"/>
          <w:color w:val="000000"/>
          <w:sz w:val="24"/>
        </w:rPr>
        <w:t>Programme</w:t>
      </w:r>
      <w:proofErr w:type="spellEnd"/>
      <w:r w:rsidRPr="008A31F7">
        <w:rPr>
          <w:rFonts w:ascii="Times New Roman" w:hAnsi="Times New Roman"/>
          <w:color w:val="000000"/>
          <w:sz w:val="24"/>
        </w:rPr>
        <w:t xml:space="preserve"> under grant agreement n° 223175 (HEALTH-F2-2009-223175) (COGS), Cancer Research UK (C1287/A10118, C1287/A 10710, C12292/A11174, C1281/A12014, C5047/A8384, C5047/A15007, C5047/A10692), the National Institutes of Health (CA128978) and Post-Cancer GWAS initiative (1U19 CA148537, 1U19 CA148065 and 1U19 CA148112 - the GAME-ON initiative), the Department of </w:t>
      </w:r>
      <w:proofErr w:type="spellStart"/>
      <w:r w:rsidRPr="008A31F7">
        <w:rPr>
          <w:rFonts w:ascii="Times New Roman" w:hAnsi="Times New Roman"/>
          <w:color w:val="000000"/>
          <w:sz w:val="24"/>
        </w:rPr>
        <w:t>Defence</w:t>
      </w:r>
      <w:proofErr w:type="spellEnd"/>
      <w:r w:rsidRPr="008A31F7">
        <w:rPr>
          <w:rFonts w:ascii="Times New Roman" w:hAnsi="Times New Roman"/>
          <w:color w:val="000000"/>
          <w:sz w:val="24"/>
        </w:rPr>
        <w:t xml:space="preserve"> (W81XWH-10-1-0341), the Canadian Institutes of Health Research (CIHR) for the CIHR Team in Familial Risks of Breast Cancer, Komen Foundation for the Cure, the Breast Cancer Research Foundation, and the Ovarian Cancer Research Fund. </w:t>
      </w:r>
    </w:p>
    <w:p w:rsidR="00D012EB" w:rsidRPr="008A31F7" w:rsidRDefault="00D012EB" w:rsidP="00D012EB">
      <w:pPr>
        <w:spacing w:after="240" w:line="240" w:lineRule="auto"/>
        <w:rPr>
          <w:rFonts w:ascii="Times New Roman" w:hAnsi="Times New Roman"/>
          <w:color w:val="000000"/>
          <w:sz w:val="24"/>
        </w:rPr>
      </w:pPr>
      <w:r w:rsidRPr="008A31F7">
        <w:rPr>
          <w:rFonts w:ascii="Times New Roman" w:hAnsi="Times New Roman"/>
          <w:color w:val="000000"/>
          <w:sz w:val="24"/>
        </w:rPr>
        <w:t xml:space="preserve">The </w:t>
      </w:r>
      <w:r w:rsidRPr="008A31F7">
        <w:rPr>
          <w:rFonts w:ascii="Times New Roman" w:hAnsi="Times New Roman"/>
          <w:b/>
          <w:color w:val="000000"/>
          <w:sz w:val="24"/>
        </w:rPr>
        <w:t>GAME-ON DRIVE</w:t>
      </w:r>
      <w:r w:rsidRPr="008A31F7">
        <w:rPr>
          <w:rFonts w:ascii="Times New Roman" w:hAnsi="Times New Roman"/>
          <w:color w:val="000000"/>
          <w:sz w:val="24"/>
        </w:rPr>
        <w:t xml:space="preserve"> Consortium was supported by </w:t>
      </w:r>
      <w:r w:rsidRPr="008A31F7">
        <w:rPr>
          <w:rFonts w:ascii="Times New Roman" w:hAnsi="Times New Roman" w:cs="Times New Roman"/>
          <w:color w:val="000000"/>
          <w:sz w:val="24"/>
          <w:szCs w:val="24"/>
          <w:shd w:val="clear" w:color="auto" w:fill="FFFFFF"/>
        </w:rPr>
        <w:t>National Cancer Institute at the National Institutes of Health</w:t>
      </w:r>
      <w:r w:rsidRPr="008A31F7">
        <w:rPr>
          <w:rFonts w:ascii="Times New Roman" w:hAnsi="Times New Roman"/>
          <w:color w:val="000000"/>
          <w:sz w:val="24"/>
        </w:rPr>
        <w:t xml:space="preserve"> (grant number U19 CA148065).</w:t>
      </w:r>
      <w:r w:rsidRPr="008A31F7">
        <w:rPr>
          <w:rFonts w:ascii="Times New Roman" w:hAnsi="Times New Roman"/>
        </w:rPr>
        <w:t xml:space="preserve"> </w:t>
      </w:r>
      <w:r w:rsidRPr="008A31F7">
        <w:rPr>
          <w:rFonts w:ascii="Times New Roman" w:hAnsi="Times New Roman"/>
          <w:color w:val="000000"/>
          <w:sz w:val="24"/>
        </w:rPr>
        <w:t xml:space="preserve">The work of the </w:t>
      </w:r>
      <w:r w:rsidRPr="008A31F7">
        <w:rPr>
          <w:rFonts w:ascii="Times New Roman" w:hAnsi="Times New Roman"/>
          <w:b/>
          <w:color w:val="000000"/>
          <w:sz w:val="24"/>
        </w:rPr>
        <w:t>BCFR</w:t>
      </w:r>
      <w:r w:rsidRPr="008A31F7">
        <w:rPr>
          <w:rFonts w:ascii="Times New Roman" w:hAnsi="Times New Roman"/>
          <w:color w:val="000000"/>
          <w:sz w:val="24"/>
        </w:rPr>
        <w:t xml:space="preserve"> included in the DRIVE Project was supported by </w:t>
      </w:r>
      <w:r w:rsidRPr="008A31F7">
        <w:rPr>
          <w:rFonts w:ascii="Times New Roman" w:hAnsi="Times New Roman" w:cs="Times New Roman"/>
          <w:color w:val="000000"/>
          <w:sz w:val="24"/>
          <w:szCs w:val="24"/>
          <w:shd w:val="clear" w:color="auto" w:fill="FFFFFF"/>
        </w:rPr>
        <w:t>National Cancer Institute at the National Institutes of Health (</w:t>
      </w:r>
      <w:r w:rsidRPr="008A31F7">
        <w:rPr>
          <w:rFonts w:ascii="Times New Roman" w:hAnsi="Times New Roman"/>
          <w:color w:val="000000"/>
          <w:sz w:val="24"/>
        </w:rPr>
        <w:t xml:space="preserve">grant UM1 CA164920)(USA). The content of this manuscript does not necessarily reflect the views or policies of the National Cancer Institute or any of the collaborating centers in the Breast Cancer Family Registry (BCFR), nor does mention of trade names, commercial products, or organizations imply endorsement by the USA Government or the BCFR. The </w:t>
      </w:r>
      <w:r w:rsidRPr="008A31F7">
        <w:rPr>
          <w:rFonts w:ascii="Times New Roman" w:hAnsi="Times New Roman"/>
          <w:b/>
          <w:color w:val="000000"/>
          <w:sz w:val="24"/>
        </w:rPr>
        <w:t>ABCFS</w:t>
      </w:r>
      <w:r w:rsidRPr="008A31F7">
        <w:rPr>
          <w:rFonts w:ascii="Times New Roman" w:hAnsi="Times New Roman"/>
          <w:color w:val="000000"/>
          <w:sz w:val="24"/>
        </w:rPr>
        <w:t xml:space="preserve">, </w:t>
      </w:r>
      <w:r w:rsidRPr="008A31F7">
        <w:rPr>
          <w:rFonts w:ascii="Times New Roman" w:hAnsi="Times New Roman"/>
          <w:b/>
          <w:color w:val="000000"/>
          <w:sz w:val="24"/>
        </w:rPr>
        <w:t>NC-BCFR</w:t>
      </w:r>
      <w:r w:rsidRPr="008A31F7">
        <w:rPr>
          <w:rFonts w:ascii="Times New Roman" w:hAnsi="Times New Roman"/>
          <w:color w:val="000000"/>
          <w:sz w:val="24"/>
        </w:rPr>
        <w:t xml:space="preserve"> and </w:t>
      </w:r>
      <w:r w:rsidRPr="008A31F7">
        <w:rPr>
          <w:rFonts w:ascii="Times New Roman" w:hAnsi="Times New Roman"/>
          <w:b/>
          <w:color w:val="000000"/>
          <w:sz w:val="24"/>
        </w:rPr>
        <w:t>OFBCR</w:t>
      </w:r>
      <w:r w:rsidRPr="008A31F7">
        <w:rPr>
          <w:rFonts w:ascii="Times New Roman" w:hAnsi="Times New Roman"/>
          <w:color w:val="000000"/>
          <w:sz w:val="24"/>
        </w:rPr>
        <w:t xml:space="preserve"> work </w:t>
      </w:r>
      <w:r w:rsidRPr="008A31F7">
        <w:rPr>
          <w:rFonts w:ascii="Times New Roman" w:hAnsi="Times New Roman"/>
          <w:color w:val="000000"/>
          <w:sz w:val="24"/>
          <w:szCs w:val="24"/>
        </w:rPr>
        <w:t xml:space="preserve">was supported by </w:t>
      </w:r>
      <w:r w:rsidRPr="008A31F7">
        <w:rPr>
          <w:rFonts w:ascii="Times New Roman" w:hAnsi="Times New Roman" w:cs="Times New Roman"/>
          <w:color w:val="000000"/>
          <w:sz w:val="24"/>
          <w:szCs w:val="24"/>
          <w:shd w:val="clear" w:color="auto" w:fill="FFFFFF"/>
        </w:rPr>
        <w:t>National Cancer Institute at the National Institutes of Health (</w:t>
      </w:r>
      <w:r w:rsidRPr="008A31F7">
        <w:rPr>
          <w:rFonts w:ascii="Times New Roman" w:hAnsi="Times New Roman"/>
          <w:color w:val="000000"/>
          <w:sz w:val="24"/>
          <w:szCs w:val="24"/>
        </w:rPr>
        <w:t>grant UM1 CA164920). The content of this manuscript does not necessarily reflect the views or policies of the National Cancer Institute or any of the collaborating centers in the Breast Cancer Family Registry (BCFR), nor does mention of trade names, commercial products, or organizations imply endorsement by the US Government or the BCFR</w:t>
      </w:r>
      <w:r w:rsidRPr="008A31F7">
        <w:rPr>
          <w:rFonts w:ascii="Times New Roman" w:hAnsi="Times New Roman"/>
          <w:color w:val="000000"/>
          <w:sz w:val="24"/>
        </w:rPr>
        <w:t xml:space="preserve">. The ABCFS was also supported by the National Health and Medical Research Council of Australia, the New South Wales Cancer Council, the Victorian Health Promotion Foundation (Australia) and the Victorian Breast Cancer Research Consortium. JLH is a National Health and Medical Research Council (NHMRC) Australia Fellow and a Victorian Breast Cancer Research Consortium Group Leader. MCS is a NHMRC Senior Research Fellow and a Victorian Breast Cancer Research Consortium Group Leader. The </w:t>
      </w:r>
      <w:r w:rsidRPr="008A31F7">
        <w:rPr>
          <w:rFonts w:ascii="Times New Roman" w:hAnsi="Times New Roman"/>
          <w:b/>
          <w:color w:val="000000"/>
          <w:sz w:val="24"/>
        </w:rPr>
        <w:t>ABCS</w:t>
      </w:r>
      <w:r w:rsidRPr="008A31F7">
        <w:rPr>
          <w:rFonts w:ascii="Times New Roman" w:hAnsi="Times New Roman"/>
          <w:color w:val="000000"/>
          <w:sz w:val="24"/>
        </w:rPr>
        <w:t xml:space="preserve"> study was supported by the Dutch Cancer Society [grants NKI 2007-3839; 2009 4363]; BBMRI-NL, which is a Research Infrastructure financed by the Dutch government (NWO 184.021.007); and the Dutch National Genomics Initiative. The work of the </w:t>
      </w:r>
      <w:r w:rsidRPr="008A31F7">
        <w:rPr>
          <w:rFonts w:ascii="Times New Roman" w:hAnsi="Times New Roman"/>
          <w:b/>
          <w:color w:val="000000"/>
          <w:sz w:val="24"/>
        </w:rPr>
        <w:t>BBCC</w:t>
      </w:r>
      <w:r w:rsidRPr="008A31F7">
        <w:rPr>
          <w:rFonts w:ascii="Times New Roman" w:hAnsi="Times New Roman"/>
          <w:color w:val="000000"/>
          <w:sz w:val="24"/>
        </w:rPr>
        <w:t xml:space="preserve"> was partly funded by ELAN-Fond of the University Hospital of Erlangen. The </w:t>
      </w:r>
      <w:r w:rsidRPr="008A31F7">
        <w:rPr>
          <w:rFonts w:ascii="Times New Roman" w:hAnsi="Times New Roman"/>
          <w:b/>
          <w:color w:val="000000"/>
          <w:sz w:val="24"/>
        </w:rPr>
        <w:t>BBCS</w:t>
      </w:r>
      <w:r w:rsidRPr="008A31F7">
        <w:rPr>
          <w:rFonts w:ascii="Times New Roman" w:hAnsi="Times New Roman"/>
          <w:color w:val="000000"/>
          <w:sz w:val="24"/>
        </w:rPr>
        <w:t xml:space="preserve"> is funded by Cancer Research UK and Breakthrough Breast Cancer and acknowledges NHS funding to the NIHR Biomedical Research Centre, and the National Cancer Research Network (NCRN). The </w:t>
      </w:r>
      <w:r w:rsidRPr="008A31F7">
        <w:rPr>
          <w:rFonts w:ascii="Times New Roman" w:hAnsi="Times New Roman"/>
          <w:b/>
          <w:color w:val="000000"/>
          <w:sz w:val="24"/>
        </w:rPr>
        <w:t>BCAC</w:t>
      </w:r>
      <w:r w:rsidRPr="008A31F7">
        <w:rPr>
          <w:rFonts w:ascii="Times New Roman" w:hAnsi="Times New Roman"/>
          <w:color w:val="000000"/>
          <w:sz w:val="24"/>
        </w:rPr>
        <w:t xml:space="preserve"> is funded by CR-UK (C1287/A10118 and C1287/A12014). Meetings of the BCAC have been funded by the European Union COST </w:t>
      </w:r>
      <w:proofErr w:type="spellStart"/>
      <w:r w:rsidRPr="008A31F7">
        <w:rPr>
          <w:rFonts w:ascii="Times New Roman" w:hAnsi="Times New Roman"/>
          <w:color w:val="000000"/>
          <w:sz w:val="24"/>
        </w:rPr>
        <w:t>programme</w:t>
      </w:r>
      <w:proofErr w:type="spellEnd"/>
      <w:r w:rsidRPr="008A31F7">
        <w:rPr>
          <w:rFonts w:ascii="Times New Roman" w:hAnsi="Times New Roman"/>
          <w:color w:val="000000"/>
          <w:sz w:val="24"/>
        </w:rPr>
        <w:t xml:space="preserve"> (BM0606). DFE is a Principal Research Fellow of CR-UK. In the </w:t>
      </w:r>
      <w:r w:rsidRPr="008A31F7">
        <w:rPr>
          <w:rFonts w:ascii="Times New Roman" w:hAnsi="Times New Roman"/>
          <w:b/>
          <w:color w:val="000000"/>
          <w:sz w:val="24"/>
        </w:rPr>
        <w:t>BIGGS</w:t>
      </w:r>
      <w:r w:rsidRPr="008A31F7">
        <w:rPr>
          <w:rFonts w:ascii="Times New Roman" w:hAnsi="Times New Roman"/>
          <w:color w:val="000000"/>
          <w:sz w:val="24"/>
        </w:rPr>
        <w:t xml:space="preserve">, ES is supported by NIHR Comprehensive Biomedical Research Centre, Guy's &amp; St. Thomas' NHS Foundation Trust in partnership with King's College London, United Kingdom. IT is supported by the Oxford </w:t>
      </w:r>
      <w:r w:rsidRPr="008A31F7">
        <w:rPr>
          <w:rFonts w:ascii="Times New Roman" w:hAnsi="Times New Roman"/>
          <w:color w:val="000000"/>
          <w:sz w:val="24"/>
        </w:rPr>
        <w:lastRenderedPageBreak/>
        <w:t xml:space="preserve">Biomedical Research Centre. The </w:t>
      </w:r>
      <w:r w:rsidRPr="008A31F7">
        <w:rPr>
          <w:rFonts w:ascii="Times New Roman" w:hAnsi="Times New Roman"/>
          <w:b/>
          <w:color w:val="000000"/>
          <w:sz w:val="24"/>
        </w:rPr>
        <w:t>BSUCH</w:t>
      </w:r>
      <w:r w:rsidRPr="008A31F7">
        <w:rPr>
          <w:rFonts w:ascii="Times New Roman" w:hAnsi="Times New Roman"/>
          <w:color w:val="000000"/>
          <w:sz w:val="24"/>
        </w:rPr>
        <w:t xml:space="preserve"> study was supported by the </w:t>
      </w:r>
      <w:proofErr w:type="spellStart"/>
      <w:r w:rsidRPr="008A31F7">
        <w:rPr>
          <w:rFonts w:ascii="Times New Roman" w:hAnsi="Times New Roman"/>
          <w:color w:val="000000"/>
          <w:sz w:val="24"/>
        </w:rPr>
        <w:t>Dietmar-Hopp</w:t>
      </w:r>
      <w:proofErr w:type="spellEnd"/>
      <w:r w:rsidRPr="008A31F7">
        <w:rPr>
          <w:rFonts w:ascii="Times New Roman" w:hAnsi="Times New Roman"/>
          <w:color w:val="000000"/>
          <w:sz w:val="24"/>
        </w:rPr>
        <w:t xml:space="preserve"> Foundation, the Helmholtz Society and the German Cancer Research Center (DKFZ). </w:t>
      </w:r>
      <w:r w:rsidRPr="008A31F7">
        <w:rPr>
          <w:rFonts w:ascii="Times New Roman" w:hAnsi="Times New Roman"/>
          <w:color w:val="000000"/>
          <w:sz w:val="24"/>
          <w:lang w:val="fr-CA"/>
        </w:rPr>
        <w:t xml:space="preserve">The </w:t>
      </w:r>
      <w:r w:rsidRPr="008A31F7">
        <w:rPr>
          <w:rFonts w:ascii="Times New Roman" w:hAnsi="Times New Roman"/>
          <w:b/>
          <w:color w:val="000000"/>
          <w:sz w:val="24"/>
          <w:lang w:val="fr-CA"/>
        </w:rPr>
        <w:t>CECILE</w:t>
      </w:r>
      <w:r w:rsidRPr="008A31F7">
        <w:rPr>
          <w:rFonts w:ascii="Times New Roman" w:hAnsi="Times New Roman"/>
          <w:color w:val="000000"/>
          <w:sz w:val="24"/>
          <w:lang w:val="fr-CA"/>
        </w:rPr>
        <w:t xml:space="preserve"> </w:t>
      </w:r>
      <w:proofErr w:type="spellStart"/>
      <w:r w:rsidRPr="008A31F7">
        <w:rPr>
          <w:rFonts w:ascii="Times New Roman" w:hAnsi="Times New Roman"/>
          <w:color w:val="000000"/>
          <w:sz w:val="24"/>
          <w:lang w:val="fr-CA"/>
        </w:rPr>
        <w:t>study</w:t>
      </w:r>
      <w:proofErr w:type="spellEnd"/>
      <w:r w:rsidRPr="008A31F7">
        <w:rPr>
          <w:rFonts w:ascii="Times New Roman" w:hAnsi="Times New Roman"/>
          <w:color w:val="000000"/>
          <w:sz w:val="24"/>
          <w:lang w:val="fr-CA"/>
        </w:rPr>
        <w:t xml:space="preserve"> </w:t>
      </w:r>
      <w:proofErr w:type="spellStart"/>
      <w:r w:rsidRPr="008A31F7">
        <w:rPr>
          <w:rFonts w:ascii="Times New Roman" w:hAnsi="Times New Roman"/>
          <w:color w:val="000000"/>
          <w:sz w:val="24"/>
          <w:lang w:val="fr-CA"/>
        </w:rPr>
        <w:t>was</w:t>
      </w:r>
      <w:proofErr w:type="spellEnd"/>
      <w:r w:rsidRPr="008A31F7">
        <w:rPr>
          <w:rFonts w:ascii="Times New Roman" w:hAnsi="Times New Roman"/>
          <w:color w:val="000000"/>
          <w:sz w:val="24"/>
          <w:lang w:val="fr-CA"/>
        </w:rPr>
        <w:t xml:space="preserve"> </w:t>
      </w:r>
      <w:proofErr w:type="spellStart"/>
      <w:r w:rsidRPr="008A31F7">
        <w:rPr>
          <w:rFonts w:ascii="Times New Roman" w:hAnsi="Times New Roman"/>
          <w:color w:val="000000"/>
          <w:sz w:val="24"/>
          <w:lang w:val="fr-CA"/>
        </w:rPr>
        <w:t>funded</w:t>
      </w:r>
      <w:proofErr w:type="spellEnd"/>
      <w:r w:rsidRPr="008A31F7">
        <w:rPr>
          <w:rFonts w:ascii="Times New Roman" w:hAnsi="Times New Roman"/>
          <w:color w:val="000000"/>
          <w:sz w:val="24"/>
          <w:lang w:val="fr-CA"/>
        </w:rPr>
        <w:t xml:space="preserve"> by Fondation de France, Institut National du Cancer (</w:t>
      </w:r>
      <w:proofErr w:type="spellStart"/>
      <w:r w:rsidRPr="008A31F7">
        <w:rPr>
          <w:rFonts w:ascii="Times New Roman" w:hAnsi="Times New Roman"/>
          <w:color w:val="000000"/>
          <w:sz w:val="24"/>
          <w:lang w:val="fr-CA"/>
        </w:rPr>
        <w:t>INCa</w:t>
      </w:r>
      <w:proofErr w:type="spellEnd"/>
      <w:r w:rsidRPr="008A31F7">
        <w:rPr>
          <w:rFonts w:ascii="Times New Roman" w:hAnsi="Times New Roman"/>
          <w:color w:val="000000"/>
          <w:sz w:val="24"/>
          <w:lang w:val="fr-CA"/>
        </w:rPr>
        <w:t xml:space="preserve">), Ligue Nationale contre le Cancer, Ligue contre le Cancer Grand Ouest, Agence Nationale de Sécurité Sanitaire (ANSES), Agence Nationale de la Recherche (ANR). </w:t>
      </w:r>
      <w:r w:rsidRPr="008A31F7">
        <w:rPr>
          <w:rFonts w:ascii="Times New Roman" w:hAnsi="Times New Roman"/>
          <w:color w:val="000000"/>
          <w:sz w:val="24"/>
        </w:rPr>
        <w:t xml:space="preserve">The </w:t>
      </w:r>
      <w:r w:rsidRPr="008A31F7">
        <w:rPr>
          <w:rFonts w:ascii="Times New Roman" w:hAnsi="Times New Roman"/>
          <w:b/>
          <w:color w:val="000000"/>
          <w:sz w:val="24"/>
        </w:rPr>
        <w:t>CGPS</w:t>
      </w:r>
      <w:r w:rsidRPr="008A31F7">
        <w:rPr>
          <w:rFonts w:ascii="Times New Roman" w:hAnsi="Times New Roman"/>
          <w:color w:val="000000"/>
          <w:sz w:val="24"/>
        </w:rPr>
        <w:t xml:space="preserve"> was supported by the Chief Physician Johan </w:t>
      </w:r>
      <w:proofErr w:type="spellStart"/>
      <w:r w:rsidRPr="008A31F7">
        <w:rPr>
          <w:rFonts w:ascii="Times New Roman" w:hAnsi="Times New Roman"/>
          <w:color w:val="000000"/>
          <w:sz w:val="24"/>
        </w:rPr>
        <w:t>Boserup</w:t>
      </w:r>
      <w:proofErr w:type="spellEnd"/>
      <w:r w:rsidRPr="008A31F7">
        <w:rPr>
          <w:rFonts w:ascii="Times New Roman" w:hAnsi="Times New Roman"/>
          <w:color w:val="000000"/>
          <w:sz w:val="24"/>
        </w:rPr>
        <w:t xml:space="preserve"> and </w:t>
      </w:r>
      <w:proofErr w:type="spellStart"/>
      <w:r w:rsidRPr="008A31F7">
        <w:rPr>
          <w:rFonts w:ascii="Times New Roman" w:hAnsi="Times New Roman"/>
          <w:color w:val="000000"/>
          <w:sz w:val="24"/>
        </w:rPr>
        <w:t>Lise</w:t>
      </w:r>
      <w:proofErr w:type="spellEnd"/>
      <w:r w:rsidRPr="008A31F7">
        <w:rPr>
          <w:rFonts w:ascii="Times New Roman" w:hAnsi="Times New Roman"/>
          <w:color w:val="000000"/>
          <w:sz w:val="24"/>
        </w:rPr>
        <w:t xml:space="preserve"> </w:t>
      </w:r>
      <w:proofErr w:type="spellStart"/>
      <w:r w:rsidRPr="008A31F7">
        <w:rPr>
          <w:rFonts w:ascii="Times New Roman" w:hAnsi="Times New Roman"/>
          <w:color w:val="000000"/>
          <w:sz w:val="24"/>
        </w:rPr>
        <w:t>Boserup</w:t>
      </w:r>
      <w:proofErr w:type="spellEnd"/>
      <w:r w:rsidRPr="008A31F7">
        <w:rPr>
          <w:rFonts w:ascii="Times New Roman" w:hAnsi="Times New Roman"/>
          <w:color w:val="000000"/>
          <w:sz w:val="24"/>
        </w:rPr>
        <w:t xml:space="preserve"> Fund, the Danish Medical Research Council and </w:t>
      </w:r>
      <w:proofErr w:type="spellStart"/>
      <w:r w:rsidRPr="008A31F7">
        <w:rPr>
          <w:rFonts w:ascii="Times New Roman" w:hAnsi="Times New Roman"/>
          <w:color w:val="000000"/>
          <w:sz w:val="24"/>
        </w:rPr>
        <w:t>Herlev</w:t>
      </w:r>
      <w:proofErr w:type="spellEnd"/>
      <w:r w:rsidRPr="008A31F7">
        <w:rPr>
          <w:rFonts w:ascii="Times New Roman" w:hAnsi="Times New Roman"/>
          <w:color w:val="000000"/>
          <w:sz w:val="24"/>
        </w:rPr>
        <w:t xml:space="preserve"> Hospital. The </w:t>
      </w:r>
      <w:r w:rsidRPr="008A31F7">
        <w:rPr>
          <w:rFonts w:ascii="Times New Roman" w:hAnsi="Times New Roman"/>
          <w:b/>
          <w:color w:val="000000"/>
          <w:sz w:val="24"/>
        </w:rPr>
        <w:t>CNIO-BCS</w:t>
      </w:r>
      <w:r w:rsidRPr="008A31F7">
        <w:rPr>
          <w:rFonts w:ascii="Times New Roman" w:hAnsi="Times New Roman"/>
          <w:color w:val="000000"/>
          <w:sz w:val="24"/>
        </w:rPr>
        <w:t xml:space="preserve"> was supported by the Genome Spain Foundation, the Red </w:t>
      </w:r>
      <w:proofErr w:type="spellStart"/>
      <w:r w:rsidRPr="008A31F7">
        <w:rPr>
          <w:rFonts w:ascii="Times New Roman" w:hAnsi="Times New Roman"/>
          <w:color w:val="000000"/>
          <w:sz w:val="24"/>
        </w:rPr>
        <w:t>Temática</w:t>
      </w:r>
      <w:proofErr w:type="spellEnd"/>
      <w:r w:rsidRPr="008A31F7">
        <w:rPr>
          <w:rFonts w:ascii="Times New Roman" w:hAnsi="Times New Roman"/>
          <w:color w:val="000000"/>
          <w:sz w:val="24"/>
        </w:rPr>
        <w:t xml:space="preserve"> de </w:t>
      </w:r>
      <w:proofErr w:type="spellStart"/>
      <w:r w:rsidRPr="008A31F7">
        <w:rPr>
          <w:rFonts w:ascii="Times New Roman" w:hAnsi="Times New Roman"/>
          <w:color w:val="000000"/>
          <w:sz w:val="24"/>
        </w:rPr>
        <w:t>Investigación</w:t>
      </w:r>
      <w:proofErr w:type="spellEnd"/>
      <w:r w:rsidRPr="008A31F7">
        <w:rPr>
          <w:rFonts w:ascii="Times New Roman" w:hAnsi="Times New Roman"/>
          <w:color w:val="000000"/>
          <w:sz w:val="24"/>
        </w:rPr>
        <w:t xml:space="preserve"> </w:t>
      </w:r>
      <w:proofErr w:type="spellStart"/>
      <w:r w:rsidRPr="008A31F7">
        <w:rPr>
          <w:rFonts w:ascii="Times New Roman" w:hAnsi="Times New Roman"/>
          <w:color w:val="000000"/>
          <w:sz w:val="24"/>
        </w:rPr>
        <w:t>Cooperativa</w:t>
      </w:r>
      <w:proofErr w:type="spellEnd"/>
      <w:r w:rsidRPr="008A31F7">
        <w:rPr>
          <w:rFonts w:ascii="Times New Roman" w:hAnsi="Times New Roman"/>
          <w:color w:val="000000"/>
          <w:sz w:val="24"/>
        </w:rPr>
        <w:t xml:space="preserve"> </w:t>
      </w:r>
      <w:proofErr w:type="spellStart"/>
      <w:r w:rsidRPr="008A31F7">
        <w:rPr>
          <w:rFonts w:ascii="Times New Roman" w:hAnsi="Times New Roman"/>
          <w:color w:val="000000"/>
          <w:sz w:val="24"/>
        </w:rPr>
        <w:t>en</w:t>
      </w:r>
      <w:proofErr w:type="spellEnd"/>
      <w:r w:rsidRPr="008A31F7">
        <w:rPr>
          <w:rFonts w:ascii="Times New Roman" w:hAnsi="Times New Roman"/>
          <w:color w:val="000000"/>
          <w:sz w:val="24"/>
        </w:rPr>
        <w:t xml:space="preserve"> </w:t>
      </w:r>
      <w:proofErr w:type="spellStart"/>
      <w:r w:rsidRPr="008A31F7">
        <w:rPr>
          <w:rFonts w:ascii="Times New Roman" w:hAnsi="Times New Roman"/>
          <w:color w:val="000000"/>
          <w:sz w:val="24"/>
        </w:rPr>
        <w:t>Cáncer</w:t>
      </w:r>
      <w:proofErr w:type="spellEnd"/>
      <w:r w:rsidRPr="008A31F7">
        <w:rPr>
          <w:rFonts w:ascii="Times New Roman" w:hAnsi="Times New Roman"/>
          <w:color w:val="000000"/>
          <w:sz w:val="24"/>
        </w:rPr>
        <w:t xml:space="preserve"> and grants from the </w:t>
      </w:r>
      <w:proofErr w:type="spellStart"/>
      <w:r w:rsidRPr="008A31F7">
        <w:rPr>
          <w:rFonts w:ascii="Times New Roman" w:hAnsi="Times New Roman"/>
          <w:color w:val="000000"/>
          <w:sz w:val="24"/>
        </w:rPr>
        <w:t>Asociación</w:t>
      </w:r>
      <w:proofErr w:type="spellEnd"/>
      <w:r w:rsidRPr="008A31F7">
        <w:rPr>
          <w:rFonts w:ascii="Times New Roman" w:hAnsi="Times New Roman"/>
          <w:color w:val="000000"/>
          <w:sz w:val="24"/>
        </w:rPr>
        <w:t xml:space="preserve"> Española Contra el </w:t>
      </w:r>
      <w:proofErr w:type="spellStart"/>
      <w:r w:rsidRPr="008A31F7">
        <w:rPr>
          <w:rFonts w:ascii="Times New Roman" w:hAnsi="Times New Roman"/>
          <w:color w:val="000000"/>
          <w:sz w:val="24"/>
        </w:rPr>
        <w:t>Cáncer</w:t>
      </w:r>
      <w:proofErr w:type="spellEnd"/>
      <w:r w:rsidRPr="008A31F7">
        <w:rPr>
          <w:rFonts w:ascii="Times New Roman" w:hAnsi="Times New Roman"/>
          <w:color w:val="000000"/>
          <w:sz w:val="24"/>
        </w:rPr>
        <w:t xml:space="preserve"> and the </w:t>
      </w:r>
      <w:proofErr w:type="spellStart"/>
      <w:r w:rsidRPr="008A31F7">
        <w:rPr>
          <w:rFonts w:ascii="Times New Roman" w:hAnsi="Times New Roman"/>
          <w:color w:val="000000"/>
          <w:sz w:val="24"/>
        </w:rPr>
        <w:t>Fondo</w:t>
      </w:r>
      <w:proofErr w:type="spellEnd"/>
      <w:r w:rsidRPr="008A31F7">
        <w:rPr>
          <w:rFonts w:ascii="Times New Roman" w:hAnsi="Times New Roman"/>
          <w:color w:val="000000"/>
          <w:sz w:val="24"/>
        </w:rPr>
        <w:t xml:space="preserve"> de </w:t>
      </w:r>
      <w:proofErr w:type="spellStart"/>
      <w:r w:rsidRPr="008A31F7">
        <w:rPr>
          <w:rFonts w:ascii="Times New Roman" w:hAnsi="Times New Roman"/>
          <w:color w:val="000000"/>
          <w:sz w:val="24"/>
        </w:rPr>
        <w:t>Investigación</w:t>
      </w:r>
      <w:proofErr w:type="spellEnd"/>
      <w:r w:rsidRPr="008A31F7">
        <w:rPr>
          <w:rFonts w:ascii="Times New Roman" w:hAnsi="Times New Roman"/>
          <w:color w:val="000000"/>
          <w:sz w:val="24"/>
        </w:rPr>
        <w:t xml:space="preserve"> </w:t>
      </w:r>
      <w:proofErr w:type="spellStart"/>
      <w:r w:rsidRPr="008A31F7">
        <w:rPr>
          <w:rFonts w:ascii="Times New Roman" w:hAnsi="Times New Roman"/>
          <w:color w:val="000000"/>
          <w:sz w:val="24"/>
        </w:rPr>
        <w:t>Sanitario</w:t>
      </w:r>
      <w:proofErr w:type="spellEnd"/>
      <w:r w:rsidRPr="008A31F7">
        <w:rPr>
          <w:rFonts w:ascii="Times New Roman" w:hAnsi="Times New Roman"/>
          <w:color w:val="000000"/>
          <w:sz w:val="24"/>
        </w:rPr>
        <w:t xml:space="preserve"> (PI11/00923 and PI081120). The Human Genotyping-CEGEN Unit (CNIO) is supported by the </w:t>
      </w:r>
      <w:proofErr w:type="spellStart"/>
      <w:r w:rsidRPr="008A31F7">
        <w:rPr>
          <w:rFonts w:ascii="Times New Roman" w:hAnsi="Times New Roman"/>
          <w:color w:val="000000"/>
          <w:sz w:val="24"/>
        </w:rPr>
        <w:t>Instituto</w:t>
      </w:r>
      <w:proofErr w:type="spellEnd"/>
      <w:r w:rsidRPr="008A31F7">
        <w:rPr>
          <w:rFonts w:ascii="Times New Roman" w:hAnsi="Times New Roman"/>
          <w:color w:val="000000"/>
          <w:sz w:val="24"/>
        </w:rPr>
        <w:t xml:space="preserve"> de </w:t>
      </w:r>
      <w:proofErr w:type="spellStart"/>
      <w:r w:rsidRPr="008A31F7">
        <w:rPr>
          <w:rFonts w:ascii="Times New Roman" w:hAnsi="Times New Roman"/>
          <w:color w:val="000000"/>
          <w:sz w:val="24"/>
        </w:rPr>
        <w:t>Salud</w:t>
      </w:r>
      <w:proofErr w:type="spellEnd"/>
      <w:r w:rsidRPr="008A31F7">
        <w:rPr>
          <w:rFonts w:ascii="Times New Roman" w:hAnsi="Times New Roman"/>
          <w:color w:val="000000"/>
          <w:sz w:val="24"/>
        </w:rPr>
        <w:t xml:space="preserve"> Carlos III. The </w:t>
      </w:r>
      <w:r w:rsidRPr="008A31F7">
        <w:rPr>
          <w:rFonts w:ascii="Times New Roman" w:hAnsi="Times New Roman"/>
          <w:b/>
          <w:color w:val="000000"/>
          <w:sz w:val="24"/>
        </w:rPr>
        <w:t>CTS</w:t>
      </w:r>
      <w:r w:rsidRPr="008A31F7">
        <w:rPr>
          <w:rFonts w:ascii="Times New Roman" w:hAnsi="Times New Roman"/>
          <w:color w:val="000000"/>
          <w:sz w:val="24"/>
        </w:rPr>
        <w:t xml:space="preserve"> was initially supported by the California Breast Cancer Act of 1993 and the California Breast Cancer Research Fund (contract 97-10500) and is currently funded through the National Institutes of Health (R01 CA77398). Collection of cancer incidence data was supported by the California Department of Public Health as part of the statewide cancer reporting program mandated by California Health and Safety Code Section 103885. HAC receives support from the Lon V Smith Foundation (LVS39420). The </w:t>
      </w:r>
      <w:r w:rsidRPr="008A31F7">
        <w:rPr>
          <w:rFonts w:ascii="Times New Roman" w:hAnsi="Times New Roman"/>
          <w:b/>
          <w:color w:val="000000"/>
          <w:sz w:val="24"/>
        </w:rPr>
        <w:t>ESTHER</w:t>
      </w:r>
      <w:r w:rsidRPr="008A31F7">
        <w:rPr>
          <w:rFonts w:ascii="Times New Roman" w:hAnsi="Times New Roman"/>
          <w:color w:val="000000"/>
          <w:sz w:val="24"/>
        </w:rPr>
        <w:t xml:space="preserve"> study was supported by a grant from the Baden Württemberg Ministry of Science, Research and Arts. Additional cases were recruited in the context of the VERDI study, which was supported by a grant from the German Cancer Aid (Deutsche </w:t>
      </w:r>
      <w:proofErr w:type="spellStart"/>
      <w:r w:rsidRPr="008A31F7">
        <w:rPr>
          <w:rFonts w:ascii="Times New Roman" w:hAnsi="Times New Roman"/>
          <w:color w:val="000000"/>
          <w:sz w:val="24"/>
        </w:rPr>
        <w:t>Krebshilfe</w:t>
      </w:r>
      <w:proofErr w:type="spellEnd"/>
      <w:r w:rsidRPr="008A31F7">
        <w:rPr>
          <w:rFonts w:ascii="Times New Roman" w:hAnsi="Times New Roman"/>
          <w:color w:val="000000"/>
          <w:sz w:val="24"/>
        </w:rPr>
        <w:t xml:space="preserve">). The </w:t>
      </w:r>
      <w:r w:rsidRPr="008A31F7">
        <w:rPr>
          <w:rFonts w:ascii="Times New Roman" w:hAnsi="Times New Roman"/>
          <w:b/>
          <w:color w:val="000000"/>
          <w:sz w:val="24"/>
        </w:rPr>
        <w:t>GC-HBOC</w:t>
      </w:r>
      <w:r w:rsidRPr="008A31F7">
        <w:rPr>
          <w:rFonts w:ascii="Times New Roman" w:hAnsi="Times New Roman"/>
          <w:color w:val="000000"/>
          <w:sz w:val="24"/>
        </w:rPr>
        <w:t xml:space="preserve"> was supported by Deutsche </w:t>
      </w:r>
      <w:proofErr w:type="spellStart"/>
      <w:r w:rsidRPr="008A31F7">
        <w:rPr>
          <w:rFonts w:ascii="Times New Roman" w:hAnsi="Times New Roman"/>
          <w:color w:val="000000"/>
          <w:sz w:val="24"/>
        </w:rPr>
        <w:t>Krebshilfe</w:t>
      </w:r>
      <w:proofErr w:type="spellEnd"/>
      <w:r w:rsidRPr="008A31F7">
        <w:rPr>
          <w:rFonts w:ascii="Times New Roman" w:hAnsi="Times New Roman"/>
          <w:color w:val="000000"/>
          <w:sz w:val="24"/>
        </w:rPr>
        <w:t xml:space="preserve"> (107 352). The </w:t>
      </w:r>
      <w:r w:rsidRPr="008A31F7">
        <w:rPr>
          <w:rFonts w:ascii="Times New Roman" w:hAnsi="Times New Roman"/>
          <w:b/>
          <w:color w:val="000000"/>
          <w:sz w:val="24"/>
        </w:rPr>
        <w:t>GENICA</w:t>
      </w:r>
      <w:r w:rsidRPr="008A31F7">
        <w:rPr>
          <w:rFonts w:ascii="Times New Roman" w:hAnsi="Times New Roman"/>
          <w:color w:val="000000"/>
          <w:sz w:val="24"/>
        </w:rPr>
        <w:t xml:space="preserve"> was funded by the Federal Ministry of Education and Research (BMBF) Germany grants 01KW9975/5, 01KW9976/8, 01K</w:t>
      </w:r>
      <w:r w:rsidRPr="008A31F7">
        <w:rPr>
          <w:rFonts w:ascii="Times New Roman" w:hAnsi="Times New Roman"/>
          <w:sz w:val="24"/>
        </w:rPr>
        <w:t xml:space="preserve">W9977/0 and 01KW0114, the Robert Bosch Foundation, Stuttgart, </w:t>
      </w:r>
      <w:proofErr w:type="spellStart"/>
      <w:r w:rsidRPr="008A31F7">
        <w:rPr>
          <w:rFonts w:ascii="Times New Roman" w:hAnsi="Times New Roman"/>
          <w:sz w:val="24"/>
        </w:rPr>
        <w:t>Deutsches</w:t>
      </w:r>
      <w:proofErr w:type="spellEnd"/>
      <w:r w:rsidRPr="008A31F7">
        <w:rPr>
          <w:rFonts w:ascii="Times New Roman" w:hAnsi="Times New Roman"/>
          <w:sz w:val="24"/>
        </w:rPr>
        <w:t xml:space="preserve"> </w:t>
      </w:r>
      <w:proofErr w:type="spellStart"/>
      <w:r w:rsidRPr="008A31F7">
        <w:rPr>
          <w:rFonts w:ascii="Times New Roman" w:hAnsi="Times New Roman"/>
          <w:sz w:val="24"/>
        </w:rPr>
        <w:t>Krebsforschungszentrum</w:t>
      </w:r>
      <w:proofErr w:type="spellEnd"/>
      <w:r w:rsidRPr="008A31F7">
        <w:rPr>
          <w:rFonts w:ascii="Times New Roman" w:hAnsi="Times New Roman"/>
          <w:sz w:val="24"/>
        </w:rPr>
        <w:t xml:space="preserve"> (DKFZ), Heidelberg, Institute for Prevention and Occupational Medicine of the German Social Accident Insurance</w:t>
      </w:r>
      <w:r w:rsidRPr="008A31F7">
        <w:rPr>
          <w:rFonts w:ascii="Times New Roman" w:hAnsi="Times New Roman"/>
          <w:sz w:val="24"/>
          <w:szCs w:val="24"/>
        </w:rPr>
        <w:t>, Institute of the Ruhr University Bochum</w:t>
      </w:r>
      <w:r w:rsidRPr="008A31F7">
        <w:rPr>
          <w:rFonts w:ascii="Times New Roman" w:hAnsi="Times New Roman"/>
          <w:sz w:val="24"/>
        </w:rPr>
        <w:t xml:space="preserve"> (IPA), Bochum, as well as the Department of Internal Medicine, </w:t>
      </w:r>
      <w:proofErr w:type="spellStart"/>
      <w:r w:rsidRPr="008A31F7">
        <w:rPr>
          <w:rFonts w:ascii="Times New Roman" w:hAnsi="Times New Roman"/>
          <w:sz w:val="24"/>
        </w:rPr>
        <w:t>Evangelische</w:t>
      </w:r>
      <w:proofErr w:type="spellEnd"/>
      <w:r w:rsidRPr="008A31F7">
        <w:rPr>
          <w:rFonts w:ascii="Times New Roman" w:hAnsi="Times New Roman"/>
          <w:sz w:val="24"/>
        </w:rPr>
        <w:t xml:space="preserve"> </w:t>
      </w:r>
      <w:proofErr w:type="spellStart"/>
      <w:r w:rsidRPr="008A31F7">
        <w:rPr>
          <w:rFonts w:ascii="Times New Roman" w:hAnsi="Times New Roman"/>
          <w:sz w:val="24"/>
        </w:rPr>
        <w:t>Kliniken</w:t>
      </w:r>
      <w:proofErr w:type="spellEnd"/>
      <w:r w:rsidRPr="008A31F7">
        <w:rPr>
          <w:rFonts w:ascii="Times New Roman" w:hAnsi="Times New Roman"/>
          <w:sz w:val="24"/>
        </w:rPr>
        <w:t xml:space="preserve"> Bonn </w:t>
      </w:r>
      <w:proofErr w:type="spellStart"/>
      <w:r w:rsidRPr="008A31F7">
        <w:rPr>
          <w:rFonts w:ascii="Times New Roman" w:hAnsi="Times New Roman"/>
          <w:sz w:val="24"/>
        </w:rPr>
        <w:t>gGmbH</w:t>
      </w:r>
      <w:proofErr w:type="spellEnd"/>
      <w:r w:rsidRPr="008A31F7">
        <w:rPr>
          <w:rFonts w:ascii="Times New Roman" w:hAnsi="Times New Roman"/>
          <w:sz w:val="24"/>
        </w:rPr>
        <w:t xml:space="preserve">, </w:t>
      </w:r>
      <w:proofErr w:type="spellStart"/>
      <w:r w:rsidRPr="008A31F7">
        <w:rPr>
          <w:rFonts w:ascii="Times New Roman" w:hAnsi="Times New Roman"/>
          <w:sz w:val="24"/>
        </w:rPr>
        <w:t>Johanniter</w:t>
      </w:r>
      <w:proofErr w:type="spellEnd"/>
      <w:r w:rsidRPr="008A31F7">
        <w:rPr>
          <w:rFonts w:ascii="Times New Roman" w:hAnsi="Times New Roman"/>
          <w:sz w:val="24"/>
        </w:rPr>
        <w:t xml:space="preserve"> </w:t>
      </w:r>
      <w:proofErr w:type="spellStart"/>
      <w:r w:rsidRPr="008A31F7">
        <w:rPr>
          <w:rFonts w:ascii="Times New Roman" w:hAnsi="Times New Roman"/>
          <w:sz w:val="24"/>
        </w:rPr>
        <w:t>Krankenhaus</w:t>
      </w:r>
      <w:proofErr w:type="spellEnd"/>
      <w:r w:rsidRPr="008A31F7">
        <w:rPr>
          <w:rFonts w:ascii="Times New Roman" w:hAnsi="Times New Roman"/>
          <w:sz w:val="24"/>
        </w:rPr>
        <w:t xml:space="preserve">, Bonn, Germany. The </w:t>
      </w:r>
      <w:r w:rsidRPr="008A31F7">
        <w:rPr>
          <w:rFonts w:ascii="Times New Roman" w:hAnsi="Times New Roman"/>
          <w:b/>
          <w:sz w:val="24"/>
        </w:rPr>
        <w:t>HEBCS</w:t>
      </w:r>
      <w:r w:rsidRPr="008A31F7">
        <w:rPr>
          <w:rFonts w:ascii="Times New Roman" w:hAnsi="Times New Roman"/>
          <w:sz w:val="24"/>
        </w:rPr>
        <w:t xml:space="preserve"> was financially supported by the Helsinki University Central Hospital Research Fund, Academy of Finland (</w:t>
      </w:r>
      <w:r w:rsidRPr="008A31F7">
        <w:rPr>
          <w:rFonts w:ascii="Times New Roman" w:hAnsi="Times New Roman"/>
          <w:sz w:val="24"/>
          <w:szCs w:val="24"/>
        </w:rPr>
        <w:t>266528</w:t>
      </w:r>
      <w:r w:rsidRPr="008A31F7">
        <w:rPr>
          <w:rFonts w:ascii="Times New Roman" w:hAnsi="Times New Roman"/>
          <w:sz w:val="24"/>
        </w:rPr>
        <w:t>), the Finnish Cancer Societ</w:t>
      </w:r>
      <w:r w:rsidRPr="008A31F7">
        <w:rPr>
          <w:rFonts w:ascii="Times New Roman" w:hAnsi="Times New Roman"/>
          <w:color w:val="000000"/>
          <w:sz w:val="24"/>
        </w:rPr>
        <w:t xml:space="preserve">y, The Nordic Cancer Union and the Sigrid </w:t>
      </w:r>
      <w:proofErr w:type="spellStart"/>
      <w:r w:rsidRPr="008A31F7">
        <w:rPr>
          <w:rFonts w:ascii="Times New Roman" w:hAnsi="Times New Roman"/>
          <w:color w:val="000000"/>
          <w:sz w:val="24"/>
        </w:rPr>
        <w:t>Juselius</w:t>
      </w:r>
      <w:proofErr w:type="spellEnd"/>
      <w:r w:rsidRPr="008A31F7">
        <w:rPr>
          <w:rFonts w:ascii="Times New Roman" w:hAnsi="Times New Roman"/>
          <w:color w:val="000000"/>
          <w:sz w:val="24"/>
        </w:rPr>
        <w:t xml:space="preserve"> Foundation. The </w:t>
      </w:r>
      <w:r w:rsidRPr="008A31F7">
        <w:rPr>
          <w:rFonts w:ascii="Times New Roman" w:hAnsi="Times New Roman"/>
          <w:b/>
          <w:color w:val="000000"/>
          <w:sz w:val="24"/>
        </w:rPr>
        <w:t>HMBCS</w:t>
      </w:r>
      <w:r w:rsidRPr="008A31F7">
        <w:rPr>
          <w:rFonts w:ascii="Times New Roman" w:hAnsi="Times New Roman"/>
          <w:color w:val="000000"/>
          <w:sz w:val="24"/>
        </w:rPr>
        <w:t xml:space="preserve"> was supported by a grant from the Friends of Hannover Medical School and by the Rudolf </w:t>
      </w:r>
      <w:proofErr w:type="spellStart"/>
      <w:r w:rsidRPr="008A31F7">
        <w:rPr>
          <w:rFonts w:ascii="Times New Roman" w:hAnsi="Times New Roman"/>
          <w:color w:val="000000"/>
          <w:sz w:val="24"/>
        </w:rPr>
        <w:t>Bartling</w:t>
      </w:r>
      <w:proofErr w:type="spellEnd"/>
      <w:r w:rsidRPr="008A31F7">
        <w:rPr>
          <w:rFonts w:ascii="Times New Roman" w:hAnsi="Times New Roman"/>
          <w:color w:val="000000"/>
          <w:sz w:val="24"/>
        </w:rPr>
        <w:t xml:space="preserve"> Foundation. Financial support for </w:t>
      </w:r>
      <w:r w:rsidRPr="008A31F7">
        <w:rPr>
          <w:rFonts w:ascii="Times New Roman" w:hAnsi="Times New Roman"/>
          <w:b/>
          <w:color w:val="000000"/>
          <w:sz w:val="24"/>
        </w:rPr>
        <w:t>KARBAC</w:t>
      </w:r>
      <w:r w:rsidRPr="008A31F7">
        <w:rPr>
          <w:rFonts w:ascii="Times New Roman" w:hAnsi="Times New Roman"/>
          <w:color w:val="000000"/>
          <w:sz w:val="24"/>
        </w:rPr>
        <w:t xml:space="preserve"> was provided through the regional agreement on medical training and clinical research (ALF) between Stockholm County Council and </w:t>
      </w:r>
      <w:proofErr w:type="spellStart"/>
      <w:r w:rsidRPr="008A31F7">
        <w:rPr>
          <w:rFonts w:ascii="Times New Roman" w:hAnsi="Times New Roman"/>
          <w:color w:val="000000"/>
          <w:sz w:val="24"/>
        </w:rPr>
        <w:t>Karolinska</w:t>
      </w:r>
      <w:proofErr w:type="spellEnd"/>
      <w:r w:rsidRPr="008A31F7">
        <w:rPr>
          <w:rFonts w:ascii="Times New Roman" w:hAnsi="Times New Roman"/>
          <w:color w:val="000000"/>
          <w:sz w:val="24"/>
        </w:rPr>
        <w:t xml:space="preserve"> </w:t>
      </w:r>
      <w:proofErr w:type="spellStart"/>
      <w:r w:rsidRPr="008A31F7">
        <w:rPr>
          <w:rFonts w:ascii="Times New Roman" w:hAnsi="Times New Roman"/>
          <w:color w:val="000000"/>
          <w:sz w:val="24"/>
        </w:rPr>
        <w:t>Institutet</w:t>
      </w:r>
      <w:proofErr w:type="spellEnd"/>
      <w:r w:rsidRPr="008A31F7">
        <w:rPr>
          <w:rFonts w:ascii="Times New Roman" w:hAnsi="Times New Roman"/>
          <w:color w:val="000000"/>
          <w:sz w:val="24"/>
        </w:rPr>
        <w:t xml:space="preserve">, the Swedish Cancer Society, The Gustav V Jubilee foundation and </w:t>
      </w:r>
      <w:proofErr w:type="spellStart"/>
      <w:r w:rsidRPr="008A31F7">
        <w:rPr>
          <w:rFonts w:ascii="Times New Roman" w:hAnsi="Times New Roman"/>
          <w:color w:val="000000"/>
          <w:sz w:val="24"/>
        </w:rPr>
        <w:t>and</w:t>
      </w:r>
      <w:proofErr w:type="spellEnd"/>
      <w:r w:rsidRPr="008A31F7">
        <w:rPr>
          <w:rFonts w:ascii="Times New Roman" w:hAnsi="Times New Roman"/>
          <w:color w:val="000000"/>
          <w:sz w:val="24"/>
        </w:rPr>
        <w:t xml:space="preserve"> Bert von </w:t>
      </w:r>
      <w:proofErr w:type="spellStart"/>
      <w:r w:rsidRPr="008A31F7">
        <w:rPr>
          <w:rFonts w:ascii="Times New Roman" w:hAnsi="Times New Roman"/>
          <w:color w:val="000000"/>
          <w:sz w:val="24"/>
        </w:rPr>
        <w:t>Kantzows</w:t>
      </w:r>
      <w:proofErr w:type="spellEnd"/>
      <w:r w:rsidRPr="008A31F7">
        <w:rPr>
          <w:rFonts w:ascii="Times New Roman" w:hAnsi="Times New Roman"/>
          <w:color w:val="000000"/>
          <w:sz w:val="24"/>
        </w:rPr>
        <w:t xml:space="preserve"> foundation. The </w:t>
      </w:r>
      <w:r w:rsidRPr="008A31F7">
        <w:rPr>
          <w:rFonts w:ascii="Times New Roman" w:hAnsi="Times New Roman"/>
          <w:b/>
          <w:color w:val="000000"/>
          <w:sz w:val="24"/>
        </w:rPr>
        <w:t>KBCP</w:t>
      </w:r>
      <w:r w:rsidRPr="008A31F7">
        <w:rPr>
          <w:rFonts w:ascii="Times New Roman" w:hAnsi="Times New Roman"/>
          <w:color w:val="000000"/>
          <w:sz w:val="24"/>
        </w:rPr>
        <w:t xml:space="preserve"> was financially supported by the special Government Funding (EVO) of Kuopio University Hospital grants, Cancer Fund of North </w:t>
      </w:r>
      <w:proofErr w:type="spellStart"/>
      <w:r w:rsidRPr="008A31F7">
        <w:rPr>
          <w:rFonts w:ascii="Times New Roman" w:hAnsi="Times New Roman"/>
          <w:color w:val="000000"/>
          <w:sz w:val="24"/>
        </w:rPr>
        <w:t>Savo</w:t>
      </w:r>
      <w:proofErr w:type="spellEnd"/>
      <w:r w:rsidRPr="008A31F7">
        <w:rPr>
          <w:rFonts w:ascii="Times New Roman" w:hAnsi="Times New Roman"/>
          <w:color w:val="000000"/>
          <w:sz w:val="24"/>
        </w:rPr>
        <w:t xml:space="preserve">, the Finnish Cancer Organizations, and by the strategic funding of the University of Eastern Finland. The </w:t>
      </w:r>
      <w:proofErr w:type="spellStart"/>
      <w:r w:rsidRPr="008A31F7">
        <w:rPr>
          <w:rFonts w:ascii="Times New Roman" w:hAnsi="Times New Roman"/>
          <w:b/>
          <w:color w:val="000000"/>
          <w:sz w:val="24"/>
        </w:rPr>
        <w:t>kConFab</w:t>
      </w:r>
      <w:proofErr w:type="spellEnd"/>
      <w:r w:rsidRPr="008A31F7">
        <w:rPr>
          <w:rFonts w:ascii="Times New Roman" w:hAnsi="Times New Roman"/>
          <w:color w:val="000000"/>
          <w:sz w:val="24"/>
        </w:rPr>
        <w:t xml:space="preserve"> is supported by a grant from the National Breast Cancer Foundation, and previously by the National Health and Medical Research Council (NHMRC), the Queensland Cancer Fund, the Cancer Councils of New South Wales, Victoria, Tasmania and South Australia, and the Cancer Foundation of Western Australia.</w:t>
      </w:r>
      <w:r w:rsidRPr="008A31F7">
        <w:rPr>
          <w:rFonts w:ascii="Times New Roman" w:hAnsi="Times New Roman"/>
          <w:color w:val="000000"/>
        </w:rPr>
        <w:t xml:space="preserve"> </w:t>
      </w:r>
      <w:r w:rsidRPr="008A31F7">
        <w:rPr>
          <w:rFonts w:ascii="Times New Roman" w:hAnsi="Times New Roman"/>
          <w:color w:val="000000"/>
          <w:sz w:val="24"/>
        </w:rPr>
        <w:t xml:space="preserve">The </w:t>
      </w:r>
      <w:proofErr w:type="spellStart"/>
      <w:r w:rsidRPr="008A31F7">
        <w:rPr>
          <w:rFonts w:ascii="Times New Roman" w:hAnsi="Times New Roman"/>
          <w:color w:val="000000"/>
          <w:sz w:val="24"/>
        </w:rPr>
        <w:t>kConFab</w:t>
      </w:r>
      <w:proofErr w:type="spellEnd"/>
      <w:r w:rsidRPr="008A31F7">
        <w:rPr>
          <w:rFonts w:ascii="Times New Roman" w:hAnsi="Times New Roman"/>
          <w:color w:val="000000"/>
          <w:sz w:val="24"/>
        </w:rPr>
        <w:t xml:space="preserve"> Clinical Follow Up Study was funded by the NHMRC [145684, 288704, 454508]. Financial support for the </w:t>
      </w:r>
      <w:r w:rsidRPr="008A31F7">
        <w:rPr>
          <w:rFonts w:ascii="Times New Roman" w:hAnsi="Times New Roman"/>
          <w:b/>
          <w:color w:val="000000"/>
          <w:sz w:val="24"/>
        </w:rPr>
        <w:t>AOCS</w:t>
      </w:r>
      <w:r w:rsidRPr="008A31F7">
        <w:rPr>
          <w:rFonts w:ascii="Times New Roman" w:hAnsi="Times New Roman"/>
          <w:color w:val="000000"/>
          <w:sz w:val="24"/>
        </w:rPr>
        <w:t xml:space="preserve"> was provided by the United States Army Medical Research and Materiel Command [DAMD17-01-1-0729], the Cancer Council of Tasmania and Cancer Foundation of Western Australia and the NHMRC [199600]. GCT and PW are supported by the NHMRC. </w:t>
      </w:r>
      <w:r w:rsidRPr="008A31F7">
        <w:rPr>
          <w:rFonts w:ascii="Times New Roman" w:hAnsi="Times New Roman"/>
          <w:b/>
          <w:color w:val="000000"/>
          <w:sz w:val="24"/>
        </w:rPr>
        <w:t>LMBC</w:t>
      </w:r>
      <w:r w:rsidRPr="008A31F7">
        <w:rPr>
          <w:rFonts w:ascii="Times New Roman" w:hAnsi="Times New Roman"/>
          <w:color w:val="000000"/>
          <w:sz w:val="24"/>
        </w:rPr>
        <w:t xml:space="preserve"> is supported by the '</w:t>
      </w:r>
      <w:proofErr w:type="spellStart"/>
      <w:r w:rsidRPr="008A31F7">
        <w:rPr>
          <w:rFonts w:ascii="Times New Roman" w:hAnsi="Times New Roman"/>
          <w:color w:val="000000"/>
          <w:sz w:val="24"/>
        </w:rPr>
        <w:t>Stichting</w:t>
      </w:r>
      <w:proofErr w:type="spellEnd"/>
      <w:r w:rsidRPr="008A31F7">
        <w:rPr>
          <w:rFonts w:ascii="Times New Roman" w:hAnsi="Times New Roman"/>
          <w:color w:val="000000"/>
          <w:sz w:val="24"/>
        </w:rPr>
        <w:t xml:space="preserve"> </w:t>
      </w:r>
      <w:proofErr w:type="spellStart"/>
      <w:r w:rsidRPr="008A31F7">
        <w:rPr>
          <w:rFonts w:ascii="Times New Roman" w:hAnsi="Times New Roman"/>
          <w:color w:val="000000"/>
          <w:sz w:val="24"/>
        </w:rPr>
        <w:t>tegen</w:t>
      </w:r>
      <w:proofErr w:type="spellEnd"/>
      <w:r w:rsidRPr="008A31F7">
        <w:rPr>
          <w:rFonts w:ascii="Times New Roman" w:hAnsi="Times New Roman"/>
          <w:color w:val="000000"/>
          <w:sz w:val="24"/>
        </w:rPr>
        <w:t xml:space="preserve"> </w:t>
      </w:r>
      <w:proofErr w:type="spellStart"/>
      <w:r w:rsidRPr="008A31F7">
        <w:rPr>
          <w:rFonts w:ascii="Times New Roman" w:hAnsi="Times New Roman"/>
          <w:color w:val="000000"/>
          <w:sz w:val="24"/>
        </w:rPr>
        <w:t>Kanker</w:t>
      </w:r>
      <w:proofErr w:type="spellEnd"/>
      <w:r w:rsidRPr="008A31F7">
        <w:rPr>
          <w:rFonts w:ascii="Times New Roman" w:hAnsi="Times New Roman"/>
          <w:color w:val="000000"/>
          <w:sz w:val="24"/>
        </w:rPr>
        <w:t xml:space="preserve">' (232-2008 and 196-2010). </w:t>
      </w:r>
      <w:proofErr w:type="spellStart"/>
      <w:r w:rsidRPr="008A31F7">
        <w:rPr>
          <w:rFonts w:ascii="Times New Roman" w:hAnsi="Times New Roman"/>
          <w:color w:val="000000"/>
          <w:sz w:val="24"/>
        </w:rPr>
        <w:t>Diether</w:t>
      </w:r>
      <w:proofErr w:type="spellEnd"/>
      <w:r w:rsidRPr="008A31F7">
        <w:rPr>
          <w:rFonts w:ascii="Times New Roman" w:hAnsi="Times New Roman"/>
          <w:color w:val="000000"/>
          <w:sz w:val="24"/>
        </w:rPr>
        <w:t xml:space="preserve"> </w:t>
      </w:r>
      <w:proofErr w:type="spellStart"/>
      <w:r w:rsidRPr="008A31F7">
        <w:rPr>
          <w:rFonts w:ascii="Times New Roman" w:hAnsi="Times New Roman"/>
          <w:color w:val="000000"/>
          <w:sz w:val="24"/>
        </w:rPr>
        <w:t>Lambrechts</w:t>
      </w:r>
      <w:proofErr w:type="spellEnd"/>
      <w:r w:rsidRPr="008A31F7">
        <w:rPr>
          <w:rFonts w:ascii="Times New Roman" w:hAnsi="Times New Roman"/>
          <w:color w:val="000000"/>
          <w:sz w:val="24"/>
        </w:rPr>
        <w:t xml:space="preserve"> is supported by the FWO and the KULPFV/10/016-SymBioSysII. </w:t>
      </w:r>
      <w:r w:rsidRPr="008A31F7">
        <w:rPr>
          <w:rFonts w:ascii="Times New Roman" w:hAnsi="Times New Roman"/>
          <w:color w:val="000000" w:themeColor="text1"/>
          <w:sz w:val="24"/>
          <w:szCs w:val="24"/>
        </w:rPr>
        <w:t xml:space="preserve">The </w:t>
      </w:r>
      <w:r w:rsidRPr="008A31F7">
        <w:rPr>
          <w:rFonts w:ascii="Times New Roman" w:hAnsi="Times New Roman"/>
          <w:b/>
          <w:color w:val="000000" w:themeColor="text1"/>
          <w:sz w:val="24"/>
          <w:szCs w:val="24"/>
        </w:rPr>
        <w:t>MARIE</w:t>
      </w:r>
      <w:r w:rsidRPr="008A31F7">
        <w:rPr>
          <w:rFonts w:ascii="Times New Roman" w:hAnsi="Times New Roman"/>
          <w:color w:val="000000" w:themeColor="text1"/>
          <w:sz w:val="24"/>
          <w:szCs w:val="24"/>
        </w:rPr>
        <w:t xml:space="preserve"> study was supported by the Deutsche </w:t>
      </w:r>
      <w:proofErr w:type="spellStart"/>
      <w:r w:rsidRPr="008A31F7">
        <w:rPr>
          <w:rFonts w:ascii="Times New Roman" w:hAnsi="Times New Roman"/>
          <w:color w:val="000000" w:themeColor="text1"/>
          <w:sz w:val="24"/>
          <w:szCs w:val="24"/>
        </w:rPr>
        <w:t>Krebshilfe</w:t>
      </w:r>
      <w:proofErr w:type="spellEnd"/>
      <w:r w:rsidRPr="008A31F7">
        <w:rPr>
          <w:rFonts w:ascii="Times New Roman" w:hAnsi="Times New Roman"/>
          <w:color w:val="000000" w:themeColor="text1"/>
          <w:sz w:val="24"/>
          <w:szCs w:val="24"/>
        </w:rPr>
        <w:t xml:space="preserve"> </w:t>
      </w:r>
      <w:proofErr w:type="spellStart"/>
      <w:r w:rsidRPr="008A31F7">
        <w:rPr>
          <w:rFonts w:ascii="Times New Roman" w:hAnsi="Times New Roman"/>
          <w:color w:val="000000" w:themeColor="text1"/>
          <w:sz w:val="24"/>
          <w:szCs w:val="24"/>
        </w:rPr>
        <w:t>e.V</w:t>
      </w:r>
      <w:proofErr w:type="spellEnd"/>
      <w:r w:rsidRPr="008A31F7">
        <w:rPr>
          <w:rFonts w:ascii="Times New Roman" w:hAnsi="Times New Roman"/>
          <w:color w:val="000000" w:themeColor="text1"/>
          <w:sz w:val="24"/>
          <w:szCs w:val="24"/>
        </w:rPr>
        <w:t>. [70-2892-BR I</w:t>
      </w:r>
      <w:r w:rsidRPr="008A31F7">
        <w:t xml:space="preserve"> </w:t>
      </w:r>
      <w:r w:rsidRPr="008A31F7">
        <w:rPr>
          <w:rFonts w:ascii="Times New Roman" w:hAnsi="Times New Roman"/>
          <w:color w:val="000000" w:themeColor="text1"/>
          <w:sz w:val="24"/>
          <w:szCs w:val="24"/>
        </w:rPr>
        <w:t xml:space="preserve">, 106332, 108253, 108419], the Hamburg Cancer Society, the German Cancer Research Center (DKFZ), and the Federal </w:t>
      </w:r>
      <w:r w:rsidRPr="008A31F7">
        <w:rPr>
          <w:rFonts w:ascii="Times New Roman" w:hAnsi="Times New Roman"/>
          <w:color w:val="000000" w:themeColor="text1"/>
          <w:sz w:val="24"/>
          <w:szCs w:val="24"/>
        </w:rPr>
        <w:lastRenderedPageBreak/>
        <w:t xml:space="preserve">Ministry of Education and Research (BMBF) Germany [01KH0402]. </w:t>
      </w:r>
      <w:r w:rsidRPr="008A31F7">
        <w:rPr>
          <w:rFonts w:ascii="Times New Roman" w:hAnsi="Times New Roman"/>
          <w:b/>
          <w:color w:val="000000"/>
          <w:sz w:val="24"/>
        </w:rPr>
        <w:t>MBCSG</w:t>
      </w:r>
      <w:r w:rsidRPr="008A31F7">
        <w:rPr>
          <w:rFonts w:ascii="Times New Roman" w:hAnsi="Times New Roman"/>
          <w:color w:val="000000"/>
          <w:sz w:val="24"/>
        </w:rPr>
        <w:t xml:space="preserve"> is supported by grants from the Italian Association for Cancer Research (AIRC) and by funds from the Italian citizens who allocated the 5/1000 share of their tax payment in support of the Fondazione IRCCS </w:t>
      </w:r>
      <w:proofErr w:type="spellStart"/>
      <w:r w:rsidRPr="008A31F7">
        <w:rPr>
          <w:rFonts w:ascii="Times New Roman" w:hAnsi="Times New Roman"/>
          <w:color w:val="000000"/>
          <w:sz w:val="24"/>
        </w:rPr>
        <w:t>Istituto</w:t>
      </w:r>
      <w:proofErr w:type="spellEnd"/>
      <w:r w:rsidRPr="008A31F7">
        <w:rPr>
          <w:rFonts w:ascii="Times New Roman" w:hAnsi="Times New Roman"/>
          <w:color w:val="000000"/>
          <w:sz w:val="24"/>
        </w:rPr>
        <w:t xml:space="preserve"> </w:t>
      </w:r>
      <w:proofErr w:type="spellStart"/>
      <w:r w:rsidRPr="008A31F7">
        <w:rPr>
          <w:rFonts w:ascii="Times New Roman" w:hAnsi="Times New Roman"/>
          <w:color w:val="000000"/>
          <w:sz w:val="24"/>
        </w:rPr>
        <w:t>Nazionale</w:t>
      </w:r>
      <w:proofErr w:type="spellEnd"/>
      <w:r w:rsidRPr="008A31F7">
        <w:rPr>
          <w:rFonts w:ascii="Times New Roman" w:hAnsi="Times New Roman"/>
          <w:color w:val="000000"/>
          <w:sz w:val="24"/>
        </w:rPr>
        <w:t xml:space="preserve"> </w:t>
      </w:r>
      <w:proofErr w:type="spellStart"/>
      <w:r w:rsidRPr="008A31F7">
        <w:rPr>
          <w:rFonts w:ascii="Times New Roman" w:hAnsi="Times New Roman"/>
          <w:color w:val="000000"/>
          <w:sz w:val="24"/>
        </w:rPr>
        <w:t>Tumori</w:t>
      </w:r>
      <w:proofErr w:type="spellEnd"/>
      <w:r w:rsidRPr="008A31F7">
        <w:rPr>
          <w:rFonts w:ascii="Times New Roman" w:hAnsi="Times New Roman"/>
          <w:color w:val="000000"/>
          <w:sz w:val="24"/>
        </w:rPr>
        <w:t xml:space="preserve">, according to Italian laws (INT-Institutional strategic projects “5x1000”). </w:t>
      </w:r>
      <w:r w:rsidRPr="008A31F7">
        <w:rPr>
          <w:rFonts w:ascii="Times New Roman" w:hAnsi="Times New Roman"/>
          <w:b/>
          <w:color w:val="000000" w:themeColor="text1"/>
          <w:sz w:val="24"/>
          <w:szCs w:val="24"/>
        </w:rPr>
        <w:t>MBCSG</w:t>
      </w:r>
      <w:r w:rsidRPr="008A31F7">
        <w:rPr>
          <w:rFonts w:ascii="Times New Roman" w:hAnsi="Times New Roman"/>
          <w:color w:val="000000" w:themeColor="text1"/>
          <w:sz w:val="24"/>
          <w:szCs w:val="24"/>
        </w:rPr>
        <w:t xml:space="preserve"> is supported by grants from the Italian Association for Cancer Research (AIRC). </w:t>
      </w:r>
      <w:r w:rsidRPr="008A31F7">
        <w:rPr>
          <w:rFonts w:ascii="Times New Roman" w:hAnsi="Times New Roman"/>
          <w:b/>
          <w:sz w:val="24"/>
          <w:szCs w:val="24"/>
        </w:rPr>
        <w:t>MCBCS</w:t>
      </w:r>
      <w:r w:rsidRPr="008A31F7">
        <w:rPr>
          <w:rFonts w:ascii="Times New Roman" w:hAnsi="Times New Roman"/>
          <w:sz w:val="24"/>
          <w:szCs w:val="24"/>
        </w:rPr>
        <w:t xml:space="preserve"> was supported by the NIH grants CA116167, CA176785, CA192393 an NIH Specialized Program of Research Excellence (SPORE) in Breast Cancer [CA116201], the Breast Cancer Research Foundation and a generous gift from the David F. and Margaret T. </w:t>
      </w:r>
      <w:proofErr w:type="spellStart"/>
      <w:r w:rsidRPr="008A31F7">
        <w:rPr>
          <w:rFonts w:ascii="Times New Roman" w:hAnsi="Times New Roman"/>
          <w:sz w:val="24"/>
          <w:szCs w:val="24"/>
        </w:rPr>
        <w:t>Grohne</w:t>
      </w:r>
      <w:proofErr w:type="spellEnd"/>
      <w:r w:rsidRPr="008A31F7">
        <w:rPr>
          <w:rFonts w:ascii="Times New Roman" w:hAnsi="Times New Roman"/>
          <w:sz w:val="24"/>
          <w:szCs w:val="24"/>
        </w:rPr>
        <w:t xml:space="preserve"> Family Foundation. </w:t>
      </w:r>
      <w:r w:rsidRPr="008A31F7">
        <w:rPr>
          <w:rFonts w:ascii="Times New Roman" w:hAnsi="Times New Roman"/>
          <w:b/>
          <w:color w:val="000000"/>
          <w:sz w:val="24"/>
        </w:rPr>
        <w:t>MCCS</w:t>
      </w:r>
      <w:r w:rsidRPr="008A31F7">
        <w:rPr>
          <w:rFonts w:ascii="Times New Roman" w:hAnsi="Times New Roman"/>
          <w:color w:val="000000"/>
          <w:sz w:val="24"/>
        </w:rPr>
        <w:t xml:space="preserve"> cohort recruitment in the study was funded by VicHealth and Cancer Council Victoria. The MCCS was further supported by Australian NHMRC grants 209057, 251553 and 504711 and by infrastructure provided by Cancer Council Victoria. The </w:t>
      </w:r>
      <w:r w:rsidRPr="008A31F7">
        <w:rPr>
          <w:rFonts w:ascii="Times New Roman" w:hAnsi="Times New Roman"/>
          <w:b/>
          <w:color w:val="000000"/>
          <w:sz w:val="24"/>
        </w:rPr>
        <w:t>MEC</w:t>
      </w:r>
      <w:r w:rsidRPr="008A31F7">
        <w:rPr>
          <w:rFonts w:ascii="Times New Roman" w:hAnsi="Times New Roman"/>
          <w:color w:val="000000"/>
          <w:sz w:val="24"/>
        </w:rPr>
        <w:t xml:space="preserve"> was support by NIH grants CA63464, CA54281, CA098758 and CA132839. </w:t>
      </w:r>
      <w:r w:rsidRPr="008A31F7">
        <w:rPr>
          <w:rFonts w:ascii="Times New Roman" w:hAnsi="Times New Roman"/>
          <w:sz w:val="24"/>
          <w:szCs w:val="24"/>
        </w:rPr>
        <w:t xml:space="preserve">The work of </w:t>
      </w:r>
      <w:r w:rsidRPr="008A31F7">
        <w:rPr>
          <w:rFonts w:ascii="Times New Roman" w:hAnsi="Times New Roman"/>
          <w:b/>
          <w:bCs/>
          <w:sz w:val="24"/>
          <w:szCs w:val="24"/>
        </w:rPr>
        <w:t>MTLGEBCS</w:t>
      </w:r>
      <w:r w:rsidRPr="008A31F7">
        <w:rPr>
          <w:rFonts w:ascii="Times New Roman" w:hAnsi="Times New Roman"/>
          <w:sz w:val="24"/>
          <w:szCs w:val="24"/>
        </w:rPr>
        <w:t xml:space="preserve"> was supported by the Quebec Breast Cancer Foundation, the Canadian Institutes of Health Research for the “CIHR Team in Familial Risks of Breast Cancer” program – grant # CRN-87521 and the Ministry of Economic Development, Innovation and Export Trade – grant #</w:t>
      </w:r>
      <w:r w:rsidRPr="008A31F7">
        <w:rPr>
          <w:rFonts w:ascii="Times New Roman" w:hAnsi="Times New Roman"/>
          <w:b/>
          <w:bCs/>
          <w:sz w:val="24"/>
          <w:szCs w:val="24"/>
        </w:rPr>
        <w:t xml:space="preserve"> </w:t>
      </w:r>
      <w:r w:rsidRPr="008A31F7">
        <w:rPr>
          <w:rFonts w:ascii="Times New Roman" w:hAnsi="Times New Roman"/>
          <w:sz w:val="24"/>
          <w:szCs w:val="24"/>
        </w:rPr>
        <w:t xml:space="preserve">PSR-SIIRI-701. </w:t>
      </w:r>
      <w:r w:rsidRPr="008A31F7">
        <w:rPr>
          <w:rFonts w:ascii="Times New Roman" w:hAnsi="Times New Roman"/>
          <w:color w:val="000000"/>
          <w:sz w:val="24"/>
        </w:rPr>
        <w:t xml:space="preserve">The </w:t>
      </w:r>
      <w:r w:rsidRPr="008A31F7">
        <w:rPr>
          <w:rFonts w:ascii="Times New Roman" w:hAnsi="Times New Roman"/>
          <w:b/>
          <w:color w:val="000000"/>
          <w:sz w:val="24"/>
        </w:rPr>
        <w:t>NBCS</w:t>
      </w:r>
      <w:r w:rsidRPr="008A31F7">
        <w:rPr>
          <w:rFonts w:ascii="Times New Roman" w:hAnsi="Times New Roman"/>
          <w:color w:val="000000"/>
          <w:sz w:val="24"/>
        </w:rPr>
        <w:t xml:space="preserve"> was supported by grants from the </w:t>
      </w:r>
      <w:r w:rsidRPr="008A31F7">
        <w:rPr>
          <w:rFonts w:ascii="Times New Roman" w:hAnsi="Times New Roman"/>
          <w:sz w:val="24"/>
          <w:szCs w:val="24"/>
        </w:rPr>
        <w:t xml:space="preserve">Norwegian Research Council (grant numbers 183621/S10 and 175240/S10), the Norwegian Cancer Society (grant numbers 419616 and 419628) and the KG </w:t>
      </w:r>
      <w:proofErr w:type="spellStart"/>
      <w:r w:rsidRPr="008A31F7">
        <w:rPr>
          <w:rFonts w:ascii="Times New Roman" w:hAnsi="Times New Roman"/>
          <w:sz w:val="24"/>
          <w:szCs w:val="24"/>
        </w:rPr>
        <w:t>Jebsen</w:t>
      </w:r>
      <w:proofErr w:type="spellEnd"/>
      <w:r w:rsidRPr="008A31F7">
        <w:rPr>
          <w:rFonts w:ascii="Times New Roman" w:hAnsi="Times New Roman"/>
          <w:sz w:val="24"/>
          <w:szCs w:val="24"/>
        </w:rPr>
        <w:t xml:space="preserve"> Center for Breast Cancer Research</w:t>
      </w:r>
      <w:r w:rsidRPr="008A31F7">
        <w:rPr>
          <w:rFonts w:ascii="Times New Roman" w:hAnsi="Times New Roman"/>
          <w:color w:val="000000"/>
          <w:sz w:val="24"/>
        </w:rPr>
        <w:t>. The NBHS was supported by NIH grant R01CA100374. Biological sample preparation was conducted the Survey and Biospecimen Shared Resource, which is supported by P30 CA68485.</w:t>
      </w:r>
    </w:p>
    <w:p w:rsidR="00D012EB" w:rsidRPr="008A31F7" w:rsidRDefault="00D012EB" w:rsidP="00D012EB">
      <w:pPr>
        <w:spacing w:after="240" w:line="240" w:lineRule="auto"/>
        <w:rPr>
          <w:rFonts w:ascii="Times New Roman" w:hAnsi="Times New Roman" w:cs="Times New Roman"/>
          <w:color w:val="000000"/>
          <w:sz w:val="24"/>
          <w:szCs w:val="24"/>
          <w:shd w:val="clear" w:color="auto" w:fill="FFFFFF"/>
        </w:rPr>
      </w:pPr>
      <w:r w:rsidRPr="008A31F7">
        <w:rPr>
          <w:rFonts w:ascii="Times New Roman" w:hAnsi="Times New Roman"/>
          <w:color w:val="000000"/>
          <w:sz w:val="24"/>
        </w:rPr>
        <w:t xml:space="preserve">The </w:t>
      </w:r>
      <w:r w:rsidRPr="008A31F7">
        <w:rPr>
          <w:rFonts w:ascii="Times New Roman" w:hAnsi="Times New Roman"/>
          <w:b/>
          <w:color w:val="000000"/>
          <w:sz w:val="24"/>
        </w:rPr>
        <w:t>OBCS</w:t>
      </w:r>
      <w:r w:rsidRPr="008A31F7">
        <w:rPr>
          <w:rFonts w:ascii="Times New Roman" w:hAnsi="Times New Roman"/>
          <w:color w:val="000000"/>
          <w:sz w:val="24"/>
        </w:rPr>
        <w:t xml:space="preserve"> was supported by research grants from the Finnish Cancer Foundation, the Academy of Finland, the University of Oulu, and the Oulu University Hospital. </w:t>
      </w:r>
      <w:r w:rsidRPr="008A31F7">
        <w:rPr>
          <w:rFonts w:ascii="Times New Roman" w:hAnsi="Times New Roman"/>
          <w:color w:val="000000"/>
          <w:sz w:val="24"/>
          <w:szCs w:val="24"/>
        </w:rPr>
        <w:t xml:space="preserve">The </w:t>
      </w:r>
      <w:r w:rsidRPr="008A31F7">
        <w:rPr>
          <w:rFonts w:ascii="Times New Roman" w:hAnsi="Times New Roman"/>
          <w:b/>
          <w:color w:val="000000"/>
          <w:sz w:val="24"/>
          <w:szCs w:val="24"/>
        </w:rPr>
        <w:t>OFBCR</w:t>
      </w:r>
      <w:r w:rsidRPr="008A31F7">
        <w:rPr>
          <w:rFonts w:ascii="Times New Roman" w:hAnsi="Times New Roman"/>
          <w:color w:val="000000"/>
          <w:sz w:val="24"/>
          <w:szCs w:val="24"/>
        </w:rPr>
        <w:t xml:space="preserve"> was supported by grant UM1 CA164920 from the National Cancer Institute. The content of this manuscript does not necessarily reflect the views or policies of the National Cancer Institute or any of the collaborating centers in the Breast Cancer Family Registry (BCFR), nor does mention of trade names, commercial products, or organizations imply endorsement by the US Government or the BCFR. </w:t>
      </w:r>
      <w:r w:rsidRPr="008A31F7">
        <w:rPr>
          <w:rFonts w:ascii="Times New Roman" w:hAnsi="Times New Roman"/>
          <w:color w:val="000000"/>
          <w:sz w:val="24"/>
        </w:rPr>
        <w:t xml:space="preserve">The </w:t>
      </w:r>
      <w:r w:rsidRPr="008A31F7">
        <w:rPr>
          <w:rFonts w:ascii="Times New Roman" w:hAnsi="Times New Roman"/>
          <w:b/>
          <w:color w:val="000000"/>
          <w:sz w:val="24"/>
        </w:rPr>
        <w:t>ORIGO</w:t>
      </w:r>
      <w:r w:rsidRPr="008A31F7">
        <w:rPr>
          <w:rFonts w:ascii="Times New Roman" w:hAnsi="Times New Roman"/>
          <w:color w:val="000000"/>
          <w:sz w:val="24"/>
        </w:rPr>
        <w:t xml:space="preserve"> study was supported by the Dutch Cancer Society (RUL 1997-1505) and the </w:t>
      </w:r>
      <w:proofErr w:type="spellStart"/>
      <w:r w:rsidRPr="008A31F7">
        <w:rPr>
          <w:rFonts w:ascii="Times New Roman" w:hAnsi="Times New Roman"/>
          <w:color w:val="000000"/>
          <w:sz w:val="24"/>
        </w:rPr>
        <w:t>Biobanking</w:t>
      </w:r>
      <w:proofErr w:type="spellEnd"/>
      <w:r w:rsidRPr="008A31F7">
        <w:rPr>
          <w:rFonts w:ascii="Times New Roman" w:hAnsi="Times New Roman"/>
          <w:color w:val="000000"/>
          <w:sz w:val="24"/>
        </w:rPr>
        <w:t xml:space="preserve"> and Biomolecular Resources Research Infrastructure (BBMRI-NL CP16). The </w:t>
      </w:r>
      <w:r w:rsidRPr="008A31F7">
        <w:rPr>
          <w:rFonts w:ascii="Times New Roman" w:hAnsi="Times New Roman"/>
          <w:b/>
          <w:color w:val="000000"/>
          <w:sz w:val="24"/>
        </w:rPr>
        <w:t>PBCS</w:t>
      </w:r>
      <w:r w:rsidRPr="008A31F7">
        <w:rPr>
          <w:rFonts w:ascii="Times New Roman" w:hAnsi="Times New Roman"/>
          <w:color w:val="000000"/>
          <w:sz w:val="24"/>
        </w:rPr>
        <w:t xml:space="preserve"> was funded by Intramural Research Funds of the National Cancer Institute, Department of Health and Human Services, USA. The </w:t>
      </w:r>
      <w:proofErr w:type="spellStart"/>
      <w:r w:rsidRPr="008A31F7">
        <w:rPr>
          <w:rFonts w:ascii="Times New Roman" w:hAnsi="Times New Roman"/>
          <w:b/>
          <w:color w:val="000000"/>
          <w:sz w:val="24"/>
        </w:rPr>
        <w:t>pKARMA</w:t>
      </w:r>
      <w:proofErr w:type="spellEnd"/>
      <w:r w:rsidRPr="008A31F7">
        <w:rPr>
          <w:rFonts w:ascii="Times New Roman" w:hAnsi="Times New Roman"/>
          <w:color w:val="000000"/>
          <w:sz w:val="24"/>
        </w:rPr>
        <w:t xml:space="preserve"> study was supported by </w:t>
      </w:r>
      <w:proofErr w:type="spellStart"/>
      <w:r w:rsidRPr="008A31F7">
        <w:rPr>
          <w:rFonts w:ascii="Times New Roman" w:hAnsi="Times New Roman"/>
          <w:color w:val="000000"/>
          <w:sz w:val="24"/>
        </w:rPr>
        <w:t>Märit</w:t>
      </w:r>
      <w:proofErr w:type="spellEnd"/>
      <w:r w:rsidRPr="008A31F7">
        <w:rPr>
          <w:rFonts w:ascii="Times New Roman" w:hAnsi="Times New Roman"/>
          <w:color w:val="000000"/>
          <w:sz w:val="24"/>
        </w:rPr>
        <w:t xml:space="preserve"> and Hans </w:t>
      </w:r>
      <w:proofErr w:type="spellStart"/>
      <w:r w:rsidRPr="008A31F7">
        <w:rPr>
          <w:rFonts w:ascii="Times New Roman" w:hAnsi="Times New Roman"/>
          <w:color w:val="000000"/>
          <w:sz w:val="24"/>
        </w:rPr>
        <w:t>Rausings</w:t>
      </w:r>
      <w:proofErr w:type="spellEnd"/>
      <w:r w:rsidRPr="008A31F7">
        <w:rPr>
          <w:rFonts w:ascii="Times New Roman" w:hAnsi="Times New Roman"/>
          <w:color w:val="000000"/>
          <w:sz w:val="24"/>
        </w:rPr>
        <w:t xml:space="preserve"> Initiative Against Breast Cancer. The </w:t>
      </w:r>
      <w:r w:rsidRPr="008A31F7">
        <w:rPr>
          <w:rFonts w:ascii="Times New Roman" w:hAnsi="Times New Roman"/>
          <w:b/>
          <w:color w:val="000000"/>
          <w:sz w:val="24"/>
        </w:rPr>
        <w:t>RBCS</w:t>
      </w:r>
      <w:r w:rsidRPr="008A31F7">
        <w:rPr>
          <w:rFonts w:ascii="Times New Roman" w:hAnsi="Times New Roman"/>
          <w:color w:val="000000"/>
          <w:sz w:val="24"/>
        </w:rPr>
        <w:t xml:space="preserve"> was funded by the Dutch Cancer Society (DDHK 2004-3124, DDHK 2009-4318). The </w:t>
      </w:r>
      <w:r w:rsidRPr="008A31F7">
        <w:rPr>
          <w:rFonts w:ascii="Times New Roman" w:hAnsi="Times New Roman"/>
          <w:b/>
          <w:color w:val="000000"/>
          <w:sz w:val="24"/>
        </w:rPr>
        <w:t>SASBAC</w:t>
      </w:r>
      <w:r w:rsidRPr="008A31F7">
        <w:rPr>
          <w:rFonts w:ascii="Times New Roman" w:hAnsi="Times New Roman"/>
          <w:color w:val="000000"/>
          <w:sz w:val="24"/>
        </w:rPr>
        <w:t xml:space="preserve"> study was supported by funding from the Agency for Science, Technology and Research of Singapore (A*STAR), the US National Institute of Health (NIH) and the Susan G. Komen Breast Cancer Foundation. The </w:t>
      </w:r>
      <w:r w:rsidRPr="008A31F7">
        <w:rPr>
          <w:rFonts w:ascii="Times New Roman" w:hAnsi="Times New Roman"/>
          <w:b/>
          <w:color w:val="000000"/>
          <w:sz w:val="24"/>
        </w:rPr>
        <w:t>SBCS</w:t>
      </w:r>
      <w:r w:rsidRPr="008A31F7">
        <w:rPr>
          <w:rFonts w:ascii="Times New Roman" w:hAnsi="Times New Roman"/>
          <w:color w:val="000000"/>
          <w:sz w:val="24"/>
        </w:rPr>
        <w:t xml:space="preserve"> was supported by Yorkshire Cancer Research S295, S299, and S305PA</w:t>
      </w:r>
      <w:r w:rsidRPr="008A31F7">
        <w:rPr>
          <w:rFonts w:ascii="Times New Roman" w:hAnsi="Times New Roman"/>
          <w:color w:val="000000" w:themeColor="text1"/>
          <w:sz w:val="24"/>
          <w:szCs w:val="24"/>
        </w:rPr>
        <w:t xml:space="preserve"> and by the Sheffield Experimental Cancer Medicine Centre</w:t>
      </w:r>
      <w:r w:rsidRPr="008A31F7">
        <w:rPr>
          <w:rFonts w:ascii="Times New Roman" w:hAnsi="Times New Roman"/>
          <w:color w:val="000000"/>
          <w:sz w:val="24"/>
        </w:rPr>
        <w:t xml:space="preserve">. </w:t>
      </w:r>
      <w:r w:rsidRPr="008A31F7">
        <w:rPr>
          <w:rFonts w:ascii="Times New Roman" w:hAnsi="Times New Roman"/>
          <w:b/>
          <w:color w:val="000000"/>
          <w:sz w:val="24"/>
        </w:rPr>
        <w:t>SEARCH</w:t>
      </w:r>
      <w:r w:rsidRPr="008A31F7">
        <w:rPr>
          <w:rFonts w:ascii="Times New Roman" w:hAnsi="Times New Roman"/>
          <w:color w:val="000000"/>
          <w:sz w:val="24"/>
        </w:rPr>
        <w:t xml:space="preserve"> is funded by a </w:t>
      </w:r>
      <w:proofErr w:type="spellStart"/>
      <w:r w:rsidRPr="008A31F7">
        <w:rPr>
          <w:rFonts w:ascii="Times New Roman" w:hAnsi="Times New Roman"/>
          <w:color w:val="000000"/>
          <w:sz w:val="24"/>
        </w:rPr>
        <w:t>programme</w:t>
      </w:r>
      <w:proofErr w:type="spellEnd"/>
      <w:r w:rsidRPr="008A31F7">
        <w:rPr>
          <w:rFonts w:ascii="Times New Roman" w:hAnsi="Times New Roman"/>
          <w:color w:val="000000"/>
          <w:sz w:val="24"/>
        </w:rPr>
        <w:t xml:space="preserve"> grant from Cancer Research UK [C490/A10124] and supported by the UK National Institute for Health Research Biomedical Research Centre at the University of Cambridge. </w:t>
      </w:r>
      <w:r w:rsidRPr="008A31F7">
        <w:rPr>
          <w:rFonts w:ascii="Times New Roman" w:hAnsi="Times New Roman"/>
          <w:b/>
          <w:color w:val="000000"/>
          <w:sz w:val="24"/>
        </w:rPr>
        <w:t>SKKDKFZS</w:t>
      </w:r>
      <w:r w:rsidRPr="008A31F7">
        <w:rPr>
          <w:rFonts w:ascii="Times New Roman" w:hAnsi="Times New Roman"/>
          <w:color w:val="000000"/>
          <w:sz w:val="24"/>
        </w:rPr>
        <w:t xml:space="preserve"> is supported by the DKFZ. The </w:t>
      </w:r>
      <w:r w:rsidRPr="008A31F7">
        <w:rPr>
          <w:rFonts w:ascii="Times New Roman" w:hAnsi="Times New Roman"/>
          <w:b/>
          <w:color w:val="000000"/>
          <w:sz w:val="24"/>
        </w:rPr>
        <w:t>SZBCS</w:t>
      </w:r>
      <w:r w:rsidRPr="008A31F7">
        <w:rPr>
          <w:rFonts w:ascii="Times New Roman" w:hAnsi="Times New Roman"/>
          <w:color w:val="000000"/>
          <w:sz w:val="24"/>
        </w:rPr>
        <w:t xml:space="preserve"> was supported by Grant PBZ_KBN_122/P05/2004. The </w:t>
      </w:r>
      <w:r w:rsidRPr="008A31F7">
        <w:rPr>
          <w:rFonts w:ascii="Times New Roman" w:hAnsi="Times New Roman"/>
          <w:b/>
          <w:color w:val="000000"/>
          <w:sz w:val="24"/>
        </w:rPr>
        <w:t>TNBCC</w:t>
      </w:r>
      <w:r w:rsidRPr="008A31F7">
        <w:rPr>
          <w:rFonts w:ascii="Times New Roman" w:hAnsi="Times New Roman"/>
          <w:color w:val="000000"/>
          <w:sz w:val="24"/>
        </w:rPr>
        <w:t xml:space="preserve"> was supported by: a Specialized Program of Research Excellence (SPORE) in Breast Cancer (CA116201), a grant from the Breast Cancer Research Foundation, a generous gift from the David F. and Margaret T. </w:t>
      </w:r>
      <w:proofErr w:type="spellStart"/>
      <w:r w:rsidRPr="008A31F7">
        <w:rPr>
          <w:rFonts w:ascii="Times New Roman" w:hAnsi="Times New Roman"/>
          <w:color w:val="000000"/>
          <w:sz w:val="24"/>
        </w:rPr>
        <w:t>Grohne</w:t>
      </w:r>
      <w:proofErr w:type="spellEnd"/>
      <w:r w:rsidRPr="008A31F7">
        <w:rPr>
          <w:rFonts w:ascii="Times New Roman" w:hAnsi="Times New Roman"/>
          <w:color w:val="000000"/>
          <w:sz w:val="24"/>
        </w:rPr>
        <w:t xml:space="preserve"> Family Foundation, the Stefanie </w:t>
      </w:r>
      <w:proofErr w:type="spellStart"/>
      <w:r w:rsidRPr="008A31F7">
        <w:rPr>
          <w:rFonts w:ascii="Times New Roman" w:hAnsi="Times New Roman"/>
          <w:color w:val="000000"/>
          <w:sz w:val="24"/>
        </w:rPr>
        <w:t>Spielman</w:t>
      </w:r>
      <w:proofErr w:type="spellEnd"/>
      <w:r w:rsidRPr="008A31F7">
        <w:rPr>
          <w:rFonts w:ascii="Times New Roman" w:hAnsi="Times New Roman"/>
          <w:color w:val="000000"/>
          <w:sz w:val="24"/>
        </w:rPr>
        <w:t xml:space="preserve"> Breast Cancer fund and the OSU Comprehensive Cancer Center, the Hellenic Cooperative Oncology Group research grant (HR R_BG/04) and the Greek General Secretary for Research and Technology (GSRT) Program, Research Excellence II, the European Union (European Social Fund – ESF), and Greek national funds through the Operational Program </w:t>
      </w:r>
      <w:r w:rsidRPr="008A31F7">
        <w:rPr>
          <w:rFonts w:ascii="Times New Roman" w:hAnsi="Times New Roman"/>
          <w:color w:val="000000"/>
          <w:sz w:val="24"/>
        </w:rPr>
        <w:lastRenderedPageBreak/>
        <w:t xml:space="preserve">"Education and Lifelong Learning" of the National Strategic Reference Framework (NSRF) - </w:t>
      </w:r>
      <w:proofErr w:type="spellStart"/>
      <w:r w:rsidRPr="008A31F7">
        <w:rPr>
          <w:rFonts w:ascii="Times New Roman" w:hAnsi="Times New Roman"/>
          <w:color w:val="000000"/>
          <w:sz w:val="24"/>
        </w:rPr>
        <w:t>ARISTEIA.The</w:t>
      </w:r>
      <w:proofErr w:type="spellEnd"/>
      <w:r w:rsidRPr="008A31F7">
        <w:rPr>
          <w:rFonts w:ascii="Times New Roman" w:hAnsi="Times New Roman"/>
          <w:color w:val="000000"/>
          <w:sz w:val="24"/>
        </w:rPr>
        <w:t xml:space="preserve"> </w:t>
      </w:r>
      <w:r w:rsidRPr="008A31F7">
        <w:rPr>
          <w:rFonts w:ascii="Times New Roman" w:hAnsi="Times New Roman"/>
          <w:b/>
          <w:color w:val="000000"/>
          <w:sz w:val="24"/>
        </w:rPr>
        <w:t>UKBGS</w:t>
      </w:r>
      <w:r w:rsidRPr="008A31F7">
        <w:rPr>
          <w:rFonts w:ascii="Times New Roman" w:hAnsi="Times New Roman"/>
          <w:color w:val="000000"/>
          <w:sz w:val="24"/>
        </w:rPr>
        <w:t xml:space="preserve"> is funded by Breakthrough Breast Cancer and the Institute of Cancer Research (ICR). ICR acknowledges NHS funding to the NIHR Biomedical Research Centre. </w:t>
      </w:r>
      <w:r w:rsidRPr="008A31F7">
        <w:rPr>
          <w:rFonts w:ascii="Times New Roman" w:hAnsi="Times New Roman" w:cs="Times New Roman"/>
          <w:color w:val="000000"/>
          <w:sz w:val="24"/>
          <w:szCs w:val="24"/>
          <w:shd w:val="clear" w:color="auto" w:fill="FFFFFF"/>
        </w:rPr>
        <w:t xml:space="preserve">The </w:t>
      </w:r>
      <w:r w:rsidRPr="008A31F7">
        <w:rPr>
          <w:rFonts w:ascii="Times New Roman" w:hAnsi="Times New Roman" w:cs="Times New Roman"/>
          <w:b/>
          <w:color w:val="000000"/>
          <w:sz w:val="24"/>
          <w:szCs w:val="24"/>
          <w:shd w:val="clear" w:color="auto" w:fill="FFFFFF"/>
        </w:rPr>
        <w:t>DFBBCS</w:t>
      </w:r>
      <w:r w:rsidRPr="008A31F7">
        <w:rPr>
          <w:rFonts w:ascii="Times New Roman" w:hAnsi="Times New Roman" w:cs="Times New Roman"/>
          <w:color w:val="000000"/>
          <w:sz w:val="24"/>
          <w:szCs w:val="24"/>
          <w:shd w:val="clear" w:color="auto" w:fill="FFFFFF"/>
        </w:rPr>
        <w:t xml:space="preserve"> GWAS was funded by The Netherlands </w:t>
      </w:r>
      <w:proofErr w:type="spellStart"/>
      <w:r w:rsidRPr="008A31F7">
        <w:rPr>
          <w:rFonts w:ascii="Times New Roman" w:hAnsi="Times New Roman" w:cs="Times New Roman"/>
          <w:color w:val="000000"/>
          <w:sz w:val="24"/>
          <w:szCs w:val="24"/>
          <w:shd w:val="clear" w:color="auto" w:fill="FFFFFF"/>
        </w:rPr>
        <w:t>Organisation</w:t>
      </w:r>
      <w:proofErr w:type="spellEnd"/>
      <w:r w:rsidRPr="008A31F7">
        <w:rPr>
          <w:rFonts w:ascii="Times New Roman" w:hAnsi="Times New Roman" w:cs="Times New Roman"/>
          <w:color w:val="000000"/>
          <w:sz w:val="24"/>
          <w:szCs w:val="24"/>
          <w:shd w:val="clear" w:color="auto" w:fill="FFFFFF"/>
        </w:rPr>
        <w:t xml:space="preserve"> for Scientific Research (NWO) as part of a </w:t>
      </w:r>
      <w:proofErr w:type="spellStart"/>
      <w:r w:rsidRPr="008A31F7">
        <w:rPr>
          <w:rFonts w:ascii="Times New Roman" w:hAnsi="Times New Roman" w:cs="Times New Roman"/>
          <w:color w:val="000000"/>
          <w:sz w:val="24"/>
          <w:szCs w:val="24"/>
          <w:shd w:val="clear" w:color="auto" w:fill="FFFFFF"/>
        </w:rPr>
        <w:t>ZonMw</w:t>
      </w:r>
      <w:proofErr w:type="spellEnd"/>
      <w:r w:rsidRPr="008A31F7">
        <w:rPr>
          <w:rFonts w:ascii="Times New Roman" w:hAnsi="Times New Roman" w:cs="Times New Roman"/>
          <w:color w:val="000000"/>
          <w:sz w:val="24"/>
          <w:szCs w:val="24"/>
          <w:shd w:val="clear" w:color="auto" w:fill="FFFFFF"/>
        </w:rPr>
        <w:t xml:space="preserve">/VIDI grant number 91756341. The generation and management of GWAS genotype data for the Rotterdam Study (control samples) is supported by the Netherlands </w:t>
      </w:r>
      <w:proofErr w:type="spellStart"/>
      <w:r w:rsidRPr="008A31F7">
        <w:rPr>
          <w:rFonts w:ascii="Times New Roman" w:hAnsi="Times New Roman" w:cs="Times New Roman"/>
          <w:color w:val="000000"/>
          <w:sz w:val="24"/>
          <w:szCs w:val="24"/>
          <w:shd w:val="clear" w:color="auto" w:fill="FFFFFF"/>
        </w:rPr>
        <w:t>Organisation</w:t>
      </w:r>
      <w:proofErr w:type="spellEnd"/>
      <w:r w:rsidRPr="008A31F7">
        <w:rPr>
          <w:rFonts w:ascii="Times New Roman" w:hAnsi="Times New Roman" w:cs="Times New Roman"/>
          <w:color w:val="000000"/>
          <w:sz w:val="24"/>
          <w:szCs w:val="24"/>
          <w:shd w:val="clear" w:color="auto" w:fill="FFFFFF"/>
        </w:rPr>
        <w:t xml:space="preserve"> of Scientific Research NWO Investments (nr. 175.010.2005.011, 911-03-012). This study is funded by the Research Institute for Diseases in the Elderly (014-93-015; RIDE2), the Netherlands Genomics Initiative (NGI)/Netherlands </w:t>
      </w:r>
      <w:proofErr w:type="spellStart"/>
      <w:r w:rsidRPr="008A31F7">
        <w:rPr>
          <w:rFonts w:ascii="Times New Roman" w:hAnsi="Times New Roman" w:cs="Times New Roman"/>
          <w:color w:val="000000"/>
          <w:sz w:val="24"/>
          <w:szCs w:val="24"/>
          <w:shd w:val="clear" w:color="auto" w:fill="FFFFFF"/>
        </w:rPr>
        <w:t>Organisation</w:t>
      </w:r>
      <w:proofErr w:type="spellEnd"/>
      <w:r w:rsidRPr="008A31F7">
        <w:rPr>
          <w:rFonts w:ascii="Times New Roman" w:hAnsi="Times New Roman" w:cs="Times New Roman"/>
          <w:color w:val="000000"/>
          <w:sz w:val="24"/>
          <w:szCs w:val="24"/>
          <w:shd w:val="clear" w:color="auto" w:fill="FFFFFF"/>
        </w:rPr>
        <w:t xml:space="preserve"> for Scientific Research (NWO) project nr. 050-060-810.</w:t>
      </w:r>
    </w:p>
    <w:p w:rsidR="002C731B" w:rsidRDefault="0095038E"/>
    <w:sectPr w:rsidR="002C73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4"/>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2EB"/>
    <w:rsid w:val="0008122A"/>
    <w:rsid w:val="001B584F"/>
    <w:rsid w:val="001D0265"/>
    <w:rsid w:val="0028630A"/>
    <w:rsid w:val="002A6D12"/>
    <w:rsid w:val="002C4A4A"/>
    <w:rsid w:val="002E66DA"/>
    <w:rsid w:val="002E6897"/>
    <w:rsid w:val="00386155"/>
    <w:rsid w:val="003F5D9A"/>
    <w:rsid w:val="004212B4"/>
    <w:rsid w:val="00464A25"/>
    <w:rsid w:val="004708FF"/>
    <w:rsid w:val="0048050B"/>
    <w:rsid w:val="004B22E1"/>
    <w:rsid w:val="004F242C"/>
    <w:rsid w:val="00503FA5"/>
    <w:rsid w:val="0058077E"/>
    <w:rsid w:val="00625C00"/>
    <w:rsid w:val="0063437D"/>
    <w:rsid w:val="00664340"/>
    <w:rsid w:val="00666A77"/>
    <w:rsid w:val="006A4A0B"/>
    <w:rsid w:val="007844E2"/>
    <w:rsid w:val="008737D6"/>
    <w:rsid w:val="00875236"/>
    <w:rsid w:val="009276C1"/>
    <w:rsid w:val="0095038E"/>
    <w:rsid w:val="00954F97"/>
    <w:rsid w:val="00A16711"/>
    <w:rsid w:val="00A8178C"/>
    <w:rsid w:val="00B341C0"/>
    <w:rsid w:val="00B5663C"/>
    <w:rsid w:val="00B90839"/>
    <w:rsid w:val="00C8194C"/>
    <w:rsid w:val="00D012EB"/>
    <w:rsid w:val="00D15624"/>
    <w:rsid w:val="00D2478A"/>
    <w:rsid w:val="00D31DD1"/>
    <w:rsid w:val="00D54D5D"/>
    <w:rsid w:val="00DD3326"/>
    <w:rsid w:val="00EA276D"/>
    <w:rsid w:val="00EB1DF9"/>
    <w:rsid w:val="00F41A23"/>
    <w:rsid w:val="00F84A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ind w:left="720" w:hanging="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2EB"/>
    <w:pPr>
      <w:spacing w:line="276" w:lineRule="auto"/>
      <w:ind w:left="0" w:firstLine="0"/>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A6D12"/>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ame">
    <w:name w:val="Table Name"/>
    <w:next w:val="Normal"/>
    <w:qFormat/>
    <w:rsid w:val="001D0265"/>
    <w:pPr>
      <w:ind w:left="0" w:firstLine="0"/>
    </w:pPr>
    <w:rPr>
      <w:rFonts w:ascii="Arial" w:eastAsia="Times New Roman" w:hAnsi="Arial" w:cs="Arial"/>
      <w:b/>
      <w:bCs/>
      <w:color w:val="000000"/>
      <w:sz w:val="24"/>
      <w:szCs w:val="24"/>
    </w:rPr>
  </w:style>
  <w:style w:type="paragraph" w:customStyle="1" w:styleId="TableTitle">
    <w:name w:val="*Table Title"/>
    <w:basedOn w:val="Normal"/>
    <w:autoRedefine/>
    <w:qFormat/>
    <w:rsid w:val="001D0265"/>
    <w:pPr>
      <w:spacing w:after="0" w:line="240" w:lineRule="auto"/>
    </w:pPr>
    <w:rPr>
      <w:rFonts w:ascii="Arial" w:eastAsia="Times New Roman" w:hAnsi="Arial" w:cs="Arial"/>
      <w:b/>
      <w:bCs/>
      <w:color w:val="000000"/>
      <w:sz w:val="24"/>
      <w:szCs w:val="24"/>
    </w:rPr>
  </w:style>
  <w:style w:type="paragraph" w:customStyle="1" w:styleId="Tabletitlecontinued">
    <w:name w:val="*Table title continued"/>
    <w:basedOn w:val="TableTitle"/>
    <w:autoRedefine/>
    <w:qFormat/>
    <w:rsid w:val="001D0265"/>
  </w:style>
  <w:style w:type="table" w:customStyle="1" w:styleId="Tablebody">
    <w:name w:val="* Table body"/>
    <w:basedOn w:val="TableNormal"/>
    <w:uiPriority w:val="99"/>
    <w:rsid w:val="00DD3326"/>
    <w:pPr>
      <w:spacing w:after="0"/>
      <w:ind w:left="0" w:firstLine="0"/>
    </w:pPr>
    <w:rPr>
      <w:rFonts w:ascii="Arial" w:hAnsi="Arial"/>
      <w:sz w:val="20"/>
    </w:rPr>
    <w:tblPr/>
  </w:style>
  <w:style w:type="paragraph" w:customStyle="1" w:styleId="BioSkResHeader">
    <w:name w:val="BioSk Res Header"/>
    <w:qFormat/>
    <w:rsid w:val="00D2478A"/>
    <w:pPr>
      <w:tabs>
        <w:tab w:val="left" w:pos="360"/>
        <w:tab w:val="left" w:pos="4320"/>
        <w:tab w:val="right" w:pos="10620"/>
      </w:tabs>
      <w:spacing w:before="80" w:after="0"/>
    </w:pPr>
    <w:rPr>
      <w:rFonts w:ascii="Arial" w:eastAsia="Times New Roman" w:hAnsi="Arial" w:cs="Times New Roman"/>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ind w:left="720" w:hanging="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2EB"/>
    <w:pPr>
      <w:spacing w:line="276" w:lineRule="auto"/>
      <w:ind w:left="0" w:firstLine="0"/>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A6D12"/>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ame">
    <w:name w:val="Table Name"/>
    <w:next w:val="Normal"/>
    <w:qFormat/>
    <w:rsid w:val="001D0265"/>
    <w:pPr>
      <w:ind w:left="0" w:firstLine="0"/>
    </w:pPr>
    <w:rPr>
      <w:rFonts w:ascii="Arial" w:eastAsia="Times New Roman" w:hAnsi="Arial" w:cs="Arial"/>
      <w:b/>
      <w:bCs/>
      <w:color w:val="000000"/>
      <w:sz w:val="24"/>
      <w:szCs w:val="24"/>
    </w:rPr>
  </w:style>
  <w:style w:type="paragraph" w:customStyle="1" w:styleId="TableTitle">
    <w:name w:val="*Table Title"/>
    <w:basedOn w:val="Normal"/>
    <w:autoRedefine/>
    <w:qFormat/>
    <w:rsid w:val="001D0265"/>
    <w:pPr>
      <w:spacing w:after="0" w:line="240" w:lineRule="auto"/>
    </w:pPr>
    <w:rPr>
      <w:rFonts w:ascii="Arial" w:eastAsia="Times New Roman" w:hAnsi="Arial" w:cs="Arial"/>
      <w:b/>
      <w:bCs/>
      <w:color w:val="000000"/>
      <w:sz w:val="24"/>
      <w:szCs w:val="24"/>
    </w:rPr>
  </w:style>
  <w:style w:type="paragraph" w:customStyle="1" w:styleId="Tabletitlecontinued">
    <w:name w:val="*Table title continued"/>
    <w:basedOn w:val="TableTitle"/>
    <w:autoRedefine/>
    <w:qFormat/>
    <w:rsid w:val="001D0265"/>
  </w:style>
  <w:style w:type="table" w:customStyle="1" w:styleId="Tablebody">
    <w:name w:val="* Table body"/>
    <w:basedOn w:val="TableNormal"/>
    <w:uiPriority w:val="99"/>
    <w:rsid w:val="00DD3326"/>
    <w:pPr>
      <w:spacing w:after="0"/>
      <w:ind w:left="0" w:firstLine="0"/>
    </w:pPr>
    <w:rPr>
      <w:rFonts w:ascii="Arial" w:hAnsi="Arial"/>
      <w:sz w:val="20"/>
    </w:rPr>
    <w:tblPr/>
  </w:style>
  <w:style w:type="paragraph" w:customStyle="1" w:styleId="BioSkResHeader">
    <w:name w:val="BioSk Res Header"/>
    <w:qFormat/>
    <w:rsid w:val="00D2478A"/>
    <w:pPr>
      <w:tabs>
        <w:tab w:val="left" w:pos="360"/>
        <w:tab w:val="left" w:pos="4320"/>
        <w:tab w:val="right" w:pos="10620"/>
      </w:tabs>
      <w:spacing w:before="80" w:after="0"/>
    </w:pPr>
    <w:rPr>
      <w:rFonts w:ascii="Arial" w:eastAsia="Times New Roman" w:hAnsi="Arial" w:cs="Times New Roman"/>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1927</Words>
  <Characters>10720</Characters>
  <Application>Microsoft Office Word</Application>
  <DocSecurity>0</DocSecurity>
  <Lines>335</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Kreth, Kimberly Allgaier</dc:creator>
  <cp:lastModifiedBy>Kreth, Kimberly Allgaier</cp:lastModifiedBy>
  <cp:revision>2</cp:revision>
  <dcterms:created xsi:type="dcterms:W3CDTF">2016-05-26T15:06:00Z</dcterms:created>
  <dcterms:modified xsi:type="dcterms:W3CDTF">2016-05-26T15:06:00Z</dcterms:modified>
</cp:coreProperties>
</file>