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506"/>
        <w:gridCol w:w="950"/>
        <w:gridCol w:w="4590"/>
        <w:gridCol w:w="4320"/>
        <w:gridCol w:w="1800"/>
        <w:gridCol w:w="545"/>
        <w:gridCol w:w="654"/>
      </w:tblGrid>
      <w:tr w:rsidR="0014059D" w:rsidRPr="0095369D" w:rsidTr="00B3241A">
        <w:trPr>
          <w:trHeight w:val="330"/>
        </w:trPr>
        <w:tc>
          <w:tcPr>
            <w:tcW w:w="143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9" w:type="dxa"/>
              <w:right w:w="29" w:type="dxa"/>
            </w:tcMar>
            <w:vAlign w:val="bottom"/>
            <w:hideMark/>
          </w:tcPr>
          <w:p w:rsidR="0014059D" w:rsidRPr="007F72CA" w:rsidRDefault="00B35373" w:rsidP="00B353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S3 </w:t>
            </w:r>
            <w:r w:rsidR="0014059D"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Table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41739A"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Description of GAME-ON DRIVE Consortium studies participating in this analysis.</w:t>
            </w:r>
          </w:p>
        </w:tc>
      </w:tr>
      <w:tr w:rsidR="0014059D" w:rsidRPr="00B3241A" w:rsidTr="00B3241A">
        <w:trPr>
          <w:trHeight w:val="315"/>
        </w:trPr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Study</w:t>
            </w:r>
            <w:r w:rsid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(Reference)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Country</w:t>
            </w:r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Case Ascertainment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Control Ascertainment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Genotyping platform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Cases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Controls</w:t>
            </w:r>
          </w:p>
        </w:tc>
      </w:tr>
      <w:tr w:rsidR="0014059D" w:rsidRPr="00B3241A" w:rsidTr="00B3241A">
        <w:trPr>
          <w:trHeight w:val="484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EC52EC" w:rsidRDefault="0014059D" w:rsidP="00414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ABCFS/</w:t>
            </w:r>
            <w:proofErr w:type="spellStart"/>
            <w:r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kConFab</w:t>
            </w:r>
            <w:proofErr w:type="spellEnd"/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/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&lt;EndNote&gt;&lt;Cite&gt;&lt;Author&gt;Dite&lt;/Author&gt;&lt;Year&gt;2003&lt;/Year&gt;&lt;RecNum&gt;1345&lt;/RecNum&gt;&lt;DisplayText&gt;[1]&lt;/DisplayText&gt;&lt;record&gt;&lt;rec-number&gt;1345&lt;/rec-number&gt;&lt;foreign-keys&gt;&lt;key app="EN" db-id="v2rvv9asr2vexze995xxad2oraxezzs2p550"&gt;1345&lt;/key&gt;&lt;/foreign-keys&gt;&lt;ref-type name="Journal Article"&gt;17&lt;/ref-type&gt;&lt;contributors&gt;&lt;authors&gt;&lt;author&gt;Dite, G. S.&lt;/author&gt;&lt;author&gt;Jenkins, M. A.&lt;/author&gt;&lt;author&gt;Southey, M. C.&lt;/author&gt;&lt;author&gt;Hocking, J. S.&lt;/author&gt;&lt;author&gt;Giles, G. G.&lt;/author&gt;&lt;author&gt;McCredie, M. R.&lt;/author&gt;&lt;author&gt;Venter, D. J.&lt;/author&gt;&lt;author&gt;Hopper, J. L.&lt;/author&gt;&lt;/authors&gt;&lt;/contributors&gt;&lt;auth-address&gt;Centre for Genetic Epidemiology, The University of Melbourne, Melbourne, Australia.&lt;/auth-address&gt;&lt;titles&gt;&lt;title&gt;Familial risks, early-onset breast cancer, and BRCA1 and BRCA2 germline mutations&lt;/title&gt;&lt;secondary-title&gt;J Natl Cancer Inst&lt;/secondary-title&gt;&lt;/titles&gt;&lt;periodical&gt;&lt;full-title&gt;J Natl Cancer Inst&lt;/full-title&gt;&lt;/periodical&gt;&lt;pages&gt;448-57&lt;/pages&gt;&lt;volume&gt;95&lt;/volume&gt;&lt;number&gt;6&lt;/number&gt;&lt;edition&gt;2003/03/20&lt;/edition&gt;&lt;keywords&gt;&lt;keyword&gt;Adult&lt;/keyword&gt;&lt;keyword&gt;Age of Onset&lt;/keyword&gt;&lt;keyword&gt;Breast Neoplasms/diagnosis/*genetics&lt;/keyword&gt;&lt;keyword&gt;Case-Control Studies&lt;/keyword&gt;&lt;keyword&gt;Female&lt;/keyword&gt;&lt;keyword&gt;*Genes, BRCA1&lt;/keyword&gt;&lt;keyword&gt;*Genes, BRCA2&lt;/keyword&gt;&lt;keyword&gt;Genetic Predisposition to Disease&lt;/keyword&gt;&lt;keyword&gt;*Germ-Line Mutation&lt;/keyword&gt;&lt;keyword&gt;Humans&lt;/keyword&gt;&lt;keyword&gt;Middle Aged&lt;/keyword&gt;&lt;keyword&gt;Odds Ratio&lt;/keyword&gt;&lt;keyword&gt;Proportional Hazards Models&lt;/keyword&gt;&lt;keyword&gt;Questionnaires&lt;/keyword&gt;&lt;keyword&gt;Risk&lt;/keyword&gt;&lt;/keywords&gt;&lt;dates&gt;&lt;year&gt;2003&lt;/year&gt;&lt;pub-dates&gt;&lt;date&gt;Mar 19&lt;/date&gt;&lt;/pub-dates&gt;&lt;/dates&gt;&lt;isbn&gt;0027-8874 (Print)&amp;#xD;0027-8874 (Linking)&lt;/isbn&gt;&lt;accession-num&gt;12644538&lt;/accession-num&gt;&lt;urls&gt;&lt;related-urls&gt;&lt;url&gt;http://www.ncbi.nlm.nih.gov/pubmed/12644538&lt;/url&gt;&lt;/related-urls&gt;&lt;/urls&gt;&lt;language&gt;eng&lt;/language&gt;&lt;/record&gt;&lt;/Cite&gt;&lt;/EndNote&gt;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1" w:tooltip="Dite, 2003 #1345" w:history="1">
              <w:r w:rsidR="004146E8" w:rsidRPr="00EC52EC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1</w:t>
              </w:r>
            </w:hyperlink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Australia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Recruitment through cancer registries in Victoria and New South Wales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Recruitment from the electoral rolls in Melbourne and Sydney matched to cases by age in-5 year categories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Illumina 610k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</w:tr>
      <w:tr w:rsidR="0014059D" w:rsidRPr="00B3241A" w:rsidTr="00B3241A">
        <w:trPr>
          <w:trHeight w:val="439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EC52EC" w:rsidRDefault="0014059D" w:rsidP="00414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BBCS </w:t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PEVuZE5vdGU+PENpdGU+PEF1dGhvcj5GbGV0Y2hlcjwvQXV0aG9yPjxZZWFyPjIwMDY8L1llYXI+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</w:fldData>
              </w:fldChar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PEVuZE5vdGU+PENpdGU+PEF1dGhvcj5GbGV0Y2hlcjwvQXV0aG9yPjxZZWFyPjIwMDY8L1llYXI+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</w:fldData>
              </w:fldChar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EN.CITE.DATA 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4" w:tooltip="Fletcher, 2006 #1348" w:history="1">
              <w:r w:rsidR="004146E8" w:rsidRPr="00EC52EC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4</w:t>
              </w:r>
            </w:hyperlink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UK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Recruitment through cancer registries and clinics in the UK, predominantly bilateral cases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WTCCC2: 1958 Birth Cohort + UK National Blood Service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Illumina 370k (cases) Illumina 1.2M (controls)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5190</w:t>
            </w:r>
          </w:p>
        </w:tc>
      </w:tr>
      <w:tr w:rsidR="0014059D" w:rsidRPr="00B3241A" w:rsidTr="00B3241A">
        <w:trPr>
          <w:trHeight w:val="421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EC52EC" w:rsidRDefault="0014059D" w:rsidP="00414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GC-HBOC </w:t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PEVuZE5vdGU+PENpdGU+PEF1dGhvcj5GcmFuazwvQXV0aG9yPjxZZWFyPjIwMDY8L1llYXI+PFJl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</w:fldData>
              </w:fldChar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PEVuZE5vdGU+PENpdGU+PEF1dGhvcj5GcmFuazwvQXV0aG9yPjxZZWFyPjIwMDY8L1llYXI+PFJl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</w:fldData>
              </w:fldChar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EN.CITE.DATA 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12" w:tooltip="Frank, 2006 #1358" w:history="1">
              <w:r w:rsidR="004146E8" w:rsidRPr="00EC52EC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12</w:t>
              </w:r>
            </w:hyperlink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Germany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BRCA1/2 mutation negative cases from University Clinics in Cologne and Munich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KORA (Cooperative Health Research in the Region Augsburg)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Affymetrix 5.0k (cases) Affymetrix 6.0k (controls)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</w:t>
            </w:r>
          </w:p>
        </w:tc>
      </w:tr>
      <w:tr w:rsidR="0014059D" w:rsidRPr="00B3241A" w:rsidTr="00B3241A">
        <w:trPr>
          <w:trHeight w:val="439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EC52EC" w:rsidRDefault="0014059D" w:rsidP="00414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MARIE </w:t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/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&lt;EndNote&gt;&lt;Cite&gt;&lt;Author&gt;Flesch-Janys&lt;/Author&gt;&lt;Year&gt;2008&lt;/Year&gt;&lt;RecNum&gt;1372&lt;/RecNum&gt;&lt;DisplayText&gt;[20]&lt;/DisplayText&gt;&lt;record&gt;&lt;rec-number&gt;1372&lt;/rec-number&gt;&lt;foreign-keys&gt;&lt;key app="EN" db-id="v2rvv9asr2vexze995xxad2oraxezzs2p550"&gt;1372&lt;/key&gt;&lt;/foreign-keys&gt;&lt;ref-type name="Journal Article"&gt;17&lt;/ref-type&gt;&lt;contributors&gt;&lt;authors&gt;&lt;author&gt;Flesch-Janys, D.&lt;/author&gt;&lt;author&gt;Slanger, T.&lt;/author&gt;&lt;author&gt;Mutschelknauss, E.&lt;/author&gt;&lt;author&gt;Kropp, S.&lt;/author&gt;&lt;author&gt;Obi, N.&lt;/author&gt;&lt;author&gt;Vettorazzi, E.&lt;/author&gt;&lt;author&gt;Braendle, W.&lt;/author&gt;&lt;author&gt;Bastert, G.&lt;/author&gt;&lt;author&gt;Hentschel, S.&lt;/author&gt;&lt;author&gt;Berger, J.&lt;/author&gt;&lt;author&gt;Chang-Claude, J.&lt;/author&gt;&lt;/authors&gt;&lt;/contributors&gt;&lt;auth-address&gt;Department of Medical Biometry and Epidemiology, Center for Experimental Medicine, University Medical Center Hamburg-Eppendorf, Hamburg, Germany. flesch@uke.uni-hamburg.de&lt;/auth-address&gt;&lt;titles&gt;&lt;title&gt;Risk of different histological types of postmenopausal breast cancer by type and regimen of menopausal hormone therapy&lt;/title&gt;&lt;secondary-title&gt;Int J Cancer&lt;/secondary-title&gt;&lt;/titles&gt;&lt;periodical&gt;&lt;full-title&gt;Int J Cancer&lt;/full-title&gt;&lt;/periodical&gt;&lt;pages&gt;933-41&lt;/pages&gt;&lt;volume&gt;123&lt;/volume&gt;&lt;number&gt;4&lt;/number&gt;&lt;edition&gt;2008/05/29&lt;/edition&gt;&lt;keywords&gt;&lt;keyword&gt;Breast Neoplasms/*epidemiology/pathology&lt;/keyword&gt;&lt;keyword&gt;Case-Control Studies&lt;/keyword&gt;&lt;keyword&gt;*Estrogen Replacement Therapy&lt;/keyword&gt;&lt;keyword&gt;Female&lt;/keyword&gt;&lt;keyword&gt;Germany/epidemiology&lt;/keyword&gt;&lt;keyword&gt;Humans&lt;/keyword&gt;&lt;keyword&gt;Middle Aged&lt;/keyword&gt;&lt;keyword&gt;Postmenopause&lt;/keyword&gt;&lt;/keywords&gt;&lt;dates&gt;&lt;year&gt;2008&lt;/year&gt;&lt;pub-dates&gt;&lt;date&gt;Aug 15&lt;/date&gt;&lt;/pub-dates&gt;&lt;/dates&gt;&lt;isbn&gt;1097-0215 (Electronic)&amp;#xD;0020-7136 (Linking)&lt;/isbn&gt;&lt;accession-num&gt;18506692&lt;/accession-num&gt;&lt;urls&gt;&lt;related-urls&gt;&lt;url&gt;http://www.ncbi.nlm.nih.gov/pubmed/18506692&lt;/url&gt;&lt;/related-urls&gt;&lt;/urls&gt;&lt;electronic-resource-num&gt;10.1002/ijc.23655&lt;/electronic-resource-num&gt;&lt;language&gt;eng&lt;/language&gt;&lt;/record&gt;&lt;/Cite&gt;&lt;/EndNote&gt;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20" w:tooltip="Flesch-Janys, 2008 #1372" w:history="1">
              <w:r w:rsidR="004146E8" w:rsidRPr="00EC52EC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20</w:t>
              </w:r>
            </w:hyperlink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Germany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Random sample of cases from the MARIE study, but restricted to ductal and lobular carcinomas and oversampled for lobular (about 2:1)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KORA (Cooperative Health Research in the Region Augsburg)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Illumina 370k (cases) Illumina 550k (controls)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</w:tr>
      <w:tr w:rsidR="0014059D" w:rsidRPr="00B3241A" w:rsidTr="00B3241A">
        <w:trPr>
          <w:trHeight w:val="61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EC52EC" w:rsidRDefault="0014059D" w:rsidP="00414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HEBCS </w:t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PEVuZE5vdGU+PENpdGU+PEF1dGhvcj5MaTwvQXV0aG9yPjxZZWFyPjIwMTE8L1llYXI+PFJlY051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</w:fldData>
              </w:fldChar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PEVuZE5vdGU+PENpdGU+PEF1dGhvcj5MaTwvQXV0aG9yPjxZZWFyPjIwMTE8L1llYXI+PFJlY051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</w:fldData>
              </w:fldChar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EN.CITE.DATA 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14" w:tooltip="Li, 2011 #1360" w:history="1">
              <w:r w:rsidR="004146E8" w:rsidRPr="00EC52EC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14</w:t>
              </w:r>
            </w:hyperlink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  <w:r w:rsidR="00D32BC1" w:rsidRPr="00EC52E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PEVuZE5vdGU+PENpdGU+PEF1dGhvcj5MZXU8L0F1dGhvcj48WWVhcj4yMDEwPC9ZZWFyPjxSZWNO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</w:fldData>
              </w:fldChar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PEVuZE5vdGU+PENpdGU+PEF1dGhvcj5MZXU8L0F1dGhvcj48WWVhcj4yMDEwPC9ZZWFyPjxSZWNO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</w:fldData>
              </w:fldChar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EN.CITE.DATA 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39" w:tooltip="Leu, 2010 #1394" w:history="1">
              <w:r w:rsidR="004146E8" w:rsidRPr="00EC52EC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39</w:t>
              </w:r>
            </w:hyperlink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Finland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Unselected cases plus additional familial cases from Helsinki University Central Hospital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B776E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Population Controls from </w:t>
            </w:r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the </w:t>
            </w:r>
            <w:proofErr w:type="spellStart"/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NordicDB</w:t>
            </w:r>
            <w:proofErr w:type="spellEnd"/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a Nordic pool and portal for genome-wide control data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llumina</w:t>
            </w:r>
            <w:proofErr w:type="spellEnd"/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550k + 610k (cases) Illumina 370k (controls)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1012</w:t>
            </w:r>
          </w:p>
        </w:tc>
      </w:tr>
      <w:tr w:rsidR="0014059D" w:rsidRPr="00B3241A" w:rsidTr="00B3241A">
        <w:trPr>
          <w:trHeight w:val="601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EC52EC" w:rsidRDefault="0014059D" w:rsidP="00414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SASBAC 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PEVuZE5vdGU+PENpdGU+PEF1dGhvcj5MaTwvQXV0aG9yPjxZZWFyPjIwMTE8L1llYXI+PFJlY051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</w:fldData>
              </w:fldChar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PEVuZE5vdGU+PENpdGU+PEF1dGhvcj5MaTwvQXV0aG9yPjxZZWFyPjIwMTE8L1llYXI+PFJlY051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</w:fldData>
              </w:fldChar>
            </w:r>
            <w:r w:rsidR="00D32BC1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EN.CITE.DATA </w:instrTex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14" w:tooltip="Li, 2011 #1360" w:history="1">
              <w:r w:rsidR="004146E8" w:rsidRPr="00EC52EC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14</w:t>
              </w:r>
            </w:hyperlink>
            <w:r w:rsidR="00D32BC1" w:rsidRPr="00EC52EC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 w:rsidRPr="00EC52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Sweden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Population- based case control study of postmenopausal women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Population- based controls frequency matched by age to cases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Illumina 317k+240k (cases) Illumina 550k (controls)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</w:t>
            </w:r>
          </w:p>
        </w:tc>
      </w:tr>
      <w:tr w:rsidR="0014059D" w:rsidRPr="00B3241A" w:rsidTr="00B3241A">
        <w:trPr>
          <w:trHeight w:val="43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414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UK2 </w: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PEVuZE5vdGU+PENpdGU+PEF1dGhvcj5UdXJuYnVsbDwvQXV0aG9yPjxZZWFyPjIwMTA8L1llYXI+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==
</w:fldData>
              </w:fldChar>
            </w:r>
            <w:r w:rsidR="001873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</w:instrTex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PEVuZE5vdGU+PENpdGU+PEF1dGhvcj5UdXJuYnVsbDwvQXV0aG9yPjxZZWFyPjIwMTA8L1llYXI+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==
</w:fldData>
              </w:fldChar>
            </w:r>
            <w:r w:rsidR="001873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EN.CITE.DATA </w:instrTex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187394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40" w:tooltip="Turnbull, 2010 #1395" w:history="1">
              <w:r w:rsidR="004146E8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40</w:t>
              </w:r>
            </w:hyperlink>
            <w:r w:rsidR="00187394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UK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UK cancer genetics clinics + oncology clinics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WTCCC2: 1958 Birth Cohort + UK National Blood Service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Illumina 670k (cases) Illumina 1.2M (controls)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5190</w:t>
            </w:r>
          </w:p>
        </w:tc>
      </w:tr>
      <w:tr w:rsidR="0014059D" w:rsidRPr="00B3241A" w:rsidTr="00B3241A">
        <w:trPr>
          <w:trHeight w:val="106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414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DFBBCS </w: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PEVuZE5vdGU+PENpdGU+PEF1dGhvcj5Ib2ZtYW48L0F1dGhvcj48WWVhcj4yMDA5PC9ZZWFyPjxS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</w:fldData>
              </w:fldChar>
            </w:r>
            <w:r w:rsidR="001873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</w:instrTex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PEVuZE5vdGU+PENpdGU+PEF1dGhvcj5Ib2ZtYW48L0F1dGhvcj48WWVhcj4yMDA5PC9ZZWFyPjxS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</w:fldData>
              </w:fldChar>
            </w:r>
            <w:r w:rsidR="001873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EN.CITE.DATA </w:instrTex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187394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41" w:tooltip="Hofman, 2009 #1396" w:history="1">
              <w:r w:rsidR="004146E8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41</w:t>
              </w:r>
            </w:hyperlink>
            <w:r w:rsidR="00187394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Netherlands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BRCA1/2 mutation negative familial bilateral breast cancer patients selected from five clinical genetics centers; Erasmus University Medical Center/Daniel den Hoed, The Netherlands Cancer Institute, Leiden University Medical Center, University Medical Center Utrecht, and VU University Medical Center.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Controls were from the Rotterdam study, and are 55 years or older at the time of inclusion. For this study females were selected and breast cancer cases were excluded.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Illumina 610k (cases) Illumina 550k (controls)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3265</w:t>
            </w:r>
          </w:p>
        </w:tc>
      </w:tr>
      <w:tr w:rsidR="0014059D" w:rsidRPr="00B3241A" w:rsidTr="00B3241A">
        <w:trPr>
          <w:trHeight w:val="43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414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BPC3 </w: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PEVuZE5vdGU+PENpdGU+PEF1dGhvcj5TaWRkaXE8L0F1dGhvcj48WWVhcj4yMDEyPC9ZZWFyPjxS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=
</w:fldData>
              </w:fldChar>
            </w:r>
            <w:r w:rsidR="001873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</w:instrTex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PEVuZE5vdGU+PENpdGU+PEF1dGhvcj5TaWRkaXE8L0F1dGhvcj48WWVhcj4yMDEyPC9ZZWFyPjxS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=
</w:fldData>
              </w:fldChar>
            </w:r>
            <w:r w:rsidR="001873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EN.CITE.DATA </w:instrTex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187394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42" w:tooltip="Siddiq, 2012 #1397" w:history="1">
              <w:r w:rsidR="004146E8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42</w:t>
              </w:r>
            </w:hyperlink>
            <w:r w:rsidR="00187394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US/Europe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Estrogen Receptor negative cases from population based cohorts within the Breast and Prostate cancer cohort consortium (BPC3)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Individually matched within cohorts in BPC3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Illumina 660k+550K+317k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25519</w:t>
            </w:r>
          </w:p>
        </w:tc>
      </w:tr>
      <w:tr w:rsidR="0014059D" w:rsidRPr="00B3241A" w:rsidTr="00B3241A">
        <w:trPr>
          <w:trHeight w:val="106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414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Early-onset Breast Cancer GWAS </w: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PEVuZE5vdGU+PENpdGU+PEF1dGhvcj5BaHNhbjwvQXV0aG9yPjxZZWFyPjIwMTQ8L1llYXI+PFJl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=
</w:fldData>
              </w:fldChar>
            </w:r>
            <w:r w:rsidR="001873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 </w:instrTex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begin">
                <w:fldData xml:space="preserve">PEVuZE5vdGU+PENpdGU+PEF1dGhvcj5BaHNhbjwvQXV0aG9yPjxZZWFyPjIwMTQ8L1llYXI+PFJl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=
</w:fldData>
              </w:fldChar>
            </w:r>
            <w:r w:rsidR="001873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instrText xml:space="preserve"> ADDIN EN.CITE.DATA </w:instrTex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separate"/>
            </w:r>
            <w:r w:rsidR="00187394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[</w:t>
            </w:r>
            <w:hyperlink w:anchor="_ENREF_43" w:tooltip="Ahsan, 2014 #1398" w:history="1">
              <w:r w:rsidR="004146E8">
                <w:rPr>
                  <w:rFonts w:ascii="Times New Roman" w:eastAsia="Times New Roman" w:hAnsi="Times New Roman" w:cs="Times New Roman"/>
                  <w:noProof/>
                  <w:color w:val="000000"/>
                  <w:sz w:val="16"/>
                  <w:szCs w:val="16"/>
                </w:rPr>
                <w:t>43</w:t>
              </w:r>
            </w:hyperlink>
            <w:r w:rsidR="00187394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</w:rPr>
              <w:t>]</w:t>
            </w:r>
            <w:r w:rsidR="008013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US/Europe/</w:t>
            </w:r>
            <w:r w:rsid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Australia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Population-based subjects were recruited from eight sites, some of which oversampled cases with a personal or family history. Eligible cases were non-Hispanic White women diagnosed with invasive breast cancer when 51 years or younger and not known to carry pathogenic mutations in BRCA1 or BRCA2.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Eligible controls were non-</w:t>
            </w:r>
            <w:proofErr w:type="spellStart"/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hispanic</w:t>
            </w:r>
            <w:proofErr w:type="spellEnd"/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white women aged 20-51 years without a history of breast cancer, who were identified largely by random-digit dialing.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Illumina 610k + </w:t>
            </w:r>
            <w:proofErr w:type="spellStart"/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Cyto</w:t>
            </w:r>
            <w:proofErr w:type="spellEnd"/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12)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2702</w:t>
            </w:r>
          </w:p>
        </w:tc>
      </w:tr>
      <w:tr w:rsidR="0014059D" w:rsidRPr="00B3241A" w:rsidTr="00B3241A">
        <w:trPr>
          <w:trHeight w:val="439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SardiNIA</w:t>
            </w:r>
            <w:proofErr w:type="spellEnd"/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(N/A)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Italy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N/A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N/A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Affymetrix 500k (cases) Affymetrix 6.0k (controls)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9" w:type="dxa"/>
              <w:right w:w="29" w:type="dxa"/>
            </w:tcMar>
            <w:hideMark/>
          </w:tcPr>
          <w:p w:rsidR="0014059D" w:rsidRPr="00B3241A" w:rsidRDefault="0014059D" w:rsidP="001405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1659</w:t>
            </w:r>
          </w:p>
        </w:tc>
      </w:tr>
      <w:tr w:rsidR="0014059D" w:rsidRPr="00B3241A" w:rsidTr="00B3241A">
        <w:trPr>
          <w:trHeight w:val="300"/>
        </w:trPr>
        <w:tc>
          <w:tcPr>
            <w:tcW w:w="143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9" w:type="dxa"/>
              <w:right w:w="29" w:type="dxa"/>
            </w:tcMar>
            <w:vAlign w:val="bottom"/>
            <w:hideMark/>
          </w:tcPr>
          <w:p w:rsidR="0014059D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GAME-ON=Genetic Associations and Mechanisms in Oncology. DRIVE=Discovery, Biology, and Risk of Inherited Variants in Breast Cancer. N/A=no data were available.</w:t>
            </w:r>
          </w:p>
          <w:p w:rsidR="00B3241A" w:rsidRPr="00B3241A" w:rsidRDefault="00B3241A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D32BC1" w:rsidRPr="008B480A" w:rsidRDefault="001949B4" w:rsidP="001949B4">
      <w:pPr>
        <w:pStyle w:val="NoSpacing"/>
        <w:rPr>
          <w:rFonts w:ascii="Times New Roman" w:hAnsi="Times New Roman" w:cs="Times New Roman"/>
          <w:b/>
        </w:rPr>
      </w:pPr>
      <w:r w:rsidRPr="008B480A">
        <w:rPr>
          <w:rFonts w:ascii="Times New Roman" w:hAnsi="Times New Roman" w:cs="Times New Roman"/>
          <w:b/>
        </w:rPr>
        <w:t>References</w:t>
      </w:r>
      <w:r w:rsidR="00B35373">
        <w:rPr>
          <w:rFonts w:ascii="Times New Roman" w:hAnsi="Times New Roman" w:cs="Times New Roman"/>
          <w:b/>
        </w:rPr>
        <w:t xml:space="preserve"> for S1 Table and S3 Table</w:t>
      </w:r>
    </w:p>
    <w:p w:rsidR="004146E8" w:rsidRPr="004146E8" w:rsidRDefault="00801390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r w:rsidRPr="001949B4">
        <w:rPr>
          <w:rFonts w:ascii="Times New Roman" w:hAnsi="Times New Roman" w:cs="Times New Roman"/>
        </w:rPr>
        <w:fldChar w:fldCharType="begin"/>
      </w:r>
      <w:r w:rsidR="00D32BC1" w:rsidRPr="001949B4">
        <w:rPr>
          <w:rFonts w:ascii="Times New Roman" w:hAnsi="Times New Roman" w:cs="Times New Roman"/>
        </w:rPr>
        <w:instrText xml:space="preserve"> ADDIN EN.REFLIST </w:instrText>
      </w:r>
      <w:r w:rsidRPr="001949B4">
        <w:rPr>
          <w:rFonts w:ascii="Times New Roman" w:hAnsi="Times New Roman" w:cs="Times New Roman"/>
        </w:rPr>
        <w:fldChar w:fldCharType="separate"/>
      </w:r>
      <w:bookmarkStart w:id="0" w:name="_ENREF_1"/>
      <w:r w:rsidR="004146E8" w:rsidRPr="004146E8">
        <w:rPr>
          <w:rFonts w:ascii="Calibri" w:hAnsi="Calibri" w:cs="Times New Roman"/>
          <w:noProof/>
        </w:rPr>
        <w:t>1.</w:t>
      </w:r>
      <w:r w:rsidR="004146E8" w:rsidRPr="004146E8">
        <w:rPr>
          <w:rFonts w:ascii="Calibri" w:hAnsi="Calibri" w:cs="Times New Roman"/>
          <w:noProof/>
        </w:rPr>
        <w:tab/>
        <w:t xml:space="preserve">Dite, G.S., et al., </w:t>
      </w:r>
      <w:r w:rsidR="004146E8" w:rsidRPr="004146E8">
        <w:rPr>
          <w:rFonts w:ascii="Calibri" w:hAnsi="Calibri" w:cs="Times New Roman"/>
          <w:i/>
          <w:noProof/>
        </w:rPr>
        <w:t>Familial risks, early-onset breast cancer, and BRCA1 and BRCA2 germline mutations.</w:t>
      </w:r>
      <w:r w:rsidR="004146E8" w:rsidRPr="004146E8">
        <w:rPr>
          <w:rFonts w:ascii="Calibri" w:hAnsi="Calibri" w:cs="Times New Roman"/>
          <w:noProof/>
        </w:rPr>
        <w:t xml:space="preserve"> J Natl Cancer Inst, 2003. </w:t>
      </w:r>
      <w:r w:rsidR="004146E8" w:rsidRPr="004146E8">
        <w:rPr>
          <w:rFonts w:ascii="Calibri" w:hAnsi="Calibri" w:cs="Times New Roman"/>
          <w:b/>
          <w:noProof/>
        </w:rPr>
        <w:t>95</w:t>
      </w:r>
      <w:r w:rsidR="004146E8" w:rsidRPr="004146E8">
        <w:rPr>
          <w:rFonts w:ascii="Calibri" w:hAnsi="Calibri" w:cs="Times New Roman"/>
          <w:noProof/>
        </w:rPr>
        <w:t>(6): p. 448-57.</w:t>
      </w:r>
      <w:bookmarkEnd w:id="0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" w:name="_ENREF_2"/>
      <w:r w:rsidRPr="004146E8">
        <w:rPr>
          <w:rFonts w:ascii="Calibri" w:hAnsi="Calibri" w:cs="Times New Roman"/>
          <w:noProof/>
        </w:rPr>
        <w:t>2.</w:t>
      </w:r>
      <w:r w:rsidRPr="004146E8">
        <w:rPr>
          <w:rFonts w:ascii="Calibri" w:hAnsi="Calibri" w:cs="Times New Roman"/>
          <w:noProof/>
        </w:rPr>
        <w:tab/>
        <w:t xml:space="preserve">Schmidt, M.K., et al., </w:t>
      </w:r>
      <w:r w:rsidRPr="004146E8">
        <w:rPr>
          <w:rFonts w:ascii="Calibri" w:hAnsi="Calibri" w:cs="Times New Roman"/>
          <w:i/>
          <w:noProof/>
        </w:rPr>
        <w:t>Breast cancer survival and tumor characteristics in premenopausal women carrying the CHEK2*1100delC germline mutation.</w:t>
      </w:r>
      <w:r w:rsidRPr="004146E8">
        <w:rPr>
          <w:rFonts w:ascii="Calibri" w:hAnsi="Calibri" w:cs="Times New Roman"/>
          <w:noProof/>
        </w:rPr>
        <w:t xml:space="preserve"> J Clin Oncol, 2007. </w:t>
      </w:r>
      <w:r w:rsidRPr="004146E8">
        <w:rPr>
          <w:rFonts w:ascii="Calibri" w:hAnsi="Calibri" w:cs="Times New Roman"/>
          <w:b/>
          <w:noProof/>
        </w:rPr>
        <w:t>25</w:t>
      </w:r>
      <w:r w:rsidRPr="004146E8">
        <w:rPr>
          <w:rFonts w:ascii="Calibri" w:hAnsi="Calibri" w:cs="Times New Roman"/>
          <w:noProof/>
        </w:rPr>
        <w:t>(1): p. 64-9.</w:t>
      </w:r>
      <w:bookmarkEnd w:id="1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" w:name="_ENREF_3"/>
      <w:r w:rsidRPr="004146E8">
        <w:rPr>
          <w:rFonts w:ascii="Calibri" w:hAnsi="Calibri" w:cs="Times New Roman"/>
          <w:noProof/>
        </w:rPr>
        <w:t>3.</w:t>
      </w:r>
      <w:r w:rsidRPr="004146E8">
        <w:rPr>
          <w:rFonts w:ascii="Calibri" w:hAnsi="Calibri" w:cs="Times New Roman"/>
          <w:noProof/>
        </w:rPr>
        <w:tab/>
        <w:t xml:space="preserve">Schrauder, M., et al., </w:t>
      </w:r>
      <w:r w:rsidRPr="004146E8">
        <w:rPr>
          <w:rFonts w:ascii="Calibri" w:hAnsi="Calibri" w:cs="Times New Roman"/>
          <w:i/>
          <w:noProof/>
        </w:rPr>
        <w:t>Single nucleotide polymorphism D1853N of the ATM gene may alter the risk for breast cancer.</w:t>
      </w:r>
      <w:r w:rsidRPr="004146E8">
        <w:rPr>
          <w:rFonts w:ascii="Calibri" w:hAnsi="Calibri" w:cs="Times New Roman"/>
          <w:noProof/>
        </w:rPr>
        <w:t xml:space="preserve"> J Cancer Res Clin Oncol, 2008. </w:t>
      </w:r>
      <w:r w:rsidRPr="004146E8">
        <w:rPr>
          <w:rFonts w:ascii="Calibri" w:hAnsi="Calibri" w:cs="Times New Roman"/>
          <w:b/>
          <w:noProof/>
        </w:rPr>
        <w:t>134</w:t>
      </w:r>
      <w:r w:rsidRPr="004146E8">
        <w:rPr>
          <w:rFonts w:ascii="Calibri" w:hAnsi="Calibri" w:cs="Times New Roman"/>
          <w:noProof/>
        </w:rPr>
        <w:t>(8): p. 873-82.</w:t>
      </w:r>
      <w:bookmarkEnd w:id="2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" w:name="_ENREF_4"/>
      <w:r w:rsidRPr="004146E8">
        <w:rPr>
          <w:rFonts w:ascii="Calibri" w:hAnsi="Calibri" w:cs="Times New Roman"/>
          <w:noProof/>
        </w:rPr>
        <w:t>4.</w:t>
      </w:r>
      <w:r w:rsidRPr="004146E8">
        <w:rPr>
          <w:rFonts w:ascii="Calibri" w:hAnsi="Calibri" w:cs="Times New Roman"/>
          <w:noProof/>
        </w:rPr>
        <w:tab/>
        <w:t xml:space="preserve">Fletcher, O., et al., </w:t>
      </w:r>
      <w:r w:rsidRPr="004146E8">
        <w:rPr>
          <w:rFonts w:ascii="Calibri" w:hAnsi="Calibri" w:cs="Times New Roman"/>
          <w:i/>
          <w:noProof/>
        </w:rPr>
        <w:t>Inconsistent association between the STK15 F31I genetic polymorphism and breast cancer risk.</w:t>
      </w:r>
      <w:r w:rsidRPr="004146E8">
        <w:rPr>
          <w:rFonts w:ascii="Calibri" w:hAnsi="Calibri" w:cs="Times New Roman"/>
          <w:noProof/>
        </w:rPr>
        <w:t xml:space="preserve"> J Natl Cancer Inst, 2006. </w:t>
      </w:r>
      <w:r w:rsidRPr="004146E8">
        <w:rPr>
          <w:rFonts w:ascii="Calibri" w:hAnsi="Calibri" w:cs="Times New Roman"/>
          <w:b/>
          <w:noProof/>
        </w:rPr>
        <w:t>98</w:t>
      </w:r>
      <w:r w:rsidRPr="004146E8">
        <w:rPr>
          <w:rFonts w:ascii="Calibri" w:hAnsi="Calibri" w:cs="Times New Roman"/>
          <w:noProof/>
        </w:rPr>
        <w:t>(14): p. 1014-8.</w:t>
      </w:r>
      <w:bookmarkEnd w:id="3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4" w:name="_ENREF_5"/>
      <w:r w:rsidRPr="004146E8">
        <w:rPr>
          <w:rFonts w:ascii="Calibri" w:hAnsi="Calibri" w:cs="Times New Roman"/>
          <w:noProof/>
        </w:rPr>
        <w:t>5.</w:t>
      </w:r>
      <w:r w:rsidRPr="004146E8">
        <w:rPr>
          <w:rFonts w:ascii="Calibri" w:hAnsi="Calibri" w:cs="Times New Roman"/>
          <w:noProof/>
        </w:rPr>
        <w:tab/>
        <w:t xml:space="preserve">Colleran, G., et al., </w:t>
      </w:r>
      <w:r w:rsidRPr="004146E8">
        <w:rPr>
          <w:rFonts w:ascii="Calibri" w:hAnsi="Calibri" w:cs="Times New Roman"/>
          <w:i/>
          <w:noProof/>
        </w:rPr>
        <w:t>The TGFBR1*6A/9A polymorphism is not associated with differential risk of breast cancer.</w:t>
      </w:r>
      <w:r w:rsidRPr="004146E8">
        <w:rPr>
          <w:rFonts w:ascii="Calibri" w:hAnsi="Calibri" w:cs="Times New Roman"/>
          <w:noProof/>
        </w:rPr>
        <w:t xml:space="preserve"> Breast Cancer Res Treat, 2010. </w:t>
      </w:r>
      <w:r w:rsidRPr="004146E8">
        <w:rPr>
          <w:rFonts w:ascii="Calibri" w:hAnsi="Calibri" w:cs="Times New Roman"/>
          <w:b/>
          <w:noProof/>
        </w:rPr>
        <w:t>119</w:t>
      </w:r>
      <w:r w:rsidRPr="004146E8">
        <w:rPr>
          <w:rFonts w:ascii="Calibri" w:hAnsi="Calibri" w:cs="Times New Roman"/>
          <w:noProof/>
        </w:rPr>
        <w:t>(2): p. 437-42.</w:t>
      </w:r>
      <w:bookmarkEnd w:id="4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5" w:name="_ENREF_6"/>
      <w:r w:rsidRPr="004146E8">
        <w:rPr>
          <w:rFonts w:ascii="Calibri" w:hAnsi="Calibri" w:cs="Times New Roman"/>
          <w:noProof/>
        </w:rPr>
        <w:t>6.</w:t>
      </w:r>
      <w:r w:rsidRPr="004146E8">
        <w:rPr>
          <w:rFonts w:ascii="Calibri" w:hAnsi="Calibri" w:cs="Times New Roman"/>
          <w:noProof/>
        </w:rPr>
        <w:tab/>
        <w:t xml:space="preserve">Yang, R., et al., </w:t>
      </w:r>
      <w:r w:rsidRPr="004146E8">
        <w:rPr>
          <w:rFonts w:ascii="Calibri" w:hAnsi="Calibri" w:cs="Times New Roman"/>
          <w:i/>
          <w:noProof/>
        </w:rPr>
        <w:t>Genetic variants within miR-126 and miR-335 are not associated with breast cancer risk.</w:t>
      </w:r>
      <w:r w:rsidRPr="004146E8">
        <w:rPr>
          <w:rFonts w:ascii="Calibri" w:hAnsi="Calibri" w:cs="Times New Roman"/>
          <w:noProof/>
        </w:rPr>
        <w:t xml:space="preserve"> Breast Cancer Res Treat, 2011. </w:t>
      </w:r>
      <w:r w:rsidRPr="004146E8">
        <w:rPr>
          <w:rFonts w:ascii="Calibri" w:hAnsi="Calibri" w:cs="Times New Roman"/>
          <w:b/>
          <w:noProof/>
        </w:rPr>
        <w:t>127</w:t>
      </w:r>
      <w:r w:rsidRPr="004146E8">
        <w:rPr>
          <w:rFonts w:ascii="Calibri" w:hAnsi="Calibri" w:cs="Times New Roman"/>
          <w:noProof/>
        </w:rPr>
        <w:t>(2): p. 549-54.</w:t>
      </w:r>
      <w:bookmarkEnd w:id="5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6" w:name="_ENREF_7"/>
      <w:r w:rsidRPr="004146E8">
        <w:rPr>
          <w:rFonts w:ascii="Calibri" w:hAnsi="Calibri" w:cs="Times New Roman"/>
          <w:noProof/>
        </w:rPr>
        <w:lastRenderedPageBreak/>
        <w:t>7.</w:t>
      </w:r>
      <w:r w:rsidRPr="004146E8">
        <w:rPr>
          <w:rFonts w:ascii="Calibri" w:hAnsi="Calibri" w:cs="Times New Roman"/>
          <w:noProof/>
        </w:rPr>
        <w:tab/>
        <w:t xml:space="preserve">Villeneuve, S., et al., </w:t>
      </w:r>
      <w:r w:rsidRPr="004146E8">
        <w:rPr>
          <w:rFonts w:ascii="Calibri" w:hAnsi="Calibri" w:cs="Times New Roman"/>
          <w:i/>
          <w:noProof/>
        </w:rPr>
        <w:t>Breast cancer risk by occupation and industry: analysis of the CECILE study, a population-based case-control study in France.</w:t>
      </w:r>
      <w:r w:rsidRPr="004146E8">
        <w:rPr>
          <w:rFonts w:ascii="Calibri" w:hAnsi="Calibri" w:cs="Times New Roman"/>
          <w:noProof/>
        </w:rPr>
        <w:t xml:space="preserve"> Am J Ind Med, 2011. </w:t>
      </w:r>
      <w:r w:rsidRPr="004146E8">
        <w:rPr>
          <w:rFonts w:ascii="Calibri" w:hAnsi="Calibri" w:cs="Times New Roman"/>
          <w:b/>
          <w:noProof/>
        </w:rPr>
        <w:t>54</w:t>
      </w:r>
      <w:r w:rsidRPr="004146E8">
        <w:rPr>
          <w:rFonts w:ascii="Calibri" w:hAnsi="Calibri" w:cs="Times New Roman"/>
          <w:noProof/>
        </w:rPr>
        <w:t>(7): p. 499-509.</w:t>
      </w:r>
      <w:bookmarkEnd w:id="6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7" w:name="_ENREF_8"/>
      <w:r w:rsidRPr="004146E8">
        <w:rPr>
          <w:rFonts w:ascii="Calibri" w:hAnsi="Calibri" w:cs="Times New Roman"/>
          <w:noProof/>
        </w:rPr>
        <w:t>8.</w:t>
      </w:r>
      <w:r w:rsidRPr="004146E8">
        <w:rPr>
          <w:rFonts w:ascii="Calibri" w:hAnsi="Calibri" w:cs="Times New Roman"/>
          <w:noProof/>
        </w:rPr>
        <w:tab/>
        <w:t xml:space="preserve">Weischer, M., et al., </w:t>
      </w:r>
      <w:r w:rsidRPr="004146E8">
        <w:rPr>
          <w:rFonts w:ascii="Calibri" w:hAnsi="Calibri" w:cs="Times New Roman"/>
          <w:i/>
          <w:noProof/>
        </w:rPr>
        <w:t>Increased risk of breast cancer associated with CHEK2*1100delC.</w:t>
      </w:r>
      <w:r w:rsidRPr="004146E8">
        <w:rPr>
          <w:rFonts w:ascii="Calibri" w:hAnsi="Calibri" w:cs="Times New Roman"/>
          <w:noProof/>
        </w:rPr>
        <w:t xml:space="preserve"> J Clin Oncol, 2007. </w:t>
      </w:r>
      <w:r w:rsidRPr="004146E8">
        <w:rPr>
          <w:rFonts w:ascii="Calibri" w:hAnsi="Calibri" w:cs="Times New Roman"/>
          <w:b/>
          <w:noProof/>
        </w:rPr>
        <w:t>25</w:t>
      </w:r>
      <w:r w:rsidRPr="004146E8">
        <w:rPr>
          <w:rFonts w:ascii="Calibri" w:hAnsi="Calibri" w:cs="Times New Roman"/>
          <w:noProof/>
        </w:rPr>
        <w:t>(1): p. 57-63.</w:t>
      </w:r>
      <w:bookmarkEnd w:id="7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8" w:name="_ENREF_9"/>
      <w:r w:rsidRPr="004146E8">
        <w:rPr>
          <w:rFonts w:ascii="Calibri" w:hAnsi="Calibri" w:cs="Times New Roman"/>
          <w:noProof/>
        </w:rPr>
        <w:t>9.</w:t>
      </w:r>
      <w:r w:rsidRPr="004146E8">
        <w:rPr>
          <w:rFonts w:ascii="Calibri" w:hAnsi="Calibri" w:cs="Times New Roman"/>
          <w:noProof/>
        </w:rPr>
        <w:tab/>
        <w:t xml:space="preserve">Milne, R.L., et al., </w:t>
      </w:r>
      <w:r w:rsidRPr="004146E8">
        <w:rPr>
          <w:rFonts w:ascii="Calibri" w:hAnsi="Calibri" w:cs="Times New Roman"/>
          <w:i/>
          <w:noProof/>
        </w:rPr>
        <w:t>ERCC4 associated with breast cancer risk: a two-stage case-control study using high-throughput genotyping.</w:t>
      </w:r>
      <w:r w:rsidRPr="004146E8">
        <w:rPr>
          <w:rFonts w:ascii="Calibri" w:hAnsi="Calibri" w:cs="Times New Roman"/>
          <w:noProof/>
        </w:rPr>
        <w:t xml:space="preserve"> Cancer Res, 2006. </w:t>
      </w:r>
      <w:r w:rsidRPr="004146E8">
        <w:rPr>
          <w:rFonts w:ascii="Calibri" w:hAnsi="Calibri" w:cs="Times New Roman"/>
          <w:b/>
          <w:noProof/>
        </w:rPr>
        <w:t>66</w:t>
      </w:r>
      <w:r w:rsidRPr="004146E8">
        <w:rPr>
          <w:rFonts w:ascii="Calibri" w:hAnsi="Calibri" w:cs="Times New Roman"/>
          <w:noProof/>
        </w:rPr>
        <w:t>(19): p. 9420-7.</w:t>
      </w:r>
      <w:bookmarkEnd w:id="8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9" w:name="_ENREF_10"/>
      <w:r w:rsidRPr="004146E8">
        <w:rPr>
          <w:rFonts w:ascii="Calibri" w:hAnsi="Calibri" w:cs="Times New Roman"/>
          <w:noProof/>
        </w:rPr>
        <w:t>10.</w:t>
      </w:r>
      <w:r w:rsidRPr="004146E8">
        <w:rPr>
          <w:rFonts w:ascii="Calibri" w:hAnsi="Calibri" w:cs="Times New Roman"/>
          <w:noProof/>
        </w:rPr>
        <w:tab/>
        <w:t xml:space="preserve">Bernstein, L., et al., </w:t>
      </w:r>
      <w:r w:rsidRPr="004146E8">
        <w:rPr>
          <w:rFonts w:ascii="Calibri" w:hAnsi="Calibri" w:cs="Times New Roman"/>
          <w:i/>
          <w:noProof/>
        </w:rPr>
        <w:t>High breast cancer incidence rates among California teachers: results from the California Teachers Study (United States).</w:t>
      </w:r>
      <w:r w:rsidRPr="004146E8">
        <w:rPr>
          <w:rFonts w:ascii="Calibri" w:hAnsi="Calibri" w:cs="Times New Roman"/>
          <w:noProof/>
        </w:rPr>
        <w:t xml:space="preserve"> Cancer Causes Control, 2002. </w:t>
      </w:r>
      <w:r w:rsidRPr="004146E8">
        <w:rPr>
          <w:rFonts w:ascii="Calibri" w:hAnsi="Calibri" w:cs="Times New Roman"/>
          <w:b/>
          <w:noProof/>
        </w:rPr>
        <w:t>13</w:t>
      </w:r>
      <w:r w:rsidRPr="004146E8">
        <w:rPr>
          <w:rFonts w:ascii="Calibri" w:hAnsi="Calibri" w:cs="Times New Roman"/>
          <w:noProof/>
        </w:rPr>
        <w:t>(7): p. 625-35.</w:t>
      </w:r>
      <w:bookmarkEnd w:id="9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0" w:name="_ENREF_11"/>
      <w:r w:rsidRPr="004146E8">
        <w:rPr>
          <w:rFonts w:ascii="Calibri" w:hAnsi="Calibri" w:cs="Times New Roman"/>
          <w:noProof/>
        </w:rPr>
        <w:t>11.</w:t>
      </w:r>
      <w:r w:rsidRPr="004146E8">
        <w:rPr>
          <w:rFonts w:ascii="Calibri" w:hAnsi="Calibri" w:cs="Times New Roman"/>
          <w:noProof/>
        </w:rPr>
        <w:tab/>
        <w:t xml:space="preserve">Widschwendter, M., et al., </w:t>
      </w:r>
      <w:r w:rsidRPr="004146E8">
        <w:rPr>
          <w:rFonts w:ascii="Calibri" w:hAnsi="Calibri" w:cs="Times New Roman"/>
          <w:i/>
          <w:noProof/>
        </w:rPr>
        <w:t>Epigenotyping in peripheral blood cell DNA and breast cancer risk: a proof of principle study.</w:t>
      </w:r>
      <w:r w:rsidRPr="004146E8">
        <w:rPr>
          <w:rFonts w:ascii="Calibri" w:hAnsi="Calibri" w:cs="Times New Roman"/>
          <w:noProof/>
        </w:rPr>
        <w:t xml:space="preserve"> PLoS One, 2008. </w:t>
      </w:r>
      <w:r w:rsidRPr="004146E8">
        <w:rPr>
          <w:rFonts w:ascii="Calibri" w:hAnsi="Calibri" w:cs="Times New Roman"/>
          <w:b/>
          <w:noProof/>
        </w:rPr>
        <w:t>3</w:t>
      </w:r>
      <w:r w:rsidRPr="004146E8">
        <w:rPr>
          <w:rFonts w:ascii="Calibri" w:hAnsi="Calibri" w:cs="Times New Roman"/>
          <w:noProof/>
        </w:rPr>
        <w:t>(7): p. e2656.</w:t>
      </w:r>
      <w:bookmarkEnd w:id="10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1" w:name="_ENREF_12"/>
      <w:r w:rsidRPr="004146E8">
        <w:rPr>
          <w:rFonts w:ascii="Calibri" w:hAnsi="Calibri" w:cs="Times New Roman"/>
          <w:noProof/>
        </w:rPr>
        <w:t>12.</w:t>
      </w:r>
      <w:r w:rsidRPr="004146E8">
        <w:rPr>
          <w:rFonts w:ascii="Calibri" w:hAnsi="Calibri" w:cs="Times New Roman"/>
          <w:noProof/>
        </w:rPr>
        <w:tab/>
        <w:t xml:space="preserve">Frank, B., et al., </w:t>
      </w:r>
      <w:r w:rsidRPr="004146E8">
        <w:rPr>
          <w:rFonts w:ascii="Calibri" w:hAnsi="Calibri" w:cs="Times New Roman"/>
          <w:i/>
          <w:noProof/>
        </w:rPr>
        <w:t>Association of the CASP10 V410I variant with reduced familial breast cancer risk and interaction with the CASP8 D302H variant.</w:t>
      </w:r>
      <w:r w:rsidRPr="004146E8">
        <w:rPr>
          <w:rFonts w:ascii="Calibri" w:hAnsi="Calibri" w:cs="Times New Roman"/>
          <w:noProof/>
        </w:rPr>
        <w:t xml:space="preserve"> Carcinogenesis, 2006. </w:t>
      </w:r>
      <w:r w:rsidRPr="004146E8">
        <w:rPr>
          <w:rFonts w:ascii="Calibri" w:hAnsi="Calibri" w:cs="Times New Roman"/>
          <w:b/>
          <w:noProof/>
        </w:rPr>
        <w:t>27</w:t>
      </w:r>
      <w:r w:rsidRPr="004146E8">
        <w:rPr>
          <w:rFonts w:ascii="Calibri" w:hAnsi="Calibri" w:cs="Times New Roman"/>
          <w:noProof/>
        </w:rPr>
        <w:t>(3): p. 606-9.</w:t>
      </w:r>
      <w:bookmarkEnd w:id="11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2" w:name="_ENREF_13"/>
      <w:r w:rsidRPr="004146E8">
        <w:rPr>
          <w:rFonts w:ascii="Calibri" w:hAnsi="Calibri" w:cs="Times New Roman"/>
          <w:noProof/>
        </w:rPr>
        <w:t>13.</w:t>
      </w:r>
      <w:r w:rsidRPr="004146E8">
        <w:rPr>
          <w:rFonts w:ascii="Calibri" w:hAnsi="Calibri" w:cs="Times New Roman"/>
          <w:noProof/>
        </w:rPr>
        <w:tab/>
        <w:t xml:space="preserve">Justenhoven, C., et al., </w:t>
      </w:r>
      <w:r w:rsidRPr="004146E8">
        <w:rPr>
          <w:rFonts w:ascii="Calibri" w:hAnsi="Calibri" w:cs="Times New Roman"/>
          <w:i/>
          <w:noProof/>
        </w:rPr>
        <w:t>The CYP1B1_1358_GG genotype is associated with estrogen receptor-negative breast cancer.</w:t>
      </w:r>
      <w:r w:rsidRPr="004146E8">
        <w:rPr>
          <w:rFonts w:ascii="Calibri" w:hAnsi="Calibri" w:cs="Times New Roman"/>
          <w:noProof/>
        </w:rPr>
        <w:t xml:space="preserve"> Breast Cancer Res Treat, 2008. </w:t>
      </w:r>
      <w:r w:rsidRPr="004146E8">
        <w:rPr>
          <w:rFonts w:ascii="Calibri" w:hAnsi="Calibri" w:cs="Times New Roman"/>
          <w:b/>
          <w:noProof/>
        </w:rPr>
        <w:t>111</w:t>
      </w:r>
      <w:r w:rsidRPr="004146E8">
        <w:rPr>
          <w:rFonts w:ascii="Calibri" w:hAnsi="Calibri" w:cs="Times New Roman"/>
          <w:noProof/>
        </w:rPr>
        <w:t>(1): p. 171-7.</w:t>
      </w:r>
      <w:bookmarkEnd w:id="12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3" w:name="_ENREF_14"/>
      <w:r w:rsidRPr="004146E8">
        <w:rPr>
          <w:rFonts w:ascii="Calibri" w:hAnsi="Calibri" w:cs="Times New Roman"/>
          <w:noProof/>
        </w:rPr>
        <w:t>14.</w:t>
      </w:r>
      <w:r w:rsidRPr="004146E8">
        <w:rPr>
          <w:rFonts w:ascii="Calibri" w:hAnsi="Calibri" w:cs="Times New Roman"/>
          <w:noProof/>
        </w:rPr>
        <w:tab/>
        <w:t xml:space="preserve">Li, J., et al., </w:t>
      </w:r>
      <w:r w:rsidRPr="004146E8">
        <w:rPr>
          <w:rFonts w:ascii="Calibri" w:hAnsi="Calibri" w:cs="Times New Roman"/>
          <w:i/>
          <w:noProof/>
        </w:rPr>
        <w:t>A combined analysis of genome-wide association studies in breast cancer.</w:t>
      </w:r>
      <w:r w:rsidRPr="004146E8">
        <w:rPr>
          <w:rFonts w:ascii="Calibri" w:hAnsi="Calibri" w:cs="Times New Roman"/>
          <w:noProof/>
        </w:rPr>
        <w:t xml:space="preserve"> Breast Cancer Res Treat, 2011. </w:t>
      </w:r>
      <w:r w:rsidRPr="004146E8">
        <w:rPr>
          <w:rFonts w:ascii="Calibri" w:hAnsi="Calibri" w:cs="Times New Roman"/>
          <w:b/>
          <w:noProof/>
        </w:rPr>
        <w:t>126</w:t>
      </w:r>
      <w:r w:rsidRPr="004146E8">
        <w:rPr>
          <w:rFonts w:ascii="Calibri" w:hAnsi="Calibri" w:cs="Times New Roman"/>
          <w:noProof/>
        </w:rPr>
        <w:t>(3): p. 717-27.</w:t>
      </w:r>
      <w:bookmarkEnd w:id="13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4" w:name="_ENREF_15"/>
      <w:r w:rsidRPr="004146E8">
        <w:rPr>
          <w:rFonts w:ascii="Calibri" w:hAnsi="Calibri" w:cs="Times New Roman"/>
          <w:noProof/>
        </w:rPr>
        <w:t>15.</w:t>
      </w:r>
      <w:r w:rsidRPr="004146E8">
        <w:rPr>
          <w:rFonts w:ascii="Calibri" w:hAnsi="Calibri" w:cs="Times New Roman"/>
          <w:noProof/>
        </w:rPr>
        <w:tab/>
        <w:t xml:space="preserve">Bogdanova, N.V., et al., </w:t>
      </w:r>
      <w:r w:rsidRPr="004146E8">
        <w:rPr>
          <w:rFonts w:ascii="Calibri" w:hAnsi="Calibri" w:cs="Times New Roman"/>
          <w:i/>
          <w:noProof/>
        </w:rPr>
        <w:t>High frequency and allele-specific differences of BRCA1 founder mutations in breast cancer and ovarian cancer patients from Belarus.</w:t>
      </w:r>
      <w:r w:rsidRPr="004146E8">
        <w:rPr>
          <w:rFonts w:ascii="Calibri" w:hAnsi="Calibri" w:cs="Times New Roman"/>
          <w:noProof/>
        </w:rPr>
        <w:t xml:space="preserve"> Clin Genet, 2010. </w:t>
      </w:r>
      <w:r w:rsidRPr="004146E8">
        <w:rPr>
          <w:rFonts w:ascii="Calibri" w:hAnsi="Calibri" w:cs="Times New Roman"/>
          <w:b/>
          <w:noProof/>
        </w:rPr>
        <w:t>78</w:t>
      </w:r>
      <w:r w:rsidRPr="004146E8">
        <w:rPr>
          <w:rFonts w:ascii="Calibri" w:hAnsi="Calibri" w:cs="Times New Roman"/>
          <w:noProof/>
        </w:rPr>
        <w:t>(4): p. 364-72.</w:t>
      </w:r>
      <w:bookmarkEnd w:id="14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5" w:name="_ENREF_16"/>
      <w:r w:rsidRPr="004146E8">
        <w:rPr>
          <w:rFonts w:ascii="Calibri" w:hAnsi="Calibri" w:cs="Times New Roman"/>
          <w:noProof/>
        </w:rPr>
        <w:t>16.</w:t>
      </w:r>
      <w:r w:rsidRPr="004146E8">
        <w:rPr>
          <w:rFonts w:ascii="Calibri" w:hAnsi="Calibri" w:cs="Times New Roman"/>
          <w:noProof/>
        </w:rPr>
        <w:tab/>
        <w:t xml:space="preserve">Margolin, S., et al., </w:t>
      </w:r>
      <w:r w:rsidRPr="004146E8">
        <w:rPr>
          <w:rFonts w:ascii="Calibri" w:hAnsi="Calibri" w:cs="Times New Roman"/>
          <w:i/>
          <w:noProof/>
        </w:rPr>
        <w:t>BRCA1 mutations in a population-based study of breast cancer in Stockholm County.</w:t>
      </w:r>
      <w:r w:rsidRPr="004146E8">
        <w:rPr>
          <w:rFonts w:ascii="Calibri" w:hAnsi="Calibri" w:cs="Times New Roman"/>
          <w:noProof/>
        </w:rPr>
        <w:t xml:space="preserve"> Genet Test, 2004. </w:t>
      </w:r>
      <w:r w:rsidRPr="004146E8">
        <w:rPr>
          <w:rFonts w:ascii="Calibri" w:hAnsi="Calibri" w:cs="Times New Roman"/>
          <w:b/>
          <w:noProof/>
        </w:rPr>
        <w:t>8</w:t>
      </w:r>
      <w:r w:rsidRPr="004146E8">
        <w:rPr>
          <w:rFonts w:ascii="Calibri" w:hAnsi="Calibri" w:cs="Times New Roman"/>
          <w:noProof/>
        </w:rPr>
        <w:t>(2): p. 127-32.</w:t>
      </w:r>
      <w:bookmarkEnd w:id="15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6" w:name="_ENREF_17"/>
      <w:r w:rsidRPr="004146E8">
        <w:rPr>
          <w:rFonts w:ascii="Calibri" w:hAnsi="Calibri" w:cs="Times New Roman"/>
          <w:noProof/>
        </w:rPr>
        <w:t>17.</w:t>
      </w:r>
      <w:r w:rsidRPr="004146E8">
        <w:rPr>
          <w:rFonts w:ascii="Calibri" w:hAnsi="Calibri" w:cs="Times New Roman"/>
          <w:noProof/>
        </w:rPr>
        <w:tab/>
        <w:t xml:space="preserve">Hartikainen, J.M., et al., </w:t>
      </w:r>
      <w:r w:rsidRPr="004146E8">
        <w:rPr>
          <w:rFonts w:ascii="Calibri" w:hAnsi="Calibri" w:cs="Times New Roman"/>
          <w:i/>
          <w:noProof/>
        </w:rPr>
        <w:t>An autosome-wide scan for linkage disequilibrium-based association in sporadic breast cancer cases in eastern Finland: three candidate regions found.</w:t>
      </w:r>
      <w:r w:rsidRPr="004146E8">
        <w:rPr>
          <w:rFonts w:ascii="Calibri" w:hAnsi="Calibri" w:cs="Times New Roman"/>
          <w:noProof/>
        </w:rPr>
        <w:t xml:space="preserve"> Cancer Epidemiol Biomarkers Prev, 2005. </w:t>
      </w:r>
      <w:r w:rsidRPr="004146E8">
        <w:rPr>
          <w:rFonts w:ascii="Calibri" w:hAnsi="Calibri" w:cs="Times New Roman"/>
          <w:b/>
          <w:noProof/>
        </w:rPr>
        <w:t>14</w:t>
      </w:r>
      <w:r w:rsidRPr="004146E8">
        <w:rPr>
          <w:rFonts w:ascii="Calibri" w:hAnsi="Calibri" w:cs="Times New Roman"/>
          <w:noProof/>
        </w:rPr>
        <w:t>(1): p. 75-80.</w:t>
      </w:r>
      <w:bookmarkEnd w:id="16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7" w:name="_ENREF_18"/>
      <w:r w:rsidRPr="004146E8">
        <w:rPr>
          <w:rFonts w:ascii="Calibri" w:hAnsi="Calibri" w:cs="Times New Roman"/>
          <w:noProof/>
        </w:rPr>
        <w:t>18.</w:t>
      </w:r>
      <w:r w:rsidRPr="004146E8">
        <w:rPr>
          <w:rFonts w:ascii="Calibri" w:hAnsi="Calibri" w:cs="Times New Roman"/>
          <w:noProof/>
        </w:rPr>
        <w:tab/>
        <w:t xml:space="preserve">Beesley, J., et al., </w:t>
      </w:r>
      <w:r w:rsidRPr="004146E8">
        <w:rPr>
          <w:rFonts w:ascii="Calibri" w:hAnsi="Calibri" w:cs="Times New Roman"/>
          <w:i/>
          <w:noProof/>
        </w:rPr>
        <w:t>Association between single-nucleotide polymorphisms in hormone metabolism and DNA repair genes and epithelial ovarian cancer: results from two Australian studies and an additional validation set.</w:t>
      </w:r>
      <w:r w:rsidRPr="004146E8">
        <w:rPr>
          <w:rFonts w:ascii="Calibri" w:hAnsi="Calibri" w:cs="Times New Roman"/>
          <w:noProof/>
        </w:rPr>
        <w:t xml:space="preserve"> Cancer Epidemiol Biomarkers Prev, 2007. </w:t>
      </w:r>
      <w:r w:rsidRPr="004146E8">
        <w:rPr>
          <w:rFonts w:ascii="Calibri" w:hAnsi="Calibri" w:cs="Times New Roman"/>
          <w:b/>
          <w:noProof/>
        </w:rPr>
        <w:t>16</w:t>
      </w:r>
      <w:r w:rsidRPr="004146E8">
        <w:rPr>
          <w:rFonts w:ascii="Calibri" w:hAnsi="Calibri" w:cs="Times New Roman"/>
          <w:noProof/>
        </w:rPr>
        <w:t>(12): p. 2557-65.</w:t>
      </w:r>
      <w:bookmarkEnd w:id="17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8" w:name="_ENREF_19"/>
      <w:r w:rsidRPr="004146E8">
        <w:rPr>
          <w:rFonts w:ascii="Calibri" w:hAnsi="Calibri" w:cs="Times New Roman"/>
          <w:noProof/>
        </w:rPr>
        <w:t>19.</w:t>
      </w:r>
      <w:r w:rsidRPr="004146E8">
        <w:rPr>
          <w:rFonts w:ascii="Calibri" w:hAnsi="Calibri" w:cs="Times New Roman"/>
          <w:noProof/>
        </w:rPr>
        <w:tab/>
        <w:t xml:space="preserve">De Maeyer, L., et al., </w:t>
      </w:r>
      <w:r w:rsidRPr="004146E8">
        <w:rPr>
          <w:rFonts w:ascii="Calibri" w:hAnsi="Calibri" w:cs="Times New Roman"/>
          <w:i/>
          <w:noProof/>
        </w:rPr>
        <w:t>Does estrogen receptor-negative/progesterone receptor-positive breast carcinoma exist?</w:t>
      </w:r>
      <w:r w:rsidRPr="004146E8">
        <w:rPr>
          <w:rFonts w:ascii="Calibri" w:hAnsi="Calibri" w:cs="Times New Roman"/>
          <w:noProof/>
        </w:rPr>
        <w:t xml:space="preserve"> Journal of Clinical Oncology, 2008. </w:t>
      </w:r>
      <w:r w:rsidRPr="004146E8">
        <w:rPr>
          <w:rFonts w:ascii="Calibri" w:hAnsi="Calibri" w:cs="Times New Roman"/>
          <w:b/>
          <w:noProof/>
        </w:rPr>
        <w:t>26</w:t>
      </w:r>
      <w:r w:rsidRPr="004146E8">
        <w:rPr>
          <w:rFonts w:ascii="Calibri" w:hAnsi="Calibri" w:cs="Times New Roman"/>
          <w:noProof/>
        </w:rPr>
        <w:t>(2): p. 335-336.</w:t>
      </w:r>
      <w:bookmarkEnd w:id="18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19" w:name="_ENREF_20"/>
      <w:r w:rsidRPr="004146E8">
        <w:rPr>
          <w:rFonts w:ascii="Calibri" w:hAnsi="Calibri" w:cs="Times New Roman"/>
          <w:noProof/>
        </w:rPr>
        <w:t>20.</w:t>
      </w:r>
      <w:r w:rsidRPr="004146E8">
        <w:rPr>
          <w:rFonts w:ascii="Calibri" w:hAnsi="Calibri" w:cs="Times New Roman"/>
          <w:noProof/>
        </w:rPr>
        <w:tab/>
        <w:t xml:space="preserve">Flesch-Janys, D., et al., </w:t>
      </w:r>
      <w:r w:rsidRPr="004146E8">
        <w:rPr>
          <w:rFonts w:ascii="Calibri" w:hAnsi="Calibri" w:cs="Times New Roman"/>
          <w:i/>
          <w:noProof/>
        </w:rPr>
        <w:t>Risk of different histological types of postmenopausal breast cancer by type and regimen of menopausal hormone therapy.</w:t>
      </w:r>
      <w:r w:rsidRPr="004146E8">
        <w:rPr>
          <w:rFonts w:ascii="Calibri" w:hAnsi="Calibri" w:cs="Times New Roman"/>
          <w:noProof/>
        </w:rPr>
        <w:t xml:space="preserve"> Int J Cancer, 2008. </w:t>
      </w:r>
      <w:r w:rsidRPr="004146E8">
        <w:rPr>
          <w:rFonts w:ascii="Calibri" w:hAnsi="Calibri" w:cs="Times New Roman"/>
          <w:b/>
          <w:noProof/>
        </w:rPr>
        <w:t>123</w:t>
      </w:r>
      <w:r w:rsidRPr="004146E8">
        <w:rPr>
          <w:rFonts w:ascii="Calibri" w:hAnsi="Calibri" w:cs="Times New Roman"/>
          <w:noProof/>
        </w:rPr>
        <w:t>(4): p. 933-41.</w:t>
      </w:r>
      <w:bookmarkEnd w:id="19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0" w:name="_ENREF_21"/>
      <w:r w:rsidRPr="004146E8">
        <w:rPr>
          <w:rFonts w:ascii="Calibri" w:hAnsi="Calibri" w:cs="Times New Roman"/>
          <w:noProof/>
        </w:rPr>
        <w:t>21.</w:t>
      </w:r>
      <w:r w:rsidRPr="004146E8">
        <w:rPr>
          <w:rFonts w:ascii="Calibri" w:hAnsi="Calibri" w:cs="Times New Roman"/>
          <w:noProof/>
        </w:rPr>
        <w:tab/>
        <w:t xml:space="preserve">Catucci, I., et al., </w:t>
      </w:r>
      <w:r w:rsidRPr="004146E8">
        <w:rPr>
          <w:rFonts w:ascii="Calibri" w:hAnsi="Calibri" w:cs="Times New Roman"/>
          <w:i/>
          <w:noProof/>
        </w:rPr>
        <w:t>SNPs in ultraconserved elements and familial breast cancer risk.</w:t>
      </w:r>
      <w:r w:rsidRPr="004146E8">
        <w:rPr>
          <w:rFonts w:ascii="Calibri" w:hAnsi="Calibri" w:cs="Times New Roman"/>
          <w:noProof/>
        </w:rPr>
        <w:t xml:space="preserve"> Carcinogenesis, 2009. </w:t>
      </w:r>
      <w:r w:rsidRPr="004146E8">
        <w:rPr>
          <w:rFonts w:ascii="Calibri" w:hAnsi="Calibri" w:cs="Times New Roman"/>
          <w:b/>
          <w:noProof/>
        </w:rPr>
        <w:t>30</w:t>
      </w:r>
      <w:r w:rsidRPr="004146E8">
        <w:rPr>
          <w:rFonts w:ascii="Calibri" w:hAnsi="Calibri" w:cs="Times New Roman"/>
          <w:noProof/>
        </w:rPr>
        <w:t>(3): p. 544-5; author reply 546.</w:t>
      </w:r>
      <w:bookmarkEnd w:id="20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1" w:name="_ENREF_22"/>
      <w:r w:rsidRPr="004146E8">
        <w:rPr>
          <w:rFonts w:ascii="Calibri" w:hAnsi="Calibri" w:cs="Times New Roman"/>
          <w:noProof/>
        </w:rPr>
        <w:t>22.</w:t>
      </w:r>
      <w:r w:rsidRPr="004146E8">
        <w:rPr>
          <w:rFonts w:ascii="Calibri" w:hAnsi="Calibri" w:cs="Times New Roman"/>
          <w:noProof/>
        </w:rPr>
        <w:tab/>
        <w:t xml:space="preserve">Olson, J.E., et al., </w:t>
      </w:r>
      <w:r w:rsidRPr="004146E8">
        <w:rPr>
          <w:rFonts w:ascii="Calibri" w:hAnsi="Calibri" w:cs="Times New Roman"/>
          <w:i/>
          <w:noProof/>
        </w:rPr>
        <w:t>A comprehensive examination of CYP19 variation and risk of breast cancer using two haplotype-tagging approaches.</w:t>
      </w:r>
      <w:r w:rsidRPr="004146E8">
        <w:rPr>
          <w:rFonts w:ascii="Calibri" w:hAnsi="Calibri" w:cs="Times New Roman"/>
          <w:noProof/>
        </w:rPr>
        <w:t xml:space="preserve"> Breast Cancer Research and Treatment, 2007. </w:t>
      </w:r>
      <w:r w:rsidRPr="004146E8">
        <w:rPr>
          <w:rFonts w:ascii="Calibri" w:hAnsi="Calibri" w:cs="Times New Roman"/>
          <w:b/>
          <w:noProof/>
        </w:rPr>
        <w:t>102</w:t>
      </w:r>
      <w:r w:rsidRPr="004146E8">
        <w:rPr>
          <w:rFonts w:ascii="Calibri" w:hAnsi="Calibri" w:cs="Times New Roman"/>
          <w:noProof/>
        </w:rPr>
        <w:t>(2): p. 237-247.</w:t>
      </w:r>
      <w:bookmarkEnd w:id="21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2" w:name="_ENREF_23"/>
      <w:r w:rsidRPr="004146E8">
        <w:rPr>
          <w:rFonts w:ascii="Calibri" w:hAnsi="Calibri" w:cs="Times New Roman"/>
          <w:noProof/>
        </w:rPr>
        <w:t>23.</w:t>
      </w:r>
      <w:r w:rsidRPr="004146E8">
        <w:rPr>
          <w:rFonts w:ascii="Calibri" w:hAnsi="Calibri" w:cs="Times New Roman"/>
          <w:noProof/>
        </w:rPr>
        <w:tab/>
        <w:t xml:space="preserve">Giles, G.G. and D.R. English, </w:t>
      </w:r>
      <w:r w:rsidRPr="004146E8">
        <w:rPr>
          <w:rFonts w:ascii="Calibri" w:hAnsi="Calibri" w:cs="Times New Roman"/>
          <w:i/>
          <w:noProof/>
        </w:rPr>
        <w:t>The Melbourne Collaborative Cohort Study.</w:t>
      </w:r>
      <w:r w:rsidRPr="004146E8">
        <w:rPr>
          <w:rFonts w:ascii="Calibri" w:hAnsi="Calibri" w:cs="Times New Roman"/>
          <w:noProof/>
        </w:rPr>
        <w:t xml:space="preserve"> IARC Sci Publ, 2002. </w:t>
      </w:r>
      <w:r w:rsidRPr="004146E8">
        <w:rPr>
          <w:rFonts w:ascii="Calibri" w:hAnsi="Calibri" w:cs="Times New Roman"/>
          <w:b/>
          <w:noProof/>
        </w:rPr>
        <w:t>156</w:t>
      </w:r>
      <w:r w:rsidRPr="004146E8">
        <w:rPr>
          <w:rFonts w:ascii="Calibri" w:hAnsi="Calibri" w:cs="Times New Roman"/>
          <w:noProof/>
        </w:rPr>
        <w:t>: p. 69-70.</w:t>
      </w:r>
      <w:bookmarkEnd w:id="22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3" w:name="_ENREF_24"/>
      <w:r w:rsidRPr="004146E8">
        <w:rPr>
          <w:rFonts w:ascii="Calibri" w:hAnsi="Calibri" w:cs="Times New Roman"/>
          <w:noProof/>
        </w:rPr>
        <w:t>24.</w:t>
      </w:r>
      <w:r w:rsidRPr="004146E8">
        <w:rPr>
          <w:rFonts w:ascii="Calibri" w:hAnsi="Calibri" w:cs="Times New Roman"/>
          <w:noProof/>
        </w:rPr>
        <w:tab/>
        <w:t xml:space="preserve">Kolonel, L.N., et al., </w:t>
      </w:r>
      <w:r w:rsidRPr="004146E8">
        <w:rPr>
          <w:rFonts w:ascii="Calibri" w:hAnsi="Calibri" w:cs="Times New Roman"/>
          <w:i/>
          <w:noProof/>
        </w:rPr>
        <w:t>A multiethnic cohort in Hawaii and Los Angeles: baseline characteristics.</w:t>
      </w:r>
      <w:r w:rsidRPr="004146E8">
        <w:rPr>
          <w:rFonts w:ascii="Calibri" w:hAnsi="Calibri" w:cs="Times New Roman"/>
          <w:noProof/>
        </w:rPr>
        <w:t xml:space="preserve"> Am J Epidemiol, 2000. </w:t>
      </w:r>
      <w:r w:rsidRPr="004146E8">
        <w:rPr>
          <w:rFonts w:ascii="Calibri" w:hAnsi="Calibri" w:cs="Times New Roman"/>
          <w:b/>
          <w:noProof/>
        </w:rPr>
        <w:t>151</w:t>
      </w:r>
      <w:r w:rsidRPr="004146E8">
        <w:rPr>
          <w:rFonts w:ascii="Calibri" w:hAnsi="Calibri" w:cs="Times New Roman"/>
          <w:noProof/>
        </w:rPr>
        <w:t>(4): p. 346-57.</w:t>
      </w:r>
      <w:bookmarkEnd w:id="23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4" w:name="_ENREF_25"/>
      <w:r w:rsidRPr="004146E8">
        <w:rPr>
          <w:rFonts w:ascii="Calibri" w:hAnsi="Calibri" w:cs="Times New Roman"/>
          <w:noProof/>
        </w:rPr>
        <w:t>25.</w:t>
      </w:r>
      <w:r w:rsidRPr="004146E8">
        <w:rPr>
          <w:rFonts w:ascii="Calibri" w:hAnsi="Calibri" w:cs="Times New Roman"/>
          <w:noProof/>
        </w:rPr>
        <w:tab/>
        <w:t xml:space="preserve">Michailidou, K., et al., </w:t>
      </w:r>
      <w:r w:rsidRPr="004146E8">
        <w:rPr>
          <w:rFonts w:ascii="Calibri" w:hAnsi="Calibri" w:cs="Times New Roman"/>
          <w:i/>
          <w:noProof/>
        </w:rPr>
        <w:t>Large-scale genotyping identifies 41 new loci associated with breast cancer risk.</w:t>
      </w:r>
      <w:r w:rsidRPr="004146E8">
        <w:rPr>
          <w:rFonts w:ascii="Calibri" w:hAnsi="Calibri" w:cs="Times New Roman"/>
          <w:noProof/>
        </w:rPr>
        <w:t xml:space="preserve"> Nat Genet, 2013. </w:t>
      </w:r>
      <w:r w:rsidRPr="004146E8">
        <w:rPr>
          <w:rFonts w:ascii="Calibri" w:hAnsi="Calibri" w:cs="Times New Roman"/>
          <w:b/>
          <w:noProof/>
        </w:rPr>
        <w:t>45</w:t>
      </w:r>
      <w:r w:rsidRPr="004146E8">
        <w:rPr>
          <w:rFonts w:ascii="Calibri" w:hAnsi="Calibri" w:cs="Times New Roman"/>
          <w:noProof/>
        </w:rPr>
        <w:t>(4): p. 353-61, 361e1-2.</w:t>
      </w:r>
      <w:bookmarkEnd w:id="24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5" w:name="_ENREF_26"/>
      <w:r w:rsidRPr="004146E8">
        <w:rPr>
          <w:rFonts w:ascii="Calibri" w:hAnsi="Calibri" w:cs="Times New Roman"/>
          <w:noProof/>
        </w:rPr>
        <w:t>26.</w:t>
      </w:r>
      <w:r w:rsidRPr="004146E8">
        <w:rPr>
          <w:rFonts w:ascii="Calibri" w:hAnsi="Calibri" w:cs="Times New Roman"/>
          <w:noProof/>
        </w:rPr>
        <w:tab/>
        <w:t xml:space="preserve">Nordgard, S.H., et al., </w:t>
      </w:r>
      <w:r w:rsidRPr="004146E8">
        <w:rPr>
          <w:rFonts w:ascii="Calibri" w:hAnsi="Calibri" w:cs="Times New Roman"/>
          <w:i/>
          <w:noProof/>
        </w:rPr>
        <w:t>Genome-wide analysis identifies 16q deletion associated with survival, molecular subtypes, mRNA expression, and germline haplotypes in breast cancer patients.</w:t>
      </w:r>
      <w:r w:rsidRPr="004146E8">
        <w:rPr>
          <w:rFonts w:ascii="Calibri" w:hAnsi="Calibri" w:cs="Times New Roman"/>
          <w:noProof/>
        </w:rPr>
        <w:t xml:space="preserve"> Genes Chromosomes Cancer, 2008. </w:t>
      </w:r>
      <w:r w:rsidRPr="004146E8">
        <w:rPr>
          <w:rFonts w:ascii="Calibri" w:hAnsi="Calibri" w:cs="Times New Roman"/>
          <w:b/>
          <w:noProof/>
        </w:rPr>
        <w:t>47</w:t>
      </w:r>
      <w:r w:rsidRPr="004146E8">
        <w:rPr>
          <w:rFonts w:ascii="Calibri" w:hAnsi="Calibri" w:cs="Times New Roman"/>
          <w:noProof/>
        </w:rPr>
        <w:t>(8): p. 680-96.</w:t>
      </w:r>
      <w:bookmarkEnd w:id="25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6" w:name="_ENREF_27"/>
      <w:r w:rsidRPr="004146E8">
        <w:rPr>
          <w:rFonts w:ascii="Calibri" w:hAnsi="Calibri" w:cs="Times New Roman"/>
          <w:noProof/>
        </w:rPr>
        <w:t>27.</w:t>
      </w:r>
      <w:r w:rsidRPr="004146E8">
        <w:rPr>
          <w:rFonts w:ascii="Calibri" w:hAnsi="Calibri" w:cs="Times New Roman"/>
          <w:noProof/>
        </w:rPr>
        <w:tab/>
        <w:t xml:space="preserve">Erkko, H., et al., </w:t>
      </w:r>
      <w:r w:rsidRPr="004146E8">
        <w:rPr>
          <w:rFonts w:ascii="Calibri" w:hAnsi="Calibri" w:cs="Times New Roman"/>
          <w:i/>
          <w:noProof/>
        </w:rPr>
        <w:t>A recurrent mutation in PALB2 in Finnish cancer families.</w:t>
      </w:r>
      <w:r w:rsidRPr="004146E8">
        <w:rPr>
          <w:rFonts w:ascii="Calibri" w:hAnsi="Calibri" w:cs="Times New Roman"/>
          <w:noProof/>
        </w:rPr>
        <w:t xml:space="preserve"> Nature, 2007. </w:t>
      </w:r>
      <w:r w:rsidRPr="004146E8">
        <w:rPr>
          <w:rFonts w:ascii="Calibri" w:hAnsi="Calibri" w:cs="Times New Roman"/>
          <w:b/>
          <w:noProof/>
        </w:rPr>
        <w:t>446</w:t>
      </w:r>
      <w:r w:rsidRPr="004146E8">
        <w:rPr>
          <w:rFonts w:ascii="Calibri" w:hAnsi="Calibri" w:cs="Times New Roman"/>
          <w:noProof/>
        </w:rPr>
        <w:t>(7133): p. 316-9.</w:t>
      </w:r>
      <w:bookmarkEnd w:id="26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7" w:name="_ENREF_28"/>
      <w:r w:rsidRPr="004146E8">
        <w:rPr>
          <w:rFonts w:ascii="Calibri" w:hAnsi="Calibri" w:cs="Times New Roman"/>
          <w:noProof/>
        </w:rPr>
        <w:t>28.</w:t>
      </w:r>
      <w:r w:rsidRPr="004146E8">
        <w:rPr>
          <w:rFonts w:ascii="Calibri" w:hAnsi="Calibri" w:cs="Times New Roman"/>
          <w:noProof/>
        </w:rPr>
        <w:tab/>
        <w:t xml:space="preserve">John, E.M., et al., </w:t>
      </w:r>
      <w:r w:rsidRPr="004146E8">
        <w:rPr>
          <w:rFonts w:ascii="Calibri" w:hAnsi="Calibri" w:cs="Times New Roman"/>
          <w:i/>
          <w:noProof/>
        </w:rPr>
        <w:t>The Breast Cancer Family Registry: an infrastructure for cooperative multinational, interdisciplinary and translational studies of the genetic epidemiology of breast cancer.</w:t>
      </w:r>
      <w:r w:rsidRPr="004146E8">
        <w:rPr>
          <w:rFonts w:ascii="Calibri" w:hAnsi="Calibri" w:cs="Times New Roman"/>
          <w:noProof/>
        </w:rPr>
        <w:t xml:space="preserve"> Breast Cancer Res, 2004. </w:t>
      </w:r>
      <w:r w:rsidRPr="004146E8">
        <w:rPr>
          <w:rFonts w:ascii="Calibri" w:hAnsi="Calibri" w:cs="Times New Roman"/>
          <w:b/>
          <w:noProof/>
        </w:rPr>
        <w:t>6</w:t>
      </w:r>
      <w:r w:rsidRPr="004146E8">
        <w:rPr>
          <w:rFonts w:ascii="Calibri" w:hAnsi="Calibri" w:cs="Times New Roman"/>
          <w:noProof/>
        </w:rPr>
        <w:t>(4): p. R375-89.</w:t>
      </w:r>
      <w:bookmarkEnd w:id="27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8" w:name="_ENREF_29"/>
      <w:r w:rsidRPr="004146E8">
        <w:rPr>
          <w:rFonts w:ascii="Calibri" w:hAnsi="Calibri" w:cs="Times New Roman"/>
          <w:noProof/>
        </w:rPr>
        <w:t>29.</w:t>
      </w:r>
      <w:r w:rsidRPr="004146E8">
        <w:rPr>
          <w:rFonts w:ascii="Calibri" w:hAnsi="Calibri" w:cs="Times New Roman"/>
          <w:noProof/>
        </w:rPr>
        <w:tab/>
        <w:t xml:space="preserve">Huijts, P.E., et al., </w:t>
      </w:r>
      <w:r w:rsidRPr="004146E8">
        <w:rPr>
          <w:rFonts w:ascii="Calibri" w:hAnsi="Calibri" w:cs="Times New Roman"/>
          <w:i/>
          <w:noProof/>
        </w:rPr>
        <w:t>Clinical correlates of low-risk variants in FGFR2, TNRC9, MAP3K1, LSP1 and 8q24 in a Dutch cohort of incident breast cancer cases.</w:t>
      </w:r>
      <w:r w:rsidRPr="004146E8">
        <w:rPr>
          <w:rFonts w:ascii="Calibri" w:hAnsi="Calibri" w:cs="Times New Roman"/>
          <w:noProof/>
        </w:rPr>
        <w:t xml:space="preserve"> Breast Cancer Res, 2007. </w:t>
      </w:r>
      <w:r w:rsidRPr="004146E8">
        <w:rPr>
          <w:rFonts w:ascii="Calibri" w:hAnsi="Calibri" w:cs="Times New Roman"/>
          <w:b/>
          <w:noProof/>
        </w:rPr>
        <w:t>9</w:t>
      </w:r>
      <w:r w:rsidRPr="004146E8">
        <w:rPr>
          <w:rFonts w:ascii="Calibri" w:hAnsi="Calibri" w:cs="Times New Roman"/>
          <w:noProof/>
        </w:rPr>
        <w:t>(6): p. R78.</w:t>
      </w:r>
      <w:bookmarkEnd w:id="28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29" w:name="_ENREF_30"/>
      <w:r w:rsidRPr="004146E8">
        <w:rPr>
          <w:rFonts w:ascii="Calibri" w:hAnsi="Calibri" w:cs="Times New Roman"/>
          <w:noProof/>
        </w:rPr>
        <w:t>30.</w:t>
      </w:r>
      <w:r w:rsidRPr="004146E8">
        <w:rPr>
          <w:rFonts w:ascii="Calibri" w:hAnsi="Calibri" w:cs="Times New Roman"/>
          <w:noProof/>
        </w:rPr>
        <w:tab/>
        <w:t xml:space="preserve">Garcia-Closas, M., et al., </w:t>
      </w:r>
      <w:r w:rsidRPr="004146E8">
        <w:rPr>
          <w:rFonts w:ascii="Calibri" w:hAnsi="Calibri" w:cs="Times New Roman"/>
          <w:i/>
          <w:noProof/>
        </w:rPr>
        <w:t>Established breast cancer risk factors by clinically important tumour characteristics.</w:t>
      </w:r>
      <w:r w:rsidRPr="004146E8">
        <w:rPr>
          <w:rFonts w:ascii="Calibri" w:hAnsi="Calibri" w:cs="Times New Roman"/>
          <w:noProof/>
        </w:rPr>
        <w:t xml:space="preserve"> Br J Cancer, 2006. </w:t>
      </w:r>
      <w:r w:rsidRPr="004146E8">
        <w:rPr>
          <w:rFonts w:ascii="Calibri" w:hAnsi="Calibri" w:cs="Times New Roman"/>
          <w:b/>
          <w:noProof/>
        </w:rPr>
        <w:t>95</w:t>
      </w:r>
      <w:r w:rsidRPr="004146E8">
        <w:rPr>
          <w:rFonts w:ascii="Calibri" w:hAnsi="Calibri" w:cs="Times New Roman"/>
          <w:noProof/>
        </w:rPr>
        <w:t>(1): p. 123-9.</w:t>
      </w:r>
      <w:bookmarkEnd w:id="29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0" w:name="_ENREF_31"/>
      <w:r w:rsidRPr="004146E8">
        <w:rPr>
          <w:rFonts w:ascii="Calibri" w:hAnsi="Calibri" w:cs="Times New Roman"/>
          <w:noProof/>
        </w:rPr>
        <w:t>31.</w:t>
      </w:r>
      <w:r w:rsidRPr="004146E8">
        <w:rPr>
          <w:rFonts w:ascii="Calibri" w:hAnsi="Calibri" w:cs="Times New Roman"/>
          <w:noProof/>
        </w:rPr>
        <w:tab/>
        <w:t xml:space="preserve">Easton, D.F., et al., </w:t>
      </w:r>
      <w:r w:rsidRPr="004146E8">
        <w:rPr>
          <w:rFonts w:ascii="Calibri" w:hAnsi="Calibri" w:cs="Times New Roman"/>
          <w:i/>
          <w:noProof/>
        </w:rPr>
        <w:t>Genome-wide association study identifies novel breast cancer susceptibility loci.</w:t>
      </w:r>
      <w:r w:rsidRPr="004146E8">
        <w:rPr>
          <w:rFonts w:ascii="Calibri" w:hAnsi="Calibri" w:cs="Times New Roman"/>
          <w:noProof/>
        </w:rPr>
        <w:t xml:space="preserve"> Nature, 2007. </w:t>
      </w:r>
      <w:r w:rsidRPr="004146E8">
        <w:rPr>
          <w:rFonts w:ascii="Calibri" w:hAnsi="Calibri" w:cs="Times New Roman"/>
          <w:b/>
          <w:noProof/>
        </w:rPr>
        <w:t>447</w:t>
      </w:r>
      <w:r w:rsidRPr="004146E8">
        <w:rPr>
          <w:rFonts w:ascii="Calibri" w:hAnsi="Calibri" w:cs="Times New Roman"/>
          <w:noProof/>
        </w:rPr>
        <w:t>(7148): p. 1087-U7.</w:t>
      </w:r>
      <w:bookmarkEnd w:id="30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1" w:name="_ENREF_32"/>
      <w:r w:rsidRPr="004146E8">
        <w:rPr>
          <w:rFonts w:ascii="Calibri" w:hAnsi="Calibri" w:cs="Times New Roman"/>
          <w:noProof/>
        </w:rPr>
        <w:lastRenderedPageBreak/>
        <w:t>32.</w:t>
      </w:r>
      <w:r w:rsidRPr="004146E8">
        <w:rPr>
          <w:rFonts w:ascii="Calibri" w:hAnsi="Calibri" w:cs="Times New Roman"/>
          <w:noProof/>
        </w:rPr>
        <w:tab/>
        <w:t xml:space="preserve">Wedren, S., et al., </w:t>
      </w:r>
      <w:r w:rsidRPr="004146E8">
        <w:rPr>
          <w:rFonts w:ascii="Calibri" w:hAnsi="Calibri" w:cs="Times New Roman"/>
          <w:i/>
          <w:noProof/>
        </w:rPr>
        <w:t>Oestrogen receptor alpha gene haplotype and postmenopausal breast cancer risk: a case control study.</w:t>
      </w:r>
      <w:r w:rsidRPr="004146E8">
        <w:rPr>
          <w:rFonts w:ascii="Calibri" w:hAnsi="Calibri" w:cs="Times New Roman"/>
          <w:noProof/>
        </w:rPr>
        <w:t xml:space="preserve"> Breast Cancer Research, 2004. </w:t>
      </w:r>
      <w:r w:rsidRPr="004146E8">
        <w:rPr>
          <w:rFonts w:ascii="Calibri" w:hAnsi="Calibri" w:cs="Times New Roman"/>
          <w:b/>
          <w:noProof/>
        </w:rPr>
        <w:t>6</w:t>
      </w:r>
      <w:r w:rsidRPr="004146E8">
        <w:rPr>
          <w:rFonts w:ascii="Calibri" w:hAnsi="Calibri" w:cs="Times New Roman"/>
          <w:noProof/>
        </w:rPr>
        <w:t>(4): p. R437-R449.</w:t>
      </w:r>
      <w:bookmarkEnd w:id="31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2" w:name="_ENREF_33"/>
      <w:r w:rsidRPr="004146E8">
        <w:rPr>
          <w:rFonts w:ascii="Calibri" w:hAnsi="Calibri" w:cs="Times New Roman"/>
          <w:noProof/>
        </w:rPr>
        <w:t>33.</w:t>
      </w:r>
      <w:r w:rsidRPr="004146E8">
        <w:rPr>
          <w:rFonts w:ascii="Calibri" w:hAnsi="Calibri" w:cs="Times New Roman"/>
          <w:noProof/>
        </w:rPr>
        <w:tab/>
        <w:t xml:space="preserve">MacPherson, G., et al., </w:t>
      </w:r>
      <w:r w:rsidRPr="004146E8">
        <w:rPr>
          <w:rFonts w:ascii="Calibri" w:hAnsi="Calibri" w:cs="Times New Roman"/>
          <w:i/>
          <w:noProof/>
        </w:rPr>
        <w:t>Association of a common variant of the CASP8 gene with reduced risk of breast cancer.</w:t>
      </w:r>
      <w:r w:rsidRPr="004146E8">
        <w:rPr>
          <w:rFonts w:ascii="Calibri" w:hAnsi="Calibri" w:cs="Times New Roman"/>
          <w:noProof/>
        </w:rPr>
        <w:t xml:space="preserve"> J Natl Cancer Inst, 2004. </w:t>
      </w:r>
      <w:r w:rsidRPr="004146E8">
        <w:rPr>
          <w:rFonts w:ascii="Calibri" w:hAnsi="Calibri" w:cs="Times New Roman"/>
          <w:b/>
          <w:noProof/>
        </w:rPr>
        <w:t>96</w:t>
      </w:r>
      <w:r w:rsidRPr="004146E8">
        <w:rPr>
          <w:rFonts w:ascii="Calibri" w:hAnsi="Calibri" w:cs="Times New Roman"/>
          <w:noProof/>
        </w:rPr>
        <w:t>(24): p. 1866-9.</w:t>
      </w:r>
      <w:bookmarkEnd w:id="32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3" w:name="_ENREF_34"/>
      <w:r w:rsidRPr="004146E8">
        <w:rPr>
          <w:rFonts w:ascii="Calibri" w:hAnsi="Calibri" w:cs="Times New Roman"/>
          <w:noProof/>
        </w:rPr>
        <w:t>34.</w:t>
      </w:r>
      <w:r w:rsidRPr="004146E8">
        <w:rPr>
          <w:rFonts w:ascii="Calibri" w:hAnsi="Calibri" w:cs="Times New Roman"/>
          <w:noProof/>
        </w:rPr>
        <w:tab/>
        <w:t xml:space="preserve">Lesueur, F., et al., </w:t>
      </w:r>
      <w:r w:rsidRPr="004146E8">
        <w:rPr>
          <w:rFonts w:ascii="Calibri" w:hAnsi="Calibri" w:cs="Times New Roman"/>
          <w:i/>
          <w:noProof/>
        </w:rPr>
        <w:t>Allelic association of the human homologue of the mouse modifier Ptprj with breast cancer.</w:t>
      </w:r>
      <w:r w:rsidRPr="004146E8">
        <w:rPr>
          <w:rFonts w:ascii="Calibri" w:hAnsi="Calibri" w:cs="Times New Roman"/>
          <w:noProof/>
        </w:rPr>
        <w:t xml:space="preserve"> Hum Mol Genet, 2005. </w:t>
      </w:r>
      <w:r w:rsidRPr="004146E8">
        <w:rPr>
          <w:rFonts w:ascii="Calibri" w:hAnsi="Calibri" w:cs="Times New Roman"/>
          <w:b/>
          <w:noProof/>
        </w:rPr>
        <w:t>14</w:t>
      </w:r>
      <w:r w:rsidRPr="004146E8">
        <w:rPr>
          <w:rFonts w:ascii="Calibri" w:hAnsi="Calibri" w:cs="Times New Roman"/>
          <w:noProof/>
        </w:rPr>
        <w:t>(16): p. 2349-56.</w:t>
      </w:r>
      <w:bookmarkEnd w:id="33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4" w:name="_ENREF_35"/>
      <w:r w:rsidRPr="004146E8">
        <w:rPr>
          <w:rFonts w:ascii="Calibri" w:hAnsi="Calibri" w:cs="Times New Roman"/>
          <w:noProof/>
        </w:rPr>
        <w:t>35.</w:t>
      </w:r>
      <w:r w:rsidRPr="004146E8">
        <w:rPr>
          <w:rFonts w:ascii="Calibri" w:hAnsi="Calibri" w:cs="Times New Roman"/>
          <w:noProof/>
        </w:rPr>
        <w:tab/>
        <w:t xml:space="preserve">Rashid, M.U., et al., </w:t>
      </w:r>
      <w:r w:rsidRPr="004146E8">
        <w:rPr>
          <w:rFonts w:ascii="Calibri" w:hAnsi="Calibri" w:cs="Times New Roman"/>
          <w:i/>
          <w:noProof/>
        </w:rPr>
        <w:t>German populations with infrequent CHEK2*1100delC and minor associations with early-onset and familial breast cancer.</w:t>
      </w:r>
      <w:r w:rsidRPr="004146E8">
        <w:rPr>
          <w:rFonts w:ascii="Calibri" w:hAnsi="Calibri" w:cs="Times New Roman"/>
          <w:noProof/>
        </w:rPr>
        <w:t xml:space="preserve"> Eur J Cancer, 2005. </w:t>
      </w:r>
      <w:r w:rsidRPr="004146E8">
        <w:rPr>
          <w:rFonts w:ascii="Calibri" w:hAnsi="Calibri" w:cs="Times New Roman"/>
          <w:b/>
          <w:noProof/>
        </w:rPr>
        <w:t>41</w:t>
      </w:r>
      <w:r w:rsidRPr="004146E8">
        <w:rPr>
          <w:rFonts w:ascii="Calibri" w:hAnsi="Calibri" w:cs="Times New Roman"/>
          <w:noProof/>
        </w:rPr>
        <w:t>(18): p. 2896-903.</w:t>
      </w:r>
      <w:bookmarkEnd w:id="34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5" w:name="_ENREF_36"/>
      <w:r w:rsidRPr="004146E8">
        <w:rPr>
          <w:rFonts w:ascii="Calibri" w:hAnsi="Calibri" w:cs="Times New Roman"/>
          <w:noProof/>
        </w:rPr>
        <w:t>36.</w:t>
      </w:r>
      <w:r w:rsidRPr="004146E8">
        <w:rPr>
          <w:rFonts w:ascii="Calibri" w:hAnsi="Calibri" w:cs="Times New Roman"/>
          <w:noProof/>
        </w:rPr>
        <w:tab/>
        <w:t xml:space="preserve">Jakubowska, A., et al., </w:t>
      </w:r>
      <w:r w:rsidRPr="004146E8">
        <w:rPr>
          <w:rFonts w:ascii="Calibri" w:hAnsi="Calibri" w:cs="Times New Roman"/>
          <w:i/>
          <w:noProof/>
        </w:rPr>
        <w:t>Do BRCA1 modifiers also affect the risk of breast cancer in non-carriers?</w:t>
      </w:r>
      <w:r w:rsidRPr="004146E8">
        <w:rPr>
          <w:rFonts w:ascii="Calibri" w:hAnsi="Calibri" w:cs="Times New Roman"/>
          <w:noProof/>
        </w:rPr>
        <w:t xml:space="preserve"> European Journal of Cancer, 2009. </w:t>
      </w:r>
      <w:r w:rsidRPr="004146E8">
        <w:rPr>
          <w:rFonts w:ascii="Calibri" w:hAnsi="Calibri" w:cs="Times New Roman"/>
          <w:b/>
          <w:noProof/>
        </w:rPr>
        <w:t>45</w:t>
      </w:r>
      <w:r w:rsidRPr="004146E8">
        <w:rPr>
          <w:rFonts w:ascii="Calibri" w:hAnsi="Calibri" w:cs="Times New Roman"/>
          <w:noProof/>
        </w:rPr>
        <w:t>(5): p. 837-842.</w:t>
      </w:r>
      <w:bookmarkEnd w:id="35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6" w:name="_ENREF_37"/>
      <w:r w:rsidRPr="004146E8">
        <w:rPr>
          <w:rFonts w:ascii="Calibri" w:hAnsi="Calibri" w:cs="Times New Roman"/>
          <w:noProof/>
        </w:rPr>
        <w:t>37.</w:t>
      </w:r>
      <w:r w:rsidRPr="004146E8">
        <w:rPr>
          <w:rFonts w:ascii="Calibri" w:hAnsi="Calibri" w:cs="Times New Roman"/>
          <w:noProof/>
        </w:rPr>
        <w:tab/>
        <w:t xml:space="preserve">Stevens, K.N., et al., </w:t>
      </w:r>
      <w:r w:rsidRPr="004146E8">
        <w:rPr>
          <w:rFonts w:ascii="Calibri" w:hAnsi="Calibri" w:cs="Times New Roman"/>
          <w:i/>
          <w:noProof/>
        </w:rPr>
        <w:t>Common breast cancer susceptibility loci are associated with triple-negative breast cancer.</w:t>
      </w:r>
      <w:r w:rsidRPr="004146E8">
        <w:rPr>
          <w:rFonts w:ascii="Calibri" w:hAnsi="Calibri" w:cs="Times New Roman"/>
          <w:noProof/>
        </w:rPr>
        <w:t xml:space="preserve"> Cancer Res, 2011. </w:t>
      </w:r>
      <w:r w:rsidRPr="004146E8">
        <w:rPr>
          <w:rFonts w:ascii="Calibri" w:hAnsi="Calibri" w:cs="Times New Roman"/>
          <w:b/>
          <w:noProof/>
        </w:rPr>
        <w:t>71</w:t>
      </w:r>
      <w:r w:rsidRPr="004146E8">
        <w:rPr>
          <w:rFonts w:ascii="Calibri" w:hAnsi="Calibri" w:cs="Times New Roman"/>
          <w:noProof/>
        </w:rPr>
        <w:t>(19): p. 6240-9.</w:t>
      </w:r>
      <w:bookmarkEnd w:id="36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7" w:name="_ENREF_38"/>
      <w:r w:rsidRPr="004146E8">
        <w:rPr>
          <w:rFonts w:ascii="Calibri" w:hAnsi="Calibri" w:cs="Times New Roman"/>
          <w:noProof/>
        </w:rPr>
        <w:t>38.</w:t>
      </w:r>
      <w:r w:rsidRPr="004146E8">
        <w:rPr>
          <w:rFonts w:ascii="Calibri" w:hAnsi="Calibri" w:cs="Times New Roman"/>
          <w:noProof/>
        </w:rPr>
        <w:tab/>
        <w:t xml:space="preserve">Swerdlow, A.J., et al., </w:t>
      </w:r>
      <w:r w:rsidRPr="004146E8">
        <w:rPr>
          <w:rFonts w:ascii="Calibri" w:hAnsi="Calibri" w:cs="Times New Roman"/>
          <w:i/>
          <w:noProof/>
        </w:rPr>
        <w:t>The Breakthrough Generations Study: design of a long-term UK cohort study to investigate breast cancer aetiology.</w:t>
      </w:r>
      <w:r w:rsidRPr="004146E8">
        <w:rPr>
          <w:rFonts w:ascii="Calibri" w:hAnsi="Calibri" w:cs="Times New Roman"/>
          <w:noProof/>
        </w:rPr>
        <w:t xml:space="preserve"> Br J Cancer, 2011. </w:t>
      </w:r>
      <w:r w:rsidRPr="004146E8">
        <w:rPr>
          <w:rFonts w:ascii="Calibri" w:hAnsi="Calibri" w:cs="Times New Roman"/>
          <w:b/>
          <w:noProof/>
        </w:rPr>
        <w:t>105</w:t>
      </w:r>
      <w:r w:rsidRPr="004146E8">
        <w:rPr>
          <w:rFonts w:ascii="Calibri" w:hAnsi="Calibri" w:cs="Times New Roman"/>
          <w:noProof/>
        </w:rPr>
        <w:t>(7): p. 911-7.</w:t>
      </w:r>
      <w:bookmarkEnd w:id="37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8" w:name="_ENREF_39"/>
      <w:r w:rsidRPr="004146E8">
        <w:rPr>
          <w:rFonts w:ascii="Calibri" w:hAnsi="Calibri" w:cs="Times New Roman"/>
          <w:noProof/>
        </w:rPr>
        <w:t>39.</w:t>
      </w:r>
      <w:r w:rsidRPr="004146E8">
        <w:rPr>
          <w:rFonts w:ascii="Calibri" w:hAnsi="Calibri" w:cs="Times New Roman"/>
          <w:noProof/>
        </w:rPr>
        <w:tab/>
        <w:t xml:space="preserve">Leu, M., et al., </w:t>
      </w:r>
      <w:r w:rsidRPr="004146E8">
        <w:rPr>
          <w:rFonts w:ascii="Calibri" w:hAnsi="Calibri" w:cs="Times New Roman"/>
          <w:i/>
          <w:noProof/>
        </w:rPr>
        <w:t>NordicDB: a Nordic pool and portal for genome-wide control data.</w:t>
      </w:r>
      <w:r w:rsidRPr="004146E8">
        <w:rPr>
          <w:rFonts w:ascii="Calibri" w:hAnsi="Calibri" w:cs="Times New Roman"/>
          <w:noProof/>
        </w:rPr>
        <w:t xml:space="preserve"> Eur J Hum Genet, 2010. </w:t>
      </w:r>
      <w:r w:rsidRPr="004146E8">
        <w:rPr>
          <w:rFonts w:ascii="Calibri" w:hAnsi="Calibri" w:cs="Times New Roman"/>
          <w:b/>
          <w:noProof/>
        </w:rPr>
        <w:t>18</w:t>
      </w:r>
      <w:r w:rsidRPr="004146E8">
        <w:rPr>
          <w:rFonts w:ascii="Calibri" w:hAnsi="Calibri" w:cs="Times New Roman"/>
          <w:noProof/>
        </w:rPr>
        <w:t>(12): p. 1322-6.</w:t>
      </w:r>
      <w:bookmarkEnd w:id="38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39" w:name="_ENREF_40"/>
      <w:r w:rsidRPr="004146E8">
        <w:rPr>
          <w:rFonts w:ascii="Calibri" w:hAnsi="Calibri" w:cs="Times New Roman"/>
          <w:noProof/>
        </w:rPr>
        <w:t>40.</w:t>
      </w:r>
      <w:r w:rsidRPr="004146E8">
        <w:rPr>
          <w:rFonts w:ascii="Calibri" w:hAnsi="Calibri" w:cs="Times New Roman"/>
          <w:noProof/>
        </w:rPr>
        <w:tab/>
        <w:t xml:space="preserve">Turnbull, C., et al., </w:t>
      </w:r>
      <w:r w:rsidRPr="004146E8">
        <w:rPr>
          <w:rFonts w:ascii="Calibri" w:hAnsi="Calibri" w:cs="Times New Roman"/>
          <w:i/>
          <w:noProof/>
        </w:rPr>
        <w:t>Genome-wide association study identifies five new breast cancer susceptibility loci.</w:t>
      </w:r>
      <w:r w:rsidRPr="004146E8">
        <w:rPr>
          <w:rFonts w:ascii="Calibri" w:hAnsi="Calibri" w:cs="Times New Roman"/>
          <w:noProof/>
        </w:rPr>
        <w:t xml:space="preserve"> Nat Genet, 2010. </w:t>
      </w:r>
      <w:r w:rsidRPr="004146E8">
        <w:rPr>
          <w:rFonts w:ascii="Calibri" w:hAnsi="Calibri" w:cs="Times New Roman"/>
          <w:b/>
          <w:noProof/>
        </w:rPr>
        <w:t>42</w:t>
      </w:r>
      <w:r w:rsidRPr="004146E8">
        <w:rPr>
          <w:rFonts w:ascii="Calibri" w:hAnsi="Calibri" w:cs="Times New Roman"/>
          <w:noProof/>
        </w:rPr>
        <w:t>(6): p. 504-7.</w:t>
      </w:r>
      <w:bookmarkEnd w:id="39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40" w:name="_ENREF_41"/>
      <w:r w:rsidRPr="004146E8">
        <w:rPr>
          <w:rFonts w:ascii="Calibri" w:hAnsi="Calibri" w:cs="Times New Roman"/>
          <w:noProof/>
        </w:rPr>
        <w:t>41.</w:t>
      </w:r>
      <w:r w:rsidRPr="004146E8">
        <w:rPr>
          <w:rFonts w:ascii="Calibri" w:hAnsi="Calibri" w:cs="Times New Roman"/>
          <w:noProof/>
        </w:rPr>
        <w:tab/>
        <w:t xml:space="preserve">Hofman, A., et al., </w:t>
      </w:r>
      <w:r w:rsidRPr="004146E8">
        <w:rPr>
          <w:rFonts w:ascii="Calibri" w:hAnsi="Calibri" w:cs="Times New Roman"/>
          <w:i/>
          <w:noProof/>
        </w:rPr>
        <w:t>The Rotterdam Study: 2010 objectives and design update.</w:t>
      </w:r>
      <w:r w:rsidRPr="004146E8">
        <w:rPr>
          <w:rFonts w:ascii="Calibri" w:hAnsi="Calibri" w:cs="Times New Roman"/>
          <w:noProof/>
        </w:rPr>
        <w:t xml:space="preserve"> Eur J Epidemiol, 2009. </w:t>
      </w:r>
      <w:r w:rsidRPr="004146E8">
        <w:rPr>
          <w:rFonts w:ascii="Calibri" w:hAnsi="Calibri" w:cs="Times New Roman"/>
          <w:b/>
          <w:noProof/>
        </w:rPr>
        <w:t>24</w:t>
      </w:r>
      <w:r w:rsidRPr="004146E8">
        <w:rPr>
          <w:rFonts w:ascii="Calibri" w:hAnsi="Calibri" w:cs="Times New Roman"/>
          <w:noProof/>
        </w:rPr>
        <w:t>(9): p. 553-72.</w:t>
      </w:r>
      <w:bookmarkEnd w:id="40"/>
    </w:p>
    <w:p w:rsidR="004146E8" w:rsidRPr="004146E8" w:rsidRDefault="004146E8" w:rsidP="004146E8">
      <w:pPr>
        <w:spacing w:after="0" w:line="240" w:lineRule="auto"/>
        <w:ind w:left="720" w:hanging="720"/>
        <w:rPr>
          <w:rFonts w:ascii="Calibri" w:hAnsi="Calibri" w:cs="Times New Roman"/>
          <w:noProof/>
        </w:rPr>
      </w:pPr>
      <w:bookmarkStart w:id="41" w:name="_ENREF_42"/>
      <w:r w:rsidRPr="004146E8">
        <w:rPr>
          <w:rFonts w:ascii="Calibri" w:hAnsi="Calibri" w:cs="Times New Roman"/>
          <w:noProof/>
        </w:rPr>
        <w:t>42.</w:t>
      </w:r>
      <w:r w:rsidRPr="004146E8">
        <w:rPr>
          <w:rFonts w:ascii="Calibri" w:hAnsi="Calibri" w:cs="Times New Roman"/>
          <w:noProof/>
        </w:rPr>
        <w:tab/>
        <w:t xml:space="preserve">Siddiq, A., et al., </w:t>
      </w:r>
      <w:r w:rsidRPr="004146E8">
        <w:rPr>
          <w:rFonts w:ascii="Calibri" w:hAnsi="Calibri" w:cs="Times New Roman"/>
          <w:i/>
          <w:noProof/>
        </w:rPr>
        <w:t>A meta-analysis of genome-wide association studies of breast cancer identifies two novel susceptibility loci at 6q14 and 20q11.</w:t>
      </w:r>
      <w:r w:rsidRPr="004146E8">
        <w:rPr>
          <w:rFonts w:ascii="Calibri" w:hAnsi="Calibri" w:cs="Times New Roman"/>
          <w:noProof/>
        </w:rPr>
        <w:t xml:space="preserve"> Human Molecular Genetics, 2012. </w:t>
      </w:r>
      <w:r w:rsidRPr="004146E8">
        <w:rPr>
          <w:rFonts w:ascii="Calibri" w:hAnsi="Calibri" w:cs="Times New Roman"/>
          <w:b/>
          <w:noProof/>
        </w:rPr>
        <w:t>21</w:t>
      </w:r>
      <w:r w:rsidRPr="004146E8">
        <w:rPr>
          <w:rFonts w:ascii="Calibri" w:hAnsi="Calibri" w:cs="Times New Roman"/>
          <w:noProof/>
        </w:rPr>
        <w:t>(24): p. 5373-5384.</w:t>
      </w:r>
      <w:bookmarkEnd w:id="41"/>
    </w:p>
    <w:p w:rsidR="00980E89" w:rsidRDefault="004146E8" w:rsidP="009155BB">
      <w:pPr>
        <w:spacing w:line="240" w:lineRule="auto"/>
        <w:ind w:left="720" w:hanging="720"/>
      </w:pPr>
      <w:bookmarkStart w:id="42" w:name="_ENREF_43"/>
      <w:r w:rsidRPr="004146E8">
        <w:rPr>
          <w:rFonts w:ascii="Calibri" w:hAnsi="Calibri" w:cs="Times New Roman"/>
          <w:noProof/>
        </w:rPr>
        <w:t>43.</w:t>
      </w:r>
      <w:r w:rsidRPr="004146E8">
        <w:rPr>
          <w:rFonts w:ascii="Calibri" w:hAnsi="Calibri" w:cs="Times New Roman"/>
          <w:noProof/>
        </w:rPr>
        <w:tab/>
        <w:t xml:space="preserve">Ahsan, H., et al., </w:t>
      </w:r>
      <w:r w:rsidRPr="004146E8">
        <w:rPr>
          <w:rFonts w:ascii="Calibri" w:hAnsi="Calibri" w:cs="Times New Roman"/>
          <w:i/>
          <w:noProof/>
        </w:rPr>
        <w:t>A Genome-wide Association Study of Early-Onset Breast Cancer Identifies PFKM as a Novel Breast Cancer Gene and Supports a Common Genetic Spectrum for Breast Cancer at Any Age.</w:t>
      </w:r>
      <w:r w:rsidRPr="004146E8">
        <w:rPr>
          <w:rFonts w:ascii="Calibri" w:hAnsi="Calibri" w:cs="Times New Roman"/>
          <w:noProof/>
        </w:rPr>
        <w:t xml:space="preserve"> Cancer Epidemiology Biomarkers &amp; Prevention, 2014. </w:t>
      </w:r>
      <w:r w:rsidRPr="004146E8">
        <w:rPr>
          <w:rFonts w:ascii="Calibri" w:hAnsi="Calibri" w:cs="Times New Roman"/>
          <w:b/>
          <w:noProof/>
        </w:rPr>
        <w:t>23</w:t>
      </w:r>
      <w:r w:rsidRPr="004146E8">
        <w:rPr>
          <w:rFonts w:ascii="Calibri" w:hAnsi="Calibri" w:cs="Times New Roman"/>
          <w:noProof/>
        </w:rPr>
        <w:t>(4): p. 658-669.</w:t>
      </w:r>
      <w:bookmarkEnd w:id="42"/>
      <w:r w:rsidR="00801390" w:rsidRPr="001949B4">
        <w:rPr>
          <w:rFonts w:ascii="Times New Roman" w:hAnsi="Times New Roman" w:cs="Times New Roman"/>
        </w:rPr>
        <w:fldChar w:fldCharType="end"/>
      </w:r>
      <w:bookmarkStart w:id="43" w:name="_GoBack"/>
      <w:bookmarkEnd w:id="43"/>
    </w:p>
    <w:sectPr w:rsidR="00980E89" w:rsidSect="0014059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v2rvv9asr2vexze995xxad2oraxezzs2p550&quot;&gt;SD&lt;record-ids&gt;&lt;item&gt;1345&lt;/item&gt;&lt;item&gt;1346&lt;/item&gt;&lt;item&gt;1347&lt;/item&gt;&lt;item&gt;1348&lt;/item&gt;&lt;item&gt;1349&lt;/item&gt;&lt;item&gt;1350&lt;/item&gt;&lt;item&gt;1351&lt;/item&gt;&lt;item&gt;1353&lt;/item&gt;&lt;item&gt;1355&lt;/item&gt;&lt;item&gt;1356&lt;/item&gt;&lt;item&gt;1357&lt;/item&gt;&lt;item&gt;1358&lt;/item&gt;&lt;item&gt;1359&lt;/item&gt;&lt;item&gt;1360&lt;/item&gt;&lt;item&gt;1361&lt;/item&gt;&lt;item&gt;1362&lt;/item&gt;&lt;item&gt;1363&lt;/item&gt;&lt;item&gt;1364&lt;/item&gt;&lt;item&gt;1370&lt;/item&gt;&lt;item&gt;1372&lt;/item&gt;&lt;item&gt;1373&lt;/item&gt;&lt;item&gt;1375&lt;/item&gt;&lt;item&gt;1376&lt;/item&gt;&lt;item&gt;1377&lt;/item&gt;&lt;item&gt;1378&lt;/item&gt;&lt;item&gt;1379&lt;/item&gt;&lt;item&gt;1380&lt;/item&gt;&lt;item&gt;1381&lt;/item&gt;&lt;item&gt;1382&lt;/item&gt;&lt;item&gt;1383&lt;/item&gt;&lt;item&gt;1385&lt;/item&gt;&lt;item&gt;1386&lt;/item&gt;&lt;item&gt;1388&lt;/item&gt;&lt;item&gt;1389&lt;/item&gt;&lt;item&gt;1390&lt;/item&gt;&lt;item&gt;1391&lt;/item&gt;&lt;item&gt;1392&lt;/item&gt;&lt;item&gt;1393&lt;/item&gt;&lt;item&gt;1394&lt;/item&gt;&lt;item&gt;1395&lt;/item&gt;&lt;item&gt;1396&lt;/item&gt;&lt;item&gt;1397&lt;/item&gt;&lt;item&gt;1398&lt;/item&gt;&lt;/record-ids&gt;&lt;/item&gt;&lt;/Libraries&gt;"/>
  </w:docVars>
  <w:rsids>
    <w:rsidRoot w:val="0014059D"/>
    <w:rsid w:val="000236B1"/>
    <w:rsid w:val="00040511"/>
    <w:rsid w:val="0004612D"/>
    <w:rsid w:val="00046FAC"/>
    <w:rsid w:val="00072A44"/>
    <w:rsid w:val="000C26F6"/>
    <w:rsid w:val="000D2B63"/>
    <w:rsid w:val="000D3532"/>
    <w:rsid w:val="000D5AEA"/>
    <w:rsid w:val="000F1E2F"/>
    <w:rsid w:val="00116411"/>
    <w:rsid w:val="0014059D"/>
    <w:rsid w:val="001424DB"/>
    <w:rsid w:val="00144BF7"/>
    <w:rsid w:val="00162004"/>
    <w:rsid w:val="001737A8"/>
    <w:rsid w:val="00187394"/>
    <w:rsid w:val="001949B4"/>
    <w:rsid w:val="001A6062"/>
    <w:rsid w:val="001B776E"/>
    <w:rsid w:val="001E2704"/>
    <w:rsid w:val="001F44B8"/>
    <w:rsid w:val="0020155A"/>
    <w:rsid w:val="00201C6A"/>
    <w:rsid w:val="002022B6"/>
    <w:rsid w:val="002042AE"/>
    <w:rsid w:val="002231A9"/>
    <w:rsid w:val="00290BF0"/>
    <w:rsid w:val="00330B1B"/>
    <w:rsid w:val="003368CA"/>
    <w:rsid w:val="00366501"/>
    <w:rsid w:val="00381B34"/>
    <w:rsid w:val="003921D8"/>
    <w:rsid w:val="003B34C8"/>
    <w:rsid w:val="003C2D6B"/>
    <w:rsid w:val="003F55E9"/>
    <w:rsid w:val="00400B5F"/>
    <w:rsid w:val="00410E3F"/>
    <w:rsid w:val="004146E8"/>
    <w:rsid w:val="0041739A"/>
    <w:rsid w:val="00432417"/>
    <w:rsid w:val="00436A0C"/>
    <w:rsid w:val="0046017C"/>
    <w:rsid w:val="00461980"/>
    <w:rsid w:val="00482FC9"/>
    <w:rsid w:val="004A05DC"/>
    <w:rsid w:val="00510EC6"/>
    <w:rsid w:val="00542834"/>
    <w:rsid w:val="0054640A"/>
    <w:rsid w:val="005603E5"/>
    <w:rsid w:val="005C35D2"/>
    <w:rsid w:val="005D2B95"/>
    <w:rsid w:val="005D2E8C"/>
    <w:rsid w:val="005E4C6F"/>
    <w:rsid w:val="00636DFF"/>
    <w:rsid w:val="00641476"/>
    <w:rsid w:val="006C3263"/>
    <w:rsid w:val="006C6B07"/>
    <w:rsid w:val="00711311"/>
    <w:rsid w:val="00726F24"/>
    <w:rsid w:val="007429C3"/>
    <w:rsid w:val="0075654B"/>
    <w:rsid w:val="007710F7"/>
    <w:rsid w:val="007B6797"/>
    <w:rsid w:val="007C2058"/>
    <w:rsid w:val="007D251A"/>
    <w:rsid w:val="007F72CA"/>
    <w:rsid w:val="00801390"/>
    <w:rsid w:val="0082566E"/>
    <w:rsid w:val="0084416D"/>
    <w:rsid w:val="008619EF"/>
    <w:rsid w:val="008655A4"/>
    <w:rsid w:val="00867878"/>
    <w:rsid w:val="0088635F"/>
    <w:rsid w:val="008A22FD"/>
    <w:rsid w:val="008A436B"/>
    <w:rsid w:val="008B480A"/>
    <w:rsid w:val="008E64E0"/>
    <w:rsid w:val="008F2A92"/>
    <w:rsid w:val="009155BB"/>
    <w:rsid w:val="00917E96"/>
    <w:rsid w:val="0092187C"/>
    <w:rsid w:val="00940457"/>
    <w:rsid w:val="0095369D"/>
    <w:rsid w:val="0098054F"/>
    <w:rsid w:val="00980E89"/>
    <w:rsid w:val="00987FC6"/>
    <w:rsid w:val="009A1F83"/>
    <w:rsid w:val="009C506E"/>
    <w:rsid w:val="009F4171"/>
    <w:rsid w:val="00A06175"/>
    <w:rsid w:val="00A23650"/>
    <w:rsid w:val="00A36851"/>
    <w:rsid w:val="00A5675D"/>
    <w:rsid w:val="00A7345E"/>
    <w:rsid w:val="00A92974"/>
    <w:rsid w:val="00A93C4A"/>
    <w:rsid w:val="00A974A3"/>
    <w:rsid w:val="00AA2425"/>
    <w:rsid w:val="00AC1FFA"/>
    <w:rsid w:val="00AC6C18"/>
    <w:rsid w:val="00AD28C3"/>
    <w:rsid w:val="00AF2F43"/>
    <w:rsid w:val="00AF3860"/>
    <w:rsid w:val="00AF50CF"/>
    <w:rsid w:val="00B24DE6"/>
    <w:rsid w:val="00B3241A"/>
    <w:rsid w:val="00B35373"/>
    <w:rsid w:val="00B62E55"/>
    <w:rsid w:val="00B63C2A"/>
    <w:rsid w:val="00B75383"/>
    <w:rsid w:val="00BC051B"/>
    <w:rsid w:val="00BE5A74"/>
    <w:rsid w:val="00BE76E9"/>
    <w:rsid w:val="00BF122A"/>
    <w:rsid w:val="00C42A56"/>
    <w:rsid w:val="00C50D96"/>
    <w:rsid w:val="00C5208B"/>
    <w:rsid w:val="00C56B20"/>
    <w:rsid w:val="00C6083F"/>
    <w:rsid w:val="00C61A75"/>
    <w:rsid w:val="00C63AF5"/>
    <w:rsid w:val="00C729CC"/>
    <w:rsid w:val="00C73EE0"/>
    <w:rsid w:val="00C83878"/>
    <w:rsid w:val="00C97785"/>
    <w:rsid w:val="00CC15FD"/>
    <w:rsid w:val="00CC3F52"/>
    <w:rsid w:val="00CF5D75"/>
    <w:rsid w:val="00D1336E"/>
    <w:rsid w:val="00D2264A"/>
    <w:rsid w:val="00D27F1B"/>
    <w:rsid w:val="00D32BC1"/>
    <w:rsid w:val="00D3322A"/>
    <w:rsid w:val="00D40011"/>
    <w:rsid w:val="00D540CF"/>
    <w:rsid w:val="00D55A04"/>
    <w:rsid w:val="00D561F0"/>
    <w:rsid w:val="00D62373"/>
    <w:rsid w:val="00D654E4"/>
    <w:rsid w:val="00D80D3E"/>
    <w:rsid w:val="00D95A41"/>
    <w:rsid w:val="00DD4737"/>
    <w:rsid w:val="00DE590A"/>
    <w:rsid w:val="00DE7040"/>
    <w:rsid w:val="00E20064"/>
    <w:rsid w:val="00E31D99"/>
    <w:rsid w:val="00E47DC2"/>
    <w:rsid w:val="00E53231"/>
    <w:rsid w:val="00E62ED7"/>
    <w:rsid w:val="00E92BA5"/>
    <w:rsid w:val="00EC34C1"/>
    <w:rsid w:val="00EC52EC"/>
    <w:rsid w:val="00EC5B42"/>
    <w:rsid w:val="00ED4225"/>
    <w:rsid w:val="00EE187C"/>
    <w:rsid w:val="00F16A8E"/>
    <w:rsid w:val="00F50965"/>
    <w:rsid w:val="00FA530A"/>
    <w:rsid w:val="00FA7714"/>
    <w:rsid w:val="00FB2DDE"/>
    <w:rsid w:val="00FB3149"/>
    <w:rsid w:val="00FC19DF"/>
    <w:rsid w:val="00FE2920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059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5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24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6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C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2BC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4001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7F1B"/>
    <w:rPr>
      <w:color w:val="800080"/>
      <w:u w:val="single"/>
    </w:rPr>
  </w:style>
  <w:style w:type="paragraph" w:customStyle="1" w:styleId="xl65">
    <w:name w:val="xl6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2">
    <w:name w:val="xl72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3">
    <w:name w:val="xl73"/>
    <w:basedOn w:val="Normal"/>
    <w:rsid w:val="00D27F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6">
    <w:name w:val="xl7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8">
    <w:name w:val="xl7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68">
    <w:name w:val="xl6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font5">
    <w:name w:val="font5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66">
    <w:name w:val="xl6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  <w:style w:type="paragraph" w:customStyle="1" w:styleId="xl83">
    <w:name w:val="xl83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4">
    <w:name w:val="xl84"/>
    <w:basedOn w:val="Normal"/>
    <w:rsid w:val="001737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5">
    <w:name w:val="xl85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6">
    <w:name w:val="xl86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zh-CN"/>
    </w:rPr>
  </w:style>
  <w:style w:type="paragraph" w:customStyle="1" w:styleId="xl87">
    <w:name w:val="xl87"/>
    <w:basedOn w:val="Normal"/>
    <w:rsid w:val="0017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032A9-E662-4AC7-AE9E-9A61178FD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Guo, Yan</dc:creator>
  <cp:lastModifiedBy>Kreth, Kimberly Allgaier</cp:lastModifiedBy>
  <cp:revision>4</cp:revision>
  <cp:lastPrinted>2014-10-02T16:05:00Z</cp:lastPrinted>
  <dcterms:created xsi:type="dcterms:W3CDTF">2016-05-25T17:30:00Z</dcterms:created>
  <dcterms:modified xsi:type="dcterms:W3CDTF">2016-05-25T17:48:00Z</dcterms:modified>
</cp:coreProperties>
</file>