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C716" w14:textId="02A9CE3C" w:rsidR="00551A46" w:rsidRDefault="008C6251" w:rsidP="003B72D0">
      <w:pPr>
        <w:jc w:val="center"/>
      </w:pPr>
      <w:r>
        <w:rPr>
          <w:noProof/>
        </w:rPr>
        <w:drawing>
          <wp:inline distT="0" distB="0" distL="0" distR="0" wp14:anchorId="1C4AB99C" wp14:editId="0E74191D">
            <wp:extent cx="7505700" cy="56360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817" cy="565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0C554" w14:textId="6CB53864" w:rsidR="00B11AED" w:rsidRPr="003B72D0" w:rsidRDefault="00B11AED" w:rsidP="003B72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11A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1 Fig. </w:t>
      </w:r>
      <w:r w:rsidR="00C737E3">
        <w:rPr>
          <w:rFonts w:ascii="Times New Roman" w:hAnsi="Times New Roman" w:cs="Times New Roman"/>
          <w:sz w:val="24"/>
          <w:szCs w:val="24"/>
        </w:rPr>
        <w:t>Analytic samples sizes for various analyses</w:t>
      </w:r>
    </w:p>
    <w:sectPr w:rsidR="00B11AED" w:rsidRPr="003B72D0" w:rsidSect="008622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4282B"/>
    <w:multiLevelType w:val="hybridMultilevel"/>
    <w:tmpl w:val="D83AA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ED"/>
    <w:rsid w:val="003B72D0"/>
    <w:rsid w:val="00551A46"/>
    <w:rsid w:val="0086227A"/>
    <w:rsid w:val="008C6251"/>
    <w:rsid w:val="00B11AED"/>
    <w:rsid w:val="00C63070"/>
    <w:rsid w:val="00C7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E856"/>
  <w15:chartTrackingRefBased/>
  <w15:docId w15:val="{C1B04793-9717-4872-854A-D7685CE6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E3"/>
    <w:pPr>
      <w:ind w:left="720"/>
      <w:contextualSpacing/>
    </w:pPr>
  </w:style>
  <w:style w:type="paragraph" w:styleId="Revision">
    <w:name w:val="Revision"/>
    <w:hidden/>
    <w:uiPriority w:val="99"/>
    <w:semiHidden/>
    <w:rsid w:val="003B72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Keran</dc:creator>
  <cp:keywords/>
  <dc:description/>
  <cp:lastModifiedBy>Wang, Keran</cp:lastModifiedBy>
  <cp:revision>6</cp:revision>
  <dcterms:created xsi:type="dcterms:W3CDTF">2021-12-15T11:26:00Z</dcterms:created>
  <dcterms:modified xsi:type="dcterms:W3CDTF">2021-12-17T09:52:00Z</dcterms:modified>
</cp:coreProperties>
</file>