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37860" w14:textId="20DA71FF" w:rsidR="006B4FFA" w:rsidRDefault="006B4FFA" w:rsidP="006B4FFA">
      <w:pPr>
        <w:jc w:val="center"/>
        <w:rPr>
          <w:rFonts w:ascii="Times New Roman" w:hAnsi="Times New Roman" w:cs="Times New Roman"/>
          <w:sz w:val="24"/>
          <w:szCs w:val="24"/>
        </w:rPr>
      </w:pPr>
      <w:r>
        <w:rPr>
          <w:rFonts w:ascii="Times New Roman" w:hAnsi="Times New Roman" w:cs="Times New Roman"/>
          <w:sz w:val="24"/>
          <w:szCs w:val="24"/>
        </w:rPr>
        <w:t>The University of Chicago</w:t>
      </w:r>
    </w:p>
    <w:p w14:paraId="7754056C" w14:textId="77777777" w:rsidR="006B4FFA" w:rsidRDefault="006B4FFA" w:rsidP="006B4FFA">
      <w:pPr>
        <w:jc w:val="center"/>
        <w:rPr>
          <w:rFonts w:ascii="Times New Roman" w:hAnsi="Times New Roman" w:cs="Times New Roman"/>
          <w:sz w:val="24"/>
          <w:szCs w:val="24"/>
        </w:rPr>
      </w:pPr>
    </w:p>
    <w:p w14:paraId="76BDBA30" w14:textId="77777777" w:rsidR="006B4FFA" w:rsidRDefault="006B4FFA" w:rsidP="006B4FFA">
      <w:pPr>
        <w:jc w:val="center"/>
        <w:rPr>
          <w:rFonts w:ascii="Times New Roman" w:hAnsi="Times New Roman" w:cs="Times New Roman"/>
          <w:sz w:val="24"/>
          <w:szCs w:val="24"/>
        </w:rPr>
      </w:pPr>
    </w:p>
    <w:p w14:paraId="679CAFEE" w14:textId="77777777" w:rsidR="006B4FFA" w:rsidRPr="00370CEA" w:rsidRDefault="006B4FFA" w:rsidP="006B4FFA">
      <w:pPr>
        <w:jc w:val="center"/>
        <w:rPr>
          <w:rFonts w:ascii="Times New Roman" w:hAnsi="Times New Roman" w:cs="Times New Roman"/>
          <w:sz w:val="32"/>
          <w:szCs w:val="32"/>
        </w:rPr>
      </w:pPr>
      <w:r w:rsidRPr="00370CEA">
        <w:rPr>
          <w:rFonts w:ascii="Times New Roman" w:hAnsi="Times New Roman" w:cs="Times New Roman"/>
          <w:sz w:val="32"/>
          <w:szCs w:val="32"/>
        </w:rPr>
        <w:t xml:space="preserve">The Role of Wisdom and Social Support on Resilience </w:t>
      </w:r>
    </w:p>
    <w:p w14:paraId="01163E44" w14:textId="77777777" w:rsidR="006B4FFA" w:rsidRDefault="006B4FFA" w:rsidP="006B4FFA">
      <w:pPr>
        <w:jc w:val="center"/>
        <w:rPr>
          <w:rFonts w:ascii="Times New Roman" w:hAnsi="Times New Roman" w:cs="Times New Roman"/>
          <w:sz w:val="24"/>
          <w:szCs w:val="24"/>
        </w:rPr>
      </w:pPr>
    </w:p>
    <w:p w14:paraId="4D5F7365" w14:textId="77777777" w:rsidR="006B4FFA" w:rsidRDefault="006B4FFA" w:rsidP="006B4FFA">
      <w:pPr>
        <w:jc w:val="center"/>
        <w:rPr>
          <w:rFonts w:ascii="Times New Roman" w:hAnsi="Times New Roman" w:cs="Times New Roman"/>
          <w:sz w:val="24"/>
          <w:szCs w:val="24"/>
        </w:rPr>
      </w:pPr>
    </w:p>
    <w:p w14:paraId="61DAC87A" w14:textId="5902B66D" w:rsidR="006B4FFA" w:rsidRDefault="006B4FFA" w:rsidP="006B4FFA">
      <w:pPr>
        <w:jc w:val="center"/>
        <w:rPr>
          <w:rFonts w:ascii="Times New Roman" w:hAnsi="Times New Roman" w:cs="Times New Roman"/>
          <w:sz w:val="24"/>
          <w:szCs w:val="24"/>
        </w:rPr>
      </w:pPr>
    </w:p>
    <w:p w14:paraId="581D5B86" w14:textId="77777777" w:rsidR="006B4FFA" w:rsidRDefault="006B4FFA" w:rsidP="006B4FFA">
      <w:pPr>
        <w:jc w:val="center"/>
        <w:rPr>
          <w:rFonts w:ascii="Times New Roman" w:hAnsi="Times New Roman" w:cs="Times New Roman"/>
          <w:sz w:val="24"/>
          <w:szCs w:val="24"/>
        </w:rPr>
      </w:pPr>
    </w:p>
    <w:p w14:paraId="2149CD02" w14:textId="77777777" w:rsidR="006B4FFA" w:rsidRDefault="006B4FFA" w:rsidP="006B4FFA">
      <w:pPr>
        <w:jc w:val="center"/>
        <w:rPr>
          <w:rFonts w:ascii="Times New Roman" w:hAnsi="Times New Roman" w:cs="Times New Roman"/>
          <w:sz w:val="24"/>
          <w:szCs w:val="24"/>
        </w:rPr>
      </w:pPr>
      <w:r>
        <w:rPr>
          <w:rFonts w:ascii="Times New Roman" w:hAnsi="Times New Roman" w:cs="Times New Roman"/>
          <w:sz w:val="24"/>
          <w:szCs w:val="24"/>
        </w:rPr>
        <w:t>By</w:t>
      </w:r>
    </w:p>
    <w:p w14:paraId="274A93A7" w14:textId="77777777" w:rsidR="006B4FFA" w:rsidRPr="001027E7" w:rsidRDefault="006B4FFA" w:rsidP="006B4FFA">
      <w:pPr>
        <w:jc w:val="center"/>
        <w:rPr>
          <w:rFonts w:ascii="Times New Roman" w:hAnsi="Times New Roman" w:cs="Times New Roman"/>
          <w:sz w:val="28"/>
          <w:szCs w:val="28"/>
        </w:rPr>
      </w:pPr>
      <w:r w:rsidRPr="001027E7">
        <w:rPr>
          <w:rFonts w:ascii="Times New Roman" w:hAnsi="Times New Roman" w:cs="Times New Roman"/>
          <w:sz w:val="28"/>
          <w:szCs w:val="28"/>
        </w:rPr>
        <w:t>Megan Loh</w:t>
      </w:r>
    </w:p>
    <w:p w14:paraId="730F43E8" w14:textId="77777777" w:rsidR="006B4FFA" w:rsidRDefault="006B4FFA" w:rsidP="006B4FFA">
      <w:pPr>
        <w:jc w:val="center"/>
        <w:rPr>
          <w:rFonts w:ascii="Times New Roman" w:hAnsi="Times New Roman" w:cs="Times New Roman"/>
          <w:sz w:val="24"/>
          <w:szCs w:val="24"/>
        </w:rPr>
      </w:pPr>
      <w:r>
        <w:rPr>
          <w:rFonts w:ascii="Times New Roman" w:hAnsi="Times New Roman" w:cs="Times New Roman"/>
          <w:sz w:val="24"/>
          <w:szCs w:val="24"/>
        </w:rPr>
        <w:t>July 2021</w:t>
      </w:r>
    </w:p>
    <w:p w14:paraId="2BAD1E1C" w14:textId="77777777" w:rsidR="006B4FFA" w:rsidRDefault="006B4FFA" w:rsidP="006B4FFA">
      <w:pPr>
        <w:jc w:val="center"/>
        <w:rPr>
          <w:rFonts w:ascii="Times New Roman" w:hAnsi="Times New Roman" w:cs="Times New Roman"/>
          <w:sz w:val="24"/>
          <w:szCs w:val="24"/>
        </w:rPr>
      </w:pPr>
    </w:p>
    <w:p w14:paraId="2B68D158" w14:textId="77777777" w:rsidR="006B4FFA" w:rsidRDefault="006B4FFA" w:rsidP="006B4FFA">
      <w:pPr>
        <w:jc w:val="center"/>
        <w:rPr>
          <w:rFonts w:ascii="Times New Roman" w:hAnsi="Times New Roman" w:cs="Times New Roman"/>
          <w:sz w:val="24"/>
          <w:szCs w:val="24"/>
        </w:rPr>
      </w:pPr>
    </w:p>
    <w:p w14:paraId="6F33E725" w14:textId="77777777" w:rsidR="006B4FFA" w:rsidRDefault="006B4FFA" w:rsidP="006B4FFA">
      <w:pPr>
        <w:jc w:val="center"/>
        <w:rPr>
          <w:rFonts w:ascii="Times New Roman" w:hAnsi="Times New Roman" w:cs="Times New Roman"/>
          <w:sz w:val="24"/>
          <w:szCs w:val="24"/>
        </w:rPr>
      </w:pPr>
    </w:p>
    <w:p w14:paraId="35376FE7" w14:textId="77777777" w:rsidR="006B4FFA" w:rsidRDefault="006B4FFA" w:rsidP="006B4FFA">
      <w:pPr>
        <w:jc w:val="center"/>
        <w:rPr>
          <w:rFonts w:ascii="Times New Roman" w:hAnsi="Times New Roman" w:cs="Times New Roman"/>
          <w:sz w:val="24"/>
          <w:szCs w:val="24"/>
        </w:rPr>
      </w:pPr>
    </w:p>
    <w:p w14:paraId="2ACCB554" w14:textId="77777777" w:rsidR="006B4FFA" w:rsidRDefault="006B4FFA" w:rsidP="006B4FFA">
      <w:pPr>
        <w:jc w:val="center"/>
        <w:rPr>
          <w:rFonts w:ascii="Times New Roman" w:hAnsi="Times New Roman" w:cs="Times New Roman"/>
          <w:sz w:val="24"/>
          <w:szCs w:val="24"/>
        </w:rPr>
      </w:pPr>
    </w:p>
    <w:p w14:paraId="0A552B24" w14:textId="77777777" w:rsidR="006B4FFA" w:rsidRPr="00370CEA" w:rsidRDefault="006B4FFA" w:rsidP="006B4FFA">
      <w:pPr>
        <w:jc w:val="center"/>
        <w:rPr>
          <w:rFonts w:ascii="Times New Roman" w:hAnsi="Times New Roman" w:cs="Times New Roman"/>
          <w:sz w:val="24"/>
          <w:szCs w:val="24"/>
        </w:rPr>
      </w:pPr>
      <w:r w:rsidRPr="00370CEA">
        <w:rPr>
          <w:rFonts w:ascii="Times New Roman" w:hAnsi="Times New Roman" w:cs="Times New Roman"/>
          <w:sz w:val="24"/>
          <w:szCs w:val="24"/>
        </w:rPr>
        <w:t>A paper submitted in partial fulfillment of the requirements for the</w:t>
      </w:r>
    </w:p>
    <w:p w14:paraId="0064AC78" w14:textId="77777777" w:rsidR="006B4FFA" w:rsidRPr="00370CEA" w:rsidRDefault="006B4FFA" w:rsidP="006B4FFA">
      <w:pPr>
        <w:jc w:val="center"/>
        <w:rPr>
          <w:rFonts w:ascii="Times New Roman" w:hAnsi="Times New Roman" w:cs="Times New Roman"/>
          <w:sz w:val="24"/>
          <w:szCs w:val="24"/>
        </w:rPr>
      </w:pPr>
      <w:r w:rsidRPr="00370CEA">
        <w:rPr>
          <w:rFonts w:ascii="Times New Roman" w:hAnsi="Times New Roman" w:cs="Times New Roman"/>
          <w:sz w:val="24"/>
          <w:szCs w:val="24"/>
        </w:rPr>
        <w:t>Master of Arts degree</w:t>
      </w:r>
    </w:p>
    <w:p w14:paraId="31392766" w14:textId="77777777" w:rsidR="006B4FFA" w:rsidRDefault="006B4FFA" w:rsidP="006B4FFA">
      <w:pPr>
        <w:jc w:val="center"/>
        <w:rPr>
          <w:rFonts w:ascii="Times New Roman" w:hAnsi="Times New Roman" w:cs="Times New Roman"/>
          <w:sz w:val="24"/>
          <w:szCs w:val="24"/>
        </w:rPr>
      </w:pPr>
      <w:r w:rsidRPr="00370CEA">
        <w:rPr>
          <w:rFonts w:ascii="Times New Roman" w:hAnsi="Times New Roman" w:cs="Times New Roman"/>
          <w:sz w:val="24"/>
          <w:szCs w:val="24"/>
        </w:rPr>
        <w:t>in the Master of Arts Program in the Social Sciences</w:t>
      </w:r>
      <w:r w:rsidRPr="00370CEA">
        <w:rPr>
          <w:rFonts w:ascii="Times New Roman" w:hAnsi="Times New Roman" w:cs="Times New Roman"/>
          <w:sz w:val="24"/>
          <w:szCs w:val="24"/>
        </w:rPr>
        <w:cr/>
      </w:r>
    </w:p>
    <w:p w14:paraId="78A9498C" w14:textId="77777777" w:rsidR="006B4FFA" w:rsidRDefault="006B4FFA" w:rsidP="006B4FFA">
      <w:pPr>
        <w:jc w:val="center"/>
        <w:rPr>
          <w:rFonts w:ascii="Times New Roman" w:hAnsi="Times New Roman" w:cs="Times New Roman"/>
          <w:sz w:val="24"/>
          <w:szCs w:val="24"/>
        </w:rPr>
      </w:pPr>
    </w:p>
    <w:p w14:paraId="117771C1" w14:textId="77777777" w:rsidR="006B4FFA" w:rsidRDefault="006B4FFA" w:rsidP="006B4FFA">
      <w:pPr>
        <w:jc w:val="center"/>
        <w:rPr>
          <w:rFonts w:ascii="Times New Roman" w:hAnsi="Times New Roman" w:cs="Times New Roman"/>
          <w:sz w:val="24"/>
          <w:szCs w:val="24"/>
        </w:rPr>
      </w:pPr>
    </w:p>
    <w:p w14:paraId="2E53B030" w14:textId="109E9F41" w:rsidR="006B4FFA" w:rsidRDefault="006B4FFA" w:rsidP="006B4FFA">
      <w:pPr>
        <w:jc w:val="center"/>
        <w:rPr>
          <w:rFonts w:ascii="Times New Roman" w:hAnsi="Times New Roman" w:cs="Times New Roman"/>
          <w:sz w:val="24"/>
          <w:szCs w:val="24"/>
        </w:rPr>
      </w:pPr>
    </w:p>
    <w:p w14:paraId="3050337E" w14:textId="0FD42911" w:rsidR="006B4FFA" w:rsidRDefault="006B4FFA" w:rsidP="006B4FFA">
      <w:pPr>
        <w:jc w:val="center"/>
        <w:rPr>
          <w:rFonts w:ascii="Times New Roman" w:hAnsi="Times New Roman" w:cs="Times New Roman"/>
          <w:sz w:val="24"/>
          <w:szCs w:val="24"/>
        </w:rPr>
      </w:pPr>
    </w:p>
    <w:p w14:paraId="59381ECE" w14:textId="77777777" w:rsidR="006B4FFA" w:rsidRDefault="006B4FFA" w:rsidP="006B4FFA">
      <w:pPr>
        <w:jc w:val="center"/>
        <w:rPr>
          <w:rFonts w:ascii="Times New Roman" w:hAnsi="Times New Roman" w:cs="Times New Roman"/>
          <w:sz w:val="24"/>
          <w:szCs w:val="24"/>
        </w:rPr>
      </w:pPr>
    </w:p>
    <w:p w14:paraId="5B9AE851" w14:textId="77777777" w:rsidR="006B4FFA" w:rsidRDefault="006B4FFA" w:rsidP="006B4FFA">
      <w:pPr>
        <w:jc w:val="center"/>
        <w:rPr>
          <w:rFonts w:ascii="Times New Roman" w:hAnsi="Times New Roman" w:cs="Times New Roman"/>
          <w:sz w:val="24"/>
          <w:szCs w:val="24"/>
        </w:rPr>
      </w:pPr>
    </w:p>
    <w:p w14:paraId="60CF652F" w14:textId="77777777" w:rsidR="006B4FFA" w:rsidRPr="00370CEA" w:rsidRDefault="006B4FFA" w:rsidP="006B4FFA">
      <w:pPr>
        <w:jc w:val="center"/>
        <w:rPr>
          <w:rFonts w:ascii="Times New Roman" w:hAnsi="Times New Roman" w:cs="Times New Roman"/>
          <w:sz w:val="24"/>
          <w:szCs w:val="24"/>
        </w:rPr>
      </w:pPr>
      <w:r w:rsidRPr="00370CEA">
        <w:rPr>
          <w:rFonts w:ascii="Times New Roman" w:hAnsi="Times New Roman" w:cs="Times New Roman"/>
          <w:sz w:val="24"/>
          <w:szCs w:val="24"/>
        </w:rPr>
        <w:t>Faculty Advisors: Howard Nusbaum, Ph.D</w:t>
      </w:r>
      <w:r>
        <w:rPr>
          <w:rFonts w:ascii="Times New Roman" w:hAnsi="Times New Roman" w:cs="Times New Roman"/>
          <w:sz w:val="24"/>
          <w:szCs w:val="24"/>
        </w:rPr>
        <w:t>.</w:t>
      </w:r>
    </w:p>
    <w:p w14:paraId="0F699C49" w14:textId="2F558117" w:rsidR="006B4FFA" w:rsidRDefault="006B4FFA" w:rsidP="006B4FFA">
      <w:pPr>
        <w:jc w:val="center"/>
        <w:rPr>
          <w:rFonts w:ascii="Times New Roman" w:hAnsi="Times New Roman" w:cs="Times New Roman"/>
          <w:b/>
          <w:bCs/>
          <w:sz w:val="24"/>
          <w:szCs w:val="24"/>
        </w:rPr>
      </w:pPr>
      <w:r w:rsidRPr="00370CEA">
        <w:rPr>
          <w:rFonts w:ascii="Times New Roman" w:hAnsi="Times New Roman" w:cs="Times New Roman"/>
          <w:sz w:val="24"/>
          <w:szCs w:val="24"/>
        </w:rPr>
        <w:t xml:space="preserve">Preceptor: </w:t>
      </w:r>
      <w:r>
        <w:rPr>
          <w:rFonts w:ascii="Times New Roman" w:hAnsi="Times New Roman" w:cs="Times New Roman"/>
          <w:sz w:val="24"/>
          <w:szCs w:val="24"/>
        </w:rPr>
        <w:t>Resney Gugwor</w:t>
      </w:r>
    </w:p>
    <w:p w14:paraId="334969F8" w14:textId="57A485AC" w:rsidR="002704C2" w:rsidRPr="00CD6931" w:rsidRDefault="00F5682B" w:rsidP="00CD6931">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Acknowledgements</w:t>
      </w:r>
    </w:p>
    <w:p w14:paraId="7941ADE0" w14:textId="557480B0" w:rsidR="002704C2" w:rsidRDefault="002704C2" w:rsidP="0027656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 would like to express my utmost gratitude and appreciation to my supervisor, Professor Howard Nusbaum for his words of wisdom and guidance throughout my thesis</w:t>
      </w:r>
      <w:r w:rsidR="00716593">
        <w:rPr>
          <w:rFonts w:ascii="Times New Roman" w:hAnsi="Times New Roman" w:cs="Times New Roman"/>
          <w:sz w:val="24"/>
          <w:szCs w:val="24"/>
        </w:rPr>
        <w:t xml:space="preserve">, of which owes its completion to </w:t>
      </w:r>
      <w:r w:rsidR="001902B8">
        <w:rPr>
          <w:rFonts w:ascii="Times New Roman" w:hAnsi="Times New Roman" w:cs="Times New Roman"/>
          <w:sz w:val="24"/>
          <w:szCs w:val="24"/>
        </w:rPr>
        <w:t>his</w:t>
      </w:r>
      <w:r w:rsidR="00716593">
        <w:rPr>
          <w:rFonts w:ascii="Times New Roman" w:hAnsi="Times New Roman" w:cs="Times New Roman"/>
          <w:sz w:val="24"/>
          <w:szCs w:val="24"/>
        </w:rPr>
        <w:t xml:space="preserve"> invaluable insight. Your a</w:t>
      </w:r>
      <w:r w:rsidR="001902B8">
        <w:rPr>
          <w:rFonts w:ascii="Times New Roman" w:hAnsi="Times New Roman" w:cs="Times New Roman"/>
          <w:sz w:val="24"/>
          <w:szCs w:val="24"/>
        </w:rPr>
        <w:t>dvice and feedback challenged me to approach my research question differently and elevated my understanding on the topic as a whole.</w:t>
      </w:r>
    </w:p>
    <w:p w14:paraId="0E3E3699" w14:textId="5F945B3F" w:rsidR="00C32B9E" w:rsidRDefault="00C32B9E" w:rsidP="0027656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would also like to extend my sincere thanks to my preceptor Resney Gugwor for </w:t>
      </w:r>
      <w:r w:rsidR="001902B8">
        <w:rPr>
          <w:rFonts w:ascii="Times New Roman" w:hAnsi="Times New Roman" w:cs="Times New Roman"/>
          <w:sz w:val="24"/>
          <w:szCs w:val="24"/>
        </w:rPr>
        <w:t xml:space="preserve">his patience and support over the program. Your consistent </w:t>
      </w:r>
      <w:r w:rsidR="00264F24">
        <w:rPr>
          <w:rFonts w:ascii="Times New Roman" w:hAnsi="Times New Roman" w:cs="Times New Roman"/>
          <w:sz w:val="24"/>
          <w:szCs w:val="24"/>
        </w:rPr>
        <w:t>guidance over both my research and professional development is greatly appreciated.</w:t>
      </w:r>
    </w:p>
    <w:p w14:paraId="597D5A5D" w14:textId="64CA8708" w:rsidR="00264F24" w:rsidRDefault="004306EA" w:rsidP="0027656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Finally, I could not have completed this thesis without my fellow MAPSS students, Seline Messmer and Devin Kaiser</w:t>
      </w:r>
      <w:r w:rsidR="00CD6931">
        <w:rPr>
          <w:rFonts w:ascii="Times New Roman" w:hAnsi="Times New Roman" w:cs="Times New Roman"/>
          <w:sz w:val="24"/>
          <w:szCs w:val="24"/>
        </w:rPr>
        <w:t xml:space="preserve">. Your friendship and company throughout this pandemic </w:t>
      </w:r>
      <w:r w:rsidR="0027656F">
        <w:rPr>
          <w:rFonts w:ascii="Times New Roman" w:hAnsi="Times New Roman" w:cs="Times New Roman"/>
          <w:sz w:val="24"/>
          <w:szCs w:val="24"/>
        </w:rPr>
        <w:t>are</w:t>
      </w:r>
      <w:r w:rsidR="00CD6931">
        <w:rPr>
          <w:rFonts w:ascii="Times New Roman" w:hAnsi="Times New Roman" w:cs="Times New Roman"/>
          <w:sz w:val="24"/>
          <w:szCs w:val="24"/>
        </w:rPr>
        <w:t xml:space="preserve"> irreplaceable. </w:t>
      </w:r>
    </w:p>
    <w:p w14:paraId="337A609D" w14:textId="1166486C" w:rsidR="00CD6931" w:rsidRDefault="00CD6931" w:rsidP="0027656F">
      <w:pPr>
        <w:spacing w:line="480" w:lineRule="auto"/>
        <w:ind w:firstLine="720"/>
        <w:jc w:val="both"/>
        <w:rPr>
          <w:rFonts w:ascii="Times New Roman" w:hAnsi="Times New Roman" w:cs="Times New Roman"/>
          <w:sz w:val="24"/>
          <w:szCs w:val="24"/>
        </w:rPr>
      </w:pPr>
      <w:r w:rsidRPr="00F5682B">
        <w:rPr>
          <w:rFonts w:ascii="Times New Roman" w:hAnsi="Times New Roman" w:cs="Times New Roman"/>
          <w:sz w:val="24"/>
          <w:szCs w:val="24"/>
        </w:rPr>
        <w:t xml:space="preserve">This research was supported in part by </w:t>
      </w:r>
      <w:r w:rsidRPr="00F5682B">
        <w:rPr>
          <w:rFonts w:ascii="Times New Roman" w:hAnsi="Times New Roman" w:cs="Times New Roman"/>
          <w:i/>
          <w:iCs/>
          <w:sz w:val="24"/>
          <w:szCs w:val="24"/>
        </w:rPr>
        <w:t>Increasing public engagement by strengthening civic virtues</w:t>
      </w:r>
      <w:r w:rsidRPr="00F5682B">
        <w:rPr>
          <w:rFonts w:ascii="Times New Roman" w:hAnsi="Times New Roman" w:cs="Times New Roman"/>
          <w:sz w:val="24"/>
          <w:szCs w:val="24"/>
        </w:rPr>
        <w:t>, a grant from the Institute for the Study of Human Flourishing at the University of Oklahoma to the University of Chicago.</w:t>
      </w:r>
    </w:p>
    <w:p w14:paraId="1BF503D2" w14:textId="21A045B0" w:rsidR="006379E8" w:rsidRDefault="006379E8" w:rsidP="00CD6931">
      <w:pPr>
        <w:spacing w:line="480" w:lineRule="auto"/>
        <w:ind w:firstLine="720"/>
        <w:rPr>
          <w:rFonts w:ascii="Times New Roman" w:hAnsi="Times New Roman" w:cs="Times New Roman"/>
          <w:sz w:val="24"/>
          <w:szCs w:val="24"/>
        </w:rPr>
      </w:pPr>
    </w:p>
    <w:p w14:paraId="1C9E45D5" w14:textId="7EE9CE7F" w:rsidR="006379E8" w:rsidRDefault="006379E8" w:rsidP="00CD6931">
      <w:pPr>
        <w:spacing w:line="480" w:lineRule="auto"/>
        <w:ind w:firstLine="720"/>
        <w:rPr>
          <w:rFonts w:ascii="Times New Roman" w:hAnsi="Times New Roman" w:cs="Times New Roman"/>
          <w:sz w:val="24"/>
          <w:szCs w:val="24"/>
        </w:rPr>
      </w:pPr>
    </w:p>
    <w:p w14:paraId="6AA3E155" w14:textId="2C087C2E" w:rsidR="006379E8" w:rsidRDefault="006379E8" w:rsidP="00CD6931">
      <w:pPr>
        <w:spacing w:line="480" w:lineRule="auto"/>
        <w:ind w:firstLine="720"/>
        <w:rPr>
          <w:rFonts w:ascii="Times New Roman" w:hAnsi="Times New Roman" w:cs="Times New Roman"/>
          <w:sz w:val="24"/>
          <w:szCs w:val="24"/>
        </w:rPr>
      </w:pPr>
    </w:p>
    <w:p w14:paraId="495FCBB0" w14:textId="7B15FB2C" w:rsidR="006379E8" w:rsidRDefault="006379E8" w:rsidP="00CD6931">
      <w:pPr>
        <w:spacing w:line="480" w:lineRule="auto"/>
        <w:ind w:firstLine="720"/>
        <w:rPr>
          <w:rFonts w:ascii="Times New Roman" w:hAnsi="Times New Roman" w:cs="Times New Roman"/>
          <w:sz w:val="24"/>
          <w:szCs w:val="24"/>
        </w:rPr>
      </w:pPr>
    </w:p>
    <w:p w14:paraId="1551B7D4" w14:textId="77777777" w:rsidR="006379E8" w:rsidRPr="00F5682B" w:rsidRDefault="006379E8" w:rsidP="00CD6931">
      <w:pPr>
        <w:spacing w:line="480" w:lineRule="auto"/>
        <w:ind w:firstLine="720"/>
        <w:rPr>
          <w:rFonts w:ascii="Times New Roman" w:hAnsi="Times New Roman" w:cs="Times New Roman"/>
          <w:sz w:val="24"/>
          <w:szCs w:val="24"/>
        </w:rPr>
      </w:pPr>
    </w:p>
    <w:p w14:paraId="630AB2FA" w14:textId="16A63D25" w:rsidR="00F5682B" w:rsidRDefault="00F5682B" w:rsidP="00E334E6">
      <w:pPr>
        <w:rPr>
          <w:rFonts w:ascii="Times New Roman" w:hAnsi="Times New Roman" w:cs="Times New Roman"/>
          <w:sz w:val="24"/>
          <w:szCs w:val="24"/>
        </w:rPr>
      </w:pPr>
    </w:p>
    <w:p w14:paraId="0284834F" w14:textId="77777777" w:rsidR="00E334E6" w:rsidRDefault="00E334E6" w:rsidP="00E334E6">
      <w:pPr>
        <w:rPr>
          <w:rFonts w:ascii="Times New Roman" w:hAnsi="Times New Roman" w:cs="Times New Roman"/>
          <w:sz w:val="24"/>
          <w:szCs w:val="24"/>
        </w:rPr>
      </w:pPr>
    </w:p>
    <w:p w14:paraId="058BE88E" w14:textId="77777777" w:rsidR="006B4FFA" w:rsidRDefault="006B4FFA" w:rsidP="006B4FFA">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Abstract</w:t>
      </w:r>
    </w:p>
    <w:p w14:paraId="63654622" w14:textId="463E055E" w:rsidR="006B4FFA" w:rsidRDefault="006B4FFA" w:rsidP="006B4FFA">
      <w:pPr>
        <w:spacing w:line="480" w:lineRule="auto"/>
        <w:ind w:firstLine="720"/>
        <w:jc w:val="both"/>
        <w:rPr>
          <w:rFonts w:ascii="Times New Roman" w:eastAsia="Times New Roman" w:hAnsi="Times New Roman" w:cs="Times New Roman"/>
          <w:color w:val="000000"/>
          <w:sz w:val="24"/>
          <w:szCs w:val="24"/>
        </w:rPr>
      </w:pPr>
      <w:r w:rsidRPr="00DE561E">
        <w:rPr>
          <w:rFonts w:ascii="Times New Roman" w:hAnsi="Times New Roman" w:cs="Times New Roman"/>
          <w:sz w:val="24"/>
          <w:szCs w:val="24"/>
        </w:rPr>
        <w:t>The SARS-CoV-2 virus that has produced the COVID-19 disease outbreak has disrupted life throughout the globe</w:t>
      </w:r>
      <w:r>
        <w:rPr>
          <w:rFonts w:ascii="Times New Roman" w:hAnsi="Times New Roman" w:cs="Times New Roman"/>
          <w:sz w:val="24"/>
          <w:szCs w:val="24"/>
        </w:rPr>
        <w:t xml:space="preserve">. </w:t>
      </w:r>
      <w:r w:rsidRPr="00DE561E">
        <w:rPr>
          <w:rFonts w:ascii="Times New Roman" w:hAnsi="Times New Roman" w:cs="Times New Roman"/>
          <w:sz w:val="24"/>
          <w:szCs w:val="24"/>
        </w:rPr>
        <w:t xml:space="preserve">To control this spread, shutdowns of cities and quarantine orders have been put in place by respective governments, but at the consequence of increasing rates of </w:t>
      </w:r>
      <w:r>
        <w:rPr>
          <w:rFonts w:ascii="Times New Roman" w:hAnsi="Times New Roman" w:cs="Times New Roman"/>
          <w:sz w:val="24"/>
          <w:szCs w:val="24"/>
        </w:rPr>
        <w:t>social isolation</w:t>
      </w:r>
      <w:r w:rsidRPr="00DE561E">
        <w:rPr>
          <w:rFonts w:ascii="Times New Roman" w:hAnsi="Times New Roman" w:cs="Times New Roman"/>
          <w:sz w:val="24"/>
          <w:szCs w:val="24"/>
        </w:rPr>
        <w:t xml:space="preserve"> and frustration amongst citizens. Recent studies on resilience have reported </w:t>
      </w:r>
      <w:r>
        <w:rPr>
          <w:rFonts w:ascii="Times New Roman" w:hAnsi="Times New Roman" w:cs="Times New Roman"/>
          <w:sz w:val="24"/>
          <w:szCs w:val="24"/>
        </w:rPr>
        <w:t xml:space="preserve">benefits </w:t>
      </w:r>
      <w:r w:rsidRPr="00DE561E">
        <w:rPr>
          <w:rFonts w:ascii="Times New Roman" w:hAnsi="Times New Roman" w:cs="Times New Roman"/>
          <w:sz w:val="24"/>
          <w:szCs w:val="24"/>
        </w:rPr>
        <w:t xml:space="preserve">in confronting adverse life events and as a protective factor against psychopathology, with these results </w:t>
      </w:r>
      <w:r>
        <w:rPr>
          <w:rFonts w:ascii="Times New Roman" w:hAnsi="Times New Roman" w:cs="Times New Roman"/>
          <w:sz w:val="24"/>
          <w:szCs w:val="24"/>
        </w:rPr>
        <w:t>differing across</w:t>
      </w:r>
      <w:r w:rsidRPr="00DE561E">
        <w:rPr>
          <w:rFonts w:ascii="Times New Roman" w:hAnsi="Times New Roman" w:cs="Times New Roman"/>
          <w:sz w:val="24"/>
          <w:szCs w:val="24"/>
        </w:rPr>
        <w:t xml:space="preserve"> social groups. A variety of </w:t>
      </w:r>
      <w:r>
        <w:rPr>
          <w:rFonts w:ascii="Times New Roman" w:hAnsi="Times New Roman" w:cs="Times New Roman"/>
          <w:sz w:val="24"/>
          <w:szCs w:val="24"/>
        </w:rPr>
        <w:t>psychological</w:t>
      </w:r>
      <w:r w:rsidRPr="00DE561E">
        <w:rPr>
          <w:rFonts w:ascii="Times New Roman" w:hAnsi="Times New Roman" w:cs="Times New Roman"/>
          <w:sz w:val="24"/>
          <w:szCs w:val="24"/>
        </w:rPr>
        <w:t xml:space="preserve"> factors have also been shown to drive individual differences in resilience, with wisdom, epistemic humility and </w:t>
      </w:r>
      <w:r>
        <w:rPr>
          <w:rFonts w:ascii="Times New Roman" w:hAnsi="Times New Roman" w:cs="Times New Roman"/>
          <w:sz w:val="24"/>
          <w:szCs w:val="24"/>
        </w:rPr>
        <w:t xml:space="preserve">perception of </w:t>
      </w:r>
      <w:r w:rsidRPr="00DE561E">
        <w:rPr>
          <w:rFonts w:ascii="Times New Roman" w:hAnsi="Times New Roman" w:cs="Times New Roman"/>
          <w:sz w:val="24"/>
          <w:szCs w:val="24"/>
        </w:rPr>
        <w:t xml:space="preserve">social support playing an important role in mediating this difference. As such, this present study focuses on the role these factors play in predicting resilience in the context </w:t>
      </w:r>
      <w:r w:rsidRPr="00DE561E">
        <w:rPr>
          <w:rFonts w:ascii="Times New Roman" w:eastAsia="Times New Roman" w:hAnsi="Times New Roman" w:cs="Times New Roman"/>
          <w:color w:val="000000"/>
          <w:sz w:val="24"/>
          <w:szCs w:val="24"/>
        </w:rPr>
        <w:t>of the different types of challenges faced during the Covid-19 pandemic</w:t>
      </w:r>
      <w:r>
        <w:rPr>
          <w:rFonts w:ascii="Times New Roman" w:eastAsia="Times New Roman" w:hAnsi="Times New Roman" w:cs="Times New Roman"/>
          <w:color w:val="000000"/>
          <w:sz w:val="24"/>
          <w:szCs w:val="24"/>
        </w:rPr>
        <w:t xml:space="preserve"> across three different groups: an undergraduate sample, a general US sample and a Malaysian sample. Results show that wisdom, epistemic humility and social support are positively correlated with resilience</w:t>
      </w:r>
      <w:r w:rsidR="002D3392">
        <w:rPr>
          <w:rFonts w:ascii="Times New Roman" w:eastAsia="Times New Roman" w:hAnsi="Times New Roman" w:cs="Times New Roman"/>
          <w:color w:val="000000"/>
          <w:sz w:val="24"/>
          <w:szCs w:val="24"/>
        </w:rPr>
        <w:t xml:space="preserve">, while only wisdom and epistemic humility were found to mediate the impact of the pandemic. </w:t>
      </w:r>
      <w:r>
        <w:rPr>
          <w:rFonts w:ascii="Times New Roman" w:eastAsia="Times New Roman" w:hAnsi="Times New Roman" w:cs="Times New Roman"/>
          <w:color w:val="000000"/>
          <w:sz w:val="24"/>
          <w:szCs w:val="24"/>
        </w:rPr>
        <w:t xml:space="preserve">Future studies in understanding the full psychological impacts of the pandemic are still required to better understand </w:t>
      </w:r>
      <w:r w:rsidR="002D3392">
        <w:rPr>
          <w:rFonts w:ascii="Times New Roman" w:eastAsia="Times New Roman" w:hAnsi="Times New Roman" w:cs="Times New Roman"/>
          <w:color w:val="000000"/>
          <w:sz w:val="24"/>
          <w:szCs w:val="24"/>
        </w:rPr>
        <w:t>the psychological reasonings behind these results.</w:t>
      </w:r>
    </w:p>
    <w:p w14:paraId="32BF1456" w14:textId="77777777" w:rsidR="002D3392" w:rsidRDefault="002D3392" w:rsidP="006B4FFA">
      <w:pPr>
        <w:spacing w:line="480" w:lineRule="auto"/>
        <w:ind w:firstLine="720"/>
        <w:jc w:val="both"/>
        <w:rPr>
          <w:rFonts w:ascii="Times New Roman" w:eastAsia="Times New Roman" w:hAnsi="Times New Roman" w:cs="Times New Roman"/>
          <w:color w:val="000000"/>
          <w:sz w:val="24"/>
          <w:szCs w:val="24"/>
        </w:rPr>
      </w:pPr>
    </w:p>
    <w:p w14:paraId="3F40692F" w14:textId="77777777" w:rsidR="006B4FFA" w:rsidRDefault="006B4FFA" w:rsidP="006B4FFA">
      <w:pPr>
        <w:spacing w:line="480" w:lineRule="auto"/>
        <w:ind w:firstLine="720"/>
        <w:jc w:val="both"/>
        <w:rPr>
          <w:rFonts w:ascii="Times New Roman" w:eastAsia="Times New Roman" w:hAnsi="Times New Roman" w:cs="Times New Roman"/>
          <w:color w:val="000000"/>
          <w:sz w:val="24"/>
          <w:szCs w:val="24"/>
        </w:rPr>
      </w:pPr>
    </w:p>
    <w:p w14:paraId="250FF9F5" w14:textId="77777777" w:rsidR="006B4FFA" w:rsidRDefault="006B4FFA" w:rsidP="006B4FFA">
      <w:pPr>
        <w:spacing w:line="480" w:lineRule="auto"/>
        <w:ind w:firstLine="720"/>
        <w:jc w:val="both"/>
        <w:rPr>
          <w:rFonts w:ascii="Times New Roman" w:eastAsia="Times New Roman" w:hAnsi="Times New Roman" w:cs="Times New Roman"/>
          <w:color w:val="000000"/>
          <w:sz w:val="24"/>
          <w:szCs w:val="24"/>
        </w:rPr>
      </w:pPr>
    </w:p>
    <w:p w14:paraId="70F4E339" w14:textId="77777777" w:rsidR="006B4FFA" w:rsidRDefault="006B4FFA" w:rsidP="006B4FFA">
      <w:pPr>
        <w:spacing w:line="480" w:lineRule="auto"/>
        <w:ind w:firstLine="720"/>
        <w:jc w:val="both"/>
        <w:rPr>
          <w:rFonts w:ascii="Times New Roman" w:eastAsia="Times New Roman" w:hAnsi="Times New Roman" w:cs="Times New Roman"/>
          <w:color w:val="000000"/>
          <w:sz w:val="24"/>
          <w:szCs w:val="24"/>
        </w:rPr>
      </w:pPr>
    </w:p>
    <w:p w14:paraId="7DBDFCE3" w14:textId="77777777" w:rsidR="006B4FFA" w:rsidRDefault="006B4FFA" w:rsidP="006B4FFA">
      <w:pPr>
        <w:spacing w:line="480" w:lineRule="auto"/>
        <w:jc w:val="both"/>
        <w:rPr>
          <w:rFonts w:ascii="Times New Roman" w:eastAsia="Times New Roman" w:hAnsi="Times New Roman" w:cs="Times New Roman"/>
          <w:color w:val="000000"/>
          <w:sz w:val="24"/>
          <w:szCs w:val="24"/>
        </w:rPr>
      </w:pPr>
    </w:p>
    <w:p w14:paraId="7C9B81FA" w14:textId="77777777" w:rsidR="006B4FFA" w:rsidRPr="000A5F6C" w:rsidRDefault="006B4FFA" w:rsidP="006B4FFA">
      <w:pPr>
        <w:spacing w:line="480" w:lineRule="auto"/>
        <w:jc w:val="both"/>
        <w:rPr>
          <w:rFonts w:ascii="Times New Roman" w:hAnsi="Times New Roman" w:cs="Times New Roman"/>
          <w:i/>
          <w:iCs/>
          <w:sz w:val="24"/>
          <w:szCs w:val="24"/>
        </w:rPr>
      </w:pPr>
      <w:r w:rsidRPr="000A5F6C">
        <w:rPr>
          <w:rFonts w:ascii="Times New Roman" w:eastAsia="Times New Roman" w:hAnsi="Times New Roman" w:cs="Times New Roman"/>
          <w:i/>
          <w:iCs/>
          <w:color w:val="000000"/>
          <w:sz w:val="24"/>
          <w:szCs w:val="24"/>
        </w:rPr>
        <w:t>Keywords:</w:t>
      </w:r>
      <w:r w:rsidRPr="000A5F6C">
        <w:rPr>
          <w:rFonts w:ascii="Times New Roman" w:hAnsi="Times New Roman" w:cs="Times New Roman"/>
          <w:i/>
          <w:iCs/>
          <w:sz w:val="24"/>
          <w:szCs w:val="24"/>
        </w:rPr>
        <w:t xml:space="preserve"> Covid-19, Wisdom, </w:t>
      </w:r>
      <w:r>
        <w:rPr>
          <w:rFonts w:ascii="Times New Roman" w:hAnsi="Times New Roman" w:cs="Times New Roman"/>
          <w:i/>
          <w:iCs/>
          <w:sz w:val="24"/>
          <w:szCs w:val="24"/>
        </w:rPr>
        <w:t xml:space="preserve">Epistemic Humility, Social Support, </w:t>
      </w:r>
      <w:r w:rsidRPr="000A5F6C">
        <w:rPr>
          <w:rFonts w:ascii="Times New Roman" w:hAnsi="Times New Roman" w:cs="Times New Roman"/>
          <w:i/>
          <w:iCs/>
          <w:sz w:val="24"/>
          <w:szCs w:val="24"/>
        </w:rPr>
        <w:t>Resilience</w:t>
      </w:r>
    </w:p>
    <w:p w14:paraId="53206ED6" w14:textId="677C068D" w:rsidR="003D567D" w:rsidRDefault="006B4FFA" w:rsidP="002D3392">
      <w:pPr>
        <w:jc w:val="center"/>
        <w:rPr>
          <w:rFonts w:ascii="Times New Roman" w:hAnsi="Times New Roman" w:cs="Times New Roman"/>
          <w:b/>
          <w:bCs/>
          <w:sz w:val="24"/>
          <w:szCs w:val="24"/>
        </w:rPr>
      </w:pPr>
      <w:r>
        <w:rPr>
          <w:rFonts w:ascii="Times New Roman" w:hAnsi="Times New Roman" w:cs="Times New Roman"/>
          <w:b/>
          <w:bCs/>
          <w:sz w:val="24"/>
          <w:szCs w:val="24"/>
        </w:rPr>
        <w:br w:type="page"/>
      </w:r>
      <w:r w:rsidR="003D567D">
        <w:rPr>
          <w:rFonts w:ascii="Times New Roman" w:hAnsi="Times New Roman" w:cs="Times New Roman"/>
          <w:b/>
          <w:bCs/>
          <w:sz w:val="24"/>
          <w:szCs w:val="24"/>
        </w:rPr>
        <w:lastRenderedPageBreak/>
        <w:t>Introductory Background</w:t>
      </w:r>
    </w:p>
    <w:p w14:paraId="1E48F178" w14:textId="313788D9" w:rsidR="003D567D" w:rsidRDefault="003D567D" w:rsidP="003D567D">
      <w:pPr>
        <w:spacing w:line="480" w:lineRule="auto"/>
        <w:ind w:firstLine="720"/>
        <w:jc w:val="both"/>
        <w:rPr>
          <w:rFonts w:ascii="Times New Roman" w:hAnsi="Times New Roman" w:cs="Times New Roman"/>
          <w:sz w:val="24"/>
          <w:szCs w:val="24"/>
        </w:rPr>
      </w:pPr>
      <w:r w:rsidRPr="00D1539D">
        <w:rPr>
          <w:rFonts w:ascii="Times New Roman" w:hAnsi="Times New Roman" w:cs="Times New Roman"/>
          <w:sz w:val="24"/>
          <w:szCs w:val="24"/>
        </w:rPr>
        <w:t>The SARS-CoV-2 virus that has produced the COVID-19 disease outbreak has</w:t>
      </w:r>
      <w:r>
        <w:rPr>
          <w:rFonts w:ascii="Times New Roman" w:hAnsi="Times New Roman" w:cs="Times New Roman"/>
          <w:sz w:val="24"/>
          <w:szCs w:val="24"/>
        </w:rPr>
        <w:t xml:space="preserve"> become one of the largest public health crises of our generation. In the rapidly changing landscape of the outbreak, daily life has been disrupted</w:t>
      </w:r>
      <w:r w:rsidRPr="00D1539D">
        <w:rPr>
          <w:rFonts w:ascii="Times New Roman" w:hAnsi="Times New Roman" w:cs="Times New Roman"/>
          <w:sz w:val="24"/>
          <w:szCs w:val="24"/>
        </w:rPr>
        <w:t xml:space="preserve"> </w:t>
      </w:r>
      <w:r>
        <w:rPr>
          <w:rFonts w:ascii="Times New Roman" w:hAnsi="Times New Roman" w:cs="Times New Roman"/>
          <w:sz w:val="24"/>
          <w:szCs w:val="24"/>
        </w:rPr>
        <w:t xml:space="preserve">across various countries, with </w:t>
      </w:r>
      <w:r w:rsidRPr="00D1539D">
        <w:rPr>
          <w:rFonts w:ascii="Times New Roman" w:hAnsi="Times New Roman" w:cs="Times New Roman"/>
          <w:sz w:val="24"/>
          <w:szCs w:val="24"/>
        </w:rPr>
        <w:t xml:space="preserve">millions of deaths </w:t>
      </w:r>
      <w:r>
        <w:rPr>
          <w:rFonts w:ascii="Times New Roman" w:hAnsi="Times New Roman" w:cs="Times New Roman"/>
          <w:sz w:val="24"/>
          <w:szCs w:val="24"/>
        </w:rPr>
        <w:t xml:space="preserve">reported </w:t>
      </w:r>
      <w:r w:rsidRPr="00D1539D">
        <w:rPr>
          <w:rFonts w:ascii="Times New Roman" w:hAnsi="Times New Roman" w:cs="Times New Roman"/>
          <w:sz w:val="24"/>
          <w:szCs w:val="24"/>
        </w:rPr>
        <w:t>throughout the g</w:t>
      </w:r>
      <w:r>
        <w:rPr>
          <w:rFonts w:ascii="Times New Roman" w:hAnsi="Times New Roman" w:cs="Times New Roman"/>
          <w:sz w:val="24"/>
          <w:szCs w:val="24"/>
        </w:rPr>
        <w:t>lobe, creating sudden and profound impacts on both psychological and physiological well-being through various communities</w:t>
      </w:r>
      <w:r w:rsidRPr="00D1539D">
        <w:rPr>
          <w:rFonts w:ascii="Times New Roman" w:hAnsi="Times New Roman" w:cs="Times New Roman"/>
          <w:sz w:val="24"/>
          <w:szCs w:val="24"/>
        </w:rPr>
        <w:t xml:space="preserve"> (World Health Organization, 2020). </w:t>
      </w:r>
      <w:r>
        <w:rPr>
          <w:rFonts w:ascii="Times New Roman" w:hAnsi="Times New Roman" w:cs="Times New Roman"/>
          <w:sz w:val="24"/>
          <w:szCs w:val="24"/>
        </w:rPr>
        <w:t xml:space="preserve">In an effort to </w:t>
      </w:r>
      <w:r w:rsidRPr="00D1539D">
        <w:rPr>
          <w:rFonts w:ascii="Times New Roman" w:hAnsi="Times New Roman" w:cs="Times New Roman"/>
          <w:sz w:val="24"/>
          <w:szCs w:val="24"/>
        </w:rPr>
        <w:t>control th</w:t>
      </w:r>
      <w:r>
        <w:rPr>
          <w:rFonts w:ascii="Times New Roman" w:hAnsi="Times New Roman" w:cs="Times New Roman"/>
          <w:sz w:val="24"/>
          <w:szCs w:val="24"/>
        </w:rPr>
        <w:t>e</w:t>
      </w:r>
      <w:r w:rsidRPr="00D1539D">
        <w:rPr>
          <w:rFonts w:ascii="Times New Roman" w:hAnsi="Times New Roman" w:cs="Times New Roman"/>
          <w:sz w:val="24"/>
          <w:szCs w:val="24"/>
        </w:rPr>
        <w:t xml:space="preserve"> spread</w:t>
      </w:r>
      <w:r>
        <w:rPr>
          <w:rFonts w:ascii="Times New Roman" w:hAnsi="Times New Roman" w:cs="Times New Roman"/>
          <w:sz w:val="24"/>
          <w:szCs w:val="24"/>
        </w:rPr>
        <w:t xml:space="preserve"> of the virus</w:t>
      </w:r>
      <w:r w:rsidRPr="00D1539D">
        <w:rPr>
          <w:rFonts w:ascii="Times New Roman" w:hAnsi="Times New Roman" w:cs="Times New Roman"/>
          <w:sz w:val="24"/>
          <w:szCs w:val="24"/>
        </w:rPr>
        <w:t xml:space="preserve">, </w:t>
      </w:r>
      <w:r>
        <w:rPr>
          <w:rFonts w:ascii="Times New Roman" w:hAnsi="Times New Roman" w:cs="Times New Roman"/>
          <w:sz w:val="24"/>
          <w:szCs w:val="24"/>
        </w:rPr>
        <w:t xml:space="preserve">abrupt </w:t>
      </w:r>
      <w:r w:rsidRPr="00D1539D">
        <w:rPr>
          <w:rFonts w:ascii="Times New Roman" w:hAnsi="Times New Roman" w:cs="Times New Roman"/>
          <w:sz w:val="24"/>
          <w:szCs w:val="24"/>
        </w:rPr>
        <w:t>shutdowns of cities and quarantine orders have been put in place by respective governments</w:t>
      </w:r>
      <w:r>
        <w:rPr>
          <w:rFonts w:ascii="Times New Roman" w:hAnsi="Times New Roman" w:cs="Times New Roman"/>
          <w:sz w:val="24"/>
          <w:szCs w:val="24"/>
        </w:rPr>
        <w:t xml:space="preserve">. In addition to economic distress and increasing unemployment rates, the consequences of these actions also result </w:t>
      </w:r>
      <w:r w:rsidR="00464345">
        <w:rPr>
          <w:rFonts w:ascii="Times New Roman" w:hAnsi="Times New Roman" w:cs="Times New Roman"/>
          <w:sz w:val="24"/>
          <w:szCs w:val="24"/>
        </w:rPr>
        <w:t xml:space="preserve">in </w:t>
      </w:r>
      <w:r w:rsidRPr="00D1539D">
        <w:rPr>
          <w:rFonts w:ascii="Times New Roman" w:hAnsi="Times New Roman" w:cs="Times New Roman"/>
          <w:sz w:val="24"/>
          <w:szCs w:val="24"/>
        </w:rPr>
        <w:t xml:space="preserve">increasing rates of </w:t>
      </w:r>
      <w:r>
        <w:rPr>
          <w:rFonts w:ascii="Times New Roman" w:hAnsi="Times New Roman" w:cs="Times New Roman"/>
          <w:sz w:val="24"/>
          <w:szCs w:val="24"/>
        </w:rPr>
        <w:t xml:space="preserve">social isolation, </w:t>
      </w:r>
      <w:r w:rsidRPr="00D1539D">
        <w:rPr>
          <w:rFonts w:ascii="Times New Roman" w:hAnsi="Times New Roman" w:cs="Times New Roman"/>
          <w:sz w:val="24"/>
          <w:szCs w:val="24"/>
        </w:rPr>
        <w:t xml:space="preserve">loneliness and </w:t>
      </w:r>
      <w:r>
        <w:rPr>
          <w:rFonts w:ascii="Times New Roman" w:hAnsi="Times New Roman" w:cs="Times New Roman"/>
          <w:sz w:val="24"/>
          <w:szCs w:val="24"/>
        </w:rPr>
        <w:t>psychological distress</w:t>
      </w:r>
      <w:r w:rsidRPr="00D1539D">
        <w:rPr>
          <w:rFonts w:ascii="Times New Roman" w:hAnsi="Times New Roman" w:cs="Times New Roman"/>
          <w:sz w:val="24"/>
          <w:szCs w:val="24"/>
        </w:rPr>
        <w:t xml:space="preserve"> amongst citizens (</w:t>
      </w:r>
      <w:r>
        <w:rPr>
          <w:rFonts w:ascii="Times New Roman" w:hAnsi="Times New Roman" w:cs="Times New Roman"/>
          <w:sz w:val="24"/>
          <w:szCs w:val="24"/>
        </w:rPr>
        <w:t xml:space="preserve">Long &amp; Van Dam, 2020; McGinty et al., 2020; </w:t>
      </w:r>
      <w:r w:rsidRPr="00D1539D">
        <w:rPr>
          <w:rFonts w:ascii="Times New Roman" w:hAnsi="Times New Roman" w:cs="Times New Roman"/>
          <w:sz w:val="24"/>
          <w:szCs w:val="24"/>
        </w:rPr>
        <w:t xml:space="preserve">Park &amp; Park, 2020). Despite </w:t>
      </w:r>
      <w:r>
        <w:rPr>
          <w:rFonts w:ascii="Times New Roman" w:hAnsi="Times New Roman" w:cs="Times New Roman"/>
          <w:sz w:val="24"/>
          <w:szCs w:val="24"/>
        </w:rPr>
        <w:t>the development of vaccines</w:t>
      </w:r>
      <w:r w:rsidRPr="00D1539D">
        <w:rPr>
          <w:rFonts w:ascii="Times New Roman" w:hAnsi="Times New Roman" w:cs="Times New Roman"/>
          <w:sz w:val="24"/>
          <w:szCs w:val="24"/>
        </w:rPr>
        <w:t>, there remains no end date to the pandemic which continues to exacerbate stress levels, separating it from previous traumatic natural events</w:t>
      </w:r>
      <w:r>
        <w:rPr>
          <w:rFonts w:ascii="Times New Roman" w:hAnsi="Times New Roman" w:cs="Times New Roman"/>
          <w:sz w:val="24"/>
          <w:szCs w:val="24"/>
        </w:rPr>
        <w:t xml:space="preserve">, </w:t>
      </w:r>
      <w:r w:rsidRPr="00D1539D">
        <w:rPr>
          <w:rFonts w:ascii="Times New Roman" w:hAnsi="Times New Roman" w:cs="Times New Roman"/>
          <w:sz w:val="24"/>
          <w:szCs w:val="24"/>
        </w:rPr>
        <w:t>result</w:t>
      </w:r>
      <w:r>
        <w:rPr>
          <w:rFonts w:ascii="Times New Roman" w:hAnsi="Times New Roman" w:cs="Times New Roman"/>
          <w:sz w:val="24"/>
          <w:szCs w:val="24"/>
        </w:rPr>
        <w:t>ing</w:t>
      </w:r>
      <w:r w:rsidRPr="00D1539D">
        <w:rPr>
          <w:rFonts w:ascii="Times New Roman" w:hAnsi="Times New Roman" w:cs="Times New Roman"/>
          <w:sz w:val="24"/>
          <w:szCs w:val="24"/>
        </w:rPr>
        <w:t xml:space="preserve"> in an elevation of mental health problems (Ghebreyesus, 2020). This combination of stressors</w:t>
      </w:r>
      <w:r>
        <w:rPr>
          <w:rFonts w:ascii="Times New Roman" w:hAnsi="Times New Roman" w:cs="Times New Roman"/>
          <w:sz w:val="24"/>
          <w:szCs w:val="24"/>
        </w:rPr>
        <w:t xml:space="preserve">, </w:t>
      </w:r>
      <w:r w:rsidRPr="00D1539D">
        <w:rPr>
          <w:rFonts w:ascii="Times New Roman" w:hAnsi="Times New Roman" w:cs="Times New Roman"/>
          <w:sz w:val="24"/>
          <w:szCs w:val="24"/>
        </w:rPr>
        <w:t>lack of contro</w:t>
      </w:r>
      <w:r>
        <w:rPr>
          <w:rFonts w:ascii="Times New Roman" w:hAnsi="Times New Roman" w:cs="Times New Roman"/>
          <w:sz w:val="24"/>
          <w:szCs w:val="24"/>
        </w:rPr>
        <w:t xml:space="preserve">l and heterogeneity in responses </w:t>
      </w:r>
      <w:r w:rsidRPr="00D1539D">
        <w:rPr>
          <w:rFonts w:ascii="Times New Roman" w:hAnsi="Times New Roman" w:cs="Times New Roman"/>
          <w:sz w:val="24"/>
          <w:szCs w:val="24"/>
        </w:rPr>
        <w:t xml:space="preserve">presents the need </w:t>
      </w:r>
      <w:r>
        <w:rPr>
          <w:rFonts w:ascii="Times New Roman" w:hAnsi="Times New Roman" w:cs="Times New Roman"/>
          <w:sz w:val="24"/>
          <w:szCs w:val="24"/>
        </w:rPr>
        <w:t xml:space="preserve">for more research </w:t>
      </w:r>
      <w:r w:rsidRPr="00D1539D">
        <w:rPr>
          <w:rFonts w:ascii="Times New Roman" w:hAnsi="Times New Roman" w:cs="Times New Roman"/>
          <w:sz w:val="24"/>
          <w:szCs w:val="24"/>
        </w:rPr>
        <w:t xml:space="preserve">to understand </w:t>
      </w:r>
      <w:r>
        <w:rPr>
          <w:rFonts w:ascii="Times New Roman" w:hAnsi="Times New Roman" w:cs="Times New Roman"/>
          <w:sz w:val="24"/>
          <w:szCs w:val="24"/>
        </w:rPr>
        <w:t>t</w:t>
      </w:r>
      <w:r w:rsidRPr="00382259">
        <w:rPr>
          <w:rFonts w:ascii="Times New Roman" w:hAnsi="Times New Roman" w:cs="Times New Roman"/>
          <w:sz w:val="24"/>
          <w:szCs w:val="24"/>
        </w:rPr>
        <w:t xml:space="preserve">he psychological consequences of the pandemic </w:t>
      </w:r>
      <w:r>
        <w:rPr>
          <w:rFonts w:ascii="Times New Roman" w:hAnsi="Times New Roman" w:cs="Times New Roman"/>
          <w:sz w:val="24"/>
          <w:szCs w:val="24"/>
        </w:rPr>
        <w:t xml:space="preserve">which </w:t>
      </w:r>
      <w:r w:rsidRPr="00382259">
        <w:rPr>
          <w:rFonts w:ascii="Times New Roman" w:hAnsi="Times New Roman" w:cs="Times New Roman"/>
          <w:sz w:val="24"/>
          <w:szCs w:val="24"/>
        </w:rPr>
        <w:t>remain largely unknown,</w:t>
      </w:r>
      <w:r>
        <w:rPr>
          <w:rFonts w:ascii="Times New Roman" w:hAnsi="Times New Roman" w:cs="Times New Roman"/>
          <w:sz w:val="24"/>
          <w:szCs w:val="24"/>
        </w:rPr>
        <w:t xml:space="preserve"> and the maintenance of resilience during such times. </w:t>
      </w:r>
    </w:p>
    <w:p w14:paraId="6F644762" w14:textId="5485E193" w:rsidR="003D567D" w:rsidRDefault="003D567D" w:rsidP="003D567D">
      <w:pPr>
        <w:spacing w:line="480" w:lineRule="auto"/>
        <w:ind w:firstLine="720"/>
        <w:jc w:val="both"/>
        <w:rPr>
          <w:rFonts w:ascii="Times New Roman" w:hAnsi="Times New Roman" w:cs="Times New Roman"/>
          <w:sz w:val="24"/>
          <w:szCs w:val="24"/>
        </w:rPr>
      </w:pPr>
      <w:r w:rsidRPr="00D219E6">
        <w:rPr>
          <w:rFonts w:ascii="Times New Roman" w:hAnsi="Times New Roman" w:cs="Times New Roman"/>
          <w:sz w:val="24"/>
          <w:szCs w:val="24"/>
        </w:rPr>
        <w:t xml:space="preserve">The concept of stress is not one that is unfamiliar to many and serves as an integral part of our lives. While stress is traditionally defined as the disruption of homeostasis in the presence of a threat, it can also be viewed as a person-environment relationship (Ulrich-Lai &amp; Herman, 2009; Lazarus &amp; Folkman, 1984). Interestingly, the psychological </w:t>
      </w:r>
      <w:r>
        <w:rPr>
          <w:rFonts w:ascii="Times New Roman" w:hAnsi="Times New Roman" w:cs="Times New Roman"/>
          <w:sz w:val="24"/>
          <w:szCs w:val="24"/>
        </w:rPr>
        <w:t>re</w:t>
      </w:r>
      <w:r w:rsidRPr="00D219E6">
        <w:rPr>
          <w:rFonts w:ascii="Times New Roman" w:hAnsi="Times New Roman" w:cs="Times New Roman"/>
          <w:sz w:val="24"/>
          <w:szCs w:val="24"/>
        </w:rPr>
        <w:t xml:space="preserve">appraisal of stress plays a larger role than that of the stressor itself, signifying the presence of individual differences that can impact the way each individual reacts with similar stressors (Lazarus &amp; Folkman, 1984). These differences can result in a variation of emotional reactions that further impact the perception and reaction to </w:t>
      </w:r>
      <w:r w:rsidRPr="00D219E6">
        <w:rPr>
          <w:rFonts w:ascii="Times New Roman" w:hAnsi="Times New Roman" w:cs="Times New Roman"/>
          <w:sz w:val="24"/>
          <w:szCs w:val="24"/>
        </w:rPr>
        <w:lastRenderedPageBreak/>
        <w:t>stress, and as such create differences in stress coping mechanisms (Lazarus &amp; Folkman, 1984). In this regard, the sense of perceived control over a situation can serve as a deciding factor over the type of appraisal and coping mechanism used, with a higher degree of control eliciting appraisals of challenge and task-focused coping, while uncontrollable situations result in threat appraisals and emotion focused coping instead</w:t>
      </w:r>
      <w:r>
        <w:rPr>
          <w:rFonts w:ascii="Times New Roman" w:hAnsi="Times New Roman" w:cs="Times New Roman"/>
          <w:sz w:val="24"/>
          <w:szCs w:val="24"/>
        </w:rPr>
        <w:t>, ultimately dictating one’s response to the stressor</w:t>
      </w:r>
      <w:r w:rsidRPr="00D219E6">
        <w:rPr>
          <w:rFonts w:ascii="Times New Roman" w:hAnsi="Times New Roman" w:cs="Times New Roman"/>
          <w:sz w:val="24"/>
          <w:szCs w:val="24"/>
        </w:rPr>
        <w:t xml:space="preserve"> (Endler et al., 2000).  Most interestingly, a large degree of stress observed in our lives have social origins, ranging from death of loved ones and social isolation from communities</w:t>
      </w:r>
      <w:r>
        <w:rPr>
          <w:rFonts w:ascii="Times New Roman" w:hAnsi="Times New Roman" w:cs="Times New Roman"/>
          <w:sz w:val="24"/>
          <w:szCs w:val="24"/>
        </w:rPr>
        <w:t xml:space="preserve">, </w:t>
      </w:r>
      <w:r w:rsidRPr="00D219E6">
        <w:rPr>
          <w:rFonts w:ascii="Times New Roman" w:hAnsi="Times New Roman" w:cs="Times New Roman"/>
          <w:sz w:val="24"/>
          <w:szCs w:val="24"/>
        </w:rPr>
        <w:t xml:space="preserve">to cases of bullying and workplace harassment (Björkqvist, 2001). </w:t>
      </w:r>
      <w:r>
        <w:rPr>
          <w:rFonts w:ascii="Times New Roman" w:hAnsi="Times New Roman" w:cs="Times New Roman"/>
          <w:sz w:val="24"/>
          <w:szCs w:val="24"/>
        </w:rPr>
        <w:t xml:space="preserve">In light of this, the increasing social isolation encountered through the pandemic raises the importance in understanding the role of individual differences in psychological processes and prosocial behavior in ameliorating the adverse consequences of social isolation and the threats inherent in the pandemic. </w:t>
      </w:r>
    </w:p>
    <w:p w14:paraId="5CE7A11E" w14:textId="01F00AB1" w:rsidR="00A36BC4" w:rsidRDefault="00C84486" w:rsidP="005243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 variety of psychological processes</w:t>
      </w:r>
      <w:r w:rsidR="00730464">
        <w:rPr>
          <w:rFonts w:ascii="Times New Roman" w:hAnsi="Times New Roman" w:cs="Times New Roman"/>
          <w:sz w:val="24"/>
          <w:szCs w:val="24"/>
        </w:rPr>
        <w:t xml:space="preserve">, </w:t>
      </w:r>
      <w:r w:rsidR="00CC47AD">
        <w:rPr>
          <w:rFonts w:ascii="Times New Roman" w:hAnsi="Times New Roman" w:cs="Times New Roman"/>
          <w:sz w:val="24"/>
          <w:szCs w:val="24"/>
        </w:rPr>
        <w:t>both</w:t>
      </w:r>
      <w:r w:rsidR="00730464">
        <w:rPr>
          <w:rFonts w:ascii="Times New Roman" w:hAnsi="Times New Roman" w:cs="Times New Roman"/>
          <w:sz w:val="24"/>
          <w:szCs w:val="24"/>
        </w:rPr>
        <w:t xml:space="preserve"> internal and external in nature, </w:t>
      </w:r>
      <w:r>
        <w:rPr>
          <w:rFonts w:ascii="Times New Roman" w:hAnsi="Times New Roman" w:cs="Times New Roman"/>
          <w:sz w:val="24"/>
          <w:szCs w:val="24"/>
        </w:rPr>
        <w:t>have shown to successfully facilitate one’s resilience to these stressors. These factors range from individual differences in personality to the interpersonal relationships maintained throughout our lives</w:t>
      </w:r>
      <w:r w:rsidR="00F341A8">
        <w:rPr>
          <w:rFonts w:ascii="Times New Roman" w:hAnsi="Times New Roman" w:cs="Times New Roman"/>
          <w:sz w:val="24"/>
          <w:szCs w:val="24"/>
        </w:rPr>
        <w:t xml:space="preserve"> and play a role in mediating our resilience to hardships</w:t>
      </w:r>
      <w:r w:rsidR="00CC47AD">
        <w:rPr>
          <w:rFonts w:ascii="Times New Roman" w:hAnsi="Times New Roman" w:cs="Times New Roman"/>
          <w:sz w:val="24"/>
          <w:szCs w:val="24"/>
        </w:rPr>
        <w:t xml:space="preserve"> through various abilities that range from the regulation of emotions to the </w:t>
      </w:r>
      <w:r w:rsidR="00312536">
        <w:rPr>
          <w:rFonts w:ascii="Times New Roman" w:hAnsi="Times New Roman" w:cs="Times New Roman"/>
          <w:sz w:val="24"/>
          <w:szCs w:val="24"/>
        </w:rPr>
        <w:t xml:space="preserve">reappraisal of stressors (Weber, 2003; Carlson et al., 2012). </w:t>
      </w:r>
      <w:r w:rsidR="00F341A8">
        <w:rPr>
          <w:rFonts w:ascii="Times New Roman" w:hAnsi="Times New Roman" w:cs="Times New Roman"/>
          <w:sz w:val="24"/>
          <w:szCs w:val="24"/>
        </w:rPr>
        <w:t>It is through this combination of personality traits, experience and social bonds that determines one’s ability to overcome</w:t>
      </w:r>
      <w:r w:rsidR="00730464">
        <w:rPr>
          <w:rFonts w:ascii="Times New Roman" w:hAnsi="Times New Roman" w:cs="Times New Roman"/>
          <w:sz w:val="24"/>
          <w:szCs w:val="24"/>
        </w:rPr>
        <w:t xml:space="preserve"> these</w:t>
      </w:r>
      <w:r w:rsidR="00F341A8">
        <w:rPr>
          <w:rFonts w:ascii="Times New Roman" w:hAnsi="Times New Roman" w:cs="Times New Roman"/>
          <w:sz w:val="24"/>
          <w:szCs w:val="24"/>
        </w:rPr>
        <w:t xml:space="preserve"> challenges</w:t>
      </w:r>
      <w:r w:rsidR="00730464">
        <w:rPr>
          <w:rFonts w:ascii="Times New Roman" w:hAnsi="Times New Roman" w:cs="Times New Roman"/>
          <w:sz w:val="24"/>
          <w:szCs w:val="24"/>
        </w:rPr>
        <w:t xml:space="preserve"> and thrive in spite of them</w:t>
      </w:r>
      <w:r w:rsidR="00F341A8">
        <w:rPr>
          <w:rFonts w:ascii="Times New Roman" w:hAnsi="Times New Roman" w:cs="Times New Roman"/>
          <w:sz w:val="24"/>
          <w:szCs w:val="24"/>
        </w:rPr>
        <w:t xml:space="preserve">. </w:t>
      </w:r>
      <w:r w:rsidR="009A072D">
        <w:rPr>
          <w:rFonts w:ascii="Times New Roman" w:hAnsi="Times New Roman" w:cs="Times New Roman"/>
          <w:sz w:val="24"/>
          <w:szCs w:val="24"/>
        </w:rPr>
        <w:t xml:space="preserve">Despite this however, how these processes function during a global crisis remains much to be desired. While research has been conducted to understand the impact of these psychological processes separately, no research has investigated the impact of these processes as a whole. As such, this current research is to understand both the interaction between these psychological processes and resilience during a pandemic as well as how these psychological processes interact with one another to promote </w:t>
      </w:r>
      <w:r w:rsidR="009A072D">
        <w:rPr>
          <w:rFonts w:ascii="Times New Roman" w:hAnsi="Times New Roman" w:cs="Times New Roman"/>
          <w:sz w:val="24"/>
          <w:szCs w:val="24"/>
        </w:rPr>
        <w:lastRenderedPageBreak/>
        <w:t>resilience</w:t>
      </w:r>
      <w:r w:rsidR="00455498">
        <w:rPr>
          <w:rFonts w:ascii="Times New Roman" w:hAnsi="Times New Roman" w:cs="Times New Roman"/>
          <w:sz w:val="24"/>
          <w:szCs w:val="24"/>
        </w:rPr>
        <w:t xml:space="preserve">. </w:t>
      </w:r>
      <w:r w:rsidR="009A072D">
        <w:rPr>
          <w:rFonts w:ascii="Times New Roman" w:hAnsi="Times New Roman" w:cs="Times New Roman"/>
          <w:sz w:val="24"/>
          <w:szCs w:val="24"/>
        </w:rPr>
        <w:t>It is paramount that a better understanding of the both the short- and long-term effects of this pandemic on one’s psychological health be pursued, especially i</w:t>
      </w:r>
      <w:r w:rsidR="009A072D" w:rsidRPr="009A072D">
        <w:rPr>
          <w:rFonts w:ascii="Times New Roman" w:hAnsi="Times New Roman" w:cs="Times New Roman"/>
          <w:sz w:val="24"/>
          <w:szCs w:val="24"/>
        </w:rPr>
        <w:t xml:space="preserve">n light of the decrease in overall well-being over the span of the pandemic, </w:t>
      </w:r>
      <w:r w:rsidR="009A072D">
        <w:rPr>
          <w:rFonts w:ascii="Times New Roman" w:hAnsi="Times New Roman" w:cs="Times New Roman"/>
          <w:sz w:val="24"/>
          <w:szCs w:val="24"/>
        </w:rPr>
        <w:t xml:space="preserve">with </w:t>
      </w:r>
      <w:r w:rsidR="009A072D" w:rsidRPr="009A072D">
        <w:rPr>
          <w:rFonts w:ascii="Times New Roman" w:hAnsi="Times New Roman" w:cs="Times New Roman"/>
          <w:sz w:val="24"/>
          <w:szCs w:val="24"/>
        </w:rPr>
        <w:t>countries like the United States hav</w:t>
      </w:r>
      <w:r w:rsidR="00F906B0">
        <w:rPr>
          <w:rFonts w:ascii="Times New Roman" w:hAnsi="Times New Roman" w:cs="Times New Roman"/>
          <w:sz w:val="24"/>
          <w:szCs w:val="24"/>
        </w:rPr>
        <w:t>ing</w:t>
      </w:r>
      <w:r w:rsidR="009A072D" w:rsidRPr="009A072D">
        <w:rPr>
          <w:rFonts w:ascii="Times New Roman" w:hAnsi="Times New Roman" w:cs="Times New Roman"/>
          <w:sz w:val="24"/>
          <w:szCs w:val="24"/>
        </w:rPr>
        <w:t xml:space="preserve"> reported a 12-year low in well-being (WHO, 2020c; Witters &amp; Harter, 2020).</w:t>
      </w:r>
      <w:r w:rsidR="009A072D">
        <w:rPr>
          <w:rFonts w:ascii="Times New Roman" w:hAnsi="Times New Roman" w:cs="Times New Roman"/>
          <w:sz w:val="24"/>
          <w:szCs w:val="24"/>
        </w:rPr>
        <w:t xml:space="preserve"> To fully prevent any further deterioration, studies to better understand the psychological impacts of this pandemic must be conducted. </w:t>
      </w:r>
      <w:r w:rsidR="00A36BC4">
        <w:rPr>
          <w:rFonts w:ascii="Times New Roman" w:hAnsi="Times New Roman" w:cs="Times New Roman"/>
          <w:sz w:val="24"/>
          <w:szCs w:val="24"/>
        </w:rPr>
        <w:t xml:space="preserve">The following section is a literature review on the psychological processes </w:t>
      </w:r>
      <w:r w:rsidR="00BE323C">
        <w:rPr>
          <w:rFonts w:ascii="Times New Roman" w:hAnsi="Times New Roman" w:cs="Times New Roman"/>
          <w:sz w:val="24"/>
          <w:szCs w:val="24"/>
        </w:rPr>
        <w:t>that would be the focus of this current research</w:t>
      </w:r>
      <w:r w:rsidR="00E6794D">
        <w:rPr>
          <w:rFonts w:ascii="Times New Roman" w:hAnsi="Times New Roman" w:cs="Times New Roman"/>
          <w:sz w:val="24"/>
          <w:szCs w:val="24"/>
        </w:rPr>
        <w:t>.</w:t>
      </w:r>
    </w:p>
    <w:p w14:paraId="46665696" w14:textId="77777777" w:rsidR="009A6F4D" w:rsidRDefault="009A6F4D" w:rsidP="009A6F4D">
      <w:pPr>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14:paraId="5F148F7B" w14:textId="77777777" w:rsidR="009A6F4D" w:rsidRDefault="009A6F4D" w:rsidP="009A6F4D">
      <w:pPr>
        <w:spacing w:line="480" w:lineRule="auto"/>
        <w:rPr>
          <w:rFonts w:ascii="Times New Roman" w:hAnsi="Times New Roman" w:cs="Times New Roman"/>
          <w:i/>
          <w:iCs/>
          <w:sz w:val="24"/>
          <w:szCs w:val="24"/>
        </w:rPr>
      </w:pPr>
      <w:r>
        <w:rPr>
          <w:rFonts w:ascii="Times New Roman" w:hAnsi="Times New Roman" w:cs="Times New Roman"/>
          <w:i/>
          <w:iCs/>
          <w:sz w:val="24"/>
          <w:szCs w:val="24"/>
        </w:rPr>
        <w:t>Wisdom</w:t>
      </w:r>
    </w:p>
    <w:p w14:paraId="32D15D77" w14:textId="77777777" w:rsidR="009A6F4D" w:rsidRDefault="009A6F4D" w:rsidP="009A6F4D">
      <w:pPr>
        <w:spacing w:line="480" w:lineRule="auto"/>
        <w:jc w:val="both"/>
        <w:rPr>
          <w:rFonts w:ascii="Times New Roman" w:hAnsi="Times New Roman" w:cs="Times New Roman"/>
          <w:sz w:val="24"/>
          <w:szCs w:val="24"/>
        </w:rPr>
      </w:pPr>
      <w:r>
        <w:rPr>
          <w:rFonts w:ascii="Times New Roman" w:hAnsi="Times New Roman" w:cs="Times New Roman"/>
          <w:sz w:val="24"/>
          <w:szCs w:val="24"/>
        </w:rPr>
        <w:tab/>
        <w:t>Wisdom has long been considered the pinnacle of human development; and has long been admired as a virtue, a noble facet of personality and an exemplary character trait (Ardelt, 2003; Peterson &amp; Seligman, 2004; Brugman, 2006) that has been identified as important to human flourishing. This apex of psychosocial maturity is achieved through the evaluation of life experiences and full development of one’s potentials, with wise individuals being viewed as competent and having their insights high valued by their peers (Taylor, Bates &amp; Webster, 2011). In this sense, wise individuals are not necessarily intelligent, but possess a sense of maturity, self-awareness as well as the transcendence of self-focus (Ardelt &amp; Oh, 2016).  This sense of maturity and self-awareness together with a broader view of connections to and importance of others makes it possible to take different perspectives on threats and loss in ways that can increase resilience.</w:t>
      </w:r>
    </w:p>
    <w:p w14:paraId="24FB7AC5" w14:textId="77777777" w:rsidR="009A6F4D" w:rsidRDefault="009A6F4D" w:rsidP="009A6F4D">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Historically, there have been difficulties setting clear definitions for wisdom due to its complexity despite its significance in understanding human development (Sternberg &amp; Jordan, 1990). A widely accepted belief across cultures and time periods has been that age is a major factor for the development of wisdom through the maturation process, with a possible explanation is that </w:t>
      </w:r>
      <w:r>
        <w:rPr>
          <w:rFonts w:ascii="Times New Roman" w:hAnsi="Times New Roman" w:cs="Times New Roman"/>
          <w:sz w:val="24"/>
          <w:szCs w:val="24"/>
        </w:rPr>
        <w:lastRenderedPageBreak/>
        <w:t xml:space="preserve">greater age is associated with more experience, with Aristotle himself suggesting that wisdom is learned rather than taught (Schwartz &amp; Sharpe, 2006; (Staudinger &amp; Leipold, 2011). Despite this, most research share the consensus that age is not a sufficient condition for the progression of wisdom as one may not necessarily reflect on their experiences; previous studies have reported a lack of positive correlation between age and wisdom in adult populations; with some studies even finding a negative correlation between the cognitive dimension of wisdom and age in older populations (Ardelt, 2011b). Age, is however, linked to wisdom in children and young adults, suggesting a normally distributed relationship between age and wisdom. This change in wisdom can be derived from individual differences in motivation, social conditions, education levels and even developmental maturation (Ardelt &amp; Oh, 2016). It is still unclear however if there are other factors influencing the growth of wisdom, and this suggests that it is not exactly clear that biological age alone is responsible for this development (Staudinger, 1999). </w:t>
      </w:r>
    </w:p>
    <w:p w14:paraId="5EA1978E" w14:textId="40206876" w:rsidR="009A6F4D" w:rsidRDefault="009A6F4D" w:rsidP="009A6F4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present study defines wisdom as a combination of cognitive, reflective and affective abilities, and includes traits such as compassion, understanding, open mindedness, altruism and an optimistic outlook on life (Clayton &amp; Birren, 1980; Holliday &amp; Chandler, 1986; Sternberg, 1986; Takahashi, 2000). This general 3-dimensional definition of wisdom is compatible with most implicit and explicit theories of wisdom (Sternberg &amp; Jordan, 2005; Takahashi &amp; Bordia, 2000). These traits have shown to be accurate in measuring wisdom in past studies and serve to distinguish wisdom from other traits such as altruism and intelligence (Clayton &amp; Birren, 1980; Ardelt, 2004). The cognitive dimension of wisdom involves an understanding of life and a desire to comprehend the deeper meaning of its truths as how they relate to intrapersonal and interpersonal matters (Ardelt, 2003). This includes the acceptance of the positive and negative aspects of human nature and an acceptance over the unpredictability of life. The reflective dimension of wisdom is the </w:t>
      </w:r>
      <w:r>
        <w:rPr>
          <w:rFonts w:ascii="Times New Roman" w:hAnsi="Times New Roman" w:cs="Times New Roman"/>
          <w:sz w:val="24"/>
          <w:szCs w:val="24"/>
        </w:rPr>
        <w:lastRenderedPageBreak/>
        <w:t xml:space="preserve">reflection of events from different perspectives and requires self-examination and self-awareness in order to diminish one’s self-focus and facilitate a deeper understanding of life (Ardelt, 2003). Lastly, Ardelt (2003) states that the affective dimension of wisdom involves the sympathetic and compassionate behaviors towards others, and the </w:t>
      </w:r>
      <w:r w:rsidR="007256CB">
        <w:rPr>
          <w:rFonts w:ascii="Times New Roman" w:hAnsi="Times New Roman" w:cs="Times New Roman"/>
          <w:sz w:val="24"/>
          <w:szCs w:val="24"/>
        </w:rPr>
        <w:t>absence</w:t>
      </w:r>
      <w:r>
        <w:rPr>
          <w:rFonts w:ascii="Times New Roman" w:hAnsi="Times New Roman" w:cs="Times New Roman"/>
          <w:sz w:val="24"/>
          <w:szCs w:val="24"/>
        </w:rPr>
        <w:t xml:space="preserve"> of negative feelings or behaviors. Through the integration of these three dimensions, wisdom is conceptualized as a developmental personality quality rather than a state (Ardelt, 2003). </w:t>
      </w:r>
    </w:p>
    <w:p w14:paraId="357ABBCA" w14:textId="77777777" w:rsidR="008E483A" w:rsidRDefault="00533A7E" w:rsidP="00533A7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Research has demonstrated that wisdom is associated with having important implications across an individual and societal level, suggesting it to be a highly desirable indicator of development and is associated as a protective factor against various psychological risk disorders (Masten &amp; Coatsworth, 1995). Wisdom is positively correlated to better overall physical and mental health, life satisfaction, happiness and resilience, and has been associated with an increased purpose in life, self-acceptance, emotional competence as well as greater self-efficacy (Ardelt, 2000; Ardelt, 2003; Webster, Westerhof, &amp; Bohlmeijer, 2014; Bergsma &amp; Ardelt, 2012; Jeste et al., 2013; Ryff, 1989). In past studies, wisdom has been linked to meaningful aging for adults with dementia and resilience (Harris &amp; Keady, 2008; Hayat, Khan &amp; Sadia, 2016). It has also been reported that individuals possessing higher degrees of wisdom have increased levels of reflectivity, which reduces self-centeredness and heightens compassion as well as empathy towards one’s self and others, as such promoting the incentive to foster well-being (Kramer, 1990; Levitt 1999). Additionally, this ability to reflect on one’s actions encourages self-examination, which allows individuals to healthily process and regulate negative emotions that arise from difficult circumstances and transcending these hardships without causing adverse impacts on oneself (Webster, 2003). This capability to regulate and maintain healthy emotions despite the adversities </w:t>
      </w:r>
      <w:r>
        <w:rPr>
          <w:rFonts w:ascii="Times New Roman" w:hAnsi="Times New Roman" w:cs="Times New Roman"/>
          <w:sz w:val="24"/>
          <w:szCs w:val="24"/>
        </w:rPr>
        <w:lastRenderedPageBreak/>
        <w:t>experienced is said to benefit humankind at societal, relational, and individual levels, and reiterates the high desirability of wisdom.</w:t>
      </w:r>
    </w:p>
    <w:p w14:paraId="5476FABC" w14:textId="56C9F2A1" w:rsidR="00533A7E" w:rsidRDefault="00533A7E" w:rsidP="00533A7E">
      <w:pPr>
        <w:spacing w:line="480" w:lineRule="auto"/>
        <w:rPr>
          <w:rFonts w:ascii="Times New Roman" w:hAnsi="Times New Roman" w:cs="Times New Roman"/>
          <w:i/>
          <w:iCs/>
          <w:sz w:val="24"/>
          <w:szCs w:val="24"/>
        </w:rPr>
      </w:pPr>
      <w:r>
        <w:rPr>
          <w:rFonts w:ascii="Times New Roman" w:hAnsi="Times New Roman" w:cs="Times New Roman"/>
          <w:i/>
          <w:iCs/>
          <w:sz w:val="24"/>
          <w:szCs w:val="24"/>
        </w:rPr>
        <w:t>Epistemic Humility</w:t>
      </w:r>
    </w:p>
    <w:p w14:paraId="1C6DE7ED" w14:textId="7B0A925A" w:rsidR="00E114BF" w:rsidRPr="00E114BF" w:rsidRDefault="00E114BF" w:rsidP="00E114B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regard, wisdom and epistemic humility are intrinsically linked. Seeing as a component of wisdom is the reflective ability of one’s own intellectual limitations, epistemic humility’s own definition of the awareness of one’s cognitive limitations and ability to take responsibility for them aligns with this notion (Ardelt, 2003; Whitcomb et al., 2015). In this regard, epistemic humility enables the facilitation of wisdom through enabling unbiased and reflective thought (Brienza et al., 2017; </w:t>
      </w:r>
      <w:r w:rsidRPr="005437F8">
        <w:rPr>
          <w:rFonts w:ascii="Times New Roman" w:hAnsi="Times New Roman" w:cs="Times New Roman"/>
          <w:sz w:val="24"/>
          <w:szCs w:val="24"/>
        </w:rPr>
        <w:t>Grossmann, 2017</w:t>
      </w:r>
      <w:r>
        <w:rPr>
          <w:rFonts w:ascii="Times New Roman" w:hAnsi="Times New Roman" w:cs="Times New Roman"/>
          <w:sz w:val="24"/>
          <w:szCs w:val="24"/>
        </w:rPr>
        <w:t xml:space="preserve">). Going beyond this, epistemic humility also involves the openness to new forms of information that may not necessarily align with pre-existing notions of knowledge and enables reflection on alternate viewpoints without being defensive (McElroy et al., 2014). It is this sense of openness to ambiguity that ultimately facilitates one’s reaction when exposed to the unknown and their reaction to uncertainty, while simultaneously using one’s experience and taking the current situation into consideration to decide the next best course of action. As such, epistemic humility, as an element of wisdom, may be foundational in resilience in the face of hardship. </w:t>
      </w:r>
    </w:p>
    <w:p w14:paraId="737DE732" w14:textId="20A3BE00" w:rsidR="00533A7E" w:rsidRDefault="00533A7E" w:rsidP="00533A7E">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With research into the field of positive psychology have expanded over the years, studies into virtues such as gratitude and self-transcendence have enjoyed a similar expansion as well; the same, however, cannot be applied to humility (Gottlieb &amp; Froh, 2019; Wegemer, 2020). This lack of development cannot be mitigated to the lack of public and research interest, as humility has always been viewed as an important virtue and is associated with personal, relational, and spiritual benefits, with individuals possessing higher levels of humility being viewed more favorably than less humble counterparts (LaBouff et al., 2012; Exline &amp; Hill, 2012). This slow development can </w:t>
      </w:r>
      <w:r>
        <w:rPr>
          <w:rFonts w:ascii="Times New Roman" w:hAnsi="Times New Roman" w:cs="Times New Roman"/>
          <w:sz w:val="24"/>
          <w:szCs w:val="24"/>
        </w:rPr>
        <w:lastRenderedPageBreak/>
        <w:t>be linked to difficulties in quantifying and measuring humility, suggesting that what remains to be desired is a better conceptualization of humility itself, with several definitions of humility having emerged from recent literature over the years. It is important, however, to bring to light that humility does not equate to low self-esteem, nor is it the underestimate of one’s accomplishments or worth (Tangney, 2002). As Emmons (1998) states, “…to be humble is not to have a lowly opinion of oneself, it is to have an accurate opinion of oneself”</w:t>
      </w:r>
      <w:r w:rsidR="00441963">
        <w:rPr>
          <w:rFonts w:ascii="Times New Roman" w:hAnsi="Times New Roman" w:cs="Times New Roman"/>
          <w:sz w:val="24"/>
          <w:szCs w:val="24"/>
        </w:rPr>
        <w:t xml:space="preserve"> (p. 33)</w:t>
      </w:r>
      <w:r>
        <w:rPr>
          <w:rFonts w:ascii="Times New Roman" w:hAnsi="Times New Roman" w:cs="Times New Roman"/>
          <w:sz w:val="24"/>
          <w:szCs w:val="24"/>
        </w:rPr>
        <w:t>. Templeton (1997) presents a similar argument, claiming that in this sense, humility represents wisdom, and suggest that humility encompasses the acceptance of one’s limits and faults while being receptive to improvements of the self. Humility also involves a separation from self-focus, with an individual recognizing their place in the state of the world and their role as a part of the community, ultimately allowing one to be aware of the value and potential of others around them (Tangney, 2002). As Means et al (1990) state, “… humility is an increase in the valuation of others, and not a decrease in the valuation of oneself”</w:t>
      </w:r>
      <w:r w:rsidR="00441963">
        <w:rPr>
          <w:rFonts w:ascii="Times New Roman" w:hAnsi="Times New Roman" w:cs="Times New Roman"/>
          <w:sz w:val="24"/>
          <w:szCs w:val="24"/>
        </w:rPr>
        <w:t xml:space="preserve"> (p. 214)</w:t>
      </w:r>
      <w:r>
        <w:rPr>
          <w:rFonts w:ascii="Times New Roman" w:hAnsi="Times New Roman" w:cs="Times New Roman"/>
          <w:sz w:val="24"/>
          <w:szCs w:val="24"/>
        </w:rPr>
        <w:t xml:space="preserve">. This present study focuses on epistemic humility, which is a type of humility, </w:t>
      </w:r>
      <w:r w:rsidR="00C23A75">
        <w:rPr>
          <w:rFonts w:ascii="Times New Roman" w:hAnsi="Times New Roman" w:cs="Times New Roman"/>
          <w:sz w:val="24"/>
          <w:szCs w:val="24"/>
        </w:rPr>
        <w:t xml:space="preserve">and </w:t>
      </w:r>
      <w:r w:rsidR="000B448A">
        <w:rPr>
          <w:rFonts w:ascii="Times New Roman" w:hAnsi="Times New Roman" w:cs="Times New Roman"/>
          <w:sz w:val="24"/>
          <w:szCs w:val="24"/>
        </w:rPr>
        <w:t xml:space="preserve">as stated earlier, </w:t>
      </w:r>
      <w:r w:rsidR="00C23A75">
        <w:rPr>
          <w:rFonts w:ascii="Times New Roman" w:hAnsi="Times New Roman" w:cs="Times New Roman"/>
          <w:sz w:val="24"/>
          <w:szCs w:val="24"/>
        </w:rPr>
        <w:t xml:space="preserve">involves the </w:t>
      </w:r>
      <w:r>
        <w:rPr>
          <w:rFonts w:ascii="Times New Roman" w:hAnsi="Times New Roman" w:cs="Times New Roman"/>
          <w:sz w:val="24"/>
          <w:szCs w:val="24"/>
        </w:rPr>
        <w:t>understanding and awareness of the fallibility of one’s own knowledge, and the vastness of universe that is greater than oneself.</w:t>
      </w:r>
      <w:r w:rsidR="00612BD6">
        <w:rPr>
          <w:rFonts w:ascii="Times New Roman" w:hAnsi="Times New Roman" w:cs="Times New Roman"/>
          <w:sz w:val="24"/>
          <w:szCs w:val="24"/>
        </w:rPr>
        <w:t xml:space="preserve"> It involves an accurate assessment of one’s knowledge, an openness to the idea of one’s own intellectual fallacy, and the acceptance of criticism (Meagher et al., 2015). While epistemic humility does share notable similarities with </w:t>
      </w:r>
      <w:r w:rsidR="008E10C3">
        <w:rPr>
          <w:rFonts w:ascii="Times New Roman" w:hAnsi="Times New Roman" w:cs="Times New Roman"/>
          <w:sz w:val="24"/>
          <w:szCs w:val="24"/>
        </w:rPr>
        <w:t xml:space="preserve">general </w:t>
      </w:r>
      <w:r w:rsidR="00612BD6">
        <w:rPr>
          <w:rFonts w:ascii="Times New Roman" w:hAnsi="Times New Roman" w:cs="Times New Roman"/>
          <w:sz w:val="24"/>
          <w:szCs w:val="24"/>
        </w:rPr>
        <w:t>humility, the</w:t>
      </w:r>
      <w:r w:rsidR="008E10C3">
        <w:rPr>
          <w:rFonts w:ascii="Times New Roman" w:hAnsi="Times New Roman" w:cs="Times New Roman"/>
          <w:sz w:val="24"/>
          <w:szCs w:val="24"/>
        </w:rPr>
        <w:t xml:space="preserve"> emphasis on intellectual growth ultimately distinguishes it from general humility.</w:t>
      </w:r>
      <w:r>
        <w:rPr>
          <w:rFonts w:ascii="Times New Roman" w:hAnsi="Times New Roman" w:cs="Times New Roman"/>
          <w:sz w:val="24"/>
          <w:szCs w:val="24"/>
        </w:rPr>
        <w:t xml:space="preserve"> </w:t>
      </w:r>
      <w:r w:rsidR="008E10C3">
        <w:rPr>
          <w:rFonts w:ascii="Times New Roman" w:hAnsi="Times New Roman" w:cs="Times New Roman"/>
          <w:sz w:val="24"/>
          <w:szCs w:val="24"/>
        </w:rPr>
        <w:t xml:space="preserve">In light of this, epistemic humility as a </w:t>
      </w:r>
      <w:r>
        <w:rPr>
          <w:rFonts w:ascii="Times New Roman" w:hAnsi="Times New Roman" w:cs="Times New Roman"/>
          <w:sz w:val="24"/>
          <w:szCs w:val="24"/>
        </w:rPr>
        <w:t>concept is increasingly important in light of the uncertainty faced during the pandemic.</w:t>
      </w:r>
    </w:p>
    <w:p w14:paraId="401B4E64" w14:textId="6212F78A" w:rsidR="00533A7E" w:rsidRDefault="00533A7E" w:rsidP="00533A7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Several studies in current research have produced promising results on the possible benefits of humility. A study by Krause (2010) highlighted that physical health is related to humility, with participants with higher levels of humility reporting better self-rated personal healthy scores. In </w:t>
      </w:r>
      <w:r>
        <w:rPr>
          <w:rFonts w:ascii="Times New Roman" w:hAnsi="Times New Roman" w:cs="Times New Roman"/>
          <w:sz w:val="24"/>
          <w:szCs w:val="24"/>
        </w:rPr>
        <w:lastRenderedPageBreak/>
        <w:t>addition to higher academic and job performance, humility has also been associated with a higher quality of interpersonal relationships and is an important component in determining social bonds, with studies suggesting that humility is essential in the formation, maintenance, and strengthening of relationships (Peters, Rowatt &amp; Johnson, 2011; Davis et al., 2011; Worthington et al., 2010). A study by Hilbig, Moshagen and Zettler (2015) found that participants who reported higher levels of humility reported lower rates of infidelity, with participants with lower levels of humility being more likely to commit moral transgressions. Participants with higher levels of humility were also more likely to be cooperative and responsive to incentives for cooperation, made more fair allocations in standard economic trade games and refrained from exploiting others even when opportunities were presented (Ashton &amp; Lee, 2008; Zettler, Hilbig &amp; Heydasch, 2013). Other studies have reported similar results, with humility being positively correlated with forgiveness and empathy while being negatively correlated to vengeful behaviors (Davis et al., 2011).  This suggest that humility is an essential component in self-improvement, with individuals being required to acknowledge their own shortcomings and accept help from others to enable personal transformation (Breggin, 2011).</w:t>
      </w:r>
      <w:r w:rsidR="00AF230A">
        <w:rPr>
          <w:rFonts w:ascii="Times New Roman" w:hAnsi="Times New Roman" w:cs="Times New Roman"/>
          <w:sz w:val="24"/>
          <w:szCs w:val="24"/>
        </w:rPr>
        <w:t xml:space="preserve"> In this context</w:t>
      </w:r>
      <w:r>
        <w:rPr>
          <w:rFonts w:ascii="Times New Roman" w:hAnsi="Times New Roman" w:cs="Times New Roman"/>
          <w:sz w:val="24"/>
          <w:szCs w:val="24"/>
        </w:rPr>
        <w:t xml:space="preserve">, it is possible that through its ability to regulate ego, humility is a master virtue (Seligman, 2002). </w:t>
      </w:r>
    </w:p>
    <w:p w14:paraId="6CD1B112" w14:textId="77777777" w:rsidR="0029300A" w:rsidRDefault="0029300A" w:rsidP="0029300A">
      <w:pPr>
        <w:spacing w:line="480" w:lineRule="auto"/>
        <w:rPr>
          <w:rFonts w:ascii="Times New Roman" w:hAnsi="Times New Roman" w:cs="Times New Roman"/>
          <w:i/>
          <w:iCs/>
          <w:sz w:val="24"/>
          <w:szCs w:val="24"/>
        </w:rPr>
      </w:pPr>
      <w:r>
        <w:rPr>
          <w:rFonts w:ascii="Times New Roman" w:hAnsi="Times New Roman" w:cs="Times New Roman"/>
          <w:i/>
          <w:iCs/>
          <w:sz w:val="24"/>
          <w:szCs w:val="24"/>
        </w:rPr>
        <w:t>Social Support</w:t>
      </w:r>
    </w:p>
    <w:p w14:paraId="0845E104" w14:textId="47A7897D" w:rsidR="00AD446E" w:rsidRDefault="007657C2" w:rsidP="00ED35D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When taking all these characteristics of epistemic humility in consideration, it can be theorized that epistemic humility is capable of facilitating social bonds</w:t>
      </w:r>
      <w:r w:rsidR="002D4B47">
        <w:rPr>
          <w:rFonts w:ascii="Times New Roman" w:hAnsi="Times New Roman" w:cs="Times New Roman"/>
          <w:sz w:val="24"/>
          <w:szCs w:val="24"/>
        </w:rPr>
        <w:t xml:space="preserve"> and is as such a highly </w:t>
      </w:r>
      <w:r w:rsidR="00AA52A6">
        <w:rPr>
          <w:rFonts w:ascii="Times New Roman" w:hAnsi="Times New Roman" w:cs="Times New Roman"/>
          <w:sz w:val="24"/>
          <w:szCs w:val="24"/>
        </w:rPr>
        <w:t xml:space="preserve">social </w:t>
      </w:r>
      <w:r w:rsidR="002D4B47">
        <w:rPr>
          <w:rFonts w:ascii="Times New Roman" w:hAnsi="Times New Roman" w:cs="Times New Roman"/>
          <w:sz w:val="24"/>
          <w:szCs w:val="24"/>
        </w:rPr>
        <w:t>desirable trait</w:t>
      </w:r>
      <w:r w:rsidR="00D2129F">
        <w:rPr>
          <w:rFonts w:ascii="Times New Roman" w:hAnsi="Times New Roman" w:cs="Times New Roman"/>
          <w:sz w:val="24"/>
          <w:szCs w:val="24"/>
        </w:rPr>
        <w:t xml:space="preserve">. </w:t>
      </w:r>
      <w:r w:rsidR="00BC7B30">
        <w:rPr>
          <w:rFonts w:ascii="Times New Roman" w:hAnsi="Times New Roman" w:cs="Times New Roman"/>
          <w:sz w:val="24"/>
          <w:szCs w:val="24"/>
        </w:rPr>
        <w:t xml:space="preserve">Often times, one’s humility is taken into consideration when predicting the behavior of </w:t>
      </w:r>
      <w:r w:rsidR="00092098">
        <w:rPr>
          <w:rFonts w:ascii="Times New Roman" w:hAnsi="Times New Roman" w:cs="Times New Roman"/>
          <w:sz w:val="24"/>
          <w:szCs w:val="24"/>
        </w:rPr>
        <w:t>others</w:t>
      </w:r>
      <w:r w:rsidR="00BC7B30">
        <w:rPr>
          <w:rFonts w:ascii="Times New Roman" w:hAnsi="Times New Roman" w:cs="Times New Roman"/>
          <w:sz w:val="24"/>
          <w:szCs w:val="24"/>
        </w:rPr>
        <w:t xml:space="preserve">, and this </w:t>
      </w:r>
      <w:r w:rsidR="002D4B47">
        <w:rPr>
          <w:rFonts w:ascii="Times New Roman" w:hAnsi="Times New Roman" w:cs="Times New Roman"/>
          <w:sz w:val="24"/>
          <w:szCs w:val="24"/>
        </w:rPr>
        <w:t xml:space="preserve">can impact how one is perceived, and by extension, subsequent interactions (Davis et al., 2013). </w:t>
      </w:r>
      <w:r w:rsidR="00D2129F">
        <w:rPr>
          <w:rFonts w:ascii="Times New Roman" w:hAnsi="Times New Roman" w:cs="Times New Roman"/>
          <w:sz w:val="24"/>
          <w:szCs w:val="24"/>
        </w:rPr>
        <w:t xml:space="preserve">This </w:t>
      </w:r>
      <w:r w:rsidR="00CA3099">
        <w:rPr>
          <w:rFonts w:ascii="Times New Roman" w:hAnsi="Times New Roman" w:cs="Times New Roman"/>
          <w:sz w:val="24"/>
          <w:szCs w:val="24"/>
        </w:rPr>
        <w:t xml:space="preserve">awareness of their own intellectual shortcomings and openness to new opinions reduces both egoistic motives and self-focus actions that serve to </w:t>
      </w:r>
      <w:r w:rsidR="0071408E">
        <w:rPr>
          <w:rFonts w:ascii="Times New Roman" w:hAnsi="Times New Roman" w:cs="Times New Roman"/>
          <w:sz w:val="24"/>
          <w:szCs w:val="24"/>
        </w:rPr>
        <w:lastRenderedPageBreak/>
        <w:t xml:space="preserve">facilitate altruistic behavior (Davis et al., 2011). </w:t>
      </w:r>
      <w:r w:rsidR="008A466B">
        <w:rPr>
          <w:rFonts w:ascii="Times New Roman" w:hAnsi="Times New Roman" w:cs="Times New Roman"/>
          <w:sz w:val="24"/>
          <w:szCs w:val="24"/>
        </w:rPr>
        <w:t xml:space="preserve">By adopting this sense of openness, individuals would be more accepting of cultures different from their own, allowing them to broaden their social circle and gain further insight into the experiences of others, and in turn enable them to better understand others, thus building a stronger social support system. </w:t>
      </w:r>
      <w:r w:rsidR="0019230E">
        <w:rPr>
          <w:rFonts w:ascii="Times New Roman" w:hAnsi="Times New Roman" w:cs="Times New Roman"/>
          <w:sz w:val="24"/>
          <w:szCs w:val="24"/>
        </w:rPr>
        <w:t xml:space="preserve">It is also </w:t>
      </w:r>
      <w:r w:rsidR="00DA0FD6">
        <w:rPr>
          <w:rFonts w:ascii="Times New Roman" w:hAnsi="Times New Roman" w:cs="Times New Roman"/>
          <w:sz w:val="24"/>
          <w:szCs w:val="24"/>
        </w:rPr>
        <w:t xml:space="preserve">this awareness </w:t>
      </w:r>
      <w:r w:rsidR="0019230E">
        <w:rPr>
          <w:rFonts w:ascii="Times New Roman" w:hAnsi="Times New Roman" w:cs="Times New Roman"/>
          <w:sz w:val="24"/>
          <w:szCs w:val="24"/>
        </w:rPr>
        <w:t xml:space="preserve">that gives </w:t>
      </w:r>
      <w:r w:rsidR="00DA0FD6">
        <w:rPr>
          <w:rFonts w:ascii="Times New Roman" w:hAnsi="Times New Roman" w:cs="Times New Roman"/>
          <w:sz w:val="24"/>
          <w:szCs w:val="24"/>
        </w:rPr>
        <w:t xml:space="preserve">individuals a more accurate view of themselves, which can enhance relationship satisfaction </w:t>
      </w:r>
      <w:r w:rsidR="00FB591B">
        <w:rPr>
          <w:rFonts w:ascii="Times New Roman" w:hAnsi="Times New Roman" w:cs="Times New Roman"/>
          <w:sz w:val="24"/>
          <w:szCs w:val="24"/>
        </w:rPr>
        <w:t xml:space="preserve">and result in more positive relationship outcomes </w:t>
      </w:r>
      <w:r w:rsidR="00DA0FD6">
        <w:rPr>
          <w:rFonts w:ascii="Times New Roman" w:hAnsi="Times New Roman" w:cs="Times New Roman"/>
          <w:sz w:val="24"/>
          <w:szCs w:val="24"/>
        </w:rPr>
        <w:t xml:space="preserve">(Lewandowski, Nardone, &amp; Raines, 2010). </w:t>
      </w:r>
      <w:r w:rsidR="00ED35DA">
        <w:rPr>
          <w:rFonts w:ascii="Times New Roman" w:hAnsi="Times New Roman" w:cs="Times New Roman"/>
          <w:sz w:val="24"/>
          <w:szCs w:val="24"/>
        </w:rPr>
        <w:t xml:space="preserve">Moreover, other research has indicated that humility can facilitate the reparation of social bonds through mediating the act of forgiveness, with individuals who are viewed as humbler being more likely to receive forgiveness post-transgression and were more likely to receive empathy (Davis et al., 2011, 2013). </w:t>
      </w:r>
      <w:r w:rsidR="0071408E">
        <w:rPr>
          <w:rFonts w:ascii="Times New Roman" w:hAnsi="Times New Roman" w:cs="Times New Roman"/>
          <w:sz w:val="24"/>
          <w:szCs w:val="24"/>
        </w:rPr>
        <w:t xml:space="preserve">By overcoming </w:t>
      </w:r>
      <w:r w:rsidR="00092098">
        <w:rPr>
          <w:rFonts w:ascii="Times New Roman" w:hAnsi="Times New Roman" w:cs="Times New Roman"/>
          <w:sz w:val="24"/>
          <w:szCs w:val="24"/>
        </w:rPr>
        <w:t xml:space="preserve">this sense of self-interest, epistemically humble individuals would be more focused on nurturing </w:t>
      </w:r>
      <w:r w:rsidR="00DA0FD6">
        <w:rPr>
          <w:rFonts w:ascii="Times New Roman" w:hAnsi="Times New Roman" w:cs="Times New Roman"/>
          <w:sz w:val="24"/>
          <w:szCs w:val="24"/>
        </w:rPr>
        <w:t xml:space="preserve">the well-being of others rather than just themselves, </w:t>
      </w:r>
      <w:r w:rsidR="00FB591B">
        <w:rPr>
          <w:rFonts w:ascii="Times New Roman" w:hAnsi="Times New Roman" w:cs="Times New Roman"/>
          <w:sz w:val="24"/>
          <w:szCs w:val="24"/>
        </w:rPr>
        <w:t xml:space="preserve">suggesting that epistemic humility is </w:t>
      </w:r>
      <w:r w:rsidR="0019230E">
        <w:rPr>
          <w:rFonts w:ascii="Times New Roman" w:hAnsi="Times New Roman" w:cs="Times New Roman"/>
          <w:sz w:val="24"/>
          <w:szCs w:val="24"/>
        </w:rPr>
        <w:t xml:space="preserve">associated with an orientation towards others and necessary for the facilitation of one’s social support. </w:t>
      </w:r>
    </w:p>
    <w:p w14:paraId="4382FB05" w14:textId="088C034A" w:rsidR="0029300A" w:rsidRDefault="0029300A" w:rsidP="0029300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Social support has been shown to be an essential component in mediating between stress and well-being, both from a psychological and physiological perspective. Cohen (2004) defines social support as “… a social network’s provision of psychological and material resources intended to benefit an individual’s capacity to cope with stress”</w:t>
      </w:r>
      <w:r w:rsidR="00441963">
        <w:rPr>
          <w:rFonts w:ascii="Times New Roman" w:hAnsi="Times New Roman" w:cs="Times New Roman"/>
          <w:sz w:val="24"/>
          <w:szCs w:val="24"/>
        </w:rPr>
        <w:t xml:space="preserve"> (p.676)</w:t>
      </w:r>
      <w:r>
        <w:rPr>
          <w:rFonts w:ascii="Times New Roman" w:hAnsi="Times New Roman" w:cs="Times New Roman"/>
          <w:sz w:val="24"/>
          <w:szCs w:val="24"/>
        </w:rPr>
        <w:t xml:space="preserve">. </w:t>
      </w:r>
      <w:r w:rsidRPr="00FC0285">
        <w:rPr>
          <w:rFonts w:ascii="Times New Roman" w:hAnsi="Times New Roman" w:cs="Times New Roman"/>
          <w:sz w:val="24"/>
          <w:szCs w:val="24"/>
        </w:rPr>
        <w:t>Components of social support can include forms such as structural support, emotional support, and cognitive support, each of which serve to fulfill distinct emotional and cognitive needs that promote feelings of being loved and assist one in overcoming and adjusting to crisis (Sippel et al., 2015). In this sense, social support can be viewed as the exchange between providers and recipients.</w:t>
      </w:r>
      <w:r>
        <w:rPr>
          <w:rFonts w:ascii="Times New Roman" w:hAnsi="Times New Roman" w:cs="Times New Roman"/>
          <w:sz w:val="24"/>
          <w:szCs w:val="24"/>
        </w:rPr>
        <w:t xml:space="preserve"> </w:t>
      </w:r>
    </w:p>
    <w:p w14:paraId="12E4D5D9" w14:textId="77777777" w:rsidR="0029300A" w:rsidRDefault="0029300A" w:rsidP="0029300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By taking these factors into consideration, it is well-known that the presence of a healthy support network would serve to negate the negative impacts of stress and can even serve as a </w:t>
      </w:r>
      <w:r>
        <w:rPr>
          <w:rFonts w:ascii="Times New Roman" w:hAnsi="Times New Roman" w:cs="Times New Roman"/>
          <w:sz w:val="24"/>
          <w:szCs w:val="24"/>
        </w:rPr>
        <w:lastRenderedPageBreak/>
        <w:t xml:space="preserve">protective factor against stressors, that in turn can be translated into health benefits. The act of receiving acts of compassion from others has shown to be beneficial towards overall well-being, with the degree of received social support being linked to our protection against high mortality rates, with individuals who suffer from cardiovascular diseases or cancer and maintain strong support networks experiencing decrease risk for both morbidity and mortality in comparison to their low social support counterparts (Brummett et al., 2001; Hawkley et al., 2006). Multiple studies have demonstrated that the capacity to mobilize and utilize this social support mechanism have better outcomes, with individuals who receive high degrees of social support reporting less severe symptoms of mental illnesses and were being less likely to develop other associated mental disorders overall, suggesting that buffering effects social support have against stress (Maulik, Eaton &amp; Bradshaw, 2010; Wang et al., 2018). Specifically, prior studies have demonstrated that individuals with high degrees of social support, with sample sizes including depressed patients, normal working adults and HIV positive patients, reported a negative correlation between social support, anxiety and depression (Thakur, Hays, Krishnan &amp; Ranga, 1999; Bettoli, Brown, Brown, &amp; Baldwin, 1998). These results were also cross-cultural, as reported by studies conducted on indigenous people on islands of the Southern Pacific Ocean (Ginter, Glauser, &amp; Richmond, 1994). Additionally, epidemiological studies have also suggested that social support is inverse proportional to mortality rates, with studies reporting individuals with strong social support networks having lower risk factors towards cardiovascular diseases, cancer and infectious disease (Brummett et al., 2001; Rutledge et al., 2004; Hibbard &amp; Pope, 1993). </w:t>
      </w:r>
    </w:p>
    <w:p w14:paraId="598786E2" w14:textId="00F3D6CD" w:rsidR="000940E0" w:rsidRDefault="0029300A" w:rsidP="000940E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Interestingly enough, it is not just the act of receiving social support that results in these benefits, but by demonstrating care towards others through acts of altruism replicate these results as well, suggesting that the need to feel connected is what enables these benefits (Baumesiter &amp; </w:t>
      </w:r>
      <w:r>
        <w:rPr>
          <w:rFonts w:ascii="Times New Roman" w:hAnsi="Times New Roman" w:cs="Times New Roman"/>
          <w:sz w:val="24"/>
          <w:szCs w:val="24"/>
        </w:rPr>
        <w:lastRenderedPageBreak/>
        <w:t>Leary, 1995; Weinstein &amp; Ryan, 2010). This is consistent with previous research that has demonstrated how individuals who produced altruistic acts reported greater life satisfaction, happiness and self-esteem as a result from their actions, as seen how elderly individuals reported higher levels of happiness when reciprocating acts of support (Williams et al., 1998; Antonucci et al., 1990).</w:t>
      </w:r>
      <w:r w:rsidR="008A466B">
        <w:rPr>
          <w:rFonts w:ascii="Times New Roman" w:hAnsi="Times New Roman" w:cs="Times New Roman"/>
          <w:sz w:val="24"/>
          <w:szCs w:val="24"/>
        </w:rPr>
        <w:t xml:space="preserve"> In this sense, this highlights the implications of </w:t>
      </w:r>
      <w:r w:rsidR="00B50787">
        <w:rPr>
          <w:rFonts w:ascii="Times New Roman" w:hAnsi="Times New Roman" w:cs="Times New Roman"/>
          <w:sz w:val="24"/>
          <w:szCs w:val="24"/>
        </w:rPr>
        <w:t>reciprocation in the facilitation of social bonds and its possible necessity in experiencing the benefits of social support</w:t>
      </w:r>
      <w:r w:rsidR="000940E0">
        <w:rPr>
          <w:rFonts w:ascii="Times New Roman" w:hAnsi="Times New Roman" w:cs="Times New Roman"/>
          <w:sz w:val="24"/>
          <w:szCs w:val="24"/>
        </w:rPr>
        <w:t>.</w:t>
      </w:r>
    </w:p>
    <w:p w14:paraId="370CC6A6" w14:textId="70F34129" w:rsidR="000A75A9" w:rsidRPr="000A75A9" w:rsidRDefault="002A43F1" w:rsidP="000A75A9">
      <w:pPr>
        <w:jc w:val="both"/>
        <w:rPr>
          <w:rFonts w:ascii="Times New Roman" w:hAnsi="Times New Roman" w:cs="Times New Roman"/>
          <w:i/>
          <w:iCs/>
          <w:sz w:val="24"/>
          <w:szCs w:val="24"/>
        </w:rPr>
      </w:pPr>
      <w:r>
        <w:rPr>
          <w:rFonts w:ascii="Times New Roman" w:hAnsi="Times New Roman" w:cs="Times New Roman"/>
          <w:i/>
          <w:iCs/>
          <w:sz w:val="24"/>
          <w:szCs w:val="24"/>
        </w:rPr>
        <w:t xml:space="preserve">Resilience </w:t>
      </w:r>
    </w:p>
    <w:p w14:paraId="6F931520" w14:textId="6C2340F0" w:rsidR="00E75875" w:rsidRDefault="000940E0" w:rsidP="003C076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Previous discussions into the positive effects of wisdom, epistemic humility and social support have suggested that </w:t>
      </w:r>
      <w:r w:rsidR="00C040E2">
        <w:rPr>
          <w:rFonts w:ascii="Times New Roman" w:hAnsi="Times New Roman" w:cs="Times New Roman"/>
          <w:sz w:val="24"/>
          <w:szCs w:val="24"/>
        </w:rPr>
        <w:t xml:space="preserve">each of </w:t>
      </w:r>
      <w:r>
        <w:rPr>
          <w:rFonts w:ascii="Times New Roman" w:hAnsi="Times New Roman" w:cs="Times New Roman"/>
          <w:sz w:val="24"/>
          <w:szCs w:val="24"/>
        </w:rPr>
        <w:t xml:space="preserve">these factors are </w:t>
      </w:r>
      <w:r w:rsidR="00C040E2">
        <w:rPr>
          <w:rFonts w:ascii="Times New Roman" w:hAnsi="Times New Roman" w:cs="Times New Roman"/>
          <w:sz w:val="24"/>
          <w:szCs w:val="24"/>
        </w:rPr>
        <w:t xml:space="preserve">capable of influencing one’s resilience in the face of </w:t>
      </w:r>
      <w:r w:rsidR="00C040E2" w:rsidRPr="00DA1919">
        <w:rPr>
          <w:rFonts w:ascii="Times New Roman" w:hAnsi="Times New Roman" w:cs="Times New Roman"/>
          <w:sz w:val="24"/>
          <w:szCs w:val="24"/>
        </w:rPr>
        <w:t>hardships</w:t>
      </w:r>
      <w:r w:rsidR="00E84950" w:rsidRPr="00DA1919">
        <w:rPr>
          <w:rFonts w:ascii="Times New Roman" w:hAnsi="Times New Roman" w:cs="Times New Roman"/>
          <w:sz w:val="24"/>
          <w:szCs w:val="24"/>
        </w:rPr>
        <w:t xml:space="preserve"> (</w:t>
      </w:r>
      <w:r w:rsidR="00DA1919" w:rsidRPr="00DA1919">
        <w:rPr>
          <w:rFonts w:ascii="Times New Roman" w:hAnsi="Times New Roman" w:cs="Times New Roman"/>
          <w:sz w:val="24"/>
          <w:szCs w:val="24"/>
        </w:rPr>
        <w:t>Khan &amp; Sadia, 2016; Peters, Rowatt &amp; Johnson, 2011; Maulik, Eaton &amp; Bradshaw, 2010</w:t>
      </w:r>
      <w:r w:rsidR="00E84950" w:rsidRPr="00DA1919">
        <w:rPr>
          <w:rFonts w:ascii="Times New Roman" w:hAnsi="Times New Roman" w:cs="Times New Roman"/>
          <w:sz w:val="24"/>
          <w:szCs w:val="24"/>
        </w:rPr>
        <w:t>)</w:t>
      </w:r>
      <w:r w:rsidR="00C040E2" w:rsidRPr="00DA1919">
        <w:rPr>
          <w:rFonts w:ascii="Times New Roman" w:hAnsi="Times New Roman" w:cs="Times New Roman"/>
          <w:sz w:val="24"/>
          <w:szCs w:val="24"/>
        </w:rPr>
        <w:t>.</w:t>
      </w:r>
      <w:r w:rsidR="00C040E2">
        <w:rPr>
          <w:rFonts w:ascii="Times New Roman" w:hAnsi="Times New Roman" w:cs="Times New Roman"/>
          <w:sz w:val="24"/>
          <w:szCs w:val="24"/>
        </w:rPr>
        <w:t xml:space="preserve"> However, as stated previously, there has been limited research on understanding how these components interact to facilitate resilience. It is a possibility that the combination of these factors would be essential in the development of resilience </w:t>
      </w:r>
      <w:r w:rsidR="00E84950">
        <w:rPr>
          <w:rFonts w:ascii="Times New Roman" w:hAnsi="Times New Roman" w:cs="Times New Roman"/>
          <w:sz w:val="24"/>
          <w:szCs w:val="24"/>
        </w:rPr>
        <w:t xml:space="preserve">by </w:t>
      </w:r>
      <w:r w:rsidR="00045C6C">
        <w:rPr>
          <w:rFonts w:ascii="Times New Roman" w:hAnsi="Times New Roman" w:cs="Times New Roman"/>
          <w:sz w:val="24"/>
          <w:szCs w:val="24"/>
        </w:rPr>
        <w:t>supplementing support in areas where each of these processes are weak. The reflective component of wisdom enables one to consider the impacts of their actions as it relates to interpersonal matters</w:t>
      </w:r>
      <w:r w:rsidR="007D0273">
        <w:rPr>
          <w:rFonts w:ascii="Times New Roman" w:hAnsi="Times New Roman" w:cs="Times New Roman"/>
          <w:sz w:val="24"/>
          <w:szCs w:val="24"/>
        </w:rPr>
        <w:t xml:space="preserve"> and reduce</w:t>
      </w:r>
      <w:r w:rsidR="000005F6">
        <w:rPr>
          <w:rFonts w:ascii="Times New Roman" w:hAnsi="Times New Roman" w:cs="Times New Roman"/>
          <w:sz w:val="24"/>
          <w:szCs w:val="24"/>
        </w:rPr>
        <w:t>s</w:t>
      </w:r>
      <w:r w:rsidR="007D0273">
        <w:rPr>
          <w:rFonts w:ascii="Times New Roman" w:hAnsi="Times New Roman" w:cs="Times New Roman"/>
          <w:sz w:val="24"/>
          <w:szCs w:val="24"/>
        </w:rPr>
        <w:t xml:space="preserve"> self-focus,</w:t>
      </w:r>
      <w:r w:rsidR="00045C6C">
        <w:rPr>
          <w:rFonts w:ascii="Times New Roman" w:hAnsi="Times New Roman" w:cs="Times New Roman"/>
          <w:sz w:val="24"/>
          <w:szCs w:val="24"/>
        </w:rPr>
        <w:t xml:space="preserve"> </w:t>
      </w:r>
      <w:r w:rsidR="000005F6">
        <w:rPr>
          <w:rFonts w:ascii="Times New Roman" w:hAnsi="Times New Roman" w:cs="Times New Roman"/>
          <w:sz w:val="24"/>
          <w:szCs w:val="24"/>
        </w:rPr>
        <w:t xml:space="preserve">an act that is not possible through relying on epistemic humility alone, as such enabling an individual to realize the significance of others and </w:t>
      </w:r>
      <w:r w:rsidR="00045C6C">
        <w:rPr>
          <w:rFonts w:ascii="Times New Roman" w:hAnsi="Times New Roman" w:cs="Times New Roman"/>
          <w:sz w:val="24"/>
          <w:szCs w:val="24"/>
        </w:rPr>
        <w:t>ameliorat</w:t>
      </w:r>
      <w:r w:rsidR="000005F6">
        <w:rPr>
          <w:rFonts w:ascii="Times New Roman" w:hAnsi="Times New Roman" w:cs="Times New Roman"/>
          <w:sz w:val="24"/>
          <w:szCs w:val="24"/>
        </w:rPr>
        <w:t xml:space="preserve">es </w:t>
      </w:r>
      <w:r w:rsidR="00F34CE0">
        <w:rPr>
          <w:rFonts w:ascii="Times New Roman" w:hAnsi="Times New Roman" w:cs="Times New Roman"/>
          <w:sz w:val="24"/>
          <w:szCs w:val="24"/>
        </w:rPr>
        <w:t>altruistic behavior that serve to foster social support</w:t>
      </w:r>
      <w:r w:rsidR="007D0273">
        <w:rPr>
          <w:rFonts w:ascii="Times New Roman" w:hAnsi="Times New Roman" w:cs="Times New Roman"/>
          <w:sz w:val="24"/>
          <w:szCs w:val="24"/>
        </w:rPr>
        <w:t xml:space="preserve">. </w:t>
      </w:r>
      <w:r w:rsidR="000005F6">
        <w:rPr>
          <w:rFonts w:ascii="Times New Roman" w:hAnsi="Times New Roman" w:cs="Times New Roman"/>
          <w:sz w:val="24"/>
          <w:szCs w:val="24"/>
        </w:rPr>
        <w:t>In contrast, e</w:t>
      </w:r>
      <w:r w:rsidR="007D0273">
        <w:rPr>
          <w:rFonts w:ascii="Times New Roman" w:hAnsi="Times New Roman" w:cs="Times New Roman"/>
          <w:sz w:val="24"/>
          <w:szCs w:val="24"/>
        </w:rPr>
        <w:t xml:space="preserve">pistemic humility </w:t>
      </w:r>
      <w:r w:rsidR="000005F6">
        <w:rPr>
          <w:rFonts w:ascii="Times New Roman" w:hAnsi="Times New Roman" w:cs="Times New Roman"/>
          <w:sz w:val="24"/>
          <w:szCs w:val="24"/>
        </w:rPr>
        <w:t xml:space="preserve">can </w:t>
      </w:r>
      <w:r w:rsidR="007D0273">
        <w:rPr>
          <w:rFonts w:ascii="Times New Roman" w:hAnsi="Times New Roman" w:cs="Times New Roman"/>
          <w:sz w:val="24"/>
          <w:szCs w:val="24"/>
        </w:rPr>
        <w:t xml:space="preserve">promote one’s acceptance of the fallibility in their knowledge, even after </w:t>
      </w:r>
      <w:r w:rsidR="00E75875">
        <w:rPr>
          <w:rFonts w:ascii="Times New Roman" w:hAnsi="Times New Roman" w:cs="Times New Roman"/>
          <w:sz w:val="24"/>
          <w:szCs w:val="24"/>
        </w:rPr>
        <w:t xml:space="preserve">thorough </w:t>
      </w:r>
      <w:r w:rsidR="007D0273">
        <w:rPr>
          <w:rFonts w:ascii="Times New Roman" w:hAnsi="Times New Roman" w:cs="Times New Roman"/>
          <w:sz w:val="24"/>
          <w:szCs w:val="24"/>
        </w:rPr>
        <w:t xml:space="preserve">reflection, and enable them to be open to new perspectives and information that is vital in adapting to difficult situations. Even with these traits however, </w:t>
      </w:r>
      <w:r w:rsidR="00E75875">
        <w:rPr>
          <w:rFonts w:ascii="Times New Roman" w:hAnsi="Times New Roman" w:cs="Times New Roman"/>
          <w:sz w:val="24"/>
          <w:szCs w:val="24"/>
        </w:rPr>
        <w:t xml:space="preserve">the development of resilience requires social support due to the </w:t>
      </w:r>
      <w:r w:rsidR="00B57B57">
        <w:rPr>
          <w:rFonts w:ascii="Times New Roman" w:hAnsi="Times New Roman" w:cs="Times New Roman"/>
          <w:sz w:val="24"/>
          <w:szCs w:val="24"/>
        </w:rPr>
        <w:t xml:space="preserve">social </w:t>
      </w:r>
      <w:r w:rsidR="00E75875">
        <w:rPr>
          <w:rFonts w:ascii="Times New Roman" w:hAnsi="Times New Roman" w:cs="Times New Roman"/>
          <w:sz w:val="24"/>
          <w:szCs w:val="24"/>
        </w:rPr>
        <w:t>nature of humanity itself</w:t>
      </w:r>
      <w:r w:rsidR="00B57B57">
        <w:rPr>
          <w:rFonts w:ascii="Times New Roman" w:hAnsi="Times New Roman" w:cs="Times New Roman"/>
          <w:sz w:val="24"/>
          <w:szCs w:val="24"/>
        </w:rPr>
        <w:t xml:space="preserve"> (</w:t>
      </w:r>
      <w:r w:rsidR="00C1009A">
        <w:rPr>
          <w:rFonts w:ascii="Times New Roman" w:hAnsi="Times New Roman" w:cs="Times New Roman"/>
          <w:sz w:val="24"/>
          <w:szCs w:val="24"/>
        </w:rPr>
        <w:t>Adolphs, 1999</w:t>
      </w:r>
      <w:r w:rsidR="00B57B57">
        <w:rPr>
          <w:rFonts w:ascii="Times New Roman" w:hAnsi="Times New Roman" w:cs="Times New Roman"/>
          <w:sz w:val="24"/>
          <w:szCs w:val="24"/>
        </w:rPr>
        <w:t>).</w:t>
      </w:r>
      <w:r w:rsidR="00852AE2">
        <w:rPr>
          <w:rFonts w:ascii="Times New Roman" w:hAnsi="Times New Roman" w:cs="Times New Roman"/>
          <w:sz w:val="24"/>
          <w:szCs w:val="24"/>
        </w:rPr>
        <w:t xml:space="preserve"> As important as both wisdom and epistemic humility are, the social support from others gives one much needed additional perspective and buffering properties against stress (</w:t>
      </w:r>
      <w:r w:rsidR="00583D2D">
        <w:rPr>
          <w:rFonts w:ascii="Times New Roman" w:hAnsi="Times New Roman" w:cs="Times New Roman"/>
          <w:sz w:val="24"/>
          <w:szCs w:val="24"/>
        </w:rPr>
        <w:t xml:space="preserve">Wang </w:t>
      </w:r>
      <w:r w:rsidR="00583D2D">
        <w:rPr>
          <w:rFonts w:ascii="Times New Roman" w:hAnsi="Times New Roman" w:cs="Times New Roman"/>
          <w:sz w:val="24"/>
          <w:szCs w:val="24"/>
        </w:rPr>
        <w:lastRenderedPageBreak/>
        <w:t>et al., 2018</w:t>
      </w:r>
      <w:r w:rsidR="00852AE2">
        <w:rPr>
          <w:rFonts w:ascii="Times New Roman" w:hAnsi="Times New Roman" w:cs="Times New Roman"/>
          <w:sz w:val="24"/>
          <w:szCs w:val="24"/>
        </w:rPr>
        <w:t xml:space="preserve">). </w:t>
      </w:r>
      <w:r w:rsidR="00B57B57">
        <w:rPr>
          <w:rFonts w:ascii="Times New Roman" w:hAnsi="Times New Roman" w:cs="Times New Roman"/>
          <w:sz w:val="24"/>
          <w:szCs w:val="24"/>
        </w:rPr>
        <w:t xml:space="preserve"> It is implausible, as such, to </w:t>
      </w:r>
      <w:r w:rsidR="003C076B">
        <w:rPr>
          <w:rFonts w:ascii="Times New Roman" w:hAnsi="Times New Roman" w:cs="Times New Roman"/>
          <w:sz w:val="24"/>
          <w:szCs w:val="24"/>
        </w:rPr>
        <w:t xml:space="preserve">achieve one’s potential just by </w:t>
      </w:r>
      <w:r w:rsidR="00B57B57">
        <w:rPr>
          <w:rFonts w:ascii="Times New Roman" w:hAnsi="Times New Roman" w:cs="Times New Roman"/>
          <w:sz w:val="24"/>
          <w:szCs w:val="24"/>
        </w:rPr>
        <w:t xml:space="preserve">solely rely on one’s abilities, and the fact of the matter is that humans need the support of others to thrive under difficult circumstances. </w:t>
      </w:r>
      <w:r w:rsidR="00583D2D">
        <w:rPr>
          <w:rFonts w:ascii="Times New Roman" w:hAnsi="Times New Roman" w:cs="Times New Roman"/>
          <w:sz w:val="24"/>
          <w:szCs w:val="24"/>
        </w:rPr>
        <w:t xml:space="preserve">As a result, it is this combination of these psychological processes that are essential to facilitate the growth of resilience. </w:t>
      </w:r>
    </w:p>
    <w:p w14:paraId="35FA0023" w14:textId="5BDC15E7" w:rsidR="002A43F1" w:rsidRDefault="002A43F1" w:rsidP="002A43F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past decade of research has placed increasing focus on resilience in both the fields of behavioral and medical sciences (Charney, 2004). Resilience research have extended beyond its original focus on resilience as a protective factor that served to assist children “bouncing back” from adversities to optimal functioning in adult populations (Haggerty et al., 1996; Schetter &amp; Dolbier, 2011). Despite the amount of research on this topic, resilience itself remains to be defined in a variety of ways, ranging from the ability to bounce back or recover from stress, to the adaptation to stressful life events, and to continue functioning despite life adversities (Carver, 1998; Tusaie &amp; Dyer, 2004). Noticeably, measures of resilience have emphasized on factors and resources that enable resilience rather than the qualities of resilience itself (Ahern et al., 2006). There are 2 main ways in which resilience has been conceptualized in current literature; either as recovery post-exposure to trauma, or as a personal qualities and social resources that enable one to overcome hardships (Bonanno, 2004; Norris et al., 2009; Connor &amp; Davidson, 2003; Friborg et al., 2009). In this study, the resilience referred to here follows the first definition, and resilience is viewed as the general capacity to bounce back from stress. Individuals under this definition are said to exhibit resilience if they demonstrate the ability to return psychological functioning to preexposure levels post-traumatic event (Bonanno, 2004). While personal traits and social resources play a role in the expression of resilience, Smith et al (2008) suggest these resources are more akin to “resilience resources” and are unidentical to actual resilient outcomes. “Resilience resources” are conceptually differet from resuluence, as resilience is oriented specifically towards </w:t>
      </w:r>
      <w:r>
        <w:rPr>
          <w:rFonts w:ascii="Times New Roman" w:hAnsi="Times New Roman" w:cs="Times New Roman"/>
          <w:sz w:val="24"/>
          <w:szCs w:val="24"/>
        </w:rPr>
        <w:lastRenderedPageBreak/>
        <w:t>stress while “resilience resources” include factors such as optimism and self-esteem that have broader effects not limited to just negative events (Emith et al., 2010, Smith &amp; Zautra, 2008).</w:t>
      </w:r>
    </w:p>
    <w:p w14:paraId="52E40645" w14:textId="5351792D" w:rsidR="002A43F1" w:rsidRDefault="002A43F1" w:rsidP="002A43F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Studies on resilience have shown how it serves to address psychological well-being in the face of adverse life events. As such, individuals possessing higher levels of resilience exhibit a reduced vulnerability towards a myriad of mental and physical illnesses (Schneiderman et al., 2005). Recent studies on resilience have reported its positive correlation to overall well-being, and as a protective factor against psychopathology, with these results translating across different groups ranging from healthcare professionals, kidney donors and college students, suggesting the role resilience can have in mitigating life stressors (Rudow et al., 2014; Arrogante et al., 2017; Hartley, 2013). This ability to successfully cope with adversities are both non-specific and specific-to-adversities and serves to explain the high protective factors resilience provides against situations that possess a high risk of developing mental disorders while still maintaining a positive outlook on life (Davydov et al., 2010). Through engaging in aspects of mental health resilience such as optimism, positive affect and finding meaning in hardships, resilience would serve to promote an individual’s well-being against adversities </w:t>
      </w:r>
      <w:r w:rsidR="00FE21E7">
        <w:rPr>
          <w:rFonts w:ascii="Times New Roman" w:hAnsi="Times New Roman" w:cs="Times New Roman"/>
          <w:sz w:val="24"/>
          <w:szCs w:val="24"/>
        </w:rPr>
        <w:t xml:space="preserve">by enabling access to psychological resources to buffer the stressors encountered </w:t>
      </w:r>
      <w:r>
        <w:rPr>
          <w:rFonts w:ascii="Times New Roman" w:hAnsi="Times New Roman" w:cs="Times New Roman"/>
          <w:sz w:val="24"/>
          <w:szCs w:val="24"/>
        </w:rPr>
        <w:t xml:space="preserve">(Ickovics et al., 2006). </w:t>
      </w:r>
    </w:p>
    <w:p w14:paraId="4A498889" w14:textId="77777777" w:rsidR="002A43F1" w:rsidRDefault="002A43F1" w:rsidP="002A43F1">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Current Study</w:t>
      </w:r>
    </w:p>
    <w:p w14:paraId="0877D0BE" w14:textId="66DF7E29" w:rsidR="00C001A4" w:rsidRDefault="002A43F1" w:rsidP="0088086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goal of this current research is to take a first step toward examining the role of wisdom, epistemic humility and social support, both perceived and reciprocated, in predicting resilience to the various types of hardships face in light of the Covid-19 pandemic. </w:t>
      </w:r>
      <w:r w:rsidR="00EF6DFF">
        <w:rPr>
          <w:rFonts w:ascii="Times New Roman" w:hAnsi="Times New Roman" w:cs="Times New Roman"/>
          <w:sz w:val="24"/>
          <w:szCs w:val="24"/>
        </w:rPr>
        <w:t xml:space="preserve">As such, this present study would be composed of 2 hypotheses. I </w:t>
      </w:r>
      <w:r>
        <w:rPr>
          <w:rFonts w:ascii="Times New Roman" w:hAnsi="Times New Roman" w:cs="Times New Roman"/>
          <w:sz w:val="24"/>
          <w:szCs w:val="24"/>
        </w:rPr>
        <w:t>hypothesize</w:t>
      </w:r>
      <w:r w:rsidR="000439A5">
        <w:rPr>
          <w:rFonts w:ascii="Times New Roman" w:hAnsi="Times New Roman" w:cs="Times New Roman"/>
          <w:sz w:val="24"/>
          <w:szCs w:val="24"/>
        </w:rPr>
        <w:t>d</w:t>
      </w:r>
      <w:r>
        <w:rPr>
          <w:rFonts w:ascii="Times New Roman" w:hAnsi="Times New Roman" w:cs="Times New Roman"/>
          <w:sz w:val="24"/>
          <w:szCs w:val="24"/>
        </w:rPr>
        <w:t xml:space="preserve"> that wisdom, epistemic humility and perceived social support are positively correlated to higher levels of resilience</w:t>
      </w:r>
      <w:r w:rsidR="00EF6DFF">
        <w:rPr>
          <w:rFonts w:ascii="Times New Roman" w:hAnsi="Times New Roman" w:cs="Times New Roman"/>
          <w:sz w:val="24"/>
          <w:szCs w:val="24"/>
        </w:rPr>
        <w:t xml:space="preserve">, and that all 3 </w:t>
      </w:r>
      <w:r w:rsidR="00FE21E7">
        <w:rPr>
          <w:rFonts w:ascii="Times New Roman" w:hAnsi="Times New Roman" w:cs="Times New Roman"/>
          <w:sz w:val="24"/>
          <w:szCs w:val="24"/>
        </w:rPr>
        <w:t>factor</w:t>
      </w:r>
      <w:r w:rsidR="00EF6DFF">
        <w:rPr>
          <w:rFonts w:ascii="Times New Roman" w:hAnsi="Times New Roman" w:cs="Times New Roman"/>
          <w:sz w:val="24"/>
          <w:szCs w:val="24"/>
        </w:rPr>
        <w:t>s would serve as mediator</w:t>
      </w:r>
      <w:r w:rsidR="000439A5">
        <w:rPr>
          <w:rFonts w:ascii="Times New Roman" w:hAnsi="Times New Roman" w:cs="Times New Roman"/>
          <w:sz w:val="24"/>
          <w:szCs w:val="24"/>
        </w:rPr>
        <w:t>s</w:t>
      </w:r>
      <w:r w:rsidR="00EF6DFF">
        <w:rPr>
          <w:rFonts w:ascii="Times New Roman" w:hAnsi="Times New Roman" w:cs="Times New Roman"/>
          <w:sz w:val="24"/>
          <w:szCs w:val="24"/>
        </w:rPr>
        <w:t xml:space="preserve"> in light of the pandemic</w:t>
      </w:r>
      <w:r>
        <w:rPr>
          <w:rFonts w:ascii="Times New Roman" w:hAnsi="Times New Roman" w:cs="Times New Roman"/>
          <w:sz w:val="24"/>
          <w:szCs w:val="24"/>
        </w:rPr>
        <w:t xml:space="preserve">. </w:t>
      </w:r>
      <w:r w:rsidR="00EF6DFF">
        <w:rPr>
          <w:rFonts w:ascii="Times New Roman" w:hAnsi="Times New Roman" w:cs="Times New Roman"/>
          <w:sz w:val="24"/>
          <w:szCs w:val="24"/>
        </w:rPr>
        <w:t xml:space="preserve">Both of these </w:t>
      </w:r>
      <w:r>
        <w:rPr>
          <w:rFonts w:ascii="Times New Roman" w:hAnsi="Times New Roman" w:cs="Times New Roman"/>
          <w:sz w:val="24"/>
          <w:szCs w:val="24"/>
        </w:rPr>
        <w:t>hypothes</w:t>
      </w:r>
      <w:r w:rsidR="00EF6DFF">
        <w:rPr>
          <w:rFonts w:ascii="Times New Roman" w:hAnsi="Times New Roman" w:cs="Times New Roman"/>
          <w:sz w:val="24"/>
          <w:szCs w:val="24"/>
        </w:rPr>
        <w:t>e</w:t>
      </w:r>
      <w:r>
        <w:rPr>
          <w:rFonts w:ascii="Times New Roman" w:hAnsi="Times New Roman" w:cs="Times New Roman"/>
          <w:sz w:val="24"/>
          <w:szCs w:val="24"/>
        </w:rPr>
        <w:t xml:space="preserve">s </w:t>
      </w:r>
      <w:r w:rsidR="00EF6DFF">
        <w:rPr>
          <w:rFonts w:ascii="Times New Roman" w:hAnsi="Times New Roman" w:cs="Times New Roman"/>
          <w:sz w:val="24"/>
          <w:szCs w:val="24"/>
        </w:rPr>
        <w:t>would be</w:t>
      </w:r>
      <w:r>
        <w:rPr>
          <w:rFonts w:ascii="Times New Roman" w:hAnsi="Times New Roman" w:cs="Times New Roman"/>
          <w:sz w:val="24"/>
          <w:szCs w:val="24"/>
        </w:rPr>
        <w:t xml:space="preserve"> tested across </w:t>
      </w:r>
      <w:r>
        <w:rPr>
          <w:rFonts w:ascii="Times New Roman" w:hAnsi="Times New Roman" w:cs="Times New Roman"/>
          <w:sz w:val="24"/>
          <w:szCs w:val="24"/>
        </w:rPr>
        <w:lastRenderedPageBreak/>
        <w:t xml:space="preserve">3 different population groups; undergraduate students at </w:t>
      </w:r>
      <w:r w:rsidR="0066292F">
        <w:rPr>
          <w:rFonts w:ascii="Times New Roman" w:hAnsi="Times New Roman" w:cs="Times New Roman"/>
          <w:sz w:val="24"/>
          <w:szCs w:val="24"/>
        </w:rPr>
        <w:t xml:space="preserve">the </w:t>
      </w:r>
      <w:r w:rsidR="00FE21E7">
        <w:rPr>
          <w:rFonts w:ascii="Times New Roman" w:hAnsi="Times New Roman" w:cs="Times New Roman"/>
          <w:sz w:val="24"/>
          <w:szCs w:val="24"/>
        </w:rPr>
        <w:t>U</w:t>
      </w:r>
      <w:r w:rsidR="0066292F">
        <w:rPr>
          <w:rFonts w:ascii="Times New Roman" w:hAnsi="Times New Roman" w:cs="Times New Roman"/>
          <w:sz w:val="24"/>
          <w:szCs w:val="24"/>
        </w:rPr>
        <w:t>niversity of Chicago</w:t>
      </w:r>
      <w:r>
        <w:rPr>
          <w:rFonts w:ascii="Times New Roman" w:hAnsi="Times New Roman" w:cs="Times New Roman"/>
          <w:sz w:val="24"/>
          <w:szCs w:val="24"/>
        </w:rPr>
        <w:t xml:space="preserve">, the general US population, and the general Malaysian population. </w:t>
      </w:r>
      <w:r w:rsidR="00C001A4">
        <w:rPr>
          <w:rFonts w:ascii="Times New Roman" w:hAnsi="Times New Roman" w:cs="Times New Roman"/>
          <w:sz w:val="24"/>
          <w:szCs w:val="24"/>
        </w:rPr>
        <w:t>The Malaysian sample was selected in the context of the experiment by and large for 2 main reasons, Firstly, Malaysia is largely heterogenous and is ethnically diverse, mirroring the ethnic composition of the US sample. These different ethnic groups also live under similar economic and social systems while experiencing minimal acculturation, allowing for a more accurate comparison to the US sample in comparison with other traditionally collectivistic countries which are largely ethnically homogenous. As a former British colony, Malaysia is also fairly proficient in English, and as such the study measures did not need to be translated</w:t>
      </w:r>
      <w:r w:rsidR="000B52AE">
        <w:rPr>
          <w:rFonts w:ascii="Times New Roman" w:hAnsi="Times New Roman" w:cs="Times New Roman"/>
          <w:sz w:val="24"/>
          <w:szCs w:val="24"/>
        </w:rPr>
        <w:t xml:space="preserve">. </w:t>
      </w:r>
      <w:r w:rsidR="00C001A4">
        <w:rPr>
          <w:rFonts w:ascii="Times New Roman" w:hAnsi="Times New Roman" w:cs="Times New Roman"/>
          <w:sz w:val="24"/>
          <w:szCs w:val="24"/>
        </w:rPr>
        <w:t>Furthermore, despite recent exposure to individualistic values observed in western societies, collectivistic values are still very prevalent in Malaysia and makes it an ideal setting for a non-western context. These changes ultimately enable the understanding of how wisdom, epistemic humility and social support facilitate resilience from a collectivistic context. It is also important to note that the undergraduate students in the context of this study are not a typical representation of the US population due</w:t>
      </w:r>
      <w:r w:rsidR="00FE21E7">
        <w:rPr>
          <w:rFonts w:ascii="Times New Roman" w:hAnsi="Times New Roman" w:cs="Times New Roman"/>
          <w:sz w:val="24"/>
          <w:szCs w:val="24"/>
        </w:rPr>
        <w:t xml:space="preserve"> </w:t>
      </w:r>
      <w:r w:rsidR="000B52AE">
        <w:rPr>
          <w:rFonts w:ascii="Times New Roman" w:hAnsi="Times New Roman" w:cs="Times New Roman"/>
          <w:sz w:val="24"/>
          <w:szCs w:val="24"/>
        </w:rPr>
        <w:t>to its highly selective nature</w:t>
      </w:r>
      <w:r w:rsidR="00C001A4">
        <w:rPr>
          <w:rFonts w:ascii="Times New Roman" w:hAnsi="Times New Roman" w:cs="Times New Roman"/>
          <w:sz w:val="24"/>
          <w:szCs w:val="24"/>
        </w:rPr>
        <w:t xml:space="preserve">. </w:t>
      </w:r>
      <w:r>
        <w:rPr>
          <w:rFonts w:ascii="Times New Roman" w:hAnsi="Times New Roman" w:cs="Times New Roman"/>
          <w:sz w:val="24"/>
          <w:szCs w:val="24"/>
        </w:rPr>
        <w:t>The selection of these population groups provides broader applicability of the measures tested across different age groups</w:t>
      </w:r>
      <w:r w:rsidR="00C001A4">
        <w:rPr>
          <w:rFonts w:ascii="Times New Roman" w:hAnsi="Times New Roman" w:cs="Times New Roman"/>
          <w:sz w:val="24"/>
          <w:szCs w:val="24"/>
        </w:rPr>
        <w:t xml:space="preserve"> and nationalities</w:t>
      </w:r>
      <w:r>
        <w:rPr>
          <w:rFonts w:ascii="Times New Roman" w:hAnsi="Times New Roman" w:cs="Times New Roman"/>
          <w:sz w:val="24"/>
          <w:szCs w:val="24"/>
        </w:rPr>
        <w:t xml:space="preserve"> and may inform potential mediating affects age and culture may have in development of resilience</w:t>
      </w:r>
      <w:r w:rsidR="00FE21E7">
        <w:rPr>
          <w:rFonts w:ascii="Times New Roman" w:hAnsi="Times New Roman" w:cs="Times New Roman"/>
          <w:sz w:val="24"/>
          <w:szCs w:val="24"/>
        </w:rPr>
        <w:t xml:space="preserve"> in light of the pandemic.</w:t>
      </w:r>
    </w:p>
    <w:p w14:paraId="0066907E" w14:textId="00ADD5DD" w:rsidR="002A43F1" w:rsidRDefault="002A43F1" w:rsidP="002A43F1">
      <w:pPr>
        <w:spacing w:line="480" w:lineRule="auto"/>
        <w:jc w:val="both"/>
        <w:rPr>
          <w:rFonts w:ascii="Times New Roman" w:hAnsi="Times New Roman" w:cs="Times New Roman"/>
          <w:sz w:val="24"/>
          <w:szCs w:val="24"/>
        </w:rPr>
      </w:pPr>
      <w:r>
        <w:rPr>
          <w:rFonts w:ascii="Times New Roman" w:hAnsi="Times New Roman" w:cs="Times New Roman"/>
          <w:sz w:val="24"/>
          <w:szCs w:val="24"/>
        </w:rPr>
        <w:tab/>
        <w:t>The primary focus of this current study is to investigate the role of wisdom, epistemic humility and social support in the development of resilience against hardships faced during the Covid-19 pandemic</w:t>
      </w:r>
      <w:r w:rsidR="00FE21E7">
        <w:rPr>
          <w:rFonts w:ascii="Times New Roman" w:hAnsi="Times New Roman" w:cs="Times New Roman"/>
          <w:sz w:val="24"/>
          <w:szCs w:val="24"/>
        </w:rPr>
        <w:t xml:space="preserve"> and the possible mediating effects</w:t>
      </w:r>
      <w:r>
        <w:rPr>
          <w:rFonts w:ascii="Times New Roman" w:hAnsi="Times New Roman" w:cs="Times New Roman"/>
          <w:sz w:val="24"/>
          <w:szCs w:val="24"/>
        </w:rPr>
        <w:t xml:space="preserve">. It is reasoned that individuals who demonstrate higher levels of wisdom would display higher levels of resilience as hardships increased, regardless of age and cultural background, with similar reasonings made for epistemic humility and level of social support. </w:t>
      </w:r>
    </w:p>
    <w:p w14:paraId="170D1D00" w14:textId="77777777" w:rsidR="00EF25B3" w:rsidRDefault="00EF25B3" w:rsidP="00EF25B3">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Methodology</w:t>
      </w:r>
    </w:p>
    <w:p w14:paraId="6D1E52CD" w14:textId="77777777" w:rsidR="00EF25B3" w:rsidRDefault="00EF25B3" w:rsidP="00EF25B3">
      <w:pPr>
        <w:spacing w:line="480" w:lineRule="auto"/>
        <w:rPr>
          <w:rFonts w:ascii="Times New Roman" w:hAnsi="Times New Roman" w:cs="Times New Roman"/>
          <w:i/>
          <w:iCs/>
          <w:sz w:val="24"/>
          <w:szCs w:val="24"/>
        </w:rPr>
      </w:pPr>
      <w:r>
        <w:rPr>
          <w:rFonts w:ascii="Times New Roman" w:hAnsi="Times New Roman" w:cs="Times New Roman"/>
          <w:i/>
          <w:iCs/>
          <w:sz w:val="24"/>
          <w:szCs w:val="24"/>
        </w:rPr>
        <w:t>Participants</w:t>
      </w:r>
    </w:p>
    <w:p w14:paraId="3F5B7F74" w14:textId="77777777" w:rsidR="00EF25B3" w:rsidRDefault="00EF25B3" w:rsidP="00EF25B3">
      <w:pPr>
        <w:spacing w:line="480" w:lineRule="auto"/>
        <w:jc w:val="both"/>
        <w:rPr>
          <w:rFonts w:ascii="Times New Roman" w:hAnsi="Times New Roman" w:cs="Times New Roman"/>
          <w:sz w:val="24"/>
          <w:szCs w:val="24"/>
        </w:rPr>
      </w:pPr>
      <w:r>
        <w:rPr>
          <w:rFonts w:ascii="Times New Roman" w:hAnsi="Times New Roman" w:cs="Times New Roman"/>
          <w:i/>
          <w:iCs/>
          <w:sz w:val="24"/>
          <w:szCs w:val="24"/>
        </w:rPr>
        <w:t xml:space="preserve">Undergraduate Sample </w:t>
      </w:r>
      <w:r>
        <w:rPr>
          <w:rFonts w:ascii="Times New Roman" w:hAnsi="Times New Roman" w:cs="Times New Roman"/>
          <w:sz w:val="24"/>
          <w:szCs w:val="24"/>
        </w:rPr>
        <w:t>A total of 106 individuals participated in this experiment and were asked to complete an online survey in exchange for credit in an introductory to psychology course at the University of Chicago. Of these students, 19 individuals were excluded due to task non-compliance (i.e., failing to pass attention checks, failure to complete sections of the experiment as indicated by the instructions). The sample for the undergraduate population thus consisted of 87 participants (Mean age = 20.057, SD = 1.57 years; 42.5% male, 20.68% preferred not to answer; 23% White, 32% Native American/Alaskan Native, 14.9% Multiracial; 59% spoke English as a first language). Participants were recruited from the online system SONA, in which eligible participants read a short description of the experiment on the studies page before signing up. The experiment was advertise as investigating the influences on decision-making tasks using problem-solving as well as reading and responding to hypothetical situations (i.e., there was no explicit mention of wisdom); all participants were debriefed and informed of the research objective at the end of the study.</w:t>
      </w:r>
    </w:p>
    <w:p w14:paraId="34355E15" w14:textId="77777777" w:rsidR="00EF25B3" w:rsidRDefault="00EF25B3" w:rsidP="00EF25B3">
      <w:pPr>
        <w:spacing w:line="480" w:lineRule="auto"/>
        <w:jc w:val="both"/>
        <w:rPr>
          <w:rFonts w:ascii="Times New Roman" w:hAnsi="Times New Roman" w:cs="Times New Roman"/>
          <w:sz w:val="24"/>
          <w:szCs w:val="24"/>
        </w:rPr>
      </w:pPr>
      <w:r w:rsidRPr="00974464">
        <w:rPr>
          <w:rFonts w:ascii="Times New Roman" w:hAnsi="Times New Roman" w:cs="Times New Roman"/>
          <w:i/>
          <w:iCs/>
          <w:sz w:val="24"/>
          <w:szCs w:val="24"/>
        </w:rPr>
        <w:t>US Population Sample</w:t>
      </w:r>
      <w:r>
        <w:rPr>
          <w:rFonts w:ascii="Times New Roman" w:hAnsi="Times New Roman" w:cs="Times New Roman"/>
          <w:sz w:val="24"/>
          <w:szCs w:val="24"/>
        </w:rPr>
        <w:t xml:space="preserve"> The US Population sample consisted of 73 participants (Mean age= 32.15 years, SD = 7.745 years; 65.75% male; 72.16% White, 15.06% Black, 4.1% Asian, 4.1% Multiethnic; 93.15% spoke English as a first language) who were recruited via Prolific. The experiment itself was also advertised similarly to the undergraduate sample, and participants were also screened and excluded if they exhibited non-task compliance. The participants were compensated 5 USD for contributing their time and effort to the study.</w:t>
      </w:r>
    </w:p>
    <w:p w14:paraId="7E671667" w14:textId="77777777" w:rsidR="00EF25B3" w:rsidRPr="00B46FB7" w:rsidRDefault="00EF25B3" w:rsidP="00EF25B3">
      <w:pPr>
        <w:spacing w:line="480" w:lineRule="auto"/>
        <w:jc w:val="both"/>
        <w:rPr>
          <w:rFonts w:ascii="Times New Roman" w:hAnsi="Times New Roman" w:cs="Times New Roman"/>
          <w:sz w:val="24"/>
          <w:szCs w:val="24"/>
        </w:rPr>
      </w:pPr>
      <w:r w:rsidRPr="0078276B">
        <w:rPr>
          <w:rFonts w:ascii="Times New Roman" w:hAnsi="Times New Roman" w:cs="Times New Roman"/>
          <w:i/>
          <w:iCs/>
          <w:sz w:val="24"/>
          <w:szCs w:val="24"/>
        </w:rPr>
        <w:t>Malaysian Population Sample</w:t>
      </w:r>
      <w:r>
        <w:rPr>
          <w:rFonts w:ascii="Times New Roman" w:hAnsi="Times New Roman" w:cs="Times New Roman"/>
          <w:i/>
          <w:iCs/>
          <w:sz w:val="24"/>
          <w:szCs w:val="24"/>
        </w:rPr>
        <w:t xml:space="preserve"> </w:t>
      </w:r>
      <w:r>
        <w:rPr>
          <w:rFonts w:ascii="Times New Roman" w:hAnsi="Times New Roman" w:cs="Times New Roman"/>
          <w:sz w:val="24"/>
          <w:szCs w:val="24"/>
        </w:rPr>
        <w:t xml:space="preserve">208 individuals from Malaysia participated in the study. After cleaning the data and removing participants for similar non-compliance reasons previously listed, </w:t>
      </w:r>
      <w:r>
        <w:rPr>
          <w:rFonts w:ascii="Times New Roman" w:hAnsi="Times New Roman" w:cs="Times New Roman"/>
          <w:sz w:val="24"/>
          <w:szCs w:val="24"/>
        </w:rPr>
        <w:lastRenderedPageBreak/>
        <w:t xml:space="preserve">the final participant count for this sample consisted of 166 participants, although only 98 of these participants completed the demographic form located at the end of the survey (Mean age= 35.262 years, SD = years;  44.89% male; 22.44% Malay-Bumiputera; 3.06% Non-Malay Bumiputera, 4.08% Chinese, 67.34% Other; 42.85% spoke English as a first language, 68.38% used English most frequently in daily use). The participants were recruited via social media sites Facebook and Reddit, and the experiment itself was advertised similarly to the undergraduate sample. Participants in this sample did not receive any monetary compensation in the study, which is the norm for psychology experiments conducted in Malaysia. </w:t>
      </w:r>
    </w:p>
    <w:p w14:paraId="53D37842" w14:textId="77777777" w:rsidR="00EF25B3" w:rsidRDefault="00EF25B3" w:rsidP="00EF25B3">
      <w:pPr>
        <w:rPr>
          <w:rFonts w:ascii="Times New Roman" w:hAnsi="Times New Roman" w:cs="Times New Roman"/>
          <w:i/>
          <w:iCs/>
          <w:sz w:val="24"/>
          <w:szCs w:val="24"/>
        </w:rPr>
      </w:pPr>
      <w:r>
        <w:rPr>
          <w:rFonts w:ascii="Times New Roman" w:hAnsi="Times New Roman" w:cs="Times New Roman"/>
          <w:i/>
          <w:iCs/>
          <w:sz w:val="24"/>
          <w:szCs w:val="24"/>
        </w:rPr>
        <w:t>Measures</w:t>
      </w:r>
    </w:p>
    <w:p w14:paraId="72B96C24" w14:textId="6A1AAFA6" w:rsidR="00EF25B3" w:rsidRDefault="00EF25B3" w:rsidP="00EF25B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Participants were asked to complete 7 sections in the online survey; </w:t>
      </w:r>
      <w:bookmarkStart w:id="0" w:name="_Hlk75429523"/>
      <w:r w:rsidRPr="001B0B24">
        <w:rPr>
          <w:rFonts w:ascii="Times New Roman" w:hAnsi="Times New Roman" w:cs="Times New Roman"/>
          <w:sz w:val="24"/>
          <w:szCs w:val="24"/>
        </w:rPr>
        <w:t>Impact of Events Scale – Revised (IES_R)</w:t>
      </w:r>
      <w:r>
        <w:rPr>
          <w:rFonts w:ascii="Times New Roman" w:hAnsi="Times New Roman" w:cs="Times New Roman"/>
          <w:sz w:val="24"/>
          <w:szCs w:val="24"/>
        </w:rPr>
        <w:t xml:space="preserve"> to measure the perceived consequences of the pandemic</w:t>
      </w:r>
      <w:r w:rsidRPr="001B0B24">
        <w:rPr>
          <w:rFonts w:ascii="Times New Roman" w:hAnsi="Times New Roman" w:cs="Times New Roman"/>
          <w:sz w:val="24"/>
          <w:szCs w:val="24"/>
        </w:rPr>
        <w:t xml:space="preserve">, </w:t>
      </w:r>
      <w:r>
        <w:rPr>
          <w:rFonts w:ascii="Times New Roman" w:hAnsi="Times New Roman" w:cs="Times New Roman"/>
          <w:sz w:val="24"/>
          <w:szCs w:val="24"/>
        </w:rPr>
        <w:t xml:space="preserve">Covid Challenges Scale (CCS) the measure Covid-specific effects on one's life, </w:t>
      </w:r>
      <w:r w:rsidRPr="001B0B24">
        <w:rPr>
          <w:rFonts w:ascii="Times New Roman" w:hAnsi="Times New Roman" w:cs="Times New Roman"/>
          <w:sz w:val="24"/>
          <w:szCs w:val="24"/>
        </w:rPr>
        <w:t>Strength of Ties</w:t>
      </w:r>
      <w:r>
        <w:rPr>
          <w:rFonts w:ascii="Times New Roman" w:hAnsi="Times New Roman" w:cs="Times New Roman"/>
          <w:sz w:val="24"/>
          <w:szCs w:val="24"/>
        </w:rPr>
        <w:t xml:space="preserve"> (STQ) to measure both social connection strength and network composition</w:t>
      </w:r>
      <w:r w:rsidRPr="001B0B24">
        <w:rPr>
          <w:rFonts w:ascii="Times New Roman" w:hAnsi="Times New Roman" w:cs="Times New Roman"/>
          <w:sz w:val="24"/>
          <w:szCs w:val="24"/>
        </w:rPr>
        <w:t>, Multidimensional Scale of Perceived Social Support (Zimet, Dahlem, Zimet &amp; Farley, 1988)</w:t>
      </w:r>
      <w:r>
        <w:rPr>
          <w:rFonts w:ascii="Times New Roman" w:hAnsi="Times New Roman" w:cs="Times New Roman"/>
          <w:sz w:val="24"/>
          <w:szCs w:val="24"/>
        </w:rPr>
        <w:t>, The Three-Dimensional Wisdom Scale (</w:t>
      </w:r>
      <w:r w:rsidRPr="001B0B24">
        <w:rPr>
          <w:rFonts w:ascii="Times New Roman" w:hAnsi="Times New Roman" w:cs="Times New Roman"/>
          <w:sz w:val="24"/>
          <w:szCs w:val="24"/>
        </w:rPr>
        <w:t>3D-WS-Ardelt</w:t>
      </w:r>
      <w:r>
        <w:rPr>
          <w:rFonts w:ascii="Times New Roman" w:hAnsi="Times New Roman" w:cs="Times New Roman"/>
          <w:sz w:val="24"/>
          <w:szCs w:val="24"/>
        </w:rPr>
        <w:t xml:space="preserve">), </w:t>
      </w:r>
      <w:r w:rsidRPr="001B0B24">
        <w:rPr>
          <w:rFonts w:ascii="Times New Roman" w:hAnsi="Times New Roman" w:cs="Times New Roman"/>
          <w:sz w:val="24"/>
          <w:szCs w:val="24"/>
        </w:rPr>
        <w:t>Epistemic Humility Scale</w:t>
      </w:r>
      <w:r>
        <w:rPr>
          <w:rFonts w:ascii="Times New Roman" w:hAnsi="Times New Roman" w:cs="Times New Roman"/>
          <w:sz w:val="24"/>
          <w:szCs w:val="24"/>
        </w:rPr>
        <w:t xml:space="preserve"> and </w:t>
      </w:r>
      <w:r w:rsidRPr="001B0B24">
        <w:rPr>
          <w:rFonts w:ascii="Times New Roman" w:hAnsi="Times New Roman" w:cs="Times New Roman"/>
          <w:sz w:val="24"/>
          <w:szCs w:val="24"/>
        </w:rPr>
        <w:t>The Brief Resilience Scale (BRS</w:t>
      </w:r>
      <w:r>
        <w:rPr>
          <w:rFonts w:ascii="Times New Roman" w:hAnsi="Times New Roman" w:cs="Times New Roman"/>
          <w:sz w:val="24"/>
          <w:szCs w:val="24"/>
        </w:rPr>
        <w:t>)</w:t>
      </w:r>
      <w:bookmarkEnd w:id="0"/>
      <w:r>
        <w:rPr>
          <w:rFonts w:ascii="Times New Roman" w:hAnsi="Times New Roman" w:cs="Times New Roman"/>
          <w:sz w:val="24"/>
          <w:szCs w:val="24"/>
        </w:rPr>
        <w:t xml:space="preserve"> which measures self-assessment of general resilience.</w:t>
      </w:r>
    </w:p>
    <w:p w14:paraId="2912A1DE" w14:textId="77777777" w:rsidR="00EF25B3" w:rsidRDefault="00EF25B3" w:rsidP="00EF25B3">
      <w:pPr>
        <w:spacing w:line="480" w:lineRule="auto"/>
        <w:jc w:val="both"/>
        <w:rPr>
          <w:rFonts w:ascii="Times New Roman" w:hAnsi="Times New Roman" w:cs="Times New Roman"/>
          <w:i/>
          <w:iCs/>
          <w:sz w:val="24"/>
          <w:szCs w:val="24"/>
        </w:rPr>
      </w:pPr>
      <w:r w:rsidRPr="005E415A">
        <w:rPr>
          <w:rFonts w:ascii="Times New Roman" w:hAnsi="Times New Roman" w:cs="Times New Roman"/>
          <w:i/>
          <w:iCs/>
          <w:sz w:val="24"/>
          <w:szCs w:val="24"/>
        </w:rPr>
        <w:t>Impact of Events Scale – Revised (IES_R)</w:t>
      </w:r>
    </w:p>
    <w:p w14:paraId="4AD88BC1" w14:textId="77777777" w:rsidR="00EF25B3" w:rsidRPr="00EC2E69" w:rsidRDefault="00EF25B3" w:rsidP="00EF25B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Impact of Events Scale-Revised (IES_R) is a widely used measure developed to assess event-specific distress from traumatic life events. Rather than assessing the severity of stress-related thoughts and behavior, it instead assesses the frequency of which respondents experience these acts, and is used to measure the presence of alternating cycles of intrusive thoughts and images associated with a traumatic event as well as effort to avoid thinking about said event. This study uses a modified version of the scale to address the impacts of the pandemic, </w:t>
      </w:r>
      <w:r w:rsidRPr="002435AA">
        <w:rPr>
          <w:rFonts w:ascii="Times New Roman" w:hAnsi="Times New Roman" w:cs="Times New Roman"/>
          <w:sz w:val="24"/>
          <w:szCs w:val="24"/>
        </w:rPr>
        <w:t xml:space="preserve">is composed of </w:t>
      </w:r>
      <w:r>
        <w:rPr>
          <w:rFonts w:ascii="Times New Roman" w:hAnsi="Times New Roman" w:cs="Times New Roman"/>
          <w:sz w:val="24"/>
          <w:szCs w:val="24"/>
        </w:rPr>
        <w:lastRenderedPageBreak/>
        <w:t>21</w:t>
      </w:r>
      <w:r w:rsidRPr="002435AA">
        <w:rPr>
          <w:rFonts w:ascii="Times New Roman" w:hAnsi="Times New Roman" w:cs="Times New Roman"/>
          <w:sz w:val="24"/>
          <w:szCs w:val="24"/>
        </w:rPr>
        <w:t xml:space="preserve"> items and has two subscales that assess the frequency of intrusive and avoidant cognitions associated with a specific stressor. Subjects respond using a </w:t>
      </w:r>
      <w:r>
        <w:rPr>
          <w:rFonts w:ascii="Times New Roman" w:hAnsi="Times New Roman" w:cs="Times New Roman"/>
          <w:sz w:val="24"/>
          <w:szCs w:val="24"/>
        </w:rPr>
        <w:t>5-</w:t>
      </w:r>
      <w:r w:rsidRPr="002435AA">
        <w:rPr>
          <w:rFonts w:ascii="Times New Roman" w:hAnsi="Times New Roman" w:cs="Times New Roman"/>
          <w:sz w:val="24"/>
          <w:szCs w:val="24"/>
        </w:rPr>
        <w:t>point scale, ranging from ‘not at all’ to ‘</w:t>
      </w:r>
      <w:r>
        <w:rPr>
          <w:rFonts w:ascii="Times New Roman" w:hAnsi="Times New Roman" w:cs="Times New Roman"/>
          <w:sz w:val="24"/>
          <w:szCs w:val="24"/>
        </w:rPr>
        <w:t>extremely</w:t>
      </w:r>
      <w:r w:rsidRPr="002435AA">
        <w:rPr>
          <w:rFonts w:ascii="Times New Roman" w:hAnsi="Times New Roman" w:cs="Times New Roman"/>
          <w:sz w:val="24"/>
          <w:szCs w:val="24"/>
        </w:rPr>
        <w:t>’, regarding how often they experienced specific symptoms during the past week.</w:t>
      </w:r>
      <w:r>
        <w:rPr>
          <w:rFonts w:ascii="Times New Roman" w:hAnsi="Times New Roman" w:cs="Times New Roman"/>
          <w:sz w:val="24"/>
          <w:szCs w:val="24"/>
        </w:rPr>
        <w:t xml:space="preserve"> This scale also includes a subscale assessing autonomic arousal that mirror the three symptom clusters of post-traumatic stress disorder: intrusions, avoidance, and hyperarousal (American Psychiatric Association, 2001). It also measures the severity of distress related to specific symptoms </w:t>
      </w:r>
      <w:r w:rsidRPr="002435AA">
        <w:rPr>
          <w:rFonts w:ascii="Times New Roman" w:hAnsi="Times New Roman" w:cs="Times New Roman"/>
          <w:sz w:val="24"/>
          <w:szCs w:val="24"/>
        </w:rPr>
        <w:t>(‘How much were you distressed or bothered by these difficulties?’) instead of the frequency of specific symptoms, a potentially important distinction that could improve measurement of this construct.</w:t>
      </w:r>
    </w:p>
    <w:p w14:paraId="7076373D" w14:textId="77777777" w:rsidR="00EF25B3" w:rsidRDefault="00EF25B3" w:rsidP="00EF25B3">
      <w:pPr>
        <w:spacing w:line="480" w:lineRule="auto"/>
        <w:rPr>
          <w:rFonts w:ascii="Times New Roman" w:hAnsi="Times New Roman" w:cs="Times New Roman"/>
          <w:i/>
          <w:iCs/>
          <w:sz w:val="24"/>
          <w:szCs w:val="24"/>
        </w:rPr>
      </w:pPr>
      <w:r w:rsidRPr="00E80A77">
        <w:rPr>
          <w:rFonts w:ascii="Times New Roman" w:hAnsi="Times New Roman" w:cs="Times New Roman"/>
          <w:i/>
          <w:iCs/>
          <w:sz w:val="24"/>
          <w:szCs w:val="24"/>
        </w:rPr>
        <w:t>Covid Challenges Scale (CCS)</w:t>
      </w:r>
    </w:p>
    <w:p w14:paraId="02320DFC" w14:textId="77777777" w:rsidR="00EF25B3" w:rsidRDefault="00EF25B3" w:rsidP="00EF25B3">
      <w:pPr>
        <w:spacing w:line="480" w:lineRule="auto"/>
        <w:ind w:firstLine="720"/>
        <w:jc w:val="both"/>
        <w:rPr>
          <w:rFonts w:ascii="Times New Roman" w:hAnsi="Times New Roman" w:cs="Times New Roman"/>
          <w:sz w:val="24"/>
          <w:szCs w:val="24"/>
        </w:rPr>
      </w:pPr>
      <w:r w:rsidRPr="00CF42D9">
        <w:rPr>
          <w:rFonts w:ascii="Times New Roman" w:hAnsi="Times New Roman" w:cs="Times New Roman"/>
          <w:sz w:val="24"/>
          <w:szCs w:val="24"/>
        </w:rPr>
        <w:t xml:space="preserve">While there have been </w:t>
      </w:r>
      <w:r>
        <w:rPr>
          <w:rFonts w:ascii="Times New Roman" w:hAnsi="Times New Roman" w:cs="Times New Roman"/>
          <w:sz w:val="24"/>
          <w:szCs w:val="24"/>
        </w:rPr>
        <w:t xml:space="preserve">previous </w:t>
      </w:r>
      <w:r w:rsidRPr="00CF42D9">
        <w:rPr>
          <w:rFonts w:ascii="Times New Roman" w:hAnsi="Times New Roman" w:cs="Times New Roman"/>
          <w:sz w:val="24"/>
          <w:szCs w:val="24"/>
        </w:rPr>
        <w:t xml:space="preserve">studies on the impacts of the pandemic on different </w:t>
      </w:r>
      <w:r>
        <w:rPr>
          <w:rFonts w:ascii="Times New Roman" w:hAnsi="Times New Roman" w:cs="Times New Roman"/>
          <w:sz w:val="24"/>
          <w:szCs w:val="24"/>
        </w:rPr>
        <w:t xml:space="preserve">population </w:t>
      </w:r>
      <w:r w:rsidRPr="00CF42D9">
        <w:rPr>
          <w:rFonts w:ascii="Times New Roman" w:hAnsi="Times New Roman" w:cs="Times New Roman"/>
          <w:sz w:val="24"/>
          <w:szCs w:val="24"/>
        </w:rPr>
        <w:t>groups, there has not, to my knowledge</w:t>
      </w:r>
      <w:r>
        <w:rPr>
          <w:rFonts w:ascii="Times New Roman" w:hAnsi="Times New Roman" w:cs="Times New Roman"/>
          <w:sz w:val="24"/>
          <w:szCs w:val="24"/>
        </w:rPr>
        <w:t>,</w:t>
      </w:r>
      <w:r w:rsidRPr="00CF42D9">
        <w:rPr>
          <w:rFonts w:ascii="Times New Roman" w:hAnsi="Times New Roman" w:cs="Times New Roman"/>
          <w:sz w:val="24"/>
          <w:szCs w:val="24"/>
        </w:rPr>
        <w:t xml:space="preserve"> been any studies on the difference in resilience between individuals who were </w:t>
      </w:r>
      <w:r>
        <w:rPr>
          <w:rFonts w:ascii="Times New Roman" w:hAnsi="Times New Roman" w:cs="Times New Roman"/>
          <w:sz w:val="24"/>
          <w:szCs w:val="24"/>
        </w:rPr>
        <w:t>differently impacted by the pandemic (i.e., online schooling due to the pandemic, lost a family member due to Covid-19, losing a job due to Covid-19 etc.) and measured through 3 categories: Loss (i.e., loss a family member due to Covid-19, loss of job), Covid Contraction (i.e., contracted Covid-19 and was hospitalized), and Inconvenience (i.e., work from home, moved back in with family). The hardships encountered by the participants in this study will be termed “challenges” and will be grouped as well as scored according to the severity of their impact, with challenge levels listed as low, moderate and high. Additionally, these challenges were also categorized under different types of categories of hardship: inconvenience, loss, and contracted virus for further analyzation. Measurements for this scoring system are included in Table 1a, while categories for which these challenges were classified under are listed in Table 1b.</w:t>
      </w:r>
    </w:p>
    <w:tbl>
      <w:tblPr>
        <w:tblStyle w:val="TableGrid"/>
        <w:tblW w:w="0" w:type="auto"/>
        <w:tblLook w:val="04A0" w:firstRow="1" w:lastRow="0" w:firstColumn="1" w:lastColumn="0" w:noHBand="0" w:noVBand="1"/>
      </w:tblPr>
      <w:tblGrid>
        <w:gridCol w:w="3190"/>
        <w:gridCol w:w="1395"/>
        <w:gridCol w:w="4765"/>
      </w:tblGrid>
      <w:tr w:rsidR="00EF25B3" w14:paraId="57ECBF22" w14:textId="77777777" w:rsidTr="00D7321E">
        <w:tc>
          <w:tcPr>
            <w:tcW w:w="9350" w:type="dxa"/>
            <w:gridSpan w:val="3"/>
          </w:tcPr>
          <w:p w14:paraId="554F2289" w14:textId="77777777" w:rsidR="00EF25B3" w:rsidRDefault="00EF25B3" w:rsidP="00D7321E">
            <w:pPr>
              <w:jc w:val="center"/>
              <w:rPr>
                <w:rFonts w:ascii="Times New Roman" w:hAnsi="Times New Roman" w:cs="Times New Roman"/>
                <w:sz w:val="24"/>
                <w:szCs w:val="24"/>
              </w:rPr>
            </w:pPr>
            <w:r>
              <w:rPr>
                <w:rFonts w:ascii="Times New Roman" w:hAnsi="Times New Roman" w:cs="Times New Roman"/>
                <w:sz w:val="24"/>
                <w:szCs w:val="24"/>
              </w:rPr>
              <w:lastRenderedPageBreak/>
              <w:t>Covid-19 Challenges Measurement</w:t>
            </w:r>
          </w:p>
        </w:tc>
      </w:tr>
      <w:tr w:rsidR="00EF25B3" w14:paraId="35A0F5CD" w14:textId="77777777" w:rsidTr="00D7321E">
        <w:tc>
          <w:tcPr>
            <w:tcW w:w="3190" w:type="dxa"/>
          </w:tcPr>
          <w:p w14:paraId="306D5245" w14:textId="77777777" w:rsidR="00EF25B3" w:rsidRDefault="00EF25B3" w:rsidP="00D7321E">
            <w:pPr>
              <w:jc w:val="center"/>
              <w:rPr>
                <w:rFonts w:ascii="Times New Roman" w:hAnsi="Times New Roman" w:cs="Times New Roman"/>
                <w:sz w:val="24"/>
                <w:szCs w:val="24"/>
              </w:rPr>
            </w:pPr>
            <w:r>
              <w:rPr>
                <w:rFonts w:ascii="Times New Roman" w:hAnsi="Times New Roman" w:cs="Times New Roman"/>
                <w:sz w:val="24"/>
                <w:szCs w:val="24"/>
              </w:rPr>
              <w:t>Challenge Level</w:t>
            </w:r>
          </w:p>
        </w:tc>
        <w:tc>
          <w:tcPr>
            <w:tcW w:w="1395" w:type="dxa"/>
          </w:tcPr>
          <w:p w14:paraId="6CF9EF84" w14:textId="77777777" w:rsidR="00EF25B3" w:rsidRDefault="00EF25B3" w:rsidP="00D7321E">
            <w:pPr>
              <w:jc w:val="center"/>
              <w:rPr>
                <w:rFonts w:ascii="Times New Roman" w:hAnsi="Times New Roman" w:cs="Times New Roman"/>
                <w:sz w:val="24"/>
                <w:szCs w:val="24"/>
              </w:rPr>
            </w:pPr>
            <w:r>
              <w:rPr>
                <w:rFonts w:ascii="Times New Roman" w:hAnsi="Times New Roman" w:cs="Times New Roman"/>
                <w:sz w:val="24"/>
                <w:szCs w:val="24"/>
              </w:rPr>
              <w:t>Score</w:t>
            </w:r>
          </w:p>
        </w:tc>
        <w:tc>
          <w:tcPr>
            <w:tcW w:w="4765" w:type="dxa"/>
          </w:tcPr>
          <w:p w14:paraId="4B667B9C" w14:textId="77777777" w:rsidR="00EF25B3" w:rsidRDefault="00EF25B3" w:rsidP="00D7321E">
            <w:pPr>
              <w:jc w:val="center"/>
              <w:rPr>
                <w:rFonts w:ascii="Times New Roman" w:hAnsi="Times New Roman" w:cs="Times New Roman"/>
                <w:sz w:val="24"/>
                <w:szCs w:val="24"/>
              </w:rPr>
            </w:pPr>
            <w:r>
              <w:rPr>
                <w:rFonts w:ascii="Times New Roman" w:hAnsi="Times New Roman" w:cs="Times New Roman"/>
                <w:sz w:val="24"/>
                <w:szCs w:val="24"/>
              </w:rPr>
              <w:t>Types of Challenges</w:t>
            </w:r>
          </w:p>
        </w:tc>
      </w:tr>
      <w:tr w:rsidR="00EF25B3" w14:paraId="1F938009" w14:textId="77777777" w:rsidTr="00D7321E">
        <w:tc>
          <w:tcPr>
            <w:tcW w:w="3190" w:type="dxa"/>
          </w:tcPr>
          <w:p w14:paraId="7B02830D" w14:textId="77777777" w:rsidR="00EF25B3" w:rsidRDefault="00EF25B3" w:rsidP="00D7321E">
            <w:pPr>
              <w:jc w:val="center"/>
              <w:rPr>
                <w:rFonts w:ascii="Times New Roman" w:hAnsi="Times New Roman" w:cs="Times New Roman"/>
                <w:sz w:val="24"/>
                <w:szCs w:val="24"/>
              </w:rPr>
            </w:pPr>
            <w:r>
              <w:rPr>
                <w:rFonts w:ascii="Times New Roman" w:hAnsi="Times New Roman" w:cs="Times New Roman"/>
                <w:sz w:val="24"/>
                <w:szCs w:val="24"/>
              </w:rPr>
              <w:t xml:space="preserve">Low </w:t>
            </w:r>
          </w:p>
        </w:tc>
        <w:tc>
          <w:tcPr>
            <w:tcW w:w="1395" w:type="dxa"/>
          </w:tcPr>
          <w:p w14:paraId="2A6A71CD" w14:textId="77777777" w:rsidR="00EF25B3" w:rsidRDefault="00EF25B3" w:rsidP="00D7321E">
            <w:pPr>
              <w:jc w:val="center"/>
              <w:rPr>
                <w:rFonts w:ascii="Times New Roman" w:hAnsi="Times New Roman" w:cs="Times New Roman"/>
                <w:sz w:val="24"/>
                <w:szCs w:val="24"/>
              </w:rPr>
            </w:pPr>
            <w:r>
              <w:rPr>
                <w:rFonts w:ascii="Times New Roman" w:hAnsi="Times New Roman" w:cs="Times New Roman"/>
                <w:sz w:val="24"/>
                <w:szCs w:val="24"/>
              </w:rPr>
              <w:t>+1</w:t>
            </w:r>
          </w:p>
        </w:tc>
        <w:tc>
          <w:tcPr>
            <w:tcW w:w="4765" w:type="dxa"/>
          </w:tcPr>
          <w:p w14:paraId="509C847D" w14:textId="77777777" w:rsidR="00EF25B3" w:rsidRDefault="00EF25B3" w:rsidP="00D7321E">
            <w:pPr>
              <w:rPr>
                <w:rFonts w:ascii="Times New Roman" w:hAnsi="Times New Roman" w:cs="Times New Roman"/>
                <w:sz w:val="24"/>
                <w:szCs w:val="24"/>
              </w:rPr>
            </w:pPr>
            <w:r>
              <w:rPr>
                <w:rFonts w:ascii="Times New Roman" w:hAnsi="Times New Roman" w:cs="Times New Roman"/>
                <w:sz w:val="24"/>
                <w:szCs w:val="24"/>
              </w:rPr>
              <w:t>Online classes, Working from home, Moving back in with family, Was in contact with someone who had contracted Covid-19 but did not contact the virus</w:t>
            </w:r>
          </w:p>
        </w:tc>
      </w:tr>
      <w:tr w:rsidR="00EF25B3" w14:paraId="5CBE614D" w14:textId="77777777" w:rsidTr="00D7321E">
        <w:tc>
          <w:tcPr>
            <w:tcW w:w="3190" w:type="dxa"/>
          </w:tcPr>
          <w:p w14:paraId="78A39DD3" w14:textId="77777777" w:rsidR="00EF25B3" w:rsidRDefault="00EF25B3" w:rsidP="00D7321E">
            <w:pPr>
              <w:jc w:val="center"/>
              <w:rPr>
                <w:rFonts w:ascii="Times New Roman" w:hAnsi="Times New Roman" w:cs="Times New Roman"/>
                <w:sz w:val="24"/>
                <w:szCs w:val="24"/>
              </w:rPr>
            </w:pPr>
            <w:r>
              <w:rPr>
                <w:rFonts w:ascii="Times New Roman" w:hAnsi="Times New Roman" w:cs="Times New Roman"/>
                <w:sz w:val="24"/>
                <w:szCs w:val="24"/>
              </w:rPr>
              <w:t>Moderate</w:t>
            </w:r>
          </w:p>
        </w:tc>
        <w:tc>
          <w:tcPr>
            <w:tcW w:w="1395" w:type="dxa"/>
          </w:tcPr>
          <w:p w14:paraId="37EAAF93" w14:textId="77777777" w:rsidR="00EF25B3" w:rsidRDefault="00EF25B3" w:rsidP="00D7321E">
            <w:pPr>
              <w:jc w:val="center"/>
              <w:rPr>
                <w:rFonts w:ascii="Times New Roman" w:hAnsi="Times New Roman" w:cs="Times New Roman"/>
                <w:sz w:val="24"/>
                <w:szCs w:val="24"/>
              </w:rPr>
            </w:pPr>
            <w:r>
              <w:rPr>
                <w:rFonts w:ascii="Times New Roman" w:hAnsi="Times New Roman" w:cs="Times New Roman"/>
                <w:sz w:val="24"/>
                <w:szCs w:val="24"/>
              </w:rPr>
              <w:t>+2</w:t>
            </w:r>
          </w:p>
        </w:tc>
        <w:tc>
          <w:tcPr>
            <w:tcW w:w="4765" w:type="dxa"/>
          </w:tcPr>
          <w:p w14:paraId="415E610F" w14:textId="77777777" w:rsidR="00EF25B3" w:rsidRDefault="00EF25B3" w:rsidP="00D7321E">
            <w:pPr>
              <w:rPr>
                <w:rFonts w:ascii="Times New Roman" w:hAnsi="Times New Roman" w:cs="Times New Roman"/>
                <w:sz w:val="24"/>
                <w:szCs w:val="24"/>
              </w:rPr>
            </w:pPr>
            <w:r>
              <w:rPr>
                <w:rFonts w:ascii="Times New Roman" w:hAnsi="Times New Roman" w:cs="Times New Roman"/>
                <w:sz w:val="24"/>
                <w:szCs w:val="24"/>
              </w:rPr>
              <w:t>Contracted Covid-19 and had mild symptoms (eg: f</w:t>
            </w:r>
            <w:r w:rsidRPr="002B6D67">
              <w:rPr>
                <w:rFonts w:ascii="Times New Roman" w:hAnsi="Times New Roman" w:cs="Times New Roman"/>
                <w:sz w:val="24"/>
                <w:szCs w:val="24"/>
              </w:rPr>
              <w:t>ever</w:t>
            </w:r>
            <w:r>
              <w:rPr>
                <w:rFonts w:ascii="Times New Roman" w:hAnsi="Times New Roman" w:cs="Times New Roman"/>
                <w:sz w:val="24"/>
                <w:szCs w:val="24"/>
              </w:rPr>
              <w:t>, d</w:t>
            </w:r>
            <w:r w:rsidRPr="002B6D67">
              <w:rPr>
                <w:rFonts w:ascii="Times New Roman" w:hAnsi="Times New Roman" w:cs="Times New Roman"/>
                <w:sz w:val="24"/>
                <w:szCs w:val="24"/>
              </w:rPr>
              <w:t>ry cough</w:t>
            </w:r>
            <w:r>
              <w:rPr>
                <w:rFonts w:ascii="Times New Roman" w:hAnsi="Times New Roman" w:cs="Times New Roman"/>
                <w:sz w:val="24"/>
                <w:szCs w:val="24"/>
              </w:rPr>
              <w:t>, s</w:t>
            </w:r>
            <w:r w:rsidRPr="002B6D67">
              <w:rPr>
                <w:rFonts w:ascii="Times New Roman" w:hAnsi="Times New Roman" w:cs="Times New Roman"/>
                <w:sz w:val="24"/>
                <w:szCs w:val="24"/>
              </w:rPr>
              <w:t>hortness of breath</w:t>
            </w:r>
            <w:r>
              <w:rPr>
                <w:rFonts w:ascii="Times New Roman" w:hAnsi="Times New Roman" w:cs="Times New Roman"/>
                <w:sz w:val="24"/>
                <w:szCs w:val="24"/>
              </w:rPr>
              <w:t>, fatigue), Minor health problems post-Covid infection (eg: loss of sense of taste and/or smell, slight lethargy), Lost an acquaintance and/or distant family member from Covid-19, Caring for sick family members, Lost job because of Covid-19, Evicted because of Covid-19</w:t>
            </w:r>
          </w:p>
        </w:tc>
      </w:tr>
      <w:tr w:rsidR="00EF25B3" w14:paraId="03F49AC3" w14:textId="77777777" w:rsidTr="00D7321E">
        <w:tc>
          <w:tcPr>
            <w:tcW w:w="3190" w:type="dxa"/>
          </w:tcPr>
          <w:p w14:paraId="0EA7B38C" w14:textId="77777777" w:rsidR="00EF25B3" w:rsidRDefault="00EF25B3" w:rsidP="00D7321E">
            <w:pPr>
              <w:jc w:val="center"/>
              <w:rPr>
                <w:rFonts w:ascii="Times New Roman" w:hAnsi="Times New Roman" w:cs="Times New Roman"/>
                <w:sz w:val="24"/>
                <w:szCs w:val="24"/>
              </w:rPr>
            </w:pPr>
            <w:r>
              <w:rPr>
                <w:rFonts w:ascii="Times New Roman" w:hAnsi="Times New Roman" w:cs="Times New Roman"/>
                <w:sz w:val="24"/>
                <w:szCs w:val="24"/>
              </w:rPr>
              <w:t>High</w:t>
            </w:r>
          </w:p>
        </w:tc>
        <w:tc>
          <w:tcPr>
            <w:tcW w:w="1395" w:type="dxa"/>
          </w:tcPr>
          <w:p w14:paraId="529FBCE7" w14:textId="77777777" w:rsidR="00EF25B3" w:rsidRDefault="00EF25B3" w:rsidP="00D7321E">
            <w:pPr>
              <w:jc w:val="center"/>
              <w:rPr>
                <w:rFonts w:ascii="Times New Roman" w:hAnsi="Times New Roman" w:cs="Times New Roman"/>
                <w:sz w:val="24"/>
                <w:szCs w:val="24"/>
              </w:rPr>
            </w:pPr>
            <w:r>
              <w:rPr>
                <w:rFonts w:ascii="Times New Roman" w:hAnsi="Times New Roman" w:cs="Times New Roman"/>
                <w:sz w:val="24"/>
                <w:szCs w:val="24"/>
              </w:rPr>
              <w:t>+3</w:t>
            </w:r>
          </w:p>
        </w:tc>
        <w:tc>
          <w:tcPr>
            <w:tcW w:w="4765" w:type="dxa"/>
          </w:tcPr>
          <w:p w14:paraId="551EC8DA" w14:textId="77777777" w:rsidR="00EF25B3" w:rsidRPr="002B6D67" w:rsidRDefault="00EF25B3" w:rsidP="00D7321E">
            <w:pPr>
              <w:rPr>
                <w:rFonts w:ascii="Times New Roman" w:hAnsi="Times New Roman" w:cs="Times New Roman"/>
                <w:sz w:val="24"/>
                <w:szCs w:val="24"/>
              </w:rPr>
            </w:pPr>
            <w:r>
              <w:rPr>
                <w:rFonts w:ascii="Times New Roman" w:hAnsi="Times New Roman" w:cs="Times New Roman"/>
                <w:sz w:val="24"/>
                <w:szCs w:val="24"/>
              </w:rPr>
              <w:t>Contracted Covid-19 and had serious symptoms (eg:</w:t>
            </w:r>
            <w:r>
              <w:t xml:space="preserve"> s</w:t>
            </w:r>
            <w:r w:rsidRPr="002B6D67">
              <w:rPr>
                <w:rFonts w:ascii="Times New Roman" w:hAnsi="Times New Roman" w:cs="Times New Roman"/>
                <w:sz w:val="24"/>
                <w:szCs w:val="24"/>
              </w:rPr>
              <w:t>evere shortness of breath</w:t>
            </w:r>
            <w:r>
              <w:rPr>
                <w:rFonts w:ascii="Times New Roman" w:hAnsi="Times New Roman" w:cs="Times New Roman"/>
                <w:sz w:val="24"/>
                <w:szCs w:val="24"/>
              </w:rPr>
              <w:t>,</w:t>
            </w:r>
          </w:p>
          <w:p w14:paraId="190C325B" w14:textId="77777777" w:rsidR="00EF25B3" w:rsidRDefault="00EF25B3" w:rsidP="00D7321E">
            <w:pPr>
              <w:rPr>
                <w:rFonts w:ascii="Times New Roman" w:hAnsi="Times New Roman" w:cs="Times New Roman"/>
                <w:sz w:val="24"/>
                <w:szCs w:val="24"/>
              </w:rPr>
            </w:pPr>
            <w:r>
              <w:rPr>
                <w:rFonts w:ascii="Times New Roman" w:hAnsi="Times New Roman" w:cs="Times New Roman"/>
                <w:sz w:val="24"/>
                <w:szCs w:val="24"/>
              </w:rPr>
              <w:t>l</w:t>
            </w:r>
            <w:r w:rsidRPr="002B6D67">
              <w:rPr>
                <w:rFonts w:ascii="Times New Roman" w:hAnsi="Times New Roman" w:cs="Times New Roman"/>
                <w:sz w:val="24"/>
                <w:szCs w:val="24"/>
              </w:rPr>
              <w:t>ow blood pressure</w:t>
            </w:r>
            <w:r>
              <w:rPr>
                <w:rFonts w:ascii="Times New Roman" w:hAnsi="Times New Roman" w:cs="Times New Roman"/>
                <w:sz w:val="24"/>
                <w:szCs w:val="24"/>
              </w:rPr>
              <w:t>, high fever, profound weakness), Was hospitalized because of Covid-19, Serious health problems post-Covid infection (eg: difficulty breathing, highly lethargic), Lost a close family member/friend from Covid-19</w:t>
            </w:r>
          </w:p>
        </w:tc>
      </w:tr>
    </w:tbl>
    <w:p w14:paraId="59E1EC2D" w14:textId="77777777" w:rsidR="00EF25B3" w:rsidRDefault="00EF25B3" w:rsidP="00EF25B3">
      <w:pPr>
        <w:rPr>
          <w:rFonts w:ascii="Times New Roman" w:hAnsi="Times New Roman" w:cs="Times New Roman"/>
          <w:sz w:val="24"/>
          <w:szCs w:val="24"/>
        </w:rPr>
      </w:pPr>
      <w:r>
        <w:rPr>
          <w:rFonts w:ascii="Times New Roman" w:hAnsi="Times New Roman" w:cs="Times New Roman"/>
          <w:sz w:val="24"/>
          <w:szCs w:val="24"/>
        </w:rPr>
        <w:t xml:space="preserve">Table 1a. Types of challenges faced during Covid-19 and their grouping based on the severity of impact. Each challenge would correspond to a question in the Covid Challenges Scale and will be scored according to the score system listed in Table 1a. </w:t>
      </w:r>
    </w:p>
    <w:tbl>
      <w:tblPr>
        <w:tblStyle w:val="TableGrid"/>
        <w:tblW w:w="0" w:type="auto"/>
        <w:tblLook w:val="04A0" w:firstRow="1" w:lastRow="0" w:firstColumn="1" w:lastColumn="0" w:noHBand="0" w:noVBand="1"/>
      </w:tblPr>
      <w:tblGrid>
        <w:gridCol w:w="4585"/>
        <w:gridCol w:w="4765"/>
      </w:tblGrid>
      <w:tr w:rsidR="00EF25B3" w14:paraId="4D9F6D3E" w14:textId="77777777" w:rsidTr="00D7321E">
        <w:tc>
          <w:tcPr>
            <w:tcW w:w="9350" w:type="dxa"/>
            <w:gridSpan w:val="2"/>
          </w:tcPr>
          <w:p w14:paraId="4B2E632C" w14:textId="77777777" w:rsidR="00EF25B3" w:rsidRDefault="00EF25B3" w:rsidP="00D7321E">
            <w:pPr>
              <w:jc w:val="center"/>
              <w:rPr>
                <w:rFonts w:ascii="Times New Roman" w:hAnsi="Times New Roman" w:cs="Times New Roman"/>
                <w:sz w:val="24"/>
                <w:szCs w:val="24"/>
              </w:rPr>
            </w:pPr>
            <w:r>
              <w:rPr>
                <w:rFonts w:ascii="Times New Roman" w:hAnsi="Times New Roman" w:cs="Times New Roman"/>
                <w:sz w:val="24"/>
                <w:szCs w:val="24"/>
              </w:rPr>
              <w:t>Covid-19 Challenges Categories</w:t>
            </w:r>
          </w:p>
        </w:tc>
      </w:tr>
      <w:tr w:rsidR="00EF25B3" w14:paraId="70AE9BAF" w14:textId="77777777" w:rsidTr="00D7321E">
        <w:tc>
          <w:tcPr>
            <w:tcW w:w="4585" w:type="dxa"/>
          </w:tcPr>
          <w:p w14:paraId="782ED0B1" w14:textId="77777777" w:rsidR="00EF25B3" w:rsidRDefault="00EF25B3" w:rsidP="00D7321E">
            <w:pPr>
              <w:jc w:val="center"/>
              <w:rPr>
                <w:rFonts w:ascii="Times New Roman" w:hAnsi="Times New Roman" w:cs="Times New Roman"/>
                <w:sz w:val="24"/>
                <w:szCs w:val="24"/>
              </w:rPr>
            </w:pPr>
            <w:r>
              <w:rPr>
                <w:rFonts w:ascii="Times New Roman" w:hAnsi="Times New Roman" w:cs="Times New Roman"/>
                <w:sz w:val="24"/>
                <w:szCs w:val="24"/>
              </w:rPr>
              <w:t>Types of Categories</w:t>
            </w:r>
          </w:p>
        </w:tc>
        <w:tc>
          <w:tcPr>
            <w:tcW w:w="4765" w:type="dxa"/>
          </w:tcPr>
          <w:p w14:paraId="37090917" w14:textId="77777777" w:rsidR="00EF25B3" w:rsidRDefault="00EF25B3" w:rsidP="00D7321E">
            <w:pPr>
              <w:jc w:val="center"/>
              <w:rPr>
                <w:rFonts w:ascii="Times New Roman" w:hAnsi="Times New Roman" w:cs="Times New Roman"/>
                <w:sz w:val="24"/>
                <w:szCs w:val="24"/>
              </w:rPr>
            </w:pPr>
            <w:r>
              <w:rPr>
                <w:rFonts w:ascii="Times New Roman" w:hAnsi="Times New Roman" w:cs="Times New Roman"/>
                <w:sz w:val="24"/>
                <w:szCs w:val="24"/>
              </w:rPr>
              <w:t>Types of Challenges</w:t>
            </w:r>
          </w:p>
        </w:tc>
      </w:tr>
      <w:tr w:rsidR="00EF25B3" w14:paraId="3CFCBDC8" w14:textId="77777777" w:rsidTr="00D7321E">
        <w:tc>
          <w:tcPr>
            <w:tcW w:w="4585" w:type="dxa"/>
          </w:tcPr>
          <w:p w14:paraId="75976ABA" w14:textId="77777777" w:rsidR="00EF25B3" w:rsidRDefault="00EF25B3" w:rsidP="00D7321E">
            <w:pPr>
              <w:jc w:val="center"/>
              <w:rPr>
                <w:rFonts w:ascii="Times New Roman" w:hAnsi="Times New Roman" w:cs="Times New Roman"/>
                <w:sz w:val="24"/>
                <w:szCs w:val="24"/>
              </w:rPr>
            </w:pPr>
            <w:r>
              <w:rPr>
                <w:rFonts w:ascii="Times New Roman" w:hAnsi="Times New Roman" w:cs="Times New Roman"/>
                <w:sz w:val="24"/>
                <w:szCs w:val="24"/>
              </w:rPr>
              <w:t>Inconvenience</w:t>
            </w:r>
          </w:p>
        </w:tc>
        <w:tc>
          <w:tcPr>
            <w:tcW w:w="4765" w:type="dxa"/>
          </w:tcPr>
          <w:p w14:paraId="4CE65FF9" w14:textId="77777777" w:rsidR="00EF25B3" w:rsidRDefault="00EF25B3" w:rsidP="00D7321E">
            <w:pPr>
              <w:rPr>
                <w:rFonts w:ascii="Times New Roman" w:hAnsi="Times New Roman" w:cs="Times New Roman"/>
                <w:sz w:val="24"/>
                <w:szCs w:val="24"/>
              </w:rPr>
            </w:pPr>
            <w:r>
              <w:rPr>
                <w:rFonts w:ascii="Times New Roman" w:hAnsi="Times New Roman" w:cs="Times New Roman"/>
                <w:sz w:val="24"/>
                <w:szCs w:val="24"/>
              </w:rPr>
              <w:t>Online classes, Working from home, Moving back in with family, Was in contact with someone who had contracted Covid-19 but did not contact the virus, Caring for sick family members, Evicted because of Covid-19,</w:t>
            </w:r>
          </w:p>
        </w:tc>
      </w:tr>
      <w:tr w:rsidR="00EF25B3" w14:paraId="361072ED" w14:textId="77777777" w:rsidTr="00D7321E">
        <w:tc>
          <w:tcPr>
            <w:tcW w:w="4585" w:type="dxa"/>
          </w:tcPr>
          <w:p w14:paraId="470971D4" w14:textId="77777777" w:rsidR="00EF25B3" w:rsidRDefault="00EF25B3" w:rsidP="00D7321E">
            <w:pPr>
              <w:jc w:val="center"/>
              <w:rPr>
                <w:rFonts w:ascii="Times New Roman" w:hAnsi="Times New Roman" w:cs="Times New Roman"/>
                <w:sz w:val="24"/>
                <w:szCs w:val="24"/>
              </w:rPr>
            </w:pPr>
            <w:r>
              <w:rPr>
                <w:rFonts w:ascii="Times New Roman" w:hAnsi="Times New Roman" w:cs="Times New Roman"/>
                <w:sz w:val="24"/>
                <w:szCs w:val="24"/>
              </w:rPr>
              <w:t>Loss</w:t>
            </w:r>
          </w:p>
        </w:tc>
        <w:tc>
          <w:tcPr>
            <w:tcW w:w="4765" w:type="dxa"/>
          </w:tcPr>
          <w:p w14:paraId="5060B97E" w14:textId="77777777" w:rsidR="00EF25B3" w:rsidRDefault="00EF25B3" w:rsidP="00D7321E">
            <w:pPr>
              <w:rPr>
                <w:rFonts w:ascii="Times New Roman" w:hAnsi="Times New Roman" w:cs="Times New Roman"/>
                <w:sz w:val="24"/>
                <w:szCs w:val="24"/>
              </w:rPr>
            </w:pPr>
            <w:r>
              <w:rPr>
                <w:rFonts w:ascii="Times New Roman" w:hAnsi="Times New Roman" w:cs="Times New Roman"/>
                <w:sz w:val="24"/>
                <w:szCs w:val="24"/>
              </w:rPr>
              <w:t>Contracted Covid-19 and had mild symptoms (eg: f</w:t>
            </w:r>
            <w:r w:rsidRPr="002B6D67">
              <w:rPr>
                <w:rFonts w:ascii="Times New Roman" w:hAnsi="Times New Roman" w:cs="Times New Roman"/>
                <w:sz w:val="24"/>
                <w:szCs w:val="24"/>
              </w:rPr>
              <w:t>ever</w:t>
            </w:r>
            <w:r>
              <w:rPr>
                <w:rFonts w:ascii="Times New Roman" w:hAnsi="Times New Roman" w:cs="Times New Roman"/>
                <w:sz w:val="24"/>
                <w:szCs w:val="24"/>
              </w:rPr>
              <w:t>, d</w:t>
            </w:r>
            <w:r w:rsidRPr="002B6D67">
              <w:rPr>
                <w:rFonts w:ascii="Times New Roman" w:hAnsi="Times New Roman" w:cs="Times New Roman"/>
                <w:sz w:val="24"/>
                <w:szCs w:val="24"/>
              </w:rPr>
              <w:t>ry cough</w:t>
            </w:r>
            <w:r>
              <w:rPr>
                <w:rFonts w:ascii="Times New Roman" w:hAnsi="Times New Roman" w:cs="Times New Roman"/>
                <w:sz w:val="24"/>
                <w:szCs w:val="24"/>
              </w:rPr>
              <w:t>, s</w:t>
            </w:r>
            <w:r w:rsidRPr="002B6D67">
              <w:rPr>
                <w:rFonts w:ascii="Times New Roman" w:hAnsi="Times New Roman" w:cs="Times New Roman"/>
                <w:sz w:val="24"/>
                <w:szCs w:val="24"/>
              </w:rPr>
              <w:t>hortness of breath</w:t>
            </w:r>
            <w:r>
              <w:rPr>
                <w:rFonts w:ascii="Times New Roman" w:hAnsi="Times New Roman" w:cs="Times New Roman"/>
                <w:sz w:val="24"/>
                <w:szCs w:val="24"/>
              </w:rPr>
              <w:t>, fatigue), Minor health problems post-Covid infection (eg: loss of sense of taste and/or smell, slight lethargy), Lost an acquaintance and/or distant family member from Covid-19, Lost job because of Covid-19, Lost a close family member/friend from Covid-19</w:t>
            </w:r>
          </w:p>
          <w:p w14:paraId="29B8EAB2" w14:textId="77777777" w:rsidR="00EF25B3" w:rsidRDefault="00EF25B3" w:rsidP="00D7321E">
            <w:pPr>
              <w:rPr>
                <w:rFonts w:ascii="Times New Roman" w:hAnsi="Times New Roman" w:cs="Times New Roman"/>
                <w:sz w:val="24"/>
                <w:szCs w:val="24"/>
              </w:rPr>
            </w:pPr>
          </w:p>
        </w:tc>
      </w:tr>
      <w:tr w:rsidR="00EF25B3" w14:paraId="5E6D5CBE" w14:textId="77777777" w:rsidTr="00D7321E">
        <w:tc>
          <w:tcPr>
            <w:tcW w:w="4585" w:type="dxa"/>
          </w:tcPr>
          <w:p w14:paraId="3015B3C8" w14:textId="77777777" w:rsidR="00EF25B3" w:rsidRDefault="00EF25B3" w:rsidP="00D7321E">
            <w:pPr>
              <w:jc w:val="center"/>
              <w:rPr>
                <w:rFonts w:ascii="Times New Roman" w:hAnsi="Times New Roman" w:cs="Times New Roman"/>
                <w:sz w:val="24"/>
                <w:szCs w:val="24"/>
              </w:rPr>
            </w:pPr>
            <w:r>
              <w:rPr>
                <w:rFonts w:ascii="Times New Roman" w:hAnsi="Times New Roman" w:cs="Times New Roman"/>
                <w:sz w:val="24"/>
                <w:szCs w:val="24"/>
              </w:rPr>
              <w:t>Contracted Virus</w:t>
            </w:r>
          </w:p>
        </w:tc>
        <w:tc>
          <w:tcPr>
            <w:tcW w:w="4765" w:type="dxa"/>
          </w:tcPr>
          <w:p w14:paraId="4B9ED6A6" w14:textId="77777777" w:rsidR="00EF25B3" w:rsidRDefault="00EF25B3" w:rsidP="00D7321E">
            <w:pPr>
              <w:rPr>
                <w:rFonts w:ascii="Times New Roman" w:hAnsi="Times New Roman" w:cs="Times New Roman"/>
                <w:sz w:val="24"/>
                <w:szCs w:val="24"/>
              </w:rPr>
            </w:pPr>
            <w:r>
              <w:rPr>
                <w:rFonts w:ascii="Times New Roman" w:hAnsi="Times New Roman" w:cs="Times New Roman"/>
                <w:sz w:val="24"/>
                <w:szCs w:val="24"/>
              </w:rPr>
              <w:t>Contracted Covid-19 and had mild symptoms (eg: f</w:t>
            </w:r>
            <w:r w:rsidRPr="002B6D67">
              <w:rPr>
                <w:rFonts w:ascii="Times New Roman" w:hAnsi="Times New Roman" w:cs="Times New Roman"/>
                <w:sz w:val="24"/>
                <w:szCs w:val="24"/>
              </w:rPr>
              <w:t>ever</w:t>
            </w:r>
            <w:r>
              <w:rPr>
                <w:rFonts w:ascii="Times New Roman" w:hAnsi="Times New Roman" w:cs="Times New Roman"/>
                <w:sz w:val="24"/>
                <w:szCs w:val="24"/>
              </w:rPr>
              <w:t>, d</w:t>
            </w:r>
            <w:r w:rsidRPr="002B6D67">
              <w:rPr>
                <w:rFonts w:ascii="Times New Roman" w:hAnsi="Times New Roman" w:cs="Times New Roman"/>
                <w:sz w:val="24"/>
                <w:szCs w:val="24"/>
              </w:rPr>
              <w:t>ry cough</w:t>
            </w:r>
            <w:r>
              <w:rPr>
                <w:rFonts w:ascii="Times New Roman" w:hAnsi="Times New Roman" w:cs="Times New Roman"/>
                <w:sz w:val="24"/>
                <w:szCs w:val="24"/>
              </w:rPr>
              <w:t>, s</w:t>
            </w:r>
            <w:r w:rsidRPr="002B6D67">
              <w:rPr>
                <w:rFonts w:ascii="Times New Roman" w:hAnsi="Times New Roman" w:cs="Times New Roman"/>
                <w:sz w:val="24"/>
                <w:szCs w:val="24"/>
              </w:rPr>
              <w:t>hortness of breath</w:t>
            </w:r>
            <w:r>
              <w:rPr>
                <w:rFonts w:ascii="Times New Roman" w:hAnsi="Times New Roman" w:cs="Times New Roman"/>
                <w:sz w:val="24"/>
                <w:szCs w:val="24"/>
              </w:rPr>
              <w:t xml:space="preserve">, fatigue), Minor health problems post-Covid </w:t>
            </w:r>
            <w:r>
              <w:rPr>
                <w:rFonts w:ascii="Times New Roman" w:hAnsi="Times New Roman" w:cs="Times New Roman"/>
                <w:sz w:val="24"/>
                <w:szCs w:val="24"/>
              </w:rPr>
              <w:lastRenderedPageBreak/>
              <w:t>infection (eg: loss of sense of taste and/or smell, slight lethargy), Contracted Covid-19 and had serious symptoms (eg:</w:t>
            </w:r>
            <w:r>
              <w:t xml:space="preserve"> s</w:t>
            </w:r>
            <w:r w:rsidRPr="002B6D67">
              <w:rPr>
                <w:rFonts w:ascii="Times New Roman" w:hAnsi="Times New Roman" w:cs="Times New Roman"/>
                <w:sz w:val="24"/>
                <w:szCs w:val="24"/>
              </w:rPr>
              <w:t>evere shortness of breath</w:t>
            </w:r>
            <w:r>
              <w:rPr>
                <w:rFonts w:ascii="Times New Roman" w:hAnsi="Times New Roman" w:cs="Times New Roman"/>
                <w:sz w:val="24"/>
                <w:szCs w:val="24"/>
              </w:rPr>
              <w:t>, l</w:t>
            </w:r>
            <w:r w:rsidRPr="002B6D67">
              <w:rPr>
                <w:rFonts w:ascii="Times New Roman" w:hAnsi="Times New Roman" w:cs="Times New Roman"/>
                <w:sz w:val="24"/>
                <w:szCs w:val="24"/>
              </w:rPr>
              <w:t>ow blood pressure</w:t>
            </w:r>
            <w:r>
              <w:rPr>
                <w:rFonts w:ascii="Times New Roman" w:hAnsi="Times New Roman" w:cs="Times New Roman"/>
                <w:sz w:val="24"/>
                <w:szCs w:val="24"/>
              </w:rPr>
              <w:t>, high fever, profound weakness), Was hospitalized because of Covid-19, Serious health problems post-Covid infection (eg: difficulty breathing, highly lethargic)</w:t>
            </w:r>
          </w:p>
          <w:p w14:paraId="279D73BA" w14:textId="77777777" w:rsidR="00EF25B3" w:rsidRDefault="00EF25B3" w:rsidP="00D7321E">
            <w:pPr>
              <w:rPr>
                <w:rFonts w:ascii="Times New Roman" w:hAnsi="Times New Roman" w:cs="Times New Roman"/>
                <w:sz w:val="24"/>
                <w:szCs w:val="24"/>
              </w:rPr>
            </w:pPr>
          </w:p>
        </w:tc>
      </w:tr>
    </w:tbl>
    <w:p w14:paraId="248BCB61" w14:textId="77777777" w:rsidR="00EF25B3" w:rsidRPr="000248DF" w:rsidRDefault="00EF25B3" w:rsidP="00EF25B3">
      <w:pPr>
        <w:rPr>
          <w:rFonts w:ascii="Times New Roman" w:hAnsi="Times New Roman" w:cs="Times New Roman"/>
          <w:sz w:val="24"/>
          <w:szCs w:val="24"/>
        </w:rPr>
      </w:pPr>
      <w:r>
        <w:rPr>
          <w:rFonts w:ascii="Times New Roman" w:hAnsi="Times New Roman" w:cs="Times New Roman"/>
          <w:sz w:val="24"/>
          <w:szCs w:val="24"/>
        </w:rPr>
        <w:t xml:space="preserve">Table 1b. Types of Challenges faced during the pandemic and the categories they were classified under. These categories were scored as listed in Table 1a. </w:t>
      </w:r>
    </w:p>
    <w:p w14:paraId="2206005D" w14:textId="77777777" w:rsidR="00EF25B3" w:rsidRDefault="00EF25B3" w:rsidP="00EF25B3">
      <w:pPr>
        <w:spacing w:line="480" w:lineRule="auto"/>
        <w:jc w:val="both"/>
        <w:rPr>
          <w:rFonts w:ascii="Times New Roman" w:hAnsi="Times New Roman" w:cs="Times New Roman"/>
          <w:i/>
          <w:iCs/>
          <w:sz w:val="24"/>
          <w:szCs w:val="24"/>
        </w:rPr>
      </w:pPr>
      <w:r>
        <w:rPr>
          <w:rFonts w:ascii="Times New Roman" w:hAnsi="Times New Roman" w:cs="Times New Roman"/>
          <w:i/>
          <w:iCs/>
          <w:sz w:val="24"/>
          <w:szCs w:val="24"/>
        </w:rPr>
        <w:t>Network Composition</w:t>
      </w:r>
    </w:p>
    <w:p w14:paraId="5B48A522" w14:textId="77777777" w:rsidR="00EF25B3" w:rsidRPr="00881956" w:rsidRDefault="00EF25B3" w:rsidP="00EF25B3">
      <w:pPr>
        <w:spacing w:line="480" w:lineRule="auto"/>
        <w:jc w:val="both"/>
        <w:rPr>
          <w:rFonts w:ascii="Times New Roman" w:hAnsi="Times New Roman" w:cs="Times New Roman"/>
          <w:sz w:val="24"/>
          <w:szCs w:val="24"/>
        </w:rPr>
      </w:pPr>
      <w:r>
        <w:rPr>
          <w:rFonts w:ascii="Times New Roman" w:hAnsi="Times New Roman" w:cs="Times New Roman"/>
          <w:sz w:val="24"/>
          <w:szCs w:val="24"/>
        </w:rPr>
        <w:t>The questions for this measure are similar to the ones proposed by Huang et al (2019), where participants were asked to discuss their core discussion networks, a type of strong-ties network (McPherson et al., 2006). The questions were as follows:</w:t>
      </w:r>
      <w:r w:rsidRPr="00252A93">
        <w:t xml:space="preserve"> </w:t>
      </w:r>
      <w:r w:rsidRPr="00252A93">
        <w:rPr>
          <w:rFonts w:ascii="Times New Roman" w:hAnsi="Times New Roman" w:cs="Times New Roman"/>
          <w:sz w:val="24"/>
          <w:szCs w:val="24"/>
        </w:rPr>
        <w:t xml:space="preserve">‘From time to time, most people discuss important matters with other people. Looking back over the last six months, have you discussed matters important to you with other people?’ If so, ‘with how many people have you discussed matters important to you?’ Respondents were required to report their relationship with the named discussant (i.e. family or relative, including spouse/partner, friend and other), how well they knew the named discussants and the mutual familiarity between the named discussants (i.e. on a five-point scale, from ‘Don’t know each other at all’ to ‘Extremely familiar with each other’). Based on the information we construct </w:t>
      </w:r>
      <w:r>
        <w:rPr>
          <w:rFonts w:ascii="Times New Roman" w:hAnsi="Times New Roman" w:cs="Times New Roman"/>
          <w:sz w:val="24"/>
          <w:szCs w:val="24"/>
        </w:rPr>
        <w:t>3</w:t>
      </w:r>
      <w:r w:rsidRPr="00252A93">
        <w:rPr>
          <w:rFonts w:ascii="Times New Roman" w:hAnsi="Times New Roman" w:cs="Times New Roman"/>
          <w:sz w:val="24"/>
          <w:szCs w:val="24"/>
        </w:rPr>
        <w:t xml:space="preserve"> variables to indicate respondents’ network composition, namely, the size of whole discussion network, the number of kin in the core discussion network</w:t>
      </w:r>
      <w:r>
        <w:rPr>
          <w:rFonts w:ascii="Times New Roman" w:hAnsi="Times New Roman" w:cs="Times New Roman"/>
          <w:sz w:val="24"/>
          <w:szCs w:val="24"/>
        </w:rPr>
        <w:t xml:space="preserve"> and </w:t>
      </w:r>
      <w:r w:rsidRPr="00252A93">
        <w:rPr>
          <w:rFonts w:ascii="Times New Roman" w:hAnsi="Times New Roman" w:cs="Times New Roman"/>
          <w:sz w:val="24"/>
          <w:szCs w:val="24"/>
        </w:rPr>
        <w:t>the number of non-kin in the core discussion network</w:t>
      </w:r>
      <w:r>
        <w:rPr>
          <w:rFonts w:ascii="Times New Roman" w:hAnsi="Times New Roman" w:cs="Times New Roman"/>
          <w:sz w:val="24"/>
          <w:szCs w:val="24"/>
        </w:rPr>
        <w:t xml:space="preserve">. </w:t>
      </w:r>
    </w:p>
    <w:p w14:paraId="0CF3EFC8" w14:textId="77777777" w:rsidR="00EF25B3" w:rsidRDefault="00EF25B3" w:rsidP="00EF25B3">
      <w:pPr>
        <w:spacing w:line="480" w:lineRule="auto"/>
        <w:jc w:val="both"/>
        <w:rPr>
          <w:rFonts w:ascii="Times New Roman" w:hAnsi="Times New Roman" w:cs="Times New Roman"/>
          <w:i/>
          <w:iCs/>
          <w:sz w:val="24"/>
          <w:szCs w:val="24"/>
        </w:rPr>
      </w:pPr>
      <w:r w:rsidRPr="005E415A">
        <w:rPr>
          <w:rFonts w:ascii="Times New Roman" w:hAnsi="Times New Roman" w:cs="Times New Roman"/>
          <w:i/>
          <w:iCs/>
          <w:sz w:val="24"/>
          <w:szCs w:val="24"/>
        </w:rPr>
        <w:t>Strength of Ties (STQ)</w:t>
      </w:r>
    </w:p>
    <w:p w14:paraId="05428AC0" w14:textId="77777777" w:rsidR="00EF25B3" w:rsidRDefault="00EF25B3" w:rsidP="00EF25B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with Network Composition, the variables used here would be similar to the one proposed by Huang et al (2019). In that paper, the authors cite Granovetter (1973, 1995) in proposing that there are 4 dimensions in measuring strength of ties across different role </w:t>
      </w:r>
      <w:r>
        <w:rPr>
          <w:rFonts w:ascii="Times New Roman" w:hAnsi="Times New Roman" w:cs="Times New Roman"/>
          <w:sz w:val="24"/>
          <w:szCs w:val="24"/>
        </w:rPr>
        <w:lastRenderedPageBreak/>
        <w:t>relationships. These dimensions include: frequency of contact, emotional intensity, intimacy, and reciprocal services, and can be applied to relationships ranging from family members to acquaintances (Granovetter, 1973, 1995; Bian, 1997). The questionnaire focused on 2 variables for members of the core discussion network: reciprocity of providing advice or help (strong=1) and frequency of contact (high=5), which are based on the following 2 questions: ‘</w:t>
      </w:r>
      <w:r w:rsidRPr="006C717E">
        <w:rPr>
          <w:rFonts w:ascii="Times New Roman" w:hAnsi="Times New Roman" w:cs="Times New Roman"/>
          <w:sz w:val="24"/>
          <w:szCs w:val="24"/>
        </w:rPr>
        <w:t>Did this person ask you for any advice or help in the last six months?’ and ‘Generally, how often do you contact each other?’ Strong reciprocity of helping means that at least 50 per cent of the named discussant</w:t>
      </w:r>
      <w:r>
        <w:rPr>
          <w:rFonts w:ascii="Times New Roman" w:hAnsi="Times New Roman" w:cs="Times New Roman"/>
          <w:sz w:val="24"/>
          <w:szCs w:val="24"/>
        </w:rPr>
        <w:t>s</w:t>
      </w:r>
      <w:r w:rsidRPr="006C717E">
        <w:rPr>
          <w:rFonts w:ascii="Times New Roman" w:hAnsi="Times New Roman" w:cs="Times New Roman"/>
          <w:sz w:val="24"/>
          <w:szCs w:val="24"/>
        </w:rPr>
        <w:t xml:space="preserve"> asked the respondent for advice or help. High frequency of contact indicates that the ‘mean frequency of contact’ among these discussion network members was at least </w:t>
      </w:r>
      <w:r>
        <w:rPr>
          <w:rFonts w:ascii="Times New Roman" w:hAnsi="Times New Roman" w:cs="Times New Roman"/>
          <w:sz w:val="24"/>
          <w:szCs w:val="24"/>
        </w:rPr>
        <w:t xml:space="preserve">a 4. </w:t>
      </w:r>
    </w:p>
    <w:p w14:paraId="64D198FA" w14:textId="77777777" w:rsidR="00EF25B3" w:rsidRDefault="00EF25B3" w:rsidP="00EF25B3">
      <w:pPr>
        <w:spacing w:line="480" w:lineRule="auto"/>
        <w:jc w:val="both"/>
        <w:rPr>
          <w:rFonts w:ascii="Times New Roman" w:hAnsi="Times New Roman" w:cs="Times New Roman"/>
          <w:i/>
          <w:iCs/>
          <w:sz w:val="24"/>
          <w:szCs w:val="24"/>
        </w:rPr>
      </w:pPr>
      <w:r w:rsidRPr="005E415A">
        <w:rPr>
          <w:rFonts w:ascii="Times New Roman" w:hAnsi="Times New Roman" w:cs="Times New Roman"/>
          <w:i/>
          <w:iCs/>
          <w:sz w:val="24"/>
          <w:szCs w:val="24"/>
        </w:rPr>
        <w:t>Multidimensional Scale of Perceived Social Support</w:t>
      </w:r>
      <w:r>
        <w:rPr>
          <w:rFonts w:ascii="Times New Roman" w:hAnsi="Times New Roman" w:cs="Times New Roman"/>
          <w:i/>
          <w:iCs/>
          <w:sz w:val="24"/>
          <w:szCs w:val="24"/>
        </w:rPr>
        <w:t xml:space="preserve"> (MSPSS)</w:t>
      </w:r>
    </w:p>
    <w:p w14:paraId="57E6959F" w14:textId="77777777" w:rsidR="00EF25B3" w:rsidRPr="00650452" w:rsidRDefault="00EF25B3" w:rsidP="00EF25B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Multidimensional Scale of Perceived Social Support (MSPSS) is a theoretically driven instrument widely used in research to measure levels of perceived and subjective social support from 3 sources: family, friends and significant others. The measure itself is brief and has easy-to-follow self-report measures and reports the aforementioned 3 sources of social support as distinct subscales (Bruwer et al., 2008, Zimet et al., 1988). The MSPSS has also been used on several populations, ranging from students, psychiatric patients, and older adults, as well as across various countries </w:t>
      </w:r>
      <w:r w:rsidRPr="00E255FE">
        <w:rPr>
          <w:rFonts w:ascii="Times New Roman" w:hAnsi="Times New Roman" w:cs="Times New Roman"/>
          <w:sz w:val="24"/>
          <w:szCs w:val="24"/>
        </w:rPr>
        <w:t>(</w:t>
      </w:r>
      <w:r w:rsidRPr="00980E2C">
        <w:rPr>
          <w:rFonts w:ascii="Times New Roman" w:hAnsi="Times New Roman" w:cs="Times New Roman"/>
          <w:sz w:val="24"/>
          <w:szCs w:val="24"/>
        </w:rPr>
        <w:t>Ginter, Glauser, &amp; Richmond, 1994</w:t>
      </w:r>
      <w:r w:rsidRPr="00E255FE">
        <w:rPr>
          <w:rFonts w:ascii="Times New Roman" w:hAnsi="Times New Roman" w:cs="Times New Roman"/>
          <w:sz w:val="24"/>
          <w:szCs w:val="24"/>
        </w:rPr>
        <w:t>).</w:t>
      </w:r>
      <w:r>
        <w:rPr>
          <w:rFonts w:ascii="Times New Roman" w:hAnsi="Times New Roman" w:cs="Times New Roman"/>
          <w:sz w:val="24"/>
          <w:szCs w:val="24"/>
        </w:rPr>
        <w:t xml:space="preserve"> This version of the measure has 12 items, with 4 items per subscale (family, friends, significant other), and was originally tested by Zimet et al (1988), using both positive and negative phrasing to limit response set bias of agreement. The instrument uses a Likert scale which ranges from 1 (very strongly disagree) to 7 (very strongly agree), of which the final score is a sum of the scores from the 12 items; with a higher score indicating more perceived social support (Zimet et al., 1990). </w:t>
      </w:r>
    </w:p>
    <w:p w14:paraId="4406D6B1" w14:textId="77777777" w:rsidR="00EF25B3" w:rsidRDefault="00EF25B3" w:rsidP="00EF25B3">
      <w:pPr>
        <w:spacing w:line="480" w:lineRule="auto"/>
        <w:jc w:val="both"/>
        <w:rPr>
          <w:rFonts w:ascii="Times New Roman" w:hAnsi="Times New Roman" w:cs="Times New Roman"/>
          <w:i/>
          <w:iCs/>
          <w:sz w:val="24"/>
          <w:szCs w:val="24"/>
        </w:rPr>
      </w:pPr>
      <w:r w:rsidRPr="005E415A">
        <w:rPr>
          <w:rFonts w:ascii="Times New Roman" w:hAnsi="Times New Roman" w:cs="Times New Roman"/>
          <w:i/>
          <w:iCs/>
          <w:sz w:val="24"/>
          <w:szCs w:val="24"/>
        </w:rPr>
        <w:t>Three-Dimension</w:t>
      </w:r>
      <w:r>
        <w:rPr>
          <w:rFonts w:ascii="Times New Roman" w:hAnsi="Times New Roman" w:cs="Times New Roman"/>
          <w:i/>
          <w:iCs/>
          <w:sz w:val="24"/>
          <w:szCs w:val="24"/>
        </w:rPr>
        <w:t>al</w:t>
      </w:r>
      <w:r w:rsidRPr="005E415A">
        <w:rPr>
          <w:rFonts w:ascii="Times New Roman" w:hAnsi="Times New Roman" w:cs="Times New Roman"/>
          <w:i/>
          <w:iCs/>
          <w:sz w:val="24"/>
          <w:szCs w:val="24"/>
        </w:rPr>
        <w:t xml:space="preserve"> Wisdom Scale (3D-WS-Ardelt)</w:t>
      </w:r>
    </w:p>
    <w:p w14:paraId="55672DA6" w14:textId="77777777" w:rsidR="00EF25B3" w:rsidRDefault="00EF25B3" w:rsidP="00EF25B3">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Three-Dimensional Wisdom Scale (3D-WS) is a self-administered measure of wisdom originally developed as an instrument for standardized testing in older adults. Compared to previous tests which emphasized on one’s cognitive ability in decision making in response to hypothetical dilemmas, the measure instead focuses on the personality qualities of a wise individual, and as such assesses wisdom indirectly through observed indicators of the latent construct (Ardelt, 2003). Ardelt conceptualizes wisdom as compromising of 3 dimensions: cognitive, reflective, and affective, and designs the measurement around these dimensions. The current measure includes 12 items, with 4 items for each dimension that are self-rated on a Likert scale which ranges from 1 (strongly disagree) to 5 (strongly agree). 1 item from the Reflective dimension and 2 items from the Affective dimension are reverse-scored and indicated as such. </w:t>
      </w:r>
    </w:p>
    <w:p w14:paraId="724F21FA" w14:textId="77777777" w:rsidR="00EF25B3" w:rsidRDefault="00EF25B3" w:rsidP="00EF25B3">
      <w:pPr>
        <w:spacing w:line="480" w:lineRule="auto"/>
        <w:jc w:val="both"/>
        <w:rPr>
          <w:rFonts w:ascii="Times New Roman" w:hAnsi="Times New Roman" w:cs="Times New Roman"/>
          <w:i/>
          <w:iCs/>
          <w:sz w:val="24"/>
          <w:szCs w:val="24"/>
        </w:rPr>
      </w:pPr>
      <w:r w:rsidRPr="00C8446F">
        <w:rPr>
          <w:rFonts w:ascii="Times New Roman" w:hAnsi="Times New Roman" w:cs="Times New Roman"/>
          <w:i/>
          <w:iCs/>
          <w:sz w:val="24"/>
          <w:szCs w:val="24"/>
        </w:rPr>
        <w:t>Epistemic Humility Scale</w:t>
      </w:r>
    </w:p>
    <w:p w14:paraId="60D76A81" w14:textId="77777777" w:rsidR="00EF25B3" w:rsidRDefault="00EF25B3" w:rsidP="00EF25B3">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Epistemic Humility Scale consists of 16 items that address the 6 dimensions of epistemic humility: </w:t>
      </w:r>
      <w:r w:rsidRPr="00C8446F">
        <w:rPr>
          <w:rFonts w:ascii="Times New Roman" w:hAnsi="Times New Roman" w:cs="Times New Roman"/>
          <w:sz w:val="24"/>
          <w:szCs w:val="24"/>
        </w:rPr>
        <w:t xml:space="preserve">(1) how easily one acknowledges that others have more knowledge and skills than them; (2) how readily one admits when they do not know how to do something; (3) how much one has made peace with the fact that they are </w:t>
      </w:r>
      <w:r>
        <w:rPr>
          <w:rFonts w:ascii="Times New Roman" w:hAnsi="Times New Roman" w:cs="Times New Roman"/>
          <w:sz w:val="24"/>
          <w:szCs w:val="24"/>
        </w:rPr>
        <w:t>human</w:t>
      </w:r>
      <w:r w:rsidRPr="00C8446F">
        <w:rPr>
          <w:rFonts w:ascii="Times New Roman" w:hAnsi="Times New Roman" w:cs="Times New Roman"/>
          <w:sz w:val="24"/>
          <w:szCs w:val="24"/>
        </w:rPr>
        <w:t>; (4) how much one usually admits when they are wrong; (5) how much one is very willing to learn from others; and (6) how readily one is to hand over responsibility to those who are more competent than them</w:t>
      </w:r>
      <w:r>
        <w:rPr>
          <w:rFonts w:ascii="Times New Roman" w:hAnsi="Times New Roman" w:cs="Times New Roman"/>
          <w:sz w:val="24"/>
          <w:szCs w:val="24"/>
        </w:rPr>
        <w:t xml:space="preserve">. The measure consists of a 8-point Likert-type scale, ranging from 1 (Strongly disagree) to 8 (Strongly agree), with all answers closer to 8 implying greater explicit epistemic humility. </w:t>
      </w:r>
    </w:p>
    <w:p w14:paraId="431DCC47" w14:textId="77777777" w:rsidR="00EF25B3" w:rsidRDefault="00EF25B3" w:rsidP="00EF25B3">
      <w:pPr>
        <w:spacing w:line="480" w:lineRule="auto"/>
        <w:jc w:val="both"/>
        <w:rPr>
          <w:rFonts w:ascii="Times New Roman" w:hAnsi="Times New Roman" w:cs="Times New Roman"/>
          <w:i/>
          <w:iCs/>
          <w:sz w:val="24"/>
          <w:szCs w:val="24"/>
        </w:rPr>
      </w:pPr>
      <w:r w:rsidRPr="005E415A">
        <w:rPr>
          <w:rFonts w:ascii="Times New Roman" w:hAnsi="Times New Roman" w:cs="Times New Roman"/>
          <w:i/>
          <w:iCs/>
          <w:sz w:val="24"/>
          <w:szCs w:val="24"/>
        </w:rPr>
        <w:t>The Brief Resilience Scale (BRS)</w:t>
      </w:r>
    </w:p>
    <w:p w14:paraId="69328B78" w14:textId="77777777" w:rsidR="00EF25B3" w:rsidRDefault="00EF25B3" w:rsidP="00EF25B3">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Brief Resilience Scale (BRS) consists of 6 items and was developed by Smith et al (2008) to measure an individual’s ability to bounce back from stressful situations. This ability to </w:t>
      </w:r>
      <w:r>
        <w:rPr>
          <w:rFonts w:ascii="Times New Roman" w:hAnsi="Times New Roman" w:cs="Times New Roman"/>
          <w:sz w:val="24"/>
          <w:szCs w:val="24"/>
        </w:rPr>
        <w:lastRenderedPageBreak/>
        <w:t>recover from stressful situations is particularly important for individuals experiencing stressful life events, and the instrument has shown adequate reliability across various population groups in different countries (</w:t>
      </w:r>
      <w:r w:rsidRPr="00296120">
        <w:rPr>
          <w:rFonts w:ascii="Times New Roman" w:hAnsi="Times New Roman" w:cs="Times New Roman"/>
          <w:sz w:val="24"/>
          <w:szCs w:val="24"/>
        </w:rPr>
        <w:t>Leontjevas</w:t>
      </w:r>
      <w:r>
        <w:rPr>
          <w:rFonts w:ascii="Times New Roman" w:hAnsi="Times New Roman" w:cs="Times New Roman"/>
          <w:sz w:val="24"/>
          <w:szCs w:val="24"/>
        </w:rPr>
        <w:t xml:space="preserve"> et al., 2014; Amat et al., 2014). The construct identified by the BRS is different from other established scales such as the Connor-Davidson Resilience Scale (CD-RISC) or the Ego Resilience Scale, which are only moderately correlated to one’s ability to bounce back from hardship (Smith et al., 2008). The BRS consists of 6 items and a self-report scale with a 5-point response scale ranging from 1 (strongly disagree) to 5 (strongly agree), with a higher score indicating a higher degree of resilience. Items 1, 3 and 5 are positively worded, while items 2, 4, and 6 are negatively worded. The BRS is scored by reverse coding items 2, 4, and 6 and finding the mean of the 6 items.</w:t>
      </w:r>
    </w:p>
    <w:p w14:paraId="355049E6" w14:textId="77777777" w:rsidR="00EF25B3" w:rsidRPr="002E6CB4" w:rsidRDefault="00EF25B3" w:rsidP="00EF25B3">
      <w:pPr>
        <w:rPr>
          <w:rFonts w:ascii="Times New Roman" w:hAnsi="Times New Roman" w:cs="Times New Roman"/>
          <w:i/>
          <w:iCs/>
          <w:sz w:val="24"/>
          <w:szCs w:val="24"/>
        </w:rPr>
      </w:pPr>
      <w:r>
        <w:rPr>
          <w:rFonts w:ascii="Times New Roman" w:hAnsi="Times New Roman" w:cs="Times New Roman"/>
          <w:i/>
          <w:iCs/>
          <w:sz w:val="24"/>
          <w:szCs w:val="24"/>
        </w:rPr>
        <w:t>Procedure</w:t>
      </w:r>
    </w:p>
    <w:p w14:paraId="2632C0FD" w14:textId="64B11389" w:rsidR="003D29D8" w:rsidRDefault="00EF25B3" w:rsidP="00EF25B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Undergraduate participants </w:t>
      </w:r>
      <w:r w:rsidR="003D29D8">
        <w:rPr>
          <w:rFonts w:ascii="Times New Roman" w:hAnsi="Times New Roman" w:cs="Times New Roman"/>
          <w:sz w:val="24"/>
          <w:szCs w:val="24"/>
        </w:rPr>
        <w:t xml:space="preserve">and US general population participants </w:t>
      </w:r>
      <w:r>
        <w:rPr>
          <w:rFonts w:ascii="Times New Roman" w:hAnsi="Times New Roman" w:cs="Times New Roman"/>
          <w:sz w:val="24"/>
          <w:szCs w:val="24"/>
        </w:rPr>
        <w:t>for the study were recruited via online recruiting system</w:t>
      </w:r>
      <w:r w:rsidR="003D29D8">
        <w:rPr>
          <w:rFonts w:ascii="Times New Roman" w:hAnsi="Times New Roman" w:cs="Times New Roman"/>
          <w:sz w:val="24"/>
          <w:szCs w:val="24"/>
        </w:rPr>
        <w:t>s</w:t>
      </w:r>
      <w:r>
        <w:rPr>
          <w:rFonts w:ascii="Times New Roman" w:hAnsi="Times New Roman" w:cs="Times New Roman"/>
          <w:sz w:val="24"/>
          <w:szCs w:val="24"/>
        </w:rPr>
        <w:t xml:space="preserve"> SONA</w:t>
      </w:r>
      <w:r w:rsidR="003D29D8">
        <w:rPr>
          <w:rFonts w:ascii="Times New Roman" w:hAnsi="Times New Roman" w:cs="Times New Roman"/>
          <w:sz w:val="24"/>
          <w:szCs w:val="24"/>
        </w:rPr>
        <w:t xml:space="preserve"> and Prolific respectively, while the Malaysian participants were recruited via social media sites such as Reddit. Participants from all groups</w:t>
      </w:r>
      <w:r>
        <w:rPr>
          <w:rFonts w:ascii="Times New Roman" w:hAnsi="Times New Roman" w:cs="Times New Roman"/>
          <w:sz w:val="24"/>
          <w:szCs w:val="24"/>
        </w:rPr>
        <w:t xml:space="preserve"> were excluded from the study if they were below the age of 18. </w:t>
      </w:r>
    </w:p>
    <w:p w14:paraId="18832669" w14:textId="100FFEDE" w:rsidR="00EF25B3" w:rsidRDefault="00EF25B3" w:rsidP="00EF25B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itself took place over the span of 30 minutes. After consenting to the study, participants were asked to complete the aforementioned measures and various attention checks throughout the survey. At the end of the study, participants were asked to complete a brief sociodemographic survey as well. </w:t>
      </w:r>
      <w:r w:rsidR="003D29D8">
        <w:rPr>
          <w:rFonts w:ascii="Times New Roman" w:hAnsi="Times New Roman" w:cs="Times New Roman"/>
          <w:sz w:val="24"/>
          <w:szCs w:val="24"/>
        </w:rPr>
        <w:t>P</w:t>
      </w:r>
      <w:r>
        <w:rPr>
          <w:rFonts w:ascii="Times New Roman" w:hAnsi="Times New Roman" w:cs="Times New Roman"/>
          <w:sz w:val="24"/>
          <w:szCs w:val="24"/>
        </w:rPr>
        <w:t>articipants who failed these attention checks were informed that they would not be allowed to proceed with the study and did not receive c</w:t>
      </w:r>
      <w:r w:rsidR="003D29D8">
        <w:rPr>
          <w:rFonts w:ascii="Times New Roman" w:hAnsi="Times New Roman" w:cs="Times New Roman"/>
          <w:sz w:val="24"/>
          <w:szCs w:val="24"/>
        </w:rPr>
        <w:t>ompensation</w:t>
      </w:r>
      <w:r>
        <w:rPr>
          <w:rFonts w:ascii="Times New Roman" w:hAnsi="Times New Roman" w:cs="Times New Roman"/>
          <w:sz w:val="24"/>
          <w:szCs w:val="24"/>
        </w:rPr>
        <w:t xml:space="preserve"> for their participation</w:t>
      </w:r>
      <w:r w:rsidR="003D29D8">
        <w:rPr>
          <w:rFonts w:ascii="Times New Roman" w:hAnsi="Times New Roman" w:cs="Times New Roman"/>
          <w:sz w:val="24"/>
          <w:szCs w:val="24"/>
        </w:rPr>
        <w:t xml:space="preserve">, while participants who completed the survey and passed the attention checks were awarded either credit or monetary compensation for their participation. </w:t>
      </w:r>
      <w:r w:rsidR="00373656">
        <w:rPr>
          <w:rFonts w:ascii="Times New Roman" w:hAnsi="Times New Roman" w:cs="Times New Roman"/>
          <w:sz w:val="24"/>
          <w:szCs w:val="24"/>
        </w:rPr>
        <w:t xml:space="preserve">The Malaysian sample did not receive any compensations and were aware of this prior to beginning the study. </w:t>
      </w:r>
    </w:p>
    <w:p w14:paraId="3AD7213A" w14:textId="77777777" w:rsidR="00373656" w:rsidRPr="000C4DBB" w:rsidRDefault="00373656" w:rsidP="00373656">
      <w:pPr>
        <w:spacing w:line="480" w:lineRule="auto"/>
        <w:jc w:val="both"/>
        <w:rPr>
          <w:rFonts w:ascii="Times New Roman" w:hAnsi="Times New Roman" w:cs="Times New Roman"/>
          <w:i/>
          <w:iCs/>
          <w:sz w:val="24"/>
          <w:szCs w:val="24"/>
        </w:rPr>
      </w:pPr>
      <w:r w:rsidRPr="00A82804">
        <w:rPr>
          <w:rFonts w:ascii="Times New Roman" w:hAnsi="Times New Roman" w:cs="Times New Roman"/>
          <w:i/>
          <w:iCs/>
          <w:sz w:val="24"/>
          <w:szCs w:val="24"/>
        </w:rPr>
        <w:lastRenderedPageBreak/>
        <w:t xml:space="preserve">Statistical Analysis </w:t>
      </w:r>
    </w:p>
    <w:p w14:paraId="6A22923F" w14:textId="77777777" w:rsidR="00373656" w:rsidRDefault="00373656" w:rsidP="0037365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Linear regressions were applied with a stepwise method using wisdom, epistemic humility, and social support as predictor variables and resilience as the predicted variable. Alpha level of .05 was used to determine statistical significance in all analyses. </w:t>
      </w:r>
    </w:p>
    <w:p w14:paraId="4B517578" w14:textId="77777777" w:rsidR="00373656" w:rsidRDefault="00373656" w:rsidP="0037365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Mediation analyses were also performed to test whether wisdom, epistemic humility and social support impacted the relationship between IES and CCS respectively. All measures were tested resulting in 6 separate mediation models for each sample group. A bootstrapping procedure (1,000 bootstrap samples) was employed to compute the indirect effect and corresponding 95% confidence interval. </w:t>
      </w:r>
    </w:p>
    <w:p w14:paraId="7EF25BC8" w14:textId="77777777" w:rsidR="00A41A2E" w:rsidRDefault="00A41A2E" w:rsidP="00A41A2E">
      <w:pPr>
        <w:spacing w:line="480" w:lineRule="auto"/>
        <w:jc w:val="center"/>
        <w:rPr>
          <w:rFonts w:ascii="Times New Roman" w:hAnsi="Times New Roman" w:cs="Times New Roman"/>
          <w:sz w:val="24"/>
          <w:szCs w:val="24"/>
        </w:rPr>
      </w:pPr>
      <w:r>
        <w:rPr>
          <w:rFonts w:ascii="Times New Roman" w:hAnsi="Times New Roman" w:cs="Times New Roman"/>
          <w:sz w:val="24"/>
          <w:szCs w:val="24"/>
        </w:rPr>
        <w:t>Results</w:t>
      </w:r>
    </w:p>
    <w:p w14:paraId="32B7F74D" w14:textId="77777777" w:rsidR="00A41A2E" w:rsidRDefault="00A41A2E" w:rsidP="00A41A2E">
      <w:pPr>
        <w:spacing w:line="480" w:lineRule="auto"/>
        <w:rPr>
          <w:rFonts w:ascii="Times New Roman" w:hAnsi="Times New Roman" w:cs="Times New Roman"/>
          <w:i/>
          <w:iCs/>
          <w:sz w:val="24"/>
          <w:szCs w:val="24"/>
        </w:rPr>
      </w:pPr>
      <w:r>
        <w:rPr>
          <w:rFonts w:ascii="Times New Roman" w:hAnsi="Times New Roman" w:cs="Times New Roman"/>
          <w:i/>
          <w:iCs/>
          <w:sz w:val="24"/>
          <w:szCs w:val="24"/>
        </w:rPr>
        <w:t>Distribution of Scores across samples</w:t>
      </w:r>
    </w:p>
    <w:p w14:paraId="56971153" w14:textId="5F4A7ABE" w:rsidR="00A41A2E" w:rsidRDefault="00A41A2E" w:rsidP="00A41A2E">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5C37CE">
        <w:rPr>
          <w:rFonts w:ascii="Times New Roman" w:hAnsi="Times New Roman" w:cs="Times New Roman"/>
          <w:sz w:val="24"/>
          <w:szCs w:val="24"/>
        </w:rPr>
        <w:t xml:space="preserve">Descriptive analysis for the 6 measures demonstrated that undergraduate students reported lower IES scores (M= </w:t>
      </w:r>
      <w:r w:rsidRPr="00BE321C">
        <w:rPr>
          <w:rFonts w:ascii="Times New Roman" w:eastAsia="Times New Roman" w:hAnsi="Times New Roman" w:cs="Times New Roman"/>
          <w:color w:val="000000"/>
          <w:sz w:val="24"/>
          <w:szCs w:val="24"/>
        </w:rPr>
        <w:t>1.89</w:t>
      </w:r>
      <w:r w:rsidRPr="005C37CE">
        <w:rPr>
          <w:rFonts w:ascii="Times New Roman" w:hAnsi="Times New Roman" w:cs="Times New Roman"/>
          <w:sz w:val="24"/>
          <w:szCs w:val="24"/>
        </w:rPr>
        <w:t>, sd=</w:t>
      </w:r>
      <w:r w:rsidRPr="002A421D">
        <w:rPr>
          <w:rFonts w:ascii="Times New Roman" w:hAnsi="Times New Roman" w:cs="Times New Roman"/>
          <w:sz w:val="24"/>
          <w:szCs w:val="24"/>
        </w:rPr>
        <w:t>0.77</w:t>
      </w:r>
      <w:r w:rsidRPr="005C37CE">
        <w:rPr>
          <w:rFonts w:ascii="Times New Roman" w:hAnsi="Times New Roman" w:cs="Times New Roman"/>
          <w:sz w:val="24"/>
          <w:szCs w:val="24"/>
        </w:rPr>
        <w:t xml:space="preserve">) and CCS scores (M= </w:t>
      </w:r>
      <w:r w:rsidRPr="00BE321C">
        <w:rPr>
          <w:rFonts w:ascii="Times New Roman" w:eastAsia="Times New Roman" w:hAnsi="Times New Roman" w:cs="Times New Roman"/>
          <w:color w:val="000000"/>
          <w:sz w:val="24"/>
          <w:szCs w:val="24"/>
        </w:rPr>
        <w:t>2.86</w:t>
      </w:r>
      <w:r w:rsidRPr="005C37CE">
        <w:rPr>
          <w:rFonts w:ascii="Times New Roman" w:hAnsi="Times New Roman" w:cs="Times New Roman"/>
          <w:sz w:val="24"/>
          <w:szCs w:val="24"/>
        </w:rPr>
        <w:t>, sd=</w:t>
      </w:r>
      <w:r w:rsidRPr="002A421D">
        <w:rPr>
          <w:rFonts w:ascii="Times New Roman" w:hAnsi="Times New Roman" w:cs="Times New Roman"/>
          <w:sz w:val="24"/>
          <w:szCs w:val="24"/>
        </w:rPr>
        <w:t>2.5</w:t>
      </w:r>
      <w:r>
        <w:rPr>
          <w:rFonts w:ascii="Times New Roman" w:hAnsi="Times New Roman" w:cs="Times New Roman"/>
          <w:sz w:val="24"/>
          <w:szCs w:val="24"/>
        </w:rPr>
        <w:t>1</w:t>
      </w:r>
      <w:r w:rsidRPr="005C37CE">
        <w:rPr>
          <w:rFonts w:ascii="Times New Roman" w:hAnsi="Times New Roman" w:cs="Times New Roman"/>
          <w:sz w:val="24"/>
          <w:szCs w:val="24"/>
        </w:rPr>
        <w:t xml:space="preserve">) compared to the general US sample as a whole, which reported a mean of for both IES (M= </w:t>
      </w:r>
      <w:r w:rsidRPr="00BE321C">
        <w:rPr>
          <w:rFonts w:ascii="Times New Roman" w:eastAsia="Times New Roman" w:hAnsi="Times New Roman" w:cs="Times New Roman"/>
          <w:color w:val="000000"/>
          <w:sz w:val="24"/>
          <w:szCs w:val="24"/>
        </w:rPr>
        <w:t>2.31</w:t>
      </w:r>
      <w:r w:rsidRPr="005C37CE">
        <w:rPr>
          <w:rFonts w:ascii="Times New Roman" w:eastAsia="Times New Roman" w:hAnsi="Times New Roman" w:cs="Times New Roman"/>
          <w:color w:val="000000"/>
          <w:sz w:val="24"/>
          <w:szCs w:val="24"/>
        </w:rPr>
        <w:t xml:space="preserve">, </w:t>
      </w:r>
      <w:r w:rsidRPr="005C37CE">
        <w:rPr>
          <w:rFonts w:ascii="Times New Roman" w:hAnsi="Times New Roman" w:cs="Times New Roman"/>
          <w:sz w:val="24"/>
          <w:szCs w:val="24"/>
        </w:rPr>
        <w:t>sd=</w:t>
      </w:r>
      <w:r w:rsidRPr="002A421D">
        <w:rPr>
          <w:rFonts w:ascii="Times New Roman" w:hAnsi="Times New Roman" w:cs="Times New Roman"/>
          <w:sz w:val="24"/>
          <w:szCs w:val="24"/>
        </w:rPr>
        <w:t>0.8</w:t>
      </w:r>
      <w:r>
        <w:rPr>
          <w:rFonts w:ascii="Times New Roman" w:hAnsi="Times New Roman" w:cs="Times New Roman"/>
          <w:sz w:val="24"/>
          <w:szCs w:val="24"/>
        </w:rPr>
        <w:t>9</w:t>
      </w:r>
      <w:r w:rsidRPr="005C37CE">
        <w:rPr>
          <w:rFonts w:ascii="Times New Roman" w:hAnsi="Times New Roman" w:cs="Times New Roman"/>
          <w:sz w:val="24"/>
          <w:szCs w:val="24"/>
        </w:rPr>
        <w:t>) and CCS scores (M=</w:t>
      </w:r>
      <w:r w:rsidRPr="002A421D">
        <w:rPr>
          <w:rFonts w:ascii="Times New Roman" w:hAnsi="Times New Roman" w:cs="Times New Roman"/>
          <w:sz w:val="24"/>
          <w:szCs w:val="24"/>
        </w:rPr>
        <w:t>3.91</w:t>
      </w:r>
      <w:r w:rsidRPr="005C37CE">
        <w:rPr>
          <w:rFonts w:ascii="Times New Roman" w:hAnsi="Times New Roman" w:cs="Times New Roman"/>
          <w:sz w:val="24"/>
          <w:szCs w:val="24"/>
        </w:rPr>
        <w:t>, sd=</w:t>
      </w:r>
      <w:r w:rsidRPr="002A421D">
        <w:rPr>
          <w:rFonts w:ascii="Times New Roman" w:hAnsi="Times New Roman" w:cs="Times New Roman"/>
          <w:sz w:val="24"/>
          <w:szCs w:val="24"/>
        </w:rPr>
        <w:t>3.</w:t>
      </w:r>
      <w:r>
        <w:rPr>
          <w:rFonts w:ascii="Times New Roman" w:hAnsi="Times New Roman" w:cs="Times New Roman"/>
          <w:sz w:val="24"/>
          <w:szCs w:val="24"/>
        </w:rPr>
        <w:t>50</w:t>
      </w:r>
      <w:r w:rsidRPr="005C37CE">
        <w:rPr>
          <w:rFonts w:ascii="Times New Roman" w:hAnsi="Times New Roman" w:cs="Times New Roman"/>
          <w:sz w:val="24"/>
          <w:szCs w:val="24"/>
        </w:rPr>
        <w:t xml:space="preserve">). In comparison, participants in the Malaysian sample reported a lower CCS score compared to the general US sample (M= </w:t>
      </w:r>
      <w:r w:rsidRPr="00BE321C">
        <w:rPr>
          <w:rFonts w:ascii="Times New Roman" w:eastAsia="Times New Roman" w:hAnsi="Times New Roman" w:cs="Times New Roman"/>
          <w:color w:val="000000"/>
          <w:sz w:val="24"/>
          <w:szCs w:val="24"/>
        </w:rPr>
        <w:t>2.8</w:t>
      </w:r>
      <w:r>
        <w:rPr>
          <w:rFonts w:ascii="Times New Roman" w:eastAsia="Times New Roman" w:hAnsi="Times New Roman" w:cs="Times New Roman"/>
          <w:color w:val="000000"/>
          <w:sz w:val="24"/>
          <w:szCs w:val="24"/>
        </w:rPr>
        <w:t>4</w:t>
      </w:r>
      <w:r w:rsidRPr="005C37CE">
        <w:rPr>
          <w:rFonts w:ascii="Times New Roman" w:hAnsi="Times New Roman" w:cs="Times New Roman"/>
          <w:sz w:val="24"/>
          <w:szCs w:val="24"/>
        </w:rPr>
        <w:t>, sd=</w:t>
      </w:r>
      <w:r>
        <w:rPr>
          <w:rFonts w:ascii="Times New Roman" w:hAnsi="Times New Roman" w:cs="Times New Roman"/>
          <w:sz w:val="24"/>
          <w:szCs w:val="24"/>
        </w:rPr>
        <w:t xml:space="preserve"> </w:t>
      </w:r>
      <w:r w:rsidRPr="002A421D">
        <w:rPr>
          <w:rFonts w:ascii="Times New Roman" w:hAnsi="Times New Roman" w:cs="Times New Roman"/>
          <w:sz w:val="24"/>
          <w:szCs w:val="24"/>
        </w:rPr>
        <w:t>2.</w:t>
      </w:r>
      <w:r>
        <w:rPr>
          <w:rFonts w:ascii="Times New Roman" w:hAnsi="Times New Roman" w:cs="Times New Roman"/>
          <w:sz w:val="24"/>
          <w:szCs w:val="24"/>
        </w:rPr>
        <w:t>20</w:t>
      </w:r>
      <w:r w:rsidRPr="005C37CE">
        <w:rPr>
          <w:rFonts w:ascii="Times New Roman" w:hAnsi="Times New Roman" w:cs="Times New Roman"/>
          <w:sz w:val="24"/>
          <w:szCs w:val="24"/>
        </w:rPr>
        <w:t xml:space="preserve">), but had a similar IES score (M= </w:t>
      </w:r>
      <w:r w:rsidRPr="00BE321C">
        <w:rPr>
          <w:rFonts w:ascii="Times New Roman" w:eastAsia="Times New Roman" w:hAnsi="Times New Roman" w:cs="Times New Roman"/>
          <w:color w:val="000000"/>
          <w:sz w:val="24"/>
          <w:szCs w:val="24"/>
        </w:rPr>
        <w:t>2.271582</w:t>
      </w:r>
      <w:r w:rsidRPr="005C37CE">
        <w:rPr>
          <w:rFonts w:ascii="Times New Roman" w:hAnsi="Times New Roman" w:cs="Times New Roman"/>
          <w:sz w:val="24"/>
          <w:szCs w:val="24"/>
        </w:rPr>
        <w:t>, sd=</w:t>
      </w:r>
      <w:r w:rsidRPr="002A421D">
        <w:rPr>
          <w:rFonts w:ascii="Times New Roman" w:hAnsi="Times New Roman" w:cs="Times New Roman"/>
          <w:sz w:val="24"/>
          <w:szCs w:val="24"/>
        </w:rPr>
        <w:t>0.797513</w:t>
      </w:r>
      <w:r w:rsidRPr="005C37CE">
        <w:rPr>
          <w:rFonts w:ascii="Times New Roman" w:hAnsi="Times New Roman" w:cs="Times New Roman"/>
          <w:sz w:val="24"/>
          <w:szCs w:val="24"/>
        </w:rPr>
        <w:t>). Both undergraduates and the general US sample reported higher MPSS scores (M-undergraduate sample=</w:t>
      </w:r>
      <w:r w:rsidRPr="00BE321C">
        <w:rPr>
          <w:rFonts w:ascii="Times New Roman" w:eastAsia="Times New Roman" w:hAnsi="Times New Roman" w:cs="Times New Roman"/>
          <w:color w:val="000000"/>
          <w:sz w:val="24"/>
          <w:szCs w:val="24"/>
        </w:rPr>
        <w:t>65.55</w:t>
      </w:r>
      <w:r w:rsidRPr="005C37CE">
        <w:rPr>
          <w:rFonts w:ascii="Times New Roman" w:hAnsi="Times New Roman" w:cs="Times New Roman"/>
          <w:sz w:val="24"/>
          <w:szCs w:val="24"/>
        </w:rPr>
        <w:t>, sd=</w:t>
      </w:r>
      <w:r>
        <w:rPr>
          <w:rFonts w:ascii="Times New Roman" w:hAnsi="Times New Roman" w:cs="Times New Roman"/>
          <w:sz w:val="24"/>
          <w:szCs w:val="24"/>
        </w:rPr>
        <w:t xml:space="preserve"> </w:t>
      </w:r>
      <w:r w:rsidRPr="002A421D">
        <w:rPr>
          <w:rFonts w:ascii="Times New Roman" w:hAnsi="Times New Roman" w:cs="Times New Roman"/>
          <w:sz w:val="24"/>
          <w:szCs w:val="24"/>
        </w:rPr>
        <w:t>15.4</w:t>
      </w:r>
      <w:r>
        <w:rPr>
          <w:rFonts w:ascii="Times New Roman" w:hAnsi="Times New Roman" w:cs="Times New Roman"/>
          <w:sz w:val="24"/>
          <w:szCs w:val="24"/>
        </w:rPr>
        <w:t>7</w:t>
      </w:r>
      <w:r w:rsidRPr="005C37CE">
        <w:rPr>
          <w:rFonts w:ascii="Times New Roman" w:hAnsi="Times New Roman" w:cs="Times New Roman"/>
          <w:sz w:val="24"/>
          <w:szCs w:val="24"/>
        </w:rPr>
        <w:t>; M-US general sample=65.96, sd=</w:t>
      </w:r>
      <w:r w:rsidRPr="002A421D">
        <w:rPr>
          <w:rFonts w:ascii="Times New Roman" w:hAnsi="Times New Roman" w:cs="Times New Roman"/>
          <w:sz w:val="24"/>
          <w:szCs w:val="24"/>
        </w:rPr>
        <w:t>12.0</w:t>
      </w:r>
      <w:r>
        <w:rPr>
          <w:rFonts w:ascii="Times New Roman" w:hAnsi="Times New Roman" w:cs="Times New Roman"/>
          <w:sz w:val="24"/>
          <w:szCs w:val="24"/>
        </w:rPr>
        <w:t>2</w:t>
      </w:r>
      <w:r w:rsidRPr="005C37CE">
        <w:rPr>
          <w:rFonts w:ascii="Times New Roman" w:hAnsi="Times New Roman" w:cs="Times New Roman"/>
          <w:sz w:val="24"/>
          <w:szCs w:val="24"/>
        </w:rPr>
        <w:t xml:space="preserve">) compared to the Malaysian sample (M= </w:t>
      </w:r>
      <w:r w:rsidRPr="00BE321C">
        <w:rPr>
          <w:rFonts w:ascii="Times New Roman" w:eastAsia="Times New Roman" w:hAnsi="Times New Roman" w:cs="Times New Roman"/>
          <w:color w:val="000000"/>
          <w:sz w:val="24"/>
          <w:szCs w:val="24"/>
        </w:rPr>
        <w:t>62.37</w:t>
      </w:r>
      <w:r w:rsidRPr="005C37CE">
        <w:rPr>
          <w:rFonts w:ascii="Times New Roman" w:hAnsi="Times New Roman" w:cs="Times New Roman"/>
          <w:sz w:val="24"/>
          <w:szCs w:val="24"/>
        </w:rPr>
        <w:t>, sd=</w:t>
      </w:r>
      <w:r>
        <w:rPr>
          <w:rFonts w:ascii="Times New Roman" w:hAnsi="Times New Roman" w:cs="Times New Roman"/>
          <w:sz w:val="24"/>
          <w:szCs w:val="24"/>
        </w:rPr>
        <w:t xml:space="preserve"> </w:t>
      </w:r>
      <w:r w:rsidRPr="002A421D">
        <w:rPr>
          <w:rFonts w:ascii="Times New Roman" w:hAnsi="Times New Roman" w:cs="Times New Roman"/>
          <w:sz w:val="24"/>
          <w:szCs w:val="24"/>
        </w:rPr>
        <w:t>15.44</w:t>
      </w:r>
      <w:r w:rsidRPr="005C37CE">
        <w:rPr>
          <w:rFonts w:ascii="Times New Roman" w:hAnsi="Times New Roman" w:cs="Times New Roman"/>
          <w:sz w:val="24"/>
          <w:szCs w:val="24"/>
        </w:rPr>
        <w:t xml:space="preserve">). These same results were also observed for Network size (M-undergraduate sample= </w:t>
      </w:r>
      <w:r w:rsidRPr="00BE321C">
        <w:rPr>
          <w:rFonts w:ascii="Times New Roman" w:eastAsia="Times New Roman" w:hAnsi="Times New Roman" w:cs="Times New Roman"/>
          <w:color w:val="000000"/>
          <w:sz w:val="24"/>
          <w:szCs w:val="24"/>
        </w:rPr>
        <w:t>2.43</w:t>
      </w:r>
      <w:r w:rsidRPr="005C37CE">
        <w:rPr>
          <w:rFonts w:ascii="Times New Roman" w:hAnsi="Times New Roman" w:cs="Times New Roman"/>
          <w:sz w:val="24"/>
          <w:szCs w:val="24"/>
        </w:rPr>
        <w:t>, sd=</w:t>
      </w:r>
      <w:r w:rsidRPr="00612F8C">
        <w:rPr>
          <w:rFonts w:ascii="Times New Roman" w:hAnsi="Times New Roman" w:cs="Times New Roman"/>
          <w:sz w:val="24"/>
          <w:szCs w:val="24"/>
        </w:rPr>
        <w:t>1.33</w:t>
      </w:r>
      <w:r w:rsidRPr="005C37CE">
        <w:rPr>
          <w:rFonts w:ascii="Times New Roman" w:hAnsi="Times New Roman" w:cs="Times New Roman"/>
          <w:sz w:val="24"/>
          <w:szCs w:val="24"/>
        </w:rPr>
        <w:t>; M-US general sample= 2.08, sd=</w:t>
      </w:r>
      <w:r w:rsidRPr="00612F8C">
        <w:rPr>
          <w:rFonts w:ascii="Times New Roman" w:hAnsi="Times New Roman" w:cs="Times New Roman"/>
          <w:sz w:val="24"/>
          <w:szCs w:val="24"/>
        </w:rPr>
        <w:t>1.11</w:t>
      </w:r>
      <w:r w:rsidRPr="005C37CE">
        <w:rPr>
          <w:rFonts w:ascii="Times New Roman" w:hAnsi="Times New Roman" w:cs="Times New Roman"/>
          <w:sz w:val="24"/>
          <w:szCs w:val="24"/>
        </w:rPr>
        <w:t xml:space="preserve">, M-Malaysian sample= </w:t>
      </w:r>
      <w:r w:rsidRPr="00BE321C">
        <w:rPr>
          <w:rFonts w:ascii="Times New Roman" w:eastAsia="Times New Roman" w:hAnsi="Times New Roman" w:cs="Times New Roman"/>
          <w:color w:val="000000"/>
          <w:sz w:val="24"/>
          <w:szCs w:val="24"/>
        </w:rPr>
        <w:t>1.94</w:t>
      </w:r>
      <w:r w:rsidRPr="005C37CE">
        <w:rPr>
          <w:rFonts w:ascii="Times New Roman" w:hAnsi="Times New Roman" w:cs="Times New Roman"/>
          <w:sz w:val="24"/>
          <w:szCs w:val="24"/>
        </w:rPr>
        <w:t>, sd=</w:t>
      </w:r>
      <w:r w:rsidRPr="00612F8C">
        <w:rPr>
          <w:rFonts w:ascii="Times New Roman" w:hAnsi="Times New Roman" w:cs="Times New Roman"/>
          <w:sz w:val="24"/>
          <w:szCs w:val="24"/>
        </w:rPr>
        <w:t>1.11</w:t>
      </w:r>
      <w:r w:rsidRPr="005C37CE">
        <w:rPr>
          <w:rFonts w:ascii="Times New Roman" w:hAnsi="Times New Roman" w:cs="Times New Roman"/>
          <w:sz w:val="24"/>
          <w:szCs w:val="24"/>
        </w:rPr>
        <w:t xml:space="preserve">), and contact frequency (M-undergraduate sample= </w:t>
      </w:r>
      <w:r w:rsidRPr="00BE321C">
        <w:rPr>
          <w:rFonts w:ascii="Times New Roman" w:eastAsia="Times New Roman" w:hAnsi="Times New Roman" w:cs="Times New Roman"/>
          <w:color w:val="000000"/>
          <w:sz w:val="24"/>
          <w:szCs w:val="24"/>
        </w:rPr>
        <w:t>4.24</w:t>
      </w:r>
      <w:r w:rsidRPr="005C37CE">
        <w:rPr>
          <w:rFonts w:ascii="Times New Roman" w:hAnsi="Times New Roman" w:cs="Times New Roman"/>
          <w:sz w:val="24"/>
          <w:szCs w:val="24"/>
        </w:rPr>
        <w:t>, sd=</w:t>
      </w:r>
      <w:r w:rsidRPr="00612F8C">
        <w:rPr>
          <w:rFonts w:ascii="Times New Roman" w:hAnsi="Times New Roman" w:cs="Times New Roman"/>
          <w:sz w:val="24"/>
          <w:szCs w:val="24"/>
        </w:rPr>
        <w:t>1.3</w:t>
      </w:r>
      <w:r>
        <w:rPr>
          <w:rFonts w:ascii="Times New Roman" w:hAnsi="Times New Roman" w:cs="Times New Roman"/>
          <w:sz w:val="24"/>
          <w:szCs w:val="24"/>
        </w:rPr>
        <w:t>1</w:t>
      </w:r>
      <w:r w:rsidRPr="005C37CE">
        <w:rPr>
          <w:rFonts w:ascii="Times New Roman" w:hAnsi="Times New Roman" w:cs="Times New Roman"/>
          <w:sz w:val="24"/>
          <w:szCs w:val="24"/>
        </w:rPr>
        <w:t>; M-US general sample=4.31, sd=</w:t>
      </w:r>
      <w:r w:rsidRPr="00612F8C">
        <w:rPr>
          <w:rFonts w:ascii="Times New Roman" w:hAnsi="Times New Roman" w:cs="Times New Roman"/>
          <w:sz w:val="24"/>
          <w:szCs w:val="24"/>
        </w:rPr>
        <w:t>0.5</w:t>
      </w:r>
      <w:r>
        <w:rPr>
          <w:rFonts w:ascii="Times New Roman" w:hAnsi="Times New Roman" w:cs="Times New Roman"/>
          <w:sz w:val="24"/>
          <w:szCs w:val="24"/>
        </w:rPr>
        <w:t>6</w:t>
      </w:r>
      <w:r w:rsidRPr="005C37CE">
        <w:rPr>
          <w:rFonts w:ascii="Times New Roman" w:hAnsi="Times New Roman" w:cs="Times New Roman"/>
          <w:sz w:val="24"/>
          <w:szCs w:val="24"/>
        </w:rPr>
        <w:t>, M-Malaysian sample= 4.2</w:t>
      </w:r>
      <w:r>
        <w:rPr>
          <w:rFonts w:ascii="Times New Roman" w:hAnsi="Times New Roman" w:cs="Times New Roman"/>
          <w:sz w:val="24"/>
          <w:szCs w:val="24"/>
        </w:rPr>
        <w:t>4</w:t>
      </w:r>
      <w:r w:rsidRPr="005C37CE">
        <w:rPr>
          <w:rFonts w:ascii="Times New Roman" w:hAnsi="Times New Roman" w:cs="Times New Roman"/>
          <w:sz w:val="24"/>
          <w:szCs w:val="24"/>
        </w:rPr>
        <w:t>, sd=</w:t>
      </w:r>
      <w:r w:rsidRPr="00612F8C">
        <w:rPr>
          <w:rFonts w:ascii="Times New Roman" w:hAnsi="Times New Roman" w:cs="Times New Roman"/>
          <w:sz w:val="24"/>
          <w:szCs w:val="24"/>
        </w:rPr>
        <w:t>1.70</w:t>
      </w:r>
      <w:r w:rsidRPr="005C37CE">
        <w:rPr>
          <w:rFonts w:ascii="Times New Roman" w:hAnsi="Times New Roman" w:cs="Times New Roman"/>
          <w:sz w:val="24"/>
          <w:szCs w:val="24"/>
        </w:rPr>
        <w:t xml:space="preserve">) with the </w:t>
      </w:r>
      <w:r w:rsidRPr="005C37CE">
        <w:rPr>
          <w:rFonts w:ascii="Times New Roman" w:hAnsi="Times New Roman" w:cs="Times New Roman"/>
          <w:sz w:val="24"/>
          <w:szCs w:val="24"/>
        </w:rPr>
        <w:lastRenderedPageBreak/>
        <w:t>Malaysian sample reporting lower scores compared to the US general sample and undergraduate sample. The general US sample also reported higher reciprocity rates compared to the Malaysian sample (M-US general sample= 0.8</w:t>
      </w:r>
      <w:r>
        <w:rPr>
          <w:rFonts w:ascii="Times New Roman" w:hAnsi="Times New Roman" w:cs="Times New Roman"/>
          <w:sz w:val="24"/>
          <w:szCs w:val="24"/>
        </w:rPr>
        <w:t>4</w:t>
      </w:r>
      <w:r w:rsidRPr="005C37CE">
        <w:rPr>
          <w:rFonts w:ascii="Times New Roman" w:hAnsi="Times New Roman" w:cs="Times New Roman"/>
          <w:sz w:val="24"/>
          <w:szCs w:val="24"/>
        </w:rPr>
        <w:t>, sd=</w:t>
      </w:r>
      <w:r w:rsidRPr="00612F8C">
        <w:rPr>
          <w:rFonts w:ascii="Times New Roman" w:hAnsi="Times New Roman" w:cs="Times New Roman"/>
          <w:sz w:val="24"/>
          <w:szCs w:val="24"/>
        </w:rPr>
        <w:t>0.30</w:t>
      </w:r>
      <w:r w:rsidRPr="005C37CE">
        <w:rPr>
          <w:rFonts w:ascii="Times New Roman" w:hAnsi="Times New Roman" w:cs="Times New Roman"/>
          <w:sz w:val="24"/>
          <w:szCs w:val="24"/>
        </w:rPr>
        <w:t>; M-Malaysian sample= 0.8</w:t>
      </w:r>
      <w:r>
        <w:rPr>
          <w:rFonts w:ascii="Times New Roman" w:hAnsi="Times New Roman" w:cs="Times New Roman"/>
          <w:sz w:val="24"/>
          <w:szCs w:val="24"/>
        </w:rPr>
        <w:t>2</w:t>
      </w:r>
      <w:r w:rsidRPr="005C37CE">
        <w:rPr>
          <w:rFonts w:ascii="Times New Roman" w:hAnsi="Times New Roman" w:cs="Times New Roman"/>
          <w:sz w:val="24"/>
          <w:szCs w:val="24"/>
        </w:rPr>
        <w:t>, sd=</w:t>
      </w:r>
      <w:r w:rsidRPr="00612F8C">
        <w:rPr>
          <w:rFonts w:ascii="Times New Roman" w:hAnsi="Times New Roman" w:cs="Times New Roman"/>
          <w:sz w:val="24"/>
          <w:szCs w:val="24"/>
        </w:rPr>
        <w:t>0.42</w:t>
      </w:r>
      <w:r w:rsidRPr="005C37CE">
        <w:rPr>
          <w:rFonts w:ascii="Times New Roman" w:hAnsi="Times New Roman" w:cs="Times New Roman"/>
          <w:sz w:val="24"/>
          <w:szCs w:val="24"/>
        </w:rPr>
        <w:t>). Table 2a contains a complete descriptive analysis of all the measures.</w:t>
      </w:r>
    </w:p>
    <w:p w14:paraId="02826E97" w14:textId="4676CFF7" w:rsidR="004063B3" w:rsidRDefault="004063B3" w:rsidP="00A41A2E">
      <w:pPr>
        <w:spacing w:line="48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Correlation between Wisdom, </w:t>
      </w:r>
      <w:r w:rsidR="00BF0818">
        <w:rPr>
          <w:rFonts w:ascii="Times New Roman" w:hAnsi="Times New Roman" w:cs="Times New Roman"/>
          <w:i/>
          <w:iCs/>
          <w:sz w:val="24"/>
          <w:szCs w:val="24"/>
        </w:rPr>
        <w:t>BRS</w:t>
      </w:r>
      <w:r>
        <w:rPr>
          <w:rFonts w:ascii="Times New Roman" w:hAnsi="Times New Roman" w:cs="Times New Roman"/>
          <w:i/>
          <w:iCs/>
          <w:sz w:val="24"/>
          <w:szCs w:val="24"/>
        </w:rPr>
        <w:t>, IES and CCS</w:t>
      </w:r>
    </w:p>
    <w:p w14:paraId="0C239DB1" w14:textId="632F55FC" w:rsidR="00781053" w:rsidRPr="00781053" w:rsidRDefault="00FB0A76" w:rsidP="0078105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Wisdom is positively correlated to resilience across all three sample groups</w:t>
      </w:r>
      <w:r w:rsidR="00154156">
        <w:rPr>
          <w:rFonts w:ascii="Times New Roman" w:hAnsi="Times New Roman" w:cs="Times New Roman"/>
          <w:sz w:val="24"/>
          <w:szCs w:val="24"/>
        </w:rPr>
        <w:t>,</w:t>
      </w:r>
      <w:r>
        <w:rPr>
          <w:rFonts w:ascii="Times New Roman" w:hAnsi="Times New Roman" w:cs="Times New Roman"/>
          <w:sz w:val="24"/>
          <w:szCs w:val="24"/>
        </w:rPr>
        <w:t xml:space="preserve"> such that increases in wisdom are related to increased </w:t>
      </w:r>
      <w:r w:rsidR="0032334E">
        <w:rPr>
          <w:rFonts w:ascii="Times New Roman" w:hAnsi="Times New Roman" w:cs="Times New Roman"/>
          <w:sz w:val="24"/>
          <w:szCs w:val="24"/>
        </w:rPr>
        <w:t xml:space="preserve">self-perception of </w:t>
      </w:r>
      <w:r>
        <w:rPr>
          <w:rFonts w:ascii="Times New Roman" w:hAnsi="Times New Roman" w:cs="Times New Roman"/>
          <w:sz w:val="24"/>
          <w:szCs w:val="24"/>
        </w:rPr>
        <w:t xml:space="preserve">resilience as measured by the BRS. </w:t>
      </w:r>
      <w:r w:rsidR="000C6B6C">
        <w:rPr>
          <w:rFonts w:ascii="Times New Roman" w:hAnsi="Times New Roman" w:cs="Times New Roman"/>
          <w:sz w:val="24"/>
          <w:szCs w:val="24"/>
        </w:rPr>
        <w:t xml:space="preserve">Both the undergraduate and Malaysian </w:t>
      </w:r>
      <w:r>
        <w:rPr>
          <w:rFonts w:ascii="Times New Roman" w:hAnsi="Times New Roman" w:cs="Times New Roman"/>
          <w:sz w:val="24"/>
          <w:szCs w:val="24"/>
        </w:rPr>
        <w:t>samples showed significant correlation between wisdom and BRS scores</w:t>
      </w:r>
      <w:r w:rsidR="000C6B6C">
        <w:rPr>
          <w:rFonts w:ascii="Times New Roman" w:hAnsi="Times New Roman" w:cs="Times New Roman"/>
          <w:sz w:val="24"/>
          <w:szCs w:val="24"/>
        </w:rPr>
        <w:t xml:space="preserve"> (</w:t>
      </w:r>
      <w:r w:rsidR="000C6B6C" w:rsidRPr="005E79ED">
        <w:rPr>
          <w:rFonts w:ascii="Times New Roman" w:hAnsi="Times New Roman" w:cs="Times New Roman"/>
          <w:i/>
          <w:iCs/>
          <w:sz w:val="24"/>
          <w:szCs w:val="24"/>
        </w:rPr>
        <w:t>r-undergraduate sample</w:t>
      </w:r>
      <w:r w:rsidR="000C6B6C">
        <w:rPr>
          <w:rFonts w:ascii="Times New Roman" w:hAnsi="Times New Roman" w:cs="Times New Roman"/>
          <w:sz w:val="24"/>
          <w:szCs w:val="24"/>
        </w:rPr>
        <w:t xml:space="preserve"> = 0.19, </w:t>
      </w:r>
      <w:r w:rsidR="000C6B6C" w:rsidRPr="005E79ED">
        <w:rPr>
          <w:rFonts w:ascii="Times New Roman" w:hAnsi="Times New Roman" w:cs="Times New Roman"/>
          <w:i/>
          <w:iCs/>
          <w:sz w:val="24"/>
          <w:szCs w:val="24"/>
        </w:rPr>
        <w:t>p</w:t>
      </w:r>
      <w:r w:rsidR="000C6B6C">
        <w:rPr>
          <w:rFonts w:ascii="Times New Roman" w:hAnsi="Times New Roman" w:cs="Times New Roman"/>
          <w:sz w:val="24"/>
          <w:szCs w:val="24"/>
        </w:rPr>
        <w:t xml:space="preserve"> &lt; .01; </w:t>
      </w:r>
      <w:r w:rsidR="000C6B6C" w:rsidRPr="005E79ED">
        <w:rPr>
          <w:rFonts w:ascii="Times New Roman" w:hAnsi="Times New Roman" w:cs="Times New Roman"/>
          <w:i/>
          <w:iCs/>
          <w:sz w:val="24"/>
          <w:szCs w:val="24"/>
        </w:rPr>
        <w:t>r-Malaysian sample</w:t>
      </w:r>
      <w:r w:rsidR="000C6B6C">
        <w:rPr>
          <w:rFonts w:ascii="Times New Roman" w:hAnsi="Times New Roman" w:cs="Times New Roman"/>
          <w:sz w:val="24"/>
          <w:szCs w:val="24"/>
        </w:rPr>
        <w:t xml:space="preserve"> = 0.27, </w:t>
      </w:r>
      <w:r w:rsidR="000C6B6C" w:rsidRPr="005E79ED">
        <w:rPr>
          <w:rFonts w:ascii="Times New Roman" w:hAnsi="Times New Roman" w:cs="Times New Roman"/>
          <w:i/>
          <w:iCs/>
          <w:sz w:val="24"/>
          <w:szCs w:val="24"/>
        </w:rPr>
        <w:t>p</w:t>
      </w:r>
      <w:r w:rsidR="000C6B6C">
        <w:rPr>
          <w:rFonts w:ascii="Times New Roman" w:hAnsi="Times New Roman" w:cs="Times New Roman"/>
          <w:sz w:val="24"/>
          <w:szCs w:val="24"/>
        </w:rPr>
        <w:t>&lt; .01), while the general US sample did not replicate similar findings (</w:t>
      </w:r>
      <w:r w:rsidR="000C6B6C" w:rsidRPr="005E79ED">
        <w:rPr>
          <w:rFonts w:ascii="Times New Roman" w:hAnsi="Times New Roman" w:cs="Times New Roman"/>
          <w:i/>
          <w:iCs/>
          <w:sz w:val="24"/>
          <w:szCs w:val="24"/>
        </w:rPr>
        <w:t>r</w:t>
      </w:r>
      <w:r w:rsidR="000C6B6C">
        <w:rPr>
          <w:rFonts w:ascii="Times New Roman" w:hAnsi="Times New Roman" w:cs="Times New Roman"/>
          <w:sz w:val="24"/>
          <w:szCs w:val="24"/>
        </w:rPr>
        <w:t>= 0.05242,</w:t>
      </w:r>
      <w:r w:rsidR="000C6B6C" w:rsidRPr="005E79ED">
        <w:rPr>
          <w:rFonts w:ascii="Times New Roman" w:hAnsi="Times New Roman" w:cs="Times New Roman"/>
          <w:i/>
          <w:iCs/>
          <w:sz w:val="24"/>
          <w:szCs w:val="24"/>
        </w:rPr>
        <w:t xml:space="preserve"> p</w:t>
      </w:r>
      <w:r w:rsidR="000C6B6C">
        <w:rPr>
          <w:rFonts w:ascii="Times New Roman" w:hAnsi="Times New Roman" w:cs="Times New Roman"/>
          <w:sz w:val="24"/>
          <w:szCs w:val="24"/>
        </w:rPr>
        <w:t xml:space="preserve">= 0.0246). There was a significant </w:t>
      </w:r>
      <w:r w:rsidR="00E41B18">
        <w:rPr>
          <w:rFonts w:ascii="Times New Roman" w:hAnsi="Times New Roman" w:cs="Times New Roman"/>
          <w:sz w:val="24"/>
          <w:szCs w:val="24"/>
        </w:rPr>
        <w:t xml:space="preserve">positive </w:t>
      </w:r>
      <w:r w:rsidR="000C6B6C">
        <w:rPr>
          <w:rFonts w:ascii="Times New Roman" w:hAnsi="Times New Roman" w:cs="Times New Roman"/>
          <w:sz w:val="24"/>
          <w:szCs w:val="24"/>
        </w:rPr>
        <w:t>correlation between wisdom and CCS for the undergraduates (</w:t>
      </w:r>
      <w:r w:rsidR="000C6B6C" w:rsidRPr="005E79ED">
        <w:rPr>
          <w:rFonts w:ascii="Times New Roman" w:hAnsi="Times New Roman" w:cs="Times New Roman"/>
          <w:i/>
          <w:iCs/>
          <w:sz w:val="24"/>
          <w:szCs w:val="24"/>
        </w:rPr>
        <w:t>r</w:t>
      </w:r>
      <w:r w:rsidR="000C6B6C" w:rsidRPr="00517CB6">
        <w:rPr>
          <w:rFonts w:ascii="Times New Roman" w:hAnsi="Times New Roman" w:cs="Times New Roman"/>
          <w:sz w:val="24"/>
          <w:szCs w:val="24"/>
        </w:rPr>
        <w:t xml:space="preserve"> = 0.0</w:t>
      </w:r>
      <w:r w:rsidR="000C6B6C">
        <w:rPr>
          <w:rFonts w:ascii="Times New Roman" w:hAnsi="Times New Roman" w:cs="Times New Roman"/>
          <w:sz w:val="24"/>
          <w:szCs w:val="24"/>
        </w:rPr>
        <w:t>7</w:t>
      </w:r>
      <w:r w:rsidR="000C6B6C" w:rsidRPr="00517CB6">
        <w:rPr>
          <w:rFonts w:ascii="Times New Roman" w:hAnsi="Times New Roman" w:cs="Times New Roman"/>
          <w:sz w:val="24"/>
          <w:szCs w:val="24"/>
        </w:rPr>
        <w:t xml:space="preserve">, </w:t>
      </w:r>
      <w:r w:rsidR="000C6B6C" w:rsidRPr="005E79ED">
        <w:rPr>
          <w:rFonts w:ascii="Times New Roman" w:hAnsi="Times New Roman" w:cs="Times New Roman"/>
          <w:i/>
          <w:iCs/>
          <w:sz w:val="24"/>
          <w:szCs w:val="24"/>
        </w:rPr>
        <w:t>p</w:t>
      </w:r>
      <w:r w:rsidR="000C6B6C" w:rsidRPr="00517CB6">
        <w:rPr>
          <w:rFonts w:ascii="Times New Roman" w:hAnsi="Times New Roman" w:cs="Times New Roman"/>
          <w:sz w:val="24"/>
          <w:szCs w:val="24"/>
        </w:rPr>
        <w:t xml:space="preserve"> </w:t>
      </w:r>
      <w:r w:rsidR="000C6B6C">
        <w:rPr>
          <w:rFonts w:ascii="Times New Roman" w:hAnsi="Times New Roman" w:cs="Times New Roman"/>
          <w:sz w:val="24"/>
          <w:szCs w:val="24"/>
        </w:rPr>
        <w:t>&lt; .01), neither the US general sample nor Malaysian sample showed any significant correlation (</w:t>
      </w:r>
      <w:r w:rsidR="000C6B6C" w:rsidRPr="005E79ED">
        <w:rPr>
          <w:rFonts w:ascii="Times New Roman" w:hAnsi="Times New Roman" w:cs="Times New Roman"/>
          <w:i/>
          <w:iCs/>
          <w:sz w:val="24"/>
          <w:szCs w:val="24"/>
        </w:rPr>
        <w:t>r-</w:t>
      </w:r>
      <w:r w:rsidR="000C6B6C">
        <w:rPr>
          <w:rFonts w:ascii="Times New Roman" w:hAnsi="Times New Roman" w:cs="Times New Roman"/>
          <w:i/>
          <w:iCs/>
          <w:sz w:val="24"/>
          <w:szCs w:val="24"/>
        </w:rPr>
        <w:t>US general</w:t>
      </w:r>
      <w:r w:rsidR="000C6B6C" w:rsidRPr="005E79ED">
        <w:rPr>
          <w:rFonts w:ascii="Times New Roman" w:hAnsi="Times New Roman" w:cs="Times New Roman"/>
          <w:i/>
          <w:iCs/>
          <w:sz w:val="24"/>
          <w:szCs w:val="24"/>
        </w:rPr>
        <w:t xml:space="preserve"> sample</w:t>
      </w:r>
      <w:r w:rsidR="000C6B6C">
        <w:rPr>
          <w:rFonts w:ascii="Times New Roman" w:hAnsi="Times New Roman" w:cs="Times New Roman"/>
          <w:sz w:val="24"/>
          <w:szCs w:val="24"/>
        </w:rPr>
        <w:t xml:space="preserve"> = </w:t>
      </w:r>
      <w:r w:rsidR="0032334E">
        <w:rPr>
          <w:rFonts w:ascii="Times New Roman" w:hAnsi="Times New Roman" w:cs="Times New Roman"/>
          <w:sz w:val="24"/>
          <w:szCs w:val="24"/>
        </w:rPr>
        <w:t>0.020</w:t>
      </w:r>
      <w:r w:rsidR="000C6B6C">
        <w:rPr>
          <w:rFonts w:ascii="Times New Roman" w:hAnsi="Times New Roman" w:cs="Times New Roman"/>
          <w:sz w:val="24"/>
          <w:szCs w:val="24"/>
        </w:rPr>
        <w:t xml:space="preserve">, </w:t>
      </w:r>
      <w:r w:rsidR="000C6B6C" w:rsidRPr="005E79ED">
        <w:rPr>
          <w:rFonts w:ascii="Times New Roman" w:hAnsi="Times New Roman" w:cs="Times New Roman"/>
          <w:i/>
          <w:iCs/>
          <w:sz w:val="24"/>
          <w:szCs w:val="24"/>
        </w:rPr>
        <w:t>p</w:t>
      </w:r>
      <w:r w:rsidR="000C6B6C">
        <w:rPr>
          <w:rFonts w:ascii="Times New Roman" w:hAnsi="Times New Roman" w:cs="Times New Roman"/>
          <w:sz w:val="24"/>
          <w:szCs w:val="24"/>
        </w:rPr>
        <w:t xml:space="preserve"> =</w:t>
      </w:r>
      <w:r w:rsidR="0032334E">
        <w:rPr>
          <w:rFonts w:ascii="Times New Roman" w:hAnsi="Times New Roman" w:cs="Times New Roman"/>
          <w:sz w:val="24"/>
          <w:szCs w:val="24"/>
        </w:rPr>
        <w:t xml:space="preserve"> 0.11</w:t>
      </w:r>
      <w:r w:rsidR="000C6B6C">
        <w:rPr>
          <w:rFonts w:ascii="Times New Roman" w:hAnsi="Times New Roman" w:cs="Times New Roman"/>
          <w:sz w:val="24"/>
          <w:szCs w:val="24"/>
        </w:rPr>
        <w:t xml:space="preserve">; </w:t>
      </w:r>
      <w:r w:rsidR="000C6B6C" w:rsidRPr="005E79ED">
        <w:rPr>
          <w:rFonts w:ascii="Times New Roman" w:hAnsi="Times New Roman" w:cs="Times New Roman"/>
          <w:i/>
          <w:iCs/>
          <w:sz w:val="24"/>
          <w:szCs w:val="24"/>
        </w:rPr>
        <w:t>r-Malaysian sample</w:t>
      </w:r>
      <w:r w:rsidR="000C6B6C">
        <w:rPr>
          <w:rFonts w:ascii="Times New Roman" w:hAnsi="Times New Roman" w:cs="Times New Roman"/>
          <w:sz w:val="24"/>
          <w:szCs w:val="24"/>
        </w:rPr>
        <w:t xml:space="preserve"> = </w:t>
      </w:r>
      <w:r w:rsidR="0032334E">
        <w:rPr>
          <w:rFonts w:ascii="Times New Roman" w:hAnsi="Times New Roman" w:cs="Times New Roman"/>
          <w:sz w:val="24"/>
          <w:szCs w:val="24"/>
        </w:rPr>
        <w:t>-0.0049</w:t>
      </w:r>
      <w:r w:rsidR="000C6B6C">
        <w:rPr>
          <w:rFonts w:ascii="Times New Roman" w:hAnsi="Times New Roman" w:cs="Times New Roman"/>
          <w:sz w:val="24"/>
          <w:szCs w:val="24"/>
        </w:rPr>
        <w:t xml:space="preserve">, </w:t>
      </w:r>
      <w:r w:rsidR="000C6B6C" w:rsidRPr="005E79ED">
        <w:rPr>
          <w:rFonts w:ascii="Times New Roman" w:hAnsi="Times New Roman" w:cs="Times New Roman"/>
          <w:i/>
          <w:iCs/>
          <w:sz w:val="24"/>
          <w:szCs w:val="24"/>
        </w:rPr>
        <w:t>p</w:t>
      </w:r>
      <w:r w:rsidR="000C6B6C">
        <w:rPr>
          <w:rFonts w:ascii="Times New Roman" w:hAnsi="Times New Roman" w:cs="Times New Roman"/>
          <w:sz w:val="24"/>
          <w:szCs w:val="24"/>
        </w:rPr>
        <w:t xml:space="preserve">= </w:t>
      </w:r>
      <w:r w:rsidR="0032334E" w:rsidRPr="0032334E">
        <w:rPr>
          <w:rFonts w:ascii="Times New Roman" w:hAnsi="Times New Roman" w:cs="Times New Roman"/>
          <w:sz w:val="24"/>
          <w:szCs w:val="24"/>
        </w:rPr>
        <w:t>0.65</w:t>
      </w:r>
      <w:r w:rsidR="000C6B6C">
        <w:rPr>
          <w:rFonts w:ascii="Times New Roman" w:hAnsi="Times New Roman" w:cs="Times New Roman"/>
          <w:sz w:val="24"/>
          <w:szCs w:val="24"/>
        </w:rPr>
        <w:t>;</w:t>
      </w:r>
      <w:r w:rsidR="0032334E">
        <w:rPr>
          <w:rFonts w:ascii="Times New Roman" w:hAnsi="Times New Roman" w:cs="Times New Roman"/>
          <w:sz w:val="24"/>
          <w:szCs w:val="24"/>
        </w:rPr>
        <w:t xml:space="preserve"> </w:t>
      </w:r>
      <w:r w:rsidR="000C6B6C" w:rsidRPr="005E79ED">
        <w:rPr>
          <w:rFonts w:ascii="Times New Roman" w:hAnsi="Times New Roman" w:cs="Times New Roman"/>
          <w:i/>
          <w:iCs/>
          <w:sz w:val="24"/>
          <w:szCs w:val="24"/>
        </w:rPr>
        <w:t>p</w:t>
      </w:r>
      <w:r w:rsidR="000C6B6C">
        <w:rPr>
          <w:rFonts w:ascii="Times New Roman" w:hAnsi="Times New Roman" w:cs="Times New Roman"/>
          <w:sz w:val="24"/>
          <w:szCs w:val="24"/>
        </w:rPr>
        <w:t xml:space="preserve"> &gt;.05)</w:t>
      </w:r>
      <w:r w:rsidR="00E41B18">
        <w:rPr>
          <w:rFonts w:ascii="Times New Roman" w:hAnsi="Times New Roman" w:cs="Times New Roman"/>
          <w:sz w:val="24"/>
          <w:szCs w:val="24"/>
        </w:rPr>
        <w:t>, with both the US general sample and Malaysian sample showing a negative correlation between the wisdom and CCS. While the US general population did not report any significant correlation between wisdom and IES score (</w:t>
      </w:r>
      <w:r w:rsidR="00E41B18" w:rsidRPr="005E79ED">
        <w:rPr>
          <w:rFonts w:ascii="Times New Roman" w:hAnsi="Times New Roman" w:cs="Times New Roman"/>
          <w:i/>
          <w:iCs/>
          <w:sz w:val="24"/>
          <w:szCs w:val="24"/>
        </w:rPr>
        <w:t>r</w:t>
      </w:r>
      <w:r w:rsidR="00E41B18" w:rsidRPr="00517CB6">
        <w:rPr>
          <w:rFonts w:ascii="Times New Roman" w:hAnsi="Times New Roman" w:cs="Times New Roman"/>
          <w:sz w:val="24"/>
          <w:szCs w:val="24"/>
        </w:rPr>
        <w:t xml:space="preserve"> = 0.0</w:t>
      </w:r>
      <w:r w:rsidR="00E41B18">
        <w:rPr>
          <w:rFonts w:ascii="Times New Roman" w:hAnsi="Times New Roman" w:cs="Times New Roman"/>
          <w:sz w:val="24"/>
          <w:szCs w:val="24"/>
        </w:rPr>
        <w:t>37</w:t>
      </w:r>
      <w:r w:rsidR="00E41B18" w:rsidRPr="00517CB6">
        <w:rPr>
          <w:rFonts w:ascii="Times New Roman" w:hAnsi="Times New Roman" w:cs="Times New Roman"/>
          <w:sz w:val="24"/>
          <w:szCs w:val="24"/>
        </w:rPr>
        <w:t xml:space="preserve">, </w:t>
      </w:r>
      <w:r w:rsidR="00E41B18" w:rsidRPr="005E79ED">
        <w:rPr>
          <w:rFonts w:ascii="Times New Roman" w:hAnsi="Times New Roman" w:cs="Times New Roman"/>
          <w:i/>
          <w:iCs/>
          <w:sz w:val="24"/>
          <w:szCs w:val="24"/>
        </w:rPr>
        <w:t>p</w:t>
      </w:r>
      <w:r w:rsidR="00E41B18" w:rsidRPr="00517CB6">
        <w:rPr>
          <w:rFonts w:ascii="Times New Roman" w:hAnsi="Times New Roman" w:cs="Times New Roman"/>
          <w:sz w:val="24"/>
          <w:szCs w:val="24"/>
        </w:rPr>
        <w:t xml:space="preserve"> </w:t>
      </w:r>
      <w:r w:rsidR="00E41B18">
        <w:rPr>
          <w:rFonts w:ascii="Times New Roman" w:hAnsi="Times New Roman" w:cs="Times New Roman"/>
          <w:sz w:val="24"/>
          <w:szCs w:val="24"/>
        </w:rPr>
        <w:t xml:space="preserve">= </w:t>
      </w:r>
      <w:r w:rsidR="00E41B18" w:rsidRPr="00E41B18">
        <w:rPr>
          <w:rFonts w:ascii="Times New Roman" w:hAnsi="Times New Roman" w:cs="Times New Roman"/>
          <w:sz w:val="24"/>
          <w:szCs w:val="24"/>
        </w:rPr>
        <w:t>0.051</w:t>
      </w:r>
      <w:r w:rsidR="00E41B18">
        <w:rPr>
          <w:rFonts w:ascii="Times New Roman" w:hAnsi="Times New Roman" w:cs="Times New Roman"/>
          <w:sz w:val="24"/>
          <w:szCs w:val="24"/>
        </w:rPr>
        <w:t>), it did show a negative correlation between the measures.</w:t>
      </w:r>
      <w:r w:rsidR="00781053">
        <w:rPr>
          <w:rFonts w:ascii="Times New Roman" w:hAnsi="Times New Roman" w:cs="Times New Roman"/>
          <w:sz w:val="24"/>
          <w:szCs w:val="24"/>
        </w:rPr>
        <w:t xml:space="preserve"> Both the undergraduate and Malaysian sample reported a similar negative correlation, </w:t>
      </w:r>
      <w:r w:rsidR="00DF6ADD">
        <w:rPr>
          <w:rFonts w:ascii="Times New Roman" w:hAnsi="Times New Roman" w:cs="Times New Roman"/>
          <w:sz w:val="24"/>
          <w:szCs w:val="24"/>
        </w:rPr>
        <w:t xml:space="preserve">with </w:t>
      </w:r>
      <w:r w:rsidR="00781053">
        <w:rPr>
          <w:rFonts w:ascii="Times New Roman" w:hAnsi="Times New Roman" w:cs="Times New Roman"/>
          <w:sz w:val="24"/>
          <w:szCs w:val="24"/>
        </w:rPr>
        <w:t xml:space="preserve">the results for both groups </w:t>
      </w:r>
      <w:r w:rsidR="00DF6ADD">
        <w:rPr>
          <w:rFonts w:ascii="Times New Roman" w:hAnsi="Times New Roman" w:cs="Times New Roman"/>
          <w:sz w:val="24"/>
          <w:szCs w:val="24"/>
        </w:rPr>
        <w:t>being</w:t>
      </w:r>
      <w:r w:rsidR="00781053">
        <w:rPr>
          <w:rFonts w:ascii="Times New Roman" w:hAnsi="Times New Roman" w:cs="Times New Roman"/>
          <w:sz w:val="24"/>
          <w:szCs w:val="24"/>
        </w:rPr>
        <w:t xml:space="preserve"> significant (</w:t>
      </w:r>
      <w:r w:rsidR="00781053" w:rsidRPr="005E79ED">
        <w:rPr>
          <w:rFonts w:ascii="Times New Roman" w:hAnsi="Times New Roman" w:cs="Times New Roman"/>
          <w:i/>
          <w:iCs/>
          <w:sz w:val="24"/>
          <w:szCs w:val="24"/>
        </w:rPr>
        <w:t>r-undergraduate sample</w:t>
      </w:r>
      <w:r w:rsidR="00781053">
        <w:rPr>
          <w:rFonts w:ascii="Times New Roman" w:hAnsi="Times New Roman" w:cs="Times New Roman"/>
          <w:sz w:val="24"/>
          <w:szCs w:val="24"/>
        </w:rPr>
        <w:t xml:space="preserve"> = 0.18, </w:t>
      </w:r>
      <w:r w:rsidR="00781053" w:rsidRPr="005E79ED">
        <w:rPr>
          <w:rFonts w:ascii="Times New Roman" w:hAnsi="Times New Roman" w:cs="Times New Roman"/>
          <w:i/>
          <w:iCs/>
          <w:sz w:val="24"/>
          <w:szCs w:val="24"/>
        </w:rPr>
        <w:t>p</w:t>
      </w:r>
      <w:r w:rsidR="00781053">
        <w:rPr>
          <w:rFonts w:ascii="Times New Roman" w:hAnsi="Times New Roman" w:cs="Times New Roman"/>
          <w:sz w:val="24"/>
          <w:szCs w:val="24"/>
        </w:rPr>
        <w:t xml:space="preserve">&lt;.01; </w:t>
      </w:r>
      <w:r w:rsidR="00781053" w:rsidRPr="005E79ED">
        <w:rPr>
          <w:rFonts w:ascii="Times New Roman" w:hAnsi="Times New Roman" w:cs="Times New Roman"/>
          <w:i/>
          <w:iCs/>
          <w:sz w:val="24"/>
          <w:szCs w:val="24"/>
        </w:rPr>
        <w:t>r-Malaysian sample</w:t>
      </w:r>
      <w:r w:rsidR="00781053">
        <w:rPr>
          <w:rFonts w:ascii="Times New Roman" w:hAnsi="Times New Roman" w:cs="Times New Roman"/>
          <w:sz w:val="24"/>
          <w:szCs w:val="24"/>
        </w:rPr>
        <w:t xml:space="preserve"> = 0.11, </w:t>
      </w:r>
      <w:r w:rsidR="00781053" w:rsidRPr="005E79ED">
        <w:rPr>
          <w:rFonts w:ascii="Times New Roman" w:hAnsi="Times New Roman" w:cs="Times New Roman"/>
          <w:i/>
          <w:iCs/>
          <w:sz w:val="24"/>
          <w:szCs w:val="24"/>
        </w:rPr>
        <w:t>p</w:t>
      </w:r>
      <w:r w:rsidR="00781053">
        <w:rPr>
          <w:rFonts w:ascii="Times New Roman" w:hAnsi="Times New Roman" w:cs="Times New Roman"/>
          <w:sz w:val="24"/>
          <w:szCs w:val="24"/>
        </w:rPr>
        <w:t>&lt; .01), indicating that individuals with higher wisdom scores suffered less adverse effects of the pandemic. Further analysis was conducted by dividing the CCS scale into the different categories the challenges were classified under. Only the undergraduate sample reported a significant correlation to the loss category (</w:t>
      </w:r>
      <w:r w:rsidR="00781053">
        <w:rPr>
          <w:rFonts w:ascii="Times New Roman" w:hAnsi="Times New Roman" w:cs="Times New Roman"/>
          <w:i/>
          <w:iCs/>
          <w:sz w:val="24"/>
          <w:szCs w:val="24"/>
        </w:rPr>
        <w:t>r</w:t>
      </w:r>
      <w:r w:rsidR="00781053">
        <w:rPr>
          <w:rFonts w:ascii="Times New Roman" w:hAnsi="Times New Roman" w:cs="Times New Roman"/>
          <w:sz w:val="24"/>
          <w:szCs w:val="24"/>
        </w:rPr>
        <w:t xml:space="preserve">= 0.11, </w:t>
      </w:r>
      <w:r w:rsidR="00781053">
        <w:rPr>
          <w:rFonts w:ascii="Times New Roman" w:hAnsi="Times New Roman" w:cs="Times New Roman"/>
          <w:i/>
          <w:iCs/>
          <w:sz w:val="24"/>
          <w:szCs w:val="24"/>
        </w:rPr>
        <w:t>p</w:t>
      </w:r>
      <w:r w:rsidR="00781053">
        <w:rPr>
          <w:rFonts w:ascii="Times New Roman" w:hAnsi="Times New Roman" w:cs="Times New Roman"/>
          <w:sz w:val="24"/>
          <w:szCs w:val="24"/>
        </w:rPr>
        <w:t>&lt;.01). No other categories of challenges were significantly correlated (</w:t>
      </w:r>
      <w:r w:rsidR="00781053">
        <w:rPr>
          <w:rFonts w:ascii="Times New Roman" w:hAnsi="Times New Roman" w:cs="Times New Roman"/>
          <w:i/>
          <w:iCs/>
          <w:sz w:val="24"/>
          <w:szCs w:val="24"/>
        </w:rPr>
        <w:t>p</w:t>
      </w:r>
      <w:r w:rsidR="00781053">
        <w:rPr>
          <w:rFonts w:ascii="Times New Roman" w:hAnsi="Times New Roman" w:cs="Times New Roman"/>
          <w:sz w:val="24"/>
          <w:szCs w:val="24"/>
        </w:rPr>
        <w:t xml:space="preserve">&gt;0.05) with any of the other samples. </w:t>
      </w:r>
    </w:p>
    <w:p w14:paraId="4D65391C" w14:textId="77777777" w:rsidR="00781053" w:rsidRPr="00FB0A76" w:rsidRDefault="00781053" w:rsidP="00781053">
      <w:pPr>
        <w:spacing w:line="480" w:lineRule="auto"/>
        <w:jc w:val="both"/>
        <w:rPr>
          <w:rFonts w:ascii="Times New Roman" w:hAnsi="Times New Roman" w:cs="Times New Roman"/>
          <w:sz w:val="24"/>
          <w:szCs w:val="24"/>
        </w:rPr>
      </w:pPr>
      <w:r>
        <w:rPr>
          <w:rFonts w:ascii="Times New Roman" w:hAnsi="Times New Roman" w:cs="Times New Roman"/>
          <w:sz w:val="20"/>
          <w:szCs w:val="20"/>
        </w:rPr>
        <w:lastRenderedPageBreak/>
        <w:tab/>
      </w:r>
      <w:r>
        <w:rPr>
          <w:rFonts w:ascii="Times New Roman" w:hAnsi="Times New Roman" w:cs="Times New Roman"/>
          <w:sz w:val="24"/>
          <w:szCs w:val="24"/>
        </w:rPr>
        <w:t xml:space="preserve">Given the similarities between the groups and their relationships to the measures, subsequent analyses would have all 3 groups combined. </w:t>
      </w:r>
    </w:p>
    <w:p w14:paraId="764B08C6" w14:textId="254A463D" w:rsidR="000C6B6C" w:rsidRDefault="00FF7C67" w:rsidP="00FF7C67">
      <w:pPr>
        <w:spacing w:line="480" w:lineRule="auto"/>
        <w:jc w:val="both"/>
        <w:rPr>
          <w:rFonts w:ascii="Times New Roman" w:hAnsi="Times New Roman" w:cs="Times New Roman"/>
          <w:sz w:val="24"/>
          <w:szCs w:val="24"/>
        </w:rPr>
      </w:pPr>
      <w:r>
        <w:rPr>
          <w:noProof/>
        </w:rPr>
        <w:drawing>
          <wp:inline distT="0" distB="0" distL="0" distR="0" wp14:anchorId="05A25A06" wp14:editId="40644B5B">
            <wp:extent cx="2971800" cy="2377440"/>
            <wp:effectExtent l="0" t="0" r="0" b="0"/>
            <wp:docPr id="2" name="Picture" descr="Chart, scatter char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descr="Chart, scatter chart&#10;&#10;Description automatically generated"/>
                    <pic:cNvPicPr>
                      <a:picLocks noChangeAspect="1" noChangeArrowheads="1"/>
                    </pic:cNvPicPr>
                  </pic:nvPicPr>
                  <pic:blipFill>
                    <a:blip r:embed="rId7"/>
                    <a:stretch>
                      <a:fillRect/>
                    </a:stretch>
                  </pic:blipFill>
                  <pic:spPr bwMode="auto">
                    <a:xfrm>
                      <a:off x="0" y="0"/>
                      <a:ext cx="2971800" cy="2377440"/>
                    </a:xfrm>
                    <a:prstGeom prst="rect">
                      <a:avLst/>
                    </a:prstGeom>
                    <a:noFill/>
                    <a:ln w="9525">
                      <a:noFill/>
                      <a:headEnd/>
                      <a:tailEnd/>
                    </a:ln>
                  </pic:spPr>
                </pic:pic>
              </a:graphicData>
            </a:graphic>
          </wp:inline>
        </w:drawing>
      </w:r>
      <w:r>
        <w:rPr>
          <w:noProof/>
        </w:rPr>
        <w:drawing>
          <wp:inline distT="0" distB="0" distL="0" distR="0" wp14:anchorId="2D7555AC" wp14:editId="09647437">
            <wp:extent cx="2971800" cy="2377440"/>
            <wp:effectExtent l="0" t="0" r="0" b="0"/>
            <wp:docPr id="1" name="Picture" descr="Chart, scatter chart&#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descr="Chart, scatter chart&#10;&#10;Description automatically generated"/>
                    <pic:cNvPicPr>
                      <a:picLocks noChangeAspect="1" noChangeArrowheads="1"/>
                    </pic:cNvPicPr>
                  </pic:nvPicPr>
                  <pic:blipFill>
                    <a:blip r:embed="rId8"/>
                    <a:stretch>
                      <a:fillRect/>
                    </a:stretch>
                  </pic:blipFill>
                  <pic:spPr bwMode="auto">
                    <a:xfrm>
                      <a:off x="0" y="0"/>
                      <a:ext cx="2971800" cy="2377440"/>
                    </a:xfrm>
                    <a:prstGeom prst="rect">
                      <a:avLst/>
                    </a:prstGeom>
                    <a:noFill/>
                    <a:ln w="9525">
                      <a:noFill/>
                      <a:headEnd/>
                      <a:tailEnd/>
                    </a:ln>
                  </pic:spPr>
                </pic:pic>
              </a:graphicData>
            </a:graphic>
          </wp:inline>
        </w:drawing>
      </w:r>
    </w:p>
    <w:p w14:paraId="50B13F53" w14:textId="5521DF69" w:rsidR="00373656" w:rsidRDefault="00FF7C67" w:rsidP="00FF7C67">
      <w:pPr>
        <w:spacing w:line="480" w:lineRule="auto"/>
        <w:jc w:val="both"/>
        <w:rPr>
          <w:rFonts w:ascii="Times New Roman" w:hAnsi="Times New Roman" w:cs="Times New Roman"/>
          <w:sz w:val="24"/>
          <w:szCs w:val="24"/>
        </w:rPr>
      </w:pPr>
      <w:r>
        <w:rPr>
          <w:noProof/>
        </w:rPr>
        <w:drawing>
          <wp:inline distT="0" distB="0" distL="0" distR="0" wp14:anchorId="0F8490E5" wp14:editId="6BB75B2F">
            <wp:extent cx="2971800" cy="2377440"/>
            <wp:effectExtent l="0" t="0" r="0" b="0"/>
            <wp:docPr id="8" name="Picture" descr="Chart, scatter chart&#10;&#10;Description automatically generated"/>
            <wp:cNvGraphicFramePr/>
            <a:graphic xmlns:a="http://schemas.openxmlformats.org/drawingml/2006/main">
              <a:graphicData uri="http://schemas.openxmlformats.org/drawingml/2006/picture">
                <pic:pic xmlns:pic="http://schemas.openxmlformats.org/drawingml/2006/picture">
                  <pic:nvPicPr>
                    <pic:cNvPr id="8" name="Picture" descr="Chart, scatter chart&#10;&#10;Description automatically generated"/>
                    <pic:cNvPicPr>
                      <a:picLocks noChangeAspect="1" noChangeArrowheads="1"/>
                    </pic:cNvPicPr>
                  </pic:nvPicPr>
                  <pic:blipFill>
                    <a:blip r:embed="rId9"/>
                    <a:stretch>
                      <a:fillRect/>
                    </a:stretch>
                  </pic:blipFill>
                  <pic:spPr bwMode="auto">
                    <a:xfrm>
                      <a:off x="0" y="0"/>
                      <a:ext cx="2971800" cy="2377440"/>
                    </a:xfrm>
                    <a:prstGeom prst="rect">
                      <a:avLst/>
                    </a:prstGeom>
                    <a:noFill/>
                    <a:ln w="9525">
                      <a:noFill/>
                      <a:headEnd/>
                      <a:tailEnd/>
                    </a:ln>
                  </pic:spPr>
                </pic:pic>
              </a:graphicData>
            </a:graphic>
          </wp:inline>
        </w:drawing>
      </w:r>
    </w:p>
    <w:p w14:paraId="4456B208" w14:textId="2EAD5793" w:rsidR="00FF7C67" w:rsidRPr="009C6711" w:rsidRDefault="00FF7C67" w:rsidP="00FF7C67">
      <w:pPr>
        <w:spacing w:line="480" w:lineRule="auto"/>
        <w:rPr>
          <w:rFonts w:ascii="Times New Roman" w:hAnsi="Times New Roman" w:cs="Times New Roman"/>
          <w:sz w:val="24"/>
          <w:szCs w:val="24"/>
        </w:rPr>
      </w:pPr>
      <w:r>
        <w:rPr>
          <w:rFonts w:ascii="Times New Roman" w:hAnsi="Times New Roman" w:cs="Times New Roman"/>
          <w:sz w:val="24"/>
          <w:szCs w:val="24"/>
        </w:rPr>
        <w:t>Figure 1</w:t>
      </w:r>
      <w:r w:rsidR="00DC1C5C">
        <w:rPr>
          <w:rFonts w:ascii="Times New Roman" w:hAnsi="Times New Roman" w:cs="Times New Roman"/>
          <w:sz w:val="24"/>
          <w:szCs w:val="24"/>
        </w:rPr>
        <w:t>a</w:t>
      </w:r>
      <w:r>
        <w:rPr>
          <w:rFonts w:ascii="Times New Roman" w:hAnsi="Times New Roman" w:cs="Times New Roman"/>
          <w:sz w:val="24"/>
          <w:szCs w:val="24"/>
        </w:rPr>
        <w:t xml:space="preserve">. Relationship between Wisdom and Resilience across the 3 samples. </w:t>
      </w:r>
    </w:p>
    <w:p w14:paraId="4CF8A2E4" w14:textId="0980A681" w:rsidR="00FF7C67" w:rsidRDefault="00FF7C67" w:rsidP="00FF7C67">
      <w:pPr>
        <w:spacing w:line="480" w:lineRule="auto"/>
        <w:rPr>
          <w:rFonts w:ascii="Times New Roman" w:hAnsi="Times New Roman" w:cs="Times New Roman"/>
          <w:i/>
          <w:iCs/>
          <w:sz w:val="24"/>
          <w:szCs w:val="24"/>
        </w:rPr>
      </w:pPr>
      <w:r>
        <w:rPr>
          <w:rFonts w:ascii="Times New Roman" w:hAnsi="Times New Roman" w:cs="Times New Roman"/>
          <w:i/>
          <w:iCs/>
          <w:sz w:val="24"/>
          <w:szCs w:val="24"/>
        </w:rPr>
        <w:t xml:space="preserve">Correlation between Epistemic Humility, </w:t>
      </w:r>
      <w:r w:rsidR="00BF0818">
        <w:rPr>
          <w:rFonts w:ascii="Times New Roman" w:hAnsi="Times New Roman" w:cs="Times New Roman"/>
          <w:i/>
          <w:iCs/>
          <w:sz w:val="24"/>
          <w:szCs w:val="24"/>
        </w:rPr>
        <w:t>BRS</w:t>
      </w:r>
      <w:r>
        <w:rPr>
          <w:rFonts w:ascii="Times New Roman" w:hAnsi="Times New Roman" w:cs="Times New Roman"/>
          <w:i/>
          <w:iCs/>
          <w:sz w:val="24"/>
          <w:szCs w:val="24"/>
        </w:rPr>
        <w:t>, IES and CCS</w:t>
      </w:r>
    </w:p>
    <w:p w14:paraId="69E97E43" w14:textId="3AC16BE6" w:rsidR="00BF1832" w:rsidRDefault="00BF1832" w:rsidP="00304F75">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analysis of the results </w:t>
      </w:r>
      <w:r w:rsidR="00EE198D">
        <w:rPr>
          <w:rFonts w:ascii="Times New Roman" w:hAnsi="Times New Roman" w:cs="Times New Roman"/>
          <w:sz w:val="24"/>
          <w:szCs w:val="24"/>
        </w:rPr>
        <w:t>indicate that</w:t>
      </w:r>
      <w:r>
        <w:rPr>
          <w:rFonts w:ascii="Times New Roman" w:hAnsi="Times New Roman" w:cs="Times New Roman"/>
          <w:sz w:val="24"/>
          <w:szCs w:val="24"/>
        </w:rPr>
        <w:t xml:space="preserve"> epistemic humility is positively related to BRS score at a significant level (</w:t>
      </w:r>
      <w:r w:rsidRPr="00BF1832">
        <w:rPr>
          <w:rFonts w:ascii="Times New Roman" w:hAnsi="Times New Roman" w:cs="Times New Roman"/>
          <w:i/>
          <w:iCs/>
          <w:sz w:val="24"/>
          <w:szCs w:val="24"/>
        </w:rPr>
        <w:t>r</w:t>
      </w:r>
      <w:r>
        <w:rPr>
          <w:rFonts w:ascii="Times New Roman" w:hAnsi="Times New Roman" w:cs="Times New Roman"/>
          <w:sz w:val="24"/>
          <w:szCs w:val="24"/>
        </w:rPr>
        <w:t xml:space="preserve">= 0.38, </w:t>
      </w:r>
      <w:r w:rsidRPr="00BF1832">
        <w:rPr>
          <w:rFonts w:ascii="Times New Roman" w:hAnsi="Times New Roman" w:cs="Times New Roman"/>
          <w:i/>
          <w:iCs/>
          <w:sz w:val="24"/>
          <w:szCs w:val="24"/>
        </w:rPr>
        <w:t>p</w:t>
      </w:r>
      <w:r>
        <w:rPr>
          <w:rFonts w:ascii="Times New Roman" w:hAnsi="Times New Roman" w:cs="Times New Roman"/>
          <w:sz w:val="24"/>
          <w:szCs w:val="24"/>
        </w:rPr>
        <w:t xml:space="preserve">&lt;0.001). </w:t>
      </w:r>
      <w:r w:rsidR="00EE198D">
        <w:rPr>
          <w:rFonts w:ascii="Times New Roman" w:hAnsi="Times New Roman" w:cs="Times New Roman"/>
          <w:sz w:val="24"/>
          <w:szCs w:val="24"/>
        </w:rPr>
        <w:t xml:space="preserve">These results were also observed in relation to IES </w:t>
      </w:r>
      <w:r w:rsidR="00EE198D">
        <w:rPr>
          <w:rFonts w:ascii="Times New Roman" w:hAnsi="Times New Roman" w:cs="Times New Roman"/>
          <w:sz w:val="24"/>
          <w:szCs w:val="24"/>
        </w:rPr>
        <w:lastRenderedPageBreak/>
        <w:t>score as well (</w:t>
      </w:r>
      <w:r w:rsidR="00EE198D" w:rsidRPr="00BF1832">
        <w:rPr>
          <w:rFonts w:ascii="Times New Roman" w:hAnsi="Times New Roman" w:cs="Times New Roman"/>
          <w:i/>
          <w:iCs/>
          <w:sz w:val="24"/>
          <w:szCs w:val="24"/>
        </w:rPr>
        <w:t>r</w:t>
      </w:r>
      <w:r w:rsidR="00EE198D">
        <w:rPr>
          <w:rFonts w:ascii="Times New Roman" w:hAnsi="Times New Roman" w:cs="Times New Roman"/>
          <w:sz w:val="24"/>
          <w:szCs w:val="24"/>
        </w:rPr>
        <w:t xml:space="preserve">= 0.010, </w:t>
      </w:r>
      <w:r w:rsidR="00EE198D" w:rsidRPr="00BF1832">
        <w:rPr>
          <w:rFonts w:ascii="Times New Roman" w:hAnsi="Times New Roman" w:cs="Times New Roman"/>
          <w:i/>
          <w:iCs/>
          <w:sz w:val="24"/>
          <w:szCs w:val="24"/>
        </w:rPr>
        <w:t>p</w:t>
      </w:r>
      <w:r w:rsidR="00EE198D">
        <w:rPr>
          <w:rFonts w:ascii="Times New Roman" w:hAnsi="Times New Roman" w:cs="Times New Roman"/>
          <w:sz w:val="24"/>
          <w:szCs w:val="24"/>
        </w:rPr>
        <w:t xml:space="preserve">&lt;0.05), although they were not replicated for CCS score, which found no significant correlation with epistemic humility. </w:t>
      </w:r>
    </w:p>
    <w:p w14:paraId="6F048C81" w14:textId="2F025434" w:rsidR="008233F8" w:rsidRPr="00BF0818" w:rsidRDefault="008233F8" w:rsidP="00304F75">
      <w:pPr>
        <w:spacing w:line="480" w:lineRule="auto"/>
        <w:jc w:val="both"/>
        <w:rPr>
          <w:rFonts w:ascii="Times New Roman" w:hAnsi="Times New Roman" w:cs="Times New Roman"/>
          <w:sz w:val="24"/>
          <w:szCs w:val="24"/>
        </w:rPr>
      </w:pPr>
      <w:r>
        <w:rPr>
          <w:rFonts w:ascii="Times New Roman" w:hAnsi="Times New Roman" w:cs="Times New Roman"/>
          <w:sz w:val="24"/>
          <w:szCs w:val="24"/>
        </w:rPr>
        <w:tab/>
        <w:t>Further analysis was conducted by dividing the CCS scale into the different categories the challenges were classified under. No categories of challenges were significantly correlated (</w:t>
      </w:r>
      <w:r>
        <w:rPr>
          <w:rFonts w:ascii="Times New Roman" w:hAnsi="Times New Roman" w:cs="Times New Roman"/>
          <w:i/>
          <w:iCs/>
          <w:sz w:val="24"/>
          <w:szCs w:val="24"/>
        </w:rPr>
        <w:t>p</w:t>
      </w:r>
      <w:r>
        <w:rPr>
          <w:rFonts w:ascii="Times New Roman" w:hAnsi="Times New Roman" w:cs="Times New Roman"/>
          <w:sz w:val="24"/>
          <w:szCs w:val="24"/>
        </w:rPr>
        <w:t xml:space="preserve">&gt;0.05) with </w:t>
      </w:r>
      <w:r w:rsidR="005C239D">
        <w:rPr>
          <w:rFonts w:ascii="Times New Roman" w:hAnsi="Times New Roman" w:cs="Times New Roman"/>
          <w:sz w:val="24"/>
          <w:szCs w:val="24"/>
        </w:rPr>
        <w:t xml:space="preserve">the combined population samples. </w:t>
      </w:r>
    </w:p>
    <w:p w14:paraId="2F4158A7" w14:textId="09CA8DFA" w:rsidR="004D4690" w:rsidRDefault="004D4690" w:rsidP="002A43F1">
      <w:pPr>
        <w:spacing w:line="480" w:lineRule="auto"/>
        <w:jc w:val="both"/>
        <w:rPr>
          <w:rFonts w:ascii="Times New Roman" w:hAnsi="Times New Roman" w:cs="Times New Roman"/>
          <w:sz w:val="24"/>
          <w:szCs w:val="24"/>
        </w:rPr>
      </w:pPr>
      <w:r>
        <w:rPr>
          <w:noProof/>
        </w:rPr>
        <w:drawing>
          <wp:inline distT="0" distB="0" distL="0" distR="0" wp14:anchorId="32B4D589" wp14:editId="7A32CC0A">
            <wp:extent cx="2880360" cy="2304288"/>
            <wp:effectExtent l="0" t="0" r="0" b="1270"/>
            <wp:docPr id="7" name="Picture" descr="Chart, scatter chart&#10;&#10;Description automatically generated"/>
            <wp:cNvGraphicFramePr/>
            <a:graphic xmlns:a="http://schemas.openxmlformats.org/drawingml/2006/main">
              <a:graphicData uri="http://schemas.openxmlformats.org/drawingml/2006/picture">
                <pic:pic xmlns:pic="http://schemas.openxmlformats.org/drawingml/2006/picture">
                  <pic:nvPicPr>
                    <pic:cNvPr id="7" name="Picture" descr="Chart, scatter chart&#10;&#10;Description automatically generated"/>
                    <pic:cNvPicPr>
                      <a:picLocks noChangeAspect="1" noChangeArrowheads="1"/>
                    </pic:cNvPicPr>
                  </pic:nvPicPr>
                  <pic:blipFill>
                    <a:blip r:embed="rId10"/>
                    <a:stretch>
                      <a:fillRect/>
                    </a:stretch>
                  </pic:blipFill>
                  <pic:spPr bwMode="auto">
                    <a:xfrm>
                      <a:off x="0" y="0"/>
                      <a:ext cx="2880360" cy="2304288"/>
                    </a:xfrm>
                    <a:prstGeom prst="rect">
                      <a:avLst/>
                    </a:prstGeom>
                    <a:noFill/>
                    <a:ln w="9525">
                      <a:noFill/>
                      <a:headEnd/>
                      <a:tailEnd/>
                    </a:ln>
                  </pic:spPr>
                </pic:pic>
              </a:graphicData>
            </a:graphic>
          </wp:inline>
        </w:drawing>
      </w:r>
      <w:r w:rsidR="00E93EDF">
        <w:rPr>
          <w:rFonts w:ascii="Times New Roman" w:hAnsi="Times New Roman" w:cs="Times New Roman"/>
          <w:noProof/>
          <w:sz w:val="24"/>
          <w:szCs w:val="24"/>
        </w:rPr>
        <w:drawing>
          <wp:inline distT="0" distB="0" distL="0" distR="0" wp14:anchorId="533CFC2F" wp14:editId="1CA828D2">
            <wp:extent cx="2916936" cy="233172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16936" cy="2331720"/>
                    </a:xfrm>
                    <a:prstGeom prst="rect">
                      <a:avLst/>
                    </a:prstGeom>
                    <a:noFill/>
                  </pic:spPr>
                </pic:pic>
              </a:graphicData>
            </a:graphic>
          </wp:inline>
        </w:drawing>
      </w:r>
    </w:p>
    <w:p w14:paraId="3AB56A7D" w14:textId="648DAD17" w:rsidR="00E93EDF" w:rsidRDefault="00E93EDF" w:rsidP="002A43F1">
      <w:pPr>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7559E6D" wp14:editId="2A363648">
            <wp:extent cx="2916936" cy="233172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16936" cy="2331720"/>
                    </a:xfrm>
                    <a:prstGeom prst="rect">
                      <a:avLst/>
                    </a:prstGeom>
                    <a:noFill/>
                  </pic:spPr>
                </pic:pic>
              </a:graphicData>
            </a:graphic>
          </wp:inline>
        </w:drawing>
      </w:r>
    </w:p>
    <w:p w14:paraId="4C0FD938" w14:textId="29E42612" w:rsidR="00EF25B3" w:rsidRDefault="00BF0818" w:rsidP="002A43F1">
      <w:pPr>
        <w:spacing w:line="480" w:lineRule="auto"/>
        <w:jc w:val="both"/>
        <w:rPr>
          <w:rFonts w:ascii="Times New Roman" w:hAnsi="Times New Roman" w:cs="Times New Roman"/>
          <w:sz w:val="24"/>
          <w:szCs w:val="24"/>
        </w:rPr>
      </w:pPr>
      <w:r>
        <w:rPr>
          <w:rFonts w:ascii="Times New Roman" w:hAnsi="Times New Roman" w:cs="Times New Roman"/>
          <w:sz w:val="24"/>
          <w:szCs w:val="24"/>
        </w:rPr>
        <w:t>Figure 1</w:t>
      </w:r>
      <w:r w:rsidR="00DC1C5C">
        <w:rPr>
          <w:rFonts w:ascii="Times New Roman" w:hAnsi="Times New Roman" w:cs="Times New Roman"/>
          <w:sz w:val="24"/>
          <w:szCs w:val="24"/>
        </w:rPr>
        <w:t>b</w:t>
      </w:r>
      <w:r>
        <w:rPr>
          <w:rFonts w:ascii="Times New Roman" w:hAnsi="Times New Roman" w:cs="Times New Roman"/>
          <w:sz w:val="24"/>
          <w:szCs w:val="24"/>
        </w:rPr>
        <w:t xml:space="preserve">. Relationship between Epistemic Humility and </w:t>
      </w:r>
      <w:r w:rsidR="00C2648B">
        <w:rPr>
          <w:rFonts w:ascii="Times New Roman" w:hAnsi="Times New Roman" w:cs="Times New Roman"/>
          <w:sz w:val="24"/>
          <w:szCs w:val="24"/>
        </w:rPr>
        <w:t xml:space="preserve">BRS </w:t>
      </w:r>
    </w:p>
    <w:p w14:paraId="71D66830" w14:textId="7B12643E" w:rsidR="005C239D" w:rsidRDefault="005C239D" w:rsidP="005C239D">
      <w:pPr>
        <w:spacing w:line="480" w:lineRule="auto"/>
        <w:rPr>
          <w:rFonts w:ascii="Times New Roman" w:hAnsi="Times New Roman" w:cs="Times New Roman"/>
          <w:i/>
          <w:iCs/>
          <w:sz w:val="24"/>
          <w:szCs w:val="24"/>
        </w:rPr>
      </w:pPr>
      <w:r>
        <w:rPr>
          <w:rFonts w:ascii="Times New Roman" w:hAnsi="Times New Roman" w:cs="Times New Roman"/>
          <w:i/>
          <w:iCs/>
          <w:sz w:val="24"/>
          <w:szCs w:val="24"/>
        </w:rPr>
        <w:t xml:space="preserve">Correlation between Perceived Social Support, </w:t>
      </w:r>
      <w:r w:rsidR="00C2648B">
        <w:rPr>
          <w:rFonts w:ascii="Times New Roman" w:hAnsi="Times New Roman" w:cs="Times New Roman"/>
          <w:i/>
          <w:iCs/>
          <w:sz w:val="24"/>
          <w:szCs w:val="24"/>
        </w:rPr>
        <w:t>BRS</w:t>
      </w:r>
      <w:r>
        <w:rPr>
          <w:rFonts w:ascii="Times New Roman" w:hAnsi="Times New Roman" w:cs="Times New Roman"/>
          <w:i/>
          <w:iCs/>
          <w:sz w:val="24"/>
          <w:szCs w:val="24"/>
        </w:rPr>
        <w:t>, IES and CCS</w:t>
      </w:r>
    </w:p>
    <w:p w14:paraId="41989E22" w14:textId="24537752" w:rsidR="00335950" w:rsidRPr="00DB67F1" w:rsidRDefault="00335950" w:rsidP="00DB67F1">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Social support </w:t>
      </w:r>
      <w:r w:rsidR="00154156">
        <w:rPr>
          <w:rFonts w:ascii="Times New Roman" w:hAnsi="Times New Roman" w:cs="Times New Roman"/>
          <w:sz w:val="24"/>
          <w:szCs w:val="24"/>
        </w:rPr>
        <w:t>i</w:t>
      </w:r>
      <w:r>
        <w:rPr>
          <w:rFonts w:ascii="Times New Roman" w:hAnsi="Times New Roman" w:cs="Times New Roman"/>
          <w:sz w:val="24"/>
          <w:szCs w:val="24"/>
        </w:rPr>
        <w:t xml:space="preserve">s </w:t>
      </w:r>
      <w:r w:rsidR="00FF2ED1">
        <w:rPr>
          <w:rFonts w:ascii="Times New Roman" w:hAnsi="Times New Roman" w:cs="Times New Roman"/>
          <w:sz w:val="24"/>
          <w:szCs w:val="24"/>
        </w:rPr>
        <w:t xml:space="preserve">positively </w:t>
      </w:r>
      <w:r w:rsidR="00154156">
        <w:rPr>
          <w:rFonts w:ascii="Times New Roman" w:hAnsi="Times New Roman" w:cs="Times New Roman"/>
          <w:sz w:val="24"/>
          <w:szCs w:val="24"/>
        </w:rPr>
        <w:t>cor</w:t>
      </w:r>
      <w:r>
        <w:rPr>
          <w:rFonts w:ascii="Times New Roman" w:hAnsi="Times New Roman" w:cs="Times New Roman"/>
          <w:sz w:val="24"/>
          <w:szCs w:val="24"/>
        </w:rPr>
        <w:t xml:space="preserve">related to </w:t>
      </w:r>
      <w:r w:rsidR="00FF2ED1">
        <w:rPr>
          <w:rFonts w:ascii="Times New Roman" w:hAnsi="Times New Roman" w:cs="Times New Roman"/>
          <w:sz w:val="24"/>
          <w:szCs w:val="24"/>
        </w:rPr>
        <w:t>the BRS score</w:t>
      </w:r>
      <w:r>
        <w:rPr>
          <w:rFonts w:ascii="Times New Roman" w:hAnsi="Times New Roman" w:cs="Times New Roman"/>
          <w:sz w:val="24"/>
          <w:szCs w:val="24"/>
        </w:rPr>
        <w:t xml:space="preserve"> in the combined sample </w:t>
      </w:r>
      <w:r w:rsidR="00FF2ED1">
        <w:rPr>
          <w:rFonts w:ascii="Times New Roman" w:hAnsi="Times New Roman" w:cs="Times New Roman"/>
          <w:sz w:val="24"/>
          <w:szCs w:val="24"/>
        </w:rPr>
        <w:t xml:space="preserve">at a significant level </w:t>
      </w:r>
      <w:r>
        <w:rPr>
          <w:rFonts w:ascii="Times New Roman" w:hAnsi="Times New Roman" w:cs="Times New Roman"/>
          <w:sz w:val="24"/>
          <w:szCs w:val="24"/>
        </w:rPr>
        <w:t>(</w:t>
      </w:r>
      <w:r w:rsidRPr="00335950">
        <w:rPr>
          <w:rFonts w:ascii="Times New Roman" w:hAnsi="Times New Roman" w:cs="Times New Roman"/>
          <w:i/>
          <w:iCs/>
          <w:sz w:val="24"/>
          <w:szCs w:val="24"/>
        </w:rPr>
        <w:t>r</w:t>
      </w:r>
      <w:r>
        <w:rPr>
          <w:rFonts w:ascii="Times New Roman" w:hAnsi="Times New Roman" w:cs="Times New Roman"/>
          <w:sz w:val="24"/>
          <w:szCs w:val="24"/>
        </w:rPr>
        <w:t xml:space="preserve">= 0.072, </w:t>
      </w:r>
      <w:r>
        <w:rPr>
          <w:rFonts w:ascii="Times New Roman" w:hAnsi="Times New Roman" w:cs="Times New Roman"/>
          <w:i/>
          <w:iCs/>
          <w:sz w:val="24"/>
          <w:szCs w:val="24"/>
        </w:rPr>
        <w:t>p</w:t>
      </w:r>
      <w:r>
        <w:rPr>
          <w:rFonts w:ascii="Times New Roman" w:hAnsi="Times New Roman" w:cs="Times New Roman"/>
          <w:sz w:val="24"/>
          <w:szCs w:val="24"/>
        </w:rPr>
        <w:t>&lt;0.001)</w:t>
      </w:r>
      <w:r w:rsidR="00FF2ED1">
        <w:rPr>
          <w:rFonts w:ascii="Times New Roman" w:hAnsi="Times New Roman" w:cs="Times New Roman"/>
          <w:sz w:val="24"/>
          <w:szCs w:val="24"/>
        </w:rPr>
        <w:t>. These results were not replicated with either CCS score (</w:t>
      </w:r>
      <w:r w:rsidR="00FF2ED1" w:rsidRPr="00FF2ED1">
        <w:rPr>
          <w:rFonts w:ascii="Times New Roman" w:hAnsi="Times New Roman" w:cs="Times New Roman"/>
          <w:i/>
          <w:iCs/>
          <w:sz w:val="24"/>
          <w:szCs w:val="24"/>
        </w:rPr>
        <w:t>r</w:t>
      </w:r>
      <w:r w:rsidR="00FF2ED1">
        <w:rPr>
          <w:rFonts w:ascii="Times New Roman" w:hAnsi="Times New Roman" w:cs="Times New Roman"/>
          <w:sz w:val="24"/>
          <w:szCs w:val="24"/>
        </w:rPr>
        <w:t>=</w:t>
      </w:r>
      <w:r w:rsidR="00FF2ED1" w:rsidRPr="00335950">
        <w:rPr>
          <w:rFonts w:ascii="Times New Roman" w:hAnsi="Times New Roman" w:cs="Times New Roman"/>
          <w:sz w:val="24"/>
          <w:szCs w:val="24"/>
        </w:rPr>
        <w:t>0.0048</w:t>
      </w:r>
      <w:r w:rsidR="00FF2ED1">
        <w:rPr>
          <w:rFonts w:ascii="Times New Roman" w:hAnsi="Times New Roman" w:cs="Times New Roman"/>
          <w:sz w:val="24"/>
          <w:szCs w:val="24"/>
        </w:rPr>
        <w:t xml:space="preserve">, </w:t>
      </w:r>
      <w:r w:rsidR="00FF2ED1" w:rsidRPr="00FF2ED1">
        <w:rPr>
          <w:rFonts w:ascii="Times New Roman" w:hAnsi="Times New Roman" w:cs="Times New Roman"/>
          <w:i/>
          <w:iCs/>
          <w:sz w:val="24"/>
          <w:szCs w:val="24"/>
        </w:rPr>
        <w:t>p</w:t>
      </w:r>
      <w:r w:rsidR="00FF2ED1">
        <w:rPr>
          <w:rFonts w:ascii="Times New Roman" w:hAnsi="Times New Roman" w:cs="Times New Roman"/>
          <w:sz w:val="24"/>
          <w:szCs w:val="24"/>
        </w:rPr>
        <w:t>= 0.11) or IES score (</w:t>
      </w:r>
      <w:r w:rsidR="00FF2ED1" w:rsidRPr="00FF2ED1">
        <w:rPr>
          <w:rFonts w:ascii="Times New Roman" w:hAnsi="Times New Roman" w:cs="Times New Roman"/>
          <w:i/>
          <w:iCs/>
          <w:sz w:val="24"/>
          <w:szCs w:val="24"/>
        </w:rPr>
        <w:t>r</w:t>
      </w:r>
      <w:r w:rsidR="00FF2ED1">
        <w:rPr>
          <w:rFonts w:ascii="Times New Roman" w:hAnsi="Times New Roman" w:cs="Times New Roman"/>
          <w:sz w:val="24"/>
          <w:szCs w:val="24"/>
        </w:rPr>
        <w:t xml:space="preserve">= </w:t>
      </w:r>
      <w:r w:rsidR="00FF2ED1" w:rsidRPr="00335950">
        <w:rPr>
          <w:rFonts w:ascii="Times New Roman" w:hAnsi="Times New Roman" w:cs="Times New Roman"/>
          <w:sz w:val="24"/>
          <w:szCs w:val="24"/>
        </w:rPr>
        <w:t>-0.0027</w:t>
      </w:r>
      <w:r w:rsidR="00FF2ED1">
        <w:rPr>
          <w:rFonts w:ascii="Times New Roman" w:hAnsi="Times New Roman" w:cs="Times New Roman"/>
          <w:sz w:val="24"/>
          <w:szCs w:val="24"/>
        </w:rPr>
        <w:t xml:space="preserve">, </w:t>
      </w:r>
      <w:r w:rsidR="00FF2ED1" w:rsidRPr="00FF2ED1">
        <w:rPr>
          <w:rFonts w:ascii="Times New Roman" w:hAnsi="Times New Roman" w:cs="Times New Roman"/>
          <w:i/>
          <w:iCs/>
          <w:sz w:val="24"/>
          <w:szCs w:val="24"/>
        </w:rPr>
        <w:t>p</w:t>
      </w:r>
      <w:r w:rsidR="00FF2ED1">
        <w:rPr>
          <w:rFonts w:ascii="Times New Roman" w:hAnsi="Times New Roman" w:cs="Times New Roman"/>
          <w:sz w:val="24"/>
          <w:szCs w:val="24"/>
        </w:rPr>
        <w:t xml:space="preserve">= 0.75), with neither </w:t>
      </w:r>
      <w:r w:rsidR="00DB67F1">
        <w:rPr>
          <w:rFonts w:ascii="Times New Roman" w:hAnsi="Times New Roman" w:cs="Times New Roman"/>
          <w:sz w:val="24"/>
          <w:szCs w:val="24"/>
        </w:rPr>
        <w:t>measure</w:t>
      </w:r>
      <w:r w:rsidR="00FF2ED1">
        <w:rPr>
          <w:rFonts w:ascii="Times New Roman" w:hAnsi="Times New Roman" w:cs="Times New Roman"/>
          <w:sz w:val="24"/>
          <w:szCs w:val="24"/>
        </w:rPr>
        <w:t xml:space="preserve"> reporting any significant correlation with social </w:t>
      </w:r>
      <w:r w:rsidR="00DB67F1">
        <w:rPr>
          <w:rFonts w:ascii="Times New Roman" w:hAnsi="Times New Roman" w:cs="Times New Roman"/>
          <w:sz w:val="24"/>
          <w:szCs w:val="24"/>
        </w:rPr>
        <w:t xml:space="preserve">support. </w:t>
      </w:r>
      <w:r>
        <w:rPr>
          <w:rFonts w:ascii="Times New Roman" w:hAnsi="Times New Roman" w:cs="Times New Roman"/>
          <w:sz w:val="24"/>
          <w:szCs w:val="24"/>
        </w:rPr>
        <w:t>Further analysis was conducted by dividing the CCS scale into the different categories the challenges were classified under. No categories of challenges were significantly correlated (</w:t>
      </w:r>
      <w:r>
        <w:rPr>
          <w:rFonts w:ascii="Times New Roman" w:hAnsi="Times New Roman" w:cs="Times New Roman"/>
          <w:i/>
          <w:iCs/>
          <w:sz w:val="24"/>
          <w:szCs w:val="24"/>
        </w:rPr>
        <w:t>p</w:t>
      </w:r>
      <w:r>
        <w:rPr>
          <w:rFonts w:ascii="Times New Roman" w:hAnsi="Times New Roman" w:cs="Times New Roman"/>
          <w:sz w:val="24"/>
          <w:szCs w:val="24"/>
        </w:rPr>
        <w:t xml:space="preserve">&gt;0.05) with </w:t>
      </w:r>
      <w:r w:rsidR="00DB67F1">
        <w:rPr>
          <w:rFonts w:ascii="Times New Roman" w:hAnsi="Times New Roman" w:cs="Times New Roman"/>
          <w:sz w:val="24"/>
          <w:szCs w:val="24"/>
        </w:rPr>
        <w:t>the combined sample.</w:t>
      </w:r>
    </w:p>
    <w:p w14:paraId="4536D877" w14:textId="2453C132" w:rsidR="00C2648B" w:rsidRDefault="00C2648B" w:rsidP="005C239D">
      <w:pPr>
        <w:spacing w:line="480" w:lineRule="auto"/>
        <w:rPr>
          <w:rFonts w:ascii="Times New Roman" w:hAnsi="Times New Roman" w:cs="Times New Roman"/>
          <w:i/>
          <w:iCs/>
          <w:sz w:val="24"/>
          <w:szCs w:val="24"/>
        </w:rPr>
      </w:pPr>
      <w:r>
        <w:rPr>
          <w:noProof/>
        </w:rPr>
        <w:drawing>
          <wp:inline distT="0" distB="0" distL="0" distR="0" wp14:anchorId="0151E83B" wp14:editId="56B9B803">
            <wp:extent cx="2880360" cy="2304288"/>
            <wp:effectExtent l="0" t="0" r="0" b="1270"/>
            <wp:docPr id="13" name="Picture" descr="Chart, scatter chart&#10;&#10;Description automatically generated"/>
            <wp:cNvGraphicFramePr/>
            <a:graphic xmlns:a="http://schemas.openxmlformats.org/drawingml/2006/main">
              <a:graphicData uri="http://schemas.openxmlformats.org/drawingml/2006/picture">
                <pic:pic xmlns:pic="http://schemas.openxmlformats.org/drawingml/2006/picture">
                  <pic:nvPicPr>
                    <pic:cNvPr id="13" name="Picture" descr="Chart, scatter chart&#10;&#10;Description automatically generated"/>
                    <pic:cNvPicPr>
                      <a:picLocks noChangeAspect="1" noChangeArrowheads="1"/>
                    </pic:cNvPicPr>
                  </pic:nvPicPr>
                  <pic:blipFill>
                    <a:blip r:embed="rId13"/>
                    <a:stretch>
                      <a:fillRect/>
                    </a:stretch>
                  </pic:blipFill>
                  <pic:spPr bwMode="auto">
                    <a:xfrm>
                      <a:off x="0" y="0"/>
                      <a:ext cx="2880360" cy="2304288"/>
                    </a:xfrm>
                    <a:prstGeom prst="rect">
                      <a:avLst/>
                    </a:prstGeom>
                    <a:noFill/>
                    <a:ln w="9525">
                      <a:noFill/>
                      <a:headEnd/>
                      <a:tailEnd/>
                    </a:ln>
                  </pic:spPr>
                </pic:pic>
              </a:graphicData>
            </a:graphic>
          </wp:inline>
        </w:drawing>
      </w:r>
      <w:r w:rsidR="00F83711">
        <w:rPr>
          <w:noProof/>
        </w:rPr>
        <w:drawing>
          <wp:inline distT="0" distB="0" distL="0" distR="0" wp14:anchorId="3C275E9A" wp14:editId="4D64FFB4">
            <wp:extent cx="2880360" cy="2304288"/>
            <wp:effectExtent l="0" t="0" r="0" b="1270"/>
            <wp:docPr id="23" name="Picture" descr="Chart, scatter chart&#10;&#10;Description automatically generated"/>
            <wp:cNvGraphicFramePr/>
            <a:graphic xmlns:a="http://schemas.openxmlformats.org/drawingml/2006/main">
              <a:graphicData uri="http://schemas.openxmlformats.org/drawingml/2006/picture">
                <pic:pic xmlns:pic="http://schemas.openxmlformats.org/drawingml/2006/picture">
                  <pic:nvPicPr>
                    <pic:cNvPr id="23" name="Picture" descr="Chart, scatter chart&#10;&#10;Description automatically generated"/>
                    <pic:cNvPicPr>
                      <a:picLocks noChangeAspect="1" noChangeArrowheads="1"/>
                    </pic:cNvPicPr>
                  </pic:nvPicPr>
                  <pic:blipFill>
                    <a:blip r:embed="rId14"/>
                    <a:stretch>
                      <a:fillRect/>
                    </a:stretch>
                  </pic:blipFill>
                  <pic:spPr bwMode="auto">
                    <a:xfrm>
                      <a:off x="0" y="0"/>
                      <a:ext cx="2880360" cy="2304288"/>
                    </a:xfrm>
                    <a:prstGeom prst="rect">
                      <a:avLst/>
                    </a:prstGeom>
                    <a:noFill/>
                    <a:ln w="9525">
                      <a:noFill/>
                      <a:headEnd/>
                      <a:tailEnd/>
                    </a:ln>
                  </pic:spPr>
                </pic:pic>
              </a:graphicData>
            </a:graphic>
          </wp:inline>
        </w:drawing>
      </w:r>
    </w:p>
    <w:p w14:paraId="5D7F73FB" w14:textId="13FEDC95" w:rsidR="00F83711" w:rsidRDefault="00F83711" w:rsidP="005C239D">
      <w:pPr>
        <w:spacing w:line="480" w:lineRule="auto"/>
        <w:rPr>
          <w:rFonts w:ascii="Times New Roman" w:hAnsi="Times New Roman" w:cs="Times New Roman"/>
          <w:i/>
          <w:iCs/>
          <w:sz w:val="24"/>
          <w:szCs w:val="24"/>
        </w:rPr>
      </w:pPr>
      <w:r>
        <w:rPr>
          <w:rFonts w:ascii="Times New Roman" w:hAnsi="Times New Roman" w:cs="Times New Roman"/>
          <w:i/>
          <w:iCs/>
          <w:noProof/>
          <w:sz w:val="24"/>
          <w:szCs w:val="24"/>
        </w:rPr>
        <w:drawing>
          <wp:inline distT="0" distB="0" distL="0" distR="0" wp14:anchorId="1CF607F7" wp14:editId="3360FF5F">
            <wp:extent cx="2916936" cy="233172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16936" cy="2331720"/>
                    </a:xfrm>
                    <a:prstGeom prst="rect">
                      <a:avLst/>
                    </a:prstGeom>
                    <a:noFill/>
                  </pic:spPr>
                </pic:pic>
              </a:graphicData>
            </a:graphic>
          </wp:inline>
        </w:drawing>
      </w:r>
    </w:p>
    <w:p w14:paraId="503476CC" w14:textId="6B96B9F8" w:rsidR="002A43F1" w:rsidRDefault="004D4690" w:rsidP="005C239D">
      <w:pPr>
        <w:spacing w:line="480" w:lineRule="auto"/>
        <w:jc w:val="both"/>
        <w:rPr>
          <w:rFonts w:ascii="Times New Roman" w:hAnsi="Times New Roman" w:cs="Times New Roman"/>
          <w:sz w:val="24"/>
          <w:szCs w:val="24"/>
        </w:rPr>
      </w:pPr>
      <w:r>
        <w:rPr>
          <w:rFonts w:ascii="Times New Roman" w:hAnsi="Times New Roman" w:cs="Times New Roman"/>
          <w:sz w:val="24"/>
          <w:szCs w:val="24"/>
        </w:rPr>
        <w:t>Figure 1</w:t>
      </w:r>
      <w:r w:rsidR="00DC1C5C">
        <w:rPr>
          <w:rFonts w:ascii="Times New Roman" w:hAnsi="Times New Roman" w:cs="Times New Roman"/>
          <w:sz w:val="24"/>
          <w:szCs w:val="24"/>
        </w:rPr>
        <w:t>c</w:t>
      </w:r>
      <w:r>
        <w:rPr>
          <w:rFonts w:ascii="Times New Roman" w:hAnsi="Times New Roman" w:cs="Times New Roman"/>
          <w:sz w:val="24"/>
          <w:szCs w:val="24"/>
        </w:rPr>
        <w:t>. Relationship between Perceived Social Support and Resilience</w:t>
      </w:r>
    </w:p>
    <w:p w14:paraId="0E0F1426" w14:textId="576D19A6" w:rsidR="00D77991" w:rsidRDefault="00D77991" w:rsidP="005C239D">
      <w:pPr>
        <w:spacing w:line="480" w:lineRule="auto"/>
        <w:jc w:val="both"/>
        <w:rPr>
          <w:rFonts w:ascii="Times New Roman" w:hAnsi="Times New Roman" w:cs="Times New Roman"/>
          <w:i/>
          <w:iCs/>
          <w:sz w:val="24"/>
          <w:szCs w:val="24"/>
        </w:rPr>
      </w:pPr>
      <w:r>
        <w:rPr>
          <w:rFonts w:ascii="Times New Roman" w:hAnsi="Times New Roman" w:cs="Times New Roman"/>
          <w:i/>
          <w:iCs/>
          <w:sz w:val="24"/>
          <w:szCs w:val="24"/>
        </w:rPr>
        <w:t>Mediating Effects of Wisdom, Epistemic Humility and Social Support on IES Score</w:t>
      </w:r>
    </w:p>
    <w:p w14:paraId="0F7DD0A5" w14:textId="5F1C42BF" w:rsidR="0004035C" w:rsidRPr="0004035C" w:rsidRDefault="0004035C" w:rsidP="005C239D">
      <w:pPr>
        <w:spacing w:line="480" w:lineRule="auto"/>
        <w:jc w:val="both"/>
        <w:rPr>
          <w:rFonts w:ascii="Times New Roman" w:hAnsi="Times New Roman" w:cs="Times New Roman"/>
          <w:sz w:val="24"/>
          <w:szCs w:val="24"/>
        </w:rPr>
      </w:pPr>
      <w:r>
        <w:rPr>
          <w:noProof/>
        </w:rPr>
        <w:lastRenderedPageBreak/>
        <w:drawing>
          <wp:inline distT="0" distB="0" distL="0" distR="0" wp14:anchorId="5A398A87" wp14:editId="4465D8F2">
            <wp:extent cx="5943600" cy="3343275"/>
            <wp:effectExtent l="0" t="0" r="0" b="9525"/>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96DAC541-7B7A-43D3-8B79-37D633B846F1}">
                          <asvg:svgBlip xmlns:asvg="http://schemas.microsoft.com/office/drawing/2016/SVG/main" r:embed="rId17"/>
                        </a:ext>
                      </a:extLst>
                    </a:blip>
                    <a:stretch>
                      <a:fillRect/>
                    </a:stretch>
                  </pic:blipFill>
                  <pic:spPr>
                    <a:xfrm>
                      <a:off x="0" y="0"/>
                      <a:ext cx="5943600" cy="3343275"/>
                    </a:xfrm>
                    <a:prstGeom prst="rect">
                      <a:avLst/>
                    </a:prstGeom>
                  </pic:spPr>
                </pic:pic>
              </a:graphicData>
            </a:graphic>
          </wp:inline>
        </w:drawing>
      </w:r>
    </w:p>
    <w:p w14:paraId="38DF3789" w14:textId="1DF39862" w:rsidR="00DC1C5C" w:rsidRDefault="00DC1C5C" w:rsidP="00DC1C5C">
      <w:pPr>
        <w:spacing w:line="240" w:lineRule="auto"/>
        <w:jc w:val="both"/>
        <w:rPr>
          <w:rFonts w:ascii="Times New Roman" w:hAnsi="Times New Roman" w:cs="Times New Roman"/>
          <w:sz w:val="24"/>
          <w:szCs w:val="24"/>
        </w:rPr>
      </w:pPr>
      <w:r>
        <w:rPr>
          <w:rFonts w:ascii="Times New Roman" w:hAnsi="Times New Roman" w:cs="Times New Roman"/>
          <w:sz w:val="24"/>
          <w:szCs w:val="24"/>
        </w:rPr>
        <w:t>Figure 1d. Results from Model 1: Model of the mediational role of wisdom, epistemic humility and social support in the relationship between resilience and IES score in the combined sample</w:t>
      </w:r>
    </w:p>
    <w:p w14:paraId="0CF6A086" w14:textId="4D20DF2F" w:rsidR="00DC1C5C" w:rsidRDefault="00DC1C5C" w:rsidP="00DC1C5C">
      <w:pPr>
        <w:spacing w:line="240" w:lineRule="auto"/>
        <w:jc w:val="both"/>
        <w:rPr>
          <w:rFonts w:ascii="Times New Roman" w:hAnsi="Times New Roman" w:cs="Times New Roman"/>
          <w:i/>
          <w:iCs/>
          <w:sz w:val="24"/>
          <w:szCs w:val="24"/>
        </w:rPr>
      </w:pPr>
    </w:p>
    <w:p w14:paraId="52C9F678" w14:textId="6CB1B569" w:rsidR="00DC1C5C" w:rsidRDefault="00DC1C5C" w:rsidP="0008328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Model 1, the direct pathway between BRS score and IES score was </w:t>
      </w:r>
      <w:r w:rsidR="00BA1F56">
        <w:rPr>
          <w:rFonts w:ascii="Times New Roman" w:hAnsi="Times New Roman" w:cs="Times New Roman"/>
          <w:sz w:val="24"/>
          <w:szCs w:val="24"/>
        </w:rPr>
        <w:t>significant before the addition of mediators to the model (</w:t>
      </w:r>
      <w:r w:rsidR="00911EDD" w:rsidRPr="00C26DD3">
        <w:rPr>
          <w:rFonts w:ascii="Times New Roman" w:hAnsi="Times New Roman" w:cs="Times New Roman"/>
          <w:sz w:val="24"/>
          <w:szCs w:val="24"/>
        </w:rPr>
        <w:t>β</w:t>
      </w:r>
      <w:r w:rsidR="00911EDD" w:rsidRPr="00BA1F56">
        <w:rPr>
          <w:rFonts w:ascii="Times New Roman" w:hAnsi="Times New Roman" w:cs="Times New Roman"/>
          <w:sz w:val="24"/>
          <w:szCs w:val="24"/>
        </w:rPr>
        <w:t xml:space="preserve"> </w:t>
      </w:r>
      <w:r w:rsidR="00BA1F56" w:rsidRPr="00BA1F56">
        <w:rPr>
          <w:rFonts w:ascii="Times New Roman" w:hAnsi="Times New Roman" w:cs="Times New Roman"/>
          <w:sz w:val="24"/>
          <w:szCs w:val="24"/>
        </w:rPr>
        <w:t xml:space="preserve">= </w:t>
      </w:r>
      <w:r w:rsidR="00FE1FB9">
        <w:rPr>
          <w:rFonts w:ascii="Times New Roman" w:hAnsi="Times New Roman" w:cs="Times New Roman"/>
          <w:sz w:val="24"/>
          <w:szCs w:val="24"/>
        </w:rPr>
        <w:t>-0.21</w:t>
      </w:r>
      <w:r w:rsidR="00BA1F56" w:rsidRPr="00BA1F56">
        <w:rPr>
          <w:rFonts w:ascii="Times New Roman" w:hAnsi="Times New Roman" w:cs="Times New Roman"/>
          <w:sz w:val="24"/>
          <w:szCs w:val="24"/>
        </w:rPr>
        <w:t xml:space="preserve">, </w:t>
      </w:r>
      <w:r w:rsidR="00BA1F56" w:rsidRPr="00FE1FB9">
        <w:rPr>
          <w:rFonts w:ascii="Times New Roman" w:hAnsi="Times New Roman" w:cs="Times New Roman"/>
          <w:i/>
          <w:iCs/>
          <w:sz w:val="24"/>
          <w:szCs w:val="24"/>
        </w:rPr>
        <w:t>p</w:t>
      </w:r>
      <w:r w:rsidR="00BA1F56" w:rsidRPr="00BA1F56">
        <w:rPr>
          <w:rFonts w:ascii="Times New Roman" w:hAnsi="Times New Roman" w:cs="Times New Roman"/>
          <w:sz w:val="24"/>
          <w:szCs w:val="24"/>
        </w:rPr>
        <w:t>&lt;0.001</w:t>
      </w:r>
      <w:r w:rsidR="00BA1F56">
        <w:rPr>
          <w:rFonts w:ascii="Times New Roman" w:hAnsi="Times New Roman" w:cs="Times New Roman"/>
          <w:sz w:val="24"/>
          <w:szCs w:val="24"/>
        </w:rPr>
        <w:t>). However, upon the addition of the mediators, the direct pathway only became partially significant (</w:t>
      </w:r>
      <w:r w:rsidR="00911EDD" w:rsidRPr="00C26DD3">
        <w:rPr>
          <w:rFonts w:ascii="Times New Roman" w:hAnsi="Times New Roman" w:cs="Times New Roman"/>
          <w:sz w:val="24"/>
          <w:szCs w:val="24"/>
        </w:rPr>
        <w:t>β</w:t>
      </w:r>
      <w:r w:rsidR="00911EDD">
        <w:rPr>
          <w:rFonts w:ascii="Times New Roman" w:hAnsi="Times New Roman" w:cs="Times New Roman"/>
          <w:sz w:val="24"/>
          <w:szCs w:val="24"/>
        </w:rPr>
        <w:t xml:space="preserve"> = -0.12</w:t>
      </w:r>
      <w:r w:rsidR="00FE1FB9">
        <w:rPr>
          <w:rFonts w:ascii="Times New Roman" w:hAnsi="Times New Roman" w:cs="Times New Roman"/>
          <w:sz w:val="24"/>
          <w:szCs w:val="24"/>
        </w:rPr>
        <w:t xml:space="preserve">, </w:t>
      </w:r>
      <w:r w:rsidR="00FE1FB9">
        <w:rPr>
          <w:rFonts w:ascii="Times New Roman" w:hAnsi="Times New Roman" w:cs="Times New Roman"/>
          <w:i/>
          <w:iCs/>
          <w:sz w:val="24"/>
          <w:szCs w:val="24"/>
        </w:rPr>
        <w:t>p</w:t>
      </w:r>
      <w:r w:rsidR="00FE1FB9">
        <w:rPr>
          <w:rFonts w:ascii="Times New Roman" w:hAnsi="Times New Roman" w:cs="Times New Roman"/>
          <w:sz w:val="24"/>
          <w:szCs w:val="24"/>
        </w:rPr>
        <w:t xml:space="preserve">&lt; 0.05), suggesting partial mediation effect. </w:t>
      </w:r>
      <w:r w:rsidR="003C532D">
        <w:rPr>
          <w:rFonts w:ascii="Times New Roman" w:hAnsi="Times New Roman" w:cs="Times New Roman"/>
          <w:sz w:val="24"/>
          <w:szCs w:val="24"/>
        </w:rPr>
        <w:t xml:space="preserve">As Figure 1d illustrates, </w:t>
      </w:r>
      <w:r w:rsidR="00B717AF">
        <w:rPr>
          <w:rFonts w:ascii="Times New Roman" w:hAnsi="Times New Roman" w:cs="Times New Roman"/>
          <w:sz w:val="24"/>
          <w:szCs w:val="24"/>
        </w:rPr>
        <w:t xml:space="preserve">wisdom </w:t>
      </w:r>
      <w:r w:rsidR="008534AE">
        <w:rPr>
          <w:rFonts w:ascii="Times New Roman" w:hAnsi="Times New Roman" w:cs="Times New Roman"/>
          <w:sz w:val="24"/>
          <w:szCs w:val="24"/>
        </w:rPr>
        <w:t>is</w:t>
      </w:r>
      <w:r w:rsidR="0008328F">
        <w:rPr>
          <w:rFonts w:ascii="Times New Roman" w:hAnsi="Times New Roman" w:cs="Times New Roman"/>
          <w:sz w:val="24"/>
          <w:szCs w:val="24"/>
        </w:rPr>
        <w:t xml:space="preserve"> a significant mediator, with the</w:t>
      </w:r>
      <w:r w:rsidR="006A4949">
        <w:rPr>
          <w:rFonts w:ascii="Times New Roman" w:hAnsi="Times New Roman" w:cs="Times New Roman"/>
          <w:sz w:val="24"/>
          <w:szCs w:val="24"/>
        </w:rPr>
        <w:t xml:space="preserve"> 1,000-sample bootstrap test estimated that the unstandardized indirect effect </w:t>
      </w:r>
      <w:r w:rsidR="00116015">
        <w:rPr>
          <w:rFonts w:ascii="Times New Roman" w:hAnsi="Times New Roman" w:cs="Times New Roman"/>
          <w:sz w:val="24"/>
          <w:szCs w:val="24"/>
        </w:rPr>
        <w:t>being</w:t>
      </w:r>
      <w:r w:rsidR="006A4949">
        <w:rPr>
          <w:rFonts w:ascii="Times New Roman" w:hAnsi="Times New Roman" w:cs="Times New Roman"/>
          <w:sz w:val="24"/>
          <w:szCs w:val="24"/>
        </w:rPr>
        <w:t xml:space="preserve"> -.13, </w:t>
      </w:r>
      <w:r w:rsidR="00CE0969">
        <w:rPr>
          <w:rFonts w:ascii="Times New Roman" w:hAnsi="Times New Roman" w:cs="Times New Roman"/>
          <w:i/>
          <w:iCs/>
          <w:sz w:val="24"/>
          <w:szCs w:val="24"/>
        </w:rPr>
        <w:t>p</w:t>
      </w:r>
      <w:r w:rsidR="00CE0969">
        <w:rPr>
          <w:rFonts w:ascii="Times New Roman" w:hAnsi="Times New Roman" w:cs="Times New Roman"/>
          <w:sz w:val="24"/>
          <w:szCs w:val="24"/>
        </w:rPr>
        <w:t xml:space="preserve">&lt; 0.001, </w:t>
      </w:r>
      <w:r w:rsidR="006A4949">
        <w:rPr>
          <w:rFonts w:ascii="Times New Roman" w:hAnsi="Times New Roman" w:cs="Times New Roman"/>
          <w:sz w:val="24"/>
          <w:szCs w:val="24"/>
        </w:rPr>
        <w:t>CI 95% = (</w:t>
      </w:r>
      <w:r w:rsidR="006A4949" w:rsidRPr="00185D7D">
        <w:rPr>
          <w:rFonts w:ascii="Times New Roman" w:hAnsi="Times New Roman" w:cs="Times New Roman"/>
          <w:sz w:val="24"/>
          <w:szCs w:val="24"/>
        </w:rPr>
        <w:t>-0.</w:t>
      </w:r>
      <w:r w:rsidR="006A4949">
        <w:rPr>
          <w:rFonts w:ascii="Times New Roman" w:hAnsi="Times New Roman" w:cs="Times New Roman"/>
          <w:sz w:val="24"/>
          <w:szCs w:val="24"/>
        </w:rPr>
        <w:t xml:space="preserve">20, </w:t>
      </w:r>
      <w:r w:rsidR="006A4949" w:rsidRPr="00185D7D">
        <w:rPr>
          <w:rFonts w:ascii="Times New Roman" w:hAnsi="Times New Roman" w:cs="Times New Roman"/>
          <w:sz w:val="24"/>
          <w:szCs w:val="24"/>
        </w:rPr>
        <w:t>-0.0</w:t>
      </w:r>
      <w:r w:rsidR="006A4949">
        <w:rPr>
          <w:rFonts w:ascii="Times New Roman" w:hAnsi="Times New Roman" w:cs="Times New Roman"/>
          <w:sz w:val="24"/>
          <w:szCs w:val="24"/>
        </w:rPr>
        <w:t xml:space="preserve">69). </w:t>
      </w:r>
      <w:r w:rsidR="008534AE">
        <w:rPr>
          <w:rFonts w:ascii="Times New Roman" w:hAnsi="Times New Roman" w:cs="Times New Roman"/>
          <w:sz w:val="24"/>
          <w:szCs w:val="24"/>
        </w:rPr>
        <w:t xml:space="preserve"> </w:t>
      </w:r>
      <w:r w:rsidR="0008328F">
        <w:rPr>
          <w:rFonts w:ascii="Times New Roman" w:hAnsi="Times New Roman" w:cs="Times New Roman"/>
          <w:sz w:val="24"/>
          <w:szCs w:val="24"/>
        </w:rPr>
        <w:t xml:space="preserve">In contrast, epistemic humility is only a partial </w:t>
      </w:r>
      <w:r w:rsidR="00116015">
        <w:rPr>
          <w:rFonts w:ascii="Times New Roman" w:hAnsi="Times New Roman" w:cs="Times New Roman"/>
          <w:sz w:val="24"/>
          <w:szCs w:val="24"/>
        </w:rPr>
        <w:t xml:space="preserve">direct </w:t>
      </w:r>
      <w:r w:rsidR="0008328F">
        <w:rPr>
          <w:rFonts w:ascii="Times New Roman" w:hAnsi="Times New Roman" w:cs="Times New Roman"/>
          <w:sz w:val="24"/>
          <w:szCs w:val="24"/>
        </w:rPr>
        <w:t>mediator</w:t>
      </w:r>
      <w:r w:rsidR="00116015">
        <w:rPr>
          <w:rFonts w:ascii="Times New Roman" w:hAnsi="Times New Roman" w:cs="Times New Roman"/>
          <w:sz w:val="24"/>
          <w:szCs w:val="24"/>
        </w:rPr>
        <w:t>, with the 1,000-sample bootstrap test estimated that the unstandardized indirect effect being</w:t>
      </w:r>
      <w:r w:rsidR="0008328F">
        <w:rPr>
          <w:rFonts w:ascii="Times New Roman" w:hAnsi="Times New Roman" w:cs="Times New Roman"/>
          <w:sz w:val="24"/>
          <w:szCs w:val="24"/>
        </w:rPr>
        <w:t xml:space="preserve"> </w:t>
      </w:r>
      <w:r w:rsidR="00116015">
        <w:rPr>
          <w:rFonts w:ascii="Times New Roman" w:hAnsi="Times New Roman" w:cs="Times New Roman"/>
          <w:sz w:val="24"/>
          <w:szCs w:val="24"/>
        </w:rPr>
        <w:t xml:space="preserve">.27, </w:t>
      </w:r>
      <w:r w:rsidR="00CE0969">
        <w:rPr>
          <w:rFonts w:ascii="Times New Roman" w:hAnsi="Times New Roman" w:cs="Times New Roman"/>
          <w:i/>
          <w:iCs/>
          <w:sz w:val="24"/>
          <w:szCs w:val="24"/>
        </w:rPr>
        <w:t xml:space="preserve">p= </w:t>
      </w:r>
      <w:r w:rsidR="00CE0969" w:rsidRPr="00CE0969">
        <w:rPr>
          <w:rFonts w:ascii="Times New Roman" w:hAnsi="Times New Roman" w:cs="Times New Roman"/>
          <w:sz w:val="24"/>
          <w:szCs w:val="24"/>
        </w:rPr>
        <w:t>0</w:t>
      </w:r>
      <w:r w:rsidR="00CE0969">
        <w:rPr>
          <w:rFonts w:ascii="Times New Roman" w:hAnsi="Times New Roman" w:cs="Times New Roman"/>
          <w:sz w:val="24"/>
          <w:szCs w:val="24"/>
        </w:rPr>
        <w:t xml:space="preserve">.071, </w:t>
      </w:r>
      <w:r w:rsidR="00116015" w:rsidRPr="00CE0969">
        <w:rPr>
          <w:rFonts w:ascii="Times New Roman" w:hAnsi="Times New Roman" w:cs="Times New Roman"/>
          <w:sz w:val="24"/>
          <w:szCs w:val="24"/>
        </w:rPr>
        <w:t>CI</w:t>
      </w:r>
      <w:r w:rsidR="00CE0969">
        <w:rPr>
          <w:rFonts w:ascii="Times New Roman" w:hAnsi="Times New Roman" w:cs="Times New Roman"/>
          <w:sz w:val="24"/>
          <w:szCs w:val="24"/>
        </w:rPr>
        <w:t xml:space="preserve"> 95% =</w:t>
      </w:r>
      <w:r w:rsidR="00116015">
        <w:rPr>
          <w:rFonts w:ascii="Times New Roman" w:hAnsi="Times New Roman" w:cs="Times New Roman"/>
          <w:sz w:val="24"/>
          <w:szCs w:val="24"/>
        </w:rPr>
        <w:t xml:space="preserve"> </w:t>
      </w:r>
      <w:r w:rsidR="00CE0969">
        <w:rPr>
          <w:rFonts w:ascii="Times New Roman" w:hAnsi="Times New Roman" w:cs="Times New Roman"/>
          <w:sz w:val="24"/>
          <w:szCs w:val="24"/>
        </w:rPr>
        <w:t>(</w:t>
      </w:r>
      <w:r w:rsidR="00116015" w:rsidRPr="00116015">
        <w:rPr>
          <w:rFonts w:ascii="Times New Roman" w:hAnsi="Times New Roman" w:cs="Times New Roman"/>
          <w:sz w:val="24"/>
          <w:szCs w:val="24"/>
        </w:rPr>
        <w:t>0.0045038</w:t>
      </w:r>
      <w:r w:rsidR="00116015">
        <w:rPr>
          <w:rFonts w:ascii="Times New Roman" w:hAnsi="Times New Roman" w:cs="Times New Roman"/>
          <w:sz w:val="24"/>
          <w:szCs w:val="24"/>
        </w:rPr>
        <w:t xml:space="preserve">, </w:t>
      </w:r>
      <w:r w:rsidR="00116015" w:rsidRPr="00116015">
        <w:rPr>
          <w:rFonts w:ascii="Times New Roman" w:hAnsi="Times New Roman" w:cs="Times New Roman"/>
          <w:sz w:val="24"/>
          <w:szCs w:val="24"/>
        </w:rPr>
        <w:t>0.0658932</w:t>
      </w:r>
      <w:r w:rsidR="00CE0969">
        <w:rPr>
          <w:rFonts w:ascii="Times New Roman" w:hAnsi="Times New Roman" w:cs="Times New Roman"/>
          <w:sz w:val="24"/>
          <w:szCs w:val="24"/>
        </w:rPr>
        <w:t>). The results found social support was not a mediator between BRS and IES score</w:t>
      </w:r>
      <w:r w:rsidR="001E5374">
        <w:rPr>
          <w:rFonts w:ascii="Times New Roman" w:hAnsi="Times New Roman" w:cs="Times New Roman"/>
          <w:sz w:val="24"/>
          <w:szCs w:val="24"/>
        </w:rPr>
        <w:t>, with the regression coefficient between measures not being statistically significant (p&gt;0.05).</w:t>
      </w:r>
    </w:p>
    <w:p w14:paraId="4D4A14B3" w14:textId="77777777" w:rsidR="001E5374" w:rsidRDefault="001E5374" w:rsidP="001E5374">
      <w:pPr>
        <w:spacing w:line="480" w:lineRule="auto"/>
        <w:jc w:val="both"/>
        <w:rPr>
          <w:rFonts w:ascii="Times New Roman" w:hAnsi="Times New Roman" w:cs="Times New Roman"/>
          <w:i/>
          <w:iCs/>
          <w:sz w:val="24"/>
          <w:szCs w:val="24"/>
        </w:rPr>
      </w:pPr>
      <w:r>
        <w:rPr>
          <w:rFonts w:ascii="Times New Roman" w:hAnsi="Times New Roman" w:cs="Times New Roman"/>
          <w:i/>
          <w:iCs/>
          <w:sz w:val="24"/>
          <w:szCs w:val="24"/>
        </w:rPr>
        <w:t>Mediating Effects of Wisdom, Epistemic Humility and Social Support on IES Score</w:t>
      </w:r>
    </w:p>
    <w:p w14:paraId="78897B3F" w14:textId="2535BC5B" w:rsidR="001E5374" w:rsidRDefault="00EE24DE" w:rsidP="0008328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Model 2, the direct pathway between BRS score and IES score was not significant before the addition of mediators to the model (</w:t>
      </w:r>
      <w:r w:rsidRPr="00FE1FB9">
        <w:rPr>
          <w:rFonts w:ascii="Times New Roman" w:hAnsi="Times New Roman" w:cs="Times New Roman"/>
          <w:i/>
          <w:iCs/>
          <w:sz w:val="24"/>
          <w:szCs w:val="24"/>
        </w:rPr>
        <w:t>p</w:t>
      </w:r>
      <w:r>
        <w:rPr>
          <w:rFonts w:ascii="Times New Roman" w:hAnsi="Times New Roman" w:cs="Times New Roman"/>
          <w:sz w:val="24"/>
          <w:szCs w:val="24"/>
        </w:rPr>
        <w:t>&gt;0.05), with the significance remaining unchanged even after the addition of the mediators (</w:t>
      </w:r>
      <w:r w:rsidRPr="00FE1FB9">
        <w:rPr>
          <w:rFonts w:ascii="Times New Roman" w:hAnsi="Times New Roman" w:cs="Times New Roman"/>
          <w:i/>
          <w:iCs/>
          <w:sz w:val="24"/>
          <w:szCs w:val="24"/>
        </w:rPr>
        <w:t>p</w:t>
      </w:r>
      <w:r>
        <w:rPr>
          <w:rFonts w:ascii="Times New Roman" w:hAnsi="Times New Roman" w:cs="Times New Roman"/>
          <w:sz w:val="24"/>
          <w:szCs w:val="24"/>
        </w:rPr>
        <w:t>&gt;0.05). Neither wisdom, epistemic humility or social support were reported to function as a mediator between BRS and IES score, with the regression coefficient between the measures not being statistically significant (</w:t>
      </w:r>
      <w:r w:rsidRPr="00FE1FB9">
        <w:rPr>
          <w:rFonts w:ascii="Times New Roman" w:hAnsi="Times New Roman" w:cs="Times New Roman"/>
          <w:i/>
          <w:iCs/>
          <w:sz w:val="24"/>
          <w:szCs w:val="24"/>
        </w:rPr>
        <w:t>p</w:t>
      </w:r>
      <w:r>
        <w:rPr>
          <w:rFonts w:ascii="Times New Roman" w:hAnsi="Times New Roman" w:cs="Times New Roman"/>
          <w:sz w:val="24"/>
          <w:szCs w:val="24"/>
        </w:rPr>
        <w:t>&gt;0.05).</w:t>
      </w:r>
    </w:p>
    <w:p w14:paraId="34283BE0" w14:textId="3DB88291" w:rsidR="009A21C4" w:rsidRDefault="009A21C4" w:rsidP="009A21C4">
      <w:pPr>
        <w:spacing w:line="480" w:lineRule="auto"/>
        <w:rPr>
          <w:rFonts w:ascii="Times New Roman" w:hAnsi="Times New Roman" w:cs="Times New Roman"/>
          <w:i/>
          <w:iCs/>
          <w:sz w:val="24"/>
          <w:szCs w:val="24"/>
        </w:rPr>
      </w:pPr>
      <w:r>
        <w:rPr>
          <w:rFonts w:ascii="Times New Roman" w:hAnsi="Times New Roman" w:cs="Times New Roman"/>
          <w:i/>
          <w:iCs/>
          <w:sz w:val="24"/>
          <w:szCs w:val="24"/>
        </w:rPr>
        <w:t>Correlation between Wisdom, Social Support, Network Size, Contact Frequency and Reciprocity</w:t>
      </w:r>
    </w:p>
    <w:p w14:paraId="6A75CC1D" w14:textId="0B757783" w:rsidR="009A21C4" w:rsidRPr="009A21C4" w:rsidRDefault="009A21C4" w:rsidP="00B34F6C">
      <w:pPr>
        <w:spacing w:line="480" w:lineRule="auto"/>
        <w:jc w:val="both"/>
        <w:rPr>
          <w:rFonts w:ascii="Times New Roman" w:hAnsi="Times New Roman" w:cs="Times New Roman"/>
          <w:sz w:val="24"/>
          <w:szCs w:val="24"/>
        </w:rPr>
      </w:pPr>
      <w:r>
        <w:rPr>
          <w:rFonts w:ascii="Times New Roman" w:hAnsi="Times New Roman" w:cs="Times New Roman"/>
          <w:sz w:val="24"/>
          <w:szCs w:val="24"/>
        </w:rPr>
        <w:tab/>
        <w:t>The analyses indicate a positive correlation between wisdom and social support at a significant level (</w:t>
      </w:r>
      <w:r>
        <w:rPr>
          <w:rFonts w:ascii="Times New Roman" w:hAnsi="Times New Roman" w:cs="Times New Roman"/>
          <w:i/>
          <w:iCs/>
          <w:sz w:val="24"/>
          <w:szCs w:val="24"/>
        </w:rPr>
        <w:t>r</w:t>
      </w:r>
      <w:r>
        <w:rPr>
          <w:rFonts w:ascii="Times New Roman" w:hAnsi="Times New Roman" w:cs="Times New Roman"/>
          <w:sz w:val="24"/>
          <w:szCs w:val="24"/>
        </w:rPr>
        <w:t xml:space="preserve">= 0.029, </w:t>
      </w:r>
      <w:r>
        <w:rPr>
          <w:rFonts w:ascii="Times New Roman" w:hAnsi="Times New Roman" w:cs="Times New Roman"/>
          <w:i/>
          <w:iCs/>
          <w:sz w:val="24"/>
          <w:szCs w:val="24"/>
        </w:rPr>
        <w:t>p</w:t>
      </w:r>
      <w:r>
        <w:rPr>
          <w:rFonts w:ascii="Times New Roman" w:hAnsi="Times New Roman" w:cs="Times New Roman"/>
          <w:sz w:val="24"/>
          <w:szCs w:val="24"/>
        </w:rPr>
        <w:t>&lt; 0.01</w:t>
      </w:r>
      <w:r w:rsidR="000B219F">
        <w:rPr>
          <w:rFonts w:ascii="Times New Roman" w:hAnsi="Times New Roman" w:cs="Times New Roman"/>
          <w:sz w:val="24"/>
          <w:szCs w:val="24"/>
        </w:rPr>
        <w:t>). These results were also observed with network size (</w:t>
      </w:r>
      <w:r w:rsidR="000B219F">
        <w:rPr>
          <w:rFonts w:ascii="Times New Roman" w:hAnsi="Times New Roman" w:cs="Times New Roman"/>
          <w:i/>
          <w:iCs/>
          <w:sz w:val="24"/>
          <w:szCs w:val="24"/>
        </w:rPr>
        <w:t>r</w:t>
      </w:r>
      <w:r w:rsidR="000B219F">
        <w:rPr>
          <w:rFonts w:ascii="Times New Roman" w:hAnsi="Times New Roman" w:cs="Times New Roman"/>
          <w:sz w:val="24"/>
          <w:szCs w:val="24"/>
        </w:rPr>
        <w:t xml:space="preserve">= 0.013, </w:t>
      </w:r>
      <w:r w:rsidR="000B219F">
        <w:rPr>
          <w:rFonts w:ascii="Times New Roman" w:hAnsi="Times New Roman" w:cs="Times New Roman"/>
          <w:i/>
          <w:iCs/>
          <w:sz w:val="24"/>
          <w:szCs w:val="24"/>
        </w:rPr>
        <w:t>p</w:t>
      </w:r>
      <w:r w:rsidR="000B219F">
        <w:rPr>
          <w:rFonts w:ascii="Times New Roman" w:hAnsi="Times New Roman" w:cs="Times New Roman"/>
          <w:sz w:val="24"/>
          <w:szCs w:val="24"/>
        </w:rPr>
        <w:t>&lt; 0.05), contact frequency (</w:t>
      </w:r>
      <w:r w:rsidR="000B219F">
        <w:rPr>
          <w:rFonts w:ascii="Times New Roman" w:hAnsi="Times New Roman" w:cs="Times New Roman"/>
          <w:i/>
          <w:iCs/>
          <w:sz w:val="24"/>
          <w:szCs w:val="24"/>
        </w:rPr>
        <w:t>r</w:t>
      </w:r>
      <w:r w:rsidR="000B219F">
        <w:rPr>
          <w:rFonts w:ascii="Times New Roman" w:hAnsi="Times New Roman" w:cs="Times New Roman"/>
          <w:sz w:val="24"/>
          <w:szCs w:val="24"/>
        </w:rPr>
        <w:t xml:space="preserve">= 0.030, </w:t>
      </w:r>
      <w:r w:rsidR="000B219F">
        <w:rPr>
          <w:rFonts w:ascii="Times New Roman" w:hAnsi="Times New Roman" w:cs="Times New Roman"/>
          <w:i/>
          <w:iCs/>
          <w:sz w:val="24"/>
          <w:szCs w:val="24"/>
        </w:rPr>
        <w:t>p</w:t>
      </w:r>
      <w:r w:rsidR="000B219F">
        <w:rPr>
          <w:rFonts w:ascii="Times New Roman" w:hAnsi="Times New Roman" w:cs="Times New Roman"/>
          <w:sz w:val="24"/>
          <w:szCs w:val="24"/>
        </w:rPr>
        <w:t>&lt; 0.01) and reciprocity (</w:t>
      </w:r>
      <w:r w:rsidR="000B219F">
        <w:rPr>
          <w:rFonts w:ascii="Times New Roman" w:hAnsi="Times New Roman" w:cs="Times New Roman"/>
          <w:i/>
          <w:iCs/>
          <w:sz w:val="24"/>
          <w:szCs w:val="24"/>
        </w:rPr>
        <w:t>r</w:t>
      </w:r>
      <w:r w:rsidR="000B219F">
        <w:rPr>
          <w:rFonts w:ascii="Times New Roman" w:hAnsi="Times New Roman" w:cs="Times New Roman"/>
          <w:sz w:val="24"/>
          <w:szCs w:val="24"/>
        </w:rPr>
        <w:t xml:space="preserve">= 0.0026, </w:t>
      </w:r>
      <w:r w:rsidR="000B219F">
        <w:rPr>
          <w:rFonts w:ascii="Times New Roman" w:hAnsi="Times New Roman" w:cs="Times New Roman"/>
          <w:i/>
          <w:iCs/>
          <w:sz w:val="24"/>
          <w:szCs w:val="24"/>
        </w:rPr>
        <w:t>p</w:t>
      </w:r>
      <w:r w:rsidR="000B219F">
        <w:rPr>
          <w:rFonts w:ascii="Times New Roman" w:hAnsi="Times New Roman" w:cs="Times New Roman"/>
          <w:sz w:val="24"/>
          <w:szCs w:val="24"/>
        </w:rPr>
        <w:t>&lt; 0.01)</w:t>
      </w:r>
      <w:r w:rsidR="00B34F6C">
        <w:rPr>
          <w:rFonts w:ascii="Times New Roman" w:hAnsi="Times New Roman" w:cs="Times New Roman"/>
          <w:sz w:val="24"/>
          <w:szCs w:val="24"/>
        </w:rPr>
        <w:t>, suggesting th</w:t>
      </w:r>
      <w:r w:rsidR="00915A50">
        <w:rPr>
          <w:rFonts w:ascii="Times New Roman" w:hAnsi="Times New Roman" w:cs="Times New Roman"/>
          <w:sz w:val="24"/>
          <w:szCs w:val="24"/>
        </w:rPr>
        <w:t xml:space="preserve">at wisdom facilitates both the degree of perceived social support as well as its different components. </w:t>
      </w:r>
    </w:p>
    <w:p w14:paraId="7C506B10" w14:textId="6E524746" w:rsidR="009A21C4" w:rsidRDefault="009A21C4" w:rsidP="00D77991">
      <w:pPr>
        <w:spacing w:line="480" w:lineRule="auto"/>
        <w:rPr>
          <w:rFonts w:ascii="Times New Roman" w:hAnsi="Times New Roman" w:cs="Times New Roman"/>
          <w:i/>
          <w:iCs/>
          <w:sz w:val="24"/>
          <w:szCs w:val="24"/>
        </w:rPr>
      </w:pPr>
      <w:r>
        <w:rPr>
          <w:rFonts w:ascii="Times New Roman" w:hAnsi="Times New Roman" w:cs="Times New Roman"/>
          <w:i/>
          <w:iCs/>
          <w:sz w:val="24"/>
          <w:szCs w:val="24"/>
        </w:rPr>
        <w:t>Correlation between Epistemic Humility, Social Support, Network Size, Contact Frequency and Reciprocity</w:t>
      </w:r>
    </w:p>
    <w:p w14:paraId="43F79F8A" w14:textId="5717E95A" w:rsidR="00915A50" w:rsidRPr="00915A50" w:rsidRDefault="00915A50" w:rsidP="00B128EA">
      <w:pPr>
        <w:spacing w:line="480" w:lineRule="auto"/>
        <w:jc w:val="both"/>
        <w:rPr>
          <w:rFonts w:ascii="Times New Roman" w:hAnsi="Times New Roman" w:cs="Times New Roman"/>
          <w:sz w:val="24"/>
          <w:szCs w:val="24"/>
        </w:rPr>
      </w:pPr>
      <w:r>
        <w:rPr>
          <w:rFonts w:ascii="Times New Roman" w:hAnsi="Times New Roman" w:cs="Times New Roman"/>
          <w:i/>
          <w:iCs/>
          <w:sz w:val="24"/>
          <w:szCs w:val="24"/>
        </w:rPr>
        <w:tab/>
      </w:r>
      <w:r>
        <w:rPr>
          <w:rFonts w:ascii="Times New Roman" w:hAnsi="Times New Roman" w:cs="Times New Roman"/>
          <w:sz w:val="24"/>
          <w:szCs w:val="24"/>
        </w:rPr>
        <w:t>The results show that epistemic humility and social support are significantly correlated and are positive related (</w:t>
      </w:r>
      <w:r>
        <w:rPr>
          <w:rFonts w:ascii="Times New Roman" w:hAnsi="Times New Roman" w:cs="Times New Roman"/>
          <w:i/>
          <w:iCs/>
          <w:sz w:val="24"/>
          <w:szCs w:val="24"/>
        </w:rPr>
        <w:t>r</w:t>
      </w:r>
      <w:r>
        <w:rPr>
          <w:rFonts w:ascii="Times New Roman" w:hAnsi="Times New Roman" w:cs="Times New Roman"/>
          <w:sz w:val="24"/>
          <w:szCs w:val="24"/>
        </w:rPr>
        <w:t xml:space="preserve">= 0.099, </w:t>
      </w:r>
      <w:r>
        <w:rPr>
          <w:rFonts w:ascii="Times New Roman" w:hAnsi="Times New Roman" w:cs="Times New Roman"/>
          <w:i/>
          <w:iCs/>
          <w:sz w:val="24"/>
          <w:szCs w:val="24"/>
        </w:rPr>
        <w:t>p</w:t>
      </w:r>
      <w:r>
        <w:rPr>
          <w:rFonts w:ascii="Times New Roman" w:hAnsi="Times New Roman" w:cs="Times New Roman"/>
          <w:sz w:val="24"/>
          <w:szCs w:val="24"/>
        </w:rPr>
        <w:t xml:space="preserve">&lt; 0.001). While epistemic humility and </w:t>
      </w:r>
      <w:r w:rsidR="00B128EA">
        <w:rPr>
          <w:rFonts w:ascii="Times New Roman" w:hAnsi="Times New Roman" w:cs="Times New Roman"/>
          <w:sz w:val="24"/>
          <w:szCs w:val="24"/>
        </w:rPr>
        <w:t>contact frequency reported similar results (</w:t>
      </w:r>
      <w:r w:rsidR="00B128EA">
        <w:rPr>
          <w:rFonts w:ascii="Times New Roman" w:hAnsi="Times New Roman" w:cs="Times New Roman"/>
          <w:i/>
          <w:iCs/>
          <w:sz w:val="24"/>
          <w:szCs w:val="24"/>
        </w:rPr>
        <w:t>r</w:t>
      </w:r>
      <w:r w:rsidR="00B128EA">
        <w:rPr>
          <w:rFonts w:ascii="Times New Roman" w:hAnsi="Times New Roman" w:cs="Times New Roman"/>
          <w:sz w:val="24"/>
          <w:szCs w:val="24"/>
        </w:rPr>
        <w:t xml:space="preserve">= 0.014, </w:t>
      </w:r>
      <w:r w:rsidR="00B128EA">
        <w:rPr>
          <w:rFonts w:ascii="Times New Roman" w:hAnsi="Times New Roman" w:cs="Times New Roman"/>
          <w:i/>
          <w:iCs/>
          <w:sz w:val="24"/>
          <w:szCs w:val="24"/>
        </w:rPr>
        <w:t>p</w:t>
      </w:r>
      <w:r w:rsidR="00B128EA">
        <w:rPr>
          <w:rFonts w:ascii="Times New Roman" w:hAnsi="Times New Roman" w:cs="Times New Roman"/>
          <w:sz w:val="24"/>
          <w:szCs w:val="24"/>
        </w:rPr>
        <w:t>&lt; 0.05), neither network size nor reciprocity replicated these results (</w:t>
      </w:r>
      <w:r w:rsidR="00B128EA">
        <w:rPr>
          <w:rFonts w:ascii="Times New Roman" w:hAnsi="Times New Roman" w:cs="Times New Roman"/>
          <w:i/>
          <w:iCs/>
          <w:sz w:val="24"/>
          <w:szCs w:val="24"/>
        </w:rPr>
        <w:t>p</w:t>
      </w:r>
      <w:r w:rsidR="00B128EA">
        <w:rPr>
          <w:rFonts w:ascii="Times New Roman" w:hAnsi="Times New Roman" w:cs="Times New Roman"/>
          <w:sz w:val="24"/>
          <w:szCs w:val="24"/>
        </w:rPr>
        <w:t xml:space="preserve">&gt;0.05). </w:t>
      </w:r>
    </w:p>
    <w:p w14:paraId="1D2C79F3" w14:textId="4F3ED0AC" w:rsidR="00FB2B52" w:rsidRDefault="00FB2B52" w:rsidP="00D77991">
      <w:pPr>
        <w:spacing w:line="480" w:lineRule="auto"/>
        <w:rPr>
          <w:rFonts w:ascii="Times New Roman" w:hAnsi="Times New Roman" w:cs="Times New Roman"/>
          <w:i/>
          <w:iCs/>
          <w:sz w:val="24"/>
          <w:szCs w:val="24"/>
        </w:rPr>
      </w:pPr>
      <w:r>
        <w:rPr>
          <w:rFonts w:ascii="Times New Roman" w:hAnsi="Times New Roman" w:cs="Times New Roman"/>
          <w:i/>
          <w:iCs/>
          <w:sz w:val="24"/>
          <w:szCs w:val="24"/>
        </w:rPr>
        <w:t>Correlation between Social Support, Network Size, Contact Frequency and Reciprocity</w:t>
      </w:r>
    </w:p>
    <w:p w14:paraId="783C9626" w14:textId="4A2D0B8F" w:rsidR="00E25255" w:rsidRDefault="00E25255" w:rsidP="00154156">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Perceived social support is positively correlated to </w:t>
      </w:r>
      <w:r w:rsidR="00154156">
        <w:rPr>
          <w:rFonts w:ascii="Times New Roman" w:hAnsi="Times New Roman" w:cs="Times New Roman"/>
          <w:sz w:val="24"/>
          <w:szCs w:val="24"/>
        </w:rPr>
        <w:t xml:space="preserve">network size, contact frequency and reciprocity in the combined sample data, suggesting that participants who have more perceived social support had larger network groups, frequently contacted people within their network, and reciprocated their help more often. </w:t>
      </w:r>
      <w:r w:rsidR="005771FB">
        <w:rPr>
          <w:rFonts w:ascii="Times New Roman" w:hAnsi="Times New Roman" w:cs="Times New Roman"/>
          <w:sz w:val="24"/>
          <w:szCs w:val="24"/>
        </w:rPr>
        <w:t xml:space="preserve">The results also reported significant correlation between social </w:t>
      </w:r>
      <w:r w:rsidR="005771FB">
        <w:rPr>
          <w:rFonts w:ascii="Times New Roman" w:hAnsi="Times New Roman" w:cs="Times New Roman"/>
          <w:sz w:val="24"/>
          <w:szCs w:val="24"/>
        </w:rPr>
        <w:lastRenderedPageBreak/>
        <w:t xml:space="preserve">support and network size </w:t>
      </w:r>
      <w:r w:rsidR="00154156">
        <w:rPr>
          <w:rFonts w:ascii="Times New Roman" w:hAnsi="Times New Roman" w:cs="Times New Roman"/>
          <w:sz w:val="24"/>
          <w:szCs w:val="24"/>
        </w:rPr>
        <w:t>(</w:t>
      </w:r>
      <w:r w:rsidR="00154156" w:rsidRPr="00E25255">
        <w:rPr>
          <w:rFonts w:ascii="Times New Roman" w:hAnsi="Times New Roman" w:cs="Times New Roman"/>
          <w:i/>
          <w:iCs/>
          <w:sz w:val="24"/>
          <w:szCs w:val="24"/>
        </w:rPr>
        <w:t>r</w:t>
      </w:r>
      <w:r w:rsidR="00154156">
        <w:rPr>
          <w:rFonts w:ascii="Times New Roman" w:hAnsi="Times New Roman" w:cs="Times New Roman"/>
          <w:sz w:val="24"/>
          <w:szCs w:val="24"/>
        </w:rPr>
        <w:t xml:space="preserve">= 0.073, </w:t>
      </w:r>
      <w:r w:rsidR="00154156" w:rsidRPr="00E25255">
        <w:rPr>
          <w:rFonts w:ascii="Times New Roman" w:hAnsi="Times New Roman" w:cs="Times New Roman"/>
          <w:i/>
          <w:iCs/>
          <w:sz w:val="24"/>
          <w:szCs w:val="24"/>
        </w:rPr>
        <w:t>p</w:t>
      </w:r>
      <w:r w:rsidR="00154156">
        <w:rPr>
          <w:rFonts w:ascii="Times New Roman" w:hAnsi="Times New Roman" w:cs="Times New Roman"/>
          <w:sz w:val="24"/>
          <w:szCs w:val="24"/>
        </w:rPr>
        <w:t>&lt; 0.001), contact frequency (</w:t>
      </w:r>
      <w:r w:rsidR="00154156" w:rsidRPr="00E25255">
        <w:rPr>
          <w:rFonts w:ascii="Times New Roman" w:hAnsi="Times New Roman" w:cs="Times New Roman"/>
          <w:i/>
          <w:iCs/>
          <w:sz w:val="24"/>
          <w:szCs w:val="24"/>
        </w:rPr>
        <w:t>r</w:t>
      </w:r>
      <w:r w:rsidR="00154156">
        <w:rPr>
          <w:rFonts w:ascii="Times New Roman" w:hAnsi="Times New Roman" w:cs="Times New Roman"/>
          <w:sz w:val="24"/>
          <w:szCs w:val="24"/>
        </w:rPr>
        <w:t>= 0.12,</w:t>
      </w:r>
      <w:r w:rsidR="00154156" w:rsidRPr="00E25255">
        <w:rPr>
          <w:rFonts w:ascii="Times New Roman" w:hAnsi="Times New Roman" w:cs="Times New Roman"/>
          <w:i/>
          <w:iCs/>
          <w:sz w:val="24"/>
          <w:szCs w:val="24"/>
        </w:rPr>
        <w:t xml:space="preserve"> p</w:t>
      </w:r>
      <w:r w:rsidR="00154156">
        <w:rPr>
          <w:rFonts w:ascii="Times New Roman" w:hAnsi="Times New Roman" w:cs="Times New Roman"/>
          <w:sz w:val="24"/>
          <w:szCs w:val="24"/>
        </w:rPr>
        <w:t>&lt; 0.001) and reciprocity (</w:t>
      </w:r>
      <w:r w:rsidR="00154156" w:rsidRPr="00E25255">
        <w:rPr>
          <w:rFonts w:ascii="Times New Roman" w:hAnsi="Times New Roman" w:cs="Times New Roman"/>
          <w:i/>
          <w:iCs/>
          <w:sz w:val="24"/>
          <w:szCs w:val="24"/>
        </w:rPr>
        <w:t>r</w:t>
      </w:r>
      <w:r w:rsidR="00154156">
        <w:rPr>
          <w:rFonts w:ascii="Times New Roman" w:hAnsi="Times New Roman" w:cs="Times New Roman"/>
          <w:sz w:val="24"/>
          <w:szCs w:val="24"/>
        </w:rPr>
        <w:t xml:space="preserve">= 0.058, </w:t>
      </w:r>
      <w:r w:rsidR="00154156">
        <w:rPr>
          <w:rFonts w:ascii="Times New Roman" w:hAnsi="Times New Roman" w:cs="Times New Roman"/>
          <w:i/>
          <w:iCs/>
          <w:sz w:val="24"/>
          <w:szCs w:val="24"/>
        </w:rPr>
        <w:t>p</w:t>
      </w:r>
      <w:r w:rsidR="00154156">
        <w:rPr>
          <w:rFonts w:ascii="Times New Roman" w:hAnsi="Times New Roman" w:cs="Times New Roman"/>
          <w:sz w:val="24"/>
          <w:szCs w:val="24"/>
        </w:rPr>
        <w:t xml:space="preserve">&lt; 0.001). </w:t>
      </w:r>
    </w:p>
    <w:p w14:paraId="5F990037" w14:textId="3750FAD3" w:rsidR="00620270" w:rsidRDefault="00D77991" w:rsidP="00D77991">
      <w:pPr>
        <w:spacing w:line="480" w:lineRule="auto"/>
        <w:rPr>
          <w:rFonts w:ascii="Times New Roman" w:hAnsi="Times New Roman" w:cs="Times New Roman"/>
          <w:i/>
          <w:iCs/>
          <w:sz w:val="24"/>
          <w:szCs w:val="24"/>
        </w:rPr>
      </w:pPr>
      <w:r>
        <w:rPr>
          <w:rFonts w:ascii="Times New Roman" w:hAnsi="Times New Roman" w:cs="Times New Roman"/>
          <w:i/>
          <w:iCs/>
          <w:sz w:val="24"/>
          <w:szCs w:val="24"/>
        </w:rPr>
        <w:t xml:space="preserve">Correlation between Network Size, </w:t>
      </w:r>
      <w:r w:rsidR="00FC6D55">
        <w:rPr>
          <w:rFonts w:ascii="Times New Roman" w:hAnsi="Times New Roman" w:cs="Times New Roman"/>
          <w:i/>
          <w:iCs/>
          <w:sz w:val="24"/>
          <w:szCs w:val="24"/>
        </w:rPr>
        <w:t>BRS</w:t>
      </w:r>
      <w:r>
        <w:rPr>
          <w:rFonts w:ascii="Times New Roman" w:hAnsi="Times New Roman" w:cs="Times New Roman"/>
          <w:i/>
          <w:iCs/>
          <w:sz w:val="24"/>
          <w:szCs w:val="24"/>
        </w:rPr>
        <w:t>, IES and CCS</w:t>
      </w:r>
    </w:p>
    <w:p w14:paraId="7FAF3089" w14:textId="27EBD89E" w:rsidR="00620270" w:rsidRPr="00620270" w:rsidRDefault="00620270" w:rsidP="00ED119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results found a significant correlation </w:t>
      </w:r>
      <w:r w:rsidR="00ED1193">
        <w:rPr>
          <w:rFonts w:ascii="Times New Roman" w:hAnsi="Times New Roman" w:cs="Times New Roman"/>
          <w:sz w:val="24"/>
          <w:szCs w:val="24"/>
        </w:rPr>
        <w:t>between network size and CCS scores (</w:t>
      </w:r>
      <w:r w:rsidR="00ED1193" w:rsidRPr="00ED1193">
        <w:rPr>
          <w:rFonts w:ascii="Times New Roman" w:hAnsi="Times New Roman" w:cs="Times New Roman"/>
          <w:i/>
          <w:iCs/>
          <w:sz w:val="24"/>
          <w:szCs w:val="24"/>
        </w:rPr>
        <w:t>r</w:t>
      </w:r>
      <w:r w:rsidR="00ED1193">
        <w:rPr>
          <w:rFonts w:ascii="Times New Roman" w:hAnsi="Times New Roman" w:cs="Times New Roman"/>
          <w:sz w:val="24"/>
          <w:szCs w:val="24"/>
        </w:rPr>
        <w:t xml:space="preserve">= 0.013, </w:t>
      </w:r>
      <w:r w:rsidR="00ED1193">
        <w:rPr>
          <w:rFonts w:ascii="Times New Roman" w:hAnsi="Times New Roman" w:cs="Times New Roman"/>
          <w:i/>
          <w:iCs/>
          <w:sz w:val="24"/>
          <w:szCs w:val="24"/>
        </w:rPr>
        <w:t>p</w:t>
      </w:r>
      <w:r w:rsidR="00ED1193">
        <w:rPr>
          <w:rFonts w:ascii="Times New Roman" w:hAnsi="Times New Roman" w:cs="Times New Roman"/>
          <w:sz w:val="24"/>
          <w:szCs w:val="24"/>
        </w:rPr>
        <w:t>&lt; 0.05), although n</w:t>
      </w:r>
      <w:r>
        <w:rPr>
          <w:rFonts w:ascii="Times New Roman" w:hAnsi="Times New Roman" w:cs="Times New Roman"/>
          <w:sz w:val="24"/>
          <w:szCs w:val="24"/>
        </w:rPr>
        <w:t>o</w:t>
      </w:r>
      <w:r w:rsidR="00ED1193">
        <w:rPr>
          <w:rFonts w:ascii="Times New Roman" w:hAnsi="Times New Roman" w:cs="Times New Roman"/>
          <w:sz w:val="24"/>
          <w:szCs w:val="24"/>
        </w:rPr>
        <w:t xml:space="preserve"> other</w:t>
      </w:r>
      <w:r>
        <w:rPr>
          <w:rFonts w:ascii="Times New Roman" w:hAnsi="Times New Roman" w:cs="Times New Roman"/>
          <w:sz w:val="24"/>
          <w:szCs w:val="24"/>
        </w:rPr>
        <w:t xml:space="preserve"> significant correlations (</w:t>
      </w:r>
      <w:r>
        <w:rPr>
          <w:rFonts w:ascii="Times New Roman" w:hAnsi="Times New Roman" w:cs="Times New Roman"/>
          <w:i/>
          <w:iCs/>
          <w:sz w:val="24"/>
          <w:szCs w:val="24"/>
        </w:rPr>
        <w:t>p</w:t>
      </w:r>
      <w:r>
        <w:rPr>
          <w:rFonts w:ascii="Times New Roman" w:hAnsi="Times New Roman" w:cs="Times New Roman"/>
          <w:sz w:val="24"/>
          <w:szCs w:val="24"/>
        </w:rPr>
        <w:t>&gt; 0.05) were found between network size, BRS and IES scores across the combined sample group. However, separate analyses on each of the different sample populations reported contrasting results, with the analyses finding a significant correlation (</w:t>
      </w:r>
      <w:r>
        <w:rPr>
          <w:rFonts w:ascii="Times New Roman" w:hAnsi="Times New Roman" w:cs="Times New Roman"/>
          <w:i/>
          <w:iCs/>
          <w:sz w:val="24"/>
          <w:szCs w:val="24"/>
        </w:rPr>
        <w:t>p</w:t>
      </w:r>
      <w:r>
        <w:rPr>
          <w:rFonts w:ascii="Times New Roman" w:hAnsi="Times New Roman" w:cs="Times New Roman"/>
          <w:sz w:val="24"/>
          <w:szCs w:val="24"/>
        </w:rPr>
        <w:t>&lt;0.05) between Network Size and CCS Score (</w:t>
      </w:r>
      <w:r w:rsidRPr="00961AE8">
        <w:rPr>
          <w:rFonts w:ascii="Times New Roman" w:hAnsi="Times New Roman" w:cs="Times New Roman"/>
          <w:i/>
          <w:iCs/>
          <w:sz w:val="24"/>
          <w:szCs w:val="24"/>
        </w:rPr>
        <w:t>r</w:t>
      </w:r>
      <w:r>
        <w:rPr>
          <w:rFonts w:ascii="Times New Roman" w:hAnsi="Times New Roman" w:cs="Times New Roman"/>
          <w:sz w:val="24"/>
          <w:szCs w:val="24"/>
        </w:rPr>
        <w:t xml:space="preserve">= 0.04342, </w:t>
      </w:r>
      <w:r w:rsidRPr="00961AE8">
        <w:rPr>
          <w:rFonts w:ascii="Times New Roman" w:hAnsi="Times New Roman" w:cs="Times New Roman"/>
          <w:i/>
          <w:iCs/>
          <w:sz w:val="24"/>
          <w:szCs w:val="24"/>
        </w:rPr>
        <w:t>p</w:t>
      </w:r>
      <w:r>
        <w:rPr>
          <w:rFonts w:ascii="Times New Roman" w:hAnsi="Times New Roman" w:cs="Times New Roman"/>
          <w:sz w:val="24"/>
          <w:szCs w:val="24"/>
        </w:rPr>
        <w:t>= 0.0403) in the general US sample, although neither the undergraduate sample nor Malaysian sample reported any significant correlations. No significant correlations were also reported for resilience or IES scores across all 3 sample groups.</w:t>
      </w:r>
    </w:p>
    <w:p w14:paraId="63B25AE9" w14:textId="7D0751CC" w:rsidR="0028755D" w:rsidRDefault="0028755D" w:rsidP="0028755D">
      <w:pPr>
        <w:spacing w:line="480" w:lineRule="auto"/>
        <w:rPr>
          <w:rFonts w:ascii="Times New Roman" w:hAnsi="Times New Roman" w:cs="Times New Roman"/>
          <w:i/>
          <w:iCs/>
          <w:sz w:val="24"/>
          <w:szCs w:val="24"/>
        </w:rPr>
      </w:pPr>
      <w:r>
        <w:rPr>
          <w:rFonts w:ascii="Times New Roman" w:hAnsi="Times New Roman" w:cs="Times New Roman"/>
          <w:i/>
          <w:iCs/>
          <w:sz w:val="24"/>
          <w:szCs w:val="24"/>
        </w:rPr>
        <w:t xml:space="preserve">Correlation between Contact Frequency, </w:t>
      </w:r>
      <w:r w:rsidR="00FC6D55">
        <w:rPr>
          <w:rFonts w:ascii="Times New Roman" w:hAnsi="Times New Roman" w:cs="Times New Roman"/>
          <w:i/>
          <w:iCs/>
          <w:sz w:val="24"/>
          <w:szCs w:val="24"/>
        </w:rPr>
        <w:t>BRS</w:t>
      </w:r>
      <w:r>
        <w:rPr>
          <w:rFonts w:ascii="Times New Roman" w:hAnsi="Times New Roman" w:cs="Times New Roman"/>
          <w:i/>
          <w:iCs/>
          <w:sz w:val="24"/>
          <w:szCs w:val="24"/>
        </w:rPr>
        <w:t>, IES and CCS</w:t>
      </w:r>
    </w:p>
    <w:p w14:paraId="6C2B0653" w14:textId="6CC46607" w:rsidR="00AE1034" w:rsidRDefault="00ED1193" w:rsidP="00E93EDF">
      <w:pPr>
        <w:spacing w:line="480" w:lineRule="auto"/>
        <w:jc w:val="both"/>
        <w:rPr>
          <w:rFonts w:ascii="Times New Roman" w:hAnsi="Times New Roman" w:cs="Times New Roman"/>
          <w:sz w:val="24"/>
          <w:szCs w:val="24"/>
        </w:rPr>
      </w:pPr>
      <w:r>
        <w:rPr>
          <w:rFonts w:ascii="Times New Roman" w:hAnsi="Times New Roman" w:cs="Times New Roman"/>
          <w:sz w:val="24"/>
          <w:szCs w:val="24"/>
        </w:rPr>
        <w:tab/>
        <w:t>The analyses did not find any significant correlation between contact frequency, BRS, IES and CCS scores in the combined sample data (</w:t>
      </w:r>
      <w:r>
        <w:rPr>
          <w:rFonts w:ascii="Times New Roman" w:hAnsi="Times New Roman" w:cs="Times New Roman"/>
          <w:i/>
          <w:iCs/>
          <w:sz w:val="24"/>
          <w:szCs w:val="24"/>
        </w:rPr>
        <w:t>p</w:t>
      </w:r>
      <w:r>
        <w:rPr>
          <w:rFonts w:ascii="Times New Roman" w:hAnsi="Times New Roman" w:cs="Times New Roman"/>
          <w:sz w:val="24"/>
          <w:szCs w:val="24"/>
        </w:rPr>
        <w:t xml:space="preserve">&gt;0.05). Conversely, separate analyses of the different sample groups reported </w:t>
      </w:r>
      <w:r w:rsidR="00E93EDF">
        <w:rPr>
          <w:rFonts w:ascii="Times New Roman" w:hAnsi="Times New Roman" w:cs="Times New Roman"/>
          <w:sz w:val="24"/>
          <w:szCs w:val="24"/>
        </w:rPr>
        <w:t xml:space="preserve">contrasting results to the combined data. </w:t>
      </w:r>
      <w:r w:rsidR="00AE1034">
        <w:rPr>
          <w:rFonts w:ascii="Times New Roman" w:hAnsi="Times New Roman" w:cs="Times New Roman"/>
          <w:sz w:val="24"/>
          <w:szCs w:val="24"/>
        </w:rPr>
        <w:t>Contact Frequency was found to be significantly correlated to resilience (</w:t>
      </w:r>
      <w:r w:rsidR="00AE1034">
        <w:rPr>
          <w:rFonts w:ascii="Times New Roman" w:hAnsi="Times New Roman" w:cs="Times New Roman"/>
          <w:i/>
          <w:iCs/>
          <w:sz w:val="24"/>
          <w:szCs w:val="24"/>
        </w:rPr>
        <w:t>p</w:t>
      </w:r>
      <w:r w:rsidR="00AE1034">
        <w:rPr>
          <w:rFonts w:ascii="Times New Roman" w:hAnsi="Times New Roman" w:cs="Times New Roman"/>
          <w:sz w:val="24"/>
          <w:szCs w:val="24"/>
        </w:rPr>
        <w:t>&lt; 0.05) in the general US sample (</w:t>
      </w:r>
      <w:r w:rsidR="00AE1034">
        <w:rPr>
          <w:rFonts w:ascii="Times New Roman" w:hAnsi="Times New Roman" w:cs="Times New Roman"/>
          <w:i/>
          <w:iCs/>
          <w:sz w:val="24"/>
          <w:szCs w:val="24"/>
        </w:rPr>
        <w:t>r</w:t>
      </w:r>
      <w:r w:rsidR="00AE1034">
        <w:rPr>
          <w:rFonts w:ascii="Times New Roman" w:hAnsi="Times New Roman" w:cs="Times New Roman"/>
          <w:sz w:val="24"/>
          <w:szCs w:val="24"/>
        </w:rPr>
        <w:t xml:space="preserve">= 0.04193, </w:t>
      </w:r>
      <w:r w:rsidR="00AE1034">
        <w:rPr>
          <w:rFonts w:ascii="Times New Roman" w:hAnsi="Times New Roman" w:cs="Times New Roman"/>
          <w:i/>
          <w:iCs/>
          <w:sz w:val="24"/>
          <w:szCs w:val="24"/>
        </w:rPr>
        <w:t>p</w:t>
      </w:r>
      <w:r w:rsidR="00E93EDF">
        <w:rPr>
          <w:rFonts w:ascii="Times New Roman" w:hAnsi="Times New Roman" w:cs="Times New Roman"/>
          <w:sz w:val="24"/>
          <w:szCs w:val="24"/>
        </w:rPr>
        <w:t>&lt;</w:t>
      </w:r>
      <w:r w:rsidR="00AE1034">
        <w:rPr>
          <w:rFonts w:ascii="Times New Roman" w:hAnsi="Times New Roman" w:cs="Times New Roman"/>
          <w:sz w:val="24"/>
          <w:szCs w:val="24"/>
        </w:rPr>
        <w:t xml:space="preserve"> 0.0</w:t>
      </w:r>
      <w:r w:rsidR="00E93EDF">
        <w:rPr>
          <w:rFonts w:ascii="Times New Roman" w:hAnsi="Times New Roman" w:cs="Times New Roman"/>
          <w:sz w:val="24"/>
          <w:szCs w:val="24"/>
        </w:rPr>
        <w:t>5</w:t>
      </w:r>
      <w:r w:rsidR="00AE1034">
        <w:rPr>
          <w:rFonts w:ascii="Times New Roman" w:hAnsi="Times New Roman" w:cs="Times New Roman"/>
          <w:sz w:val="24"/>
          <w:szCs w:val="24"/>
        </w:rPr>
        <w:t>), although these results were not observed for both the undergraduate sample and the Malaysian sample. A significant correlation (</w:t>
      </w:r>
      <w:r w:rsidR="00AE1034">
        <w:rPr>
          <w:rFonts w:ascii="Times New Roman" w:hAnsi="Times New Roman" w:cs="Times New Roman"/>
          <w:i/>
          <w:iCs/>
          <w:sz w:val="24"/>
          <w:szCs w:val="24"/>
        </w:rPr>
        <w:t>p</w:t>
      </w:r>
      <w:r w:rsidR="00AE1034">
        <w:rPr>
          <w:rFonts w:ascii="Times New Roman" w:hAnsi="Times New Roman" w:cs="Times New Roman"/>
          <w:sz w:val="24"/>
          <w:szCs w:val="24"/>
        </w:rPr>
        <w:t>&lt; 0.05) was also found between contact frequency and CCS scores for the undergraduate sample (</w:t>
      </w:r>
      <w:r w:rsidR="00AE1034">
        <w:rPr>
          <w:rFonts w:ascii="Times New Roman" w:hAnsi="Times New Roman" w:cs="Times New Roman"/>
          <w:i/>
          <w:iCs/>
          <w:sz w:val="24"/>
          <w:szCs w:val="24"/>
        </w:rPr>
        <w:t>r</w:t>
      </w:r>
      <w:r w:rsidR="00AE1034">
        <w:rPr>
          <w:rFonts w:ascii="Times New Roman" w:hAnsi="Times New Roman" w:cs="Times New Roman"/>
          <w:sz w:val="24"/>
          <w:szCs w:val="24"/>
        </w:rPr>
        <w:t xml:space="preserve">= 0.04726, </w:t>
      </w:r>
      <w:r w:rsidR="00AE1034">
        <w:rPr>
          <w:rFonts w:ascii="Times New Roman" w:hAnsi="Times New Roman" w:cs="Times New Roman"/>
          <w:i/>
          <w:iCs/>
          <w:sz w:val="24"/>
          <w:szCs w:val="24"/>
        </w:rPr>
        <w:t>p</w:t>
      </w:r>
      <w:r w:rsidR="00E93EDF">
        <w:rPr>
          <w:rFonts w:ascii="Times New Roman" w:hAnsi="Times New Roman" w:cs="Times New Roman"/>
          <w:sz w:val="24"/>
          <w:szCs w:val="24"/>
        </w:rPr>
        <w:t>&lt; 0.05</w:t>
      </w:r>
      <w:r w:rsidR="00AE1034">
        <w:rPr>
          <w:rFonts w:ascii="Times New Roman" w:hAnsi="Times New Roman" w:cs="Times New Roman"/>
          <w:sz w:val="24"/>
          <w:szCs w:val="24"/>
        </w:rPr>
        <w:t>), which was not found in either the general US sample or the Malaysian sample. No significant correlations were observed between contact frequency and IES scores across all 3 samples.</w:t>
      </w:r>
    </w:p>
    <w:p w14:paraId="60F2A8C1" w14:textId="3C1C2B49" w:rsidR="00FC6D55" w:rsidRDefault="00FC6D55" w:rsidP="00FC6D55">
      <w:pPr>
        <w:spacing w:line="480" w:lineRule="auto"/>
        <w:rPr>
          <w:rFonts w:ascii="Times New Roman" w:hAnsi="Times New Roman" w:cs="Times New Roman"/>
          <w:i/>
          <w:iCs/>
          <w:sz w:val="24"/>
          <w:szCs w:val="24"/>
        </w:rPr>
      </w:pPr>
      <w:r>
        <w:rPr>
          <w:rFonts w:ascii="Times New Roman" w:hAnsi="Times New Roman" w:cs="Times New Roman"/>
          <w:i/>
          <w:iCs/>
          <w:sz w:val="24"/>
          <w:szCs w:val="24"/>
        </w:rPr>
        <w:t>Correlation between Reciprocity, BRS, IES and CCS</w:t>
      </w:r>
    </w:p>
    <w:p w14:paraId="362C0121" w14:textId="324A23F7" w:rsidR="00456277" w:rsidRPr="004C66F2" w:rsidRDefault="00456277" w:rsidP="004C66F2">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372E06">
        <w:rPr>
          <w:rFonts w:ascii="Times New Roman" w:hAnsi="Times New Roman" w:cs="Times New Roman"/>
          <w:sz w:val="24"/>
          <w:szCs w:val="24"/>
        </w:rPr>
        <w:t xml:space="preserve">The results found a positive significant correlation between reciprocity rate and BRS score in the combined sample, suggesting that individuals who perceive themselves as more resilient reciprocated </w:t>
      </w:r>
      <w:r w:rsidR="004C66F2">
        <w:rPr>
          <w:rFonts w:ascii="Times New Roman" w:hAnsi="Times New Roman" w:cs="Times New Roman"/>
          <w:sz w:val="24"/>
          <w:szCs w:val="24"/>
        </w:rPr>
        <w:t>the help received from individuals in their network at a higher rate</w:t>
      </w:r>
      <w:r w:rsidR="00CB0E93">
        <w:rPr>
          <w:rFonts w:ascii="Times New Roman" w:hAnsi="Times New Roman" w:cs="Times New Roman"/>
          <w:sz w:val="24"/>
          <w:szCs w:val="24"/>
        </w:rPr>
        <w:t xml:space="preserve"> (</w:t>
      </w:r>
      <w:r w:rsidR="00CB0E93">
        <w:rPr>
          <w:rFonts w:ascii="Times New Roman" w:hAnsi="Times New Roman" w:cs="Times New Roman"/>
          <w:i/>
          <w:iCs/>
          <w:sz w:val="24"/>
          <w:szCs w:val="24"/>
        </w:rPr>
        <w:t>r</w:t>
      </w:r>
      <w:r w:rsidR="00CB0E93">
        <w:rPr>
          <w:rFonts w:ascii="Times New Roman" w:hAnsi="Times New Roman" w:cs="Times New Roman"/>
          <w:sz w:val="24"/>
          <w:szCs w:val="24"/>
        </w:rPr>
        <w:t xml:space="preserve">= </w:t>
      </w:r>
      <w:r w:rsidR="00CB0E93" w:rsidRPr="00CB0E93">
        <w:rPr>
          <w:rFonts w:ascii="Times New Roman" w:hAnsi="Times New Roman" w:cs="Times New Roman"/>
          <w:sz w:val="24"/>
          <w:szCs w:val="24"/>
        </w:rPr>
        <w:t>0.016</w:t>
      </w:r>
      <w:r w:rsidR="00CB0E93">
        <w:rPr>
          <w:rFonts w:ascii="Times New Roman" w:hAnsi="Times New Roman" w:cs="Times New Roman"/>
          <w:sz w:val="24"/>
          <w:szCs w:val="24"/>
        </w:rPr>
        <w:t xml:space="preserve">, </w:t>
      </w:r>
      <w:r w:rsidR="00CB0E93">
        <w:rPr>
          <w:rFonts w:ascii="Times New Roman" w:hAnsi="Times New Roman" w:cs="Times New Roman"/>
          <w:i/>
          <w:iCs/>
          <w:sz w:val="24"/>
          <w:szCs w:val="24"/>
        </w:rPr>
        <w:t>p</w:t>
      </w:r>
      <w:r w:rsidR="00CB0E93">
        <w:rPr>
          <w:rFonts w:ascii="Times New Roman" w:hAnsi="Times New Roman" w:cs="Times New Roman"/>
          <w:sz w:val="24"/>
          <w:szCs w:val="24"/>
        </w:rPr>
        <w:t>&lt;0.05)</w:t>
      </w:r>
      <w:r w:rsidR="004C66F2">
        <w:rPr>
          <w:rFonts w:ascii="Times New Roman" w:hAnsi="Times New Roman" w:cs="Times New Roman"/>
          <w:sz w:val="24"/>
          <w:szCs w:val="24"/>
        </w:rPr>
        <w:t>. Conversely, these results were not replicated for either IES score or CCS score, with no significant correlations being reported for those measures (</w:t>
      </w:r>
      <w:r w:rsidR="004C66F2">
        <w:rPr>
          <w:rFonts w:ascii="Times New Roman" w:hAnsi="Times New Roman" w:cs="Times New Roman"/>
          <w:i/>
          <w:iCs/>
          <w:sz w:val="24"/>
          <w:szCs w:val="24"/>
        </w:rPr>
        <w:t>p</w:t>
      </w:r>
      <w:r w:rsidR="004C66F2">
        <w:rPr>
          <w:rFonts w:ascii="Times New Roman" w:hAnsi="Times New Roman" w:cs="Times New Roman"/>
          <w:sz w:val="24"/>
          <w:szCs w:val="24"/>
        </w:rPr>
        <w:t xml:space="preserve">&gt;0.05). </w:t>
      </w:r>
    </w:p>
    <w:p w14:paraId="2A17FCFB" w14:textId="051AF50B" w:rsidR="00FC6D55" w:rsidRDefault="00FC6D55" w:rsidP="00FC6D55">
      <w:pPr>
        <w:spacing w:line="480" w:lineRule="auto"/>
        <w:rPr>
          <w:rFonts w:ascii="Times New Roman" w:hAnsi="Times New Roman" w:cs="Times New Roman"/>
          <w:i/>
          <w:iCs/>
          <w:sz w:val="24"/>
          <w:szCs w:val="24"/>
        </w:rPr>
      </w:pPr>
      <w:r w:rsidRPr="00C44F77">
        <w:rPr>
          <w:rFonts w:ascii="Times New Roman" w:hAnsi="Times New Roman" w:cs="Times New Roman"/>
          <w:i/>
          <w:iCs/>
          <w:sz w:val="24"/>
          <w:szCs w:val="24"/>
        </w:rPr>
        <w:t xml:space="preserve">Relation among Covid Challenges Scale and </w:t>
      </w:r>
      <w:r>
        <w:rPr>
          <w:rFonts w:ascii="Times New Roman" w:hAnsi="Times New Roman" w:cs="Times New Roman"/>
          <w:i/>
          <w:iCs/>
          <w:sz w:val="24"/>
          <w:szCs w:val="24"/>
        </w:rPr>
        <w:t>BRS</w:t>
      </w:r>
    </w:p>
    <w:p w14:paraId="7637585F" w14:textId="7B940796" w:rsidR="00D767E2" w:rsidRPr="00D767E2" w:rsidRDefault="002B5846" w:rsidP="002B584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analysis found no significant correlation between resilience and CCS score across the combined sample group, nor did it find any significant correlation between the 3 categories of CCS. </w:t>
      </w:r>
    </w:p>
    <w:p w14:paraId="58CFF5D0" w14:textId="19A37C15" w:rsidR="00FC6D55" w:rsidRDefault="00FC6D55" w:rsidP="00FC6D55">
      <w:pPr>
        <w:spacing w:line="480" w:lineRule="auto"/>
        <w:rPr>
          <w:rFonts w:ascii="Times New Roman" w:hAnsi="Times New Roman" w:cs="Times New Roman"/>
          <w:i/>
          <w:iCs/>
          <w:sz w:val="24"/>
          <w:szCs w:val="24"/>
        </w:rPr>
      </w:pPr>
      <w:r w:rsidRPr="00C44F77">
        <w:rPr>
          <w:rFonts w:ascii="Times New Roman" w:hAnsi="Times New Roman" w:cs="Times New Roman"/>
          <w:i/>
          <w:iCs/>
          <w:sz w:val="24"/>
          <w:szCs w:val="24"/>
        </w:rPr>
        <w:t xml:space="preserve">Relation among Impact of Events Scale and </w:t>
      </w:r>
      <w:r>
        <w:rPr>
          <w:rFonts w:ascii="Times New Roman" w:hAnsi="Times New Roman" w:cs="Times New Roman"/>
          <w:i/>
          <w:iCs/>
          <w:sz w:val="24"/>
          <w:szCs w:val="24"/>
        </w:rPr>
        <w:t>BRS</w:t>
      </w:r>
    </w:p>
    <w:p w14:paraId="21B34F14" w14:textId="4ABE21DE" w:rsidR="00B423A2" w:rsidRDefault="00B423A2" w:rsidP="00A578C1">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analysis found that </w:t>
      </w:r>
      <w:r w:rsidR="00790D7A">
        <w:rPr>
          <w:rFonts w:ascii="Times New Roman" w:hAnsi="Times New Roman" w:cs="Times New Roman"/>
          <w:sz w:val="24"/>
          <w:szCs w:val="24"/>
        </w:rPr>
        <w:t xml:space="preserve">BRS score and IES score </w:t>
      </w:r>
      <w:r w:rsidR="00A578C1">
        <w:rPr>
          <w:rFonts w:ascii="Times New Roman" w:hAnsi="Times New Roman" w:cs="Times New Roman"/>
          <w:sz w:val="24"/>
          <w:szCs w:val="24"/>
        </w:rPr>
        <w:t>was significantly correlated in the combined sample group (</w:t>
      </w:r>
      <w:r w:rsidR="00A578C1">
        <w:rPr>
          <w:rFonts w:ascii="Times New Roman" w:hAnsi="Times New Roman" w:cs="Times New Roman"/>
          <w:i/>
          <w:iCs/>
          <w:sz w:val="24"/>
          <w:szCs w:val="24"/>
        </w:rPr>
        <w:t xml:space="preserve">r= </w:t>
      </w:r>
      <w:r w:rsidR="00A578C1">
        <w:rPr>
          <w:rFonts w:ascii="Times New Roman" w:hAnsi="Times New Roman" w:cs="Times New Roman"/>
          <w:sz w:val="24"/>
          <w:szCs w:val="24"/>
        </w:rPr>
        <w:t xml:space="preserve">0.043, </w:t>
      </w:r>
      <w:r w:rsidR="00A578C1">
        <w:rPr>
          <w:rFonts w:ascii="Times New Roman" w:hAnsi="Times New Roman" w:cs="Times New Roman"/>
          <w:i/>
          <w:iCs/>
          <w:sz w:val="24"/>
          <w:szCs w:val="24"/>
        </w:rPr>
        <w:t>p</w:t>
      </w:r>
      <w:r w:rsidR="00A578C1">
        <w:rPr>
          <w:rFonts w:ascii="Times New Roman" w:hAnsi="Times New Roman" w:cs="Times New Roman"/>
          <w:sz w:val="24"/>
          <w:szCs w:val="24"/>
        </w:rPr>
        <w:t xml:space="preserve">&lt;0.001) and indicate a negative relationship between the 2 measures. </w:t>
      </w:r>
    </w:p>
    <w:p w14:paraId="7B260C46" w14:textId="1AB286E5" w:rsidR="008E54F0" w:rsidRDefault="008E54F0" w:rsidP="00A578C1">
      <w:pPr>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FC864A5" wp14:editId="37082C76">
            <wp:extent cx="3236976" cy="2587752"/>
            <wp:effectExtent l="0" t="0" r="190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36976" cy="2587752"/>
                    </a:xfrm>
                    <a:prstGeom prst="rect">
                      <a:avLst/>
                    </a:prstGeom>
                    <a:noFill/>
                  </pic:spPr>
                </pic:pic>
              </a:graphicData>
            </a:graphic>
          </wp:inline>
        </w:drawing>
      </w:r>
    </w:p>
    <w:p w14:paraId="29AAED49" w14:textId="3923E69B" w:rsidR="008E54F0" w:rsidRPr="004662B3" w:rsidRDefault="008E54F0" w:rsidP="00A34881">
      <w:pPr>
        <w:spacing w:line="240" w:lineRule="auto"/>
        <w:rPr>
          <w:rFonts w:ascii="Times New Roman" w:hAnsi="Times New Roman" w:cs="Times New Roman"/>
          <w:sz w:val="24"/>
          <w:szCs w:val="24"/>
        </w:rPr>
      </w:pPr>
      <w:r w:rsidRPr="004662B3">
        <w:rPr>
          <w:rFonts w:ascii="Times New Roman" w:hAnsi="Times New Roman" w:cs="Times New Roman"/>
          <w:sz w:val="24"/>
          <w:szCs w:val="24"/>
        </w:rPr>
        <w:t>Figure 1</w:t>
      </w:r>
      <w:r w:rsidR="00915A50">
        <w:rPr>
          <w:rFonts w:ascii="Times New Roman" w:hAnsi="Times New Roman" w:cs="Times New Roman"/>
          <w:sz w:val="24"/>
          <w:szCs w:val="24"/>
        </w:rPr>
        <w:t>e</w:t>
      </w:r>
      <w:r w:rsidRPr="004662B3">
        <w:rPr>
          <w:rFonts w:ascii="Times New Roman" w:hAnsi="Times New Roman" w:cs="Times New Roman"/>
          <w:sz w:val="24"/>
          <w:szCs w:val="24"/>
        </w:rPr>
        <w:t xml:space="preserve">: Relationship between </w:t>
      </w:r>
      <w:r w:rsidR="00A34881">
        <w:rPr>
          <w:rFonts w:ascii="Times New Roman" w:hAnsi="Times New Roman" w:cs="Times New Roman"/>
          <w:sz w:val="24"/>
          <w:szCs w:val="24"/>
        </w:rPr>
        <w:t>IES score and BRS score</w:t>
      </w:r>
    </w:p>
    <w:p w14:paraId="155F56E5" w14:textId="68A9D335" w:rsidR="00FC6D55" w:rsidRDefault="00FC6D55" w:rsidP="00FC6D55">
      <w:pPr>
        <w:spacing w:line="480" w:lineRule="auto"/>
        <w:rPr>
          <w:rFonts w:ascii="Times New Roman" w:hAnsi="Times New Roman" w:cs="Times New Roman"/>
          <w:i/>
          <w:iCs/>
          <w:sz w:val="24"/>
          <w:szCs w:val="24"/>
        </w:rPr>
      </w:pPr>
      <w:r w:rsidRPr="00C44F77">
        <w:rPr>
          <w:rFonts w:ascii="Times New Roman" w:hAnsi="Times New Roman" w:cs="Times New Roman"/>
          <w:i/>
          <w:iCs/>
          <w:sz w:val="24"/>
          <w:szCs w:val="24"/>
        </w:rPr>
        <w:lastRenderedPageBreak/>
        <w:t>Relation among Covid Challenges Scale and Impact of Events Scale</w:t>
      </w:r>
    </w:p>
    <w:p w14:paraId="65BD45AE" w14:textId="7BEBC570" w:rsidR="00A578C1" w:rsidRDefault="00A578C1" w:rsidP="00A50ABC">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C07B7E">
        <w:rPr>
          <w:rFonts w:ascii="Times New Roman" w:hAnsi="Times New Roman" w:cs="Times New Roman"/>
          <w:sz w:val="24"/>
          <w:szCs w:val="24"/>
        </w:rPr>
        <w:t>The results found a significant positive correlation between IES scores and CCS scores in the combined sample group (</w:t>
      </w:r>
      <w:r w:rsidR="00C07B7E" w:rsidRPr="00C07B7E">
        <w:rPr>
          <w:rFonts w:ascii="Times New Roman" w:hAnsi="Times New Roman" w:cs="Times New Roman"/>
          <w:i/>
          <w:iCs/>
          <w:sz w:val="24"/>
          <w:szCs w:val="24"/>
        </w:rPr>
        <w:t>r</w:t>
      </w:r>
      <w:r w:rsidR="00C07B7E">
        <w:rPr>
          <w:rFonts w:ascii="Times New Roman" w:hAnsi="Times New Roman" w:cs="Times New Roman"/>
          <w:sz w:val="24"/>
          <w:szCs w:val="24"/>
        </w:rPr>
        <w:t xml:space="preserve">= 0.053, </w:t>
      </w:r>
      <w:r w:rsidR="00C07B7E" w:rsidRPr="00C07B7E">
        <w:rPr>
          <w:rFonts w:ascii="Times New Roman" w:hAnsi="Times New Roman" w:cs="Times New Roman"/>
          <w:i/>
          <w:iCs/>
          <w:sz w:val="24"/>
          <w:szCs w:val="24"/>
        </w:rPr>
        <w:t>p</w:t>
      </w:r>
      <w:r w:rsidR="00C07B7E">
        <w:rPr>
          <w:rFonts w:ascii="Times New Roman" w:hAnsi="Times New Roman" w:cs="Times New Roman"/>
          <w:sz w:val="24"/>
          <w:szCs w:val="24"/>
        </w:rPr>
        <w:t>&lt; 0.0</w:t>
      </w:r>
      <w:r w:rsidR="00DE09FF">
        <w:rPr>
          <w:rFonts w:ascii="Times New Roman" w:hAnsi="Times New Roman" w:cs="Times New Roman"/>
          <w:sz w:val="24"/>
          <w:szCs w:val="24"/>
        </w:rPr>
        <w:t>0</w:t>
      </w:r>
      <w:r w:rsidR="00C07B7E">
        <w:rPr>
          <w:rFonts w:ascii="Times New Roman" w:hAnsi="Times New Roman" w:cs="Times New Roman"/>
          <w:sz w:val="24"/>
          <w:szCs w:val="24"/>
        </w:rPr>
        <w:t>1). These results were also replicated across the different components of CCS</w:t>
      </w:r>
      <w:r w:rsidR="00DE09FF">
        <w:rPr>
          <w:rFonts w:ascii="Times New Roman" w:hAnsi="Times New Roman" w:cs="Times New Roman"/>
          <w:sz w:val="24"/>
          <w:szCs w:val="24"/>
        </w:rPr>
        <w:t xml:space="preserve">, </w:t>
      </w:r>
      <w:r w:rsidR="00C07B7E">
        <w:rPr>
          <w:rFonts w:ascii="Times New Roman" w:hAnsi="Times New Roman" w:cs="Times New Roman"/>
          <w:sz w:val="24"/>
          <w:szCs w:val="24"/>
        </w:rPr>
        <w:t>with analyses reported</w:t>
      </w:r>
      <w:r w:rsidR="00DE09FF">
        <w:rPr>
          <w:rFonts w:ascii="Times New Roman" w:hAnsi="Times New Roman" w:cs="Times New Roman"/>
          <w:sz w:val="24"/>
          <w:szCs w:val="24"/>
        </w:rPr>
        <w:t xml:space="preserve"> significant</w:t>
      </w:r>
      <w:r w:rsidR="00C07B7E">
        <w:rPr>
          <w:rFonts w:ascii="Times New Roman" w:hAnsi="Times New Roman" w:cs="Times New Roman"/>
          <w:sz w:val="24"/>
          <w:szCs w:val="24"/>
        </w:rPr>
        <w:t xml:space="preserve"> positive correlation</w:t>
      </w:r>
      <w:r w:rsidR="00DE09FF">
        <w:rPr>
          <w:rFonts w:ascii="Times New Roman" w:hAnsi="Times New Roman" w:cs="Times New Roman"/>
          <w:sz w:val="24"/>
          <w:szCs w:val="24"/>
        </w:rPr>
        <w:t>s</w:t>
      </w:r>
      <w:r w:rsidR="00C07B7E">
        <w:rPr>
          <w:rFonts w:ascii="Times New Roman" w:hAnsi="Times New Roman" w:cs="Times New Roman"/>
          <w:sz w:val="24"/>
          <w:szCs w:val="24"/>
        </w:rPr>
        <w:t xml:space="preserve"> between IES score and Contracted score (</w:t>
      </w:r>
      <w:r w:rsidR="00C07B7E" w:rsidRPr="00C07B7E">
        <w:rPr>
          <w:rFonts w:ascii="Times New Roman" w:hAnsi="Times New Roman" w:cs="Times New Roman"/>
          <w:i/>
          <w:iCs/>
          <w:sz w:val="24"/>
          <w:szCs w:val="24"/>
        </w:rPr>
        <w:t>r</w:t>
      </w:r>
      <w:r w:rsidR="00C07B7E">
        <w:rPr>
          <w:rFonts w:ascii="Times New Roman" w:hAnsi="Times New Roman" w:cs="Times New Roman"/>
          <w:sz w:val="24"/>
          <w:szCs w:val="24"/>
        </w:rPr>
        <w:t xml:space="preserve">=0.018, </w:t>
      </w:r>
      <w:r w:rsidR="00C07B7E" w:rsidRPr="00C07B7E">
        <w:rPr>
          <w:rFonts w:ascii="Times New Roman" w:hAnsi="Times New Roman" w:cs="Times New Roman"/>
          <w:i/>
          <w:iCs/>
          <w:sz w:val="24"/>
          <w:szCs w:val="24"/>
        </w:rPr>
        <w:t>p</w:t>
      </w:r>
      <w:r w:rsidR="00DE09FF">
        <w:rPr>
          <w:rFonts w:ascii="Times New Roman" w:hAnsi="Times New Roman" w:cs="Times New Roman"/>
          <w:sz w:val="24"/>
          <w:szCs w:val="24"/>
        </w:rPr>
        <w:t>&lt;0.01</w:t>
      </w:r>
      <w:r w:rsidR="00C07B7E">
        <w:rPr>
          <w:rFonts w:ascii="Times New Roman" w:hAnsi="Times New Roman" w:cs="Times New Roman"/>
          <w:sz w:val="24"/>
          <w:szCs w:val="24"/>
        </w:rPr>
        <w:t>)</w:t>
      </w:r>
      <w:r w:rsidR="00DE09FF">
        <w:rPr>
          <w:rFonts w:ascii="Times New Roman" w:hAnsi="Times New Roman" w:cs="Times New Roman"/>
          <w:sz w:val="24"/>
          <w:szCs w:val="24"/>
        </w:rPr>
        <w:t>, IES score and Loss score (</w:t>
      </w:r>
      <w:r w:rsidR="00DE09FF" w:rsidRPr="00DE09FF">
        <w:rPr>
          <w:rFonts w:ascii="Times New Roman" w:hAnsi="Times New Roman" w:cs="Times New Roman"/>
          <w:i/>
          <w:iCs/>
          <w:sz w:val="24"/>
          <w:szCs w:val="24"/>
        </w:rPr>
        <w:t>r</w:t>
      </w:r>
      <w:r w:rsidR="00DE09FF" w:rsidRPr="00DE09FF">
        <w:rPr>
          <w:rFonts w:ascii="Times New Roman" w:hAnsi="Times New Roman" w:cs="Times New Roman"/>
          <w:sz w:val="24"/>
          <w:szCs w:val="24"/>
        </w:rPr>
        <w:t xml:space="preserve">=0.015, </w:t>
      </w:r>
      <w:r w:rsidR="00DE09FF" w:rsidRPr="00DE09FF">
        <w:rPr>
          <w:rFonts w:ascii="Times New Roman" w:hAnsi="Times New Roman" w:cs="Times New Roman"/>
          <w:i/>
          <w:iCs/>
          <w:sz w:val="24"/>
          <w:szCs w:val="24"/>
        </w:rPr>
        <w:t>p</w:t>
      </w:r>
      <w:r w:rsidR="00DE09FF">
        <w:rPr>
          <w:rFonts w:ascii="Times New Roman" w:hAnsi="Times New Roman" w:cs="Times New Roman"/>
          <w:sz w:val="24"/>
          <w:szCs w:val="24"/>
        </w:rPr>
        <w:t>&lt;0.05), as well as IES score and Inconvenience score (</w:t>
      </w:r>
      <w:r w:rsidR="00DE09FF">
        <w:rPr>
          <w:rFonts w:ascii="Times New Roman" w:hAnsi="Times New Roman" w:cs="Times New Roman"/>
          <w:i/>
          <w:iCs/>
          <w:sz w:val="24"/>
          <w:szCs w:val="24"/>
        </w:rPr>
        <w:t>r</w:t>
      </w:r>
      <w:r w:rsidR="00DE09FF">
        <w:rPr>
          <w:rFonts w:ascii="Times New Roman" w:hAnsi="Times New Roman" w:cs="Times New Roman"/>
          <w:sz w:val="24"/>
          <w:szCs w:val="24"/>
        </w:rPr>
        <w:t xml:space="preserve">=0.038, </w:t>
      </w:r>
      <w:r w:rsidR="00DE09FF">
        <w:rPr>
          <w:rFonts w:ascii="Times New Roman" w:hAnsi="Times New Roman" w:cs="Times New Roman"/>
          <w:i/>
          <w:iCs/>
          <w:sz w:val="24"/>
          <w:szCs w:val="24"/>
        </w:rPr>
        <w:t>p</w:t>
      </w:r>
      <w:r w:rsidR="00DE09FF">
        <w:rPr>
          <w:rFonts w:ascii="Times New Roman" w:hAnsi="Times New Roman" w:cs="Times New Roman"/>
          <w:sz w:val="24"/>
          <w:szCs w:val="24"/>
        </w:rPr>
        <w:t xml:space="preserve">&lt;0.001). </w:t>
      </w:r>
    </w:p>
    <w:p w14:paraId="1F0259E4" w14:textId="6BA67D69" w:rsidR="00A50ABC" w:rsidRPr="00DE09FF" w:rsidRDefault="00A50ABC" w:rsidP="00A50ABC">
      <w:pPr>
        <w:spacing w:line="480" w:lineRule="auto"/>
        <w:jc w:val="both"/>
        <w:rPr>
          <w:rFonts w:ascii="Times New Roman" w:hAnsi="Times New Roman" w:cs="Times New Roman"/>
          <w:sz w:val="24"/>
          <w:szCs w:val="24"/>
        </w:rPr>
      </w:pPr>
      <w:r>
        <w:rPr>
          <w:noProof/>
        </w:rPr>
        <w:drawing>
          <wp:inline distT="0" distB="0" distL="0" distR="0" wp14:anchorId="0189433B" wp14:editId="11DEC272">
            <wp:extent cx="2834640" cy="2267712"/>
            <wp:effectExtent l="0" t="0" r="3810" b="0"/>
            <wp:docPr id="27" name="Picture" descr="Chart, scatter chart&#10;&#10;Description automatically generated"/>
            <wp:cNvGraphicFramePr/>
            <a:graphic xmlns:a="http://schemas.openxmlformats.org/drawingml/2006/main">
              <a:graphicData uri="http://schemas.openxmlformats.org/drawingml/2006/picture">
                <pic:pic xmlns:pic="http://schemas.openxmlformats.org/drawingml/2006/picture">
                  <pic:nvPicPr>
                    <pic:cNvPr id="27" name="Picture" descr="Chart, scatter chart&#10;&#10;Description automatically generated"/>
                    <pic:cNvPicPr/>
                  </pic:nvPicPr>
                  <pic:blipFill>
                    <a:blip r:embed="rId19"/>
                    <a:stretch>
                      <a:fillRect/>
                    </a:stretch>
                  </pic:blipFill>
                  <pic:spPr bwMode="auto">
                    <a:xfrm>
                      <a:off x="0" y="0"/>
                      <a:ext cx="2834640" cy="2267712"/>
                    </a:xfrm>
                    <a:prstGeom prst="rect">
                      <a:avLst/>
                    </a:prstGeom>
                    <a:noFill/>
                    <a:ln w="9525">
                      <a:noFill/>
                      <a:headEnd/>
                      <a:tailEnd/>
                    </a:ln>
                  </pic:spPr>
                </pic:pic>
              </a:graphicData>
            </a:graphic>
          </wp:inline>
        </w:drawing>
      </w:r>
      <w:r w:rsidR="002B5846">
        <w:rPr>
          <w:rFonts w:ascii="Times New Roman" w:hAnsi="Times New Roman" w:cs="Times New Roman"/>
          <w:noProof/>
          <w:sz w:val="24"/>
          <w:szCs w:val="24"/>
        </w:rPr>
        <w:drawing>
          <wp:inline distT="0" distB="0" distL="0" distR="0" wp14:anchorId="4AD4322B" wp14:editId="6B4E3AD5">
            <wp:extent cx="2871216" cy="2295144"/>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71216" cy="2295144"/>
                    </a:xfrm>
                    <a:prstGeom prst="rect">
                      <a:avLst/>
                    </a:prstGeom>
                    <a:noFill/>
                  </pic:spPr>
                </pic:pic>
              </a:graphicData>
            </a:graphic>
          </wp:inline>
        </w:drawing>
      </w:r>
    </w:p>
    <w:p w14:paraId="39412BBE" w14:textId="3323CA40" w:rsidR="00A578C1" w:rsidRPr="00D767E2" w:rsidRDefault="002B5846" w:rsidP="00FC6D55">
      <w:pPr>
        <w:spacing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7EE10F4" wp14:editId="6AB2E797">
            <wp:extent cx="2862072" cy="2286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62072" cy="2286000"/>
                    </a:xfrm>
                    <a:prstGeom prst="rect">
                      <a:avLst/>
                    </a:prstGeom>
                    <a:noFill/>
                  </pic:spPr>
                </pic:pic>
              </a:graphicData>
            </a:graphic>
          </wp:inline>
        </w:drawing>
      </w:r>
      <w:r>
        <w:rPr>
          <w:rFonts w:ascii="Times New Roman" w:hAnsi="Times New Roman" w:cs="Times New Roman"/>
          <w:noProof/>
          <w:sz w:val="24"/>
          <w:szCs w:val="24"/>
        </w:rPr>
        <w:drawing>
          <wp:inline distT="0" distB="0" distL="0" distR="0" wp14:anchorId="5D1423C4" wp14:editId="0C8455B5">
            <wp:extent cx="2871216" cy="2295144"/>
            <wp:effectExtent l="0" t="0" r="571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71216" cy="2295144"/>
                    </a:xfrm>
                    <a:prstGeom prst="rect">
                      <a:avLst/>
                    </a:prstGeom>
                    <a:noFill/>
                  </pic:spPr>
                </pic:pic>
              </a:graphicData>
            </a:graphic>
          </wp:inline>
        </w:drawing>
      </w:r>
    </w:p>
    <w:p w14:paraId="4B60B077" w14:textId="48BC0DA4" w:rsidR="006E27D2" w:rsidRDefault="00A34881" w:rsidP="006E27D2">
      <w:pPr>
        <w:spacing w:line="240" w:lineRule="auto"/>
        <w:jc w:val="both"/>
        <w:rPr>
          <w:rFonts w:ascii="Times New Roman" w:hAnsi="Times New Roman" w:cs="Times New Roman"/>
          <w:sz w:val="24"/>
          <w:szCs w:val="24"/>
        </w:rPr>
      </w:pPr>
      <w:r>
        <w:rPr>
          <w:rFonts w:ascii="Times New Roman" w:hAnsi="Times New Roman" w:cs="Times New Roman"/>
          <w:sz w:val="24"/>
          <w:szCs w:val="24"/>
        </w:rPr>
        <w:t>Figure 1</w:t>
      </w:r>
      <w:r w:rsidR="00915A50">
        <w:rPr>
          <w:rFonts w:ascii="Times New Roman" w:hAnsi="Times New Roman" w:cs="Times New Roman"/>
          <w:sz w:val="24"/>
          <w:szCs w:val="24"/>
        </w:rPr>
        <w:t>f</w:t>
      </w:r>
      <w:r>
        <w:rPr>
          <w:rFonts w:ascii="Times New Roman" w:hAnsi="Times New Roman" w:cs="Times New Roman"/>
          <w:sz w:val="24"/>
          <w:szCs w:val="24"/>
        </w:rPr>
        <w:t xml:space="preserve">: Relationship </w:t>
      </w:r>
      <w:r w:rsidR="002B5846" w:rsidRPr="003F0E00">
        <w:rPr>
          <w:rFonts w:ascii="Times New Roman" w:hAnsi="Times New Roman" w:cs="Times New Roman"/>
          <w:sz w:val="24"/>
          <w:szCs w:val="24"/>
        </w:rPr>
        <w:t xml:space="preserve">between </w:t>
      </w:r>
      <w:r w:rsidR="002B5846">
        <w:rPr>
          <w:rFonts w:ascii="Times New Roman" w:hAnsi="Times New Roman" w:cs="Times New Roman"/>
          <w:sz w:val="24"/>
          <w:szCs w:val="24"/>
        </w:rPr>
        <w:t>IES score, CCS score, and the different categories of CCS</w:t>
      </w:r>
      <w:r w:rsidR="002B5846" w:rsidRPr="003F0E00">
        <w:rPr>
          <w:rFonts w:ascii="Times New Roman" w:hAnsi="Times New Roman" w:cs="Times New Roman"/>
          <w:sz w:val="24"/>
          <w:szCs w:val="24"/>
        </w:rPr>
        <w:t xml:space="preserve"> across the </w:t>
      </w:r>
      <w:r w:rsidR="002B5846">
        <w:rPr>
          <w:rFonts w:ascii="Times New Roman" w:hAnsi="Times New Roman" w:cs="Times New Roman"/>
          <w:sz w:val="24"/>
          <w:szCs w:val="24"/>
        </w:rPr>
        <w:t>combined sample</w:t>
      </w:r>
    </w:p>
    <w:p w14:paraId="082EEA90" w14:textId="77777777" w:rsidR="00650BBC" w:rsidRDefault="00650BBC" w:rsidP="00650BBC">
      <w:pPr>
        <w:spacing w:line="480" w:lineRule="auto"/>
        <w:rPr>
          <w:rFonts w:ascii="Times New Roman" w:hAnsi="Times New Roman" w:cs="Times New Roman"/>
          <w:sz w:val="24"/>
          <w:szCs w:val="24"/>
        </w:rPr>
      </w:pPr>
    </w:p>
    <w:p w14:paraId="5D3F5026" w14:textId="510A0356" w:rsidR="00FC6D55" w:rsidRDefault="006E27D2" w:rsidP="00650BBC">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Discussion</w:t>
      </w:r>
    </w:p>
    <w:p w14:paraId="43A978BC" w14:textId="77777777" w:rsidR="006A6419" w:rsidRDefault="00C55C8B" w:rsidP="006E27D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present study is conducted with 2 aims in mind. The first purpose being </w:t>
      </w:r>
      <w:r w:rsidR="006E27D2">
        <w:rPr>
          <w:rFonts w:ascii="Times New Roman" w:hAnsi="Times New Roman" w:cs="Times New Roman"/>
          <w:sz w:val="24"/>
          <w:szCs w:val="24"/>
        </w:rPr>
        <w:t xml:space="preserve">to investigate the relationship of wisdom, epistemic humility, and social support to measured resilience </w:t>
      </w:r>
      <w:r w:rsidR="000439A5">
        <w:rPr>
          <w:rFonts w:ascii="Times New Roman" w:hAnsi="Times New Roman" w:cs="Times New Roman"/>
          <w:sz w:val="24"/>
          <w:szCs w:val="24"/>
        </w:rPr>
        <w:t xml:space="preserve">in relation to the </w:t>
      </w:r>
      <w:r w:rsidR="006E27D2">
        <w:rPr>
          <w:rFonts w:ascii="Times New Roman" w:hAnsi="Times New Roman" w:cs="Times New Roman"/>
          <w:sz w:val="24"/>
          <w:szCs w:val="24"/>
        </w:rPr>
        <w:t xml:space="preserve">various types of challenges faced during Covid-19. </w:t>
      </w:r>
      <w:r>
        <w:rPr>
          <w:rFonts w:ascii="Times New Roman" w:hAnsi="Times New Roman" w:cs="Times New Roman"/>
          <w:sz w:val="24"/>
          <w:szCs w:val="24"/>
        </w:rPr>
        <w:t xml:space="preserve">The second purpose being to understand the possible mediating effects wisdom, epistemic humility and social support on measured resilience to the difficulties encountered during the pandemic. </w:t>
      </w:r>
      <w:r w:rsidR="006E27D2">
        <w:rPr>
          <w:rFonts w:ascii="Times New Roman" w:hAnsi="Times New Roman" w:cs="Times New Roman"/>
          <w:sz w:val="24"/>
          <w:szCs w:val="24"/>
        </w:rPr>
        <w:t xml:space="preserve">The results of the study </w:t>
      </w:r>
      <w:r>
        <w:rPr>
          <w:rFonts w:ascii="Times New Roman" w:hAnsi="Times New Roman" w:cs="Times New Roman"/>
          <w:sz w:val="24"/>
          <w:szCs w:val="24"/>
        </w:rPr>
        <w:t xml:space="preserve">support </w:t>
      </w:r>
      <w:r w:rsidR="006E27D2">
        <w:rPr>
          <w:rFonts w:ascii="Times New Roman" w:hAnsi="Times New Roman" w:cs="Times New Roman"/>
          <w:sz w:val="24"/>
          <w:szCs w:val="24"/>
        </w:rPr>
        <w:t xml:space="preserve">the </w:t>
      </w:r>
      <w:r>
        <w:rPr>
          <w:rFonts w:ascii="Times New Roman" w:hAnsi="Times New Roman" w:cs="Times New Roman"/>
          <w:sz w:val="24"/>
          <w:szCs w:val="24"/>
        </w:rPr>
        <w:t xml:space="preserve">first </w:t>
      </w:r>
      <w:r w:rsidR="006E27D2">
        <w:rPr>
          <w:rFonts w:ascii="Times New Roman" w:hAnsi="Times New Roman" w:cs="Times New Roman"/>
          <w:sz w:val="24"/>
          <w:szCs w:val="24"/>
        </w:rPr>
        <w:t xml:space="preserve">hypothesis: that wisdom, epistemic humility and perceived social support are all positively related to higher levels of resilience across age groups and cultures. </w:t>
      </w:r>
      <w:r w:rsidR="00EF2B50">
        <w:rPr>
          <w:rFonts w:ascii="Times New Roman" w:hAnsi="Times New Roman" w:cs="Times New Roman"/>
          <w:sz w:val="24"/>
          <w:szCs w:val="24"/>
        </w:rPr>
        <w:t xml:space="preserve">This suggests that all 3 factors facilitate the development of </w:t>
      </w:r>
      <w:r w:rsidR="000439A5">
        <w:rPr>
          <w:rFonts w:ascii="Times New Roman" w:hAnsi="Times New Roman" w:cs="Times New Roman"/>
          <w:sz w:val="24"/>
          <w:szCs w:val="24"/>
        </w:rPr>
        <w:t xml:space="preserve">resilience, and that individually, these factors serve to foster more resilient individuals. </w:t>
      </w:r>
      <w:r w:rsidR="00DF6ADD" w:rsidRPr="00DF6ADD">
        <w:rPr>
          <w:rFonts w:ascii="Times New Roman" w:hAnsi="Times New Roman" w:cs="Times New Roman"/>
          <w:sz w:val="24"/>
          <w:szCs w:val="24"/>
        </w:rPr>
        <w:t xml:space="preserve">The study also found that </w:t>
      </w:r>
      <w:r w:rsidR="005E5921">
        <w:rPr>
          <w:rFonts w:ascii="Times New Roman" w:hAnsi="Times New Roman" w:cs="Times New Roman"/>
          <w:sz w:val="24"/>
          <w:szCs w:val="24"/>
        </w:rPr>
        <w:t xml:space="preserve">both </w:t>
      </w:r>
      <w:r w:rsidR="00DF6ADD" w:rsidRPr="00DF6ADD">
        <w:rPr>
          <w:rFonts w:ascii="Times New Roman" w:hAnsi="Times New Roman" w:cs="Times New Roman"/>
          <w:sz w:val="24"/>
          <w:szCs w:val="24"/>
        </w:rPr>
        <w:t>wisdom</w:t>
      </w:r>
      <w:r w:rsidR="005E5921">
        <w:rPr>
          <w:rFonts w:ascii="Times New Roman" w:hAnsi="Times New Roman" w:cs="Times New Roman"/>
          <w:sz w:val="24"/>
          <w:szCs w:val="24"/>
        </w:rPr>
        <w:t xml:space="preserve"> and epistemic humility</w:t>
      </w:r>
      <w:r w:rsidR="00DF6ADD" w:rsidRPr="00DF6ADD">
        <w:rPr>
          <w:rFonts w:ascii="Times New Roman" w:hAnsi="Times New Roman" w:cs="Times New Roman"/>
          <w:sz w:val="24"/>
          <w:szCs w:val="24"/>
        </w:rPr>
        <w:t xml:space="preserve"> buffered the impact of the pandemic, with </w:t>
      </w:r>
      <w:r w:rsidR="005E5921">
        <w:rPr>
          <w:rFonts w:ascii="Times New Roman" w:hAnsi="Times New Roman" w:cs="Times New Roman"/>
          <w:sz w:val="24"/>
          <w:szCs w:val="24"/>
        </w:rPr>
        <w:t xml:space="preserve">both psychological processes </w:t>
      </w:r>
      <w:r w:rsidR="00DF6ADD" w:rsidRPr="00DF6ADD">
        <w:rPr>
          <w:rFonts w:ascii="Times New Roman" w:hAnsi="Times New Roman" w:cs="Times New Roman"/>
          <w:sz w:val="24"/>
          <w:szCs w:val="24"/>
        </w:rPr>
        <w:t xml:space="preserve">moderating the negative consequences experienced, thus suggesting that the negative consequences of the pandemic appear to be greater among participants who have lower levels </w:t>
      </w:r>
      <w:r w:rsidR="005E5921">
        <w:rPr>
          <w:rFonts w:ascii="Times New Roman" w:hAnsi="Times New Roman" w:cs="Times New Roman"/>
          <w:sz w:val="24"/>
          <w:szCs w:val="24"/>
        </w:rPr>
        <w:t xml:space="preserve">of either </w:t>
      </w:r>
      <w:r w:rsidR="00DF6ADD" w:rsidRPr="00DF6ADD">
        <w:rPr>
          <w:rFonts w:ascii="Times New Roman" w:hAnsi="Times New Roman" w:cs="Times New Roman"/>
          <w:sz w:val="24"/>
          <w:szCs w:val="24"/>
        </w:rPr>
        <w:t>wisdom</w:t>
      </w:r>
      <w:r w:rsidR="005E5921">
        <w:rPr>
          <w:rFonts w:ascii="Times New Roman" w:hAnsi="Times New Roman" w:cs="Times New Roman"/>
          <w:sz w:val="24"/>
          <w:szCs w:val="24"/>
        </w:rPr>
        <w:t xml:space="preserve"> or epistemic humility</w:t>
      </w:r>
      <w:r w:rsidR="00DF6ADD" w:rsidRPr="00DF6ADD">
        <w:rPr>
          <w:rFonts w:ascii="Times New Roman" w:hAnsi="Times New Roman" w:cs="Times New Roman"/>
          <w:sz w:val="24"/>
          <w:szCs w:val="24"/>
        </w:rPr>
        <w:t xml:space="preserve">. </w:t>
      </w:r>
      <w:r w:rsidR="005E5921">
        <w:rPr>
          <w:rFonts w:ascii="Times New Roman" w:hAnsi="Times New Roman" w:cs="Times New Roman"/>
          <w:sz w:val="24"/>
          <w:szCs w:val="24"/>
        </w:rPr>
        <w:t xml:space="preserve">These results could not be applied for social support however, which was found to only be related to resilience. </w:t>
      </w:r>
    </w:p>
    <w:p w14:paraId="6B2DB8A4" w14:textId="63B63346" w:rsidR="00695F80" w:rsidRDefault="000439A5" w:rsidP="00736C5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Conversely, the results from the study only partially support the second hypothesis; wisdom is found to </w:t>
      </w:r>
      <w:r w:rsidR="006A6419">
        <w:rPr>
          <w:rFonts w:ascii="Times New Roman" w:hAnsi="Times New Roman" w:cs="Times New Roman"/>
          <w:sz w:val="24"/>
          <w:szCs w:val="24"/>
        </w:rPr>
        <w:t xml:space="preserve">have negative direct and </w:t>
      </w:r>
      <w:r>
        <w:rPr>
          <w:rFonts w:ascii="Times New Roman" w:hAnsi="Times New Roman" w:cs="Times New Roman"/>
          <w:sz w:val="24"/>
          <w:szCs w:val="24"/>
        </w:rPr>
        <w:t>fully mediat</w:t>
      </w:r>
      <w:r w:rsidR="00E46E1C">
        <w:rPr>
          <w:rFonts w:ascii="Times New Roman" w:hAnsi="Times New Roman" w:cs="Times New Roman"/>
          <w:sz w:val="24"/>
          <w:szCs w:val="24"/>
        </w:rPr>
        <w:t>ing effects</w:t>
      </w:r>
      <w:r>
        <w:rPr>
          <w:rFonts w:ascii="Times New Roman" w:hAnsi="Times New Roman" w:cs="Times New Roman"/>
          <w:sz w:val="24"/>
          <w:szCs w:val="24"/>
        </w:rPr>
        <w:t xml:space="preserve"> </w:t>
      </w:r>
      <w:r w:rsidR="006A6419">
        <w:rPr>
          <w:rFonts w:ascii="Times New Roman" w:hAnsi="Times New Roman" w:cs="Times New Roman"/>
          <w:sz w:val="24"/>
          <w:szCs w:val="24"/>
        </w:rPr>
        <w:t xml:space="preserve">effects on </w:t>
      </w:r>
      <w:r>
        <w:rPr>
          <w:rFonts w:ascii="Times New Roman" w:hAnsi="Times New Roman" w:cs="Times New Roman"/>
          <w:sz w:val="24"/>
          <w:szCs w:val="24"/>
        </w:rPr>
        <w:t xml:space="preserve">the relationship between resilience and IES score, </w:t>
      </w:r>
      <w:r w:rsidR="006A6419">
        <w:rPr>
          <w:rFonts w:ascii="Times New Roman" w:hAnsi="Times New Roman" w:cs="Times New Roman"/>
          <w:sz w:val="24"/>
          <w:szCs w:val="24"/>
        </w:rPr>
        <w:t xml:space="preserve">while </w:t>
      </w:r>
      <w:r>
        <w:rPr>
          <w:rFonts w:ascii="Times New Roman" w:hAnsi="Times New Roman" w:cs="Times New Roman"/>
          <w:sz w:val="24"/>
          <w:szCs w:val="24"/>
        </w:rPr>
        <w:t xml:space="preserve">epistemic humility </w:t>
      </w:r>
      <w:r w:rsidR="00B7750B">
        <w:rPr>
          <w:rFonts w:ascii="Times New Roman" w:hAnsi="Times New Roman" w:cs="Times New Roman"/>
          <w:sz w:val="24"/>
          <w:szCs w:val="24"/>
        </w:rPr>
        <w:t>o</w:t>
      </w:r>
      <w:r>
        <w:rPr>
          <w:rFonts w:ascii="Times New Roman" w:hAnsi="Times New Roman" w:cs="Times New Roman"/>
          <w:sz w:val="24"/>
          <w:szCs w:val="24"/>
        </w:rPr>
        <w:t xml:space="preserve">nly </w:t>
      </w:r>
      <w:r w:rsidR="00B7750B">
        <w:rPr>
          <w:rFonts w:ascii="Times New Roman" w:hAnsi="Times New Roman" w:cs="Times New Roman"/>
          <w:sz w:val="24"/>
          <w:szCs w:val="24"/>
        </w:rPr>
        <w:t>reported a partial mediation.</w:t>
      </w:r>
      <w:r w:rsidR="006A6419">
        <w:rPr>
          <w:rFonts w:ascii="Times New Roman" w:hAnsi="Times New Roman" w:cs="Times New Roman"/>
          <w:sz w:val="24"/>
          <w:szCs w:val="24"/>
        </w:rPr>
        <w:t xml:space="preserve"> These findings suggest that individuals who reported to be wiser were less affected by the adverse circumstances of the pandemic. The</w:t>
      </w:r>
      <w:r w:rsidR="00E46E1C">
        <w:rPr>
          <w:rFonts w:ascii="Times New Roman" w:hAnsi="Times New Roman" w:cs="Times New Roman"/>
          <w:sz w:val="24"/>
          <w:szCs w:val="24"/>
        </w:rPr>
        <w:t xml:space="preserve"> negative direct relationship between wisdom and IES score is similar the study conducted by Ardelt (2005), who found that individuals who scored higher on the 3D-WS could cope better with distressing events, were able to successfully distance themselves from said events and were </w:t>
      </w:r>
      <w:r w:rsidR="00736C55">
        <w:rPr>
          <w:rFonts w:ascii="Times New Roman" w:hAnsi="Times New Roman" w:cs="Times New Roman"/>
          <w:sz w:val="24"/>
          <w:szCs w:val="24"/>
        </w:rPr>
        <w:t xml:space="preserve">less likely to ruminate on these negative occurrences as well. On the </w:t>
      </w:r>
      <w:r w:rsidR="00736C55">
        <w:rPr>
          <w:rFonts w:ascii="Times New Roman" w:hAnsi="Times New Roman" w:cs="Times New Roman"/>
          <w:sz w:val="24"/>
          <w:szCs w:val="24"/>
        </w:rPr>
        <w:lastRenderedPageBreak/>
        <w:t xml:space="preserve">other hand, social support did not mediate the relationship between resilience and IES score in this study. </w:t>
      </w:r>
      <w:r w:rsidR="00B7750B">
        <w:rPr>
          <w:rFonts w:ascii="Times New Roman" w:hAnsi="Times New Roman" w:cs="Times New Roman"/>
          <w:sz w:val="24"/>
          <w:szCs w:val="24"/>
        </w:rPr>
        <w:t>Th</w:t>
      </w:r>
      <w:r w:rsidR="00736C55">
        <w:rPr>
          <w:rFonts w:ascii="Times New Roman" w:hAnsi="Times New Roman" w:cs="Times New Roman"/>
          <w:sz w:val="24"/>
          <w:szCs w:val="24"/>
        </w:rPr>
        <w:t xml:space="preserve">e </w:t>
      </w:r>
      <w:r w:rsidR="00F1222E">
        <w:rPr>
          <w:rFonts w:ascii="Times New Roman" w:hAnsi="Times New Roman" w:cs="Times New Roman"/>
          <w:sz w:val="24"/>
          <w:szCs w:val="24"/>
        </w:rPr>
        <w:t>lack of mediating effect by social support</w:t>
      </w:r>
      <w:r w:rsidR="000C7D75">
        <w:rPr>
          <w:rFonts w:ascii="Times New Roman" w:hAnsi="Times New Roman" w:cs="Times New Roman"/>
          <w:sz w:val="24"/>
          <w:szCs w:val="24"/>
        </w:rPr>
        <w:t xml:space="preserve"> in inconsistent with previous studies on the matter.</w:t>
      </w:r>
      <w:r w:rsidR="00F1222E">
        <w:rPr>
          <w:rFonts w:ascii="Times New Roman" w:hAnsi="Times New Roman" w:cs="Times New Roman"/>
          <w:sz w:val="24"/>
          <w:szCs w:val="24"/>
        </w:rPr>
        <w:t xml:space="preserve"> </w:t>
      </w:r>
      <w:r w:rsidR="000C7D75">
        <w:rPr>
          <w:rFonts w:ascii="Times New Roman" w:hAnsi="Times New Roman" w:cs="Times New Roman"/>
          <w:sz w:val="24"/>
          <w:szCs w:val="24"/>
        </w:rPr>
        <w:t>P</w:t>
      </w:r>
      <w:r w:rsidR="00917F1C">
        <w:rPr>
          <w:rFonts w:ascii="Times New Roman" w:hAnsi="Times New Roman" w:cs="Times New Roman"/>
          <w:sz w:val="24"/>
          <w:szCs w:val="24"/>
        </w:rPr>
        <w:t xml:space="preserve">revious research </w:t>
      </w:r>
      <w:r w:rsidR="008577B0">
        <w:rPr>
          <w:rFonts w:ascii="Times New Roman" w:hAnsi="Times New Roman" w:cs="Times New Roman"/>
          <w:sz w:val="24"/>
          <w:szCs w:val="24"/>
        </w:rPr>
        <w:t>has</w:t>
      </w:r>
      <w:r w:rsidR="00F1222E">
        <w:rPr>
          <w:rFonts w:ascii="Times New Roman" w:hAnsi="Times New Roman" w:cs="Times New Roman"/>
          <w:sz w:val="24"/>
          <w:szCs w:val="24"/>
        </w:rPr>
        <w:t xml:space="preserve"> </w:t>
      </w:r>
      <w:r w:rsidR="00917F1C">
        <w:rPr>
          <w:rFonts w:ascii="Times New Roman" w:hAnsi="Times New Roman" w:cs="Times New Roman"/>
          <w:sz w:val="24"/>
          <w:szCs w:val="24"/>
        </w:rPr>
        <w:t xml:space="preserve">suggested </w:t>
      </w:r>
      <w:r w:rsidR="001B3509">
        <w:rPr>
          <w:rFonts w:ascii="Times New Roman" w:hAnsi="Times New Roman" w:cs="Times New Roman"/>
          <w:sz w:val="24"/>
          <w:szCs w:val="24"/>
        </w:rPr>
        <w:t xml:space="preserve">its mediating effects in managing distressing circumstances, with these circumstances ranging from breast cancer to mental health illnesses (Manning-Walsh, 2005; Sherry et al., 2008). </w:t>
      </w:r>
      <w:r w:rsidR="0080117F">
        <w:rPr>
          <w:rFonts w:ascii="Times New Roman" w:hAnsi="Times New Roman" w:cs="Times New Roman"/>
          <w:sz w:val="24"/>
          <w:szCs w:val="24"/>
        </w:rPr>
        <w:t>Sherry et al (2008)</w:t>
      </w:r>
      <w:r w:rsidR="001B3509">
        <w:rPr>
          <w:rFonts w:ascii="Times New Roman" w:hAnsi="Times New Roman" w:cs="Times New Roman"/>
          <w:sz w:val="24"/>
          <w:szCs w:val="24"/>
        </w:rPr>
        <w:t xml:space="preserve"> previously indicated th</w:t>
      </w:r>
      <w:r w:rsidR="008F46B9">
        <w:rPr>
          <w:rFonts w:ascii="Times New Roman" w:hAnsi="Times New Roman" w:cs="Times New Roman"/>
          <w:sz w:val="24"/>
          <w:szCs w:val="24"/>
        </w:rPr>
        <w:t>at the social support received from family and friends</w:t>
      </w:r>
      <w:r w:rsidR="0080117F">
        <w:rPr>
          <w:rFonts w:ascii="Times New Roman" w:hAnsi="Times New Roman" w:cs="Times New Roman"/>
          <w:sz w:val="24"/>
          <w:szCs w:val="24"/>
        </w:rPr>
        <w:t xml:space="preserve"> increases the capacity for intimacy while simultaneous reducing the sense of isolation experienced during depressive periods. </w:t>
      </w:r>
      <w:r w:rsidR="00AB151A">
        <w:rPr>
          <w:rFonts w:ascii="Times New Roman" w:hAnsi="Times New Roman" w:cs="Times New Roman"/>
          <w:sz w:val="24"/>
          <w:szCs w:val="24"/>
        </w:rPr>
        <w:t xml:space="preserve">A separate study by </w:t>
      </w:r>
      <w:r w:rsidR="00D56138">
        <w:rPr>
          <w:rFonts w:ascii="Times New Roman" w:hAnsi="Times New Roman" w:cs="Times New Roman"/>
          <w:sz w:val="24"/>
          <w:szCs w:val="24"/>
        </w:rPr>
        <w:t xml:space="preserve">Sachs-Ericsson et al (2021) </w:t>
      </w:r>
      <w:r w:rsidR="006A6AF6">
        <w:rPr>
          <w:rFonts w:ascii="Times New Roman" w:hAnsi="Times New Roman" w:cs="Times New Roman"/>
          <w:sz w:val="24"/>
          <w:szCs w:val="24"/>
        </w:rPr>
        <w:t xml:space="preserve">also found social support to be positively correlated to cognitive reappraisal skills post-emotionally arousing circumstances, which is line with the positive correlation observed between wisdom and social support in this study, suggesting that the lack of mediating effect could be possibly due to </w:t>
      </w:r>
      <w:r w:rsidR="000C7D75">
        <w:rPr>
          <w:rFonts w:ascii="Times New Roman" w:hAnsi="Times New Roman" w:cs="Times New Roman"/>
          <w:sz w:val="24"/>
          <w:szCs w:val="24"/>
        </w:rPr>
        <w:t xml:space="preserve">entirely external factors. </w:t>
      </w:r>
      <w:r w:rsidR="00F1222E">
        <w:rPr>
          <w:rFonts w:ascii="Times New Roman" w:hAnsi="Times New Roman" w:cs="Times New Roman"/>
          <w:sz w:val="24"/>
          <w:szCs w:val="24"/>
        </w:rPr>
        <w:t xml:space="preserve">By taking this into consideration, the lack of mediating effect by social support reported in this study could be due to the nature of pandemic itself. Due to the virus’s </w:t>
      </w:r>
      <w:r w:rsidR="00B53385">
        <w:rPr>
          <w:rFonts w:ascii="Times New Roman" w:hAnsi="Times New Roman" w:cs="Times New Roman"/>
          <w:sz w:val="24"/>
          <w:szCs w:val="24"/>
        </w:rPr>
        <w:t xml:space="preserve">methods of </w:t>
      </w:r>
      <w:r w:rsidR="00F1222E">
        <w:rPr>
          <w:rFonts w:ascii="Times New Roman" w:hAnsi="Times New Roman" w:cs="Times New Roman"/>
          <w:sz w:val="24"/>
          <w:szCs w:val="24"/>
        </w:rPr>
        <w:t xml:space="preserve">transmission, it is possible that </w:t>
      </w:r>
      <w:r w:rsidR="00B53385">
        <w:rPr>
          <w:rFonts w:ascii="Times New Roman" w:hAnsi="Times New Roman" w:cs="Times New Roman"/>
          <w:sz w:val="24"/>
          <w:szCs w:val="24"/>
        </w:rPr>
        <w:t>previous forms of in-person social have changed from being a source of comfort to a stressor. The lack of knowledge on how exactly transmission of the virus occurred between individuals would have caused the act of physically socializing to be considered stressful due to the uncertainty involved and over fear of getting infected. Once previously considered a protective factor against stressors, it is possible that under the circumstances of this pandemic, social interactions, particularly during the early stages</w:t>
      </w:r>
      <w:r w:rsidR="005F3A4D">
        <w:rPr>
          <w:rFonts w:ascii="Times New Roman" w:hAnsi="Times New Roman" w:cs="Times New Roman"/>
          <w:sz w:val="24"/>
          <w:szCs w:val="24"/>
        </w:rPr>
        <w:t xml:space="preserve">, </w:t>
      </w:r>
      <w:r w:rsidR="00B53385">
        <w:rPr>
          <w:rFonts w:ascii="Times New Roman" w:hAnsi="Times New Roman" w:cs="Times New Roman"/>
          <w:sz w:val="24"/>
          <w:szCs w:val="24"/>
        </w:rPr>
        <w:t xml:space="preserve">could have developed into a stressor instead, losing its protective abilities. </w:t>
      </w:r>
      <w:r w:rsidR="005F3A4D">
        <w:rPr>
          <w:rFonts w:ascii="Times New Roman" w:hAnsi="Times New Roman" w:cs="Times New Roman"/>
          <w:sz w:val="24"/>
          <w:szCs w:val="24"/>
        </w:rPr>
        <w:t xml:space="preserve">In line with this, it is also possible that the circumstances of lockdown caused individuals to be made all too aware of the </w:t>
      </w:r>
      <w:r w:rsidR="00695F80">
        <w:rPr>
          <w:rFonts w:ascii="Times New Roman" w:hAnsi="Times New Roman" w:cs="Times New Roman"/>
          <w:sz w:val="24"/>
          <w:szCs w:val="24"/>
        </w:rPr>
        <w:t xml:space="preserve">severity of the situation, with social interactions with others revolving around the topic of the pandemic, ensured that one was constantly reminded of this stress of the pandemic, which could also have indirectly caused socializing to be seen as a form of stress by this association. </w:t>
      </w:r>
      <w:r w:rsidR="00695F80">
        <w:rPr>
          <w:rFonts w:ascii="Times New Roman" w:hAnsi="Times New Roman" w:cs="Times New Roman"/>
          <w:sz w:val="24"/>
          <w:szCs w:val="24"/>
        </w:rPr>
        <w:lastRenderedPageBreak/>
        <w:t xml:space="preserve">Conversely, it is also possible that switching to mostly online forms of communication caused individuals to be all the more aware of their own isolation and communicating with others </w:t>
      </w:r>
      <w:r w:rsidR="008577B0">
        <w:rPr>
          <w:rFonts w:ascii="Times New Roman" w:hAnsi="Times New Roman" w:cs="Times New Roman"/>
          <w:sz w:val="24"/>
          <w:szCs w:val="24"/>
        </w:rPr>
        <w:t xml:space="preserve">increased the impact of the pandemic at large. </w:t>
      </w:r>
    </w:p>
    <w:p w14:paraId="5FD9F259" w14:textId="2315AAF7" w:rsidR="00E81C9A" w:rsidRDefault="001F6F76" w:rsidP="00736C5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current study, wisdom is found to be positive related to resilience and acts as a mediator between resilience and IES score, with individuals who self-reported to be wiser being more resilient and experiencing less severe effects from the pandemic. </w:t>
      </w:r>
      <w:r w:rsidR="0004280B">
        <w:rPr>
          <w:rFonts w:ascii="Times New Roman" w:hAnsi="Times New Roman" w:cs="Times New Roman"/>
          <w:sz w:val="24"/>
          <w:szCs w:val="24"/>
        </w:rPr>
        <w:t>These results could be possible due to the reflective component of wisdom</w:t>
      </w:r>
      <w:r w:rsidR="00F32D9E">
        <w:rPr>
          <w:rFonts w:ascii="Times New Roman" w:hAnsi="Times New Roman" w:cs="Times New Roman"/>
          <w:sz w:val="24"/>
          <w:szCs w:val="24"/>
        </w:rPr>
        <w:t>, as epistemic humility was only found to be a partial mediator and reported a positive relationship between IES score</w:t>
      </w:r>
      <w:r w:rsidR="00591DAB">
        <w:rPr>
          <w:rFonts w:ascii="Times New Roman" w:hAnsi="Times New Roman" w:cs="Times New Roman"/>
          <w:sz w:val="24"/>
          <w:szCs w:val="24"/>
        </w:rPr>
        <w:t xml:space="preserve">. </w:t>
      </w:r>
      <w:r w:rsidR="00F32D9E">
        <w:rPr>
          <w:rFonts w:ascii="Times New Roman" w:hAnsi="Times New Roman" w:cs="Times New Roman"/>
          <w:sz w:val="24"/>
          <w:szCs w:val="24"/>
        </w:rPr>
        <w:t xml:space="preserve">It is possible that being aware of one’s own intellectual shortcomings in insufficient to mediate the impacts of the pandemic and requires further introspection. </w:t>
      </w:r>
      <w:r w:rsidR="00591DAB">
        <w:rPr>
          <w:rFonts w:ascii="Times New Roman" w:hAnsi="Times New Roman" w:cs="Times New Roman"/>
          <w:sz w:val="24"/>
          <w:szCs w:val="24"/>
        </w:rPr>
        <w:t>The reflection of events would allow an individual to process what has occurred and accept the current situation at hand. This reflection could also facilitate a deeper understanding of the hardships encountered during the pandemic</w:t>
      </w:r>
      <w:r w:rsidR="00937400">
        <w:rPr>
          <w:rFonts w:ascii="Times New Roman" w:hAnsi="Times New Roman" w:cs="Times New Roman"/>
          <w:sz w:val="24"/>
          <w:szCs w:val="24"/>
        </w:rPr>
        <w:t xml:space="preserve">, and result in the reappraisal of the situation. By reappraising what has occurred, individuals can learn to go beyond the negativity of the situation and find meaning in their struggle. This aligns with previous research that failure to understand and accept </w:t>
      </w:r>
      <w:r w:rsidR="000758B8">
        <w:rPr>
          <w:rFonts w:ascii="Times New Roman" w:hAnsi="Times New Roman" w:cs="Times New Roman"/>
          <w:sz w:val="24"/>
          <w:szCs w:val="24"/>
        </w:rPr>
        <w:t xml:space="preserve">one’s struggle can foster feelings of helplessness and anger (Tausch, 2004). </w:t>
      </w:r>
      <w:r w:rsidR="00314F0C">
        <w:rPr>
          <w:rFonts w:ascii="Times New Roman" w:hAnsi="Times New Roman" w:cs="Times New Roman"/>
          <w:sz w:val="24"/>
          <w:szCs w:val="24"/>
        </w:rPr>
        <w:t xml:space="preserve">The acceptance of </w:t>
      </w:r>
      <w:r w:rsidR="00551317">
        <w:rPr>
          <w:rFonts w:ascii="Times New Roman" w:hAnsi="Times New Roman" w:cs="Times New Roman"/>
          <w:sz w:val="24"/>
          <w:szCs w:val="24"/>
        </w:rPr>
        <w:t xml:space="preserve">negative outcomes in this regard could also have a hand in preventing further rumination, further facilitating one’s ability to move past the event. In light of this, Ardelt (2005) claims that the acceptance of what has come to past is an excellent coping strategy as it goes hand in hand with the idea of self-responsibility </w:t>
      </w:r>
      <w:r w:rsidR="00560393">
        <w:rPr>
          <w:rFonts w:ascii="Times New Roman" w:hAnsi="Times New Roman" w:cs="Times New Roman"/>
          <w:sz w:val="24"/>
          <w:szCs w:val="24"/>
        </w:rPr>
        <w:t>by holding ourselves responsible for our own well-being</w:t>
      </w:r>
      <w:r w:rsidR="008D25B8">
        <w:rPr>
          <w:rFonts w:ascii="Times New Roman" w:hAnsi="Times New Roman" w:cs="Times New Roman"/>
          <w:sz w:val="24"/>
          <w:szCs w:val="24"/>
        </w:rPr>
        <w:t>, further proving the importance of wisdom in our lives</w:t>
      </w:r>
      <w:r w:rsidR="00560393">
        <w:rPr>
          <w:rFonts w:ascii="Times New Roman" w:hAnsi="Times New Roman" w:cs="Times New Roman"/>
          <w:sz w:val="24"/>
          <w:szCs w:val="24"/>
        </w:rPr>
        <w:t xml:space="preserve">. This significance of wisdom in our daily lives is also observed with its positive relation to social support and its various components, suggesting that wise people not only receive more social support, but also reciprocate this support as well. </w:t>
      </w:r>
      <w:r w:rsidR="008D25B8">
        <w:rPr>
          <w:rFonts w:ascii="Times New Roman" w:hAnsi="Times New Roman" w:cs="Times New Roman"/>
          <w:sz w:val="24"/>
          <w:szCs w:val="24"/>
        </w:rPr>
        <w:t xml:space="preserve">While this study did not find social support to be a mediating </w:t>
      </w:r>
      <w:r w:rsidR="008D25B8">
        <w:rPr>
          <w:rFonts w:ascii="Times New Roman" w:hAnsi="Times New Roman" w:cs="Times New Roman"/>
          <w:sz w:val="24"/>
          <w:szCs w:val="24"/>
        </w:rPr>
        <w:lastRenderedPageBreak/>
        <w:t>factor, it does still report that social support is positively related to resilience, and as other studies have suggested, have a</w:t>
      </w:r>
      <w:r w:rsidR="00F32D9E">
        <w:rPr>
          <w:rFonts w:ascii="Times New Roman" w:hAnsi="Times New Roman" w:cs="Times New Roman"/>
          <w:sz w:val="24"/>
          <w:szCs w:val="24"/>
        </w:rPr>
        <w:t>n overarching</w:t>
      </w:r>
      <w:r w:rsidR="008D25B8">
        <w:rPr>
          <w:rFonts w:ascii="Times New Roman" w:hAnsi="Times New Roman" w:cs="Times New Roman"/>
          <w:sz w:val="24"/>
          <w:szCs w:val="24"/>
        </w:rPr>
        <w:t xml:space="preserve"> protective effect</w:t>
      </w:r>
      <w:r w:rsidR="00F32D9E">
        <w:rPr>
          <w:rFonts w:ascii="Times New Roman" w:hAnsi="Times New Roman" w:cs="Times New Roman"/>
          <w:sz w:val="24"/>
          <w:szCs w:val="24"/>
        </w:rPr>
        <w:t xml:space="preserve"> over our physical and psychological health. </w:t>
      </w:r>
    </w:p>
    <w:p w14:paraId="3E1A94B1" w14:textId="77777777" w:rsidR="003C28E0" w:rsidRDefault="003C28E0" w:rsidP="003C28E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limitation that should be taken into consideration in this study would be the time frame at which the data was collected. While data was collected at the same time, the challenges experienced by the different populations would have been different, and as such could have affected the final results. Samples from the US for this present study were collected as both case and mortality rates across the country were decreasing, while vaccination rates increased, with the country opening up pandemic-related restrictions. In contrast, the Malaysian sample was collected right as cases were rising and right as the third national lockdown began to curb the spread of the virus. This could have impacted the severity of the pandemic and how citizens in both countries perceived it. This difference in perceived stress can also be observed in the difference with how both countries handled the pandemic through its entirety; with the higher infection rates earlier on in the US in comparison to the later spike observed in Malaysia during the third wave, of which the difference in time could impact how one appraises and responds to their respective stressors. </w:t>
      </w:r>
    </w:p>
    <w:p w14:paraId="114C7B15" w14:textId="0E1BB198" w:rsidR="003C28E0" w:rsidRDefault="003C28E0" w:rsidP="00EF2BF8">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EF2BF8">
        <w:rPr>
          <w:rFonts w:ascii="Times New Roman" w:hAnsi="Times New Roman" w:cs="Times New Roman"/>
          <w:sz w:val="24"/>
          <w:szCs w:val="24"/>
        </w:rPr>
        <w:t xml:space="preserve">In conclusion, this study finds that while wisdom, epistemic humility and social support facilitate resilience, only wisdom and epistemic humility were found to have an mediating effects on the impacts of the pandemic. </w:t>
      </w:r>
      <w:r w:rsidR="00331672">
        <w:rPr>
          <w:rFonts w:ascii="Times New Roman" w:hAnsi="Times New Roman" w:cs="Times New Roman"/>
          <w:sz w:val="24"/>
          <w:szCs w:val="24"/>
        </w:rPr>
        <w:t xml:space="preserve">The inevitability of hardships is a fact of life, and resilience in overcoming these difficulties are a necessity. </w:t>
      </w:r>
      <w:r>
        <w:rPr>
          <w:rFonts w:ascii="Times New Roman" w:hAnsi="Times New Roman" w:cs="Times New Roman"/>
          <w:sz w:val="24"/>
          <w:szCs w:val="24"/>
        </w:rPr>
        <w:t xml:space="preserve">The combination of new variants as well as lagging vaccination rates throughout the country suggest that the pandemic is still far from over </w:t>
      </w:r>
      <w:r w:rsidR="00331672">
        <w:rPr>
          <w:rFonts w:ascii="Times New Roman" w:hAnsi="Times New Roman" w:cs="Times New Roman"/>
          <w:sz w:val="24"/>
          <w:szCs w:val="24"/>
        </w:rPr>
        <w:t xml:space="preserve">and that </w:t>
      </w:r>
      <w:r w:rsidR="00EF2BF8">
        <w:rPr>
          <w:rFonts w:ascii="Times New Roman" w:hAnsi="Times New Roman" w:cs="Times New Roman"/>
          <w:sz w:val="24"/>
          <w:szCs w:val="24"/>
        </w:rPr>
        <w:t xml:space="preserve">continued perseverance is needed in light of these recent developments. </w:t>
      </w:r>
      <w:r>
        <w:rPr>
          <w:rFonts w:ascii="Times New Roman" w:hAnsi="Times New Roman" w:cs="Times New Roman"/>
          <w:sz w:val="24"/>
          <w:szCs w:val="24"/>
        </w:rPr>
        <w:t xml:space="preserve">Future investigations into the psychological impacts of the Covid-19 pandemic should consider continuing the work to better understand these impacts on our overall well-being, specifically in individuals who have experienced more challenges during this difficult period in time, as well as the necessary measures </w:t>
      </w:r>
      <w:r>
        <w:rPr>
          <w:rFonts w:ascii="Times New Roman" w:hAnsi="Times New Roman" w:cs="Times New Roman"/>
          <w:sz w:val="24"/>
          <w:szCs w:val="24"/>
        </w:rPr>
        <w:lastRenderedPageBreak/>
        <w:t xml:space="preserve">that must be taken to ensure the continued preservation of our physical and psychological well-being. </w:t>
      </w:r>
      <w:r>
        <w:rPr>
          <w:rFonts w:ascii="Times New Roman" w:hAnsi="Times New Roman" w:cs="Times New Roman"/>
          <w:sz w:val="24"/>
          <w:szCs w:val="24"/>
        </w:rPr>
        <w:tab/>
      </w:r>
    </w:p>
    <w:p w14:paraId="66AA2031" w14:textId="23104BDD" w:rsidR="005F40D9" w:rsidRDefault="005F40D9" w:rsidP="005F40D9">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14:paraId="77C1D738" w14:textId="027376FA" w:rsidR="00C1009A" w:rsidRDefault="00C1009A" w:rsidP="005F40D9">
      <w:pPr>
        <w:spacing w:line="480" w:lineRule="auto"/>
        <w:rPr>
          <w:rFonts w:ascii="Times New Roman" w:hAnsi="Times New Roman" w:cs="Times New Roman"/>
          <w:color w:val="222222"/>
          <w:sz w:val="24"/>
          <w:szCs w:val="24"/>
          <w:shd w:val="clear" w:color="auto" w:fill="FFFFFF"/>
        </w:rPr>
      </w:pPr>
      <w:r w:rsidRPr="00C1009A">
        <w:rPr>
          <w:rFonts w:ascii="Times New Roman" w:hAnsi="Times New Roman" w:cs="Times New Roman"/>
          <w:color w:val="222222"/>
          <w:sz w:val="24"/>
          <w:szCs w:val="24"/>
          <w:shd w:val="clear" w:color="auto" w:fill="FFFFFF"/>
        </w:rPr>
        <w:t xml:space="preserve">Adolphs, R. (1999). Social cognition and the human brain. </w:t>
      </w:r>
      <w:r w:rsidRPr="00C1009A">
        <w:rPr>
          <w:rFonts w:ascii="Times New Roman" w:hAnsi="Times New Roman" w:cs="Times New Roman"/>
          <w:i/>
          <w:iCs/>
          <w:color w:val="222222"/>
          <w:sz w:val="24"/>
          <w:szCs w:val="24"/>
          <w:shd w:val="clear" w:color="auto" w:fill="FFFFFF"/>
        </w:rPr>
        <w:t>Trends in cognitive sciences</w:t>
      </w:r>
      <w:r w:rsidRPr="00C1009A">
        <w:rPr>
          <w:rFonts w:ascii="Times New Roman" w:hAnsi="Times New Roman" w:cs="Times New Roman"/>
          <w:color w:val="222222"/>
          <w:sz w:val="24"/>
          <w:szCs w:val="24"/>
          <w:shd w:val="clear" w:color="auto" w:fill="FFFFFF"/>
        </w:rPr>
        <w:t xml:space="preserve">, 3(12), </w:t>
      </w:r>
      <w:r>
        <w:rPr>
          <w:rFonts w:ascii="Times New Roman" w:hAnsi="Times New Roman" w:cs="Times New Roman"/>
          <w:color w:val="222222"/>
          <w:sz w:val="24"/>
          <w:szCs w:val="24"/>
          <w:shd w:val="clear" w:color="auto" w:fill="FFFFFF"/>
        </w:rPr>
        <w:tab/>
      </w:r>
      <w:r w:rsidRPr="00C1009A">
        <w:rPr>
          <w:rFonts w:ascii="Times New Roman" w:hAnsi="Times New Roman" w:cs="Times New Roman"/>
          <w:color w:val="222222"/>
          <w:sz w:val="24"/>
          <w:szCs w:val="24"/>
          <w:shd w:val="clear" w:color="auto" w:fill="FFFFFF"/>
        </w:rPr>
        <w:t>469-479.</w:t>
      </w:r>
    </w:p>
    <w:p w14:paraId="27A1D949" w14:textId="5C1DA14C" w:rsidR="005F40D9" w:rsidRPr="00DF573D" w:rsidRDefault="005F40D9" w:rsidP="005F40D9">
      <w:pPr>
        <w:spacing w:line="480" w:lineRule="auto"/>
        <w:rPr>
          <w:rFonts w:ascii="Times New Roman" w:hAnsi="Times New Roman" w:cs="Times New Roman"/>
          <w:color w:val="222222"/>
          <w:sz w:val="24"/>
          <w:szCs w:val="24"/>
          <w:shd w:val="clear" w:color="auto" w:fill="FFFFFF"/>
        </w:rPr>
      </w:pPr>
      <w:r w:rsidRPr="00DF573D">
        <w:rPr>
          <w:rFonts w:ascii="Times New Roman" w:hAnsi="Times New Roman" w:cs="Times New Roman"/>
          <w:color w:val="222222"/>
          <w:sz w:val="24"/>
          <w:szCs w:val="24"/>
          <w:shd w:val="clear" w:color="auto" w:fill="FFFFFF"/>
        </w:rPr>
        <w:t xml:space="preserve">Ahern, N. R., Kiehl, E. M., Lou Sole, M., &amp; Byers, J. (2006). A review of instruments measuring </w:t>
      </w:r>
      <w:r>
        <w:rPr>
          <w:rFonts w:ascii="Times New Roman" w:hAnsi="Times New Roman" w:cs="Times New Roman"/>
          <w:color w:val="222222"/>
          <w:sz w:val="24"/>
          <w:szCs w:val="24"/>
          <w:shd w:val="clear" w:color="auto" w:fill="FFFFFF"/>
        </w:rPr>
        <w:tab/>
      </w:r>
      <w:r w:rsidRPr="00DF573D">
        <w:rPr>
          <w:rFonts w:ascii="Times New Roman" w:hAnsi="Times New Roman" w:cs="Times New Roman"/>
          <w:color w:val="222222"/>
          <w:sz w:val="24"/>
          <w:szCs w:val="24"/>
          <w:shd w:val="clear" w:color="auto" w:fill="FFFFFF"/>
        </w:rPr>
        <w:t>resilience. </w:t>
      </w:r>
      <w:r w:rsidRPr="00DF573D">
        <w:rPr>
          <w:rFonts w:ascii="Times New Roman" w:hAnsi="Times New Roman" w:cs="Times New Roman"/>
          <w:i/>
          <w:iCs/>
          <w:color w:val="222222"/>
          <w:sz w:val="24"/>
          <w:szCs w:val="24"/>
          <w:shd w:val="clear" w:color="auto" w:fill="FFFFFF"/>
        </w:rPr>
        <w:t>Issues in comprehensive Pediatric nursing</w:t>
      </w:r>
      <w:r w:rsidRPr="00DF573D">
        <w:rPr>
          <w:rFonts w:ascii="Times New Roman" w:hAnsi="Times New Roman" w:cs="Times New Roman"/>
          <w:color w:val="222222"/>
          <w:sz w:val="24"/>
          <w:szCs w:val="24"/>
          <w:shd w:val="clear" w:color="auto" w:fill="FFFFFF"/>
        </w:rPr>
        <w:t>, </w:t>
      </w:r>
      <w:r w:rsidRPr="00DF573D">
        <w:rPr>
          <w:rFonts w:ascii="Times New Roman" w:hAnsi="Times New Roman" w:cs="Times New Roman"/>
          <w:i/>
          <w:iCs/>
          <w:color w:val="222222"/>
          <w:sz w:val="24"/>
          <w:szCs w:val="24"/>
          <w:shd w:val="clear" w:color="auto" w:fill="FFFFFF"/>
        </w:rPr>
        <w:t>29</w:t>
      </w:r>
      <w:r w:rsidRPr="00DF573D">
        <w:rPr>
          <w:rFonts w:ascii="Times New Roman" w:hAnsi="Times New Roman" w:cs="Times New Roman"/>
          <w:color w:val="222222"/>
          <w:sz w:val="24"/>
          <w:szCs w:val="24"/>
          <w:shd w:val="clear" w:color="auto" w:fill="FFFFFF"/>
        </w:rPr>
        <w:t>(2), 103-125.</w:t>
      </w:r>
    </w:p>
    <w:p w14:paraId="07198510" w14:textId="77777777" w:rsidR="005F40D9" w:rsidRPr="00DF573D" w:rsidRDefault="005F40D9" w:rsidP="005F40D9">
      <w:pPr>
        <w:spacing w:line="480" w:lineRule="auto"/>
        <w:rPr>
          <w:rFonts w:ascii="Times New Roman" w:hAnsi="Times New Roman" w:cs="Times New Roman"/>
          <w:color w:val="333333"/>
          <w:sz w:val="24"/>
          <w:szCs w:val="24"/>
          <w:shd w:val="clear" w:color="auto" w:fill="FFFFFF"/>
        </w:rPr>
      </w:pPr>
      <w:r w:rsidRPr="00DF573D">
        <w:rPr>
          <w:rFonts w:ascii="Times New Roman" w:hAnsi="Times New Roman" w:cs="Times New Roman"/>
          <w:sz w:val="24"/>
          <w:szCs w:val="24"/>
        </w:rPr>
        <w:t xml:space="preserve">Amat, S., Subhan, M., Jaafar, W. M. W., Mahmud, Z., &amp; Johari, K. S. K. (2014). Evaluation and </w:t>
      </w:r>
      <w:r>
        <w:rPr>
          <w:rFonts w:ascii="Times New Roman" w:hAnsi="Times New Roman" w:cs="Times New Roman"/>
          <w:sz w:val="24"/>
          <w:szCs w:val="24"/>
        </w:rPr>
        <w:tab/>
      </w:r>
      <w:r w:rsidRPr="00DF573D">
        <w:rPr>
          <w:rFonts w:ascii="Times New Roman" w:hAnsi="Times New Roman" w:cs="Times New Roman"/>
          <w:sz w:val="24"/>
          <w:szCs w:val="24"/>
        </w:rPr>
        <w:t xml:space="preserve">Psychometric Status of the Brief Resilience Scale in a Sample of Malaysian International </w:t>
      </w:r>
      <w:r>
        <w:rPr>
          <w:rFonts w:ascii="Times New Roman" w:hAnsi="Times New Roman" w:cs="Times New Roman"/>
          <w:sz w:val="24"/>
          <w:szCs w:val="24"/>
        </w:rPr>
        <w:tab/>
      </w:r>
      <w:r w:rsidRPr="00DF573D">
        <w:rPr>
          <w:rFonts w:ascii="Times New Roman" w:hAnsi="Times New Roman" w:cs="Times New Roman"/>
          <w:sz w:val="24"/>
          <w:szCs w:val="24"/>
        </w:rPr>
        <w:t xml:space="preserve">Students. </w:t>
      </w:r>
      <w:r w:rsidRPr="00C1009A">
        <w:rPr>
          <w:rFonts w:ascii="Times New Roman" w:hAnsi="Times New Roman" w:cs="Times New Roman"/>
          <w:i/>
          <w:iCs/>
          <w:sz w:val="24"/>
          <w:szCs w:val="24"/>
        </w:rPr>
        <w:t>Asian Social Science</w:t>
      </w:r>
      <w:r w:rsidRPr="00DF573D">
        <w:rPr>
          <w:rFonts w:ascii="Times New Roman" w:hAnsi="Times New Roman" w:cs="Times New Roman"/>
          <w:sz w:val="24"/>
          <w:szCs w:val="24"/>
        </w:rPr>
        <w:t>, 10(18), 240- 245. doi:10.5539/ass.v10n18p240</w:t>
      </w:r>
    </w:p>
    <w:p w14:paraId="79126B7C" w14:textId="77777777" w:rsidR="005F40D9" w:rsidRPr="00DF573D" w:rsidRDefault="005F40D9" w:rsidP="005F40D9">
      <w:pPr>
        <w:spacing w:line="480" w:lineRule="auto"/>
        <w:rPr>
          <w:rFonts w:ascii="Times New Roman" w:hAnsi="Times New Roman" w:cs="Times New Roman"/>
          <w:color w:val="333333"/>
          <w:sz w:val="24"/>
          <w:szCs w:val="24"/>
          <w:shd w:val="clear" w:color="auto" w:fill="FFFFFF"/>
        </w:rPr>
      </w:pPr>
      <w:r w:rsidRPr="00DF573D">
        <w:rPr>
          <w:rFonts w:ascii="Times New Roman" w:hAnsi="Times New Roman" w:cs="Times New Roman"/>
          <w:color w:val="333333"/>
          <w:sz w:val="24"/>
          <w:szCs w:val="24"/>
          <w:shd w:val="clear" w:color="auto" w:fill="FFFFFF"/>
        </w:rPr>
        <w:t>American Psychiatric Association. (2000). </w:t>
      </w:r>
      <w:r w:rsidRPr="00DF573D">
        <w:rPr>
          <w:rStyle w:val="Emphasis"/>
          <w:rFonts w:ascii="Times New Roman" w:hAnsi="Times New Roman" w:cs="Times New Roman"/>
          <w:color w:val="333333"/>
          <w:sz w:val="24"/>
          <w:szCs w:val="24"/>
          <w:shd w:val="clear" w:color="auto" w:fill="FFFFFF"/>
        </w:rPr>
        <w:t xml:space="preserve">Diagnostic and statistical manual of mental </w:t>
      </w:r>
      <w:r>
        <w:rPr>
          <w:rStyle w:val="Emphasis"/>
          <w:rFonts w:ascii="Times New Roman" w:hAnsi="Times New Roman" w:cs="Times New Roman"/>
          <w:color w:val="333333"/>
          <w:sz w:val="24"/>
          <w:szCs w:val="24"/>
          <w:shd w:val="clear" w:color="auto" w:fill="FFFFFF"/>
        </w:rPr>
        <w:tab/>
      </w:r>
      <w:r w:rsidRPr="00DF573D">
        <w:rPr>
          <w:rStyle w:val="Emphasis"/>
          <w:rFonts w:ascii="Times New Roman" w:hAnsi="Times New Roman" w:cs="Times New Roman"/>
          <w:color w:val="333333"/>
          <w:sz w:val="24"/>
          <w:szCs w:val="24"/>
          <w:shd w:val="clear" w:color="auto" w:fill="FFFFFF"/>
        </w:rPr>
        <w:t>disorders</w:t>
      </w:r>
      <w:r w:rsidRPr="00DF573D">
        <w:rPr>
          <w:rFonts w:ascii="Times New Roman" w:hAnsi="Times New Roman" w:cs="Times New Roman"/>
          <w:color w:val="333333"/>
          <w:sz w:val="24"/>
          <w:szCs w:val="24"/>
          <w:shd w:val="clear" w:color="auto" w:fill="FFFFFF"/>
        </w:rPr>
        <w:t> (4th ed.).</w:t>
      </w:r>
    </w:p>
    <w:p w14:paraId="52B2687C" w14:textId="75BF821E" w:rsidR="005F40D9" w:rsidRDefault="005F40D9" w:rsidP="005F40D9">
      <w:pPr>
        <w:spacing w:line="480" w:lineRule="auto"/>
        <w:rPr>
          <w:rFonts w:ascii="Times New Roman" w:hAnsi="Times New Roman" w:cs="Times New Roman"/>
          <w:color w:val="222222"/>
          <w:sz w:val="24"/>
          <w:szCs w:val="24"/>
          <w:shd w:val="clear" w:color="auto" w:fill="FFFFFF"/>
        </w:rPr>
      </w:pPr>
      <w:r w:rsidRPr="00DF573D">
        <w:rPr>
          <w:rFonts w:ascii="Times New Roman" w:hAnsi="Times New Roman" w:cs="Times New Roman"/>
          <w:color w:val="222222"/>
          <w:sz w:val="24"/>
          <w:szCs w:val="24"/>
          <w:shd w:val="clear" w:color="auto" w:fill="FFFFFF"/>
        </w:rPr>
        <w:t>Antonucci, T. C., Fuhrer, R., &amp; Jackson, J. S. (1990). Social support and reciprocity: A cross-</w:t>
      </w:r>
      <w:r w:rsidRPr="00DF573D">
        <w:rPr>
          <w:rFonts w:ascii="Times New Roman" w:hAnsi="Times New Roman" w:cs="Times New Roman"/>
          <w:color w:val="222222"/>
          <w:sz w:val="24"/>
          <w:szCs w:val="24"/>
          <w:shd w:val="clear" w:color="auto" w:fill="FFFFFF"/>
        </w:rPr>
        <w:tab/>
        <w:t>ethnic and cross-national perspective. </w:t>
      </w:r>
      <w:r w:rsidRPr="00DF573D">
        <w:rPr>
          <w:rFonts w:ascii="Times New Roman" w:hAnsi="Times New Roman" w:cs="Times New Roman"/>
          <w:i/>
          <w:iCs/>
          <w:color w:val="222222"/>
          <w:sz w:val="24"/>
          <w:szCs w:val="24"/>
          <w:shd w:val="clear" w:color="auto" w:fill="FFFFFF"/>
        </w:rPr>
        <w:t>Journal of social and personal relationships</w:t>
      </w:r>
      <w:r w:rsidRPr="00DF573D">
        <w:rPr>
          <w:rFonts w:ascii="Times New Roman" w:hAnsi="Times New Roman" w:cs="Times New Roman"/>
          <w:color w:val="222222"/>
          <w:sz w:val="24"/>
          <w:szCs w:val="24"/>
          <w:shd w:val="clear" w:color="auto" w:fill="FFFFFF"/>
        </w:rPr>
        <w:t>, </w:t>
      </w:r>
      <w:r w:rsidRPr="00DF573D">
        <w:rPr>
          <w:rFonts w:ascii="Times New Roman" w:hAnsi="Times New Roman" w:cs="Times New Roman"/>
          <w:i/>
          <w:iCs/>
          <w:color w:val="222222"/>
          <w:sz w:val="24"/>
          <w:szCs w:val="24"/>
          <w:shd w:val="clear" w:color="auto" w:fill="FFFFFF"/>
        </w:rPr>
        <w:t>7</w:t>
      </w:r>
      <w:r w:rsidRPr="00DF573D">
        <w:rPr>
          <w:rFonts w:ascii="Times New Roman" w:hAnsi="Times New Roman" w:cs="Times New Roman"/>
          <w:color w:val="222222"/>
          <w:sz w:val="24"/>
          <w:szCs w:val="24"/>
          <w:shd w:val="clear" w:color="auto" w:fill="FFFFFF"/>
        </w:rPr>
        <w:t xml:space="preserve">(4), </w:t>
      </w:r>
      <w:r w:rsidRPr="00DF573D">
        <w:rPr>
          <w:rFonts w:ascii="Times New Roman" w:hAnsi="Times New Roman" w:cs="Times New Roman"/>
          <w:color w:val="222222"/>
          <w:sz w:val="24"/>
          <w:szCs w:val="24"/>
          <w:shd w:val="clear" w:color="auto" w:fill="FFFFFF"/>
        </w:rPr>
        <w:tab/>
        <w:t>519-530.</w:t>
      </w:r>
    </w:p>
    <w:p w14:paraId="4EEFB0C9" w14:textId="1F252F14" w:rsidR="000758B8" w:rsidRDefault="000758B8" w:rsidP="005F40D9">
      <w:pPr>
        <w:spacing w:line="480" w:lineRule="auto"/>
        <w:rPr>
          <w:rFonts w:ascii="Times New Roman" w:hAnsi="Times New Roman" w:cs="Times New Roman"/>
          <w:color w:val="222222"/>
          <w:sz w:val="24"/>
          <w:szCs w:val="24"/>
          <w:shd w:val="clear" w:color="auto" w:fill="FFFFFF"/>
        </w:rPr>
      </w:pPr>
      <w:r w:rsidRPr="000758B8">
        <w:rPr>
          <w:rFonts w:ascii="Times New Roman" w:hAnsi="Times New Roman" w:cs="Times New Roman"/>
          <w:color w:val="222222"/>
          <w:sz w:val="24"/>
          <w:szCs w:val="24"/>
          <w:shd w:val="clear" w:color="auto" w:fill="FFFFFF"/>
        </w:rPr>
        <w:t xml:space="preserve">Ardelt, M. (2003). Empirical assessment of a three-dimensional wisdom scale. </w:t>
      </w:r>
      <w:r w:rsidRPr="000758B8">
        <w:rPr>
          <w:rFonts w:ascii="Times New Roman" w:hAnsi="Times New Roman" w:cs="Times New Roman"/>
          <w:i/>
          <w:iCs/>
          <w:color w:val="222222"/>
          <w:sz w:val="24"/>
          <w:szCs w:val="24"/>
          <w:shd w:val="clear" w:color="auto" w:fill="FFFFFF"/>
        </w:rPr>
        <w:t xml:space="preserve">Research on </w:t>
      </w:r>
      <w:r w:rsidRPr="000758B8">
        <w:rPr>
          <w:rFonts w:ascii="Times New Roman" w:hAnsi="Times New Roman" w:cs="Times New Roman"/>
          <w:i/>
          <w:iCs/>
          <w:color w:val="222222"/>
          <w:sz w:val="24"/>
          <w:szCs w:val="24"/>
          <w:shd w:val="clear" w:color="auto" w:fill="FFFFFF"/>
        </w:rPr>
        <w:tab/>
        <w:t>aging</w:t>
      </w:r>
      <w:r w:rsidRPr="000758B8">
        <w:rPr>
          <w:rFonts w:ascii="Times New Roman" w:hAnsi="Times New Roman" w:cs="Times New Roman"/>
          <w:color w:val="222222"/>
          <w:sz w:val="24"/>
          <w:szCs w:val="24"/>
          <w:shd w:val="clear" w:color="auto" w:fill="FFFFFF"/>
        </w:rPr>
        <w:t>, 25(3), 275-324.</w:t>
      </w:r>
    </w:p>
    <w:p w14:paraId="708BE07D" w14:textId="319ADE36" w:rsidR="000758B8" w:rsidRDefault="000758B8" w:rsidP="005F40D9">
      <w:pPr>
        <w:spacing w:line="480" w:lineRule="auto"/>
        <w:rPr>
          <w:rFonts w:ascii="Times New Roman" w:hAnsi="Times New Roman" w:cs="Times New Roman"/>
          <w:color w:val="222222"/>
          <w:sz w:val="24"/>
          <w:szCs w:val="24"/>
          <w:shd w:val="clear" w:color="auto" w:fill="FFFFFF"/>
        </w:rPr>
      </w:pPr>
      <w:r w:rsidRPr="000758B8">
        <w:rPr>
          <w:rFonts w:ascii="Times New Roman" w:hAnsi="Times New Roman" w:cs="Times New Roman"/>
          <w:color w:val="222222"/>
          <w:sz w:val="24"/>
          <w:szCs w:val="24"/>
          <w:shd w:val="clear" w:color="auto" w:fill="FFFFFF"/>
        </w:rPr>
        <w:t xml:space="preserve">Ardelt, M. (2003). Effects of religion and purpose in life on elders' subjective well-being and </w:t>
      </w:r>
      <w:r>
        <w:rPr>
          <w:rFonts w:ascii="Times New Roman" w:hAnsi="Times New Roman" w:cs="Times New Roman"/>
          <w:color w:val="222222"/>
          <w:sz w:val="24"/>
          <w:szCs w:val="24"/>
          <w:shd w:val="clear" w:color="auto" w:fill="FFFFFF"/>
        </w:rPr>
        <w:tab/>
      </w:r>
      <w:r w:rsidRPr="000758B8">
        <w:rPr>
          <w:rFonts w:ascii="Times New Roman" w:hAnsi="Times New Roman" w:cs="Times New Roman"/>
          <w:color w:val="222222"/>
          <w:sz w:val="24"/>
          <w:szCs w:val="24"/>
          <w:shd w:val="clear" w:color="auto" w:fill="FFFFFF"/>
        </w:rPr>
        <w:t xml:space="preserve">attitudes toward death. </w:t>
      </w:r>
      <w:r w:rsidRPr="000758B8">
        <w:rPr>
          <w:rFonts w:ascii="Times New Roman" w:hAnsi="Times New Roman" w:cs="Times New Roman"/>
          <w:i/>
          <w:iCs/>
          <w:color w:val="222222"/>
          <w:sz w:val="24"/>
          <w:szCs w:val="24"/>
          <w:shd w:val="clear" w:color="auto" w:fill="FFFFFF"/>
        </w:rPr>
        <w:t>Journal of religious gerontology</w:t>
      </w:r>
      <w:r w:rsidRPr="000758B8">
        <w:rPr>
          <w:rFonts w:ascii="Times New Roman" w:hAnsi="Times New Roman" w:cs="Times New Roman"/>
          <w:color w:val="222222"/>
          <w:sz w:val="24"/>
          <w:szCs w:val="24"/>
          <w:shd w:val="clear" w:color="auto" w:fill="FFFFFF"/>
        </w:rPr>
        <w:t>, 14(4), 55-77.</w:t>
      </w:r>
    </w:p>
    <w:p w14:paraId="1D4B8BEB" w14:textId="5F8C53B8" w:rsidR="000758B8" w:rsidRDefault="000758B8" w:rsidP="005F40D9">
      <w:pPr>
        <w:spacing w:line="480" w:lineRule="auto"/>
        <w:rPr>
          <w:rFonts w:ascii="Times New Roman" w:hAnsi="Times New Roman" w:cs="Times New Roman"/>
          <w:color w:val="222222"/>
          <w:sz w:val="24"/>
          <w:szCs w:val="24"/>
          <w:shd w:val="clear" w:color="auto" w:fill="FFFFFF"/>
        </w:rPr>
      </w:pPr>
      <w:r w:rsidRPr="000758B8">
        <w:rPr>
          <w:rFonts w:ascii="Times New Roman" w:hAnsi="Times New Roman" w:cs="Times New Roman"/>
          <w:color w:val="222222"/>
          <w:sz w:val="24"/>
          <w:szCs w:val="24"/>
          <w:shd w:val="clear" w:color="auto" w:fill="FFFFFF"/>
        </w:rPr>
        <w:t xml:space="preserve">Ardelt, M. (2004). Wisdom as expert knowledge system: A critical review of a contemporary </w:t>
      </w:r>
      <w:r>
        <w:rPr>
          <w:rFonts w:ascii="Times New Roman" w:hAnsi="Times New Roman" w:cs="Times New Roman"/>
          <w:color w:val="222222"/>
          <w:sz w:val="24"/>
          <w:szCs w:val="24"/>
          <w:shd w:val="clear" w:color="auto" w:fill="FFFFFF"/>
        </w:rPr>
        <w:tab/>
      </w:r>
      <w:r w:rsidRPr="000758B8">
        <w:rPr>
          <w:rFonts w:ascii="Times New Roman" w:hAnsi="Times New Roman" w:cs="Times New Roman"/>
          <w:color w:val="222222"/>
          <w:sz w:val="24"/>
          <w:szCs w:val="24"/>
          <w:shd w:val="clear" w:color="auto" w:fill="FFFFFF"/>
        </w:rPr>
        <w:t xml:space="preserve">operationalization of an ancient concept. </w:t>
      </w:r>
      <w:r w:rsidRPr="000758B8">
        <w:rPr>
          <w:rFonts w:ascii="Times New Roman" w:hAnsi="Times New Roman" w:cs="Times New Roman"/>
          <w:i/>
          <w:iCs/>
          <w:color w:val="222222"/>
          <w:sz w:val="24"/>
          <w:szCs w:val="24"/>
          <w:shd w:val="clear" w:color="auto" w:fill="FFFFFF"/>
        </w:rPr>
        <w:t>Human development</w:t>
      </w:r>
      <w:r w:rsidRPr="000758B8">
        <w:rPr>
          <w:rFonts w:ascii="Times New Roman" w:hAnsi="Times New Roman" w:cs="Times New Roman"/>
          <w:color w:val="222222"/>
          <w:sz w:val="24"/>
          <w:szCs w:val="24"/>
          <w:shd w:val="clear" w:color="auto" w:fill="FFFFFF"/>
        </w:rPr>
        <w:t>, 47(5), 257-285.</w:t>
      </w:r>
    </w:p>
    <w:p w14:paraId="2574933C" w14:textId="71F965CA" w:rsidR="00314F0C" w:rsidRDefault="00314F0C" w:rsidP="005F40D9">
      <w:pPr>
        <w:spacing w:line="480" w:lineRule="auto"/>
        <w:rPr>
          <w:rFonts w:ascii="Times New Roman" w:hAnsi="Times New Roman" w:cs="Times New Roman"/>
          <w:color w:val="222222"/>
          <w:sz w:val="24"/>
          <w:szCs w:val="24"/>
          <w:shd w:val="clear" w:color="auto" w:fill="FFFFFF"/>
        </w:rPr>
      </w:pPr>
      <w:r w:rsidRPr="00314F0C">
        <w:rPr>
          <w:rFonts w:ascii="Times New Roman" w:hAnsi="Times New Roman" w:cs="Times New Roman"/>
          <w:color w:val="222222"/>
          <w:sz w:val="24"/>
          <w:szCs w:val="24"/>
          <w:shd w:val="clear" w:color="auto" w:fill="FFFFFF"/>
        </w:rPr>
        <w:lastRenderedPageBreak/>
        <w:t xml:space="preserve">Ardelt, M. (2005). How wise people cope with crises and obstacles in life. </w:t>
      </w:r>
      <w:r w:rsidRPr="00314F0C">
        <w:rPr>
          <w:rFonts w:ascii="Times New Roman" w:hAnsi="Times New Roman" w:cs="Times New Roman"/>
          <w:i/>
          <w:iCs/>
          <w:color w:val="222222"/>
          <w:sz w:val="24"/>
          <w:szCs w:val="24"/>
          <w:shd w:val="clear" w:color="auto" w:fill="FFFFFF"/>
        </w:rPr>
        <w:t>ReVision,</w:t>
      </w:r>
      <w:r w:rsidRPr="00314F0C">
        <w:rPr>
          <w:rFonts w:ascii="Times New Roman" w:hAnsi="Times New Roman" w:cs="Times New Roman"/>
          <w:color w:val="222222"/>
          <w:sz w:val="24"/>
          <w:szCs w:val="24"/>
          <w:shd w:val="clear" w:color="auto" w:fill="FFFFFF"/>
        </w:rPr>
        <w:t xml:space="preserve"> 28(1), 7-20.</w:t>
      </w:r>
    </w:p>
    <w:p w14:paraId="07C2E73B" w14:textId="5915700D" w:rsidR="00314F0C" w:rsidRDefault="00314F0C" w:rsidP="005F40D9">
      <w:pPr>
        <w:spacing w:line="480" w:lineRule="auto"/>
        <w:rPr>
          <w:rFonts w:ascii="Times New Roman" w:hAnsi="Times New Roman" w:cs="Times New Roman"/>
          <w:color w:val="222222"/>
          <w:sz w:val="24"/>
          <w:szCs w:val="24"/>
          <w:shd w:val="clear" w:color="auto" w:fill="FFFFFF"/>
        </w:rPr>
      </w:pPr>
      <w:r w:rsidRPr="00314F0C">
        <w:rPr>
          <w:rFonts w:ascii="Times New Roman" w:hAnsi="Times New Roman" w:cs="Times New Roman"/>
          <w:color w:val="222222"/>
          <w:sz w:val="24"/>
          <w:szCs w:val="24"/>
          <w:shd w:val="clear" w:color="auto" w:fill="FFFFFF"/>
        </w:rPr>
        <w:t>Ardelt, M. (2011). Wisdom, age, and well-being. In Handbook of the psychology of aging (pp. 279-291). Academic Press.</w:t>
      </w:r>
    </w:p>
    <w:p w14:paraId="17CFAA26" w14:textId="51D7D17C" w:rsidR="000758B8" w:rsidRPr="00DF573D" w:rsidRDefault="000758B8" w:rsidP="005F40D9">
      <w:pPr>
        <w:spacing w:line="480" w:lineRule="auto"/>
        <w:rPr>
          <w:rFonts w:ascii="Times New Roman" w:hAnsi="Times New Roman" w:cs="Times New Roman"/>
          <w:color w:val="222222"/>
          <w:sz w:val="24"/>
          <w:szCs w:val="24"/>
          <w:shd w:val="clear" w:color="auto" w:fill="FFFFFF"/>
        </w:rPr>
      </w:pPr>
      <w:r w:rsidRPr="000758B8">
        <w:rPr>
          <w:rFonts w:ascii="Times New Roman" w:hAnsi="Times New Roman" w:cs="Times New Roman"/>
          <w:color w:val="222222"/>
          <w:sz w:val="24"/>
          <w:szCs w:val="24"/>
          <w:shd w:val="clear" w:color="auto" w:fill="FFFFFF"/>
        </w:rPr>
        <w:t xml:space="preserve">Ardelt, M., &amp; Oh, H. (2016). Correlates of wisdom. </w:t>
      </w:r>
      <w:r w:rsidRPr="00314F0C">
        <w:rPr>
          <w:rFonts w:ascii="Times New Roman" w:hAnsi="Times New Roman" w:cs="Times New Roman"/>
          <w:i/>
          <w:iCs/>
          <w:color w:val="222222"/>
          <w:sz w:val="24"/>
          <w:szCs w:val="24"/>
          <w:shd w:val="clear" w:color="auto" w:fill="FFFFFF"/>
        </w:rPr>
        <w:t>The encyclopedia of adulthood and aging</w:t>
      </w:r>
      <w:r w:rsidRPr="000758B8">
        <w:rPr>
          <w:rFonts w:ascii="Times New Roman" w:hAnsi="Times New Roman" w:cs="Times New Roman"/>
          <w:color w:val="222222"/>
          <w:sz w:val="24"/>
          <w:szCs w:val="24"/>
          <w:shd w:val="clear" w:color="auto" w:fill="FFFFFF"/>
        </w:rPr>
        <w:t xml:space="preserve">, </w:t>
      </w:r>
      <w:r w:rsidR="00314F0C">
        <w:rPr>
          <w:rFonts w:ascii="Times New Roman" w:hAnsi="Times New Roman" w:cs="Times New Roman"/>
          <w:color w:val="222222"/>
          <w:sz w:val="24"/>
          <w:szCs w:val="24"/>
          <w:shd w:val="clear" w:color="auto" w:fill="FFFFFF"/>
        </w:rPr>
        <w:tab/>
      </w:r>
      <w:r w:rsidRPr="000758B8">
        <w:rPr>
          <w:rFonts w:ascii="Times New Roman" w:hAnsi="Times New Roman" w:cs="Times New Roman"/>
          <w:color w:val="222222"/>
          <w:sz w:val="24"/>
          <w:szCs w:val="24"/>
          <w:shd w:val="clear" w:color="auto" w:fill="FFFFFF"/>
        </w:rPr>
        <w:t>262-264.</w:t>
      </w:r>
    </w:p>
    <w:p w14:paraId="215F4161" w14:textId="77777777" w:rsidR="005F40D9" w:rsidRPr="00DF573D" w:rsidRDefault="005F40D9" w:rsidP="005F40D9">
      <w:pPr>
        <w:spacing w:line="480" w:lineRule="auto"/>
        <w:rPr>
          <w:rFonts w:ascii="Times New Roman" w:hAnsi="Times New Roman" w:cs="Times New Roman"/>
          <w:color w:val="222222"/>
          <w:sz w:val="24"/>
          <w:szCs w:val="24"/>
          <w:shd w:val="clear" w:color="auto" w:fill="FFFFFF"/>
        </w:rPr>
      </w:pPr>
      <w:r w:rsidRPr="00DF573D">
        <w:rPr>
          <w:rFonts w:ascii="Times New Roman" w:hAnsi="Times New Roman" w:cs="Times New Roman"/>
          <w:color w:val="222222"/>
          <w:sz w:val="24"/>
          <w:szCs w:val="24"/>
          <w:shd w:val="clear" w:color="auto" w:fill="FFFFFF"/>
        </w:rPr>
        <w:t xml:space="preserve">Baumeister, R. F., &amp; Leary, M. R. (1995). The need to belong: desire for interpersonal </w:t>
      </w:r>
      <w:r>
        <w:rPr>
          <w:rFonts w:ascii="Times New Roman" w:hAnsi="Times New Roman" w:cs="Times New Roman"/>
          <w:color w:val="222222"/>
          <w:sz w:val="24"/>
          <w:szCs w:val="24"/>
          <w:shd w:val="clear" w:color="auto" w:fill="FFFFFF"/>
        </w:rPr>
        <w:tab/>
      </w:r>
      <w:r w:rsidRPr="00DF573D">
        <w:rPr>
          <w:rFonts w:ascii="Times New Roman" w:hAnsi="Times New Roman" w:cs="Times New Roman"/>
          <w:color w:val="222222"/>
          <w:sz w:val="24"/>
          <w:szCs w:val="24"/>
          <w:shd w:val="clear" w:color="auto" w:fill="FFFFFF"/>
        </w:rPr>
        <w:t>attachments as a fundamental human motivation. </w:t>
      </w:r>
      <w:r w:rsidRPr="00DF573D">
        <w:rPr>
          <w:rFonts w:ascii="Times New Roman" w:hAnsi="Times New Roman" w:cs="Times New Roman"/>
          <w:i/>
          <w:iCs/>
          <w:color w:val="222222"/>
          <w:sz w:val="24"/>
          <w:szCs w:val="24"/>
          <w:shd w:val="clear" w:color="auto" w:fill="FFFFFF"/>
        </w:rPr>
        <w:t>Psychological bulletin</w:t>
      </w:r>
      <w:r w:rsidRPr="00DF573D">
        <w:rPr>
          <w:rFonts w:ascii="Times New Roman" w:hAnsi="Times New Roman" w:cs="Times New Roman"/>
          <w:color w:val="222222"/>
          <w:sz w:val="24"/>
          <w:szCs w:val="24"/>
          <w:shd w:val="clear" w:color="auto" w:fill="FFFFFF"/>
        </w:rPr>
        <w:t>, </w:t>
      </w:r>
      <w:r w:rsidRPr="00DF573D">
        <w:rPr>
          <w:rFonts w:ascii="Times New Roman" w:hAnsi="Times New Roman" w:cs="Times New Roman"/>
          <w:i/>
          <w:iCs/>
          <w:color w:val="222222"/>
          <w:sz w:val="24"/>
          <w:szCs w:val="24"/>
          <w:shd w:val="clear" w:color="auto" w:fill="FFFFFF"/>
        </w:rPr>
        <w:t>117</w:t>
      </w:r>
      <w:r w:rsidRPr="00DF573D">
        <w:rPr>
          <w:rFonts w:ascii="Times New Roman" w:hAnsi="Times New Roman" w:cs="Times New Roman"/>
          <w:color w:val="222222"/>
          <w:sz w:val="24"/>
          <w:szCs w:val="24"/>
          <w:shd w:val="clear" w:color="auto" w:fill="FFFFFF"/>
        </w:rPr>
        <w:t>(3), 497.</w:t>
      </w:r>
    </w:p>
    <w:p w14:paraId="5E5BE208" w14:textId="77777777" w:rsidR="005F40D9" w:rsidRPr="00DF573D" w:rsidRDefault="005F40D9" w:rsidP="005F40D9">
      <w:pPr>
        <w:spacing w:line="480" w:lineRule="auto"/>
        <w:rPr>
          <w:rFonts w:ascii="Times New Roman" w:hAnsi="Times New Roman" w:cs="Times New Roman"/>
          <w:color w:val="222222"/>
          <w:sz w:val="24"/>
          <w:szCs w:val="24"/>
          <w:shd w:val="clear" w:color="auto" w:fill="FFFFFF"/>
        </w:rPr>
      </w:pPr>
      <w:r w:rsidRPr="00DF573D">
        <w:rPr>
          <w:rFonts w:ascii="Times New Roman" w:hAnsi="Times New Roman" w:cs="Times New Roman"/>
          <w:sz w:val="24"/>
          <w:szCs w:val="24"/>
        </w:rPr>
        <w:t xml:space="preserve">Bergsma, A., &amp; Ardelt, M. (2012). Self-reported wisdom and happiness: An empirical </w:t>
      </w:r>
      <w:r>
        <w:rPr>
          <w:rFonts w:ascii="Times New Roman" w:hAnsi="Times New Roman" w:cs="Times New Roman"/>
          <w:sz w:val="24"/>
          <w:szCs w:val="24"/>
        </w:rPr>
        <w:tab/>
      </w:r>
      <w:r w:rsidRPr="00DF573D">
        <w:rPr>
          <w:rFonts w:ascii="Times New Roman" w:hAnsi="Times New Roman" w:cs="Times New Roman"/>
          <w:sz w:val="24"/>
          <w:szCs w:val="24"/>
        </w:rPr>
        <w:t xml:space="preserve">investigation. </w:t>
      </w:r>
      <w:r w:rsidRPr="00C1009A">
        <w:rPr>
          <w:rFonts w:ascii="Times New Roman" w:hAnsi="Times New Roman" w:cs="Times New Roman"/>
          <w:i/>
          <w:iCs/>
          <w:sz w:val="24"/>
          <w:szCs w:val="24"/>
        </w:rPr>
        <w:t>Journal of Happiness Studies</w:t>
      </w:r>
      <w:r w:rsidRPr="00DF573D">
        <w:rPr>
          <w:rFonts w:ascii="Times New Roman" w:hAnsi="Times New Roman" w:cs="Times New Roman"/>
          <w:sz w:val="24"/>
          <w:szCs w:val="24"/>
        </w:rPr>
        <w:t>, 13, 481-499.</w:t>
      </w:r>
    </w:p>
    <w:p w14:paraId="05FB24CD" w14:textId="77777777" w:rsidR="005F40D9" w:rsidRPr="00DF573D" w:rsidRDefault="005F40D9" w:rsidP="005F40D9">
      <w:pPr>
        <w:spacing w:line="480" w:lineRule="auto"/>
        <w:rPr>
          <w:rFonts w:ascii="Times New Roman" w:hAnsi="Times New Roman" w:cs="Times New Roman"/>
          <w:sz w:val="24"/>
          <w:szCs w:val="24"/>
        </w:rPr>
      </w:pPr>
      <w:r w:rsidRPr="00DF573D">
        <w:rPr>
          <w:rFonts w:ascii="Times New Roman" w:hAnsi="Times New Roman" w:cs="Times New Roman"/>
          <w:sz w:val="24"/>
          <w:szCs w:val="24"/>
        </w:rPr>
        <w:t xml:space="preserve">Bettoli, V.E., Brown, R.T., Brown, J.V., &amp; Baldwin, K. (1998). Psychological adjustment and </w:t>
      </w:r>
      <w:r w:rsidRPr="00DF573D">
        <w:rPr>
          <w:rFonts w:ascii="Times New Roman" w:hAnsi="Times New Roman" w:cs="Times New Roman"/>
          <w:sz w:val="24"/>
          <w:szCs w:val="24"/>
        </w:rPr>
        <w:tab/>
        <w:t xml:space="preserve">adaptation of siblings and mothers of children with HIV/AIDS. </w:t>
      </w:r>
      <w:r w:rsidRPr="00C1009A">
        <w:rPr>
          <w:rFonts w:ascii="Times New Roman" w:hAnsi="Times New Roman" w:cs="Times New Roman"/>
          <w:i/>
          <w:iCs/>
          <w:sz w:val="24"/>
          <w:szCs w:val="24"/>
        </w:rPr>
        <w:t xml:space="preserve">Families Systems and </w:t>
      </w:r>
      <w:r w:rsidRPr="00C1009A">
        <w:rPr>
          <w:rFonts w:ascii="Times New Roman" w:hAnsi="Times New Roman" w:cs="Times New Roman"/>
          <w:i/>
          <w:iCs/>
          <w:sz w:val="24"/>
          <w:szCs w:val="24"/>
        </w:rPr>
        <w:tab/>
        <w:t>Health</w:t>
      </w:r>
      <w:r w:rsidRPr="00DF573D">
        <w:rPr>
          <w:rFonts w:ascii="Times New Roman" w:hAnsi="Times New Roman" w:cs="Times New Roman"/>
          <w:sz w:val="24"/>
          <w:szCs w:val="24"/>
        </w:rPr>
        <w:t>, 16, 249–266.</w:t>
      </w:r>
    </w:p>
    <w:p w14:paraId="0EBF826D" w14:textId="77777777" w:rsidR="005F40D9" w:rsidRPr="00DF573D" w:rsidRDefault="005F40D9" w:rsidP="005F40D9">
      <w:pPr>
        <w:spacing w:line="480" w:lineRule="auto"/>
        <w:rPr>
          <w:rFonts w:ascii="Times New Roman" w:hAnsi="Times New Roman" w:cs="Times New Roman"/>
          <w:color w:val="222222"/>
          <w:sz w:val="24"/>
          <w:szCs w:val="24"/>
          <w:shd w:val="clear" w:color="auto" w:fill="FFFFFF"/>
        </w:rPr>
      </w:pPr>
      <w:r w:rsidRPr="00DF573D">
        <w:rPr>
          <w:rFonts w:ascii="Times New Roman" w:hAnsi="Times New Roman" w:cs="Times New Roman"/>
          <w:color w:val="222222"/>
          <w:sz w:val="24"/>
          <w:szCs w:val="24"/>
          <w:shd w:val="clear" w:color="auto" w:fill="FFFFFF"/>
        </w:rPr>
        <w:t>Bian, Y., &amp; Huang, X. (2015). Beyond the strength of social ties: Job search networks and entry-</w:t>
      </w:r>
      <w:r>
        <w:rPr>
          <w:rFonts w:ascii="Times New Roman" w:hAnsi="Times New Roman" w:cs="Times New Roman"/>
          <w:color w:val="222222"/>
          <w:sz w:val="24"/>
          <w:szCs w:val="24"/>
          <w:shd w:val="clear" w:color="auto" w:fill="FFFFFF"/>
        </w:rPr>
        <w:tab/>
      </w:r>
      <w:r w:rsidRPr="00DF573D">
        <w:rPr>
          <w:rFonts w:ascii="Times New Roman" w:hAnsi="Times New Roman" w:cs="Times New Roman"/>
          <w:color w:val="222222"/>
          <w:sz w:val="24"/>
          <w:szCs w:val="24"/>
          <w:shd w:val="clear" w:color="auto" w:fill="FFFFFF"/>
        </w:rPr>
        <w:t>level wage in urban China. </w:t>
      </w:r>
      <w:r w:rsidRPr="00DF573D">
        <w:rPr>
          <w:rFonts w:ascii="Times New Roman" w:hAnsi="Times New Roman" w:cs="Times New Roman"/>
          <w:i/>
          <w:iCs/>
          <w:color w:val="222222"/>
          <w:sz w:val="24"/>
          <w:szCs w:val="24"/>
          <w:shd w:val="clear" w:color="auto" w:fill="FFFFFF"/>
        </w:rPr>
        <w:t>American Behavioral Scientist</w:t>
      </w:r>
      <w:r w:rsidRPr="00DF573D">
        <w:rPr>
          <w:rFonts w:ascii="Times New Roman" w:hAnsi="Times New Roman" w:cs="Times New Roman"/>
          <w:color w:val="222222"/>
          <w:sz w:val="24"/>
          <w:szCs w:val="24"/>
          <w:shd w:val="clear" w:color="auto" w:fill="FFFFFF"/>
        </w:rPr>
        <w:t>, </w:t>
      </w:r>
      <w:r w:rsidRPr="00DF573D">
        <w:rPr>
          <w:rFonts w:ascii="Times New Roman" w:hAnsi="Times New Roman" w:cs="Times New Roman"/>
          <w:i/>
          <w:iCs/>
          <w:color w:val="222222"/>
          <w:sz w:val="24"/>
          <w:szCs w:val="24"/>
          <w:shd w:val="clear" w:color="auto" w:fill="FFFFFF"/>
        </w:rPr>
        <w:t>59</w:t>
      </w:r>
      <w:r w:rsidRPr="00DF573D">
        <w:rPr>
          <w:rFonts w:ascii="Times New Roman" w:hAnsi="Times New Roman" w:cs="Times New Roman"/>
          <w:color w:val="222222"/>
          <w:sz w:val="24"/>
          <w:szCs w:val="24"/>
          <w:shd w:val="clear" w:color="auto" w:fill="FFFFFF"/>
        </w:rPr>
        <w:t>(8), 961-976.</w:t>
      </w:r>
    </w:p>
    <w:p w14:paraId="63FB3AAE" w14:textId="77777777" w:rsidR="005F40D9" w:rsidRPr="00DF573D" w:rsidRDefault="005F40D9" w:rsidP="005F40D9">
      <w:pPr>
        <w:spacing w:line="480" w:lineRule="auto"/>
        <w:rPr>
          <w:rFonts w:ascii="Times New Roman" w:hAnsi="Times New Roman" w:cs="Times New Roman"/>
          <w:color w:val="222222"/>
          <w:sz w:val="24"/>
          <w:szCs w:val="24"/>
          <w:shd w:val="clear" w:color="auto" w:fill="FFFFFF"/>
        </w:rPr>
      </w:pPr>
      <w:r w:rsidRPr="00DF573D">
        <w:rPr>
          <w:rFonts w:ascii="Times New Roman" w:hAnsi="Times New Roman" w:cs="Times New Roman"/>
          <w:color w:val="222222"/>
          <w:sz w:val="24"/>
          <w:szCs w:val="24"/>
          <w:shd w:val="clear" w:color="auto" w:fill="FFFFFF"/>
        </w:rPr>
        <w:t>Björkqvist, K. (2001). Social defeat as a stressor in humans. </w:t>
      </w:r>
      <w:r w:rsidRPr="00DF573D">
        <w:rPr>
          <w:rFonts w:ascii="Times New Roman" w:hAnsi="Times New Roman" w:cs="Times New Roman"/>
          <w:i/>
          <w:iCs/>
          <w:color w:val="222222"/>
          <w:sz w:val="24"/>
          <w:szCs w:val="24"/>
          <w:shd w:val="clear" w:color="auto" w:fill="FFFFFF"/>
        </w:rPr>
        <w:t>Physiology &amp; behavior</w:t>
      </w:r>
      <w:r w:rsidRPr="00DF573D">
        <w:rPr>
          <w:rFonts w:ascii="Times New Roman" w:hAnsi="Times New Roman" w:cs="Times New Roman"/>
          <w:color w:val="222222"/>
          <w:sz w:val="24"/>
          <w:szCs w:val="24"/>
          <w:shd w:val="clear" w:color="auto" w:fill="FFFFFF"/>
        </w:rPr>
        <w:t>, </w:t>
      </w:r>
      <w:r w:rsidRPr="00DF573D">
        <w:rPr>
          <w:rFonts w:ascii="Times New Roman" w:hAnsi="Times New Roman" w:cs="Times New Roman"/>
          <w:i/>
          <w:iCs/>
          <w:color w:val="222222"/>
          <w:sz w:val="24"/>
          <w:szCs w:val="24"/>
          <w:shd w:val="clear" w:color="auto" w:fill="FFFFFF"/>
        </w:rPr>
        <w:t>73</w:t>
      </w:r>
      <w:r w:rsidRPr="00DF573D">
        <w:rPr>
          <w:rFonts w:ascii="Times New Roman" w:hAnsi="Times New Roman" w:cs="Times New Roman"/>
          <w:color w:val="222222"/>
          <w:sz w:val="24"/>
          <w:szCs w:val="24"/>
          <w:shd w:val="clear" w:color="auto" w:fill="FFFFFF"/>
        </w:rPr>
        <w:t>(3), 435-</w:t>
      </w:r>
      <w:r w:rsidRPr="00DF573D">
        <w:rPr>
          <w:rFonts w:ascii="Times New Roman" w:hAnsi="Times New Roman" w:cs="Times New Roman"/>
          <w:color w:val="222222"/>
          <w:sz w:val="24"/>
          <w:szCs w:val="24"/>
          <w:shd w:val="clear" w:color="auto" w:fill="FFFFFF"/>
        </w:rPr>
        <w:tab/>
        <w:t>442.</w:t>
      </w:r>
    </w:p>
    <w:p w14:paraId="3807100F" w14:textId="77777777" w:rsidR="005F40D9" w:rsidRPr="00DF573D" w:rsidRDefault="005F40D9" w:rsidP="005F40D9">
      <w:pPr>
        <w:spacing w:line="480" w:lineRule="auto"/>
        <w:rPr>
          <w:rFonts w:ascii="Times New Roman" w:hAnsi="Times New Roman" w:cs="Times New Roman"/>
          <w:color w:val="222222"/>
          <w:sz w:val="24"/>
          <w:szCs w:val="24"/>
          <w:shd w:val="clear" w:color="auto" w:fill="FFFFFF"/>
        </w:rPr>
      </w:pPr>
      <w:r w:rsidRPr="00DF573D">
        <w:rPr>
          <w:rFonts w:ascii="Times New Roman" w:hAnsi="Times New Roman" w:cs="Times New Roman"/>
          <w:sz w:val="24"/>
          <w:szCs w:val="24"/>
        </w:rPr>
        <w:t xml:space="preserve">Bonanno, G. A. (2004). Loss, trauma, and human resilience: Have we underestimated the human </w:t>
      </w:r>
      <w:r>
        <w:rPr>
          <w:rFonts w:ascii="Times New Roman" w:hAnsi="Times New Roman" w:cs="Times New Roman"/>
          <w:sz w:val="24"/>
          <w:szCs w:val="24"/>
        </w:rPr>
        <w:tab/>
      </w:r>
      <w:r w:rsidRPr="00DF573D">
        <w:rPr>
          <w:rFonts w:ascii="Times New Roman" w:hAnsi="Times New Roman" w:cs="Times New Roman"/>
          <w:sz w:val="24"/>
          <w:szCs w:val="24"/>
        </w:rPr>
        <w:t xml:space="preserve">capacity to thrive after extremely aversive events? </w:t>
      </w:r>
      <w:r w:rsidRPr="00C1009A">
        <w:rPr>
          <w:rFonts w:ascii="Times New Roman" w:hAnsi="Times New Roman" w:cs="Times New Roman"/>
          <w:i/>
          <w:iCs/>
          <w:sz w:val="24"/>
          <w:szCs w:val="24"/>
        </w:rPr>
        <w:t>American Psychologist</w:t>
      </w:r>
      <w:r w:rsidRPr="00DF573D">
        <w:rPr>
          <w:rFonts w:ascii="Times New Roman" w:hAnsi="Times New Roman" w:cs="Times New Roman"/>
          <w:sz w:val="24"/>
          <w:szCs w:val="24"/>
        </w:rPr>
        <w:t>, 59, 20-28.</w:t>
      </w:r>
    </w:p>
    <w:p w14:paraId="01FFEA0B" w14:textId="66464E0A" w:rsidR="005F40D9" w:rsidRDefault="005F40D9" w:rsidP="005F40D9">
      <w:pPr>
        <w:spacing w:line="480" w:lineRule="auto"/>
        <w:rPr>
          <w:rFonts w:ascii="Times New Roman" w:hAnsi="Times New Roman" w:cs="Times New Roman"/>
          <w:color w:val="222222"/>
          <w:sz w:val="24"/>
          <w:szCs w:val="24"/>
          <w:shd w:val="clear" w:color="auto" w:fill="FFFFFF"/>
        </w:rPr>
      </w:pPr>
      <w:r w:rsidRPr="00DF573D">
        <w:rPr>
          <w:rFonts w:ascii="Times New Roman" w:hAnsi="Times New Roman" w:cs="Times New Roman"/>
          <w:color w:val="222222"/>
          <w:sz w:val="24"/>
          <w:szCs w:val="24"/>
          <w:shd w:val="clear" w:color="auto" w:fill="FFFFFF"/>
        </w:rPr>
        <w:t>Breggin, P. R. (2011). Humility, augmented by the deep breath technique. </w:t>
      </w:r>
      <w:r w:rsidRPr="00DF573D">
        <w:rPr>
          <w:rFonts w:ascii="Times New Roman" w:hAnsi="Times New Roman" w:cs="Times New Roman"/>
          <w:i/>
          <w:iCs/>
          <w:color w:val="222222"/>
          <w:sz w:val="24"/>
          <w:szCs w:val="24"/>
          <w:shd w:val="clear" w:color="auto" w:fill="FFFFFF"/>
        </w:rPr>
        <w:t xml:space="preserve">Favorite counseling </w:t>
      </w:r>
      <w:r>
        <w:rPr>
          <w:rFonts w:ascii="Times New Roman" w:hAnsi="Times New Roman" w:cs="Times New Roman"/>
          <w:i/>
          <w:iCs/>
          <w:color w:val="222222"/>
          <w:sz w:val="24"/>
          <w:szCs w:val="24"/>
          <w:shd w:val="clear" w:color="auto" w:fill="FFFFFF"/>
        </w:rPr>
        <w:tab/>
      </w:r>
      <w:r w:rsidRPr="00DF573D">
        <w:rPr>
          <w:rFonts w:ascii="Times New Roman" w:hAnsi="Times New Roman" w:cs="Times New Roman"/>
          <w:i/>
          <w:iCs/>
          <w:color w:val="222222"/>
          <w:sz w:val="24"/>
          <w:szCs w:val="24"/>
          <w:shd w:val="clear" w:color="auto" w:fill="FFFFFF"/>
        </w:rPr>
        <w:t>and therapy techniques,</w:t>
      </w:r>
      <w:r w:rsidRPr="00DF573D">
        <w:rPr>
          <w:rFonts w:ascii="Times New Roman" w:hAnsi="Times New Roman" w:cs="Times New Roman"/>
          <w:color w:val="222222"/>
          <w:sz w:val="24"/>
          <w:szCs w:val="24"/>
          <w:shd w:val="clear" w:color="auto" w:fill="FFFFFF"/>
        </w:rPr>
        <w:t>, 77-80.</w:t>
      </w:r>
    </w:p>
    <w:p w14:paraId="322CB4F1" w14:textId="78EC693C" w:rsidR="00AF76C0" w:rsidRPr="00DF573D" w:rsidRDefault="00AF76C0" w:rsidP="005F40D9">
      <w:pPr>
        <w:spacing w:line="480" w:lineRule="auto"/>
        <w:rPr>
          <w:rFonts w:ascii="Times New Roman" w:hAnsi="Times New Roman" w:cs="Times New Roman"/>
          <w:color w:val="222222"/>
          <w:sz w:val="24"/>
          <w:szCs w:val="24"/>
          <w:shd w:val="clear" w:color="auto" w:fill="FFFFFF"/>
        </w:rPr>
      </w:pPr>
      <w:r w:rsidRPr="00ED1F3D">
        <w:rPr>
          <w:rFonts w:ascii="Times New Roman" w:hAnsi="Times New Roman" w:cs="Times New Roman"/>
          <w:color w:val="222222"/>
          <w:sz w:val="24"/>
          <w:szCs w:val="24"/>
          <w:shd w:val="clear" w:color="auto" w:fill="FFFFFF"/>
        </w:rPr>
        <w:lastRenderedPageBreak/>
        <w:t xml:space="preserve">Brienza, J. P., &amp; Kung, F. Y. H., Santos, HC, Bobocel, DR, &amp; Grossmann, I.(2017). Wisdom, </w:t>
      </w:r>
      <w:r>
        <w:rPr>
          <w:rFonts w:ascii="Times New Roman" w:hAnsi="Times New Roman" w:cs="Times New Roman"/>
          <w:color w:val="222222"/>
          <w:sz w:val="24"/>
          <w:szCs w:val="24"/>
          <w:shd w:val="clear" w:color="auto" w:fill="FFFFFF"/>
        </w:rPr>
        <w:tab/>
      </w:r>
      <w:r w:rsidRPr="00ED1F3D">
        <w:rPr>
          <w:rFonts w:ascii="Times New Roman" w:hAnsi="Times New Roman" w:cs="Times New Roman"/>
          <w:color w:val="222222"/>
          <w:sz w:val="24"/>
          <w:szCs w:val="24"/>
          <w:shd w:val="clear" w:color="auto" w:fill="FFFFFF"/>
        </w:rPr>
        <w:t xml:space="preserve">bias, and balance: Toward a process-sensitive measurement of wisdom-related </w:t>
      </w:r>
      <w:r>
        <w:rPr>
          <w:rFonts w:ascii="Times New Roman" w:hAnsi="Times New Roman" w:cs="Times New Roman"/>
          <w:color w:val="222222"/>
          <w:sz w:val="24"/>
          <w:szCs w:val="24"/>
          <w:shd w:val="clear" w:color="auto" w:fill="FFFFFF"/>
        </w:rPr>
        <w:tab/>
      </w:r>
      <w:r w:rsidRPr="00ED1F3D">
        <w:rPr>
          <w:rFonts w:ascii="Times New Roman" w:hAnsi="Times New Roman" w:cs="Times New Roman"/>
          <w:color w:val="222222"/>
          <w:sz w:val="24"/>
          <w:szCs w:val="24"/>
          <w:shd w:val="clear" w:color="auto" w:fill="FFFFFF"/>
        </w:rPr>
        <w:t>cognition. </w:t>
      </w:r>
      <w:r w:rsidRPr="00ED1F3D">
        <w:rPr>
          <w:rFonts w:ascii="Times New Roman" w:hAnsi="Times New Roman" w:cs="Times New Roman"/>
          <w:i/>
          <w:iCs/>
          <w:color w:val="222222"/>
          <w:sz w:val="24"/>
          <w:szCs w:val="24"/>
          <w:shd w:val="clear" w:color="auto" w:fill="FFFFFF"/>
        </w:rPr>
        <w:t>Journal of Personality and Social Psychology</w:t>
      </w:r>
      <w:r w:rsidRPr="00ED1F3D">
        <w:rPr>
          <w:rFonts w:ascii="Times New Roman" w:hAnsi="Times New Roman" w:cs="Times New Roman"/>
          <w:color w:val="222222"/>
          <w:sz w:val="24"/>
          <w:szCs w:val="24"/>
          <w:shd w:val="clear" w:color="auto" w:fill="FFFFFF"/>
        </w:rPr>
        <w:t>.</w:t>
      </w:r>
    </w:p>
    <w:p w14:paraId="51C24C43" w14:textId="77777777" w:rsidR="005F40D9" w:rsidRPr="00DF573D" w:rsidRDefault="005F40D9" w:rsidP="005F40D9">
      <w:pPr>
        <w:spacing w:line="480" w:lineRule="auto"/>
        <w:rPr>
          <w:rFonts w:ascii="Times New Roman" w:hAnsi="Times New Roman" w:cs="Times New Roman"/>
          <w:sz w:val="24"/>
          <w:szCs w:val="24"/>
        </w:rPr>
      </w:pPr>
      <w:r w:rsidRPr="00DF573D">
        <w:rPr>
          <w:rFonts w:ascii="Times New Roman" w:hAnsi="Times New Roman" w:cs="Times New Roman"/>
          <w:sz w:val="24"/>
          <w:szCs w:val="24"/>
        </w:rPr>
        <w:t xml:space="preserve">Brugman, G. (2006). Wisdom and aging. In J. E. Birren &amp; K. W. Schaie (Eds.), </w:t>
      </w:r>
      <w:r w:rsidRPr="00C1009A">
        <w:rPr>
          <w:rFonts w:ascii="Times New Roman" w:hAnsi="Times New Roman" w:cs="Times New Roman"/>
          <w:i/>
          <w:iCs/>
          <w:sz w:val="24"/>
          <w:szCs w:val="24"/>
        </w:rPr>
        <w:t xml:space="preserve">Handbook of the </w:t>
      </w:r>
      <w:r w:rsidRPr="00C1009A">
        <w:rPr>
          <w:rFonts w:ascii="Times New Roman" w:hAnsi="Times New Roman" w:cs="Times New Roman"/>
          <w:i/>
          <w:iCs/>
          <w:sz w:val="24"/>
          <w:szCs w:val="24"/>
        </w:rPr>
        <w:tab/>
        <w:t>psychology of aging (6th ed., pp. 445–476)</w:t>
      </w:r>
      <w:r w:rsidRPr="00DF573D">
        <w:rPr>
          <w:rFonts w:ascii="Times New Roman" w:hAnsi="Times New Roman" w:cs="Times New Roman"/>
          <w:sz w:val="24"/>
          <w:szCs w:val="24"/>
        </w:rPr>
        <w:t xml:space="preserve">. Amsterdam, The Netherlands: Academic </w:t>
      </w:r>
      <w:r>
        <w:rPr>
          <w:rFonts w:ascii="Times New Roman" w:hAnsi="Times New Roman" w:cs="Times New Roman"/>
          <w:sz w:val="24"/>
          <w:szCs w:val="24"/>
        </w:rPr>
        <w:tab/>
      </w:r>
      <w:r w:rsidRPr="00DF573D">
        <w:rPr>
          <w:rFonts w:ascii="Times New Roman" w:hAnsi="Times New Roman" w:cs="Times New Roman"/>
          <w:sz w:val="24"/>
          <w:szCs w:val="24"/>
        </w:rPr>
        <w:t>Press</w:t>
      </w:r>
    </w:p>
    <w:p w14:paraId="25F47CE3" w14:textId="77777777" w:rsidR="005F40D9" w:rsidRPr="00DF573D" w:rsidRDefault="005F40D9" w:rsidP="005F40D9">
      <w:pPr>
        <w:spacing w:line="480" w:lineRule="auto"/>
        <w:rPr>
          <w:rFonts w:ascii="Times New Roman" w:hAnsi="Times New Roman" w:cs="Times New Roman"/>
          <w:sz w:val="24"/>
          <w:szCs w:val="24"/>
        </w:rPr>
      </w:pPr>
      <w:r w:rsidRPr="00DF573D">
        <w:rPr>
          <w:rFonts w:ascii="Times New Roman" w:hAnsi="Times New Roman" w:cs="Times New Roman"/>
          <w:sz w:val="24"/>
          <w:szCs w:val="24"/>
        </w:rPr>
        <w:t xml:space="preserve">Brummett, B. H., Barefoot, J. C., Siegler, I. C., Clapp-Channing, N. E., Lytle, B. L., Bosworth, </w:t>
      </w:r>
      <w:r w:rsidRPr="00DF573D">
        <w:rPr>
          <w:rFonts w:ascii="Times New Roman" w:hAnsi="Times New Roman" w:cs="Times New Roman"/>
          <w:sz w:val="24"/>
          <w:szCs w:val="24"/>
        </w:rPr>
        <w:tab/>
        <w:t xml:space="preserve">H. B., Williams, R. B. Jr., and Mark, D. B. (2001). Characteristics of socially isolated </w:t>
      </w:r>
      <w:r w:rsidRPr="00DF573D">
        <w:rPr>
          <w:rFonts w:ascii="Times New Roman" w:hAnsi="Times New Roman" w:cs="Times New Roman"/>
          <w:sz w:val="24"/>
          <w:szCs w:val="24"/>
        </w:rPr>
        <w:tab/>
        <w:t xml:space="preserve">patients with coronary artery disease who are at elevated risk for mortality. </w:t>
      </w:r>
      <w:r w:rsidRPr="00C1009A">
        <w:rPr>
          <w:rFonts w:ascii="Times New Roman" w:hAnsi="Times New Roman" w:cs="Times New Roman"/>
          <w:i/>
          <w:iCs/>
          <w:sz w:val="24"/>
          <w:szCs w:val="24"/>
        </w:rPr>
        <w:t xml:space="preserve">Psychosom. </w:t>
      </w:r>
      <w:r w:rsidRPr="00C1009A">
        <w:rPr>
          <w:rFonts w:ascii="Times New Roman" w:hAnsi="Times New Roman" w:cs="Times New Roman"/>
          <w:i/>
          <w:iCs/>
          <w:sz w:val="24"/>
          <w:szCs w:val="24"/>
        </w:rPr>
        <w:tab/>
        <w:t>Med</w:t>
      </w:r>
      <w:r w:rsidRPr="00DF573D">
        <w:rPr>
          <w:rFonts w:ascii="Times New Roman" w:hAnsi="Times New Roman" w:cs="Times New Roman"/>
          <w:sz w:val="24"/>
          <w:szCs w:val="24"/>
        </w:rPr>
        <w:t>. 63: 267–272</w:t>
      </w:r>
    </w:p>
    <w:p w14:paraId="2F67D314" w14:textId="046C3095" w:rsidR="005F40D9" w:rsidRDefault="005F40D9" w:rsidP="005F40D9">
      <w:pPr>
        <w:spacing w:line="480" w:lineRule="auto"/>
        <w:rPr>
          <w:rFonts w:ascii="Times New Roman" w:hAnsi="Times New Roman" w:cs="Times New Roman"/>
          <w:color w:val="222222"/>
          <w:sz w:val="24"/>
          <w:szCs w:val="24"/>
          <w:shd w:val="clear" w:color="auto" w:fill="FFFFFF"/>
        </w:rPr>
      </w:pPr>
      <w:r w:rsidRPr="00DF573D">
        <w:rPr>
          <w:rFonts w:ascii="Times New Roman" w:hAnsi="Times New Roman" w:cs="Times New Roman"/>
          <w:color w:val="222222"/>
          <w:sz w:val="24"/>
          <w:szCs w:val="24"/>
          <w:shd w:val="clear" w:color="auto" w:fill="FFFFFF"/>
        </w:rPr>
        <w:t xml:space="preserve">Bruwer, B., Emsley, R., Kidd, M., Lochner, C., &amp; Seedat, S. (2008). Psychometric properties of </w:t>
      </w:r>
      <w:r>
        <w:rPr>
          <w:rFonts w:ascii="Times New Roman" w:hAnsi="Times New Roman" w:cs="Times New Roman"/>
          <w:color w:val="222222"/>
          <w:sz w:val="24"/>
          <w:szCs w:val="24"/>
          <w:shd w:val="clear" w:color="auto" w:fill="FFFFFF"/>
        </w:rPr>
        <w:tab/>
      </w:r>
      <w:r w:rsidRPr="00DF573D">
        <w:rPr>
          <w:rFonts w:ascii="Times New Roman" w:hAnsi="Times New Roman" w:cs="Times New Roman"/>
          <w:color w:val="222222"/>
          <w:sz w:val="24"/>
          <w:szCs w:val="24"/>
          <w:shd w:val="clear" w:color="auto" w:fill="FFFFFF"/>
        </w:rPr>
        <w:t>the Multidimensional Scale of Perceived Social Support in youth. </w:t>
      </w:r>
      <w:r w:rsidRPr="00DF573D">
        <w:rPr>
          <w:rFonts w:ascii="Times New Roman" w:hAnsi="Times New Roman" w:cs="Times New Roman"/>
          <w:i/>
          <w:iCs/>
          <w:color w:val="222222"/>
          <w:sz w:val="24"/>
          <w:szCs w:val="24"/>
          <w:shd w:val="clear" w:color="auto" w:fill="FFFFFF"/>
        </w:rPr>
        <w:t xml:space="preserve">Comprehensive </w:t>
      </w:r>
      <w:r>
        <w:rPr>
          <w:rFonts w:ascii="Times New Roman" w:hAnsi="Times New Roman" w:cs="Times New Roman"/>
          <w:i/>
          <w:iCs/>
          <w:color w:val="222222"/>
          <w:sz w:val="24"/>
          <w:szCs w:val="24"/>
          <w:shd w:val="clear" w:color="auto" w:fill="FFFFFF"/>
        </w:rPr>
        <w:tab/>
      </w:r>
      <w:r w:rsidRPr="00DF573D">
        <w:rPr>
          <w:rFonts w:ascii="Times New Roman" w:hAnsi="Times New Roman" w:cs="Times New Roman"/>
          <w:i/>
          <w:iCs/>
          <w:color w:val="222222"/>
          <w:sz w:val="24"/>
          <w:szCs w:val="24"/>
          <w:shd w:val="clear" w:color="auto" w:fill="FFFFFF"/>
        </w:rPr>
        <w:t>psychiatry</w:t>
      </w:r>
      <w:r w:rsidRPr="00DF573D">
        <w:rPr>
          <w:rFonts w:ascii="Times New Roman" w:hAnsi="Times New Roman" w:cs="Times New Roman"/>
          <w:color w:val="222222"/>
          <w:sz w:val="24"/>
          <w:szCs w:val="24"/>
          <w:shd w:val="clear" w:color="auto" w:fill="FFFFFF"/>
        </w:rPr>
        <w:t>, </w:t>
      </w:r>
      <w:r w:rsidRPr="00DF573D">
        <w:rPr>
          <w:rFonts w:ascii="Times New Roman" w:hAnsi="Times New Roman" w:cs="Times New Roman"/>
          <w:i/>
          <w:iCs/>
          <w:color w:val="222222"/>
          <w:sz w:val="24"/>
          <w:szCs w:val="24"/>
          <w:shd w:val="clear" w:color="auto" w:fill="FFFFFF"/>
        </w:rPr>
        <w:t>49</w:t>
      </w:r>
      <w:r w:rsidRPr="00DF573D">
        <w:rPr>
          <w:rFonts w:ascii="Times New Roman" w:hAnsi="Times New Roman" w:cs="Times New Roman"/>
          <w:color w:val="222222"/>
          <w:sz w:val="24"/>
          <w:szCs w:val="24"/>
          <w:shd w:val="clear" w:color="auto" w:fill="FFFFFF"/>
        </w:rPr>
        <w:t>(2), 195-201.</w:t>
      </w:r>
    </w:p>
    <w:p w14:paraId="4590816C" w14:textId="38938694" w:rsidR="00AF76C0" w:rsidRPr="00DF573D" w:rsidRDefault="00AF76C0" w:rsidP="005F40D9">
      <w:pPr>
        <w:spacing w:line="480" w:lineRule="auto"/>
        <w:rPr>
          <w:rFonts w:ascii="Times New Roman" w:hAnsi="Times New Roman" w:cs="Times New Roman"/>
          <w:color w:val="222222"/>
          <w:sz w:val="24"/>
          <w:szCs w:val="24"/>
          <w:shd w:val="clear" w:color="auto" w:fill="FFFFFF"/>
        </w:rPr>
      </w:pPr>
      <w:r w:rsidRPr="00ED1F3D">
        <w:rPr>
          <w:rFonts w:ascii="Times New Roman" w:hAnsi="Times New Roman" w:cs="Times New Roman"/>
          <w:color w:val="222222"/>
          <w:sz w:val="24"/>
          <w:szCs w:val="24"/>
          <w:shd w:val="clear" w:color="auto" w:fill="FFFFFF"/>
        </w:rPr>
        <w:t xml:space="preserve">Carlson, J. M., Dikecligil, G. N., Greenberg, T., &amp; Mujica-Parodi, L. R. (2012). Trait reappraisal </w:t>
      </w:r>
      <w:r>
        <w:rPr>
          <w:rFonts w:ascii="Times New Roman" w:hAnsi="Times New Roman" w:cs="Times New Roman"/>
          <w:color w:val="222222"/>
          <w:sz w:val="24"/>
          <w:szCs w:val="24"/>
          <w:shd w:val="clear" w:color="auto" w:fill="FFFFFF"/>
        </w:rPr>
        <w:tab/>
      </w:r>
      <w:r w:rsidRPr="00ED1F3D">
        <w:rPr>
          <w:rFonts w:ascii="Times New Roman" w:hAnsi="Times New Roman" w:cs="Times New Roman"/>
          <w:color w:val="222222"/>
          <w:sz w:val="24"/>
          <w:szCs w:val="24"/>
          <w:shd w:val="clear" w:color="auto" w:fill="FFFFFF"/>
        </w:rPr>
        <w:t>is associated with resilience to acute psychological stress. </w:t>
      </w:r>
      <w:r w:rsidRPr="00ED1F3D">
        <w:rPr>
          <w:rFonts w:ascii="Times New Roman" w:hAnsi="Times New Roman" w:cs="Times New Roman"/>
          <w:i/>
          <w:iCs/>
          <w:color w:val="222222"/>
          <w:sz w:val="24"/>
          <w:szCs w:val="24"/>
          <w:shd w:val="clear" w:color="auto" w:fill="FFFFFF"/>
        </w:rPr>
        <w:t xml:space="preserve">Journal of research in </w:t>
      </w:r>
      <w:r>
        <w:rPr>
          <w:rFonts w:ascii="Times New Roman" w:hAnsi="Times New Roman" w:cs="Times New Roman"/>
          <w:i/>
          <w:iCs/>
          <w:color w:val="222222"/>
          <w:sz w:val="24"/>
          <w:szCs w:val="24"/>
          <w:shd w:val="clear" w:color="auto" w:fill="FFFFFF"/>
        </w:rPr>
        <w:tab/>
      </w:r>
      <w:r w:rsidRPr="00ED1F3D">
        <w:rPr>
          <w:rFonts w:ascii="Times New Roman" w:hAnsi="Times New Roman" w:cs="Times New Roman"/>
          <w:i/>
          <w:iCs/>
          <w:color w:val="222222"/>
          <w:sz w:val="24"/>
          <w:szCs w:val="24"/>
          <w:shd w:val="clear" w:color="auto" w:fill="FFFFFF"/>
        </w:rPr>
        <w:t>personality</w:t>
      </w:r>
      <w:r w:rsidRPr="00ED1F3D">
        <w:rPr>
          <w:rFonts w:ascii="Times New Roman" w:hAnsi="Times New Roman" w:cs="Times New Roman"/>
          <w:color w:val="222222"/>
          <w:sz w:val="24"/>
          <w:szCs w:val="24"/>
          <w:shd w:val="clear" w:color="auto" w:fill="FFFFFF"/>
        </w:rPr>
        <w:t>, </w:t>
      </w:r>
      <w:r w:rsidRPr="00ED1F3D">
        <w:rPr>
          <w:rFonts w:ascii="Times New Roman" w:hAnsi="Times New Roman" w:cs="Times New Roman"/>
          <w:i/>
          <w:iCs/>
          <w:color w:val="222222"/>
          <w:sz w:val="24"/>
          <w:szCs w:val="24"/>
          <w:shd w:val="clear" w:color="auto" w:fill="FFFFFF"/>
        </w:rPr>
        <w:t>46</w:t>
      </w:r>
      <w:r w:rsidRPr="00ED1F3D">
        <w:rPr>
          <w:rFonts w:ascii="Times New Roman" w:hAnsi="Times New Roman" w:cs="Times New Roman"/>
          <w:color w:val="222222"/>
          <w:sz w:val="24"/>
          <w:szCs w:val="24"/>
          <w:shd w:val="clear" w:color="auto" w:fill="FFFFFF"/>
        </w:rPr>
        <w:t>(5), 609-613.</w:t>
      </w:r>
    </w:p>
    <w:p w14:paraId="3D196C19" w14:textId="77777777" w:rsidR="005F40D9" w:rsidRPr="00DF573D" w:rsidRDefault="005F40D9" w:rsidP="005F40D9">
      <w:pPr>
        <w:spacing w:line="480" w:lineRule="auto"/>
        <w:rPr>
          <w:rFonts w:ascii="Times New Roman" w:hAnsi="Times New Roman" w:cs="Times New Roman"/>
          <w:color w:val="222222"/>
          <w:sz w:val="24"/>
          <w:szCs w:val="24"/>
          <w:shd w:val="clear" w:color="auto" w:fill="FFFFFF"/>
        </w:rPr>
      </w:pPr>
      <w:r w:rsidRPr="00DF573D">
        <w:rPr>
          <w:rFonts w:ascii="Times New Roman" w:hAnsi="Times New Roman" w:cs="Times New Roman"/>
          <w:color w:val="222222"/>
          <w:sz w:val="24"/>
          <w:szCs w:val="24"/>
          <w:shd w:val="clear" w:color="auto" w:fill="FFFFFF"/>
        </w:rPr>
        <w:t xml:space="preserve">Carver, C. S. (1997). You want to measure coping but your protocol’too long: Consider the brief </w:t>
      </w:r>
      <w:r>
        <w:rPr>
          <w:rFonts w:ascii="Times New Roman" w:hAnsi="Times New Roman" w:cs="Times New Roman"/>
          <w:color w:val="222222"/>
          <w:sz w:val="24"/>
          <w:szCs w:val="24"/>
          <w:shd w:val="clear" w:color="auto" w:fill="FFFFFF"/>
        </w:rPr>
        <w:tab/>
      </w:r>
      <w:r w:rsidRPr="00DF573D">
        <w:rPr>
          <w:rFonts w:ascii="Times New Roman" w:hAnsi="Times New Roman" w:cs="Times New Roman"/>
          <w:color w:val="222222"/>
          <w:sz w:val="24"/>
          <w:szCs w:val="24"/>
          <w:shd w:val="clear" w:color="auto" w:fill="FFFFFF"/>
        </w:rPr>
        <w:t>cope. </w:t>
      </w:r>
      <w:r w:rsidRPr="00DF573D">
        <w:rPr>
          <w:rFonts w:ascii="Times New Roman" w:hAnsi="Times New Roman" w:cs="Times New Roman"/>
          <w:i/>
          <w:iCs/>
          <w:color w:val="222222"/>
          <w:sz w:val="24"/>
          <w:szCs w:val="24"/>
          <w:shd w:val="clear" w:color="auto" w:fill="FFFFFF"/>
        </w:rPr>
        <w:t>International journal of behavioral medicine</w:t>
      </w:r>
      <w:r w:rsidRPr="00DF573D">
        <w:rPr>
          <w:rFonts w:ascii="Times New Roman" w:hAnsi="Times New Roman" w:cs="Times New Roman"/>
          <w:color w:val="222222"/>
          <w:sz w:val="24"/>
          <w:szCs w:val="24"/>
          <w:shd w:val="clear" w:color="auto" w:fill="FFFFFF"/>
        </w:rPr>
        <w:t>, </w:t>
      </w:r>
      <w:r w:rsidRPr="00DF573D">
        <w:rPr>
          <w:rFonts w:ascii="Times New Roman" w:hAnsi="Times New Roman" w:cs="Times New Roman"/>
          <w:i/>
          <w:iCs/>
          <w:color w:val="222222"/>
          <w:sz w:val="24"/>
          <w:szCs w:val="24"/>
          <w:shd w:val="clear" w:color="auto" w:fill="FFFFFF"/>
        </w:rPr>
        <w:t>4</w:t>
      </w:r>
      <w:r w:rsidRPr="00DF573D">
        <w:rPr>
          <w:rFonts w:ascii="Times New Roman" w:hAnsi="Times New Roman" w:cs="Times New Roman"/>
          <w:color w:val="222222"/>
          <w:sz w:val="24"/>
          <w:szCs w:val="24"/>
          <w:shd w:val="clear" w:color="auto" w:fill="FFFFFF"/>
        </w:rPr>
        <w:t>(1), 92-100.</w:t>
      </w:r>
    </w:p>
    <w:p w14:paraId="1354E003" w14:textId="77777777" w:rsidR="005F40D9" w:rsidRPr="00DF573D" w:rsidRDefault="005F40D9" w:rsidP="005F40D9">
      <w:pPr>
        <w:spacing w:line="480" w:lineRule="auto"/>
        <w:rPr>
          <w:rFonts w:ascii="Times New Roman" w:hAnsi="Times New Roman" w:cs="Times New Roman"/>
          <w:sz w:val="24"/>
          <w:szCs w:val="24"/>
        </w:rPr>
      </w:pPr>
      <w:r w:rsidRPr="00DF573D">
        <w:rPr>
          <w:rFonts w:ascii="Times New Roman" w:hAnsi="Times New Roman" w:cs="Times New Roman"/>
          <w:sz w:val="24"/>
          <w:szCs w:val="24"/>
        </w:rPr>
        <w:t xml:space="preserve">Charney, D. S. (2004). Psychobiological mechanisms of resilience and vulnerability: </w:t>
      </w:r>
      <w:r>
        <w:rPr>
          <w:rFonts w:ascii="Times New Roman" w:hAnsi="Times New Roman" w:cs="Times New Roman"/>
          <w:sz w:val="24"/>
          <w:szCs w:val="24"/>
        </w:rPr>
        <w:tab/>
      </w:r>
      <w:r w:rsidRPr="00DF573D">
        <w:rPr>
          <w:rFonts w:ascii="Times New Roman" w:hAnsi="Times New Roman" w:cs="Times New Roman"/>
          <w:sz w:val="24"/>
          <w:szCs w:val="24"/>
        </w:rPr>
        <w:t xml:space="preserve">Implications for successful adaptation to extreme stress. </w:t>
      </w:r>
      <w:r w:rsidRPr="0071408E">
        <w:rPr>
          <w:rFonts w:ascii="Times New Roman" w:hAnsi="Times New Roman" w:cs="Times New Roman"/>
          <w:i/>
          <w:iCs/>
          <w:sz w:val="24"/>
          <w:szCs w:val="24"/>
        </w:rPr>
        <w:t>American Journal of Psychiatry</w:t>
      </w:r>
      <w:r w:rsidRPr="00DF573D">
        <w:rPr>
          <w:rFonts w:ascii="Times New Roman" w:hAnsi="Times New Roman" w:cs="Times New Roman"/>
          <w:sz w:val="24"/>
          <w:szCs w:val="24"/>
        </w:rPr>
        <w:t xml:space="preserve">, </w:t>
      </w:r>
      <w:r>
        <w:rPr>
          <w:rFonts w:ascii="Times New Roman" w:hAnsi="Times New Roman" w:cs="Times New Roman"/>
          <w:sz w:val="24"/>
          <w:szCs w:val="24"/>
        </w:rPr>
        <w:tab/>
      </w:r>
      <w:r w:rsidRPr="00DF573D">
        <w:rPr>
          <w:rFonts w:ascii="Times New Roman" w:hAnsi="Times New Roman" w:cs="Times New Roman"/>
          <w:sz w:val="24"/>
          <w:szCs w:val="24"/>
        </w:rPr>
        <w:t>161, 195–216.</w:t>
      </w:r>
    </w:p>
    <w:p w14:paraId="3A22A044" w14:textId="77777777" w:rsidR="005F40D9" w:rsidRPr="00DF573D" w:rsidRDefault="005F40D9" w:rsidP="005F40D9">
      <w:pPr>
        <w:spacing w:line="480" w:lineRule="auto"/>
        <w:rPr>
          <w:rFonts w:ascii="Times New Roman" w:hAnsi="Times New Roman" w:cs="Times New Roman"/>
          <w:color w:val="222222"/>
          <w:sz w:val="24"/>
          <w:szCs w:val="24"/>
          <w:shd w:val="clear" w:color="auto" w:fill="FFFFFF"/>
        </w:rPr>
      </w:pPr>
      <w:r w:rsidRPr="00DF573D">
        <w:rPr>
          <w:rFonts w:ascii="Times New Roman" w:hAnsi="Times New Roman" w:cs="Times New Roman"/>
          <w:color w:val="222222"/>
          <w:sz w:val="24"/>
          <w:szCs w:val="24"/>
          <w:shd w:val="clear" w:color="auto" w:fill="FFFFFF"/>
        </w:rPr>
        <w:lastRenderedPageBreak/>
        <w:t xml:space="preserve">Chou, K. L. (2000). Assessing Chinese adolescents’ social support: the multidimensional scale of </w:t>
      </w:r>
      <w:r>
        <w:rPr>
          <w:rFonts w:ascii="Times New Roman" w:hAnsi="Times New Roman" w:cs="Times New Roman"/>
          <w:color w:val="222222"/>
          <w:sz w:val="24"/>
          <w:szCs w:val="24"/>
          <w:shd w:val="clear" w:color="auto" w:fill="FFFFFF"/>
        </w:rPr>
        <w:tab/>
      </w:r>
      <w:r w:rsidRPr="00DF573D">
        <w:rPr>
          <w:rFonts w:ascii="Times New Roman" w:hAnsi="Times New Roman" w:cs="Times New Roman"/>
          <w:color w:val="222222"/>
          <w:sz w:val="24"/>
          <w:szCs w:val="24"/>
          <w:shd w:val="clear" w:color="auto" w:fill="FFFFFF"/>
        </w:rPr>
        <w:t>perceived social support. </w:t>
      </w:r>
      <w:r w:rsidRPr="00DF573D">
        <w:rPr>
          <w:rFonts w:ascii="Times New Roman" w:hAnsi="Times New Roman" w:cs="Times New Roman"/>
          <w:i/>
          <w:iCs/>
          <w:color w:val="222222"/>
          <w:sz w:val="24"/>
          <w:szCs w:val="24"/>
          <w:shd w:val="clear" w:color="auto" w:fill="FFFFFF"/>
        </w:rPr>
        <w:t>Personality and individual differences</w:t>
      </w:r>
      <w:r w:rsidRPr="00DF573D">
        <w:rPr>
          <w:rFonts w:ascii="Times New Roman" w:hAnsi="Times New Roman" w:cs="Times New Roman"/>
          <w:color w:val="222222"/>
          <w:sz w:val="24"/>
          <w:szCs w:val="24"/>
          <w:shd w:val="clear" w:color="auto" w:fill="FFFFFF"/>
        </w:rPr>
        <w:t>, </w:t>
      </w:r>
      <w:r w:rsidRPr="00DF573D">
        <w:rPr>
          <w:rFonts w:ascii="Times New Roman" w:hAnsi="Times New Roman" w:cs="Times New Roman"/>
          <w:i/>
          <w:iCs/>
          <w:color w:val="222222"/>
          <w:sz w:val="24"/>
          <w:szCs w:val="24"/>
          <w:shd w:val="clear" w:color="auto" w:fill="FFFFFF"/>
        </w:rPr>
        <w:t>28</w:t>
      </w:r>
      <w:r w:rsidRPr="00DF573D">
        <w:rPr>
          <w:rFonts w:ascii="Times New Roman" w:hAnsi="Times New Roman" w:cs="Times New Roman"/>
          <w:color w:val="222222"/>
          <w:sz w:val="24"/>
          <w:szCs w:val="24"/>
          <w:shd w:val="clear" w:color="auto" w:fill="FFFFFF"/>
        </w:rPr>
        <w:t>(2), 299-307.</w:t>
      </w:r>
    </w:p>
    <w:p w14:paraId="5D6B2DFD" w14:textId="77777777" w:rsidR="005F40D9" w:rsidRPr="00DF573D" w:rsidRDefault="005F40D9" w:rsidP="005F40D9">
      <w:pPr>
        <w:spacing w:line="480" w:lineRule="auto"/>
        <w:rPr>
          <w:rFonts w:ascii="Times New Roman" w:hAnsi="Times New Roman" w:cs="Times New Roman"/>
          <w:sz w:val="24"/>
          <w:szCs w:val="24"/>
        </w:rPr>
      </w:pPr>
      <w:r w:rsidRPr="00DF573D">
        <w:rPr>
          <w:rFonts w:ascii="Times New Roman" w:hAnsi="Times New Roman" w:cs="Times New Roman"/>
          <w:color w:val="222222"/>
          <w:sz w:val="24"/>
          <w:szCs w:val="24"/>
          <w:shd w:val="clear" w:color="auto" w:fill="FFFFFF"/>
        </w:rPr>
        <w:t xml:space="preserve">Cohen, A. N., Hammen, C., Henry, R. M., &amp; Daley, S. E. (2004). Effects of stress and social </w:t>
      </w:r>
      <w:r>
        <w:rPr>
          <w:rFonts w:ascii="Times New Roman" w:hAnsi="Times New Roman" w:cs="Times New Roman"/>
          <w:color w:val="222222"/>
          <w:sz w:val="24"/>
          <w:szCs w:val="24"/>
          <w:shd w:val="clear" w:color="auto" w:fill="FFFFFF"/>
        </w:rPr>
        <w:tab/>
      </w:r>
      <w:r w:rsidRPr="00DF573D">
        <w:rPr>
          <w:rFonts w:ascii="Times New Roman" w:hAnsi="Times New Roman" w:cs="Times New Roman"/>
          <w:color w:val="222222"/>
          <w:sz w:val="24"/>
          <w:szCs w:val="24"/>
          <w:shd w:val="clear" w:color="auto" w:fill="FFFFFF"/>
        </w:rPr>
        <w:t>support on recurrence in bipolar disorder. </w:t>
      </w:r>
      <w:r w:rsidRPr="00DF573D">
        <w:rPr>
          <w:rFonts w:ascii="Times New Roman" w:hAnsi="Times New Roman" w:cs="Times New Roman"/>
          <w:i/>
          <w:iCs/>
          <w:color w:val="222222"/>
          <w:sz w:val="24"/>
          <w:szCs w:val="24"/>
          <w:shd w:val="clear" w:color="auto" w:fill="FFFFFF"/>
        </w:rPr>
        <w:t>Journal of affective disorders</w:t>
      </w:r>
      <w:r w:rsidRPr="00DF573D">
        <w:rPr>
          <w:rFonts w:ascii="Times New Roman" w:hAnsi="Times New Roman" w:cs="Times New Roman"/>
          <w:color w:val="222222"/>
          <w:sz w:val="24"/>
          <w:szCs w:val="24"/>
          <w:shd w:val="clear" w:color="auto" w:fill="FFFFFF"/>
        </w:rPr>
        <w:t>, </w:t>
      </w:r>
      <w:r w:rsidRPr="00DF573D">
        <w:rPr>
          <w:rFonts w:ascii="Times New Roman" w:hAnsi="Times New Roman" w:cs="Times New Roman"/>
          <w:i/>
          <w:iCs/>
          <w:color w:val="222222"/>
          <w:sz w:val="24"/>
          <w:szCs w:val="24"/>
          <w:shd w:val="clear" w:color="auto" w:fill="FFFFFF"/>
        </w:rPr>
        <w:t>82</w:t>
      </w:r>
      <w:r w:rsidRPr="00DF573D">
        <w:rPr>
          <w:rFonts w:ascii="Times New Roman" w:hAnsi="Times New Roman" w:cs="Times New Roman"/>
          <w:color w:val="222222"/>
          <w:sz w:val="24"/>
          <w:szCs w:val="24"/>
          <w:shd w:val="clear" w:color="auto" w:fill="FFFFFF"/>
        </w:rPr>
        <w:t>(1), 143-147.</w:t>
      </w:r>
    </w:p>
    <w:p w14:paraId="73D02237" w14:textId="77777777" w:rsidR="005F40D9" w:rsidRPr="00DF573D" w:rsidRDefault="005F40D9" w:rsidP="005F40D9">
      <w:pPr>
        <w:spacing w:line="480" w:lineRule="auto"/>
        <w:rPr>
          <w:rFonts w:ascii="Times New Roman" w:hAnsi="Times New Roman" w:cs="Times New Roman"/>
          <w:sz w:val="24"/>
          <w:szCs w:val="24"/>
        </w:rPr>
      </w:pPr>
      <w:r w:rsidRPr="00DF573D">
        <w:rPr>
          <w:rFonts w:ascii="Times New Roman" w:hAnsi="Times New Roman" w:cs="Times New Roman"/>
          <w:sz w:val="24"/>
          <w:szCs w:val="24"/>
        </w:rPr>
        <w:t xml:space="preserve">Connor, K. M., &amp; Davidson, J. R. T. (2003). Development of a new resilience scale: The </w:t>
      </w:r>
      <w:r>
        <w:rPr>
          <w:rFonts w:ascii="Times New Roman" w:hAnsi="Times New Roman" w:cs="Times New Roman"/>
          <w:sz w:val="24"/>
          <w:szCs w:val="24"/>
        </w:rPr>
        <w:tab/>
      </w:r>
      <w:r w:rsidRPr="00DF573D">
        <w:rPr>
          <w:rFonts w:ascii="Times New Roman" w:hAnsi="Times New Roman" w:cs="Times New Roman"/>
          <w:sz w:val="24"/>
          <w:szCs w:val="24"/>
        </w:rPr>
        <w:t xml:space="preserve">Connor–Davidson Resilience Scale (CD-RISC). </w:t>
      </w:r>
      <w:r w:rsidRPr="0071408E">
        <w:rPr>
          <w:rFonts w:ascii="Times New Roman" w:hAnsi="Times New Roman" w:cs="Times New Roman"/>
          <w:i/>
          <w:iCs/>
          <w:sz w:val="24"/>
          <w:szCs w:val="24"/>
        </w:rPr>
        <w:t>Depression and Anxiety</w:t>
      </w:r>
      <w:r w:rsidRPr="00DF573D">
        <w:rPr>
          <w:rFonts w:ascii="Times New Roman" w:hAnsi="Times New Roman" w:cs="Times New Roman"/>
          <w:sz w:val="24"/>
          <w:szCs w:val="24"/>
        </w:rPr>
        <w:t>, 18, 76-82.</w:t>
      </w:r>
    </w:p>
    <w:p w14:paraId="12BD99FC" w14:textId="765A3927" w:rsidR="005F40D9" w:rsidRDefault="005F40D9" w:rsidP="005F40D9">
      <w:pPr>
        <w:spacing w:line="480" w:lineRule="auto"/>
        <w:rPr>
          <w:rFonts w:ascii="Times New Roman" w:hAnsi="Times New Roman" w:cs="Times New Roman"/>
          <w:color w:val="222222"/>
          <w:sz w:val="24"/>
          <w:szCs w:val="24"/>
          <w:shd w:val="clear" w:color="auto" w:fill="FFFFFF"/>
        </w:rPr>
      </w:pPr>
      <w:r w:rsidRPr="00DF573D">
        <w:rPr>
          <w:rFonts w:ascii="Times New Roman" w:hAnsi="Times New Roman" w:cs="Times New Roman"/>
          <w:color w:val="222222"/>
          <w:sz w:val="24"/>
          <w:szCs w:val="24"/>
          <w:shd w:val="clear" w:color="auto" w:fill="FFFFFF"/>
        </w:rPr>
        <w:t xml:space="preserve">Davis, D. E., Hook, J. N., Worthington Jr, E. L., Van Tongeren, D. R., Gartner, A. L., Jennings, </w:t>
      </w:r>
      <w:r>
        <w:rPr>
          <w:rFonts w:ascii="Times New Roman" w:hAnsi="Times New Roman" w:cs="Times New Roman"/>
          <w:color w:val="222222"/>
          <w:sz w:val="24"/>
          <w:szCs w:val="24"/>
          <w:shd w:val="clear" w:color="auto" w:fill="FFFFFF"/>
        </w:rPr>
        <w:tab/>
      </w:r>
      <w:r w:rsidRPr="00DF573D">
        <w:rPr>
          <w:rFonts w:ascii="Times New Roman" w:hAnsi="Times New Roman" w:cs="Times New Roman"/>
          <w:color w:val="222222"/>
          <w:sz w:val="24"/>
          <w:szCs w:val="24"/>
          <w:shd w:val="clear" w:color="auto" w:fill="FFFFFF"/>
        </w:rPr>
        <w:t xml:space="preserve">D. J., &amp; Emmons, R. A. (2011). Relational humility: Conceptualizing and measuring </w:t>
      </w:r>
      <w:r>
        <w:rPr>
          <w:rFonts w:ascii="Times New Roman" w:hAnsi="Times New Roman" w:cs="Times New Roman"/>
          <w:color w:val="222222"/>
          <w:sz w:val="24"/>
          <w:szCs w:val="24"/>
          <w:shd w:val="clear" w:color="auto" w:fill="FFFFFF"/>
        </w:rPr>
        <w:tab/>
      </w:r>
      <w:r w:rsidRPr="00DF573D">
        <w:rPr>
          <w:rFonts w:ascii="Times New Roman" w:hAnsi="Times New Roman" w:cs="Times New Roman"/>
          <w:color w:val="222222"/>
          <w:sz w:val="24"/>
          <w:szCs w:val="24"/>
          <w:shd w:val="clear" w:color="auto" w:fill="FFFFFF"/>
        </w:rPr>
        <w:t>humility as a personality judgment. </w:t>
      </w:r>
      <w:r w:rsidRPr="00DF573D">
        <w:rPr>
          <w:rFonts w:ascii="Times New Roman" w:hAnsi="Times New Roman" w:cs="Times New Roman"/>
          <w:i/>
          <w:iCs/>
          <w:color w:val="222222"/>
          <w:sz w:val="24"/>
          <w:szCs w:val="24"/>
          <w:shd w:val="clear" w:color="auto" w:fill="FFFFFF"/>
        </w:rPr>
        <w:t>Journal of Personality Assessment</w:t>
      </w:r>
      <w:r w:rsidRPr="00DF573D">
        <w:rPr>
          <w:rFonts w:ascii="Times New Roman" w:hAnsi="Times New Roman" w:cs="Times New Roman"/>
          <w:color w:val="222222"/>
          <w:sz w:val="24"/>
          <w:szCs w:val="24"/>
          <w:shd w:val="clear" w:color="auto" w:fill="FFFFFF"/>
        </w:rPr>
        <w:t>, </w:t>
      </w:r>
      <w:r w:rsidRPr="00DF573D">
        <w:rPr>
          <w:rFonts w:ascii="Times New Roman" w:hAnsi="Times New Roman" w:cs="Times New Roman"/>
          <w:i/>
          <w:iCs/>
          <w:color w:val="222222"/>
          <w:sz w:val="24"/>
          <w:szCs w:val="24"/>
          <w:shd w:val="clear" w:color="auto" w:fill="FFFFFF"/>
        </w:rPr>
        <w:t>93</w:t>
      </w:r>
      <w:r w:rsidRPr="00DF573D">
        <w:rPr>
          <w:rFonts w:ascii="Times New Roman" w:hAnsi="Times New Roman" w:cs="Times New Roman"/>
          <w:color w:val="222222"/>
          <w:sz w:val="24"/>
          <w:szCs w:val="24"/>
          <w:shd w:val="clear" w:color="auto" w:fill="FFFFFF"/>
        </w:rPr>
        <w:t>(3), 225-234.</w:t>
      </w:r>
    </w:p>
    <w:p w14:paraId="7E4F8619" w14:textId="133EF6A1" w:rsidR="0071408E" w:rsidRPr="00DF573D" w:rsidRDefault="0071408E" w:rsidP="005F40D9">
      <w:pPr>
        <w:spacing w:line="480" w:lineRule="auto"/>
        <w:rPr>
          <w:rFonts w:ascii="Times New Roman" w:hAnsi="Times New Roman" w:cs="Times New Roman"/>
          <w:sz w:val="24"/>
          <w:szCs w:val="24"/>
        </w:rPr>
      </w:pPr>
      <w:r w:rsidRPr="0071408E">
        <w:rPr>
          <w:rFonts w:ascii="Times New Roman" w:hAnsi="Times New Roman" w:cs="Times New Roman"/>
          <w:sz w:val="24"/>
          <w:szCs w:val="24"/>
        </w:rPr>
        <w:t xml:space="preserve">Davis, D. E., Worthington Jr, E. L., Hook, J. N., Emmons, R. A., Hill, P. C., Bollinger, R. A., &amp; </w:t>
      </w:r>
      <w:r>
        <w:rPr>
          <w:rFonts w:ascii="Times New Roman" w:hAnsi="Times New Roman" w:cs="Times New Roman"/>
          <w:sz w:val="24"/>
          <w:szCs w:val="24"/>
        </w:rPr>
        <w:tab/>
      </w:r>
      <w:r w:rsidRPr="0071408E">
        <w:rPr>
          <w:rFonts w:ascii="Times New Roman" w:hAnsi="Times New Roman" w:cs="Times New Roman"/>
          <w:sz w:val="24"/>
          <w:szCs w:val="24"/>
        </w:rPr>
        <w:t xml:space="preserve">Van Tongeren, D. R. (2013). Humility and the development and repair of social bonds: </w:t>
      </w:r>
      <w:r>
        <w:rPr>
          <w:rFonts w:ascii="Times New Roman" w:hAnsi="Times New Roman" w:cs="Times New Roman"/>
          <w:sz w:val="24"/>
          <w:szCs w:val="24"/>
        </w:rPr>
        <w:tab/>
      </w:r>
      <w:r w:rsidRPr="0071408E">
        <w:rPr>
          <w:rFonts w:ascii="Times New Roman" w:hAnsi="Times New Roman" w:cs="Times New Roman"/>
          <w:sz w:val="24"/>
          <w:szCs w:val="24"/>
        </w:rPr>
        <w:t xml:space="preserve">Two longitudinal studies. </w:t>
      </w:r>
      <w:r w:rsidRPr="0071408E">
        <w:rPr>
          <w:rFonts w:ascii="Times New Roman" w:hAnsi="Times New Roman" w:cs="Times New Roman"/>
          <w:i/>
          <w:iCs/>
          <w:sz w:val="24"/>
          <w:szCs w:val="24"/>
        </w:rPr>
        <w:t>Self and Identity</w:t>
      </w:r>
      <w:r w:rsidRPr="0071408E">
        <w:rPr>
          <w:rFonts w:ascii="Times New Roman" w:hAnsi="Times New Roman" w:cs="Times New Roman"/>
          <w:sz w:val="24"/>
          <w:szCs w:val="24"/>
        </w:rPr>
        <w:t>, 12(1), 58-77.</w:t>
      </w:r>
    </w:p>
    <w:p w14:paraId="0EC911B8" w14:textId="77777777" w:rsidR="005F40D9" w:rsidRPr="00DF573D" w:rsidRDefault="005F40D9" w:rsidP="005F40D9">
      <w:pPr>
        <w:spacing w:line="480" w:lineRule="auto"/>
        <w:rPr>
          <w:rFonts w:ascii="Times New Roman" w:hAnsi="Times New Roman" w:cs="Times New Roman"/>
          <w:sz w:val="24"/>
          <w:szCs w:val="24"/>
        </w:rPr>
      </w:pPr>
      <w:r w:rsidRPr="00DF573D">
        <w:rPr>
          <w:rFonts w:ascii="Times New Roman" w:hAnsi="Times New Roman" w:cs="Times New Roman"/>
          <w:sz w:val="24"/>
          <w:szCs w:val="24"/>
        </w:rPr>
        <w:t xml:space="preserve">Emmons, R. A. (1998). The psychology of ultimate concern: Personality, spirituality, and </w:t>
      </w:r>
      <w:r>
        <w:rPr>
          <w:rFonts w:ascii="Times New Roman" w:hAnsi="Times New Roman" w:cs="Times New Roman"/>
          <w:sz w:val="24"/>
          <w:szCs w:val="24"/>
        </w:rPr>
        <w:tab/>
      </w:r>
      <w:r w:rsidRPr="00DF573D">
        <w:rPr>
          <w:rFonts w:ascii="Times New Roman" w:hAnsi="Times New Roman" w:cs="Times New Roman"/>
          <w:sz w:val="24"/>
          <w:szCs w:val="24"/>
        </w:rPr>
        <w:t>intelligence. Unpublished manuscript, University of California at Davis.</w:t>
      </w:r>
    </w:p>
    <w:p w14:paraId="52B98A06" w14:textId="77777777" w:rsidR="005F40D9" w:rsidRPr="00DF573D" w:rsidRDefault="005F40D9" w:rsidP="005F40D9">
      <w:pPr>
        <w:spacing w:line="480" w:lineRule="auto"/>
        <w:rPr>
          <w:rFonts w:ascii="Times New Roman" w:hAnsi="Times New Roman" w:cs="Times New Roman"/>
          <w:sz w:val="24"/>
          <w:szCs w:val="24"/>
        </w:rPr>
      </w:pPr>
      <w:r w:rsidRPr="00DF573D">
        <w:rPr>
          <w:rFonts w:ascii="Times New Roman" w:hAnsi="Times New Roman" w:cs="Times New Roman"/>
          <w:sz w:val="24"/>
          <w:szCs w:val="24"/>
        </w:rPr>
        <w:t xml:space="preserve">Endler, N. S., Speer, R. L., Johnson, J. M., &amp; Flett, G. L. (2000). Controllability, coping, </w:t>
      </w:r>
      <w:r w:rsidRPr="00DF573D">
        <w:rPr>
          <w:rFonts w:ascii="Times New Roman" w:hAnsi="Times New Roman" w:cs="Times New Roman"/>
          <w:sz w:val="24"/>
          <w:szCs w:val="24"/>
        </w:rPr>
        <w:tab/>
        <w:t xml:space="preserve">efficacy, and distress. </w:t>
      </w:r>
      <w:r w:rsidRPr="00C1009A">
        <w:rPr>
          <w:rFonts w:ascii="Times New Roman" w:hAnsi="Times New Roman" w:cs="Times New Roman"/>
          <w:i/>
          <w:iCs/>
          <w:sz w:val="24"/>
          <w:szCs w:val="24"/>
        </w:rPr>
        <w:t>European Journal of Personality</w:t>
      </w:r>
      <w:r w:rsidRPr="00DF573D">
        <w:rPr>
          <w:rFonts w:ascii="Times New Roman" w:hAnsi="Times New Roman" w:cs="Times New Roman"/>
          <w:sz w:val="24"/>
          <w:szCs w:val="24"/>
        </w:rPr>
        <w:t>, 14, 245–264. 30.</w:t>
      </w:r>
    </w:p>
    <w:p w14:paraId="32F0DB47" w14:textId="77777777" w:rsidR="005F40D9" w:rsidRPr="00DF573D" w:rsidRDefault="005F40D9" w:rsidP="005F40D9">
      <w:pPr>
        <w:spacing w:line="480" w:lineRule="auto"/>
        <w:rPr>
          <w:rFonts w:ascii="Times New Roman" w:hAnsi="Times New Roman" w:cs="Times New Roman"/>
          <w:sz w:val="24"/>
          <w:szCs w:val="24"/>
        </w:rPr>
      </w:pPr>
      <w:r w:rsidRPr="00DF573D">
        <w:rPr>
          <w:rFonts w:ascii="Times New Roman" w:hAnsi="Times New Roman" w:cs="Times New Roman"/>
          <w:color w:val="222222"/>
          <w:sz w:val="24"/>
          <w:szCs w:val="24"/>
          <w:shd w:val="clear" w:color="auto" w:fill="FFFFFF"/>
        </w:rPr>
        <w:t>Exline, J. J., &amp; Hill, P. C. (2012). Humility: A consistent and robust predictor of generosity. </w:t>
      </w:r>
      <w:r w:rsidRPr="00DF573D">
        <w:rPr>
          <w:rFonts w:ascii="Times New Roman" w:hAnsi="Times New Roman" w:cs="Times New Roman"/>
          <w:i/>
          <w:iCs/>
          <w:color w:val="222222"/>
          <w:sz w:val="24"/>
          <w:szCs w:val="24"/>
          <w:shd w:val="clear" w:color="auto" w:fill="FFFFFF"/>
        </w:rPr>
        <w:t xml:space="preserve">The </w:t>
      </w:r>
      <w:r>
        <w:rPr>
          <w:rFonts w:ascii="Times New Roman" w:hAnsi="Times New Roman" w:cs="Times New Roman"/>
          <w:i/>
          <w:iCs/>
          <w:color w:val="222222"/>
          <w:sz w:val="24"/>
          <w:szCs w:val="24"/>
          <w:shd w:val="clear" w:color="auto" w:fill="FFFFFF"/>
        </w:rPr>
        <w:tab/>
      </w:r>
      <w:r w:rsidRPr="00DF573D">
        <w:rPr>
          <w:rFonts w:ascii="Times New Roman" w:hAnsi="Times New Roman" w:cs="Times New Roman"/>
          <w:i/>
          <w:iCs/>
          <w:color w:val="222222"/>
          <w:sz w:val="24"/>
          <w:szCs w:val="24"/>
          <w:shd w:val="clear" w:color="auto" w:fill="FFFFFF"/>
        </w:rPr>
        <w:t>Journal of Positive Psychology</w:t>
      </w:r>
      <w:r w:rsidRPr="00DF573D">
        <w:rPr>
          <w:rFonts w:ascii="Times New Roman" w:hAnsi="Times New Roman" w:cs="Times New Roman"/>
          <w:color w:val="222222"/>
          <w:sz w:val="24"/>
          <w:szCs w:val="24"/>
          <w:shd w:val="clear" w:color="auto" w:fill="FFFFFF"/>
        </w:rPr>
        <w:t>, </w:t>
      </w:r>
      <w:r w:rsidRPr="00DF573D">
        <w:rPr>
          <w:rFonts w:ascii="Times New Roman" w:hAnsi="Times New Roman" w:cs="Times New Roman"/>
          <w:i/>
          <w:iCs/>
          <w:color w:val="222222"/>
          <w:sz w:val="24"/>
          <w:szCs w:val="24"/>
          <w:shd w:val="clear" w:color="auto" w:fill="FFFFFF"/>
        </w:rPr>
        <w:t>7</w:t>
      </w:r>
      <w:r w:rsidRPr="00DF573D">
        <w:rPr>
          <w:rFonts w:ascii="Times New Roman" w:hAnsi="Times New Roman" w:cs="Times New Roman"/>
          <w:color w:val="222222"/>
          <w:sz w:val="24"/>
          <w:szCs w:val="24"/>
          <w:shd w:val="clear" w:color="auto" w:fill="FFFFFF"/>
        </w:rPr>
        <w:t>(3), 208-218.</w:t>
      </w:r>
    </w:p>
    <w:p w14:paraId="5D18F720" w14:textId="77777777" w:rsidR="005F40D9" w:rsidRPr="00DF573D" w:rsidRDefault="005F40D9" w:rsidP="005F40D9">
      <w:pPr>
        <w:spacing w:line="480" w:lineRule="auto"/>
        <w:rPr>
          <w:rFonts w:ascii="Times New Roman" w:hAnsi="Times New Roman" w:cs="Times New Roman"/>
          <w:sz w:val="24"/>
          <w:szCs w:val="24"/>
        </w:rPr>
      </w:pPr>
      <w:r w:rsidRPr="00DF573D">
        <w:rPr>
          <w:rFonts w:ascii="Times New Roman" w:hAnsi="Times New Roman" w:cs="Times New Roman"/>
          <w:sz w:val="24"/>
          <w:szCs w:val="24"/>
        </w:rPr>
        <w:t xml:space="preserve">Friborg, O., Hjemdal, O., Martinussen, M., &amp; Rosenvinge, J. H. (2009). Empirical support of </w:t>
      </w:r>
      <w:r>
        <w:rPr>
          <w:rFonts w:ascii="Times New Roman" w:hAnsi="Times New Roman" w:cs="Times New Roman"/>
          <w:sz w:val="24"/>
          <w:szCs w:val="24"/>
        </w:rPr>
        <w:tab/>
      </w:r>
      <w:r w:rsidRPr="00DF573D">
        <w:rPr>
          <w:rFonts w:ascii="Times New Roman" w:hAnsi="Times New Roman" w:cs="Times New Roman"/>
          <w:sz w:val="24"/>
          <w:szCs w:val="24"/>
        </w:rPr>
        <w:t xml:space="preserve">resilience as more than the counterpart and absence of vulnerability and symptoms of </w:t>
      </w:r>
      <w:r>
        <w:rPr>
          <w:rFonts w:ascii="Times New Roman" w:hAnsi="Times New Roman" w:cs="Times New Roman"/>
          <w:sz w:val="24"/>
          <w:szCs w:val="24"/>
        </w:rPr>
        <w:tab/>
      </w:r>
      <w:r w:rsidRPr="00DF573D">
        <w:rPr>
          <w:rFonts w:ascii="Times New Roman" w:hAnsi="Times New Roman" w:cs="Times New Roman"/>
          <w:sz w:val="24"/>
          <w:szCs w:val="24"/>
        </w:rPr>
        <w:t xml:space="preserve">mental disorder. </w:t>
      </w:r>
      <w:r w:rsidRPr="00C1009A">
        <w:rPr>
          <w:rFonts w:ascii="Times New Roman" w:hAnsi="Times New Roman" w:cs="Times New Roman"/>
          <w:i/>
          <w:iCs/>
          <w:sz w:val="24"/>
          <w:szCs w:val="24"/>
        </w:rPr>
        <w:t>Journal of Individual Differences</w:t>
      </w:r>
      <w:r w:rsidRPr="00DF573D">
        <w:rPr>
          <w:rFonts w:ascii="Times New Roman" w:hAnsi="Times New Roman" w:cs="Times New Roman"/>
          <w:sz w:val="24"/>
          <w:szCs w:val="24"/>
        </w:rPr>
        <w:t>, 30, 138-151.</w:t>
      </w:r>
    </w:p>
    <w:p w14:paraId="21CD79A4" w14:textId="77777777" w:rsidR="005F40D9" w:rsidRPr="00DF573D" w:rsidRDefault="005F40D9" w:rsidP="005F40D9">
      <w:pPr>
        <w:spacing w:line="480" w:lineRule="auto"/>
        <w:rPr>
          <w:rFonts w:ascii="Times New Roman" w:hAnsi="Times New Roman" w:cs="Times New Roman"/>
          <w:color w:val="222222"/>
          <w:sz w:val="24"/>
          <w:szCs w:val="24"/>
          <w:shd w:val="clear" w:color="auto" w:fill="FFFFFF"/>
        </w:rPr>
      </w:pPr>
      <w:r w:rsidRPr="00DF573D">
        <w:rPr>
          <w:rFonts w:ascii="Times New Roman" w:hAnsi="Times New Roman" w:cs="Times New Roman"/>
          <w:color w:val="222222"/>
          <w:sz w:val="24"/>
          <w:szCs w:val="24"/>
          <w:shd w:val="clear" w:color="auto" w:fill="FFFFFF"/>
        </w:rPr>
        <w:lastRenderedPageBreak/>
        <w:t xml:space="preserve">Friedlander, L. J., Reid, G. J., Shupak, N., &amp; Cribbie, R. (2007). Social support, self-esteem, and </w:t>
      </w:r>
      <w:r>
        <w:rPr>
          <w:rFonts w:ascii="Times New Roman" w:hAnsi="Times New Roman" w:cs="Times New Roman"/>
          <w:color w:val="222222"/>
          <w:sz w:val="24"/>
          <w:szCs w:val="24"/>
          <w:shd w:val="clear" w:color="auto" w:fill="FFFFFF"/>
        </w:rPr>
        <w:tab/>
      </w:r>
      <w:r w:rsidRPr="00DF573D">
        <w:rPr>
          <w:rFonts w:ascii="Times New Roman" w:hAnsi="Times New Roman" w:cs="Times New Roman"/>
          <w:color w:val="222222"/>
          <w:sz w:val="24"/>
          <w:szCs w:val="24"/>
          <w:shd w:val="clear" w:color="auto" w:fill="FFFFFF"/>
        </w:rPr>
        <w:t>stress as predictors of adjustment to university among first-year undergraduates. </w:t>
      </w:r>
      <w:r w:rsidRPr="00DF573D">
        <w:rPr>
          <w:rFonts w:ascii="Times New Roman" w:hAnsi="Times New Roman" w:cs="Times New Roman"/>
          <w:i/>
          <w:iCs/>
          <w:color w:val="222222"/>
          <w:sz w:val="24"/>
          <w:szCs w:val="24"/>
          <w:shd w:val="clear" w:color="auto" w:fill="FFFFFF"/>
        </w:rPr>
        <w:t xml:space="preserve">Journal </w:t>
      </w:r>
      <w:r>
        <w:rPr>
          <w:rFonts w:ascii="Times New Roman" w:hAnsi="Times New Roman" w:cs="Times New Roman"/>
          <w:i/>
          <w:iCs/>
          <w:color w:val="222222"/>
          <w:sz w:val="24"/>
          <w:szCs w:val="24"/>
          <w:shd w:val="clear" w:color="auto" w:fill="FFFFFF"/>
        </w:rPr>
        <w:tab/>
      </w:r>
      <w:r w:rsidRPr="00DF573D">
        <w:rPr>
          <w:rFonts w:ascii="Times New Roman" w:hAnsi="Times New Roman" w:cs="Times New Roman"/>
          <w:i/>
          <w:iCs/>
          <w:color w:val="222222"/>
          <w:sz w:val="24"/>
          <w:szCs w:val="24"/>
          <w:shd w:val="clear" w:color="auto" w:fill="FFFFFF"/>
        </w:rPr>
        <w:t>of college student development</w:t>
      </w:r>
      <w:r w:rsidRPr="00DF573D">
        <w:rPr>
          <w:rFonts w:ascii="Times New Roman" w:hAnsi="Times New Roman" w:cs="Times New Roman"/>
          <w:color w:val="222222"/>
          <w:sz w:val="24"/>
          <w:szCs w:val="24"/>
          <w:shd w:val="clear" w:color="auto" w:fill="FFFFFF"/>
        </w:rPr>
        <w:t>, </w:t>
      </w:r>
      <w:r w:rsidRPr="00DF573D">
        <w:rPr>
          <w:rFonts w:ascii="Times New Roman" w:hAnsi="Times New Roman" w:cs="Times New Roman"/>
          <w:i/>
          <w:iCs/>
          <w:color w:val="222222"/>
          <w:sz w:val="24"/>
          <w:szCs w:val="24"/>
          <w:shd w:val="clear" w:color="auto" w:fill="FFFFFF"/>
        </w:rPr>
        <w:t>48</w:t>
      </w:r>
      <w:r w:rsidRPr="00DF573D">
        <w:rPr>
          <w:rFonts w:ascii="Times New Roman" w:hAnsi="Times New Roman" w:cs="Times New Roman"/>
          <w:color w:val="222222"/>
          <w:sz w:val="24"/>
          <w:szCs w:val="24"/>
          <w:shd w:val="clear" w:color="auto" w:fill="FFFFFF"/>
        </w:rPr>
        <w:t>(3), 259-274.</w:t>
      </w:r>
    </w:p>
    <w:p w14:paraId="62C05B72" w14:textId="77777777" w:rsidR="005F40D9" w:rsidRPr="00DF573D" w:rsidRDefault="005F40D9" w:rsidP="005F40D9">
      <w:pPr>
        <w:spacing w:line="480" w:lineRule="auto"/>
        <w:rPr>
          <w:rFonts w:ascii="Times New Roman" w:hAnsi="Times New Roman" w:cs="Times New Roman"/>
          <w:sz w:val="24"/>
          <w:szCs w:val="24"/>
        </w:rPr>
      </w:pPr>
      <w:r w:rsidRPr="00DF573D">
        <w:rPr>
          <w:rFonts w:ascii="Times New Roman" w:hAnsi="Times New Roman" w:cs="Times New Roman"/>
          <w:sz w:val="24"/>
          <w:szCs w:val="24"/>
        </w:rPr>
        <w:t xml:space="preserve">Ginter, E.J., Glauser, A., &amp; Richmond, B.O. (1994). Loneliness, social support, and anxiety </w:t>
      </w:r>
      <w:r w:rsidRPr="00DF573D">
        <w:rPr>
          <w:rFonts w:ascii="Times New Roman" w:hAnsi="Times New Roman" w:cs="Times New Roman"/>
          <w:sz w:val="24"/>
          <w:szCs w:val="24"/>
        </w:rPr>
        <w:tab/>
        <w:t xml:space="preserve">among two South Pacific cultures. </w:t>
      </w:r>
      <w:r w:rsidRPr="00C1009A">
        <w:rPr>
          <w:rFonts w:ascii="Times New Roman" w:hAnsi="Times New Roman" w:cs="Times New Roman"/>
          <w:i/>
          <w:iCs/>
          <w:sz w:val="24"/>
          <w:szCs w:val="24"/>
        </w:rPr>
        <w:t>Psychological Reports</w:t>
      </w:r>
      <w:r w:rsidRPr="00DF573D">
        <w:rPr>
          <w:rFonts w:ascii="Times New Roman" w:hAnsi="Times New Roman" w:cs="Times New Roman"/>
          <w:sz w:val="24"/>
          <w:szCs w:val="24"/>
        </w:rPr>
        <w:t>, 74((3, Pt 1)), 875–879</w:t>
      </w:r>
    </w:p>
    <w:p w14:paraId="08812093" w14:textId="77777777" w:rsidR="005F40D9" w:rsidRPr="00DF573D" w:rsidRDefault="005F40D9" w:rsidP="005F40D9">
      <w:pPr>
        <w:spacing w:line="480" w:lineRule="auto"/>
        <w:rPr>
          <w:rFonts w:ascii="Times New Roman" w:hAnsi="Times New Roman" w:cs="Times New Roman"/>
          <w:sz w:val="24"/>
          <w:szCs w:val="24"/>
        </w:rPr>
      </w:pPr>
      <w:r w:rsidRPr="00DF573D">
        <w:rPr>
          <w:rFonts w:ascii="Times New Roman" w:hAnsi="Times New Roman" w:cs="Times New Roman"/>
          <w:color w:val="222222"/>
          <w:sz w:val="24"/>
          <w:szCs w:val="24"/>
          <w:shd w:val="clear" w:color="auto" w:fill="FFFFFF"/>
        </w:rPr>
        <w:t xml:space="preserve">Gottlieb, R., &amp; Froh, J. (2019). Gratitude and happiness in adolescents: A qualitative analysis. </w:t>
      </w:r>
      <w:r>
        <w:rPr>
          <w:rFonts w:ascii="Times New Roman" w:hAnsi="Times New Roman" w:cs="Times New Roman"/>
          <w:color w:val="222222"/>
          <w:sz w:val="24"/>
          <w:szCs w:val="24"/>
          <w:shd w:val="clear" w:color="auto" w:fill="FFFFFF"/>
        </w:rPr>
        <w:tab/>
      </w:r>
      <w:r w:rsidRPr="00DF573D">
        <w:rPr>
          <w:rFonts w:ascii="Times New Roman" w:hAnsi="Times New Roman" w:cs="Times New Roman"/>
          <w:color w:val="222222"/>
          <w:sz w:val="24"/>
          <w:szCs w:val="24"/>
          <w:shd w:val="clear" w:color="auto" w:fill="FFFFFF"/>
        </w:rPr>
        <w:t>In </w:t>
      </w:r>
      <w:r w:rsidRPr="00DF573D">
        <w:rPr>
          <w:rFonts w:ascii="Times New Roman" w:hAnsi="Times New Roman" w:cs="Times New Roman"/>
          <w:i/>
          <w:iCs/>
          <w:color w:val="222222"/>
          <w:sz w:val="24"/>
          <w:szCs w:val="24"/>
          <w:shd w:val="clear" w:color="auto" w:fill="FFFFFF"/>
        </w:rPr>
        <w:t xml:space="preserve">Scientific concepts behind happiness, kindness, and empathy in contemporary </w:t>
      </w:r>
      <w:r>
        <w:rPr>
          <w:rFonts w:ascii="Times New Roman" w:hAnsi="Times New Roman" w:cs="Times New Roman"/>
          <w:i/>
          <w:iCs/>
          <w:color w:val="222222"/>
          <w:sz w:val="24"/>
          <w:szCs w:val="24"/>
          <w:shd w:val="clear" w:color="auto" w:fill="FFFFFF"/>
        </w:rPr>
        <w:tab/>
      </w:r>
      <w:r w:rsidRPr="00DF573D">
        <w:rPr>
          <w:rFonts w:ascii="Times New Roman" w:hAnsi="Times New Roman" w:cs="Times New Roman"/>
          <w:i/>
          <w:iCs/>
          <w:color w:val="222222"/>
          <w:sz w:val="24"/>
          <w:szCs w:val="24"/>
          <w:shd w:val="clear" w:color="auto" w:fill="FFFFFF"/>
        </w:rPr>
        <w:t>society</w:t>
      </w:r>
      <w:r w:rsidRPr="00DF573D">
        <w:rPr>
          <w:rFonts w:ascii="Times New Roman" w:hAnsi="Times New Roman" w:cs="Times New Roman"/>
          <w:color w:val="222222"/>
          <w:sz w:val="24"/>
          <w:szCs w:val="24"/>
          <w:shd w:val="clear" w:color="auto" w:fill="FFFFFF"/>
        </w:rPr>
        <w:t> (pp. 1-19). IGI Global.</w:t>
      </w:r>
    </w:p>
    <w:p w14:paraId="5CCB5A0D" w14:textId="7B41FA9D" w:rsidR="005F40D9" w:rsidRDefault="005F40D9" w:rsidP="005F40D9">
      <w:pPr>
        <w:spacing w:line="480" w:lineRule="auto"/>
        <w:rPr>
          <w:rFonts w:ascii="Times New Roman" w:hAnsi="Times New Roman" w:cs="Times New Roman"/>
          <w:sz w:val="24"/>
          <w:szCs w:val="24"/>
        </w:rPr>
      </w:pPr>
      <w:r w:rsidRPr="00DF573D">
        <w:rPr>
          <w:rFonts w:ascii="Times New Roman" w:hAnsi="Times New Roman" w:cs="Times New Roman"/>
          <w:sz w:val="24"/>
          <w:szCs w:val="24"/>
        </w:rPr>
        <w:t xml:space="preserve">Granovetter M (1973) The strength of weak ties. </w:t>
      </w:r>
      <w:r w:rsidRPr="00C1009A">
        <w:rPr>
          <w:rFonts w:ascii="Times New Roman" w:hAnsi="Times New Roman" w:cs="Times New Roman"/>
          <w:i/>
          <w:iCs/>
          <w:sz w:val="24"/>
          <w:szCs w:val="24"/>
        </w:rPr>
        <w:t>American Journal of Sociology</w:t>
      </w:r>
      <w:r w:rsidRPr="00DF573D">
        <w:rPr>
          <w:rFonts w:ascii="Times New Roman" w:hAnsi="Times New Roman" w:cs="Times New Roman"/>
          <w:sz w:val="24"/>
          <w:szCs w:val="24"/>
        </w:rPr>
        <w:t xml:space="preserve"> 78: 1360–1380. </w:t>
      </w:r>
      <w:r>
        <w:rPr>
          <w:rFonts w:ascii="Times New Roman" w:hAnsi="Times New Roman" w:cs="Times New Roman"/>
          <w:sz w:val="24"/>
          <w:szCs w:val="24"/>
        </w:rPr>
        <w:tab/>
      </w:r>
      <w:r w:rsidRPr="00DF573D">
        <w:rPr>
          <w:rFonts w:ascii="Times New Roman" w:hAnsi="Times New Roman" w:cs="Times New Roman"/>
          <w:sz w:val="24"/>
          <w:szCs w:val="24"/>
        </w:rPr>
        <w:t xml:space="preserve">Granovetter M (1995) Afterword 1994: Reconsiderations and a new agenda. In: Getting a </w:t>
      </w:r>
      <w:r>
        <w:rPr>
          <w:rFonts w:ascii="Times New Roman" w:hAnsi="Times New Roman" w:cs="Times New Roman"/>
          <w:sz w:val="24"/>
          <w:szCs w:val="24"/>
        </w:rPr>
        <w:tab/>
      </w:r>
      <w:r w:rsidRPr="00DF573D">
        <w:rPr>
          <w:rFonts w:ascii="Times New Roman" w:hAnsi="Times New Roman" w:cs="Times New Roman"/>
          <w:sz w:val="24"/>
          <w:szCs w:val="24"/>
        </w:rPr>
        <w:t>Job. Chicago, IL: University of Chicago Press, 139–182</w:t>
      </w:r>
    </w:p>
    <w:p w14:paraId="2D384F0C" w14:textId="33369A85" w:rsidR="00AF76C0" w:rsidRPr="00AF76C0" w:rsidRDefault="00AF76C0" w:rsidP="005F40D9">
      <w:pPr>
        <w:spacing w:line="480" w:lineRule="auto"/>
        <w:rPr>
          <w:rFonts w:ascii="Times New Roman" w:hAnsi="Times New Roman" w:cs="Times New Roman"/>
          <w:color w:val="222222"/>
          <w:sz w:val="24"/>
          <w:szCs w:val="24"/>
          <w:shd w:val="clear" w:color="auto" w:fill="FFFFFF"/>
        </w:rPr>
      </w:pPr>
      <w:r w:rsidRPr="00ED1F3D">
        <w:rPr>
          <w:rFonts w:ascii="Times New Roman" w:hAnsi="Times New Roman" w:cs="Times New Roman"/>
          <w:color w:val="222222"/>
          <w:sz w:val="24"/>
          <w:szCs w:val="24"/>
          <w:shd w:val="clear" w:color="auto" w:fill="FFFFFF"/>
        </w:rPr>
        <w:t>Grossmann, I. (2017). Wisdom in context. </w:t>
      </w:r>
      <w:r w:rsidRPr="00ED1F3D">
        <w:rPr>
          <w:rFonts w:ascii="Times New Roman" w:hAnsi="Times New Roman" w:cs="Times New Roman"/>
          <w:i/>
          <w:iCs/>
          <w:color w:val="222222"/>
          <w:sz w:val="24"/>
          <w:szCs w:val="24"/>
          <w:shd w:val="clear" w:color="auto" w:fill="FFFFFF"/>
        </w:rPr>
        <w:t>Perspectives on Psychological Science</w:t>
      </w:r>
      <w:r w:rsidRPr="00ED1F3D">
        <w:rPr>
          <w:rFonts w:ascii="Times New Roman" w:hAnsi="Times New Roman" w:cs="Times New Roman"/>
          <w:color w:val="222222"/>
          <w:sz w:val="24"/>
          <w:szCs w:val="24"/>
          <w:shd w:val="clear" w:color="auto" w:fill="FFFFFF"/>
        </w:rPr>
        <w:t>, </w:t>
      </w:r>
      <w:r w:rsidRPr="00ED1F3D">
        <w:rPr>
          <w:rFonts w:ascii="Times New Roman" w:hAnsi="Times New Roman" w:cs="Times New Roman"/>
          <w:i/>
          <w:iCs/>
          <w:color w:val="222222"/>
          <w:sz w:val="24"/>
          <w:szCs w:val="24"/>
          <w:shd w:val="clear" w:color="auto" w:fill="FFFFFF"/>
        </w:rPr>
        <w:t>12</w:t>
      </w:r>
      <w:r w:rsidRPr="00ED1F3D">
        <w:rPr>
          <w:rFonts w:ascii="Times New Roman" w:hAnsi="Times New Roman" w:cs="Times New Roman"/>
          <w:color w:val="222222"/>
          <w:sz w:val="24"/>
          <w:szCs w:val="24"/>
          <w:shd w:val="clear" w:color="auto" w:fill="FFFFFF"/>
        </w:rPr>
        <w:t>(2), 233-</w:t>
      </w:r>
      <w:r>
        <w:rPr>
          <w:rFonts w:ascii="Times New Roman" w:hAnsi="Times New Roman" w:cs="Times New Roman"/>
          <w:color w:val="222222"/>
          <w:sz w:val="24"/>
          <w:szCs w:val="24"/>
          <w:shd w:val="clear" w:color="auto" w:fill="FFFFFF"/>
        </w:rPr>
        <w:tab/>
      </w:r>
      <w:r w:rsidRPr="00ED1F3D">
        <w:rPr>
          <w:rFonts w:ascii="Times New Roman" w:hAnsi="Times New Roman" w:cs="Times New Roman"/>
          <w:color w:val="222222"/>
          <w:sz w:val="24"/>
          <w:szCs w:val="24"/>
          <w:shd w:val="clear" w:color="auto" w:fill="FFFFFF"/>
        </w:rPr>
        <w:t>257.</w:t>
      </w:r>
    </w:p>
    <w:p w14:paraId="004A9CD6" w14:textId="77777777" w:rsidR="005F40D9" w:rsidRPr="00DF573D" w:rsidRDefault="005F40D9" w:rsidP="005F40D9">
      <w:pPr>
        <w:spacing w:line="480" w:lineRule="auto"/>
        <w:rPr>
          <w:rFonts w:ascii="Times New Roman" w:hAnsi="Times New Roman" w:cs="Times New Roman"/>
          <w:sz w:val="24"/>
          <w:szCs w:val="24"/>
        </w:rPr>
      </w:pPr>
      <w:r w:rsidRPr="00DF573D">
        <w:rPr>
          <w:rFonts w:ascii="Times New Roman" w:hAnsi="Times New Roman" w:cs="Times New Roman"/>
          <w:sz w:val="24"/>
          <w:szCs w:val="24"/>
        </w:rPr>
        <w:t xml:space="preserve">Hawkley, L. C., Masi, C. M., Berry, J. D., &amp; Cacioppo, J. T. (2006). Loneliness is a unique </w:t>
      </w:r>
      <w:r w:rsidRPr="00DF573D">
        <w:rPr>
          <w:rFonts w:ascii="Times New Roman" w:hAnsi="Times New Roman" w:cs="Times New Roman"/>
          <w:sz w:val="24"/>
          <w:szCs w:val="24"/>
        </w:rPr>
        <w:tab/>
        <w:t xml:space="preserve">predictor of age-related differences in systolic blood pressure. </w:t>
      </w:r>
      <w:r w:rsidRPr="00C1009A">
        <w:rPr>
          <w:rFonts w:ascii="Times New Roman" w:hAnsi="Times New Roman" w:cs="Times New Roman"/>
          <w:i/>
          <w:iCs/>
          <w:sz w:val="24"/>
          <w:szCs w:val="24"/>
        </w:rPr>
        <w:t>Psychology and aging</w:t>
      </w:r>
      <w:r w:rsidRPr="00DF573D">
        <w:rPr>
          <w:rFonts w:ascii="Times New Roman" w:hAnsi="Times New Roman" w:cs="Times New Roman"/>
          <w:sz w:val="24"/>
          <w:szCs w:val="24"/>
        </w:rPr>
        <w:t xml:space="preserve">, </w:t>
      </w:r>
      <w:r w:rsidRPr="00DF573D">
        <w:rPr>
          <w:rFonts w:ascii="Times New Roman" w:hAnsi="Times New Roman" w:cs="Times New Roman"/>
          <w:sz w:val="24"/>
          <w:szCs w:val="24"/>
        </w:rPr>
        <w:tab/>
        <w:t>21(1), 152.</w:t>
      </w:r>
    </w:p>
    <w:p w14:paraId="496F77BD" w14:textId="77777777" w:rsidR="005F40D9" w:rsidRPr="00DF573D" w:rsidRDefault="005F40D9" w:rsidP="005F40D9">
      <w:pPr>
        <w:spacing w:line="480" w:lineRule="auto"/>
        <w:rPr>
          <w:rFonts w:ascii="Times New Roman" w:hAnsi="Times New Roman" w:cs="Times New Roman"/>
          <w:sz w:val="24"/>
          <w:szCs w:val="24"/>
        </w:rPr>
      </w:pPr>
      <w:r w:rsidRPr="00DF573D">
        <w:rPr>
          <w:rFonts w:ascii="Times New Roman" w:hAnsi="Times New Roman" w:cs="Times New Roman"/>
          <w:sz w:val="24"/>
          <w:szCs w:val="24"/>
        </w:rPr>
        <w:t xml:space="preserve">Hibbard, J. H., and Pope, C. R. (1993). The quality of social roles as predictors of morbidity and </w:t>
      </w:r>
      <w:r w:rsidRPr="00DF573D">
        <w:rPr>
          <w:rFonts w:ascii="Times New Roman" w:hAnsi="Times New Roman" w:cs="Times New Roman"/>
          <w:sz w:val="24"/>
          <w:szCs w:val="24"/>
        </w:rPr>
        <w:tab/>
        <w:t xml:space="preserve">mortality. </w:t>
      </w:r>
      <w:r w:rsidRPr="00C1009A">
        <w:rPr>
          <w:rFonts w:ascii="Times New Roman" w:hAnsi="Times New Roman" w:cs="Times New Roman"/>
          <w:i/>
          <w:iCs/>
          <w:sz w:val="24"/>
          <w:szCs w:val="24"/>
        </w:rPr>
        <w:t>Soc. Sci. Med.</w:t>
      </w:r>
      <w:r w:rsidRPr="00DF573D">
        <w:rPr>
          <w:rFonts w:ascii="Times New Roman" w:hAnsi="Times New Roman" w:cs="Times New Roman"/>
          <w:sz w:val="24"/>
          <w:szCs w:val="24"/>
        </w:rPr>
        <w:t xml:space="preserve"> 36: 217–225.</w:t>
      </w:r>
    </w:p>
    <w:p w14:paraId="545157C4" w14:textId="77777777" w:rsidR="005F40D9" w:rsidRPr="00DF573D" w:rsidRDefault="005F40D9" w:rsidP="005F40D9">
      <w:pPr>
        <w:spacing w:line="480" w:lineRule="auto"/>
        <w:rPr>
          <w:rFonts w:ascii="Times New Roman" w:hAnsi="Times New Roman" w:cs="Times New Roman"/>
          <w:color w:val="222222"/>
          <w:sz w:val="24"/>
          <w:szCs w:val="24"/>
          <w:shd w:val="clear" w:color="auto" w:fill="FFFFFF"/>
        </w:rPr>
      </w:pPr>
      <w:r w:rsidRPr="00DF573D">
        <w:rPr>
          <w:rFonts w:ascii="Times New Roman" w:hAnsi="Times New Roman" w:cs="Times New Roman"/>
          <w:color w:val="222222"/>
          <w:sz w:val="24"/>
          <w:szCs w:val="24"/>
          <w:shd w:val="clear" w:color="auto" w:fill="FFFFFF"/>
        </w:rPr>
        <w:t xml:space="preserve">Jenkins, S. R., Belanger, A., Connally, M. L., Boals, A., &amp; Durón, K. M. (2013). First‐generation </w:t>
      </w:r>
      <w:r>
        <w:rPr>
          <w:rFonts w:ascii="Times New Roman" w:hAnsi="Times New Roman" w:cs="Times New Roman"/>
          <w:color w:val="222222"/>
          <w:sz w:val="24"/>
          <w:szCs w:val="24"/>
          <w:shd w:val="clear" w:color="auto" w:fill="FFFFFF"/>
        </w:rPr>
        <w:tab/>
      </w:r>
      <w:r w:rsidRPr="00DF573D">
        <w:rPr>
          <w:rFonts w:ascii="Times New Roman" w:hAnsi="Times New Roman" w:cs="Times New Roman"/>
          <w:color w:val="222222"/>
          <w:sz w:val="24"/>
          <w:szCs w:val="24"/>
          <w:shd w:val="clear" w:color="auto" w:fill="FFFFFF"/>
        </w:rPr>
        <w:t>undergraduate students' social support, depression, and life satisfaction. </w:t>
      </w:r>
      <w:r w:rsidRPr="00DF573D">
        <w:rPr>
          <w:rFonts w:ascii="Times New Roman" w:hAnsi="Times New Roman" w:cs="Times New Roman"/>
          <w:i/>
          <w:iCs/>
          <w:color w:val="222222"/>
          <w:sz w:val="24"/>
          <w:szCs w:val="24"/>
          <w:shd w:val="clear" w:color="auto" w:fill="FFFFFF"/>
        </w:rPr>
        <w:t xml:space="preserve">Journal of </w:t>
      </w:r>
      <w:r>
        <w:rPr>
          <w:rFonts w:ascii="Times New Roman" w:hAnsi="Times New Roman" w:cs="Times New Roman"/>
          <w:i/>
          <w:iCs/>
          <w:color w:val="222222"/>
          <w:sz w:val="24"/>
          <w:szCs w:val="24"/>
          <w:shd w:val="clear" w:color="auto" w:fill="FFFFFF"/>
        </w:rPr>
        <w:tab/>
      </w:r>
      <w:r w:rsidRPr="00DF573D">
        <w:rPr>
          <w:rFonts w:ascii="Times New Roman" w:hAnsi="Times New Roman" w:cs="Times New Roman"/>
          <w:i/>
          <w:iCs/>
          <w:color w:val="222222"/>
          <w:sz w:val="24"/>
          <w:szCs w:val="24"/>
          <w:shd w:val="clear" w:color="auto" w:fill="FFFFFF"/>
        </w:rPr>
        <w:t>College Counseling</w:t>
      </w:r>
      <w:r w:rsidRPr="00DF573D">
        <w:rPr>
          <w:rFonts w:ascii="Times New Roman" w:hAnsi="Times New Roman" w:cs="Times New Roman"/>
          <w:color w:val="222222"/>
          <w:sz w:val="24"/>
          <w:szCs w:val="24"/>
          <w:shd w:val="clear" w:color="auto" w:fill="FFFFFF"/>
        </w:rPr>
        <w:t>, </w:t>
      </w:r>
      <w:r w:rsidRPr="00DF573D">
        <w:rPr>
          <w:rFonts w:ascii="Times New Roman" w:hAnsi="Times New Roman" w:cs="Times New Roman"/>
          <w:i/>
          <w:iCs/>
          <w:color w:val="222222"/>
          <w:sz w:val="24"/>
          <w:szCs w:val="24"/>
          <w:shd w:val="clear" w:color="auto" w:fill="FFFFFF"/>
        </w:rPr>
        <w:t>16</w:t>
      </w:r>
      <w:r w:rsidRPr="00DF573D">
        <w:rPr>
          <w:rFonts w:ascii="Times New Roman" w:hAnsi="Times New Roman" w:cs="Times New Roman"/>
          <w:color w:val="222222"/>
          <w:sz w:val="24"/>
          <w:szCs w:val="24"/>
          <w:shd w:val="clear" w:color="auto" w:fill="FFFFFF"/>
        </w:rPr>
        <w:t>(2), 129-142.</w:t>
      </w:r>
    </w:p>
    <w:p w14:paraId="4FA0D4B7" w14:textId="77777777" w:rsidR="005F40D9" w:rsidRPr="00DF573D" w:rsidRDefault="005F40D9" w:rsidP="005F40D9">
      <w:pPr>
        <w:spacing w:line="480" w:lineRule="auto"/>
        <w:rPr>
          <w:rFonts w:ascii="Times New Roman" w:hAnsi="Times New Roman" w:cs="Times New Roman"/>
          <w:color w:val="222222"/>
          <w:sz w:val="24"/>
          <w:szCs w:val="24"/>
          <w:shd w:val="clear" w:color="auto" w:fill="FFFFFF"/>
        </w:rPr>
      </w:pPr>
      <w:r w:rsidRPr="00DF573D">
        <w:rPr>
          <w:rFonts w:ascii="Times New Roman" w:hAnsi="Times New Roman" w:cs="Times New Roman"/>
          <w:color w:val="222222"/>
          <w:sz w:val="24"/>
          <w:szCs w:val="24"/>
          <w:shd w:val="clear" w:color="auto" w:fill="FFFFFF"/>
        </w:rPr>
        <w:lastRenderedPageBreak/>
        <w:t xml:space="preserve">Jeste, D. V., Savla, G. N., Thompson, W. K., Vahia, I. V., Glorioso, D. K., Martin, A. V. S., ... &amp; </w:t>
      </w:r>
      <w:r>
        <w:rPr>
          <w:rFonts w:ascii="Times New Roman" w:hAnsi="Times New Roman" w:cs="Times New Roman"/>
          <w:color w:val="222222"/>
          <w:sz w:val="24"/>
          <w:szCs w:val="24"/>
          <w:shd w:val="clear" w:color="auto" w:fill="FFFFFF"/>
        </w:rPr>
        <w:tab/>
      </w:r>
      <w:r w:rsidRPr="00DF573D">
        <w:rPr>
          <w:rFonts w:ascii="Times New Roman" w:hAnsi="Times New Roman" w:cs="Times New Roman"/>
          <w:color w:val="222222"/>
          <w:sz w:val="24"/>
          <w:szCs w:val="24"/>
          <w:shd w:val="clear" w:color="auto" w:fill="FFFFFF"/>
        </w:rPr>
        <w:t xml:space="preserve">Depp, C. A. (2013). Association between older age and more successful aging: critical </w:t>
      </w:r>
      <w:r>
        <w:rPr>
          <w:rFonts w:ascii="Times New Roman" w:hAnsi="Times New Roman" w:cs="Times New Roman"/>
          <w:color w:val="222222"/>
          <w:sz w:val="24"/>
          <w:szCs w:val="24"/>
          <w:shd w:val="clear" w:color="auto" w:fill="FFFFFF"/>
        </w:rPr>
        <w:tab/>
      </w:r>
      <w:r w:rsidRPr="00DF573D">
        <w:rPr>
          <w:rFonts w:ascii="Times New Roman" w:hAnsi="Times New Roman" w:cs="Times New Roman"/>
          <w:color w:val="222222"/>
          <w:sz w:val="24"/>
          <w:szCs w:val="24"/>
          <w:shd w:val="clear" w:color="auto" w:fill="FFFFFF"/>
        </w:rPr>
        <w:t>role of resilience and depression. </w:t>
      </w:r>
      <w:r w:rsidRPr="00DF573D">
        <w:rPr>
          <w:rFonts w:ascii="Times New Roman" w:hAnsi="Times New Roman" w:cs="Times New Roman"/>
          <w:i/>
          <w:iCs/>
          <w:color w:val="222222"/>
          <w:sz w:val="24"/>
          <w:szCs w:val="24"/>
          <w:shd w:val="clear" w:color="auto" w:fill="FFFFFF"/>
        </w:rPr>
        <w:t>American Journal of Psychiatry</w:t>
      </w:r>
      <w:r w:rsidRPr="00DF573D">
        <w:rPr>
          <w:rFonts w:ascii="Times New Roman" w:hAnsi="Times New Roman" w:cs="Times New Roman"/>
          <w:color w:val="222222"/>
          <w:sz w:val="24"/>
          <w:szCs w:val="24"/>
          <w:shd w:val="clear" w:color="auto" w:fill="FFFFFF"/>
        </w:rPr>
        <w:t>, </w:t>
      </w:r>
      <w:r w:rsidRPr="00DF573D">
        <w:rPr>
          <w:rFonts w:ascii="Times New Roman" w:hAnsi="Times New Roman" w:cs="Times New Roman"/>
          <w:i/>
          <w:iCs/>
          <w:color w:val="222222"/>
          <w:sz w:val="24"/>
          <w:szCs w:val="24"/>
          <w:shd w:val="clear" w:color="auto" w:fill="FFFFFF"/>
        </w:rPr>
        <w:t>170</w:t>
      </w:r>
      <w:r w:rsidRPr="00DF573D">
        <w:rPr>
          <w:rFonts w:ascii="Times New Roman" w:hAnsi="Times New Roman" w:cs="Times New Roman"/>
          <w:color w:val="222222"/>
          <w:sz w:val="24"/>
          <w:szCs w:val="24"/>
          <w:shd w:val="clear" w:color="auto" w:fill="FFFFFF"/>
        </w:rPr>
        <w:t>(2), 188-196.</w:t>
      </w:r>
    </w:p>
    <w:p w14:paraId="680D5A80" w14:textId="77777777" w:rsidR="005F40D9" w:rsidRPr="00DF573D" w:rsidRDefault="005F40D9" w:rsidP="005F40D9">
      <w:pPr>
        <w:spacing w:line="480" w:lineRule="auto"/>
        <w:rPr>
          <w:rFonts w:ascii="Times New Roman" w:hAnsi="Times New Roman" w:cs="Times New Roman"/>
          <w:sz w:val="24"/>
          <w:szCs w:val="24"/>
        </w:rPr>
      </w:pPr>
      <w:r w:rsidRPr="00DF573D">
        <w:rPr>
          <w:rFonts w:ascii="Times New Roman" w:hAnsi="Times New Roman" w:cs="Times New Roman"/>
          <w:color w:val="222222"/>
          <w:sz w:val="24"/>
          <w:szCs w:val="24"/>
          <w:shd w:val="clear" w:color="auto" w:fill="FFFFFF"/>
        </w:rPr>
        <w:t xml:space="preserve">Jou, Y. H., &amp; Fukada, H. (2002). Stress, health, and reciprocity and sufficiency of social support: </w:t>
      </w:r>
      <w:r>
        <w:rPr>
          <w:rFonts w:ascii="Times New Roman" w:hAnsi="Times New Roman" w:cs="Times New Roman"/>
          <w:color w:val="222222"/>
          <w:sz w:val="24"/>
          <w:szCs w:val="24"/>
          <w:shd w:val="clear" w:color="auto" w:fill="FFFFFF"/>
        </w:rPr>
        <w:tab/>
      </w:r>
      <w:r w:rsidRPr="00DF573D">
        <w:rPr>
          <w:rFonts w:ascii="Times New Roman" w:hAnsi="Times New Roman" w:cs="Times New Roman"/>
          <w:color w:val="222222"/>
          <w:sz w:val="24"/>
          <w:szCs w:val="24"/>
          <w:shd w:val="clear" w:color="auto" w:fill="FFFFFF"/>
        </w:rPr>
        <w:t>The case of university students in Japan. </w:t>
      </w:r>
      <w:r w:rsidRPr="00DF573D">
        <w:rPr>
          <w:rFonts w:ascii="Times New Roman" w:hAnsi="Times New Roman" w:cs="Times New Roman"/>
          <w:i/>
          <w:iCs/>
          <w:color w:val="222222"/>
          <w:sz w:val="24"/>
          <w:szCs w:val="24"/>
          <w:shd w:val="clear" w:color="auto" w:fill="FFFFFF"/>
        </w:rPr>
        <w:t>The Journal of Social Psychology</w:t>
      </w:r>
      <w:r w:rsidRPr="00DF573D">
        <w:rPr>
          <w:rFonts w:ascii="Times New Roman" w:hAnsi="Times New Roman" w:cs="Times New Roman"/>
          <w:color w:val="222222"/>
          <w:sz w:val="24"/>
          <w:szCs w:val="24"/>
          <w:shd w:val="clear" w:color="auto" w:fill="FFFFFF"/>
        </w:rPr>
        <w:t>, </w:t>
      </w:r>
      <w:r w:rsidRPr="00DF573D">
        <w:rPr>
          <w:rFonts w:ascii="Times New Roman" w:hAnsi="Times New Roman" w:cs="Times New Roman"/>
          <w:i/>
          <w:iCs/>
          <w:color w:val="222222"/>
          <w:sz w:val="24"/>
          <w:szCs w:val="24"/>
          <w:shd w:val="clear" w:color="auto" w:fill="FFFFFF"/>
        </w:rPr>
        <w:t>142</w:t>
      </w:r>
      <w:r w:rsidRPr="00DF573D">
        <w:rPr>
          <w:rFonts w:ascii="Times New Roman" w:hAnsi="Times New Roman" w:cs="Times New Roman"/>
          <w:color w:val="222222"/>
          <w:sz w:val="24"/>
          <w:szCs w:val="24"/>
          <w:shd w:val="clear" w:color="auto" w:fill="FFFFFF"/>
        </w:rPr>
        <w:t>(3), 353-</w:t>
      </w:r>
      <w:r>
        <w:rPr>
          <w:rFonts w:ascii="Times New Roman" w:hAnsi="Times New Roman" w:cs="Times New Roman"/>
          <w:color w:val="222222"/>
          <w:sz w:val="24"/>
          <w:szCs w:val="24"/>
          <w:shd w:val="clear" w:color="auto" w:fill="FFFFFF"/>
        </w:rPr>
        <w:tab/>
      </w:r>
      <w:r w:rsidRPr="00DF573D">
        <w:rPr>
          <w:rFonts w:ascii="Times New Roman" w:hAnsi="Times New Roman" w:cs="Times New Roman"/>
          <w:color w:val="222222"/>
          <w:sz w:val="24"/>
          <w:szCs w:val="24"/>
          <w:shd w:val="clear" w:color="auto" w:fill="FFFFFF"/>
        </w:rPr>
        <w:t>370.</w:t>
      </w:r>
    </w:p>
    <w:p w14:paraId="6355E186" w14:textId="77777777" w:rsidR="005F40D9" w:rsidRPr="00DF573D" w:rsidRDefault="005F40D9" w:rsidP="005F40D9">
      <w:pPr>
        <w:spacing w:line="480" w:lineRule="auto"/>
        <w:rPr>
          <w:rFonts w:ascii="Times New Roman" w:hAnsi="Times New Roman" w:cs="Times New Roman"/>
          <w:sz w:val="24"/>
          <w:szCs w:val="24"/>
        </w:rPr>
      </w:pPr>
      <w:r w:rsidRPr="00DF573D">
        <w:rPr>
          <w:rFonts w:ascii="Times New Roman" w:hAnsi="Times New Roman" w:cs="Times New Roman"/>
          <w:color w:val="222222"/>
          <w:sz w:val="24"/>
          <w:szCs w:val="24"/>
          <w:shd w:val="clear" w:color="auto" w:fill="FFFFFF"/>
        </w:rPr>
        <w:t xml:space="preserve">Kong, F., Ding, K., &amp; Zhao, J. (2015). The relationships among gratitude, self-esteem, social </w:t>
      </w:r>
      <w:r>
        <w:rPr>
          <w:rFonts w:ascii="Times New Roman" w:hAnsi="Times New Roman" w:cs="Times New Roman"/>
          <w:color w:val="222222"/>
          <w:sz w:val="24"/>
          <w:szCs w:val="24"/>
          <w:shd w:val="clear" w:color="auto" w:fill="FFFFFF"/>
        </w:rPr>
        <w:tab/>
      </w:r>
      <w:r w:rsidRPr="00DF573D">
        <w:rPr>
          <w:rFonts w:ascii="Times New Roman" w:hAnsi="Times New Roman" w:cs="Times New Roman"/>
          <w:color w:val="222222"/>
          <w:sz w:val="24"/>
          <w:szCs w:val="24"/>
          <w:shd w:val="clear" w:color="auto" w:fill="FFFFFF"/>
        </w:rPr>
        <w:t>support and life satisfaction among undergraduate students. </w:t>
      </w:r>
      <w:r w:rsidRPr="00DF573D">
        <w:rPr>
          <w:rFonts w:ascii="Times New Roman" w:hAnsi="Times New Roman" w:cs="Times New Roman"/>
          <w:i/>
          <w:iCs/>
          <w:color w:val="222222"/>
          <w:sz w:val="24"/>
          <w:szCs w:val="24"/>
          <w:shd w:val="clear" w:color="auto" w:fill="FFFFFF"/>
        </w:rPr>
        <w:t xml:space="preserve">Journal of Happiness </w:t>
      </w:r>
      <w:r>
        <w:rPr>
          <w:rFonts w:ascii="Times New Roman" w:hAnsi="Times New Roman" w:cs="Times New Roman"/>
          <w:i/>
          <w:iCs/>
          <w:color w:val="222222"/>
          <w:sz w:val="24"/>
          <w:szCs w:val="24"/>
          <w:shd w:val="clear" w:color="auto" w:fill="FFFFFF"/>
        </w:rPr>
        <w:tab/>
      </w:r>
      <w:r w:rsidRPr="00DF573D">
        <w:rPr>
          <w:rFonts w:ascii="Times New Roman" w:hAnsi="Times New Roman" w:cs="Times New Roman"/>
          <w:i/>
          <w:iCs/>
          <w:color w:val="222222"/>
          <w:sz w:val="24"/>
          <w:szCs w:val="24"/>
          <w:shd w:val="clear" w:color="auto" w:fill="FFFFFF"/>
        </w:rPr>
        <w:t>Studies</w:t>
      </w:r>
      <w:r w:rsidRPr="00DF573D">
        <w:rPr>
          <w:rFonts w:ascii="Times New Roman" w:hAnsi="Times New Roman" w:cs="Times New Roman"/>
          <w:color w:val="222222"/>
          <w:sz w:val="24"/>
          <w:szCs w:val="24"/>
          <w:shd w:val="clear" w:color="auto" w:fill="FFFFFF"/>
        </w:rPr>
        <w:t>, </w:t>
      </w:r>
      <w:r w:rsidRPr="00DF573D">
        <w:rPr>
          <w:rFonts w:ascii="Times New Roman" w:hAnsi="Times New Roman" w:cs="Times New Roman"/>
          <w:i/>
          <w:iCs/>
          <w:color w:val="222222"/>
          <w:sz w:val="24"/>
          <w:szCs w:val="24"/>
          <w:shd w:val="clear" w:color="auto" w:fill="FFFFFF"/>
        </w:rPr>
        <w:t>16</w:t>
      </w:r>
      <w:r w:rsidRPr="00DF573D">
        <w:rPr>
          <w:rFonts w:ascii="Times New Roman" w:hAnsi="Times New Roman" w:cs="Times New Roman"/>
          <w:color w:val="222222"/>
          <w:sz w:val="24"/>
          <w:szCs w:val="24"/>
          <w:shd w:val="clear" w:color="auto" w:fill="FFFFFF"/>
        </w:rPr>
        <w:t>(2), 477-489.</w:t>
      </w:r>
    </w:p>
    <w:p w14:paraId="70B9C9A3" w14:textId="77777777" w:rsidR="005F40D9" w:rsidRPr="00DF573D" w:rsidRDefault="005F40D9" w:rsidP="005F40D9">
      <w:pPr>
        <w:spacing w:line="480" w:lineRule="auto"/>
        <w:rPr>
          <w:rFonts w:ascii="Times New Roman" w:hAnsi="Times New Roman" w:cs="Times New Roman"/>
          <w:color w:val="222222"/>
          <w:sz w:val="24"/>
          <w:szCs w:val="24"/>
          <w:shd w:val="clear" w:color="auto" w:fill="FFFFFF"/>
        </w:rPr>
      </w:pPr>
      <w:r w:rsidRPr="00DF573D">
        <w:rPr>
          <w:rFonts w:ascii="Times New Roman" w:hAnsi="Times New Roman" w:cs="Times New Roman"/>
          <w:color w:val="222222"/>
          <w:sz w:val="24"/>
          <w:szCs w:val="24"/>
          <w:shd w:val="clear" w:color="auto" w:fill="FFFFFF"/>
        </w:rPr>
        <w:t>Krause, N. (2010). Religious involvement, humility, and self-rated health. </w:t>
      </w:r>
      <w:r w:rsidRPr="00DF573D">
        <w:rPr>
          <w:rFonts w:ascii="Times New Roman" w:hAnsi="Times New Roman" w:cs="Times New Roman"/>
          <w:i/>
          <w:iCs/>
          <w:color w:val="222222"/>
          <w:sz w:val="24"/>
          <w:szCs w:val="24"/>
          <w:shd w:val="clear" w:color="auto" w:fill="FFFFFF"/>
        </w:rPr>
        <w:t xml:space="preserve">Social indicators </w:t>
      </w:r>
      <w:r>
        <w:rPr>
          <w:rFonts w:ascii="Times New Roman" w:hAnsi="Times New Roman" w:cs="Times New Roman"/>
          <w:i/>
          <w:iCs/>
          <w:color w:val="222222"/>
          <w:sz w:val="24"/>
          <w:szCs w:val="24"/>
          <w:shd w:val="clear" w:color="auto" w:fill="FFFFFF"/>
        </w:rPr>
        <w:tab/>
      </w:r>
      <w:r w:rsidRPr="00DF573D">
        <w:rPr>
          <w:rFonts w:ascii="Times New Roman" w:hAnsi="Times New Roman" w:cs="Times New Roman"/>
          <w:i/>
          <w:iCs/>
          <w:color w:val="222222"/>
          <w:sz w:val="24"/>
          <w:szCs w:val="24"/>
          <w:shd w:val="clear" w:color="auto" w:fill="FFFFFF"/>
        </w:rPr>
        <w:t>research</w:t>
      </w:r>
      <w:r w:rsidRPr="00DF573D">
        <w:rPr>
          <w:rFonts w:ascii="Times New Roman" w:hAnsi="Times New Roman" w:cs="Times New Roman"/>
          <w:color w:val="222222"/>
          <w:sz w:val="24"/>
          <w:szCs w:val="24"/>
          <w:shd w:val="clear" w:color="auto" w:fill="FFFFFF"/>
        </w:rPr>
        <w:t>, </w:t>
      </w:r>
      <w:r w:rsidRPr="00DF573D">
        <w:rPr>
          <w:rFonts w:ascii="Times New Roman" w:hAnsi="Times New Roman" w:cs="Times New Roman"/>
          <w:i/>
          <w:iCs/>
          <w:color w:val="222222"/>
          <w:sz w:val="24"/>
          <w:szCs w:val="24"/>
          <w:shd w:val="clear" w:color="auto" w:fill="FFFFFF"/>
        </w:rPr>
        <w:t>98</w:t>
      </w:r>
      <w:r w:rsidRPr="00DF573D">
        <w:rPr>
          <w:rFonts w:ascii="Times New Roman" w:hAnsi="Times New Roman" w:cs="Times New Roman"/>
          <w:color w:val="222222"/>
          <w:sz w:val="24"/>
          <w:szCs w:val="24"/>
          <w:shd w:val="clear" w:color="auto" w:fill="FFFFFF"/>
        </w:rPr>
        <w:t>(1), 23-39.</w:t>
      </w:r>
    </w:p>
    <w:p w14:paraId="22796B00" w14:textId="77777777" w:rsidR="005F40D9" w:rsidRPr="00DF573D" w:rsidRDefault="005F40D9" w:rsidP="005F40D9">
      <w:pPr>
        <w:spacing w:line="480" w:lineRule="auto"/>
        <w:rPr>
          <w:rFonts w:ascii="Times New Roman" w:hAnsi="Times New Roman" w:cs="Times New Roman"/>
          <w:color w:val="222222"/>
          <w:sz w:val="24"/>
          <w:szCs w:val="24"/>
          <w:shd w:val="clear" w:color="auto" w:fill="FFFFFF"/>
        </w:rPr>
      </w:pPr>
      <w:r w:rsidRPr="00DF573D">
        <w:rPr>
          <w:rFonts w:ascii="Times New Roman" w:hAnsi="Times New Roman" w:cs="Times New Roman"/>
          <w:color w:val="222222"/>
          <w:sz w:val="24"/>
          <w:szCs w:val="24"/>
          <w:shd w:val="clear" w:color="auto" w:fill="FFFFFF"/>
        </w:rPr>
        <w:t xml:space="preserve">LaBouff, J. P., Rowatt, W. C., Johnson, M. K., Tsang, J. A., &amp; Willerton, G. M. (2012). Humble </w:t>
      </w:r>
      <w:r>
        <w:rPr>
          <w:rFonts w:ascii="Times New Roman" w:hAnsi="Times New Roman" w:cs="Times New Roman"/>
          <w:color w:val="222222"/>
          <w:sz w:val="24"/>
          <w:szCs w:val="24"/>
          <w:shd w:val="clear" w:color="auto" w:fill="FFFFFF"/>
        </w:rPr>
        <w:tab/>
      </w:r>
      <w:r w:rsidRPr="00DF573D">
        <w:rPr>
          <w:rFonts w:ascii="Times New Roman" w:hAnsi="Times New Roman" w:cs="Times New Roman"/>
          <w:color w:val="222222"/>
          <w:sz w:val="24"/>
          <w:szCs w:val="24"/>
          <w:shd w:val="clear" w:color="auto" w:fill="FFFFFF"/>
        </w:rPr>
        <w:t>persons are more helpful than less humble persons: Evidence from three studies. </w:t>
      </w:r>
      <w:r w:rsidRPr="00DF573D">
        <w:rPr>
          <w:rFonts w:ascii="Times New Roman" w:hAnsi="Times New Roman" w:cs="Times New Roman"/>
          <w:i/>
          <w:iCs/>
          <w:color w:val="222222"/>
          <w:sz w:val="24"/>
          <w:szCs w:val="24"/>
          <w:shd w:val="clear" w:color="auto" w:fill="FFFFFF"/>
        </w:rPr>
        <w:t xml:space="preserve">The </w:t>
      </w:r>
      <w:r>
        <w:rPr>
          <w:rFonts w:ascii="Times New Roman" w:hAnsi="Times New Roman" w:cs="Times New Roman"/>
          <w:i/>
          <w:iCs/>
          <w:color w:val="222222"/>
          <w:sz w:val="24"/>
          <w:szCs w:val="24"/>
          <w:shd w:val="clear" w:color="auto" w:fill="FFFFFF"/>
        </w:rPr>
        <w:tab/>
      </w:r>
      <w:r w:rsidRPr="00DF573D">
        <w:rPr>
          <w:rFonts w:ascii="Times New Roman" w:hAnsi="Times New Roman" w:cs="Times New Roman"/>
          <w:i/>
          <w:iCs/>
          <w:color w:val="222222"/>
          <w:sz w:val="24"/>
          <w:szCs w:val="24"/>
          <w:shd w:val="clear" w:color="auto" w:fill="FFFFFF"/>
        </w:rPr>
        <w:t>Journal of Positive Psychology</w:t>
      </w:r>
      <w:r w:rsidRPr="00DF573D">
        <w:rPr>
          <w:rFonts w:ascii="Times New Roman" w:hAnsi="Times New Roman" w:cs="Times New Roman"/>
          <w:color w:val="222222"/>
          <w:sz w:val="24"/>
          <w:szCs w:val="24"/>
          <w:shd w:val="clear" w:color="auto" w:fill="FFFFFF"/>
        </w:rPr>
        <w:t>, </w:t>
      </w:r>
      <w:r w:rsidRPr="00DF573D">
        <w:rPr>
          <w:rFonts w:ascii="Times New Roman" w:hAnsi="Times New Roman" w:cs="Times New Roman"/>
          <w:i/>
          <w:iCs/>
          <w:color w:val="222222"/>
          <w:sz w:val="24"/>
          <w:szCs w:val="24"/>
          <w:shd w:val="clear" w:color="auto" w:fill="FFFFFF"/>
        </w:rPr>
        <w:t>7</w:t>
      </w:r>
      <w:r w:rsidRPr="00DF573D">
        <w:rPr>
          <w:rFonts w:ascii="Times New Roman" w:hAnsi="Times New Roman" w:cs="Times New Roman"/>
          <w:color w:val="222222"/>
          <w:sz w:val="24"/>
          <w:szCs w:val="24"/>
          <w:shd w:val="clear" w:color="auto" w:fill="FFFFFF"/>
        </w:rPr>
        <w:t>(1), 16-29.</w:t>
      </w:r>
    </w:p>
    <w:p w14:paraId="270AB159" w14:textId="77777777" w:rsidR="005F40D9" w:rsidRPr="00DF573D" w:rsidRDefault="005F40D9" w:rsidP="005F40D9">
      <w:pPr>
        <w:spacing w:line="480" w:lineRule="auto"/>
        <w:rPr>
          <w:rFonts w:ascii="Times New Roman" w:hAnsi="Times New Roman" w:cs="Times New Roman"/>
          <w:color w:val="222222"/>
          <w:sz w:val="24"/>
          <w:szCs w:val="24"/>
          <w:shd w:val="clear" w:color="auto" w:fill="FFFFFF"/>
        </w:rPr>
      </w:pPr>
      <w:r w:rsidRPr="00DF573D">
        <w:rPr>
          <w:rFonts w:ascii="Times New Roman" w:hAnsi="Times New Roman" w:cs="Times New Roman"/>
          <w:color w:val="222222"/>
          <w:sz w:val="24"/>
          <w:szCs w:val="24"/>
          <w:shd w:val="clear" w:color="auto" w:fill="FFFFFF"/>
        </w:rPr>
        <w:t>Lazarus, R. S., &amp; Folkman, S. (1984). </w:t>
      </w:r>
      <w:r w:rsidRPr="00DF573D">
        <w:rPr>
          <w:rFonts w:ascii="Times New Roman" w:hAnsi="Times New Roman" w:cs="Times New Roman"/>
          <w:i/>
          <w:iCs/>
          <w:color w:val="222222"/>
          <w:sz w:val="24"/>
          <w:szCs w:val="24"/>
          <w:shd w:val="clear" w:color="auto" w:fill="FFFFFF"/>
        </w:rPr>
        <w:t>Stress, appraisal, and coping</w:t>
      </w:r>
      <w:r w:rsidRPr="00DF573D">
        <w:rPr>
          <w:rFonts w:ascii="Times New Roman" w:hAnsi="Times New Roman" w:cs="Times New Roman"/>
          <w:color w:val="222222"/>
          <w:sz w:val="24"/>
          <w:szCs w:val="24"/>
          <w:shd w:val="clear" w:color="auto" w:fill="FFFFFF"/>
        </w:rPr>
        <w:t xml:space="preserve">. Springer publishing </w:t>
      </w:r>
      <w:r w:rsidRPr="00DF573D">
        <w:rPr>
          <w:rFonts w:ascii="Times New Roman" w:hAnsi="Times New Roman" w:cs="Times New Roman"/>
          <w:color w:val="222222"/>
          <w:sz w:val="24"/>
          <w:szCs w:val="24"/>
          <w:shd w:val="clear" w:color="auto" w:fill="FFFFFF"/>
        </w:rPr>
        <w:tab/>
        <w:t>company.</w:t>
      </w:r>
    </w:p>
    <w:p w14:paraId="60426EB5" w14:textId="39908D5D" w:rsidR="005F40D9" w:rsidRDefault="005F40D9" w:rsidP="005F40D9">
      <w:pPr>
        <w:spacing w:line="480" w:lineRule="auto"/>
        <w:rPr>
          <w:rFonts w:ascii="Times New Roman" w:hAnsi="Times New Roman" w:cs="Times New Roman"/>
          <w:sz w:val="24"/>
          <w:szCs w:val="24"/>
        </w:rPr>
      </w:pPr>
      <w:r w:rsidRPr="00DF573D">
        <w:rPr>
          <w:rFonts w:ascii="Times New Roman" w:hAnsi="Times New Roman" w:cs="Times New Roman"/>
          <w:sz w:val="24"/>
          <w:szCs w:val="24"/>
        </w:rPr>
        <w:t xml:space="preserve">Leontjevas, R., de Beek, W. O., Lataster, J., &amp; Jacobs, N. (2014). Resilience to affective </w:t>
      </w:r>
      <w:r>
        <w:rPr>
          <w:rFonts w:ascii="Times New Roman" w:hAnsi="Times New Roman" w:cs="Times New Roman"/>
          <w:sz w:val="24"/>
          <w:szCs w:val="24"/>
        </w:rPr>
        <w:tab/>
      </w:r>
      <w:r w:rsidRPr="00DF573D">
        <w:rPr>
          <w:rFonts w:ascii="Times New Roman" w:hAnsi="Times New Roman" w:cs="Times New Roman"/>
          <w:sz w:val="24"/>
          <w:szCs w:val="24"/>
        </w:rPr>
        <w:t xml:space="preserve">disorders: A comparative validation of two resilience scales. </w:t>
      </w:r>
      <w:r w:rsidRPr="00C1009A">
        <w:rPr>
          <w:rFonts w:ascii="Times New Roman" w:hAnsi="Times New Roman" w:cs="Times New Roman"/>
          <w:i/>
          <w:iCs/>
          <w:sz w:val="24"/>
          <w:szCs w:val="24"/>
        </w:rPr>
        <w:t xml:space="preserve">Journal of Affective </w:t>
      </w:r>
      <w:r w:rsidRPr="00C1009A">
        <w:rPr>
          <w:rFonts w:ascii="Times New Roman" w:hAnsi="Times New Roman" w:cs="Times New Roman"/>
          <w:i/>
          <w:iCs/>
          <w:sz w:val="24"/>
          <w:szCs w:val="24"/>
        </w:rPr>
        <w:tab/>
        <w:t>Disorders,</w:t>
      </w:r>
      <w:r w:rsidRPr="00DF573D">
        <w:rPr>
          <w:rFonts w:ascii="Times New Roman" w:hAnsi="Times New Roman" w:cs="Times New Roman"/>
          <w:sz w:val="24"/>
          <w:szCs w:val="24"/>
        </w:rPr>
        <w:t xml:space="preserve"> 168, 262-268. doi:10.1016/j.jad.2014.07.010</w:t>
      </w:r>
    </w:p>
    <w:p w14:paraId="798BF67C" w14:textId="69A831D4" w:rsidR="00FB591B" w:rsidRDefault="00FB591B" w:rsidP="005F40D9">
      <w:pPr>
        <w:spacing w:line="480" w:lineRule="auto"/>
        <w:rPr>
          <w:rFonts w:ascii="Times New Roman" w:hAnsi="Times New Roman" w:cs="Times New Roman"/>
          <w:sz w:val="24"/>
          <w:szCs w:val="24"/>
        </w:rPr>
      </w:pPr>
      <w:r w:rsidRPr="00FB591B">
        <w:rPr>
          <w:rFonts w:ascii="Times New Roman" w:hAnsi="Times New Roman" w:cs="Times New Roman"/>
          <w:sz w:val="24"/>
          <w:szCs w:val="24"/>
        </w:rPr>
        <w:t xml:space="preserve">Lewandowski Jr, G. W., Nardone, N., &amp; Raines, A. J. (2010). The role of self-concept clarity in </w:t>
      </w:r>
      <w:r>
        <w:rPr>
          <w:rFonts w:ascii="Times New Roman" w:hAnsi="Times New Roman" w:cs="Times New Roman"/>
          <w:sz w:val="24"/>
          <w:szCs w:val="24"/>
        </w:rPr>
        <w:tab/>
      </w:r>
      <w:r w:rsidRPr="00FB591B">
        <w:rPr>
          <w:rFonts w:ascii="Times New Roman" w:hAnsi="Times New Roman" w:cs="Times New Roman"/>
          <w:sz w:val="24"/>
          <w:szCs w:val="24"/>
        </w:rPr>
        <w:t xml:space="preserve">relationship quality. </w:t>
      </w:r>
      <w:r w:rsidRPr="00FB591B">
        <w:rPr>
          <w:rFonts w:ascii="Times New Roman" w:hAnsi="Times New Roman" w:cs="Times New Roman"/>
          <w:i/>
          <w:iCs/>
          <w:sz w:val="24"/>
          <w:szCs w:val="24"/>
        </w:rPr>
        <w:t>Self and Identity</w:t>
      </w:r>
      <w:r w:rsidRPr="00FB591B">
        <w:rPr>
          <w:rFonts w:ascii="Times New Roman" w:hAnsi="Times New Roman" w:cs="Times New Roman"/>
          <w:sz w:val="24"/>
          <w:szCs w:val="24"/>
        </w:rPr>
        <w:t>, 9(4), 416-433.</w:t>
      </w:r>
    </w:p>
    <w:p w14:paraId="748C833B" w14:textId="620F32A5" w:rsidR="001B3509" w:rsidRPr="00DF573D" w:rsidRDefault="001B3509" w:rsidP="005F40D9">
      <w:pPr>
        <w:spacing w:line="480" w:lineRule="auto"/>
        <w:rPr>
          <w:rFonts w:ascii="Times New Roman" w:hAnsi="Times New Roman" w:cs="Times New Roman"/>
          <w:sz w:val="24"/>
          <w:szCs w:val="24"/>
        </w:rPr>
      </w:pPr>
      <w:r w:rsidRPr="001B3509">
        <w:rPr>
          <w:rFonts w:ascii="Times New Roman" w:hAnsi="Times New Roman" w:cs="Times New Roman"/>
          <w:sz w:val="24"/>
          <w:szCs w:val="24"/>
        </w:rPr>
        <w:lastRenderedPageBreak/>
        <w:t xml:space="preserve">Manning‐Walsh, J. (2005). Social support as a mediator between symptom distress and quality of </w:t>
      </w:r>
      <w:r>
        <w:rPr>
          <w:rFonts w:ascii="Times New Roman" w:hAnsi="Times New Roman" w:cs="Times New Roman"/>
          <w:sz w:val="24"/>
          <w:szCs w:val="24"/>
        </w:rPr>
        <w:tab/>
      </w:r>
      <w:r w:rsidRPr="001B3509">
        <w:rPr>
          <w:rFonts w:ascii="Times New Roman" w:hAnsi="Times New Roman" w:cs="Times New Roman"/>
          <w:sz w:val="24"/>
          <w:szCs w:val="24"/>
        </w:rPr>
        <w:t xml:space="preserve">life in women with breast cancer. </w:t>
      </w:r>
      <w:r w:rsidRPr="001B3509">
        <w:rPr>
          <w:rFonts w:ascii="Times New Roman" w:hAnsi="Times New Roman" w:cs="Times New Roman"/>
          <w:i/>
          <w:iCs/>
          <w:sz w:val="24"/>
          <w:szCs w:val="24"/>
        </w:rPr>
        <w:t xml:space="preserve">Journal of Obstetric, Gynecologic, &amp; Neonatal </w:t>
      </w:r>
      <w:r>
        <w:rPr>
          <w:rFonts w:ascii="Times New Roman" w:hAnsi="Times New Roman" w:cs="Times New Roman"/>
          <w:i/>
          <w:iCs/>
          <w:sz w:val="24"/>
          <w:szCs w:val="24"/>
        </w:rPr>
        <w:tab/>
      </w:r>
      <w:r w:rsidRPr="001B3509">
        <w:rPr>
          <w:rFonts w:ascii="Times New Roman" w:hAnsi="Times New Roman" w:cs="Times New Roman"/>
          <w:i/>
          <w:iCs/>
          <w:sz w:val="24"/>
          <w:szCs w:val="24"/>
        </w:rPr>
        <w:t>Nursing</w:t>
      </w:r>
      <w:r w:rsidRPr="001B3509">
        <w:rPr>
          <w:rFonts w:ascii="Times New Roman" w:hAnsi="Times New Roman" w:cs="Times New Roman"/>
          <w:sz w:val="24"/>
          <w:szCs w:val="24"/>
        </w:rPr>
        <w:t>, 34(4), 482-493.</w:t>
      </w:r>
    </w:p>
    <w:p w14:paraId="6F9E0B9D" w14:textId="3CE67D1A" w:rsidR="005F40D9" w:rsidRDefault="005F40D9" w:rsidP="005F40D9">
      <w:pPr>
        <w:spacing w:line="480" w:lineRule="auto"/>
        <w:rPr>
          <w:rFonts w:ascii="Times New Roman" w:hAnsi="Times New Roman" w:cs="Times New Roman"/>
          <w:color w:val="222222"/>
          <w:sz w:val="24"/>
          <w:szCs w:val="24"/>
          <w:shd w:val="clear" w:color="auto" w:fill="FFFFFF"/>
        </w:rPr>
      </w:pPr>
      <w:r w:rsidRPr="00DF573D">
        <w:rPr>
          <w:rFonts w:ascii="Times New Roman" w:hAnsi="Times New Roman" w:cs="Times New Roman"/>
          <w:color w:val="222222"/>
          <w:sz w:val="24"/>
          <w:szCs w:val="24"/>
          <w:shd w:val="clear" w:color="auto" w:fill="FFFFFF"/>
        </w:rPr>
        <w:t xml:space="preserve">Maulik, P. K., Eaton, W. W., &amp; Bradshaw, C. P. (2010). The effect of social networks and social </w:t>
      </w:r>
      <w:r>
        <w:rPr>
          <w:rFonts w:ascii="Times New Roman" w:hAnsi="Times New Roman" w:cs="Times New Roman"/>
          <w:color w:val="222222"/>
          <w:sz w:val="24"/>
          <w:szCs w:val="24"/>
          <w:shd w:val="clear" w:color="auto" w:fill="FFFFFF"/>
        </w:rPr>
        <w:tab/>
      </w:r>
      <w:r w:rsidRPr="00DF573D">
        <w:rPr>
          <w:rFonts w:ascii="Times New Roman" w:hAnsi="Times New Roman" w:cs="Times New Roman"/>
          <w:color w:val="222222"/>
          <w:sz w:val="24"/>
          <w:szCs w:val="24"/>
          <w:shd w:val="clear" w:color="auto" w:fill="FFFFFF"/>
        </w:rPr>
        <w:t>support on common mental disorders following specific life events. </w:t>
      </w:r>
      <w:r w:rsidRPr="00DF573D">
        <w:rPr>
          <w:rFonts w:ascii="Times New Roman" w:hAnsi="Times New Roman" w:cs="Times New Roman"/>
          <w:i/>
          <w:iCs/>
          <w:color w:val="222222"/>
          <w:sz w:val="24"/>
          <w:szCs w:val="24"/>
          <w:shd w:val="clear" w:color="auto" w:fill="FFFFFF"/>
        </w:rPr>
        <w:t xml:space="preserve">Acta Psychiatrica </w:t>
      </w:r>
      <w:r>
        <w:rPr>
          <w:rFonts w:ascii="Times New Roman" w:hAnsi="Times New Roman" w:cs="Times New Roman"/>
          <w:i/>
          <w:iCs/>
          <w:color w:val="222222"/>
          <w:sz w:val="24"/>
          <w:szCs w:val="24"/>
          <w:shd w:val="clear" w:color="auto" w:fill="FFFFFF"/>
        </w:rPr>
        <w:tab/>
      </w:r>
      <w:r w:rsidRPr="00DF573D">
        <w:rPr>
          <w:rFonts w:ascii="Times New Roman" w:hAnsi="Times New Roman" w:cs="Times New Roman"/>
          <w:i/>
          <w:iCs/>
          <w:color w:val="222222"/>
          <w:sz w:val="24"/>
          <w:szCs w:val="24"/>
          <w:shd w:val="clear" w:color="auto" w:fill="FFFFFF"/>
        </w:rPr>
        <w:t>Scandinavica</w:t>
      </w:r>
      <w:r w:rsidRPr="00DF573D">
        <w:rPr>
          <w:rFonts w:ascii="Times New Roman" w:hAnsi="Times New Roman" w:cs="Times New Roman"/>
          <w:color w:val="222222"/>
          <w:sz w:val="24"/>
          <w:szCs w:val="24"/>
          <w:shd w:val="clear" w:color="auto" w:fill="FFFFFF"/>
        </w:rPr>
        <w:t>, </w:t>
      </w:r>
      <w:r w:rsidRPr="00DF573D">
        <w:rPr>
          <w:rFonts w:ascii="Times New Roman" w:hAnsi="Times New Roman" w:cs="Times New Roman"/>
          <w:i/>
          <w:iCs/>
          <w:color w:val="222222"/>
          <w:sz w:val="24"/>
          <w:szCs w:val="24"/>
          <w:shd w:val="clear" w:color="auto" w:fill="FFFFFF"/>
        </w:rPr>
        <w:t>122</w:t>
      </w:r>
      <w:r w:rsidRPr="00DF573D">
        <w:rPr>
          <w:rFonts w:ascii="Times New Roman" w:hAnsi="Times New Roman" w:cs="Times New Roman"/>
          <w:color w:val="222222"/>
          <w:sz w:val="24"/>
          <w:szCs w:val="24"/>
          <w:shd w:val="clear" w:color="auto" w:fill="FFFFFF"/>
        </w:rPr>
        <w:t>(2), 118-128.</w:t>
      </w:r>
    </w:p>
    <w:p w14:paraId="715A3505" w14:textId="5D939606" w:rsidR="00AF76C0" w:rsidRPr="00DF573D" w:rsidRDefault="00AF76C0" w:rsidP="005F40D9">
      <w:pPr>
        <w:spacing w:line="480" w:lineRule="auto"/>
        <w:rPr>
          <w:rFonts w:ascii="Times New Roman" w:hAnsi="Times New Roman" w:cs="Times New Roman"/>
          <w:color w:val="222222"/>
          <w:sz w:val="24"/>
          <w:szCs w:val="24"/>
          <w:shd w:val="clear" w:color="auto" w:fill="FFFFFF"/>
        </w:rPr>
      </w:pPr>
      <w:r w:rsidRPr="00ED1F3D">
        <w:rPr>
          <w:rFonts w:ascii="Times New Roman" w:hAnsi="Times New Roman" w:cs="Times New Roman"/>
          <w:color w:val="222222"/>
          <w:sz w:val="24"/>
          <w:szCs w:val="24"/>
          <w:shd w:val="clear" w:color="auto" w:fill="FFFFFF"/>
        </w:rPr>
        <w:t xml:space="preserve">McElroy, S. E., Rice, K. G., Davis, D. E., Hook, J. N., Hill, P. C., Worthington Jr, E. L., &amp; Van </w:t>
      </w:r>
      <w:r>
        <w:rPr>
          <w:rFonts w:ascii="Times New Roman" w:hAnsi="Times New Roman" w:cs="Times New Roman"/>
          <w:color w:val="222222"/>
          <w:sz w:val="24"/>
          <w:szCs w:val="24"/>
          <w:shd w:val="clear" w:color="auto" w:fill="FFFFFF"/>
        </w:rPr>
        <w:tab/>
      </w:r>
      <w:r w:rsidRPr="00ED1F3D">
        <w:rPr>
          <w:rFonts w:ascii="Times New Roman" w:hAnsi="Times New Roman" w:cs="Times New Roman"/>
          <w:color w:val="222222"/>
          <w:sz w:val="24"/>
          <w:szCs w:val="24"/>
          <w:shd w:val="clear" w:color="auto" w:fill="FFFFFF"/>
        </w:rPr>
        <w:t xml:space="preserve">Tongeren, D. R. (2014). Intellectual humility: Scale development and theoretical </w:t>
      </w:r>
      <w:r>
        <w:rPr>
          <w:rFonts w:ascii="Times New Roman" w:hAnsi="Times New Roman" w:cs="Times New Roman"/>
          <w:color w:val="222222"/>
          <w:sz w:val="24"/>
          <w:szCs w:val="24"/>
          <w:shd w:val="clear" w:color="auto" w:fill="FFFFFF"/>
        </w:rPr>
        <w:tab/>
      </w:r>
      <w:r w:rsidRPr="00ED1F3D">
        <w:rPr>
          <w:rFonts w:ascii="Times New Roman" w:hAnsi="Times New Roman" w:cs="Times New Roman"/>
          <w:color w:val="222222"/>
          <w:sz w:val="24"/>
          <w:szCs w:val="24"/>
          <w:shd w:val="clear" w:color="auto" w:fill="FFFFFF"/>
        </w:rPr>
        <w:t>elaborations in the context of religious leadership. </w:t>
      </w:r>
      <w:r w:rsidRPr="00ED1F3D">
        <w:rPr>
          <w:rFonts w:ascii="Times New Roman" w:hAnsi="Times New Roman" w:cs="Times New Roman"/>
          <w:i/>
          <w:iCs/>
          <w:color w:val="222222"/>
          <w:sz w:val="24"/>
          <w:szCs w:val="24"/>
          <w:shd w:val="clear" w:color="auto" w:fill="FFFFFF"/>
        </w:rPr>
        <w:t xml:space="preserve">Journal of Psychology and </w:t>
      </w:r>
      <w:r>
        <w:rPr>
          <w:rFonts w:ascii="Times New Roman" w:hAnsi="Times New Roman" w:cs="Times New Roman"/>
          <w:i/>
          <w:iCs/>
          <w:color w:val="222222"/>
          <w:sz w:val="24"/>
          <w:szCs w:val="24"/>
          <w:shd w:val="clear" w:color="auto" w:fill="FFFFFF"/>
        </w:rPr>
        <w:tab/>
      </w:r>
      <w:r w:rsidRPr="00ED1F3D">
        <w:rPr>
          <w:rFonts w:ascii="Times New Roman" w:hAnsi="Times New Roman" w:cs="Times New Roman"/>
          <w:i/>
          <w:iCs/>
          <w:color w:val="222222"/>
          <w:sz w:val="24"/>
          <w:szCs w:val="24"/>
          <w:shd w:val="clear" w:color="auto" w:fill="FFFFFF"/>
        </w:rPr>
        <w:t>Theology</w:t>
      </w:r>
      <w:r w:rsidRPr="00ED1F3D">
        <w:rPr>
          <w:rFonts w:ascii="Times New Roman" w:hAnsi="Times New Roman" w:cs="Times New Roman"/>
          <w:color w:val="222222"/>
          <w:sz w:val="24"/>
          <w:szCs w:val="24"/>
          <w:shd w:val="clear" w:color="auto" w:fill="FFFFFF"/>
        </w:rPr>
        <w:t>, </w:t>
      </w:r>
      <w:r w:rsidRPr="00ED1F3D">
        <w:rPr>
          <w:rFonts w:ascii="Times New Roman" w:hAnsi="Times New Roman" w:cs="Times New Roman"/>
          <w:i/>
          <w:iCs/>
          <w:color w:val="222222"/>
          <w:sz w:val="24"/>
          <w:szCs w:val="24"/>
          <w:shd w:val="clear" w:color="auto" w:fill="FFFFFF"/>
        </w:rPr>
        <w:t>42</w:t>
      </w:r>
      <w:r w:rsidRPr="00ED1F3D">
        <w:rPr>
          <w:rFonts w:ascii="Times New Roman" w:hAnsi="Times New Roman" w:cs="Times New Roman"/>
          <w:color w:val="222222"/>
          <w:sz w:val="24"/>
          <w:szCs w:val="24"/>
          <w:shd w:val="clear" w:color="auto" w:fill="FFFFFF"/>
        </w:rPr>
        <w:t>(1), 19-30.</w:t>
      </w:r>
    </w:p>
    <w:p w14:paraId="1D307B86" w14:textId="77777777" w:rsidR="005F40D9" w:rsidRPr="00DF573D" w:rsidRDefault="005F40D9" w:rsidP="005F40D9">
      <w:pPr>
        <w:spacing w:line="480" w:lineRule="auto"/>
        <w:rPr>
          <w:rFonts w:ascii="Times New Roman" w:hAnsi="Times New Roman" w:cs="Times New Roman"/>
          <w:color w:val="222222"/>
          <w:sz w:val="24"/>
          <w:szCs w:val="24"/>
          <w:shd w:val="clear" w:color="auto" w:fill="FFFFFF"/>
        </w:rPr>
      </w:pPr>
      <w:r w:rsidRPr="00DF573D">
        <w:rPr>
          <w:rFonts w:ascii="Times New Roman" w:hAnsi="Times New Roman" w:cs="Times New Roman"/>
          <w:color w:val="222222"/>
          <w:sz w:val="24"/>
          <w:szCs w:val="24"/>
          <w:shd w:val="clear" w:color="auto" w:fill="FFFFFF"/>
        </w:rPr>
        <w:t xml:space="preserve">McGinty, E. E., Presskreischer, R., Han, H., &amp; Barry, C. L. (2020). Psychological distress and </w:t>
      </w:r>
      <w:r>
        <w:rPr>
          <w:rFonts w:ascii="Times New Roman" w:hAnsi="Times New Roman" w:cs="Times New Roman"/>
          <w:color w:val="222222"/>
          <w:sz w:val="24"/>
          <w:szCs w:val="24"/>
          <w:shd w:val="clear" w:color="auto" w:fill="FFFFFF"/>
        </w:rPr>
        <w:tab/>
      </w:r>
      <w:r w:rsidRPr="00DF573D">
        <w:rPr>
          <w:rFonts w:ascii="Times New Roman" w:hAnsi="Times New Roman" w:cs="Times New Roman"/>
          <w:color w:val="222222"/>
          <w:sz w:val="24"/>
          <w:szCs w:val="24"/>
          <w:shd w:val="clear" w:color="auto" w:fill="FFFFFF"/>
        </w:rPr>
        <w:t>loneliness reported by US adults in 2018 and April 2020. </w:t>
      </w:r>
      <w:r w:rsidRPr="00DF573D">
        <w:rPr>
          <w:rFonts w:ascii="Times New Roman" w:hAnsi="Times New Roman" w:cs="Times New Roman"/>
          <w:i/>
          <w:iCs/>
          <w:color w:val="222222"/>
          <w:sz w:val="24"/>
          <w:szCs w:val="24"/>
          <w:shd w:val="clear" w:color="auto" w:fill="FFFFFF"/>
        </w:rPr>
        <w:t>Jama</w:t>
      </w:r>
      <w:r w:rsidRPr="00DF573D">
        <w:rPr>
          <w:rFonts w:ascii="Times New Roman" w:hAnsi="Times New Roman" w:cs="Times New Roman"/>
          <w:color w:val="222222"/>
          <w:sz w:val="24"/>
          <w:szCs w:val="24"/>
          <w:shd w:val="clear" w:color="auto" w:fill="FFFFFF"/>
        </w:rPr>
        <w:t>, </w:t>
      </w:r>
      <w:r w:rsidRPr="00DF573D">
        <w:rPr>
          <w:rFonts w:ascii="Times New Roman" w:hAnsi="Times New Roman" w:cs="Times New Roman"/>
          <w:i/>
          <w:iCs/>
          <w:color w:val="222222"/>
          <w:sz w:val="24"/>
          <w:szCs w:val="24"/>
          <w:shd w:val="clear" w:color="auto" w:fill="FFFFFF"/>
        </w:rPr>
        <w:t>324</w:t>
      </w:r>
      <w:r w:rsidRPr="00DF573D">
        <w:rPr>
          <w:rFonts w:ascii="Times New Roman" w:hAnsi="Times New Roman" w:cs="Times New Roman"/>
          <w:color w:val="222222"/>
          <w:sz w:val="24"/>
          <w:szCs w:val="24"/>
          <w:shd w:val="clear" w:color="auto" w:fill="FFFFFF"/>
        </w:rPr>
        <w:t>(1), 93-94.</w:t>
      </w:r>
    </w:p>
    <w:p w14:paraId="67FF9653" w14:textId="77777777" w:rsidR="005F40D9" w:rsidRPr="00DF573D" w:rsidRDefault="005F40D9" w:rsidP="005F40D9">
      <w:pPr>
        <w:spacing w:line="480" w:lineRule="auto"/>
        <w:rPr>
          <w:rFonts w:ascii="Times New Roman" w:hAnsi="Times New Roman" w:cs="Times New Roman"/>
          <w:sz w:val="24"/>
          <w:szCs w:val="24"/>
        </w:rPr>
      </w:pPr>
      <w:r w:rsidRPr="00DF573D">
        <w:rPr>
          <w:rFonts w:ascii="Times New Roman" w:hAnsi="Times New Roman" w:cs="Times New Roman"/>
          <w:sz w:val="24"/>
          <w:szCs w:val="24"/>
        </w:rPr>
        <w:t xml:space="preserve">McPherson M, Smith-Lovin L and Brashears ME (2006) Social isolation in America: Changes in </w:t>
      </w:r>
      <w:r>
        <w:rPr>
          <w:rFonts w:ascii="Times New Roman" w:hAnsi="Times New Roman" w:cs="Times New Roman"/>
          <w:sz w:val="24"/>
          <w:szCs w:val="24"/>
        </w:rPr>
        <w:tab/>
      </w:r>
      <w:r w:rsidRPr="00DF573D">
        <w:rPr>
          <w:rFonts w:ascii="Times New Roman" w:hAnsi="Times New Roman" w:cs="Times New Roman"/>
          <w:sz w:val="24"/>
          <w:szCs w:val="24"/>
        </w:rPr>
        <w:t xml:space="preserve">core discussion networks over two decades. </w:t>
      </w:r>
      <w:r w:rsidRPr="00C1009A">
        <w:rPr>
          <w:rFonts w:ascii="Times New Roman" w:hAnsi="Times New Roman" w:cs="Times New Roman"/>
          <w:i/>
          <w:iCs/>
          <w:sz w:val="24"/>
          <w:szCs w:val="24"/>
        </w:rPr>
        <w:t>American Sociological Review</w:t>
      </w:r>
      <w:r w:rsidRPr="00DF573D">
        <w:rPr>
          <w:rFonts w:ascii="Times New Roman" w:hAnsi="Times New Roman" w:cs="Times New Roman"/>
          <w:sz w:val="24"/>
          <w:szCs w:val="24"/>
        </w:rPr>
        <w:t xml:space="preserve"> 71: 353–375.</w:t>
      </w:r>
    </w:p>
    <w:p w14:paraId="5336D567" w14:textId="77777777" w:rsidR="005F40D9" w:rsidRPr="00DF573D" w:rsidRDefault="005F40D9" w:rsidP="005F40D9">
      <w:pPr>
        <w:spacing w:line="480" w:lineRule="auto"/>
        <w:rPr>
          <w:rFonts w:ascii="Times New Roman" w:hAnsi="Times New Roman" w:cs="Times New Roman"/>
          <w:color w:val="222222"/>
          <w:sz w:val="24"/>
          <w:szCs w:val="24"/>
          <w:shd w:val="clear" w:color="auto" w:fill="FFFFFF"/>
        </w:rPr>
      </w:pPr>
      <w:r w:rsidRPr="00DF573D">
        <w:rPr>
          <w:rFonts w:ascii="Times New Roman" w:hAnsi="Times New Roman" w:cs="Times New Roman"/>
          <w:color w:val="222222"/>
          <w:sz w:val="24"/>
          <w:szCs w:val="24"/>
          <w:shd w:val="clear" w:color="auto" w:fill="FFFFFF"/>
        </w:rPr>
        <w:t xml:space="preserve">Means, J. R., Wilson, G. L., Sturm, C., Biron, J. E., &amp; Bach, P. J. (1990). Humility as a </w:t>
      </w:r>
      <w:r>
        <w:rPr>
          <w:rFonts w:ascii="Times New Roman" w:hAnsi="Times New Roman" w:cs="Times New Roman"/>
          <w:color w:val="222222"/>
          <w:sz w:val="24"/>
          <w:szCs w:val="24"/>
          <w:shd w:val="clear" w:color="auto" w:fill="FFFFFF"/>
        </w:rPr>
        <w:tab/>
      </w:r>
      <w:r w:rsidRPr="00DF573D">
        <w:rPr>
          <w:rFonts w:ascii="Times New Roman" w:hAnsi="Times New Roman" w:cs="Times New Roman"/>
          <w:color w:val="222222"/>
          <w:sz w:val="24"/>
          <w:szCs w:val="24"/>
          <w:shd w:val="clear" w:color="auto" w:fill="FFFFFF"/>
        </w:rPr>
        <w:t>psychotherapeutic formulation. </w:t>
      </w:r>
      <w:r w:rsidRPr="00DF573D">
        <w:rPr>
          <w:rFonts w:ascii="Times New Roman" w:hAnsi="Times New Roman" w:cs="Times New Roman"/>
          <w:i/>
          <w:iCs/>
          <w:color w:val="222222"/>
          <w:sz w:val="24"/>
          <w:szCs w:val="24"/>
          <w:shd w:val="clear" w:color="auto" w:fill="FFFFFF"/>
        </w:rPr>
        <w:t>Counselling Psychology Quarterly</w:t>
      </w:r>
      <w:r w:rsidRPr="00DF573D">
        <w:rPr>
          <w:rFonts w:ascii="Times New Roman" w:hAnsi="Times New Roman" w:cs="Times New Roman"/>
          <w:color w:val="222222"/>
          <w:sz w:val="24"/>
          <w:szCs w:val="24"/>
          <w:shd w:val="clear" w:color="auto" w:fill="FFFFFF"/>
        </w:rPr>
        <w:t>, </w:t>
      </w:r>
      <w:r w:rsidRPr="00DF573D">
        <w:rPr>
          <w:rFonts w:ascii="Times New Roman" w:hAnsi="Times New Roman" w:cs="Times New Roman"/>
          <w:i/>
          <w:iCs/>
          <w:color w:val="222222"/>
          <w:sz w:val="24"/>
          <w:szCs w:val="24"/>
          <w:shd w:val="clear" w:color="auto" w:fill="FFFFFF"/>
        </w:rPr>
        <w:t>3</w:t>
      </w:r>
      <w:r w:rsidRPr="00DF573D">
        <w:rPr>
          <w:rFonts w:ascii="Times New Roman" w:hAnsi="Times New Roman" w:cs="Times New Roman"/>
          <w:color w:val="222222"/>
          <w:sz w:val="24"/>
          <w:szCs w:val="24"/>
          <w:shd w:val="clear" w:color="auto" w:fill="FFFFFF"/>
        </w:rPr>
        <w:t>(2), 211-215.</w:t>
      </w:r>
    </w:p>
    <w:p w14:paraId="79A5B5CB" w14:textId="77777777" w:rsidR="005F40D9" w:rsidRPr="00DF573D" w:rsidRDefault="005F40D9" w:rsidP="005F40D9">
      <w:pPr>
        <w:spacing w:line="480" w:lineRule="auto"/>
        <w:rPr>
          <w:rFonts w:ascii="Times New Roman" w:hAnsi="Times New Roman" w:cs="Times New Roman"/>
          <w:color w:val="222222"/>
          <w:sz w:val="24"/>
          <w:szCs w:val="24"/>
          <w:shd w:val="clear" w:color="auto" w:fill="FFFFFF"/>
        </w:rPr>
      </w:pPr>
      <w:r w:rsidRPr="00DF573D">
        <w:rPr>
          <w:rFonts w:ascii="Times New Roman" w:hAnsi="Times New Roman" w:cs="Times New Roman"/>
          <w:color w:val="222222"/>
          <w:sz w:val="24"/>
          <w:szCs w:val="24"/>
          <w:shd w:val="clear" w:color="auto" w:fill="FFFFFF"/>
        </w:rPr>
        <w:t xml:space="preserve">Peters, A. S., Rowat, W. C., &amp; Johnson, M. K. (2011). Associations between dispositional </w:t>
      </w:r>
      <w:r>
        <w:rPr>
          <w:rFonts w:ascii="Times New Roman" w:hAnsi="Times New Roman" w:cs="Times New Roman"/>
          <w:color w:val="222222"/>
          <w:sz w:val="24"/>
          <w:szCs w:val="24"/>
          <w:shd w:val="clear" w:color="auto" w:fill="FFFFFF"/>
        </w:rPr>
        <w:tab/>
      </w:r>
      <w:r w:rsidRPr="00DF573D">
        <w:rPr>
          <w:rFonts w:ascii="Times New Roman" w:hAnsi="Times New Roman" w:cs="Times New Roman"/>
          <w:color w:val="222222"/>
          <w:sz w:val="24"/>
          <w:szCs w:val="24"/>
          <w:shd w:val="clear" w:color="auto" w:fill="FFFFFF"/>
        </w:rPr>
        <w:t>humility and social relationship quality. </w:t>
      </w:r>
      <w:r w:rsidRPr="00DF573D">
        <w:rPr>
          <w:rFonts w:ascii="Times New Roman" w:hAnsi="Times New Roman" w:cs="Times New Roman"/>
          <w:i/>
          <w:iCs/>
          <w:color w:val="222222"/>
          <w:sz w:val="24"/>
          <w:szCs w:val="24"/>
          <w:shd w:val="clear" w:color="auto" w:fill="FFFFFF"/>
        </w:rPr>
        <w:t>Psychology</w:t>
      </w:r>
      <w:r w:rsidRPr="00DF573D">
        <w:rPr>
          <w:rFonts w:ascii="Times New Roman" w:hAnsi="Times New Roman" w:cs="Times New Roman"/>
          <w:color w:val="222222"/>
          <w:sz w:val="24"/>
          <w:szCs w:val="24"/>
          <w:shd w:val="clear" w:color="auto" w:fill="FFFFFF"/>
        </w:rPr>
        <w:t>, </w:t>
      </w:r>
      <w:r w:rsidRPr="00DF573D">
        <w:rPr>
          <w:rFonts w:ascii="Times New Roman" w:hAnsi="Times New Roman" w:cs="Times New Roman"/>
          <w:i/>
          <w:iCs/>
          <w:color w:val="222222"/>
          <w:sz w:val="24"/>
          <w:szCs w:val="24"/>
          <w:shd w:val="clear" w:color="auto" w:fill="FFFFFF"/>
        </w:rPr>
        <w:t>2</w:t>
      </w:r>
      <w:r w:rsidRPr="00DF573D">
        <w:rPr>
          <w:rFonts w:ascii="Times New Roman" w:hAnsi="Times New Roman" w:cs="Times New Roman"/>
          <w:color w:val="222222"/>
          <w:sz w:val="24"/>
          <w:szCs w:val="24"/>
          <w:shd w:val="clear" w:color="auto" w:fill="FFFFFF"/>
        </w:rPr>
        <w:t>(03), 155.</w:t>
      </w:r>
    </w:p>
    <w:p w14:paraId="4521B47F" w14:textId="77777777" w:rsidR="00AB151A" w:rsidRDefault="005F40D9" w:rsidP="005F40D9">
      <w:pPr>
        <w:spacing w:line="480" w:lineRule="auto"/>
        <w:rPr>
          <w:rFonts w:ascii="Times New Roman" w:hAnsi="Times New Roman" w:cs="Times New Roman"/>
          <w:i/>
          <w:iCs/>
          <w:color w:val="222222"/>
          <w:sz w:val="24"/>
          <w:szCs w:val="24"/>
          <w:shd w:val="clear" w:color="auto" w:fill="FFFFFF"/>
        </w:rPr>
      </w:pPr>
      <w:r w:rsidRPr="00DF573D">
        <w:rPr>
          <w:rFonts w:ascii="Times New Roman" w:hAnsi="Times New Roman" w:cs="Times New Roman"/>
          <w:sz w:val="24"/>
          <w:szCs w:val="24"/>
        </w:rPr>
        <w:t xml:space="preserve">Peterson, C., &amp; Seligman, M. E. P. (2004). Character strengths and virtues: A handbook and </w:t>
      </w:r>
      <w:r>
        <w:rPr>
          <w:rFonts w:ascii="Times New Roman" w:hAnsi="Times New Roman" w:cs="Times New Roman"/>
          <w:sz w:val="24"/>
          <w:szCs w:val="24"/>
        </w:rPr>
        <w:tab/>
      </w:r>
      <w:r w:rsidRPr="00DF573D">
        <w:rPr>
          <w:rFonts w:ascii="Times New Roman" w:hAnsi="Times New Roman" w:cs="Times New Roman"/>
          <w:sz w:val="24"/>
          <w:szCs w:val="24"/>
        </w:rPr>
        <w:t xml:space="preserve">classification. </w:t>
      </w:r>
      <w:r w:rsidRPr="00C1009A">
        <w:rPr>
          <w:rFonts w:ascii="Times New Roman" w:hAnsi="Times New Roman" w:cs="Times New Roman"/>
          <w:i/>
          <w:iCs/>
          <w:sz w:val="24"/>
          <w:szCs w:val="24"/>
        </w:rPr>
        <w:t>Oxford: Oxford University Press.</w:t>
      </w:r>
    </w:p>
    <w:p w14:paraId="36CDBA6E" w14:textId="24A46F39" w:rsidR="00AB151A" w:rsidRPr="00AB151A" w:rsidRDefault="00AB151A" w:rsidP="005F40D9">
      <w:pPr>
        <w:spacing w:line="480" w:lineRule="auto"/>
        <w:rPr>
          <w:rFonts w:ascii="Times New Roman" w:hAnsi="Times New Roman" w:cs="Times New Roman"/>
          <w:i/>
          <w:iCs/>
          <w:color w:val="222222"/>
          <w:sz w:val="24"/>
          <w:szCs w:val="24"/>
          <w:shd w:val="clear" w:color="auto" w:fill="FFFFFF"/>
        </w:rPr>
      </w:pPr>
      <w:r w:rsidRPr="00AB151A">
        <w:rPr>
          <w:rFonts w:ascii="Times New Roman" w:hAnsi="Times New Roman" w:cs="Times New Roman"/>
          <w:sz w:val="24"/>
          <w:szCs w:val="24"/>
        </w:rPr>
        <w:lastRenderedPageBreak/>
        <w:t xml:space="preserve">Sachs-Ericsson, N., Carr, D., Sheffler, J., Preston, T. J., Kiosses, D., &amp; Hajcak, G. (2021). </w:t>
      </w:r>
      <w:r>
        <w:rPr>
          <w:rFonts w:ascii="Times New Roman" w:hAnsi="Times New Roman" w:cs="Times New Roman"/>
          <w:sz w:val="24"/>
          <w:szCs w:val="24"/>
        </w:rPr>
        <w:tab/>
      </w:r>
      <w:r w:rsidRPr="00AB151A">
        <w:rPr>
          <w:rFonts w:ascii="Times New Roman" w:hAnsi="Times New Roman" w:cs="Times New Roman"/>
          <w:sz w:val="24"/>
          <w:szCs w:val="24"/>
        </w:rPr>
        <w:t xml:space="preserve">Cognitive reappraisal and the association between depressive symptoms and perceived </w:t>
      </w:r>
      <w:r>
        <w:rPr>
          <w:rFonts w:ascii="Times New Roman" w:hAnsi="Times New Roman" w:cs="Times New Roman"/>
          <w:sz w:val="24"/>
          <w:szCs w:val="24"/>
        </w:rPr>
        <w:tab/>
      </w:r>
      <w:r w:rsidRPr="00AB151A">
        <w:rPr>
          <w:rFonts w:ascii="Times New Roman" w:hAnsi="Times New Roman" w:cs="Times New Roman"/>
          <w:sz w:val="24"/>
          <w:szCs w:val="24"/>
        </w:rPr>
        <w:t xml:space="preserve">social support among older adults. </w:t>
      </w:r>
      <w:r w:rsidRPr="00AB151A">
        <w:rPr>
          <w:rFonts w:ascii="Times New Roman" w:hAnsi="Times New Roman" w:cs="Times New Roman"/>
          <w:i/>
          <w:iCs/>
          <w:sz w:val="24"/>
          <w:szCs w:val="24"/>
        </w:rPr>
        <w:t>Aging &amp; mental health</w:t>
      </w:r>
      <w:r w:rsidRPr="00AB151A">
        <w:rPr>
          <w:rFonts w:ascii="Times New Roman" w:hAnsi="Times New Roman" w:cs="Times New Roman"/>
          <w:sz w:val="24"/>
          <w:szCs w:val="24"/>
        </w:rPr>
        <w:t>, 25(3), 453-461.</w:t>
      </w:r>
    </w:p>
    <w:p w14:paraId="4F33A7DB" w14:textId="5D162D1E" w:rsidR="005F40D9" w:rsidRPr="00DF573D" w:rsidRDefault="005F40D9" w:rsidP="005F40D9">
      <w:pPr>
        <w:spacing w:line="480" w:lineRule="auto"/>
        <w:rPr>
          <w:rFonts w:ascii="Times New Roman" w:hAnsi="Times New Roman" w:cs="Times New Roman"/>
          <w:sz w:val="24"/>
          <w:szCs w:val="24"/>
        </w:rPr>
      </w:pPr>
      <w:r w:rsidRPr="00DF573D">
        <w:rPr>
          <w:rFonts w:ascii="Times New Roman" w:hAnsi="Times New Roman" w:cs="Times New Roman"/>
          <w:sz w:val="24"/>
          <w:szCs w:val="24"/>
        </w:rPr>
        <w:t xml:space="preserve">Schwartz, B., &amp; Sharpe, K. E. (2006). Practical wisdom: Aristotle meets positive psychology. </w:t>
      </w:r>
      <w:r>
        <w:rPr>
          <w:rFonts w:ascii="Times New Roman" w:hAnsi="Times New Roman" w:cs="Times New Roman"/>
          <w:sz w:val="24"/>
          <w:szCs w:val="24"/>
        </w:rPr>
        <w:tab/>
      </w:r>
      <w:r w:rsidRPr="00C1009A">
        <w:rPr>
          <w:rFonts w:ascii="Times New Roman" w:hAnsi="Times New Roman" w:cs="Times New Roman"/>
          <w:i/>
          <w:iCs/>
          <w:sz w:val="24"/>
          <w:szCs w:val="24"/>
        </w:rPr>
        <w:t>Journal of Happiness Studies</w:t>
      </w:r>
      <w:r w:rsidRPr="00DF573D">
        <w:rPr>
          <w:rFonts w:ascii="Times New Roman" w:hAnsi="Times New Roman" w:cs="Times New Roman"/>
          <w:sz w:val="24"/>
          <w:szCs w:val="24"/>
        </w:rPr>
        <w:t>, 7(3), 377–395. doi:10.1007/s10902-005-3651-y</w:t>
      </w:r>
    </w:p>
    <w:p w14:paraId="0BBB5E1E" w14:textId="0176D6F6" w:rsidR="005F40D9" w:rsidRDefault="005F40D9" w:rsidP="005F40D9">
      <w:pPr>
        <w:spacing w:line="480" w:lineRule="auto"/>
        <w:rPr>
          <w:rFonts w:ascii="Times New Roman" w:hAnsi="Times New Roman" w:cs="Times New Roman"/>
          <w:sz w:val="24"/>
          <w:szCs w:val="24"/>
        </w:rPr>
      </w:pPr>
      <w:r w:rsidRPr="00DF573D">
        <w:rPr>
          <w:rFonts w:ascii="Times New Roman" w:hAnsi="Times New Roman" w:cs="Times New Roman"/>
          <w:sz w:val="24"/>
          <w:szCs w:val="24"/>
        </w:rPr>
        <w:t xml:space="preserve">Seligman, M. E. P. (2002). </w:t>
      </w:r>
      <w:r w:rsidRPr="001B3509">
        <w:rPr>
          <w:rFonts w:ascii="Times New Roman" w:hAnsi="Times New Roman" w:cs="Times New Roman"/>
          <w:i/>
          <w:iCs/>
          <w:sz w:val="24"/>
          <w:szCs w:val="24"/>
        </w:rPr>
        <w:t>Authentic happiness</w:t>
      </w:r>
      <w:r w:rsidRPr="00DF573D">
        <w:rPr>
          <w:rFonts w:ascii="Times New Roman" w:hAnsi="Times New Roman" w:cs="Times New Roman"/>
          <w:sz w:val="24"/>
          <w:szCs w:val="24"/>
        </w:rPr>
        <w:t>. New York, NY: Free Press.</w:t>
      </w:r>
    </w:p>
    <w:p w14:paraId="47215835" w14:textId="4F09AA1F" w:rsidR="001B3509" w:rsidRPr="00DF573D" w:rsidRDefault="001B3509" w:rsidP="005F40D9">
      <w:pPr>
        <w:spacing w:line="480" w:lineRule="auto"/>
        <w:rPr>
          <w:rFonts w:ascii="Times New Roman" w:hAnsi="Times New Roman" w:cs="Times New Roman"/>
          <w:sz w:val="24"/>
          <w:szCs w:val="24"/>
        </w:rPr>
      </w:pPr>
      <w:r w:rsidRPr="001B3509">
        <w:rPr>
          <w:rFonts w:ascii="Times New Roman" w:hAnsi="Times New Roman" w:cs="Times New Roman"/>
          <w:sz w:val="24"/>
          <w:szCs w:val="24"/>
        </w:rPr>
        <w:t xml:space="preserve">Sherry, S. B., Law, A., Hewitt, P. L., Flett, G. L., &amp; Besser, A. (2008). Social support as a </w:t>
      </w:r>
      <w:r>
        <w:rPr>
          <w:rFonts w:ascii="Times New Roman" w:hAnsi="Times New Roman" w:cs="Times New Roman"/>
          <w:sz w:val="24"/>
          <w:szCs w:val="24"/>
        </w:rPr>
        <w:tab/>
      </w:r>
      <w:r w:rsidRPr="001B3509">
        <w:rPr>
          <w:rFonts w:ascii="Times New Roman" w:hAnsi="Times New Roman" w:cs="Times New Roman"/>
          <w:sz w:val="24"/>
          <w:szCs w:val="24"/>
        </w:rPr>
        <w:t xml:space="preserve">mediator of the relationship between perfectionism and depression: A preliminary test of </w:t>
      </w:r>
      <w:r>
        <w:rPr>
          <w:rFonts w:ascii="Times New Roman" w:hAnsi="Times New Roman" w:cs="Times New Roman"/>
          <w:sz w:val="24"/>
          <w:szCs w:val="24"/>
        </w:rPr>
        <w:tab/>
      </w:r>
      <w:r w:rsidRPr="001B3509">
        <w:rPr>
          <w:rFonts w:ascii="Times New Roman" w:hAnsi="Times New Roman" w:cs="Times New Roman"/>
          <w:sz w:val="24"/>
          <w:szCs w:val="24"/>
        </w:rPr>
        <w:t xml:space="preserve">the social disconnection model. </w:t>
      </w:r>
      <w:r w:rsidRPr="001B3509">
        <w:rPr>
          <w:rFonts w:ascii="Times New Roman" w:hAnsi="Times New Roman" w:cs="Times New Roman"/>
          <w:i/>
          <w:iCs/>
          <w:sz w:val="24"/>
          <w:szCs w:val="24"/>
        </w:rPr>
        <w:t>Personality and Individual Differences</w:t>
      </w:r>
      <w:r w:rsidRPr="001B3509">
        <w:rPr>
          <w:rFonts w:ascii="Times New Roman" w:hAnsi="Times New Roman" w:cs="Times New Roman"/>
          <w:sz w:val="24"/>
          <w:szCs w:val="24"/>
        </w:rPr>
        <w:t>, 45(5), 339-344.</w:t>
      </w:r>
    </w:p>
    <w:p w14:paraId="2E166B68" w14:textId="77777777" w:rsidR="005F40D9" w:rsidRPr="00DF573D" w:rsidRDefault="005F40D9" w:rsidP="005F40D9">
      <w:pPr>
        <w:spacing w:line="480" w:lineRule="auto"/>
        <w:rPr>
          <w:rFonts w:ascii="Times New Roman" w:hAnsi="Times New Roman" w:cs="Times New Roman"/>
          <w:sz w:val="24"/>
          <w:szCs w:val="24"/>
        </w:rPr>
      </w:pPr>
      <w:r w:rsidRPr="00DF573D">
        <w:rPr>
          <w:rFonts w:ascii="Times New Roman" w:hAnsi="Times New Roman" w:cs="Times New Roman"/>
          <w:sz w:val="24"/>
          <w:szCs w:val="24"/>
        </w:rPr>
        <w:t xml:space="preserve">Sippel, L. M., Pietrzak, R. H., Charney, D. S., Mayes, L. C., &amp; Southwick, S. M. (2015). How </w:t>
      </w:r>
      <w:r>
        <w:rPr>
          <w:rFonts w:ascii="Times New Roman" w:hAnsi="Times New Roman" w:cs="Times New Roman"/>
          <w:sz w:val="24"/>
          <w:szCs w:val="24"/>
        </w:rPr>
        <w:tab/>
      </w:r>
      <w:r w:rsidRPr="00DF573D">
        <w:rPr>
          <w:rFonts w:ascii="Times New Roman" w:hAnsi="Times New Roman" w:cs="Times New Roman"/>
          <w:sz w:val="24"/>
          <w:szCs w:val="24"/>
        </w:rPr>
        <w:t xml:space="preserve">does social support enhance resilience in the trauma-exposed individual?. </w:t>
      </w:r>
      <w:r w:rsidRPr="00C1009A">
        <w:rPr>
          <w:rFonts w:ascii="Times New Roman" w:hAnsi="Times New Roman" w:cs="Times New Roman"/>
          <w:i/>
          <w:iCs/>
          <w:sz w:val="24"/>
          <w:szCs w:val="24"/>
        </w:rPr>
        <w:t xml:space="preserve">Ecology and </w:t>
      </w:r>
      <w:r w:rsidRPr="00C1009A">
        <w:rPr>
          <w:rFonts w:ascii="Times New Roman" w:hAnsi="Times New Roman" w:cs="Times New Roman"/>
          <w:i/>
          <w:iCs/>
          <w:sz w:val="24"/>
          <w:szCs w:val="24"/>
        </w:rPr>
        <w:tab/>
        <w:t>Society</w:t>
      </w:r>
      <w:r w:rsidRPr="00DF573D">
        <w:rPr>
          <w:rFonts w:ascii="Times New Roman" w:hAnsi="Times New Roman" w:cs="Times New Roman"/>
          <w:sz w:val="24"/>
          <w:szCs w:val="24"/>
        </w:rPr>
        <w:t>, 20(4).</w:t>
      </w:r>
    </w:p>
    <w:p w14:paraId="2D234BB3" w14:textId="77777777" w:rsidR="005F40D9" w:rsidRPr="00DF573D" w:rsidRDefault="005F40D9" w:rsidP="005F40D9">
      <w:pPr>
        <w:spacing w:line="480" w:lineRule="auto"/>
        <w:rPr>
          <w:rFonts w:ascii="Times New Roman" w:hAnsi="Times New Roman" w:cs="Times New Roman"/>
          <w:sz w:val="24"/>
          <w:szCs w:val="24"/>
        </w:rPr>
      </w:pPr>
      <w:r w:rsidRPr="00DF573D">
        <w:rPr>
          <w:rFonts w:ascii="Times New Roman" w:hAnsi="Times New Roman" w:cs="Times New Roman"/>
          <w:sz w:val="24"/>
          <w:szCs w:val="24"/>
        </w:rPr>
        <w:t xml:space="preserve">Smith, B. W., Dalen, J., Wiggins, K., Tooley, E. M, Christopher, P. J., &amp; Bernard, J. (2008). The </w:t>
      </w:r>
      <w:r>
        <w:rPr>
          <w:rFonts w:ascii="Times New Roman" w:hAnsi="Times New Roman" w:cs="Times New Roman"/>
          <w:sz w:val="24"/>
          <w:szCs w:val="24"/>
        </w:rPr>
        <w:tab/>
      </w:r>
      <w:r w:rsidRPr="00DF573D">
        <w:rPr>
          <w:rFonts w:ascii="Times New Roman" w:hAnsi="Times New Roman" w:cs="Times New Roman"/>
          <w:sz w:val="24"/>
          <w:szCs w:val="24"/>
        </w:rPr>
        <w:t xml:space="preserve">brief resilience scale: Assessing the ability to bounce back. </w:t>
      </w:r>
      <w:r w:rsidRPr="00C1009A">
        <w:rPr>
          <w:rFonts w:ascii="Times New Roman" w:hAnsi="Times New Roman" w:cs="Times New Roman"/>
          <w:i/>
          <w:iCs/>
          <w:sz w:val="24"/>
          <w:szCs w:val="24"/>
        </w:rPr>
        <w:t xml:space="preserve">International Journal of </w:t>
      </w:r>
      <w:r w:rsidRPr="00C1009A">
        <w:rPr>
          <w:rFonts w:ascii="Times New Roman" w:hAnsi="Times New Roman" w:cs="Times New Roman"/>
          <w:i/>
          <w:iCs/>
          <w:sz w:val="24"/>
          <w:szCs w:val="24"/>
        </w:rPr>
        <w:tab/>
        <w:t>Behavioral Medicine,</w:t>
      </w:r>
      <w:r w:rsidRPr="00DF573D">
        <w:rPr>
          <w:rFonts w:ascii="Times New Roman" w:hAnsi="Times New Roman" w:cs="Times New Roman"/>
          <w:sz w:val="24"/>
          <w:szCs w:val="24"/>
        </w:rPr>
        <w:t xml:space="preserve"> 15(3), 194-200. doi:10.1080/10705500802222972 </w:t>
      </w:r>
    </w:p>
    <w:p w14:paraId="3E1BE07A" w14:textId="77777777" w:rsidR="005F40D9" w:rsidRPr="00DF573D" w:rsidRDefault="005F40D9" w:rsidP="005F40D9">
      <w:pPr>
        <w:spacing w:line="480" w:lineRule="auto"/>
        <w:rPr>
          <w:rFonts w:ascii="Times New Roman" w:hAnsi="Times New Roman" w:cs="Times New Roman"/>
          <w:sz w:val="24"/>
          <w:szCs w:val="24"/>
        </w:rPr>
      </w:pPr>
      <w:r w:rsidRPr="00DF573D">
        <w:rPr>
          <w:rFonts w:ascii="Times New Roman" w:hAnsi="Times New Roman" w:cs="Times New Roman"/>
          <w:sz w:val="24"/>
          <w:szCs w:val="24"/>
        </w:rPr>
        <w:t xml:space="preserve">Smith, B. W., Tooley, E. M., Christopher, P. J., &amp; Kay, V. S. (2010). Resilience as the ability to </w:t>
      </w:r>
      <w:r>
        <w:rPr>
          <w:rFonts w:ascii="Times New Roman" w:hAnsi="Times New Roman" w:cs="Times New Roman"/>
          <w:sz w:val="24"/>
          <w:szCs w:val="24"/>
        </w:rPr>
        <w:tab/>
      </w:r>
      <w:r w:rsidRPr="00DF573D">
        <w:rPr>
          <w:rFonts w:ascii="Times New Roman" w:hAnsi="Times New Roman" w:cs="Times New Roman"/>
          <w:sz w:val="24"/>
          <w:szCs w:val="24"/>
        </w:rPr>
        <w:t xml:space="preserve">bounce back from stress: A neglected personal resource? </w:t>
      </w:r>
      <w:r w:rsidRPr="00C1009A">
        <w:rPr>
          <w:rFonts w:ascii="Times New Roman" w:hAnsi="Times New Roman" w:cs="Times New Roman"/>
          <w:i/>
          <w:iCs/>
          <w:sz w:val="24"/>
          <w:szCs w:val="24"/>
        </w:rPr>
        <w:t xml:space="preserve">The Journal of Positive </w:t>
      </w:r>
      <w:r w:rsidRPr="00C1009A">
        <w:rPr>
          <w:rFonts w:ascii="Times New Roman" w:hAnsi="Times New Roman" w:cs="Times New Roman"/>
          <w:i/>
          <w:iCs/>
          <w:sz w:val="24"/>
          <w:szCs w:val="24"/>
        </w:rPr>
        <w:tab/>
        <w:t>Psychology</w:t>
      </w:r>
      <w:r w:rsidRPr="00DF573D">
        <w:rPr>
          <w:rFonts w:ascii="Times New Roman" w:hAnsi="Times New Roman" w:cs="Times New Roman"/>
          <w:sz w:val="24"/>
          <w:szCs w:val="24"/>
        </w:rPr>
        <w:t>, 5(3), 166–176. doi:10.1080/17439760.2010.482186</w:t>
      </w:r>
    </w:p>
    <w:p w14:paraId="3679EB8B" w14:textId="77777777" w:rsidR="00C1009A" w:rsidRDefault="005F40D9" w:rsidP="005F40D9">
      <w:pPr>
        <w:spacing w:line="480" w:lineRule="auto"/>
        <w:rPr>
          <w:rFonts w:ascii="Times New Roman" w:hAnsi="Times New Roman" w:cs="Times New Roman"/>
          <w:sz w:val="24"/>
          <w:szCs w:val="24"/>
        </w:rPr>
      </w:pPr>
      <w:r w:rsidRPr="00DF573D">
        <w:rPr>
          <w:rFonts w:ascii="Times New Roman" w:hAnsi="Times New Roman" w:cs="Times New Roman"/>
          <w:sz w:val="24"/>
          <w:szCs w:val="24"/>
        </w:rPr>
        <w:t xml:space="preserve">Staudinger, U. M. (1999). Older and wiser? Integrating results on the relationship between age </w:t>
      </w:r>
      <w:r>
        <w:rPr>
          <w:rFonts w:ascii="Times New Roman" w:hAnsi="Times New Roman" w:cs="Times New Roman"/>
          <w:sz w:val="24"/>
          <w:szCs w:val="24"/>
        </w:rPr>
        <w:tab/>
      </w:r>
      <w:r w:rsidRPr="00DF573D">
        <w:rPr>
          <w:rFonts w:ascii="Times New Roman" w:hAnsi="Times New Roman" w:cs="Times New Roman"/>
          <w:sz w:val="24"/>
          <w:szCs w:val="24"/>
        </w:rPr>
        <w:t xml:space="preserve">and wisdom-related performance. </w:t>
      </w:r>
      <w:r w:rsidRPr="00C1009A">
        <w:rPr>
          <w:rFonts w:ascii="Times New Roman" w:hAnsi="Times New Roman" w:cs="Times New Roman"/>
          <w:i/>
          <w:iCs/>
          <w:sz w:val="24"/>
          <w:szCs w:val="24"/>
        </w:rPr>
        <w:t>International Journal of Behavioral Development</w:t>
      </w:r>
      <w:r w:rsidRPr="00DF573D">
        <w:rPr>
          <w:rFonts w:ascii="Times New Roman" w:hAnsi="Times New Roman" w:cs="Times New Roman"/>
          <w:sz w:val="24"/>
          <w:szCs w:val="24"/>
        </w:rPr>
        <w:t xml:space="preserve">, 23, </w:t>
      </w:r>
      <w:r>
        <w:rPr>
          <w:rFonts w:ascii="Times New Roman" w:hAnsi="Times New Roman" w:cs="Times New Roman"/>
          <w:sz w:val="24"/>
          <w:szCs w:val="24"/>
        </w:rPr>
        <w:tab/>
      </w:r>
      <w:r w:rsidRPr="00DF573D">
        <w:rPr>
          <w:rFonts w:ascii="Times New Roman" w:hAnsi="Times New Roman" w:cs="Times New Roman"/>
          <w:sz w:val="24"/>
          <w:szCs w:val="24"/>
        </w:rPr>
        <w:t xml:space="preserve">641–664. doi:10.1080/016502599383739 </w:t>
      </w:r>
    </w:p>
    <w:p w14:paraId="4E7F88FA" w14:textId="10F589DA" w:rsidR="005F40D9" w:rsidRPr="00DF573D" w:rsidRDefault="005F40D9" w:rsidP="005F40D9">
      <w:pPr>
        <w:spacing w:line="480" w:lineRule="auto"/>
        <w:rPr>
          <w:rFonts w:ascii="Times New Roman" w:hAnsi="Times New Roman" w:cs="Times New Roman"/>
          <w:sz w:val="24"/>
          <w:szCs w:val="24"/>
        </w:rPr>
      </w:pPr>
      <w:r w:rsidRPr="00DF573D">
        <w:rPr>
          <w:rFonts w:ascii="Times New Roman" w:hAnsi="Times New Roman" w:cs="Times New Roman"/>
          <w:sz w:val="24"/>
          <w:szCs w:val="24"/>
        </w:rPr>
        <w:lastRenderedPageBreak/>
        <w:t xml:space="preserve">Staudinger, U. M., &amp; Leipold, B. (2011). The Assessment of Wisdom-Related Performance, </w:t>
      </w:r>
      <w:r w:rsidR="00C1009A">
        <w:rPr>
          <w:rFonts w:ascii="Times New Roman" w:hAnsi="Times New Roman" w:cs="Times New Roman"/>
          <w:sz w:val="24"/>
          <w:szCs w:val="24"/>
        </w:rPr>
        <w:tab/>
      </w:r>
      <w:r w:rsidRPr="00DF573D">
        <w:rPr>
          <w:rFonts w:ascii="Times New Roman" w:hAnsi="Times New Roman" w:cs="Times New Roman"/>
          <w:sz w:val="24"/>
          <w:szCs w:val="24"/>
        </w:rPr>
        <w:t>139–156.</w:t>
      </w:r>
    </w:p>
    <w:p w14:paraId="0DB6C4CD" w14:textId="77777777" w:rsidR="005F40D9" w:rsidRPr="00DF573D" w:rsidRDefault="005F40D9" w:rsidP="005F40D9">
      <w:pPr>
        <w:spacing w:line="480" w:lineRule="auto"/>
        <w:rPr>
          <w:rFonts w:ascii="Times New Roman" w:hAnsi="Times New Roman" w:cs="Times New Roman"/>
          <w:sz w:val="24"/>
          <w:szCs w:val="24"/>
        </w:rPr>
      </w:pPr>
      <w:r w:rsidRPr="00DF573D">
        <w:rPr>
          <w:rFonts w:ascii="Times New Roman" w:hAnsi="Times New Roman" w:cs="Times New Roman"/>
          <w:sz w:val="24"/>
          <w:szCs w:val="24"/>
        </w:rPr>
        <w:t xml:space="preserve">Sternberg, R. J., &amp; Jordan, J. (Eds.). (2005). A handbook of wisdom. Psychological perspectives. </w:t>
      </w:r>
      <w:r>
        <w:rPr>
          <w:rFonts w:ascii="Times New Roman" w:hAnsi="Times New Roman" w:cs="Times New Roman"/>
          <w:sz w:val="24"/>
          <w:szCs w:val="24"/>
        </w:rPr>
        <w:tab/>
      </w:r>
      <w:r w:rsidRPr="00DF573D">
        <w:rPr>
          <w:rFonts w:ascii="Times New Roman" w:hAnsi="Times New Roman" w:cs="Times New Roman"/>
          <w:sz w:val="24"/>
          <w:szCs w:val="24"/>
        </w:rPr>
        <w:t xml:space="preserve">New York: Cambridge University Press. </w:t>
      </w:r>
    </w:p>
    <w:p w14:paraId="37A8A81E" w14:textId="77777777" w:rsidR="005F40D9" w:rsidRPr="00DF573D" w:rsidRDefault="005F40D9" w:rsidP="005F40D9">
      <w:pPr>
        <w:spacing w:line="480" w:lineRule="auto"/>
        <w:rPr>
          <w:rFonts w:ascii="Times New Roman" w:hAnsi="Times New Roman" w:cs="Times New Roman"/>
          <w:sz w:val="24"/>
          <w:szCs w:val="24"/>
        </w:rPr>
      </w:pPr>
      <w:r w:rsidRPr="00DF573D">
        <w:rPr>
          <w:rFonts w:ascii="Times New Roman" w:hAnsi="Times New Roman" w:cs="Times New Roman"/>
          <w:sz w:val="24"/>
          <w:szCs w:val="24"/>
        </w:rPr>
        <w:t xml:space="preserve">Takahashi, M., &amp; Bordia, P. (2000). The concept of wisdom: A cross-cultural comparison. </w:t>
      </w:r>
      <w:r>
        <w:rPr>
          <w:rFonts w:ascii="Times New Roman" w:hAnsi="Times New Roman" w:cs="Times New Roman"/>
          <w:sz w:val="24"/>
          <w:szCs w:val="24"/>
        </w:rPr>
        <w:tab/>
      </w:r>
      <w:r w:rsidRPr="00C1009A">
        <w:rPr>
          <w:rFonts w:ascii="Times New Roman" w:hAnsi="Times New Roman" w:cs="Times New Roman"/>
          <w:i/>
          <w:iCs/>
          <w:sz w:val="24"/>
          <w:szCs w:val="24"/>
        </w:rPr>
        <w:t>International Journal of Psychology</w:t>
      </w:r>
      <w:r w:rsidRPr="00DF573D">
        <w:rPr>
          <w:rFonts w:ascii="Times New Roman" w:hAnsi="Times New Roman" w:cs="Times New Roman"/>
          <w:sz w:val="24"/>
          <w:szCs w:val="24"/>
        </w:rPr>
        <w:t>, 35, 1–9.</w:t>
      </w:r>
    </w:p>
    <w:p w14:paraId="5C4650DA" w14:textId="77777777" w:rsidR="005F40D9" w:rsidRPr="00DF573D" w:rsidRDefault="005F40D9" w:rsidP="005F40D9">
      <w:pPr>
        <w:spacing w:line="480" w:lineRule="auto"/>
        <w:rPr>
          <w:rFonts w:ascii="Times New Roman" w:hAnsi="Times New Roman" w:cs="Times New Roman"/>
          <w:sz w:val="24"/>
          <w:szCs w:val="24"/>
        </w:rPr>
      </w:pPr>
      <w:r w:rsidRPr="00DF573D">
        <w:rPr>
          <w:rFonts w:ascii="Times New Roman" w:hAnsi="Times New Roman" w:cs="Times New Roman"/>
          <w:sz w:val="24"/>
          <w:szCs w:val="24"/>
        </w:rPr>
        <w:t xml:space="preserve">Thakur, M., Hays, J., Krishnan, K., &amp; Ranga, R. (1999). Clinical, demographic and social </w:t>
      </w:r>
      <w:r w:rsidRPr="00DF573D">
        <w:rPr>
          <w:rFonts w:ascii="Times New Roman" w:hAnsi="Times New Roman" w:cs="Times New Roman"/>
          <w:sz w:val="24"/>
          <w:szCs w:val="24"/>
        </w:rPr>
        <w:tab/>
        <w:t xml:space="preserve">characteristics of psychotic depression. </w:t>
      </w:r>
      <w:r w:rsidRPr="00C1009A">
        <w:rPr>
          <w:rFonts w:ascii="Times New Roman" w:hAnsi="Times New Roman" w:cs="Times New Roman"/>
          <w:i/>
          <w:iCs/>
          <w:sz w:val="24"/>
          <w:szCs w:val="24"/>
        </w:rPr>
        <w:t>Psychiatry Research</w:t>
      </w:r>
      <w:r w:rsidRPr="00DF573D">
        <w:rPr>
          <w:rFonts w:ascii="Times New Roman" w:hAnsi="Times New Roman" w:cs="Times New Roman"/>
          <w:sz w:val="24"/>
          <w:szCs w:val="24"/>
        </w:rPr>
        <w:t>, 86, 99–106.</w:t>
      </w:r>
    </w:p>
    <w:p w14:paraId="10989FC1" w14:textId="77777777" w:rsidR="005F40D9" w:rsidRPr="00DF573D" w:rsidRDefault="005F40D9" w:rsidP="005F40D9">
      <w:pPr>
        <w:spacing w:line="480" w:lineRule="auto"/>
        <w:rPr>
          <w:rFonts w:ascii="Times New Roman" w:hAnsi="Times New Roman" w:cs="Times New Roman"/>
          <w:color w:val="222222"/>
          <w:sz w:val="24"/>
          <w:szCs w:val="24"/>
          <w:shd w:val="clear" w:color="auto" w:fill="FFFFFF"/>
        </w:rPr>
      </w:pPr>
      <w:r w:rsidRPr="00DF573D">
        <w:rPr>
          <w:rFonts w:ascii="Times New Roman" w:hAnsi="Times New Roman" w:cs="Times New Roman"/>
          <w:color w:val="222222"/>
          <w:sz w:val="24"/>
          <w:szCs w:val="24"/>
          <w:shd w:val="clear" w:color="auto" w:fill="FFFFFF"/>
        </w:rPr>
        <w:t>Tangney, J. P. (2002). Humility. </w:t>
      </w:r>
      <w:r w:rsidRPr="00DF573D">
        <w:rPr>
          <w:rFonts w:ascii="Times New Roman" w:hAnsi="Times New Roman" w:cs="Times New Roman"/>
          <w:i/>
          <w:iCs/>
          <w:color w:val="222222"/>
          <w:sz w:val="24"/>
          <w:szCs w:val="24"/>
          <w:shd w:val="clear" w:color="auto" w:fill="FFFFFF"/>
        </w:rPr>
        <w:t>Handbook of positive psychology</w:t>
      </w:r>
      <w:r w:rsidRPr="00DF573D">
        <w:rPr>
          <w:rFonts w:ascii="Times New Roman" w:hAnsi="Times New Roman" w:cs="Times New Roman"/>
          <w:color w:val="222222"/>
          <w:sz w:val="24"/>
          <w:szCs w:val="24"/>
          <w:shd w:val="clear" w:color="auto" w:fill="FFFFFF"/>
        </w:rPr>
        <w:t>, 411-419.</w:t>
      </w:r>
    </w:p>
    <w:p w14:paraId="4A355973" w14:textId="77777777" w:rsidR="005F40D9" w:rsidRPr="00DF573D" w:rsidRDefault="005F40D9" w:rsidP="005F40D9">
      <w:pPr>
        <w:spacing w:line="480" w:lineRule="auto"/>
        <w:rPr>
          <w:rFonts w:ascii="Times New Roman" w:hAnsi="Times New Roman" w:cs="Times New Roman"/>
          <w:color w:val="222222"/>
          <w:sz w:val="24"/>
          <w:szCs w:val="24"/>
          <w:shd w:val="clear" w:color="auto" w:fill="FFFFFF"/>
        </w:rPr>
      </w:pPr>
      <w:r w:rsidRPr="00DF573D">
        <w:rPr>
          <w:rFonts w:ascii="Times New Roman" w:hAnsi="Times New Roman" w:cs="Times New Roman"/>
          <w:color w:val="222222"/>
          <w:sz w:val="24"/>
          <w:szCs w:val="24"/>
          <w:shd w:val="clear" w:color="auto" w:fill="FFFFFF"/>
        </w:rPr>
        <w:t xml:space="preserve">Taylor, M., Bates, G., &amp; Webster, J. D. (2011). Comparing the psychometric properties of two </w:t>
      </w:r>
      <w:r>
        <w:rPr>
          <w:rFonts w:ascii="Times New Roman" w:hAnsi="Times New Roman" w:cs="Times New Roman"/>
          <w:color w:val="222222"/>
          <w:sz w:val="24"/>
          <w:szCs w:val="24"/>
          <w:shd w:val="clear" w:color="auto" w:fill="FFFFFF"/>
        </w:rPr>
        <w:tab/>
      </w:r>
      <w:r w:rsidRPr="00DF573D">
        <w:rPr>
          <w:rFonts w:ascii="Times New Roman" w:hAnsi="Times New Roman" w:cs="Times New Roman"/>
          <w:color w:val="222222"/>
          <w:sz w:val="24"/>
          <w:szCs w:val="24"/>
          <w:shd w:val="clear" w:color="auto" w:fill="FFFFFF"/>
        </w:rPr>
        <w:t>measures of wisdom: Predicting forgiveness and psychological well-being with the Self-</w:t>
      </w:r>
      <w:r>
        <w:rPr>
          <w:rFonts w:ascii="Times New Roman" w:hAnsi="Times New Roman" w:cs="Times New Roman"/>
          <w:color w:val="222222"/>
          <w:sz w:val="24"/>
          <w:szCs w:val="24"/>
          <w:shd w:val="clear" w:color="auto" w:fill="FFFFFF"/>
        </w:rPr>
        <w:tab/>
      </w:r>
      <w:r w:rsidRPr="00DF573D">
        <w:rPr>
          <w:rFonts w:ascii="Times New Roman" w:hAnsi="Times New Roman" w:cs="Times New Roman"/>
          <w:color w:val="222222"/>
          <w:sz w:val="24"/>
          <w:szCs w:val="24"/>
          <w:shd w:val="clear" w:color="auto" w:fill="FFFFFF"/>
        </w:rPr>
        <w:t>Assessed Wisdom Scale (SAWS) and the Three-Dimensional Wisdom Scale (3D-</w:t>
      </w:r>
      <w:r>
        <w:rPr>
          <w:rFonts w:ascii="Times New Roman" w:hAnsi="Times New Roman" w:cs="Times New Roman"/>
          <w:color w:val="222222"/>
          <w:sz w:val="24"/>
          <w:szCs w:val="24"/>
          <w:shd w:val="clear" w:color="auto" w:fill="FFFFFF"/>
        </w:rPr>
        <w:tab/>
      </w:r>
      <w:r w:rsidRPr="00DF573D">
        <w:rPr>
          <w:rFonts w:ascii="Times New Roman" w:hAnsi="Times New Roman" w:cs="Times New Roman"/>
          <w:color w:val="222222"/>
          <w:sz w:val="24"/>
          <w:szCs w:val="24"/>
          <w:shd w:val="clear" w:color="auto" w:fill="FFFFFF"/>
        </w:rPr>
        <w:t>WS). </w:t>
      </w:r>
      <w:r w:rsidRPr="00DF573D">
        <w:rPr>
          <w:rFonts w:ascii="Times New Roman" w:hAnsi="Times New Roman" w:cs="Times New Roman"/>
          <w:i/>
          <w:iCs/>
          <w:color w:val="222222"/>
          <w:sz w:val="24"/>
          <w:szCs w:val="24"/>
          <w:shd w:val="clear" w:color="auto" w:fill="FFFFFF"/>
        </w:rPr>
        <w:t>Experimental Aging Research</w:t>
      </w:r>
      <w:r w:rsidRPr="00DF573D">
        <w:rPr>
          <w:rFonts w:ascii="Times New Roman" w:hAnsi="Times New Roman" w:cs="Times New Roman"/>
          <w:color w:val="222222"/>
          <w:sz w:val="24"/>
          <w:szCs w:val="24"/>
          <w:shd w:val="clear" w:color="auto" w:fill="FFFFFF"/>
        </w:rPr>
        <w:t>, </w:t>
      </w:r>
      <w:r w:rsidRPr="00DF573D">
        <w:rPr>
          <w:rFonts w:ascii="Times New Roman" w:hAnsi="Times New Roman" w:cs="Times New Roman"/>
          <w:i/>
          <w:iCs/>
          <w:color w:val="222222"/>
          <w:sz w:val="24"/>
          <w:szCs w:val="24"/>
          <w:shd w:val="clear" w:color="auto" w:fill="FFFFFF"/>
        </w:rPr>
        <w:t>37</w:t>
      </w:r>
      <w:r w:rsidRPr="00DF573D">
        <w:rPr>
          <w:rFonts w:ascii="Times New Roman" w:hAnsi="Times New Roman" w:cs="Times New Roman"/>
          <w:color w:val="222222"/>
          <w:sz w:val="24"/>
          <w:szCs w:val="24"/>
          <w:shd w:val="clear" w:color="auto" w:fill="FFFFFF"/>
        </w:rPr>
        <w:t>(2), 129-141.</w:t>
      </w:r>
    </w:p>
    <w:p w14:paraId="7BB55C4D" w14:textId="77777777" w:rsidR="005F40D9" w:rsidRPr="00DF573D" w:rsidRDefault="005F40D9" w:rsidP="005F40D9">
      <w:pPr>
        <w:spacing w:line="480" w:lineRule="auto"/>
        <w:rPr>
          <w:rFonts w:ascii="Times New Roman" w:hAnsi="Times New Roman" w:cs="Times New Roman"/>
          <w:sz w:val="24"/>
          <w:szCs w:val="24"/>
        </w:rPr>
      </w:pPr>
      <w:r w:rsidRPr="00DF573D">
        <w:rPr>
          <w:rFonts w:ascii="Times New Roman" w:hAnsi="Times New Roman" w:cs="Times New Roman"/>
          <w:color w:val="222222"/>
          <w:sz w:val="24"/>
          <w:szCs w:val="24"/>
          <w:shd w:val="clear" w:color="auto" w:fill="FFFFFF"/>
        </w:rPr>
        <w:t>Templeton, J. M. (2011). </w:t>
      </w:r>
      <w:r w:rsidRPr="00DF573D">
        <w:rPr>
          <w:rFonts w:ascii="Times New Roman" w:hAnsi="Times New Roman" w:cs="Times New Roman"/>
          <w:i/>
          <w:iCs/>
          <w:color w:val="222222"/>
          <w:sz w:val="24"/>
          <w:szCs w:val="24"/>
          <w:shd w:val="clear" w:color="auto" w:fill="FFFFFF"/>
        </w:rPr>
        <w:t>Worldwide laws of life: 200 eternal spiritual principles</w:t>
      </w:r>
      <w:r w:rsidRPr="00DF573D">
        <w:rPr>
          <w:rFonts w:ascii="Times New Roman" w:hAnsi="Times New Roman" w:cs="Times New Roman"/>
          <w:color w:val="222222"/>
          <w:sz w:val="24"/>
          <w:szCs w:val="24"/>
          <w:shd w:val="clear" w:color="auto" w:fill="FFFFFF"/>
        </w:rPr>
        <w:t xml:space="preserve">. Templeton </w:t>
      </w:r>
      <w:r>
        <w:rPr>
          <w:rFonts w:ascii="Times New Roman" w:hAnsi="Times New Roman" w:cs="Times New Roman"/>
          <w:color w:val="222222"/>
          <w:sz w:val="24"/>
          <w:szCs w:val="24"/>
          <w:shd w:val="clear" w:color="auto" w:fill="FFFFFF"/>
        </w:rPr>
        <w:tab/>
      </w:r>
      <w:r w:rsidRPr="00DF573D">
        <w:rPr>
          <w:rFonts w:ascii="Times New Roman" w:hAnsi="Times New Roman" w:cs="Times New Roman"/>
          <w:color w:val="222222"/>
          <w:sz w:val="24"/>
          <w:szCs w:val="24"/>
          <w:shd w:val="clear" w:color="auto" w:fill="FFFFFF"/>
        </w:rPr>
        <w:t>Foundation Press.</w:t>
      </w:r>
    </w:p>
    <w:p w14:paraId="77A2F9C5" w14:textId="77777777" w:rsidR="005F40D9" w:rsidRPr="00DF573D" w:rsidRDefault="005F40D9" w:rsidP="005F40D9">
      <w:pPr>
        <w:spacing w:line="480" w:lineRule="auto"/>
        <w:rPr>
          <w:rFonts w:ascii="Times New Roman" w:hAnsi="Times New Roman" w:cs="Times New Roman"/>
          <w:sz w:val="24"/>
          <w:szCs w:val="24"/>
        </w:rPr>
      </w:pPr>
      <w:r w:rsidRPr="00DF573D">
        <w:rPr>
          <w:rFonts w:ascii="Times New Roman" w:hAnsi="Times New Roman" w:cs="Times New Roman"/>
          <w:sz w:val="24"/>
          <w:szCs w:val="24"/>
        </w:rPr>
        <w:t xml:space="preserve">Tusaie, K., &amp; Dyer, J. (2004). Resilience: A historical review of the construct. </w:t>
      </w:r>
      <w:r w:rsidRPr="00C1009A">
        <w:rPr>
          <w:rFonts w:ascii="Times New Roman" w:hAnsi="Times New Roman" w:cs="Times New Roman"/>
          <w:i/>
          <w:iCs/>
          <w:sz w:val="24"/>
          <w:szCs w:val="24"/>
        </w:rPr>
        <w:t xml:space="preserve">Holistic Nursing </w:t>
      </w:r>
      <w:r w:rsidRPr="00C1009A">
        <w:rPr>
          <w:rFonts w:ascii="Times New Roman" w:hAnsi="Times New Roman" w:cs="Times New Roman"/>
          <w:i/>
          <w:iCs/>
          <w:sz w:val="24"/>
          <w:szCs w:val="24"/>
        </w:rPr>
        <w:tab/>
        <w:t>Practice</w:t>
      </w:r>
      <w:r w:rsidRPr="00DF573D">
        <w:rPr>
          <w:rFonts w:ascii="Times New Roman" w:hAnsi="Times New Roman" w:cs="Times New Roman"/>
          <w:sz w:val="24"/>
          <w:szCs w:val="24"/>
        </w:rPr>
        <w:t>, 18, 3–8.</w:t>
      </w:r>
    </w:p>
    <w:p w14:paraId="4254E7E3" w14:textId="77777777" w:rsidR="005F40D9" w:rsidRPr="00DF573D" w:rsidRDefault="005F40D9" w:rsidP="005F40D9">
      <w:pPr>
        <w:spacing w:line="480" w:lineRule="auto"/>
        <w:rPr>
          <w:rFonts w:ascii="Times New Roman" w:hAnsi="Times New Roman" w:cs="Times New Roman"/>
          <w:sz w:val="24"/>
          <w:szCs w:val="24"/>
        </w:rPr>
      </w:pPr>
      <w:r w:rsidRPr="00DF573D">
        <w:rPr>
          <w:rFonts w:ascii="Times New Roman" w:hAnsi="Times New Roman" w:cs="Times New Roman"/>
          <w:sz w:val="24"/>
          <w:szCs w:val="24"/>
        </w:rPr>
        <w:t xml:space="preserve">Ulrich-Lai, Y. M., &amp; Herman, J. P. (2009). Neural regulation of endocrine and autonomic stress </w:t>
      </w:r>
      <w:r w:rsidRPr="00DF573D">
        <w:rPr>
          <w:rFonts w:ascii="Times New Roman" w:hAnsi="Times New Roman" w:cs="Times New Roman"/>
          <w:sz w:val="24"/>
          <w:szCs w:val="24"/>
        </w:rPr>
        <w:tab/>
        <w:t xml:space="preserve">responses. </w:t>
      </w:r>
      <w:r w:rsidRPr="00DF573D">
        <w:rPr>
          <w:rFonts w:ascii="Times New Roman" w:hAnsi="Times New Roman" w:cs="Times New Roman"/>
          <w:i/>
          <w:iCs/>
          <w:sz w:val="24"/>
          <w:szCs w:val="24"/>
        </w:rPr>
        <w:t>Nature reviews neuroscience</w:t>
      </w:r>
      <w:r w:rsidRPr="00DF573D">
        <w:rPr>
          <w:rFonts w:ascii="Times New Roman" w:hAnsi="Times New Roman" w:cs="Times New Roman"/>
          <w:sz w:val="24"/>
          <w:szCs w:val="24"/>
        </w:rPr>
        <w:t>, 10(6), 397-409.</w:t>
      </w:r>
    </w:p>
    <w:p w14:paraId="4E50C9E7" w14:textId="77777777" w:rsidR="005F40D9" w:rsidRPr="00DF573D" w:rsidRDefault="005F40D9" w:rsidP="005F40D9">
      <w:pPr>
        <w:spacing w:line="480" w:lineRule="auto"/>
        <w:rPr>
          <w:rFonts w:ascii="Times New Roman" w:hAnsi="Times New Roman" w:cs="Times New Roman"/>
          <w:sz w:val="24"/>
          <w:szCs w:val="24"/>
        </w:rPr>
      </w:pPr>
      <w:r w:rsidRPr="00DF573D">
        <w:rPr>
          <w:rFonts w:ascii="Times New Roman" w:hAnsi="Times New Roman" w:cs="Times New Roman"/>
          <w:sz w:val="24"/>
          <w:szCs w:val="24"/>
        </w:rPr>
        <w:t xml:space="preserve">Rutledge, T., Reis, S. E., Olson, M., Owens, J., Kelsey, S. F., Pepine, C. J., Mankad, S., Rogers, </w:t>
      </w:r>
      <w:r w:rsidRPr="00DF573D">
        <w:rPr>
          <w:rFonts w:ascii="Times New Roman" w:hAnsi="Times New Roman" w:cs="Times New Roman"/>
          <w:sz w:val="24"/>
          <w:szCs w:val="24"/>
        </w:rPr>
        <w:tab/>
        <w:t xml:space="preserve">W. J., Merz, C. N. B., Sopko, G., Cornell, C. E., Sharaf, B., and Matthews, K. A. (2004). </w:t>
      </w:r>
      <w:r w:rsidRPr="00DF573D">
        <w:rPr>
          <w:rFonts w:ascii="Times New Roman" w:hAnsi="Times New Roman" w:cs="Times New Roman"/>
          <w:sz w:val="24"/>
          <w:szCs w:val="24"/>
        </w:rPr>
        <w:lastRenderedPageBreak/>
        <w:tab/>
        <w:t xml:space="preserve">Social networks are associated with lower mortality rates among women with suspected </w:t>
      </w:r>
      <w:r w:rsidRPr="00DF573D">
        <w:rPr>
          <w:rFonts w:ascii="Times New Roman" w:hAnsi="Times New Roman" w:cs="Times New Roman"/>
          <w:sz w:val="24"/>
          <w:szCs w:val="24"/>
        </w:rPr>
        <w:tab/>
        <w:t xml:space="preserve">coronary disease: The National Heart, Lung, and Blood Institute-sponsored Women’s </w:t>
      </w:r>
      <w:r w:rsidRPr="00DF573D">
        <w:rPr>
          <w:rFonts w:ascii="Times New Roman" w:hAnsi="Times New Roman" w:cs="Times New Roman"/>
          <w:sz w:val="24"/>
          <w:szCs w:val="24"/>
        </w:rPr>
        <w:tab/>
        <w:t xml:space="preserve">Ischemia Syndrome Evaluation study. </w:t>
      </w:r>
      <w:r w:rsidRPr="00C1009A">
        <w:rPr>
          <w:rFonts w:ascii="Times New Roman" w:hAnsi="Times New Roman" w:cs="Times New Roman"/>
          <w:i/>
          <w:iCs/>
          <w:sz w:val="24"/>
          <w:szCs w:val="24"/>
        </w:rPr>
        <w:t>Psychosom. Med.</w:t>
      </w:r>
      <w:r w:rsidRPr="00DF573D">
        <w:rPr>
          <w:rFonts w:ascii="Times New Roman" w:hAnsi="Times New Roman" w:cs="Times New Roman"/>
          <w:sz w:val="24"/>
          <w:szCs w:val="24"/>
        </w:rPr>
        <w:t xml:space="preserve"> 66: 882–888.</w:t>
      </w:r>
    </w:p>
    <w:p w14:paraId="0C5E85FA" w14:textId="77777777" w:rsidR="005F40D9" w:rsidRPr="00DF573D" w:rsidRDefault="005F40D9" w:rsidP="005F40D9">
      <w:pPr>
        <w:spacing w:line="480" w:lineRule="auto"/>
        <w:rPr>
          <w:rFonts w:ascii="Times New Roman" w:hAnsi="Times New Roman" w:cs="Times New Roman"/>
          <w:color w:val="222222"/>
          <w:sz w:val="24"/>
          <w:szCs w:val="24"/>
          <w:shd w:val="clear" w:color="auto" w:fill="FFFFFF"/>
        </w:rPr>
      </w:pPr>
      <w:r w:rsidRPr="00DF573D">
        <w:rPr>
          <w:rFonts w:ascii="Times New Roman" w:hAnsi="Times New Roman" w:cs="Times New Roman"/>
          <w:color w:val="222222"/>
          <w:sz w:val="24"/>
          <w:szCs w:val="24"/>
          <w:shd w:val="clear" w:color="auto" w:fill="FFFFFF"/>
        </w:rPr>
        <w:t xml:space="preserve">Wang, J., Mann, F., Lloyd-Evans, B., Ma, R., &amp; Johnson, S. (2018). Associations between </w:t>
      </w:r>
      <w:r>
        <w:rPr>
          <w:rFonts w:ascii="Times New Roman" w:hAnsi="Times New Roman" w:cs="Times New Roman"/>
          <w:color w:val="222222"/>
          <w:sz w:val="24"/>
          <w:szCs w:val="24"/>
          <w:shd w:val="clear" w:color="auto" w:fill="FFFFFF"/>
        </w:rPr>
        <w:tab/>
      </w:r>
      <w:r w:rsidRPr="00DF573D">
        <w:rPr>
          <w:rFonts w:ascii="Times New Roman" w:hAnsi="Times New Roman" w:cs="Times New Roman"/>
          <w:color w:val="222222"/>
          <w:sz w:val="24"/>
          <w:szCs w:val="24"/>
          <w:shd w:val="clear" w:color="auto" w:fill="FFFFFF"/>
        </w:rPr>
        <w:t xml:space="preserve">loneliness and perceived social support and outcomes of mental health problems: a </w:t>
      </w:r>
      <w:r>
        <w:rPr>
          <w:rFonts w:ascii="Times New Roman" w:hAnsi="Times New Roman" w:cs="Times New Roman"/>
          <w:color w:val="222222"/>
          <w:sz w:val="24"/>
          <w:szCs w:val="24"/>
          <w:shd w:val="clear" w:color="auto" w:fill="FFFFFF"/>
        </w:rPr>
        <w:tab/>
      </w:r>
      <w:r w:rsidRPr="00DF573D">
        <w:rPr>
          <w:rFonts w:ascii="Times New Roman" w:hAnsi="Times New Roman" w:cs="Times New Roman"/>
          <w:color w:val="222222"/>
          <w:sz w:val="24"/>
          <w:szCs w:val="24"/>
          <w:shd w:val="clear" w:color="auto" w:fill="FFFFFF"/>
        </w:rPr>
        <w:t>systematic review. </w:t>
      </w:r>
      <w:r w:rsidRPr="00DF573D">
        <w:rPr>
          <w:rFonts w:ascii="Times New Roman" w:hAnsi="Times New Roman" w:cs="Times New Roman"/>
          <w:i/>
          <w:iCs/>
          <w:color w:val="222222"/>
          <w:sz w:val="24"/>
          <w:szCs w:val="24"/>
          <w:shd w:val="clear" w:color="auto" w:fill="FFFFFF"/>
        </w:rPr>
        <w:t>BMC psychiatry</w:t>
      </w:r>
      <w:r w:rsidRPr="00DF573D">
        <w:rPr>
          <w:rFonts w:ascii="Times New Roman" w:hAnsi="Times New Roman" w:cs="Times New Roman"/>
          <w:color w:val="222222"/>
          <w:sz w:val="24"/>
          <w:szCs w:val="24"/>
          <w:shd w:val="clear" w:color="auto" w:fill="FFFFFF"/>
        </w:rPr>
        <w:t>, </w:t>
      </w:r>
      <w:r w:rsidRPr="00DF573D">
        <w:rPr>
          <w:rFonts w:ascii="Times New Roman" w:hAnsi="Times New Roman" w:cs="Times New Roman"/>
          <w:i/>
          <w:iCs/>
          <w:color w:val="222222"/>
          <w:sz w:val="24"/>
          <w:szCs w:val="24"/>
          <w:shd w:val="clear" w:color="auto" w:fill="FFFFFF"/>
        </w:rPr>
        <w:t>18</w:t>
      </w:r>
      <w:r w:rsidRPr="00DF573D">
        <w:rPr>
          <w:rFonts w:ascii="Times New Roman" w:hAnsi="Times New Roman" w:cs="Times New Roman"/>
          <w:color w:val="222222"/>
          <w:sz w:val="24"/>
          <w:szCs w:val="24"/>
          <w:shd w:val="clear" w:color="auto" w:fill="FFFFFF"/>
        </w:rPr>
        <w:t>(1), 1-16.</w:t>
      </w:r>
    </w:p>
    <w:p w14:paraId="2146803E" w14:textId="77777777" w:rsidR="005F40D9" w:rsidRPr="00DF573D" w:rsidRDefault="005F40D9" w:rsidP="005F40D9">
      <w:pPr>
        <w:spacing w:line="480" w:lineRule="auto"/>
        <w:rPr>
          <w:rFonts w:ascii="Times New Roman" w:hAnsi="Times New Roman" w:cs="Times New Roman"/>
          <w:sz w:val="24"/>
          <w:szCs w:val="24"/>
        </w:rPr>
      </w:pPr>
      <w:r w:rsidRPr="00DF573D">
        <w:rPr>
          <w:rFonts w:ascii="Times New Roman" w:hAnsi="Times New Roman" w:cs="Times New Roman"/>
          <w:color w:val="222222"/>
          <w:sz w:val="24"/>
          <w:szCs w:val="24"/>
          <w:shd w:val="clear" w:color="auto" w:fill="FFFFFF"/>
        </w:rPr>
        <w:t xml:space="preserve">Webster, J. D., Westerhof, G. J., &amp; Bohlmeijer, E. T. (2014). Wisdom and mental health across </w:t>
      </w:r>
      <w:r>
        <w:rPr>
          <w:rFonts w:ascii="Times New Roman" w:hAnsi="Times New Roman" w:cs="Times New Roman"/>
          <w:color w:val="222222"/>
          <w:sz w:val="24"/>
          <w:szCs w:val="24"/>
          <w:shd w:val="clear" w:color="auto" w:fill="FFFFFF"/>
        </w:rPr>
        <w:tab/>
      </w:r>
      <w:r w:rsidRPr="00DF573D">
        <w:rPr>
          <w:rFonts w:ascii="Times New Roman" w:hAnsi="Times New Roman" w:cs="Times New Roman"/>
          <w:color w:val="222222"/>
          <w:sz w:val="24"/>
          <w:szCs w:val="24"/>
          <w:shd w:val="clear" w:color="auto" w:fill="FFFFFF"/>
        </w:rPr>
        <w:t>the lifespan. </w:t>
      </w:r>
      <w:r w:rsidRPr="00DF573D">
        <w:rPr>
          <w:rFonts w:ascii="Times New Roman" w:hAnsi="Times New Roman" w:cs="Times New Roman"/>
          <w:i/>
          <w:iCs/>
          <w:color w:val="222222"/>
          <w:sz w:val="24"/>
          <w:szCs w:val="24"/>
          <w:shd w:val="clear" w:color="auto" w:fill="FFFFFF"/>
        </w:rPr>
        <w:t xml:space="preserve">Journals of Gerontology Series B: Psychological Sciences and Social </w:t>
      </w:r>
      <w:r>
        <w:rPr>
          <w:rFonts w:ascii="Times New Roman" w:hAnsi="Times New Roman" w:cs="Times New Roman"/>
          <w:i/>
          <w:iCs/>
          <w:color w:val="222222"/>
          <w:sz w:val="24"/>
          <w:szCs w:val="24"/>
          <w:shd w:val="clear" w:color="auto" w:fill="FFFFFF"/>
        </w:rPr>
        <w:tab/>
      </w:r>
      <w:r w:rsidRPr="00DF573D">
        <w:rPr>
          <w:rFonts w:ascii="Times New Roman" w:hAnsi="Times New Roman" w:cs="Times New Roman"/>
          <w:i/>
          <w:iCs/>
          <w:color w:val="222222"/>
          <w:sz w:val="24"/>
          <w:szCs w:val="24"/>
          <w:shd w:val="clear" w:color="auto" w:fill="FFFFFF"/>
        </w:rPr>
        <w:t>Sciences</w:t>
      </w:r>
      <w:r w:rsidRPr="00DF573D">
        <w:rPr>
          <w:rFonts w:ascii="Times New Roman" w:hAnsi="Times New Roman" w:cs="Times New Roman"/>
          <w:color w:val="222222"/>
          <w:sz w:val="24"/>
          <w:szCs w:val="24"/>
          <w:shd w:val="clear" w:color="auto" w:fill="FFFFFF"/>
        </w:rPr>
        <w:t>, </w:t>
      </w:r>
      <w:r w:rsidRPr="00DF573D">
        <w:rPr>
          <w:rFonts w:ascii="Times New Roman" w:hAnsi="Times New Roman" w:cs="Times New Roman"/>
          <w:i/>
          <w:iCs/>
          <w:color w:val="222222"/>
          <w:sz w:val="24"/>
          <w:szCs w:val="24"/>
          <w:shd w:val="clear" w:color="auto" w:fill="FFFFFF"/>
        </w:rPr>
        <w:t>69</w:t>
      </w:r>
      <w:r w:rsidRPr="00DF573D">
        <w:rPr>
          <w:rFonts w:ascii="Times New Roman" w:hAnsi="Times New Roman" w:cs="Times New Roman"/>
          <w:color w:val="222222"/>
          <w:sz w:val="24"/>
          <w:szCs w:val="24"/>
          <w:shd w:val="clear" w:color="auto" w:fill="FFFFFF"/>
        </w:rPr>
        <w:t>(2), 209-218.</w:t>
      </w:r>
    </w:p>
    <w:p w14:paraId="28B29BBF" w14:textId="77777777" w:rsidR="005F40D9" w:rsidRPr="00DF573D" w:rsidRDefault="005F40D9" w:rsidP="005F40D9">
      <w:pPr>
        <w:spacing w:line="480" w:lineRule="auto"/>
        <w:rPr>
          <w:rFonts w:ascii="Times New Roman" w:hAnsi="Times New Roman" w:cs="Times New Roman"/>
          <w:color w:val="222222"/>
          <w:sz w:val="24"/>
          <w:szCs w:val="24"/>
          <w:shd w:val="clear" w:color="auto" w:fill="FFFFFF"/>
        </w:rPr>
      </w:pPr>
      <w:r w:rsidRPr="00DF573D">
        <w:rPr>
          <w:rFonts w:ascii="Times New Roman" w:hAnsi="Times New Roman" w:cs="Times New Roman"/>
          <w:color w:val="222222"/>
          <w:sz w:val="24"/>
          <w:szCs w:val="24"/>
          <w:shd w:val="clear" w:color="auto" w:fill="FFFFFF"/>
        </w:rPr>
        <w:t xml:space="preserve">Wegemer, C. M. (2020). Selflessness, Depression, and Neuroticism: An Interactionist </w:t>
      </w:r>
      <w:r>
        <w:rPr>
          <w:rFonts w:ascii="Times New Roman" w:hAnsi="Times New Roman" w:cs="Times New Roman"/>
          <w:color w:val="222222"/>
          <w:sz w:val="24"/>
          <w:szCs w:val="24"/>
          <w:shd w:val="clear" w:color="auto" w:fill="FFFFFF"/>
        </w:rPr>
        <w:tab/>
      </w:r>
      <w:r w:rsidRPr="00DF573D">
        <w:rPr>
          <w:rFonts w:ascii="Times New Roman" w:hAnsi="Times New Roman" w:cs="Times New Roman"/>
          <w:color w:val="222222"/>
          <w:sz w:val="24"/>
          <w:szCs w:val="24"/>
          <w:shd w:val="clear" w:color="auto" w:fill="FFFFFF"/>
        </w:rPr>
        <w:t xml:space="preserve">Perspective on the Effects of Self-Transcendence, Perspective-Taking, and </w:t>
      </w:r>
      <w:r>
        <w:rPr>
          <w:rFonts w:ascii="Times New Roman" w:hAnsi="Times New Roman" w:cs="Times New Roman"/>
          <w:color w:val="222222"/>
          <w:sz w:val="24"/>
          <w:szCs w:val="24"/>
          <w:shd w:val="clear" w:color="auto" w:fill="FFFFFF"/>
        </w:rPr>
        <w:tab/>
      </w:r>
      <w:r w:rsidRPr="00DF573D">
        <w:rPr>
          <w:rFonts w:ascii="Times New Roman" w:hAnsi="Times New Roman" w:cs="Times New Roman"/>
          <w:color w:val="222222"/>
          <w:sz w:val="24"/>
          <w:szCs w:val="24"/>
          <w:shd w:val="clear" w:color="auto" w:fill="FFFFFF"/>
        </w:rPr>
        <w:t>Materialism. </w:t>
      </w:r>
      <w:r w:rsidRPr="00DF573D">
        <w:rPr>
          <w:rFonts w:ascii="Times New Roman" w:hAnsi="Times New Roman" w:cs="Times New Roman"/>
          <w:i/>
          <w:iCs/>
          <w:color w:val="222222"/>
          <w:sz w:val="24"/>
          <w:szCs w:val="24"/>
          <w:shd w:val="clear" w:color="auto" w:fill="FFFFFF"/>
        </w:rPr>
        <w:t>Frontiers in psychology</w:t>
      </w:r>
      <w:r w:rsidRPr="00DF573D">
        <w:rPr>
          <w:rFonts w:ascii="Times New Roman" w:hAnsi="Times New Roman" w:cs="Times New Roman"/>
          <w:color w:val="222222"/>
          <w:sz w:val="24"/>
          <w:szCs w:val="24"/>
          <w:shd w:val="clear" w:color="auto" w:fill="FFFFFF"/>
        </w:rPr>
        <w:t>, </w:t>
      </w:r>
      <w:r w:rsidRPr="00DF573D">
        <w:rPr>
          <w:rFonts w:ascii="Times New Roman" w:hAnsi="Times New Roman" w:cs="Times New Roman"/>
          <w:i/>
          <w:iCs/>
          <w:color w:val="222222"/>
          <w:sz w:val="24"/>
          <w:szCs w:val="24"/>
          <w:shd w:val="clear" w:color="auto" w:fill="FFFFFF"/>
        </w:rPr>
        <w:t>11</w:t>
      </w:r>
      <w:r w:rsidRPr="00DF573D">
        <w:rPr>
          <w:rFonts w:ascii="Times New Roman" w:hAnsi="Times New Roman" w:cs="Times New Roman"/>
          <w:color w:val="222222"/>
          <w:sz w:val="24"/>
          <w:szCs w:val="24"/>
          <w:shd w:val="clear" w:color="auto" w:fill="FFFFFF"/>
        </w:rPr>
        <w:t>, 2556.</w:t>
      </w:r>
    </w:p>
    <w:p w14:paraId="670DC454" w14:textId="5A876B71" w:rsidR="005F40D9" w:rsidRDefault="005F40D9" w:rsidP="005F40D9">
      <w:pPr>
        <w:spacing w:line="480" w:lineRule="auto"/>
        <w:rPr>
          <w:rFonts w:ascii="Times New Roman" w:hAnsi="Times New Roman" w:cs="Times New Roman"/>
          <w:color w:val="222222"/>
          <w:sz w:val="24"/>
          <w:szCs w:val="24"/>
          <w:shd w:val="clear" w:color="auto" w:fill="FFFFFF"/>
        </w:rPr>
      </w:pPr>
      <w:r w:rsidRPr="00DF573D">
        <w:rPr>
          <w:rFonts w:ascii="Times New Roman" w:hAnsi="Times New Roman" w:cs="Times New Roman"/>
          <w:color w:val="222222"/>
          <w:sz w:val="24"/>
          <w:szCs w:val="24"/>
          <w:shd w:val="clear" w:color="auto" w:fill="FFFFFF"/>
        </w:rPr>
        <w:t xml:space="preserve">Weinstein, N., &amp; Ryan, R. M. (2010). When helping helps: autonomous motivation for prosocial </w:t>
      </w:r>
      <w:r>
        <w:rPr>
          <w:rFonts w:ascii="Times New Roman" w:hAnsi="Times New Roman" w:cs="Times New Roman"/>
          <w:color w:val="222222"/>
          <w:sz w:val="24"/>
          <w:szCs w:val="24"/>
          <w:shd w:val="clear" w:color="auto" w:fill="FFFFFF"/>
        </w:rPr>
        <w:tab/>
      </w:r>
      <w:r w:rsidRPr="00DF573D">
        <w:rPr>
          <w:rFonts w:ascii="Times New Roman" w:hAnsi="Times New Roman" w:cs="Times New Roman"/>
          <w:color w:val="222222"/>
          <w:sz w:val="24"/>
          <w:szCs w:val="24"/>
          <w:shd w:val="clear" w:color="auto" w:fill="FFFFFF"/>
        </w:rPr>
        <w:t>behavior and its influence on well-being for the helper and recipient. </w:t>
      </w:r>
      <w:r w:rsidRPr="00DF573D">
        <w:rPr>
          <w:rFonts w:ascii="Times New Roman" w:hAnsi="Times New Roman" w:cs="Times New Roman"/>
          <w:i/>
          <w:iCs/>
          <w:color w:val="222222"/>
          <w:sz w:val="24"/>
          <w:szCs w:val="24"/>
          <w:shd w:val="clear" w:color="auto" w:fill="FFFFFF"/>
        </w:rPr>
        <w:t xml:space="preserve">Journal of </w:t>
      </w:r>
      <w:r>
        <w:rPr>
          <w:rFonts w:ascii="Times New Roman" w:hAnsi="Times New Roman" w:cs="Times New Roman"/>
          <w:i/>
          <w:iCs/>
          <w:color w:val="222222"/>
          <w:sz w:val="24"/>
          <w:szCs w:val="24"/>
          <w:shd w:val="clear" w:color="auto" w:fill="FFFFFF"/>
        </w:rPr>
        <w:tab/>
      </w:r>
      <w:r w:rsidRPr="00DF573D">
        <w:rPr>
          <w:rFonts w:ascii="Times New Roman" w:hAnsi="Times New Roman" w:cs="Times New Roman"/>
          <w:i/>
          <w:iCs/>
          <w:color w:val="222222"/>
          <w:sz w:val="24"/>
          <w:szCs w:val="24"/>
          <w:shd w:val="clear" w:color="auto" w:fill="FFFFFF"/>
        </w:rPr>
        <w:t>personality and social psychology</w:t>
      </w:r>
      <w:r w:rsidRPr="00DF573D">
        <w:rPr>
          <w:rFonts w:ascii="Times New Roman" w:hAnsi="Times New Roman" w:cs="Times New Roman"/>
          <w:color w:val="222222"/>
          <w:sz w:val="24"/>
          <w:szCs w:val="24"/>
          <w:shd w:val="clear" w:color="auto" w:fill="FFFFFF"/>
        </w:rPr>
        <w:t>, </w:t>
      </w:r>
      <w:r w:rsidRPr="00DF573D">
        <w:rPr>
          <w:rFonts w:ascii="Times New Roman" w:hAnsi="Times New Roman" w:cs="Times New Roman"/>
          <w:i/>
          <w:iCs/>
          <w:color w:val="222222"/>
          <w:sz w:val="24"/>
          <w:szCs w:val="24"/>
          <w:shd w:val="clear" w:color="auto" w:fill="FFFFFF"/>
        </w:rPr>
        <w:t>98</w:t>
      </w:r>
      <w:r w:rsidRPr="00DF573D">
        <w:rPr>
          <w:rFonts w:ascii="Times New Roman" w:hAnsi="Times New Roman" w:cs="Times New Roman"/>
          <w:color w:val="222222"/>
          <w:sz w:val="24"/>
          <w:szCs w:val="24"/>
          <w:shd w:val="clear" w:color="auto" w:fill="FFFFFF"/>
        </w:rPr>
        <w:t>(2), 222.</w:t>
      </w:r>
    </w:p>
    <w:p w14:paraId="1831A51F" w14:textId="34ABFB30" w:rsidR="00E42D55" w:rsidRPr="00E42D55" w:rsidRDefault="00E42D55" w:rsidP="005F40D9">
      <w:pPr>
        <w:spacing w:line="480" w:lineRule="auto"/>
        <w:rPr>
          <w:rFonts w:ascii="Times New Roman" w:hAnsi="Times New Roman" w:cs="Times New Roman"/>
          <w:sz w:val="24"/>
          <w:szCs w:val="24"/>
        </w:rPr>
      </w:pPr>
      <w:r w:rsidRPr="00ED1F3D">
        <w:rPr>
          <w:rFonts w:ascii="Times New Roman" w:hAnsi="Times New Roman" w:cs="Times New Roman"/>
          <w:color w:val="222222"/>
          <w:sz w:val="24"/>
          <w:szCs w:val="24"/>
          <w:shd w:val="clear" w:color="auto" w:fill="FFFFFF"/>
        </w:rPr>
        <w:t xml:space="preserve">Whitcomb, D., Battaly, H., Baehr, J., &amp; Howard-Snyder, D. (2017). Intellectual humility: </w:t>
      </w:r>
      <w:r>
        <w:rPr>
          <w:rFonts w:ascii="Times New Roman" w:hAnsi="Times New Roman" w:cs="Times New Roman"/>
          <w:color w:val="222222"/>
          <w:sz w:val="24"/>
          <w:szCs w:val="24"/>
          <w:shd w:val="clear" w:color="auto" w:fill="FFFFFF"/>
        </w:rPr>
        <w:tab/>
      </w:r>
      <w:r w:rsidRPr="00ED1F3D">
        <w:rPr>
          <w:rFonts w:ascii="Times New Roman" w:hAnsi="Times New Roman" w:cs="Times New Roman"/>
          <w:color w:val="222222"/>
          <w:sz w:val="24"/>
          <w:szCs w:val="24"/>
          <w:shd w:val="clear" w:color="auto" w:fill="FFFFFF"/>
        </w:rPr>
        <w:t>Owning our limitations. </w:t>
      </w:r>
      <w:r w:rsidRPr="00ED1F3D">
        <w:rPr>
          <w:rFonts w:ascii="Times New Roman" w:hAnsi="Times New Roman" w:cs="Times New Roman"/>
          <w:i/>
          <w:iCs/>
          <w:color w:val="222222"/>
          <w:sz w:val="24"/>
          <w:szCs w:val="24"/>
          <w:shd w:val="clear" w:color="auto" w:fill="FFFFFF"/>
        </w:rPr>
        <w:t>Philosophy and Phenomenological Research</w:t>
      </w:r>
      <w:r w:rsidRPr="00ED1F3D">
        <w:rPr>
          <w:rFonts w:ascii="Times New Roman" w:hAnsi="Times New Roman" w:cs="Times New Roman"/>
          <w:color w:val="222222"/>
          <w:sz w:val="24"/>
          <w:szCs w:val="24"/>
          <w:shd w:val="clear" w:color="auto" w:fill="FFFFFF"/>
        </w:rPr>
        <w:t>, </w:t>
      </w:r>
      <w:r w:rsidRPr="00ED1F3D">
        <w:rPr>
          <w:rFonts w:ascii="Times New Roman" w:hAnsi="Times New Roman" w:cs="Times New Roman"/>
          <w:i/>
          <w:iCs/>
          <w:color w:val="222222"/>
          <w:sz w:val="24"/>
          <w:szCs w:val="24"/>
          <w:shd w:val="clear" w:color="auto" w:fill="FFFFFF"/>
        </w:rPr>
        <w:t>94</w:t>
      </w:r>
      <w:r w:rsidRPr="00ED1F3D">
        <w:rPr>
          <w:rFonts w:ascii="Times New Roman" w:hAnsi="Times New Roman" w:cs="Times New Roman"/>
          <w:color w:val="222222"/>
          <w:sz w:val="24"/>
          <w:szCs w:val="24"/>
          <w:shd w:val="clear" w:color="auto" w:fill="FFFFFF"/>
        </w:rPr>
        <w:t>(3).</w:t>
      </w:r>
    </w:p>
    <w:p w14:paraId="1631B178" w14:textId="77777777" w:rsidR="005F40D9" w:rsidRPr="00DF573D" w:rsidRDefault="005F40D9" w:rsidP="005F40D9">
      <w:pPr>
        <w:spacing w:line="480" w:lineRule="auto"/>
        <w:rPr>
          <w:rFonts w:ascii="Times New Roman" w:hAnsi="Times New Roman" w:cs="Times New Roman"/>
          <w:sz w:val="24"/>
          <w:szCs w:val="24"/>
        </w:rPr>
      </w:pPr>
      <w:r w:rsidRPr="00DF573D">
        <w:rPr>
          <w:rFonts w:ascii="Times New Roman" w:hAnsi="Times New Roman" w:cs="Times New Roman"/>
          <w:color w:val="222222"/>
          <w:sz w:val="24"/>
          <w:szCs w:val="24"/>
          <w:shd w:val="clear" w:color="auto" w:fill="FFFFFF"/>
        </w:rPr>
        <w:t xml:space="preserve">Williams, A. L., Haber, D., Weaver, G. D., &amp; Freeman, J. L. (1997). Altruistic activity: Does it </w:t>
      </w:r>
      <w:r w:rsidRPr="00DF573D">
        <w:rPr>
          <w:rFonts w:ascii="Times New Roman" w:hAnsi="Times New Roman" w:cs="Times New Roman"/>
          <w:color w:val="222222"/>
          <w:sz w:val="24"/>
          <w:szCs w:val="24"/>
          <w:shd w:val="clear" w:color="auto" w:fill="FFFFFF"/>
        </w:rPr>
        <w:tab/>
        <w:t>make a difference in the senior center?. </w:t>
      </w:r>
      <w:r w:rsidRPr="00DF573D">
        <w:rPr>
          <w:rFonts w:ascii="Times New Roman" w:hAnsi="Times New Roman" w:cs="Times New Roman"/>
          <w:i/>
          <w:iCs/>
          <w:color w:val="222222"/>
          <w:sz w:val="24"/>
          <w:szCs w:val="24"/>
          <w:shd w:val="clear" w:color="auto" w:fill="FFFFFF"/>
        </w:rPr>
        <w:t>Activities, Adaptation &amp; Aging</w:t>
      </w:r>
      <w:r w:rsidRPr="00DF573D">
        <w:rPr>
          <w:rFonts w:ascii="Times New Roman" w:hAnsi="Times New Roman" w:cs="Times New Roman"/>
          <w:color w:val="222222"/>
          <w:sz w:val="24"/>
          <w:szCs w:val="24"/>
          <w:shd w:val="clear" w:color="auto" w:fill="FFFFFF"/>
        </w:rPr>
        <w:t>, </w:t>
      </w:r>
      <w:r w:rsidRPr="00DF573D">
        <w:rPr>
          <w:rFonts w:ascii="Times New Roman" w:hAnsi="Times New Roman" w:cs="Times New Roman"/>
          <w:i/>
          <w:iCs/>
          <w:color w:val="222222"/>
          <w:sz w:val="24"/>
          <w:szCs w:val="24"/>
          <w:shd w:val="clear" w:color="auto" w:fill="FFFFFF"/>
        </w:rPr>
        <w:t>22</w:t>
      </w:r>
      <w:r w:rsidRPr="00DF573D">
        <w:rPr>
          <w:rFonts w:ascii="Times New Roman" w:hAnsi="Times New Roman" w:cs="Times New Roman"/>
          <w:color w:val="222222"/>
          <w:sz w:val="24"/>
          <w:szCs w:val="24"/>
          <w:shd w:val="clear" w:color="auto" w:fill="FFFFFF"/>
        </w:rPr>
        <w:t>(4), 31-39.</w:t>
      </w:r>
    </w:p>
    <w:p w14:paraId="0B72121A" w14:textId="77777777" w:rsidR="005F40D9" w:rsidRPr="00DF573D" w:rsidRDefault="005F40D9" w:rsidP="005F40D9">
      <w:pPr>
        <w:spacing w:line="480" w:lineRule="auto"/>
        <w:rPr>
          <w:rFonts w:ascii="Times New Roman" w:hAnsi="Times New Roman" w:cs="Times New Roman"/>
          <w:color w:val="222222"/>
          <w:sz w:val="24"/>
          <w:szCs w:val="24"/>
          <w:shd w:val="clear" w:color="auto" w:fill="FFFFFF"/>
        </w:rPr>
      </w:pPr>
      <w:r w:rsidRPr="00DF573D">
        <w:rPr>
          <w:rFonts w:ascii="Times New Roman" w:hAnsi="Times New Roman" w:cs="Times New Roman"/>
          <w:color w:val="222222"/>
          <w:sz w:val="24"/>
          <w:szCs w:val="24"/>
          <w:shd w:val="clear" w:color="auto" w:fill="FFFFFF"/>
        </w:rPr>
        <w:lastRenderedPageBreak/>
        <w:t>Witters, D., &amp; Harter, J. (2020). In US, life ratings plummet to 12-year low. </w:t>
      </w:r>
      <w:r w:rsidRPr="00DF573D">
        <w:rPr>
          <w:rFonts w:ascii="Times New Roman" w:hAnsi="Times New Roman" w:cs="Times New Roman"/>
          <w:i/>
          <w:iCs/>
          <w:color w:val="222222"/>
          <w:sz w:val="24"/>
          <w:szCs w:val="24"/>
          <w:shd w:val="clear" w:color="auto" w:fill="FFFFFF"/>
        </w:rPr>
        <w:t xml:space="preserve">Avaialble online at: </w:t>
      </w:r>
      <w:r>
        <w:rPr>
          <w:rFonts w:ascii="Times New Roman" w:hAnsi="Times New Roman" w:cs="Times New Roman"/>
          <w:i/>
          <w:iCs/>
          <w:color w:val="222222"/>
          <w:sz w:val="24"/>
          <w:szCs w:val="24"/>
          <w:shd w:val="clear" w:color="auto" w:fill="FFFFFF"/>
        </w:rPr>
        <w:tab/>
      </w:r>
      <w:r w:rsidRPr="00DF573D">
        <w:rPr>
          <w:rFonts w:ascii="Times New Roman" w:hAnsi="Times New Roman" w:cs="Times New Roman"/>
          <w:i/>
          <w:iCs/>
          <w:color w:val="222222"/>
          <w:sz w:val="24"/>
          <w:szCs w:val="24"/>
          <w:shd w:val="clear" w:color="auto" w:fill="FFFFFF"/>
        </w:rPr>
        <w:t xml:space="preserve">Gallup website: https://news. gallup. com/poll/308276/liferatings-plummet-year-low. </w:t>
      </w:r>
      <w:r>
        <w:rPr>
          <w:rFonts w:ascii="Times New Roman" w:hAnsi="Times New Roman" w:cs="Times New Roman"/>
          <w:i/>
          <w:iCs/>
          <w:color w:val="222222"/>
          <w:sz w:val="24"/>
          <w:szCs w:val="24"/>
          <w:shd w:val="clear" w:color="auto" w:fill="FFFFFF"/>
        </w:rPr>
        <w:tab/>
      </w:r>
      <w:r w:rsidRPr="00DF573D">
        <w:rPr>
          <w:rFonts w:ascii="Times New Roman" w:hAnsi="Times New Roman" w:cs="Times New Roman"/>
          <w:i/>
          <w:iCs/>
          <w:color w:val="222222"/>
          <w:sz w:val="24"/>
          <w:szCs w:val="24"/>
          <w:shd w:val="clear" w:color="auto" w:fill="FFFFFF"/>
        </w:rPr>
        <w:t>aspx (accessed June 3, 2020)</w:t>
      </w:r>
      <w:r w:rsidRPr="00DF573D">
        <w:rPr>
          <w:rFonts w:ascii="Times New Roman" w:hAnsi="Times New Roman" w:cs="Times New Roman"/>
          <w:color w:val="222222"/>
          <w:sz w:val="24"/>
          <w:szCs w:val="24"/>
          <w:shd w:val="clear" w:color="auto" w:fill="FFFFFF"/>
        </w:rPr>
        <w:t>.</w:t>
      </w:r>
    </w:p>
    <w:p w14:paraId="322D2A31" w14:textId="77777777" w:rsidR="005F40D9" w:rsidRPr="00DF573D" w:rsidRDefault="005F40D9" w:rsidP="005F40D9">
      <w:pPr>
        <w:spacing w:line="480" w:lineRule="auto"/>
        <w:rPr>
          <w:rFonts w:ascii="Times New Roman" w:hAnsi="Times New Roman" w:cs="Times New Roman"/>
          <w:color w:val="222222"/>
          <w:sz w:val="24"/>
          <w:szCs w:val="24"/>
          <w:shd w:val="clear" w:color="auto" w:fill="FFFFFF"/>
        </w:rPr>
      </w:pPr>
      <w:r w:rsidRPr="00DF573D">
        <w:rPr>
          <w:rFonts w:ascii="Times New Roman" w:hAnsi="Times New Roman" w:cs="Times New Roman"/>
          <w:color w:val="222222"/>
          <w:sz w:val="24"/>
          <w:szCs w:val="24"/>
          <w:shd w:val="clear" w:color="auto" w:fill="FFFFFF"/>
        </w:rPr>
        <w:t xml:space="preserve">World Health Organization . (2020c). Novel coronavirus(2019-nCoV), situation report – 12. </w:t>
      </w:r>
      <w:r>
        <w:rPr>
          <w:rFonts w:ascii="Times New Roman" w:hAnsi="Times New Roman" w:cs="Times New Roman"/>
          <w:color w:val="222222"/>
          <w:sz w:val="24"/>
          <w:szCs w:val="24"/>
          <w:shd w:val="clear" w:color="auto" w:fill="FFFFFF"/>
        </w:rPr>
        <w:tab/>
      </w:r>
      <w:r w:rsidRPr="00DF573D">
        <w:rPr>
          <w:rFonts w:ascii="Times New Roman" w:hAnsi="Times New Roman" w:cs="Times New Roman"/>
          <w:color w:val="222222"/>
          <w:sz w:val="24"/>
          <w:szCs w:val="24"/>
          <w:shd w:val="clear" w:color="auto" w:fill="FFFFFF"/>
        </w:rPr>
        <w:t xml:space="preserve">Retrieved April 22, 2020, from </w:t>
      </w:r>
      <w:hyperlink r:id="rId23" w:history="1">
        <w:r w:rsidRPr="00994D01">
          <w:rPr>
            <w:rStyle w:val="Hyperlink"/>
            <w:rFonts w:ascii="Times New Roman" w:hAnsi="Times New Roman" w:cs="Times New Roman"/>
            <w:sz w:val="24"/>
            <w:szCs w:val="24"/>
            <w:shd w:val="clear" w:color="auto" w:fill="FFFFFF"/>
          </w:rPr>
          <w:t>https://www.who.int/docs/default-</w:t>
        </w:r>
      </w:hyperlink>
      <w:r>
        <w:rPr>
          <w:rFonts w:ascii="Times New Roman" w:hAnsi="Times New Roman" w:cs="Times New Roman"/>
          <w:color w:val="222222"/>
          <w:sz w:val="24"/>
          <w:szCs w:val="24"/>
          <w:shd w:val="clear" w:color="auto" w:fill="FFFFFF"/>
        </w:rPr>
        <w:tab/>
      </w:r>
      <w:r w:rsidRPr="00DF573D">
        <w:rPr>
          <w:rFonts w:ascii="Times New Roman" w:hAnsi="Times New Roman" w:cs="Times New Roman"/>
          <w:color w:val="222222"/>
          <w:sz w:val="24"/>
          <w:szCs w:val="24"/>
          <w:shd w:val="clear" w:color="auto" w:fill="FFFFFF"/>
        </w:rPr>
        <w:t>source/coronaviruse/situation-reports/20200201-sitrep-12-ncov.pdf?sfvrsn=273c5d35_2</w:t>
      </w:r>
    </w:p>
    <w:p w14:paraId="09B85CDE" w14:textId="77777777" w:rsidR="005F40D9" w:rsidRPr="00DF573D" w:rsidRDefault="005F40D9" w:rsidP="005F40D9">
      <w:pPr>
        <w:spacing w:line="480" w:lineRule="auto"/>
        <w:rPr>
          <w:rFonts w:ascii="Times New Roman" w:hAnsi="Times New Roman" w:cs="Times New Roman"/>
          <w:color w:val="222222"/>
          <w:sz w:val="24"/>
          <w:szCs w:val="24"/>
          <w:shd w:val="clear" w:color="auto" w:fill="FFFFFF"/>
        </w:rPr>
      </w:pPr>
      <w:r w:rsidRPr="00DF573D">
        <w:rPr>
          <w:rFonts w:ascii="Times New Roman" w:hAnsi="Times New Roman" w:cs="Times New Roman"/>
          <w:color w:val="222222"/>
          <w:sz w:val="24"/>
          <w:szCs w:val="24"/>
          <w:shd w:val="clear" w:color="auto" w:fill="FFFFFF"/>
        </w:rPr>
        <w:t>Worthington Jr, E. L. (2013). </w:t>
      </w:r>
      <w:r w:rsidRPr="00DF573D">
        <w:rPr>
          <w:rFonts w:ascii="Times New Roman" w:hAnsi="Times New Roman" w:cs="Times New Roman"/>
          <w:i/>
          <w:iCs/>
          <w:color w:val="222222"/>
          <w:sz w:val="24"/>
          <w:szCs w:val="24"/>
          <w:shd w:val="clear" w:color="auto" w:fill="FFFFFF"/>
        </w:rPr>
        <w:t>A just forgiveness: Responsible healing without excusing injustice</w:t>
      </w:r>
      <w:r w:rsidRPr="00DF573D">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ab/>
      </w:r>
      <w:r w:rsidRPr="00DF573D">
        <w:rPr>
          <w:rFonts w:ascii="Times New Roman" w:hAnsi="Times New Roman" w:cs="Times New Roman"/>
          <w:color w:val="222222"/>
          <w:sz w:val="24"/>
          <w:szCs w:val="24"/>
          <w:shd w:val="clear" w:color="auto" w:fill="FFFFFF"/>
        </w:rPr>
        <w:t>InterVarsity Press.</w:t>
      </w:r>
    </w:p>
    <w:p w14:paraId="00CF5392" w14:textId="77777777" w:rsidR="005F40D9" w:rsidRPr="00DF573D" w:rsidRDefault="005F40D9" w:rsidP="005F40D9">
      <w:pPr>
        <w:spacing w:line="480" w:lineRule="auto"/>
        <w:rPr>
          <w:rFonts w:ascii="Times New Roman" w:hAnsi="Times New Roman" w:cs="Times New Roman"/>
          <w:sz w:val="24"/>
          <w:szCs w:val="24"/>
        </w:rPr>
      </w:pPr>
      <w:r w:rsidRPr="00DF573D">
        <w:rPr>
          <w:rFonts w:ascii="Times New Roman" w:hAnsi="Times New Roman" w:cs="Times New Roman"/>
          <w:sz w:val="24"/>
          <w:szCs w:val="24"/>
        </w:rPr>
        <w:t xml:space="preserve">Zimet, G. D., Dahlem, N. W., Zimet, S. G., &amp; Farley, G. K. (1988). The Multidimensional Scale </w:t>
      </w:r>
      <w:r>
        <w:rPr>
          <w:rFonts w:ascii="Times New Roman" w:hAnsi="Times New Roman" w:cs="Times New Roman"/>
          <w:sz w:val="24"/>
          <w:szCs w:val="24"/>
        </w:rPr>
        <w:tab/>
      </w:r>
      <w:r w:rsidRPr="00DF573D">
        <w:rPr>
          <w:rFonts w:ascii="Times New Roman" w:hAnsi="Times New Roman" w:cs="Times New Roman"/>
          <w:sz w:val="24"/>
          <w:szCs w:val="24"/>
        </w:rPr>
        <w:t xml:space="preserve">of Perceived Social Support. </w:t>
      </w:r>
      <w:r w:rsidRPr="00C1009A">
        <w:rPr>
          <w:rFonts w:ascii="Times New Roman" w:hAnsi="Times New Roman" w:cs="Times New Roman"/>
          <w:i/>
          <w:iCs/>
          <w:sz w:val="24"/>
          <w:szCs w:val="24"/>
        </w:rPr>
        <w:t>Journal of Personality Assessment</w:t>
      </w:r>
      <w:r w:rsidRPr="00DF573D">
        <w:rPr>
          <w:rFonts w:ascii="Times New Roman" w:hAnsi="Times New Roman" w:cs="Times New Roman"/>
          <w:sz w:val="24"/>
          <w:szCs w:val="24"/>
        </w:rPr>
        <w:t xml:space="preserve">, 52, 30–41. </w:t>
      </w:r>
    </w:p>
    <w:p w14:paraId="2CC5ADE1" w14:textId="77777777" w:rsidR="005F40D9" w:rsidRPr="00DF573D" w:rsidRDefault="005F40D9" w:rsidP="005F40D9">
      <w:pPr>
        <w:spacing w:line="480" w:lineRule="auto"/>
        <w:rPr>
          <w:rFonts w:ascii="Times New Roman" w:hAnsi="Times New Roman" w:cs="Times New Roman"/>
          <w:color w:val="222222"/>
          <w:sz w:val="24"/>
          <w:szCs w:val="24"/>
          <w:shd w:val="clear" w:color="auto" w:fill="FFFFFF"/>
        </w:rPr>
      </w:pPr>
      <w:r w:rsidRPr="00DF573D">
        <w:rPr>
          <w:rFonts w:ascii="Times New Roman" w:hAnsi="Times New Roman" w:cs="Times New Roman"/>
          <w:sz w:val="24"/>
          <w:szCs w:val="24"/>
        </w:rPr>
        <w:t xml:space="preserve">Zimet, G. D., Powell, S. S., Farley, G. K., Werkman, S., &amp; Berkoff, K. A. (1990). Psychometric </w:t>
      </w:r>
      <w:r>
        <w:rPr>
          <w:rFonts w:ascii="Times New Roman" w:hAnsi="Times New Roman" w:cs="Times New Roman"/>
          <w:sz w:val="24"/>
          <w:szCs w:val="24"/>
        </w:rPr>
        <w:tab/>
      </w:r>
      <w:r w:rsidRPr="00DF573D">
        <w:rPr>
          <w:rFonts w:ascii="Times New Roman" w:hAnsi="Times New Roman" w:cs="Times New Roman"/>
          <w:sz w:val="24"/>
          <w:szCs w:val="24"/>
        </w:rPr>
        <w:t>characteristics of the Multidimensional Scale of Perceived Social Support</w:t>
      </w:r>
      <w:r w:rsidRPr="00C1009A">
        <w:rPr>
          <w:rFonts w:ascii="Times New Roman" w:hAnsi="Times New Roman" w:cs="Times New Roman"/>
          <w:i/>
          <w:iCs/>
          <w:sz w:val="24"/>
          <w:szCs w:val="24"/>
        </w:rPr>
        <w:t xml:space="preserve">. Journal of </w:t>
      </w:r>
      <w:r w:rsidRPr="00C1009A">
        <w:rPr>
          <w:rFonts w:ascii="Times New Roman" w:hAnsi="Times New Roman" w:cs="Times New Roman"/>
          <w:i/>
          <w:iCs/>
          <w:sz w:val="24"/>
          <w:szCs w:val="24"/>
        </w:rPr>
        <w:tab/>
        <w:t>Personality Assessment</w:t>
      </w:r>
      <w:r w:rsidRPr="00DF573D">
        <w:rPr>
          <w:rFonts w:ascii="Times New Roman" w:hAnsi="Times New Roman" w:cs="Times New Roman"/>
          <w:sz w:val="24"/>
          <w:szCs w:val="24"/>
        </w:rPr>
        <w:t xml:space="preserve">, 55(3–4), 610–617. </w:t>
      </w:r>
      <w:r>
        <w:rPr>
          <w:rFonts w:ascii="Times New Roman" w:hAnsi="Times New Roman" w:cs="Times New Roman"/>
          <w:sz w:val="24"/>
          <w:szCs w:val="24"/>
        </w:rPr>
        <w:tab/>
      </w:r>
      <w:r w:rsidRPr="00DF573D">
        <w:rPr>
          <w:rFonts w:ascii="Times New Roman" w:hAnsi="Times New Roman" w:cs="Times New Roman"/>
          <w:sz w:val="24"/>
          <w:szCs w:val="24"/>
        </w:rPr>
        <w:t>http://dx.doi.org/10.1080/00223891.1990.9674095</w:t>
      </w:r>
    </w:p>
    <w:p w14:paraId="1947CD42" w14:textId="729A24FB" w:rsidR="006B4FFA" w:rsidRDefault="006B4FFA" w:rsidP="006B4FFA">
      <w:pPr>
        <w:rPr>
          <w:rFonts w:ascii="Times New Roman" w:hAnsi="Times New Roman" w:cs="Times New Roman"/>
          <w:sz w:val="24"/>
          <w:szCs w:val="24"/>
        </w:rPr>
      </w:pPr>
    </w:p>
    <w:p w14:paraId="1E89A061" w14:textId="77777777" w:rsidR="006B4FFA" w:rsidRDefault="006B4FFA" w:rsidP="003D567D">
      <w:pPr>
        <w:rPr>
          <w:rFonts w:ascii="Times New Roman" w:hAnsi="Times New Roman" w:cs="Times New Roman"/>
          <w:sz w:val="24"/>
          <w:szCs w:val="24"/>
        </w:rPr>
      </w:pPr>
    </w:p>
    <w:p w14:paraId="0035E398" w14:textId="77777777" w:rsidR="005D1975" w:rsidRDefault="005D1975"/>
    <w:sectPr w:rsidR="005D1975">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0D6FE" w14:textId="77777777" w:rsidR="006B6EEC" w:rsidRDefault="006B6EEC" w:rsidP="003D567D">
      <w:pPr>
        <w:spacing w:after="0" w:line="240" w:lineRule="auto"/>
      </w:pPr>
      <w:r>
        <w:separator/>
      </w:r>
    </w:p>
  </w:endnote>
  <w:endnote w:type="continuationSeparator" w:id="0">
    <w:p w14:paraId="37C9CEA9" w14:textId="77777777" w:rsidR="006B6EEC" w:rsidRDefault="006B6EEC" w:rsidP="003D5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9361568"/>
      <w:docPartObj>
        <w:docPartGallery w:val="Page Numbers (Bottom of Page)"/>
        <w:docPartUnique/>
      </w:docPartObj>
    </w:sdtPr>
    <w:sdtEndPr>
      <w:rPr>
        <w:noProof/>
      </w:rPr>
    </w:sdtEndPr>
    <w:sdtContent>
      <w:p w14:paraId="66E5750B" w14:textId="13DD5785" w:rsidR="003D567D" w:rsidRDefault="003D567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134301" w14:textId="77777777" w:rsidR="003D567D" w:rsidRDefault="003D5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5174F" w14:textId="77777777" w:rsidR="006B6EEC" w:rsidRDefault="006B6EEC" w:rsidP="003D567D">
      <w:pPr>
        <w:spacing w:after="0" w:line="240" w:lineRule="auto"/>
      </w:pPr>
      <w:r>
        <w:separator/>
      </w:r>
    </w:p>
  </w:footnote>
  <w:footnote w:type="continuationSeparator" w:id="0">
    <w:p w14:paraId="5057C528" w14:textId="77777777" w:rsidR="006B6EEC" w:rsidRDefault="006B6EEC" w:rsidP="003D56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D84ED5"/>
    <w:multiLevelType w:val="hybridMultilevel"/>
    <w:tmpl w:val="2AB270A6"/>
    <w:lvl w:ilvl="0" w:tplc="7A82520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84E44C0"/>
    <w:multiLevelType w:val="hybridMultilevel"/>
    <w:tmpl w:val="C388E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7658E5"/>
    <w:multiLevelType w:val="hybridMultilevel"/>
    <w:tmpl w:val="1C46F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012237"/>
    <w:multiLevelType w:val="hybridMultilevel"/>
    <w:tmpl w:val="FC0E7128"/>
    <w:lvl w:ilvl="0" w:tplc="2E7A49E2">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FFA"/>
    <w:rsid w:val="000005F6"/>
    <w:rsid w:val="00001242"/>
    <w:rsid w:val="00024482"/>
    <w:rsid w:val="000345AB"/>
    <w:rsid w:val="0004035C"/>
    <w:rsid w:val="0004280B"/>
    <w:rsid w:val="000439A5"/>
    <w:rsid w:val="00045C6C"/>
    <w:rsid w:val="000758B8"/>
    <w:rsid w:val="0008328F"/>
    <w:rsid w:val="00092098"/>
    <w:rsid w:val="000940E0"/>
    <w:rsid w:val="000A75A9"/>
    <w:rsid w:val="000B219F"/>
    <w:rsid w:val="000B448A"/>
    <w:rsid w:val="000B52AE"/>
    <w:rsid w:val="000C153A"/>
    <w:rsid w:val="000C6B6C"/>
    <w:rsid w:val="000C7D75"/>
    <w:rsid w:val="000E62D5"/>
    <w:rsid w:val="001111AA"/>
    <w:rsid w:val="00112E3A"/>
    <w:rsid w:val="00116015"/>
    <w:rsid w:val="001448B0"/>
    <w:rsid w:val="00154156"/>
    <w:rsid w:val="00154EA3"/>
    <w:rsid w:val="0017081B"/>
    <w:rsid w:val="001902B8"/>
    <w:rsid w:val="0019230E"/>
    <w:rsid w:val="001A10E1"/>
    <w:rsid w:val="001B3509"/>
    <w:rsid w:val="001D281B"/>
    <w:rsid w:val="001E5374"/>
    <w:rsid w:val="001F4FCF"/>
    <w:rsid w:val="001F6F76"/>
    <w:rsid w:val="00212EA2"/>
    <w:rsid w:val="00233031"/>
    <w:rsid w:val="002436B2"/>
    <w:rsid w:val="00264F24"/>
    <w:rsid w:val="002704C2"/>
    <w:rsid w:val="0027656F"/>
    <w:rsid w:val="0028755D"/>
    <w:rsid w:val="0029300A"/>
    <w:rsid w:val="002A43F1"/>
    <w:rsid w:val="002B5846"/>
    <w:rsid w:val="002D0D9F"/>
    <w:rsid w:val="002D3392"/>
    <w:rsid w:val="002D4B47"/>
    <w:rsid w:val="00304F75"/>
    <w:rsid w:val="00312536"/>
    <w:rsid w:val="00314F0C"/>
    <w:rsid w:val="00316E86"/>
    <w:rsid w:val="0032334E"/>
    <w:rsid w:val="00331672"/>
    <w:rsid w:val="003330E0"/>
    <w:rsid w:val="00335950"/>
    <w:rsid w:val="003371F1"/>
    <w:rsid w:val="00343511"/>
    <w:rsid w:val="00372E06"/>
    <w:rsid w:val="00373656"/>
    <w:rsid w:val="003C076B"/>
    <w:rsid w:val="003C28E0"/>
    <w:rsid w:val="003C532D"/>
    <w:rsid w:val="003D29D8"/>
    <w:rsid w:val="003D567D"/>
    <w:rsid w:val="003F0F58"/>
    <w:rsid w:val="004063B3"/>
    <w:rsid w:val="004306EA"/>
    <w:rsid w:val="00441963"/>
    <w:rsid w:val="0044429E"/>
    <w:rsid w:val="00455498"/>
    <w:rsid w:val="00456277"/>
    <w:rsid w:val="0046092A"/>
    <w:rsid w:val="00464345"/>
    <w:rsid w:val="004662B3"/>
    <w:rsid w:val="004809AF"/>
    <w:rsid w:val="004B2562"/>
    <w:rsid w:val="004C66F2"/>
    <w:rsid w:val="004D4690"/>
    <w:rsid w:val="004E2AE7"/>
    <w:rsid w:val="00524367"/>
    <w:rsid w:val="00533A7E"/>
    <w:rsid w:val="005437F8"/>
    <w:rsid w:val="00551317"/>
    <w:rsid w:val="00552C9B"/>
    <w:rsid w:val="00560393"/>
    <w:rsid w:val="005771FB"/>
    <w:rsid w:val="00583D2D"/>
    <w:rsid w:val="00585CD7"/>
    <w:rsid w:val="00591DAB"/>
    <w:rsid w:val="005A460D"/>
    <w:rsid w:val="005C239D"/>
    <w:rsid w:val="005C45CB"/>
    <w:rsid w:val="005D1975"/>
    <w:rsid w:val="005D23DC"/>
    <w:rsid w:val="005E14B2"/>
    <w:rsid w:val="005E2EAB"/>
    <w:rsid w:val="005E5921"/>
    <w:rsid w:val="005F3A4D"/>
    <w:rsid w:val="005F3C30"/>
    <w:rsid w:val="005F40D9"/>
    <w:rsid w:val="005F4827"/>
    <w:rsid w:val="00607A9D"/>
    <w:rsid w:val="00612BD6"/>
    <w:rsid w:val="00620270"/>
    <w:rsid w:val="00621E4B"/>
    <w:rsid w:val="00627C2A"/>
    <w:rsid w:val="006379E8"/>
    <w:rsid w:val="00650BBC"/>
    <w:rsid w:val="00656844"/>
    <w:rsid w:val="00656B9B"/>
    <w:rsid w:val="0066292F"/>
    <w:rsid w:val="00695F80"/>
    <w:rsid w:val="006A3601"/>
    <w:rsid w:val="006A4949"/>
    <w:rsid w:val="006A6419"/>
    <w:rsid w:val="006A6AF6"/>
    <w:rsid w:val="006B4FFA"/>
    <w:rsid w:val="006B6EEC"/>
    <w:rsid w:val="006E27D2"/>
    <w:rsid w:val="006F125D"/>
    <w:rsid w:val="00703672"/>
    <w:rsid w:val="0071408E"/>
    <w:rsid w:val="00716593"/>
    <w:rsid w:val="00717FF5"/>
    <w:rsid w:val="007256CB"/>
    <w:rsid w:val="00730464"/>
    <w:rsid w:val="007308D3"/>
    <w:rsid w:val="00736C55"/>
    <w:rsid w:val="00745FCC"/>
    <w:rsid w:val="00756C33"/>
    <w:rsid w:val="007657C2"/>
    <w:rsid w:val="00781053"/>
    <w:rsid w:val="007828C0"/>
    <w:rsid w:val="00790D7A"/>
    <w:rsid w:val="00792D01"/>
    <w:rsid w:val="007A0B44"/>
    <w:rsid w:val="007A47A3"/>
    <w:rsid w:val="007B12FB"/>
    <w:rsid w:val="007C6D3E"/>
    <w:rsid w:val="007D0273"/>
    <w:rsid w:val="0080117F"/>
    <w:rsid w:val="008233F8"/>
    <w:rsid w:val="0083106A"/>
    <w:rsid w:val="00841360"/>
    <w:rsid w:val="008433F9"/>
    <w:rsid w:val="00852AE2"/>
    <w:rsid w:val="008534AE"/>
    <w:rsid w:val="008577B0"/>
    <w:rsid w:val="00857C8C"/>
    <w:rsid w:val="00880861"/>
    <w:rsid w:val="008A466B"/>
    <w:rsid w:val="008A55E6"/>
    <w:rsid w:val="008B67C3"/>
    <w:rsid w:val="008C1262"/>
    <w:rsid w:val="008D25B8"/>
    <w:rsid w:val="008E10C3"/>
    <w:rsid w:val="008E483A"/>
    <w:rsid w:val="008E54F0"/>
    <w:rsid w:val="008F46B9"/>
    <w:rsid w:val="00911EDD"/>
    <w:rsid w:val="00915A50"/>
    <w:rsid w:val="00917F1C"/>
    <w:rsid w:val="00937400"/>
    <w:rsid w:val="00970455"/>
    <w:rsid w:val="00977FB0"/>
    <w:rsid w:val="0099461B"/>
    <w:rsid w:val="009A072D"/>
    <w:rsid w:val="009A21C4"/>
    <w:rsid w:val="009A6F4D"/>
    <w:rsid w:val="009B1913"/>
    <w:rsid w:val="009B5F86"/>
    <w:rsid w:val="009C41C1"/>
    <w:rsid w:val="009C7D9A"/>
    <w:rsid w:val="009E3D7D"/>
    <w:rsid w:val="009F1056"/>
    <w:rsid w:val="009F798D"/>
    <w:rsid w:val="00A036D0"/>
    <w:rsid w:val="00A2591D"/>
    <w:rsid w:val="00A34881"/>
    <w:rsid w:val="00A36BC4"/>
    <w:rsid w:val="00A41A2E"/>
    <w:rsid w:val="00A470FF"/>
    <w:rsid w:val="00A50ABC"/>
    <w:rsid w:val="00A5369B"/>
    <w:rsid w:val="00A578C1"/>
    <w:rsid w:val="00A65D05"/>
    <w:rsid w:val="00A76BAA"/>
    <w:rsid w:val="00AA52A6"/>
    <w:rsid w:val="00AB151A"/>
    <w:rsid w:val="00AC64F0"/>
    <w:rsid w:val="00AD446E"/>
    <w:rsid w:val="00AE1034"/>
    <w:rsid w:val="00AF230A"/>
    <w:rsid w:val="00AF76C0"/>
    <w:rsid w:val="00B02251"/>
    <w:rsid w:val="00B02B38"/>
    <w:rsid w:val="00B128EA"/>
    <w:rsid w:val="00B34F6C"/>
    <w:rsid w:val="00B423A2"/>
    <w:rsid w:val="00B50787"/>
    <w:rsid w:val="00B53385"/>
    <w:rsid w:val="00B57B57"/>
    <w:rsid w:val="00B717AF"/>
    <w:rsid w:val="00B7750B"/>
    <w:rsid w:val="00B96884"/>
    <w:rsid w:val="00BA1F56"/>
    <w:rsid w:val="00BC7B30"/>
    <w:rsid w:val="00BE323C"/>
    <w:rsid w:val="00BF0818"/>
    <w:rsid w:val="00BF1832"/>
    <w:rsid w:val="00C001A4"/>
    <w:rsid w:val="00C02E7D"/>
    <w:rsid w:val="00C040E2"/>
    <w:rsid w:val="00C06127"/>
    <w:rsid w:val="00C07B7E"/>
    <w:rsid w:val="00C1009A"/>
    <w:rsid w:val="00C23A75"/>
    <w:rsid w:val="00C25127"/>
    <w:rsid w:val="00C2648B"/>
    <w:rsid w:val="00C26A85"/>
    <w:rsid w:val="00C32B9E"/>
    <w:rsid w:val="00C55C8B"/>
    <w:rsid w:val="00C55F0F"/>
    <w:rsid w:val="00C56C6B"/>
    <w:rsid w:val="00C84486"/>
    <w:rsid w:val="00C977A6"/>
    <w:rsid w:val="00CA3099"/>
    <w:rsid w:val="00CB0E93"/>
    <w:rsid w:val="00CC47AD"/>
    <w:rsid w:val="00CD6931"/>
    <w:rsid w:val="00CE0969"/>
    <w:rsid w:val="00D2129F"/>
    <w:rsid w:val="00D37CAE"/>
    <w:rsid w:val="00D56138"/>
    <w:rsid w:val="00D767E2"/>
    <w:rsid w:val="00D77991"/>
    <w:rsid w:val="00DA0FD6"/>
    <w:rsid w:val="00DA1919"/>
    <w:rsid w:val="00DB67F1"/>
    <w:rsid w:val="00DC1C5C"/>
    <w:rsid w:val="00DE09FF"/>
    <w:rsid w:val="00DE1997"/>
    <w:rsid w:val="00DE2CE6"/>
    <w:rsid w:val="00DF6ADD"/>
    <w:rsid w:val="00E114BF"/>
    <w:rsid w:val="00E1585A"/>
    <w:rsid w:val="00E164C9"/>
    <w:rsid w:val="00E25255"/>
    <w:rsid w:val="00E334E6"/>
    <w:rsid w:val="00E41B18"/>
    <w:rsid w:val="00E42D55"/>
    <w:rsid w:val="00E46E1C"/>
    <w:rsid w:val="00E6794D"/>
    <w:rsid w:val="00E7420A"/>
    <w:rsid w:val="00E75875"/>
    <w:rsid w:val="00E81C9A"/>
    <w:rsid w:val="00E84950"/>
    <w:rsid w:val="00E870EA"/>
    <w:rsid w:val="00E93EDF"/>
    <w:rsid w:val="00ED1193"/>
    <w:rsid w:val="00ED35DA"/>
    <w:rsid w:val="00EE198D"/>
    <w:rsid w:val="00EE24DE"/>
    <w:rsid w:val="00EE7CF3"/>
    <w:rsid w:val="00EF25B3"/>
    <w:rsid w:val="00EF2B50"/>
    <w:rsid w:val="00EF2BF8"/>
    <w:rsid w:val="00EF6DFF"/>
    <w:rsid w:val="00F1222E"/>
    <w:rsid w:val="00F30CA0"/>
    <w:rsid w:val="00F32D9E"/>
    <w:rsid w:val="00F340E5"/>
    <w:rsid w:val="00F341A8"/>
    <w:rsid w:val="00F34CE0"/>
    <w:rsid w:val="00F55FEE"/>
    <w:rsid w:val="00F5682B"/>
    <w:rsid w:val="00F743AF"/>
    <w:rsid w:val="00F83711"/>
    <w:rsid w:val="00F906B0"/>
    <w:rsid w:val="00FB0A76"/>
    <w:rsid w:val="00FB2B52"/>
    <w:rsid w:val="00FB5601"/>
    <w:rsid w:val="00FB591B"/>
    <w:rsid w:val="00FC0285"/>
    <w:rsid w:val="00FC3F9C"/>
    <w:rsid w:val="00FC6D55"/>
    <w:rsid w:val="00FE1FB9"/>
    <w:rsid w:val="00FE21E7"/>
    <w:rsid w:val="00FF2ED1"/>
    <w:rsid w:val="00FF7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5647D"/>
  <w15:chartTrackingRefBased/>
  <w15:docId w15:val="{06DCF551-C959-4081-A316-FC880A190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F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56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67D"/>
  </w:style>
  <w:style w:type="paragraph" w:styleId="Footer">
    <w:name w:val="footer"/>
    <w:basedOn w:val="Normal"/>
    <w:link w:val="FooterChar"/>
    <w:uiPriority w:val="99"/>
    <w:unhideWhenUsed/>
    <w:rsid w:val="003D56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67D"/>
  </w:style>
  <w:style w:type="paragraph" w:styleId="CommentText">
    <w:name w:val="annotation text"/>
    <w:basedOn w:val="Normal"/>
    <w:link w:val="CommentTextChar"/>
    <w:uiPriority w:val="99"/>
    <w:semiHidden/>
    <w:unhideWhenUsed/>
    <w:rsid w:val="00533A7E"/>
    <w:pPr>
      <w:spacing w:line="240" w:lineRule="auto"/>
    </w:pPr>
    <w:rPr>
      <w:sz w:val="20"/>
      <w:szCs w:val="20"/>
    </w:rPr>
  </w:style>
  <w:style w:type="character" w:customStyle="1" w:styleId="CommentTextChar">
    <w:name w:val="Comment Text Char"/>
    <w:basedOn w:val="DefaultParagraphFont"/>
    <w:link w:val="CommentText"/>
    <w:uiPriority w:val="99"/>
    <w:semiHidden/>
    <w:rsid w:val="00533A7E"/>
    <w:rPr>
      <w:sz w:val="20"/>
      <w:szCs w:val="20"/>
    </w:rPr>
  </w:style>
  <w:style w:type="character" w:styleId="CommentReference">
    <w:name w:val="annotation reference"/>
    <w:basedOn w:val="DefaultParagraphFont"/>
    <w:uiPriority w:val="99"/>
    <w:semiHidden/>
    <w:unhideWhenUsed/>
    <w:rsid w:val="00533A7E"/>
    <w:rPr>
      <w:sz w:val="16"/>
      <w:szCs w:val="16"/>
    </w:rPr>
  </w:style>
  <w:style w:type="paragraph" w:styleId="CommentSubject">
    <w:name w:val="annotation subject"/>
    <w:basedOn w:val="CommentText"/>
    <w:next w:val="CommentText"/>
    <w:link w:val="CommentSubjectChar"/>
    <w:uiPriority w:val="99"/>
    <w:semiHidden/>
    <w:unhideWhenUsed/>
    <w:rsid w:val="0029300A"/>
    <w:rPr>
      <w:b/>
      <w:bCs/>
    </w:rPr>
  </w:style>
  <w:style w:type="character" w:customStyle="1" w:styleId="CommentSubjectChar">
    <w:name w:val="Comment Subject Char"/>
    <w:basedOn w:val="CommentTextChar"/>
    <w:link w:val="CommentSubject"/>
    <w:uiPriority w:val="99"/>
    <w:semiHidden/>
    <w:rsid w:val="0029300A"/>
    <w:rPr>
      <w:b/>
      <w:bCs/>
      <w:sz w:val="20"/>
      <w:szCs w:val="20"/>
    </w:rPr>
  </w:style>
  <w:style w:type="paragraph" w:styleId="ListParagraph">
    <w:name w:val="List Paragraph"/>
    <w:basedOn w:val="Normal"/>
    <w:uiPriority w:val="34"/>
    <w:qFormat/>
    <w:rsid w:val="00841360"/>
    <w:pPr>
      <w:ind w:left="720"/>
      <w:contextualSpacing/>
    </w:pPr>
  </w:style>
  <w:style w:type="table" w:styleId="TableGrid">
    <w:name w:val="Table Grid"/>
    <w:basedOn w:val="TableNormal"/>
    <w:uiPriority w:val="39"/>
    <w:rsid w:val="00EF25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F40D9"/>
    <w:rPr>
      <w:color w:val="0000FF"/>
      <w:u w:val="single"/>
    </w:rPr>
  </w:style>
  <w:style w:type="character" w:styleId="Emphasis">
    <w:name w:val="Emphasis"/>
    <w:basedOn w:val="DefaultParagraphFont"/>
    <w:uiPriority w:val="20"/>
    <w:qFormat/>
    <w:rsid w:val="005F40D9"/>
    <w:rPr>
      <w:i/>
      <w:iCs/>
    </w:rPr>
  </w:style>
  <w:style w:type="character" w:customStyle="1" w:styleId="ff1">
    <w:name w:val="ff1"/>
    <w:basedOn w:val="DefaultParagraphFont"/>
    <w:rsid w:val="00AD446E"/>
  </w:style>
  <w:style w:type="character" w:customStyle="1" w:styleId="ws15">
    <w:name w:val="ws15"/>
    <w:basedOn w:val="DefaultParagraphFont"/>
    <w:rsid w:val="00AD446E"/>
  </w:style>
  <w:style w:type="character" w:customStyle="1" w:styleId="wsa">
    <w:name w:val="wsa"/>
    <w:basedOn w:val="DefaultParagraphFont"/>
    <w:rsid w:val="00AD446E"/>
  </w:style>
  <w:style w:type="paragraph" w:styleId="NormalWeb">
    <w:name w:val="Normal (Web)"/>
    <w:basedOn w:val="Normal"/>
    <w:uiPriority w:val="99"/>
    <w:semiHidden/>
    <w:unhideWhenUsed/>
    <w:rsid w:val="006E27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pact">
    <w:name w:val="Compact"/>
    <w:basedOn w:val="BodyText"/>
    <w:qFormat/>
    <w:rsid w:val="006A4949"/>
    <w:pPr>
      <w:spacing w:before="36" w:after="36" w:line="240" w:lineRule="auto"/>
    </w:pPr>
    <w:rPr>
      <w:sz w:val="24"/>
      <w:szCs w:val="24"/>
    </w:rPr>
  </w:style>
  <w:style w:type="table" w:customStyle="1" w:styleId="Table">
    <w:name w:val="Table"/>
    <w:semiHidden/>
    <w:qFormat/>
    <w:rsid w:val="006A4949"/>
    <w:pPr>
      <w:spacing w:after="200" w:line="240" w:lineRule="auto"/>
    </w:pPr>
    <w:rPr>
      <w:sz w:val="24"/>
      <w:szCs w:val="24"/>
    </w:rPr>
    <w:tblPr>
      <w:tblCellMar>
        <w:top w:w="0" w:type="dxa"/>
        <w:left w:w="108" w:type="dxa"/>
        <w:bottom w:w="0" w:type="dxa"/>
        <w:right w:w="108" w:type="dxa"/>
      </w:tblCellMar>
    </w:tblPr>
    <w:tblStylePr w:type="firstRow">
      <w:tblPr/>
      <w:tcPr>
        <w:tcBorders>
          <w:bottom w:val="single" w:sz="2" w:space="0" w:color="auto"/>
        </w:tcBorders>
        <w:vAlign w:val="bottom"/>
      </w:tcPr>
    </w:tblStylePr>
  </w:style>
  <w:style w:type="paragraph" w:styleId="BodyText">
    <w:name w:val="Body Text"/>
    <w:basedOn w:val="Normal"/>
    <w:link w:val="BodyTextChar"/>
    <w:uiPriority w:val="99"/>
    <w:semiHidden/>
    <w:unhideWhenUsed/>
    <w:rsid w:val="006A4949"/>
    <w:pPr>
      <w:spacing w:after="120"/>
    </w:pPr>
  </w:style>
  <w:style w:type="character" w:customStyle="1" w:styleId="BodyTextChar">
    <w:name w:val="Body Text Char"/>
    <w:basedOn w:val="DefaultParagraphFont"/>
    <w:link w:val="BodyText"/>
    <w:uiPriority w:val="99"/>
    <w:semiHidden/>
    <w:rsid w:val="006A4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0900">
      <w:bodyDiv w:val="1"/>
      <w:marLeft w:val="0"/>
      <w:marRight w:val="0"/>
      <w:marTop w:val="0"/>
      <w:marBottom w:val="0"/>
      <w:divBdr>
        <w:top w:val="none" w:sz="0" w:space="0" w:color="auto"/>
        <w:left w:val="none" w:sz="0" w:space="0" w:color="auto"/>
        <w:bottom w:val="none" w:sz="0" w:space="0" w:color="auto"/>
        <w:right w:val="none" w:sz="0" w:space="0" w:color="auto"/>
      </w:divBdr>
    </w:div>
    <w:div w:id="465242724">
      <w:bodyDiv w:val="1"/>
      <w:marLeft w:val="0"/>
      <w:marRight w:val="0"/>
      <w:marTop w:val="0"/>
      <w:marBottom w:val="0"/>
      <w:divBdr>
        <w:top w:val="none" w:sz="0" w:space="0" w:color="auto"/>
        <w:left w:val="none" w:sz="0" w:space="0" w:color="auto"/>
        <w:bottom w:val="none" w:sz="0" w:space="0" w:color="auto"/>
        <w:right w:val="none" w:sz="0" w:space="0" w:color="auto"/>
      </w:divBdr>
    </w:div>
    <w:div w:id="520508767">
      <w:bodyDiv w:val="1"/>
      <w:marLeft w:val="0"/>
      <w:marRight w:val="0"/>
      <w:marTop w:val="0"/>
      <w:marBottom w:val="0"/>
      <w:divBdr>
        <w:top w:val="none" w:sz="0" w:space="0" w:color="auto"/>
        <w:left w:val="none" w:sz="0" w:space="0" w:color="auto"/>
        <w:bottom w:val="none" w:sz="0" w:space="0" w:color="auto"/>
        <w:right w:val="none" w:sz="0" w:space="0" w:color="auto"/>
      </w:divBdr>
    </w:div>
    <w:div w:id="839582794">
      <w:bodyDiv w:val="1"/>
      <w:marLeft w:val="0"/>
      <w:marRight w:val="0"/>
      <w:marTop w:val="0"/>
      <w:marBottom w:val="0"/>
      <w:divBdr>
        <w:top w:val="none" w:sz="0" w:space="0" w:color="auto"/>
        <w:left w:val="none" w:sz="0" w:space="0" w:color="auto"/>
        <w:bottom w:val="none" w:sz="0" w:space="0" w:color="auto"/>
        <w:right w:val="none" w:sz="0" w:space="0" w:color="auto"/>
      </w:divBdr>
    </w:div>
    <w:div w:id="1075084172">
      <w:bodyDiv w:val="1"/>
      <w:marLeft w:val="0"/>
      <w:marRight w:val="0"/>
      <w:marTop w:val="0"/>
      <w:marBottom w:val="0"/>
      <w:divBdr>
        <w:top w:val="none" w:sz="0" w:space="0" w:color="auto"/>
        <w:left w:val="none" w:sz="0" w:space="0" w:color="auto"/>
        <w:bottom w:val="none" w:sz="0" w:space="0" w:color="auto"/>
        <w:right w:val="none" w:sz="0" w:space="0" w:color="auto"/>
      </w:divBdr>
    </w:div>
    <w:div w:id="1461147863">
      <w:bodyDiv w:val="1"/>
      <w:marLeft w:val="0"/>
      <w:marRight w:val="0"/>
      <w:marTop w:val="0"/>
      <w:marBottom w:val="0"/>
      <w:divBdr>
        <w:top w:val="none" w:sz="0" w:space="0" w:color="auto"/>
        <w:left w:val="none" w:sz="0" w:space="0" w:color="auto"/>
        <w:bottom w:val="none" w:sz="0" w:space="0" w:color="auto"/>
        <w:right w:val="none" w:sz="0" w:space="0" w:color="auto"/>
      </w:divBdr>
    </w:div>
    <w:div w:id="1507525249">
      <w:bodyDiv w:val="1"/>
      <w:marLeft w:val="0"/>
      <w:marRight w:val="0"/>
      <w:marTop w:val="0"/>
      <w:marBottom w:val="0"/>
      <w:divBdr>
        <w:top w:val="none" w:sz="0" w:space="0" w:color="auto"/>
        <w:left w:val="none" w:sz="0" w:space="0" w:color="auto"/>
        <w:bottom w:val="none" w:sz="0" w:space="0" w:color="auto"/>
        <w:right w:val="none" w:sz="0" w:space="0" w:color="auto"/>
      </w:divBdr>
    </w:div>
    <w:div w:id="1533616527">
      <w:bodyDiv w:val="1"/>
      <w:marLeft w:val="0"/>
      <w:marRight w:val="0"/>
      <w:marTop w:val="0"/>
      <w:marBottom w:val="0"/>
      <w:divBdr>
        <w:top w:val="none" w:sz="0" w:space="0" w:color="auto"/>
        <w:left w:val="none" w:sz="0" w:space="0" w:color="auto"/>
        <w:bottom w:val="none" w:sz="0" w:space="0" w:color="auto"/>
        <w:right w:val="none" w:sz="0" w:space="0" w:color="auto"/>
      </w:divBdr>
    </w:div>
    <w:div w:id="1688868359">
      <w:bodyDiv w:val="1"/>
      <w:marLeft w:val="0"/>
      <w:marRight w:val="0"/>
      <w:marTop w:val="0"/>
      <w:marBottom w:val="0"/>
      <w:divBdr>
        <w:top w:val="none" w:sz="0" w:space="0" w:color="auto"/>
        <w:left w:val="none" w:sz="0" w:space="0" w:color="auto"/>
        <w:bottom w:val="none" w:sz="0" w:space="0" w:color="auto"/>
        <w:right w:val="none" w:sz="0" w:space="0" w:color="auto"/>
      </w:divBdr>
    </w:div>
    <w:div w:id="1694719704">
      <w:bodyDiv w:val="1"/>
      <w:marLeft w:val="0"/>
      <w:marRight w:val="0"/>
      <w:marTop w:val="0"/>
      <w:marBottom w:val="0"/>
      <w:divBdr>
        <w:top w:val="none" w:sz="0" w:space="0" w:color="auto"/>
        <w:left w:val="none" w:sz="0" w:space="0" w:color="auto"/>
        <w:bottom w:val="none" w:sz="0" w:space="0" w:color="auto"/>
        <w:right w:val="none" w:sz="0" w:space="0" w:color="auto"/>
      </w:divBdr>
    </w:div>
    <w:div w:id="1764646760">
      <w:bodyDiv w:val="1"/>
      <w:marLeft w:val="0"/>
      <w:marRight w:val="0"/>
      <w:marTop w:val="0"/>
      <w:marBottom w:val="0"/>
      <w:divBdr>
        <w:top w:val="none" w:sz="0" w:space="0" w:color="auto"/>
        <w:left w:val="none" w:sz="0" w:space="0" w:color="auto"/>
        <w:bottom w:val="none" w:sz="0" w:space="0" w:color="auto"/>
        <w:right w:val="none" w:sz="0" w:space="0" w:color="auto"/>
      </w:divBdr>
    </w:div>
    <w:div w:id="1804155267">
      <w:bodyDiv w:val="1"/>
      <w:marLeft w:val="0"/>
      <w:marRight w:val="0"/>
      <w:marTop w:val="0"/>
      <w:marBottom w:val="0"/>
      <w:divBdr>
        <w:top w:val="none" w:sz="0" w:space="0" w:color="auto"/>
        <w:left w:val="none" w:sz="0" w:space="0" w:color="auto"/>
        <w:bottom w:val="none" w:sz="0" w:space="0" w:color="auto"/>
        <w:right w:val="none" w:sz="0" w:space="0" w:color="auto"/>
      </w:divBdr>
      <w:divsChild>
        <w:div w:id="818768076">
          <w:marLeft w:val="0"/>
          <w:marRight w:val="0"/>
          <w:marTop w:val="0"/>
          <w:marBottom w:val="0"/>
          <w:divBdr>
            <w:top w:val="none" w:sz="0" w:space="0" w:color="auto"/>
            <w:left w:val="none" w:sz="0" w:space="0" w:color="auto"/>
            <w:bottom w:val="none" w:sz="0" w:space="0" w:color="auto"/>
            <w:right w:val="none" w:sz="0" w:space="0" w:color="auto"/>
          </w:divBdr>
        </w:div>
        <w:div w:id="2023362388">
          <w:marLeft w:val="0"/>
          <w:marRight w:val="0"/>
          <w:marTop w:val="0"/>
          <w:marBottom w:val="0"/>
          <w:divBdr>
            <w:top w:val="none" w:sz="0" w:space="0" w:color="auto"/>
            <w:left w:val="none" w:sz="0" w:space="0" w:color="auto"/>
            <w:bottom w:val="none" w:sz="0" w:space="0" w:color="auto"/>
            <w:right w:val="none" w:sz="0" w:space="0" w:color="auto"/>
          </w:divBdr>
        </w:div>
        <w:div w:id="456947534">
          <w:marLeft w:val="0"/>
          <w:marRight w:val="0"/>
          <w:marTop w:val="0"/>
          <w:marBottom w:val="0"/>
          <w:divBdr>
            <w:top w:val="none" w:sz="0" w:space="0" w:color="auto"/>
            <w:left w:val="none" w:sz="0" w:space="0" w:color="auto"/>
            <w:bottom w:val="none" w:sz="0" w:space="0" w:color="auto"/>
            <w:right w:val="none" w:sz="0" w:space="0" w:color="auto"/>
          </w:divBdr>
        </w:div>
        <w:div w:id="634988115">
          <w:marLeft w:val="0"/>
          <w:marRight w:val="0"/>
          <w:marTop w:val="0"/>
          <w:marBottom w:val="0"/>
          <w:divBdr>
            <w:top w:val="none" w:sz="0" w:space="0" w:color="auto"/>
            <w:left w:val="none" w:sz="0" w:space="0" w:color="auto"/>
            <w:bottom w:val="none" w:sz="0" w:space="0" w:color="auto"/>
            <w:right w:val="none" w:sz="0" w:space="0" w:color="auto"/>
          </w:divBdr>
        </w:div>
        <w:div w:id="1324235676">
          <w:marLeft w:val="0"/>
          <w:marRight w:val="0"/>
          <w:marTop w:val="0"/>
          <w:marBottom w:val="0"/>
          <w:divBdr>
            <w:top w:val="none" w:sz="0" w:space="0" w:color="auto"/>
            <w:left w:val="none" w:sz="0" w:space="0" w:color="auto"/>
            <w:bottom w:val="none" w:sz="0" w:space="0" w:color="auto"/>
            <w:right w:val="none" w:sz="0" w:space="0" w:color="auto"/>
          </w:divBdr>
        </w:div>
        <w:div w:id="1733432177">
          <w:marLeft w:val="0"/>
          <w:marRight w:val="0"/>
          <w:marTop w:val="0"/>
          <w:marBottom w:val="0"/>
          <w:divBdr>
            <w:top w:val="none" w:sz="0" w:space="0" w:color="auto"/>
            <w:left w:val="none" w:sz="0" w:space="0" w:color="auto"/>
            <w:bottom w:val="none" w:sz="0" w:space="0" w:color="auto"/>
            <w:right w:val="none" w:sz="0" w:space="0" w:color="auto"/>
          </w:divBdr>
        </w:div>
        <w:div w:id="1922105800">
          <w:marLeft w:val="0"/>
          <w:marRight w:val="0"/>
          <w:marTop w:val="0"/>
          <w:marBottom w:val="0"/>
          <w:divBdr>
            <w:top w:val="none" w:sz="0" w:space="0" w:color="auto"/>
            <w:left w:val="none" w:sz="0" w:space="0" w:color="auto"/>
            <w:bottom w:val="none" w:sz="0" w:space="0" w:color="auto"/>
            <w:right w:val="none" w:sz="0" w:space="0" w:color="auto"/>
          </w:divBdr>
        </w:div>
        <w:div w:id="1419673130">
          <w:marLeft w:val="0"/>
          <w:marRight w:val="0"/>
          <w:marTop w:val="0"/>
          <w:marBottom w:val="0"/>
          <w:divBdr>
            <w:top w:val="none" w:sz="0" w:space="0" w:color="auto"/>
            <w:left w:val="none" w:sz="0" w:space="0" w:color="auto"/>
            <w:bottom w:val="none" w:sz="0" w:space="0" w:color="auto"/>
            <w:right w:val="none" w:sz="0" w:space="0" w:color="auto"/>
          </w:divBdr>
        </w:div>
        <w:div w:id="1070543254">
          <w:marLeft w:val="0"/>
          <w:marRight w:val="0"/>
          <w:marTop w:val="0"/>
          <w:marBottom w:val="0"/>
          <w:divBdr>
            <w:top w:val="none" w:sz="0" w:space="0" w:color="auto"/>
            <w:left w:val="none" w:sz="0" w:space="0" w:color="auto"/>
            <w:bottom w:val="none" w:sz="0" w:space="0" w:color="auto"/>
            <w:right w:val="none" w:sz="0" w:space="0" w:color="auto"/>
          </w:divBdr>
        </w:div>
      </w:divsChild>
    </w:div>
    <w:div w:id="211866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sv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s://www.who.int/docs/default-" TargetMode="Externa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8882</TotalTime>
  <Pages>50</Pages>
  <Words>12669</Words>
  <Characters>72215</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Loh</dc:creator>
  <cp:keywords/>
  <dc:description/>
  <cp:lastModifiedBy>Megan Loh</cp:lastModifiedBy>
  <cp:revision>105</cp:revision>
  <dcterms:created xsi:type="dcterms:W3CDTF">2021-07-23T04:43:00Z</dcterms:created>
  <dcterms:modified xsi:type="dcterms:W3CDTF">2021-08-18T16:13:00Z</dcterms:modified>
</cp:coreProperties>
</file>