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7D8D4" w14:textId="77777777" w:rsidR="002A1607" w:rsidRDefault="002A1607" w:rsidP="002A1607">
      <w:pPr>
        <w:tabs>
          <w:tab w:val="left" w:pos="90"/>
        </w:tabs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t>S</w:t>
      </w:r>
      <w:r>
        <w:rPr>
          <w:rFonts w:ascii="Times New Roman" w:hAnsi="Times New Roman"/>
          <w:b/>
          <w:szCs w:val="22"/>
        </w:rPr>
        <w:t>6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b/>
          <w:szCs w:val="22"/>
        </w:rPr>
        <w:t xml:space="preserve">P series: SAR of enzyme inhibition for the isopropyl and urea group. </w:t>
      </w:r>
      <w:r w:rsidRPr="0013620D">
        <w:rPr>
          <w:rFonts w:ascii="Times New Roman" w:hAnsi="Times New Roman"/>
          <w:szCs w:val="22"/>
        </w:rPr>
        <w:t>n.d. = not determined.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a. Data from</w:t>
      </w:r>
      <w:r w:rsidR="002949CA">
        <w:rPr>
          <w:rFonts w:ascii="Times New Roman" w:hAnsi="Times New Roman"/>
          <w:szCs w:val="22"/>
        </w:rPr>
        <w:t xml:space="preserve"> [26]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b. Data from</w:t>
      </w:r>
      <w:r w:rsidR="002949CA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</w:t>
      </w:r>
    </w:p>
    <w:p w14:paraId="4125F6C9" w14:textId="77777777" w:rsidR="002A1607" w:rsidRPr="0013620D" w:rsidRDefault="002A1607" w:rsidP="002A1607">
      <w:pPr>
        <w:tabs>
          <w:tab w:val="left" w:pos="90"/>
        </w:tabs>
        <w:spacing w:after="0"/>
        <w:contextualSpacing/>
        <w:rPr>
          <w:rFonts w:ascii="Times New Roman" w:hAnsi="Times New Roman"/>
          <w:szCs w:val="22"/>
        </w:rPr>
      </w:pPr>
    </w:p>
    <w:tbl>
      <w:tblPr>
        <w:tblpPr w:leftFromText="180" w:rightFromText="180" w:vertAnchor="page" w:horzAnchor="page" w:tblpX="1909" w:tblpY="23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3"/>
        <w:gridCol w:w="1219"/>
        <w:gridCol w:w="510"/>
        <w:gridCol w:w="510"/>
        <w:gridCol w:w="1845"/>
        <w:gridCol w:w="592"/>
        <w:gridCol w:w="1356"/>
        <w:gridCol w:w="1364"/>
      </w:tblGrid>
      <w:tr w:rsidR="002A1607" w:rsidRPr="0013620D" w14:paraId="5F97028F" w14:textId="77777777" w:rsidTr="00B769F6">
        <w:tc>
          <w:tcPr>
            <w:tcW w:w="0" w:type="auto"/>
            <w:gridSpan w:val="8"/>
            <w:vAlign w:val="center"/>
          </w:tcPr>
          <w:p w14:paraId="68795894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  <w:p w14:paraId="1248249F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2876B48C" wp14:editId="6CF93699">
                  <wp:extent cx="1492250" cy="679450"/>
                  <wp:effectExtent l="0" t="0" r="6350" b="635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B1AF17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</w:tr>
      <w:tr w:rsidR="002A1607" w:rsidRPr="0013620D" w14:paraId="34F8B05E" w14:textId="77777777" w:rsidTr="00B769F6">
        <w:tc>
          <w:tcPr>
            <w:tcW w:w="0" w:type="auto"/>
            <w:vMerge w:val="restart"/>
            <w:vAlign w:val="center"/>
          </w:tcPr>
          <w:p w14:paraId="3F4A15DF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Cmpd</w:t>
            </w:r>
          </w:p>
        </w:tc>
        <w:tc>
          <w:tcPr>
            <w:tcW w:w="0" w:type="auto"/>
            <w:vMerge w:val="restart"/>
            <w:vAlign w:val="center"/>
          </w:tcPr>
          <w:p w14:paraId="1835D166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bscript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63AEF12C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49670AE3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bscript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14:paraId="11198182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R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bscript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14:paraId="1A89FFF1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szCs w:val="22"/>
              </w:rPr>
              <w:t>X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center"/>
          </w:tcPr>
          <w:p w14:paraId="3B2C7E5E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i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IC</w:t>
            </w:r>
            <w:r w:rsidRPr="0013620D">
              <w:rPr>
                <w:rFonts w:ascii="Times New Roman" w:hAnsi="Times New Roman"/>
                <w:b/>
                <w:szCs w:val="22"/>
                <w:vertAlign w:val="subscript"/>
              </w:rPr>
              <w:t>50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or K</w:t>
            </w:r>
            <w:r w:rsidRPr="0013620D">
              <w:rPr>
                <w:rFonts w:ascii="Times New Roman" w:hAnsi="Times New Roman"/>
                <w:b/>
                <w:szCs w:val="22"/>
                <w:vertAlign w:val="subscript"/>
              </w:rPr>
              <w:t>iapp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(nM)</w:t>
            </w:r>
          </w:p>
        </w:tc>
      </w:tr>
      <w:tr w:rsidR="002A1607" w:rsidRPr="0013620D" w14:paraId="23438448" w14:textId="77777777" w:rsidTr="00B769F6">
        <w:tc>
          <w:tcPr>
            <w:tcW w:w="0" w:type="auto"/>
            <w:vMerge/>
            <w:vAlign w:val="center"/>
          </w:tcPr>
          <w:p w14:paraId="4392E648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759933B7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1161F256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759A94A5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645821D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739D7C42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BB4D520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i/>
                <w:szCs w:val="22"/>
              </w:rPr>
              <w:t>Cp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IMPDH 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3613538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Cs w:val="22"/>
              </w:rPr>
            </w:pPr>
            <w:r w:rsidRPr="0013620D">
              <w:rPr>
                <w:rFonts w:ascii="Times New Roman" w:eastAsia="Times" w:hAnsi="Times New Roman"/>
                <w:b/>
                <w:i/>
                <w:szCs w:val="22"/>
              </w:rPr>
              <w:t>Ba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IMPDH </w:t>
            </w:r>
            <w:r w:rsidRPr="0013620D">
              <w:rPr>
                <w:rFonts w:ascii="Times New Roman" w:eastAsia="Times" w:hAnsi="Times New Roman"/>
                <w:b/>
                <w:szCs w:val="22"/>
                <w:vertAlign w:val="superscript"/>
              </w:rPr>
              <w:t>b</w:t>
            </w:r>
          </w:p>
        </w:tc>
      </w:tr>
      <w:tr w:rsidR="002A1607" w:rsidRPr="0013620D" w14:paraId="14B9AA04" w14:textId="77777777" w:rsidTr="00B769F6">
        <w:tc>
          <w:tcPr>
            <w:tcW w:w="0" w:type="auto"/>
            <w:vAlign w:val="center"/>
          </w:tcPr>
          <w:p w14:paraId="703676F3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P50</w:t>
            </w:r>
          </w:p>
        </w:tc>
        <w:tc>
          <w:tcPr>
            <w:tcW w:w="0" w:type="auto"/>
            <w:vAlign w:val="center"/>
          </w:tcPr>
          <w:p w14:paraId="747E3C57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3-phenyl</w:t>
            </w:r>
          </w:p>
        </w:tc>
        <w:tc>
          <w:tcPr>
            <w:tcW w:w="0" w:type="auto"/>
            <w:vAlign w:val="center"/>
          </w:tcPr>
          <w:p w14:paraId="29DDBD62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vAlign w:val="center"/>
          </w:tcPr>
          <w:p w14:paraId="3AB7221B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vAlign w:val="center"/>
          </w:tcPr>
          <w:p w14:paraId="1EA446EB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3-CONH</w:t>
            </w:r>
            <w:r w:rsidRPr="0013620D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2"/>
                <w:szCs w:val="22"/>
              </w:rPr>
              <w:t>,4-Cl-Ph</w:t>
            </w:r>
          </w:p>
        </w:tc>
        <w:tc>
          <w:tcPr>
            <w:tcW w:w="0" w:type="auto"/>
            <w:vAlign w:val="center"/>
          </w:tcPr>
          <w:p w14:paraId="1F41686F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NH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B50339B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eastAsia="Calibri" w:hAnsi="Times New Roman"/>
                <w:sz w:val="22"/>
                <w:szCs w:val="22"/>
              </w:rPr>
              <w:t>4 ± 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ED88D83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&gt;5000</w:t>
            </w:r>
          </w:p>
        </w:tc>
      </w:tr>
      <w:tr w:rsidR="002A1607" w:rsidRPr="0013620D" w14:paraId="28CEB84E" w14:textId="77777777" w:rsidTr="00B769F6">
        <w:tc>
          <w:tcPr>
            <w:tcW w:w="0" w:type="auto"/>
            <w:vAlign w:val="center"/>
          </w:tcPr>
          <w:p w14:paraId="31BC239C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P52</w:t>
            </w:r>
          </w:p>
        </w:tc>
        <w:tc>
          <w:tcPr>
            <w:tcW w:w="0" w:type="auto"/>
            <w:vAlign w:val="center"/>
          </w:tcPr>
          <w:p w14:paraId="19AEEE71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3-acetyl</w:t>
            </w:r>
          </w:p>
        </w:tc>
        <w:tc>
          <w:tcPr>
            <w:tcW w:w="0" w:type="auto"/>
            <w:vAlign w:val="center"/>
          </w:tcPr>
          <w:p w14:paraId="66FE2590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Me</w:t>
            </w:r>
          </w:p>
        </w:tc>
        <w:tc>
          <w:tcPr>
            <w:tcW w:w="0" w:type="auto"/>
            <w:vAlign w:val="center"/>
          </w:tcPr>
          <w:p w14:paraId="3EF3EE36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vAlign w:val="center"/>
          </w:tcPr>
          <w:p w14:paraId="2F0672D9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4-Cl-Ph</w:t>
            </w:r>
          </w:p>
        </w:tc>
        <w:tc>
          <w:tcPr>
            <w:tcW w:w="0" w:type="auto"/>
            <w:vAlign w:val="center"/>
          </w:tcPr>
          <w:p w14:paraId="2570B185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NH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F57081E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eastAsia="Calibri" w:hAnsi="Times New Roman"/>
                <w:sz w:val="22"/>
                <w:szCs w:val="22"/>
              </w:rPr>
              <w:t>70 ± 20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8DF47B4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190 ± 50</w:t>
            </w:r>
          </w:p>
        </w:tc>
      </w:tr>
      <w:tr w:rsidR="002A1607" w:rsidRPr="0013620D" w14:paraId="3BE47ABA" w14:textId="77777777" w:rsidTr="00B769F6"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D81622D" w14:textId="77777777" w:rsidR="002A1607" w:rsidRPr="0013620D" w:rsidRDefault="002A1607" w:rsidP="00B769F6">
            <w:pPr>
              <w:tabs>
                <w:tab w:val="left" w:pos="480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P72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7A02A06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3-acetyl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678DB35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Me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57E4E7C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Me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95906F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4-Cl-Ph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D2E4AA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CH</w:t>
            </w:r>
            <w:r w:rsidRPr="0013620D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9B2EA5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eastAsia="Calibri" w:hAnsi="Times New Roman"/>
                <w:sz w:val="22"/>
                <w:szCs w:val="22"/>
              </w:rPr>
              <w:t>&gt;5000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591E18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&gt;5000</w:t>
            </w:r>
          </w:p>
        </w:tc>
      </w:tr>
      <w:tr w:rsidR="002A1607" w:rsidRPr="0013620D" w14:paraId="7B0B532D" w14:textId="77777777" w:rsidTr="00B769F6">
        <w:tc>
          <w:tcPr>
            <w:tcW w:w="0" w:type="auto"/>
            <w:vAlign w:val="center"/>
          </w:tcPr>
          <w:p w14:paraId="4744FCB9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P77</w:t>
            </w:r>
          </w:p>
        </w:tc>
        <w:tc>
          <w:tcPr>
            <w:tcW w:w="0" w:type="auto"/>
            <w:vAlign w:val="center"/>
          </w:tcPr>
          <w:p w14:paraId="3CA0262A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3-acetyl</w:t>
            </w:r>
          </w:p>
        </w:tc>
        <w:tc>
          <w:tcPr>
            <w:tcW w:w="0" w:type="auto"/>
            <w:vAlign w:val="center"/>
          </w:tcPr>
          <w:p w14:paraId="66E4F4BE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vAlign w:val="center"/>
          </w:tcPr>
          <w:p w14:paraId="788E14E8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vAlign w:val="center"/>
          </w:tcPr>
          <w:p w14:paraId="7DC4FA18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4-Cl-Ph</w:t>
            </w:r>
          </w:p>
        </w:tc>
        <w:tc>
          <w:tcPr>
            <w:tcW w:w="0" w:type="auto"/>
            <w:vAlign w:val="center"/>
          </w:tcPr>
          <w:p w14:paraId="08BB67A1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NH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83372D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eastAsia="Calibri" w:hAnsi="Times New Roman"/>
                <w:sz w:val="22"/>
                <w:szCs w:val="22"/>
              </w:rPr>
              <w:t>&gt;5000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CE868D9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1200 ± 300</w:t>
            </w:r>
          </w:p>
        </w:tc>
      </w:tr>
      <w:tr w:rsidR="002A1607" w:rsidRPr="0013620D" w14:paraId="6A6C1BED" w14:textId="77777777" w:rsidTr="00B769F6">
        <w:tc>
          <w:tcPr>
            <w:tcW w:w="0" w:type="auto"/>
            <w:vAlign w:val="center"/>
          </w:tcPr>
          <w:p w14:paraId="7C82D969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P79</w:t>
            </w:r>
          </w:p>
        </w:tc>
        <w:tc>
          <w:tcPr>
            <w:tcW w:w="0" w:type="auto"/>
            <w:vAlign w:val="center"/>
          </w:tcPr>
          <w:p w14:paraId="42DB78EC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4-isoprenyl</w:t>
            </w:r>
          </w:p>
        </w:tc>
        <w:tc>
          <w:tcPr>
            <w:tcW w:w="0" w:type="auto"/>
            <w:vAlign w:val="center"/>
          </w:tcPr>
          <w:p w14:paraId="78BABF3C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>Me</w:t>
            </w:r>
          </w:p>
        </w:tc>
        <w:tc>
          <w:tcPr>
            <w:tcW w:w="0" w:type="auto"/>
            <w:vAlign w:val="center"/>
          </w:tcPr>
          <w:p w14:paraId="2F476845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vAlign w:val="center"/>
          </w:tcPr>
          <w:p w14:paraId="6177E220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4-Cl-Ph</w:t>
            </w:r>
          </w:p>
        </w:tc>
        <w:tc>
          <w:tcPr>
            <w:tcW w:w="0" w:type="auto"/>
            <w:vAlign w:val="center"/>
          </w:tcPr>
          <w:p w14:paraId="4F2AD544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NH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9448445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13620D">
              <w:rPr>
                <w:rFonts w:ascii="Times New Roman" w:eastAsia="Times" w:hAnsi="Times New Roman"/>
                <w:sz w:val="22"/>
                <w:szCs w:val="22"/>
              </w:rPr>
              <w:t xml:space="preserve">440 </w:t>
            </w:r>
            <w:r w:rsidRPr="0013620D">
              <w:rPr>
                <w:rFonts w:ascii="Times New Roman" w:hAnsi="Times New Roman"/>
                <w:sz w:val="22"/>
                <w:szCs w:val="22"/>
              </w:rPr>
              <w:t>± 48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4931A7E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13620D">
              <w:rPr>
                <w:rFonts w:ascii="Times New Roman" w:eastAsia="Times" w:hAnsi="Times New Roman"/>
                <w:sz w:val="22"/>
                <w:szCs w:val="22"/>
              </w:rPr>
              <w:t>400 ± 100</w:t>
            </w:r>
          </w:p>
        </w:tc>
      </w:tr>
      <w:tr w:rsidR="002A1607" w:rsidRPr="0013620D" w14:paraId="4CE2E820" w14:textId="77777777" w:rsidTr="00B769F6">
        <w:tc>
          <w:tcPr>
            <w:tcW w:w="0" w:type="auto"/>
            <w:vAlign w:val="center"/>
          </w:tcPr>
          <w:p w14:paraId="5078503A" w14:textId="77777777" w:rsidR="002A1607" w:rsidRPr="0013620D" w:rsidRDefault="002A1607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P101</w:t>
            </w:r>
          </w:p>
        </w:tc>
        <w:tc>
          <w:tcPr>
            <w:tcW w:w="0" w:type="auto"/>
            <w:gridSpan w:val="4"/>
            <w:vAlign w:val="center"/>
          </w:tcPr>
          <w:p w14:paraId="32AAA7F3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FB08052" wp14:editId="2137A3A1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-483235</wp:posOffset>
                  </wp:positionV>
                  <wp:extent cx="1993265" cy="603250"/>
                  <wp:effectExtent l="0" t="0" r="0" b="6350"/>
                  <wp:wrapTopAndBottom/>
                  <wp:docPr id="35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</w:tcPr>
          <w:p w14:paraId="57F9D7D0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NH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D92BCB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eastAsia="Calibri" w:hAnsi="Times New Roman"/>
                <w:sz w:val="22"/>
                <w:szCs w:val="22"/>
              </w:rPr>
              <w:t>40 ± 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471CD6E" w14:textId="77777777" w:rsidR="002A1607" w:rsidRPr="0013620D" w:rsidRDefault="002A1607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3620D">
              <w:rPr>
                <w:rFonts w:ascii="Times New Roman" w:hAnsi="Times New Roman"/>
                <w:sz w:val="22"/>
                <w:szCs w:val="22"/>
              </w:rPr>
              <w:t>2400 ± 500</w:t>
            </w:r>
          </w:p>
        </w:tc>
      </w:tr>
    </w:tbl>
    <w:p w14:paraId="37EFF482" w14:textId="77777777" w:rsidR="002A1607" w:rsidRPr="0013620D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B83F3C0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602ABC07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627C49FC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552F2289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C4CC162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77A37762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5527DFF0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75C6E568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6A5BC435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5D832827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BA84686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51A63ACD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712AA62F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C363F81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182EF708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5CC7A61A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723C1620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629ABEF" w14:textId="77777777" w:rsidR="002A1607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07B5AF4B" w14:textId="77777777" w:rsidR="002A1607" w:rsidRPr="0013620D" w:rsidRDefault="002A1607" w:rsidP="002A1607">
      <w:pPr>
        <w:spacing w:after="0"/>
        <w:contextualSpacing/>
        <w:jc w:val="center"/>
        <w:rPr>
          <w:rFonts w:ascii="Times New Roman" w:hAnsi="Times New Roman"/>
          <w:szCs w:val="22"/>
        </w:rPr>
      </w:pPr>
    </w:p>
    <w:p w14:paraId="60127DF3" w14:textId="77777777" w:rsidR="002A1607" w:rsidRPr="0013620D" w:rsidRDefault="002A1607" w:rsidP="002A1607">
      <w:pPr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br w:type="page"/>
      </w:r>
    </w:p>
    <w:p w14:paraId="4076CBD6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07"/>
    <w:rsid w:val="002949CA"/>
    <w:rsid w:val="002A1607"/>
    <w:rsid w:val="0042638A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70E3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07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2A1607"/>
    <w:pPr>
      <w:jc w:val="both"/>
    </w:pPr>
    <w:rPr>
      <w:rFonts w:ascii="Times" w:eastAsia="Times New Roman" w:hAnsi="Times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60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607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07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2A1607"/>
    <w:pPr>
      <w:jc w:val="both"/>
    </w:pPr>
    <w:rPr>
      <w:rFonts w:ascii="Times" w:eastAsia="Times New Roman" w:hAnsi="Times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60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607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430</Characters>
  <Application>Microsoft Macintosh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2015-09-17T01:36:00Z</dcterms:created>
  <dcterms:modified xsi:type="dcterms:W3CDTF">2015-09-17T01:51:00Z</dcterms:modified>
</cp:coreProperties>
</file>