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73" w:rsidRDefault="004F0473" w:rsidP="004F0473">
      <w:pPr>
        <w:rPr>
          <w:rFonts w:ascii="Times New Roman" w:hAnsi="Times New Roman" w:cs="Times New Roman"/>
          <w:sz w:val="24"/>
          <w:szCs w:val="24"/>
        </w:rPr>
      </w:pPr>
      <w:r w:rsidRPr="0086653F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4 Fig</w:t>
      </w:r>
      <w:r w:rsidRPr="0029192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Global d</w:t>
      </w:r>
      <w:r w:rsidRPr="0086653F">
        <w:rPr>
          <w:rFonts w:ascii="Times New Roman" w:hAnsi="Times New Roman" w:cs="Times New Roman"/>
          <w:sz w:val="24"/>
          <w:szCs w:val="24"/>
        </w:rPr>
        <w:t>istribution of allele frequencies</w:t>
      </w:r>
      <w:r>
        <w:rPr>
          <w:rFonts w:ascii="Times New Roman" w:hAnsi="Times New Roman" w:cs="Times New Roman"/>
          <w:sz w:val="24"/>
          <w:szCs w:val="24"/>
        </w:rPr>
        <w:t xml:space="preserve"> across populations,</w:t>
      </w:r>
      <w:r w:rsidRPr="0086653F">
        <w:rPr>
          <w:rFonts w:ascii="Times New Roman" w:hAnsi="Times New Roman" w:cs="Times New Roman"/>
          <w:sz w:val="24"/>
          <w:szCs w:val="24"/>
        </w:rPr>
        <w:t xml:space="preserve"> at rs1893662 (</w:t>
      </w:r>
      <w:r w:rsidRPr="00715875">
        <w:rPr>
          <w:rFonts w:ascii="Times New Roman" w:hAnsi="Times New Roman" w:cs="Times New Roman"/>
          <w:b/>
          <w:sz w:val="24"/>
          <w:szCs w:val="24"/>
        </w:rPr>
        <w:t>A</w:t>
      </w:r>
      <w:r w:rsidRPr="0086653F">
        <w:rPr>
          <w:rFonts w:ascii="Times New Roman" w:hAnsi="Times New Roman" w:cs="Times New Roman"/>
          <w:sz w:val="24"/>
          <w:szCs w:val="24"/>
        </w:rPr>
        <w:t>) and rs6451692 (</w:t>
      </w:r>
      <w:r w:rsidRPr="00715875">
        <w:rPr>
          <w:rFonts w:ascii="Times New Roman" w:hAnsi="Times New Roman" w:cs="Times New Roman"/>
          <w:b/>
          <w:sz w:val="24"/>
          <w:szCs w:val="24"/>
        </w:rPr>
        <w:t>B</w:t>
      </w:r>
      <w:r w:rsidRPr="0086653F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8665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Image obtained from the </w:t>
      </w:r>
      <w:r w:rsidRPr="00715875">
        <w:rPr>
          <w:rFonts w:ascii="Times New Roman" w:hAnsi="Times New Roman" w:cs="Times New Roman"/>
          <w:sz w:val="24"/>
          <w:szCs w:val="24"/>
        </w:rPr>
        <w:t>Geography of Genetic Variants (GGV) browser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11144">
        <w:rPr>
          <w:rFonts w:asciiTheme="majorHAnsi" w:hAnsiTheme="majorHAnsi" w:cs="Times New Roman"/>
        </w:rPr>
        <w:t>http://www.popgen.uchicago/ggv/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0473" w:rsidRDefault="004F0473" w:rsidP="004F0473"/>
    <w:p w:rsidR="004F0473" w:rsidRDefault="004F0473" w:rsidP="004F0473">
      <w:r>
        <w:rPr>
          <w:noProof/>
        </w:rPr>
        <w:drawing>
          <wp:inline distT="0" distB="0" distL="0" distR="0">
            <wp:extent cx="5075126" cy="6400800"/>
            <wp:effectExtent l="19050" t="0" r="0" b="0"/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126" cy="640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0473" w:rsidRDefault="004F0473" w:rsidP="004F0473"/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0473"/>
    <w:rsid w:val="004F0473"/>
    <w:rsid w:val="0060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2016-07-13T18:59:00Z</dcterms:created>
  <dcterms:modified xsi:type="dcterms:W3CDTF">2016-07-13T18:59:00Z</dcterms:modified>
</cp:coreProperties>
</file>