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5F7" w:rsidRDefault="00C445F7" w:rsidP="00C445F7">
      <w:pPr>
        <w:pStyle w:val="Title"/>
        <w:jc w:val="center"/>
      </w:pPr>
      <w:bookmarkStart w:id="0" w:name="_GoBack"/>
      <w:bookmarkEnd w:id="0"/>
    </w:p>
    <w:p w:rsidR="00C445F7" w:rsidRDefault="00C445F7" w:rsidP="00C445F7">
      <w:pPr>
        <w:pStyle w:val="Title"/>
        <w:jc w:val="center"/>
      </w:pPr>
    </w:p>
    <w:p w:rsidR="00C445F7" w:rsidRDefault="00C445F7" w:rsidP="00C445F7">
      <w:pPr>
        <w:pStyle w:val="Title"/>
        <w:jc w:val="center"/>
      </w:pPr>
    </w:p>
    <w:p w:rsidR="00C445F7" w:rsidRDefault="00C445F7" w:rsidP="00C445F7">
      <w:pPr>
        <w:pStyle w:val="Title"/>
        <w:jc w:val="center"/>
      </w:pPr>
    </w:p>
    <w:p w:rsidR="00C445F7" w:rsidRDefault="00C445F7" w:rsidP="00C445F7">
      <w:pPr>
        <w:pStyle w:val="Title"/>
        <w:jc w:val="center"/>
      </w:pPr>
    </w:p>
    <w:p w:rsidR="00C445F7" w:rsidRDefault="00C445F7" w:rsidP="00C445F7">
      <w:pPr>
        <w:pStyle w:val="Title"/>
        <w:jc w:val="center"/>
      </w:pPr>
    </w:p>
    <w:p w:rsidR="00C445F7" w:rsidRDefault="00C445F7" w:rsidP="00C445F7">
      <w:pPr>
        <w:pStyle w:val="Title"/>
        <w:jc w:val="center"/>
        <w:rPr>
          <w:rFonts w:ascii="Times New Roman" w:hAnsi="Times New Roman" w:cs="Times New Roman"/>
          <w:sz w:val="24"/>
          <w:szCs w:val="24"/>
        </w:rPr>
      </w:pPr>
      <w:r>
        <w:t>F</w:t>
      </w:r>
      <w:r>
        <w:t>rom Testing to Implementation:  Managing Full-Scale RDA Adoption at the University of Chicago</w:t>
      </w:r>
    </w:p>
    <w:p w:rsidR="00C445F7" w:rsidRPr="00C445F7" w:rsidRDefault="00C445F7" w:rsidP="00C445F7">
      <w:pPr>
        <w:spacing w:after="120" w:line="240" w:lineRule="auto"/>
        <w:jc w:val="center"/>
        <w:rPr>
          <w:rFonts w:asciiTheme="majorHAnsi" w:eastAsiaTheme="majorEastAsia" w:hAnsiTheme="majorHAnsi" w:cstheme="majorBidi"/>
          <w:color w:val="17365D" w:themeColor="text2" w:themeShade="BF"/>
          <w:spacing w:val="5"/>
          <w:kern w:val="28"/>
          <w:sz w:val="28"/>
          <w:szCs w:val="52"/>
        </w:rPr>
      </w:pPr>
      <w:r w:rsidRPr="00C445F7">
        <w:rPr>
          <w:rFonts w:asciiTheme="majorHAnsi" w:eastAsiaTheme="majorEastAsia" w:hAnsiTheme="majorHAnsi" w:cstheme="majorBidi"/>
          <w:color w:val="17365D" w:themeColor="text2" w:themeShade="BF"/>
          <w:spacing w:val="5"/>
          <w:kern w:val="28"/>
          <w:sz w:val="28"/>
          <w:szCs w:val="52"/>
        </w:rPr>
        <w:t>Christopher Cronin</w:t>
      </w:r>
    </w:p>
    <w:p w:rsidR="00C445F7" w:rsidRPr="00C445F7" w:rsidRDefault="00C445F7" w:rsidP="00C445F7">
      <w:pPr>
        <w:spacing w:after="120" w:line="240" w:lineRule="auto"/>
        <w:jc w:val="center"/>
        <w:rPr>
          <w:rFonts w:asciiTheme="majorHAnsi" w:eastAsiaTheme="majorEastAsia" w:hAnsiTheme="majorHAnsi" w:cstheme="majorBidi"/>
          <w:color w:val="17365D" w:themeColor="text2" w:themeShade="BF"/>
          <w:spacing w:val="5"/>
          <w:kern w:val="28"/>
          <w:sz w:val="28"/>
          <w:szCs w:val="52"/>
        </w:rPr>
      </w:pPr>
      <w:r w:rsidRPr="00C445F7">
        <w:rPr>
          <w:rFonts w:asciiTheme="majorHAnsi" w:eastAsiaTheme="majorEastAsia" w:hAnsiTheme="majorHAnsi" w:cstheme="majorBidi"/>
          <w:color w:val="17365D" w:themeColor="text2" w:themeShade="BF"/>
          <w:spacing w:val="5"/>
          <w:kern w:val="28"/>
          <w:sz w:val="28"/>
          <w:szCs w:val="52"/>
        </w:rPr>
        <w:t>University of Chicago Library</w:t>
      </w:r>
    </w:p>
    <w:p w:rsidR="00C445F7" w:rsidRDefault="00C445F7" w:rsidP="00C445F7">
      <w:pPr>
        <w:pBdr>
          <w:bottom w:val="single" w:sz="4" w:space="1" w:color="auto"/>
        </w:pBdr>
        <w:spacing w:after="0" w:line="240" w:lineRule="auto"/>
        <w:rPr>
          <w:rFonts w:ascii="Times New Roman" w:eastAsiaTheme="majorEastAsia" w:hAnsi="Times New Roman" w:cs="Times New Roman"/>
          <w:color w:val="17365D" w:themeColor="text2" w:themeShade="BF"/>
          <w:spacing w:val="5"/>
          <w:kern w:val="28"/>
          <w:sz w:val="24"/>
          <w:szCs w:val="24"/>
        </w:rPr>
      </w:pPr>
    </w:p>
    <w:p w:rsidR="00C445F7" w:rsidRDefault="00C445F7" w:rsidP="00C445F7">
      <w:pPr>
        <w:pBdr>
          <w:bottom w:val="single" w:sz="4" w:space="1" w:color="auto"/>
        </w:pBdr>
        <w:spacing w:after="0" w:line="240" w:lineRule="auto"/>
        <w:rPr>
          <w:rFonts w:ascii="Times New Roman" w:eastAsiaTheme="majorEastAsia" w:hAnsi="Times New Roman" w:cs="Times New Roman"/>
          <w:color w:val="17365D" w:themeColor="text2" w:themeShade="BF"/>
          <w:spacing w:val="5"/>
          <w:kern w:val="28"/>
          <w:sz w:val="24"/>
          <w:szCs w:val="24"/>
        </w:rPr>
      </w:pPr>
    </w:p>
    <w:p w:rsidR="00C445F7" w:rsidRDefault="00C445F7" w:rsidP="00C445F7">
      <w:pPr>
        <w:pBdr>
          <w:bottom w:val="single" w:sz="4" w:space="1" w:color="auto"/>
        </w:pBdr>
        <w:spacing w:after="0" w:line="240" w:lineRule="auto"/>
        <w:rPr>
          <w:rFonts w:ascii="Times New Roman" w:eastAsiaTheme="majorEastAsia" w:hAnsi="Times New Roman" w:cs="Times New Roman"/>
          <w:color w:val="17365D" w:themeColor="text2" w:themeShade="BF"/>
          <w:spacing w:val="5"/>
          <w:kern w:val="28"/>
          <w:sz w:val="24"/>
          <w:szCs w:val="24"/>
        </w:rPr>
      </w:pPr>
    </w:p>
    <w:p w:rsidR="00C445F7" w:rsidRDefault="00C445F7" w:rsidP="00C445F7">
      <w:pPr>
        <w:pBdr>
          <w:bottom w:val="single" w:sz="4" w:space="1" w:color="auto"/>
        </w:pBdr>
        <w:spacing w:after="0" w:line="240" w:lineRule="auto"/>
        <w:rPr>
          <w:rFonts w:ascii="Times New Roman" w:eastAsiaTheme="majorEastAsia" w:hAnsi="Times New Roman" w:cs="Times New Roman"/>
          <w:color w:val="17365D" w:themeColor="text2" w:themeShade="BF"/>
          <w:spacing w:val="5"/>
          <w:kern w:val="28"/>
          <w:sz w:val="24"/>
          <w:szCs w:val="24"/>
        </w:rPr>
      </w:pPr>
    </w:p>
    <w:p w:rsidR="00C445F7" w:rsidRDefault="00C445F7" w:rsidP="00C445F7">
      <w:pPr>
        <w:pBdr>
          <w:bottom w:val="single" w:sz="4" w:space="1" w:color="auto"/>
        </w:pBdr>
        <w:spacing w:after="0" w:line="240" w:lineRule="auto"/>
        <w:rPr>
          <w:rFonts w:ascii="Times New Roman" w:eastAsiaTheme="majorEastAsia" w:hAnsi="Times New Roman" w:cs="Times New Roman"/>
          <w:color w:val="17365D" w:themeColor="text2" w:themeShade="BF"/>
          <w:spacing w:val="5"/>
          <w:kern w:val="28"/>
          <w:sz w:val="24"/>
          <w:szCs w:val="24"/>
        </w:rPr>
      </w:pPr>
    </w:p>
    <w:p w:rsidR="00C445F7" w:rsidRDefault="00C445F7" w:rsidP="00C445F7">
      <w:pPr>
        <w:pBdr>
          <w:bottom w:val="single" w:sz="4" w:space="1" w:color="auto"/>
        </w:pBdr>
        <w:spacing w:after="0" w:line="240" w:lineRule="auto"/>
        <w:rPr>
          <w:rFonts w:ascii="Times New Roman" w:eastAsiaTheme="majorEastAsia" w:hAnsi="Times New Roman" w:cs="Times New Roman"/>
          <w:color w:val="17365D" w:themeColor="text2" w:themeShade="BF"/>
          <w:spacing w:val="5"/>
          <w:kern w:val="28"/>
          <w:sz w:val="24"/>
          <w:szCs w:val="24"/>
        </w:rPr>
      </w:pPr>
    </w:p>
    <w:p w:rsidR="00C445F7" w:rsidRDefault="00C445F7" w:rsidP="00C445F7">
      <w:pPr>
        <w:pBdr>
          <w:bottom w:val="single" w:sz="4" w:space="1" w:color="auto"/>
        </w:pBdr>
        <w:spacing w:after="0" w:line="240" w:lineRule="auto"/>
        <w:rPr>
          <w:rFonts w:ascii="Times New Roman" w:eastAsiaTheme="majorEastAsia" w:hAnsi="Times New Roman" w:cs="Times New Roman"/>
          <w:color w:val="17365D" w:themeColor="text2" w:themeShade="BF"/>
          <w:spacing w:val="5"/>
          <w:kern w:val="28"/>
          <w:sz w:val="24"/>
          <w:szCs w:val="24"/>
        </w:rPr>
      </w:pPr>
    </w:p>
    <w:p w:rsidR="00C445F7" w:rsidRDefault="00C445F7" w:rsidP="00C445F7">
      <w:pPr>
        <w:pBdr>
          <w:bottom w:val="single" w:sz="4" w:space="1" w:color="auto"/>
        </w:pBdr>
        <w:spacing w:after="0" w:line="240" w:lineRule="auto"/>
        <w:rPr>
          <w:rFonts w:ascii="Times New Roman" w:eastAsiaTheme="majorEastAsia" w:hAnsi="Times New Roman" w:cs="Times New Roman"/>
          <w:color w:val="17365D" w:themeColor="text2" w:themeShade="BF"/>
          <w:spacing w:val="5"/>
          <w:kern w:val="28"/>
          <w:sz w:val="24"/>
          <w:szCs w:val="24"/>
        </w:rPr>
      </w:pPr>
    </w:p>
    <w:p w:rsidR="00C445F7" w:rsidRDefault="00C445F7" w:rsidP="00C445F7">
      <w:pPr>
        <w:pBdr>
          <w:bottom w:val="single" w:sz="4" w:space="1" w:color="auto"/>
        </w:pBdr>
        <w:spacing w:after="0" w:line="240" w:lineRule="auto"/>
        <w:rPr>
          <w:rFonts w:ascii="Times New Roman" w:eastAsiaTheme="majorEastAsia" w:hAnsi="Times New Roman" w:cs="Times New Roman"/>
          <w:color w:val="17365D" w:themeColor="text2" w:themeShade="BF"/>
          <w:spacing w:val="5"/>
          <w:kern w:val="28"/>
          <w:sz w:val="24"/>
          <w:szCs w:val="24"/>
        </w:rPr>
      </w:pPr>
    </w:p>
    <w:p w:rsidR="00C445F7" w:rsidRDefault="00C445F7" w:rsidP="00C445F7">
      <w:pPr>
        <w:pBdr>
          <w:bottom w:val="single" w:sz="4" w:space="1" w:color="auto"/>
        </w:pBdr>
        <w:spacing w:after="0" w:line="240" w:lineRule="auto"/>
        <w:rPr>
          <w:rFonts w:ascii="Times New Roman" w:eastAsiaTheme="majorEastAsia" w:hAnsi="Times New Roman" w:cs="Times New Roman"/>
          <w:color w:val="17365D" w:themeColor="text2" w:themeShade="BF"/>
          <w:spacing w:val="5"/>
          <w:kern w:val="28"/>
          <w:sz w:val="24"/>
          <w:szCs w:val="24"/>
        </w:rPr>
      </w:pPr>
    </w:p>
    <w:p w:rsidR="00C445F7" w:rsidRDefault="00C445F7" w:rsidP="00C445F7">
      <w:pPr>
        <w:pBdr>
          <w:bottom w:val="single" w:sz="4" w:space="1" w:color="auto"/>
        </w:pBdr>
        <w:spacing w:after="0" w:line="240" w:lineRule="auto"/>
        <w:rPr>
          <w:rFonts w:ascii="Times New Roman" w:eastAsiaTheme="majorEastAsia" w:hAnsi="Times New Roman" w:cs="Times New Roman"/>
          <w:color w:val="17365D" w:themeColor="text2" w:themeShade="BF"/>
          <w:spacing w:val="5"/>
          <w:kern w:val="28"/>
          <w:sz w:val="24"/>
          <w:szCs w:val="24"/>
        </w:rPr>
      </w:pPr>
    </w:p>
    <w:p w:rsidR="00C445F7" w:rsidRDefault="00C445F7" w:rsidP="00C445F7">
      <w:pPr>
        <w:pBdr>
          <w:bottom w:val="single" w:sz="4" w:space="1" w:color="auto"/>
        </w:pBdr>
        <w:spacing w:after="0" w:line="240" w:lineRule="auto"/>
        <w:rPr>
          <w:rFonts w:ascii="Times New Roman" w:eastAsiaTheme="majorEastAsia" w:hAnsi="Times New Roman" w:cs="Times New Roman"/>
          <w:color w:val="17365D" w:themeColor="text2" w:themeShade="BF"/>
          <w:spacing w:val="5"/>
          <w:kern w:val="28"/>
          <w:sz w:val="24"/>
          <w:szCs w:val="24"/>
        </w:rPr>
      </w:pPr>
    </w:p>
    <w:p w:rsidR="00C445F7" w:rsidRDefault="00C445F7" w:rsidP="00C445F7">
      <w:pPr>
        <w:pBdr>
          <w:bottom w:val="single" w:sz="4" w:space="1" w:color="auto"/>
        </w:pBdr>
        <w:spacing w:after="0" w:line="240" w:lineRule="auto"/>
        <w:rPr>
          <w:rFonts w:ascii="Times New Roman" w:eastAsiaTheme="majorEastAsia" w:hAnsi="Times New Roman" w:cs="Times New Roman"/>
          <w:color w:val="17365D" w:themeColor="text2" w:themeShade="BF"/>
          <w:spacing w:val="5"/>
          <w:kern w:val="28"/>
          <w:sz w:val="24"/>
          <w:szCs w:val="24"/>
        </w:rPr>
      </w:pPr>
    </w:p>
    <w:p w:rsidR="00C445F7" w:rsidRPr="00C445F7" w:rsidRDefault="00C445F7" w:rsidP="00C445F7">
      <w:pPr>
        <w:pBdr>
          <w:bottom w:val="single" w:sz="4" w:space="1" w:color="auto"/>
        </w:pBdr>
        <w:spacing w:after="0" w:line="240" w:lineRule="auto"/>
        <w:rPr>
          <w:rFonts w:ascii="Times New Roman" w:eastAsiaTheme="majorEastAsia" w:hAnsi="Times New Roman" w:cs="Times New Roman"/>
          <w:color w:val="17365D" w:themeColor="text2" w:themeShade="BF"/>
          <w:spacing w:val="5"/>
          <w:kern w:val="28"/>
          <w:sz w:val="24"/>
          <w:szCs w:val="24"/>
        </w:rPr>
      </w:pPr>
    </w:p>
    <w:p w:rsidR="00C445F7" w:rsidRPr="00C445F7" w:rsidRDefault="00C445F7" w:rsidP="00C445F7">
      <w:pPr>
        <w:autoSpaceDE w:val="0"/>
        <w:autoSpaceDN w:val="0"/>
        <w:adjustRightInd w:val="0"/>
        <w:spacing w:after="0" w:line="240" w:lineRule="auto"/>
        <w:rPr>
          <w:rFonts w:ascii="Times New Roman" w:hAnsi="Times New Roman" w:cs="Times New Roman"/>
          <w:sz w:val="24"/>
          <w:szCs w:val="24"/>
        </w:rPr>
      </w:pPr>
      <w:r w:rsidRPr="00C445F7">
        <w:rPr>
          <w:rFonts w:ascii="Times New Roman" w:eastAsiaTheme="majorEastAsia" w:hAnsi="Times New Roman" w:cs="Times New Roman"/>
          <w:color w:val="17365D" w:themeColor="text2" w:themeShade="BF"/>
          <w:spacing w:val="5"/>
          <w:kern w:val="28"/>
          <w:sz w:val="24"/>
          <w:szCs w:val="24"/>
        </w:rPr>
        <w:t xml:space="preserve">Citation:  </w:t>
      </w:r>
      <w:r w:rsidRPr="00C445F7">
        <w:rPr>
          <w:rFonts w:ascii="Times New Roman" w:hAnsi="Times New Roman" w:cs="Times New Roman"/>
          <w:sz w:val="24"/>
          <w:szCs w:val="24"/>
        </w:rPr>
        <w:t>Christopher Cronin (2011) From Testing to</w:t>
      </w:r>
      <w:r>
        <w:rPr>
          <w:rFonts w:ascii="Times New Roman" w:hAnsi="Times New Roman" w:cs="Times New Roman"/>
          <w:sz w:val="24"/>
          <w:szCs w:val="24"/>
        </w:rPr>
        <w:t xml:space="preserve"> Implementation: Managing Full-</w:t>
      </w:r>
      <w:r w:rsidRPr="00C445F7">
        <w:rPr>
          <w:rFonts w:ascii="Times New Roman" w:hAnsi="Times New Roman" w:cs="Times New Roman"/>
          <w:sz w:val="24"/>
          <w:szCs w:val="24"/>
        </w:rPr>
        <w:t>Scale RDA Adoption at the University of Chicago, Cataloging &amp; Classification Quarterly</w:t>
      </w:r>
      <w:r>
        <w:rPr>
          <w:rFonts w:ascii="Times New Roman" w:hAnsi="Times New Roman" w:cs="Times New Roman"/>
          <w:sz w:val="24"/>
          <w:szCs w:val="24"/>
        </w:rPr>
        <w:t xml:space="preserve">, 49:7-8, </w:t>
      </w:r>
      <w:r w:rsidRPr="00C445F7">
        <w:rPr>
          <w:rFonts w:ascii="Times New Roman" w:hAnsi="Times New Roman" w:cs="Times New Roman"/>
          <w:sz w:val="24"/>
          <w:szCs w:val="24"/>
        </w:rPr>
        <w:t>626-646, DOI: 10.1080/01639374.2011.616263</w:t>
      </w:r>
    </w:p>
    <w:p w:rsidR="00C445F7" w:rsidRDefault="00C445F7">
      <w:pPr>
        <w:rPr>
          <w:rFonts w:asciiTheme="majorHAnsi" w:eastAsiaTheme="majorEastAsia" w:hAnsiTheme="majorHAnsi" w:cstheme="majorBidi"/>
          <w:color w:val="17365D" w:themeColor="text2" w:themeShade="BF"/>
          <w:spacing w:val="5"/>
          <w:kern w:val="28"/>
          <w:sz w:val="36"/>
          <w:szCs w:val="52"/>
        </w:rPr>
      </w:pPr>
      <w:r>
        <w:rPr>
          <w:sz w:val="36"/>
        </w:rPr>
        <w:br w:type="page"/>
      </w:r>
    </w:p>
    <w:p w:rsidR="00BD46F9" w:rsidRPr="00C445F7" w:rsidRDefault="00D77930" w:rsidP="00D90951">
      <w:pPr>
        <w:pStyle w:val="Title"/>
        <w:jc w:val="center"/>
        <w:rPr>
          <w:rFonts w:ascii="Times New Roman" w:hAnsi="Times New Roman" w:cs="Times New Roman"/>
          <w:sz w:val="16"/>
          <w:szCs w:val="24"/>
        </w:rPr>
      </w:pPr>
      <w:r w:rsidRPr="00C445F7">
        <w:rPr>
          <w:sz w:val="36"/>
        </w:rPr>
        <w:lastRenderedPageBreak/>
        <w:t>From</w:t>
      </w:r>
      <w:r w:rsidR="00BD46F9" w:rsidRPr="00C445F7">
        <w:rPr>
          <w:sz w:val="36"/>
        </w:rPr>
        <w:t xml:space="preserve"> Testing </w:t>
      </w:r>
      <w:r w:rsidRPr="00C445F7">
        <w:rPr>
          <w:sz w:val="36"/>
        </w:rPr>
        <w:t>to Implementation:  Managing</w:t>
      </w:r>
      <w:r w:rsidR="00BD46F9" w:rsidRPr="00C445F7">
        <w:rPr>
          <w:sz w:val="36"/>
        </w:rPr>
        <w:t xml:space="preserve"> Full-Scale </w:t>
      </w:r>
      <w:r w:rsidRPr="00C445F7">
        <w:rPr>
          <w:sz w:val="36"/>
        </w:rPr>
        <w:t xml:space="preserve">RDA Adoption </w:t>
      </w:r>
      <w:r w:rsidR="00BD46F9" w:rsidRPr="00C445F7">
        <w:rPr>
          <w:sz w:val="36"/>
        </w:rPr>
        <w:t>at the University of Chicago</w:t>
      </w:r>
    </w:p>
    <w:p w:rsidR="00F040CD" w:rsidRDefault="00D77930" w:rsidP="00D77930">
      <w:pPr>
        <w:pStyle w:val="Heading1"/>
      </w:pPr>
      <w:r>
        <w:t>Abstract</w:t>
      </w:r>
    </w:p>
    <w:p w:rsidR="00F040CD" w:rsidRPr="00F040CD" w:rsidRDefault="00F040CD" w:rsidP="00F040CD">
      <w:pPr>
        <w:spacing w:after="0" w:line="240" w:lineRule="auto"/>
        <w:rPr>
          <w:rFonts w:ascii="Times New Roman" w:hAnsi="Times New Roman" w:cs="Times New Roman"/>
          <w:sz w:val="24"/>
          <w:szCs w:val="24"/>
        </w:rPr>
      </w:pPr>
    </w:p>
    <w:p w:rsidR="0046495C" w:rsidRPr="008167DD" w:rsidRDefault="00286037" w:rsidP="000B4C25">
      <w:pPr>
        <w:spacing w:after="0" w:line="480" w:lineRule="auto"/>
        <w:rPr>
          <w:rFonts w:ascii="Times New Roman" w:hAnsi="Times New Roman" w:cs="Times New Roman"/>
          <w:sz w:val="24"/>
          <w:szCs w:val="24"/>
        </w:rPr>
      </w:pPr>
      <w:r w:rsidRPr="008167DD">
        <w:rPr>
          <w:rFonts w:ascii="Times New Roman" w:hAnsi="Times New Roman" w:cs="Times New Roman"/>
          <w:sz w:val="24"/>
          <w:szCs w:val="24"/>
        </w:rPr>
        <w:t xml:space="preserve">The University of Chicago Library was a formal participant in the U.S. National Libraries’ RDA Test from October-December 2010.  </w:t>
      </w:r>
      <w:r w:rsidR="00A4494D" w:rsidRPr="008167DD">
        <w:rPr>
          <w:rFonts w:ascii="Times New Roman" w:hAnsi="Times New Roman" w:cs="Times New Roman"/>
          <w:sz w:val="24"/>
          <w:szCs w:val="24"/>
        </w:rPr>
        <w:t>Immediately following the test period, t</w:t>
      </w:r>
      <w:r w:rsidRPr="008167DD">
        <w:rPr>
          <w:rFonts w:ascii="Times New Roman" w:hAnsi="Times New Roman" w:cs="Times New Roman"/>
          <w:sz w:val="24"/>
          <w:szCs w:val="24"/>
        </w:rPr>
        <w:t xml:space="preserve">he Library implemented RDA for original cataloging.  This </w:t>
      </w:r>
      <w:r w:rsidR="008638AE" w:rsidRPr="008167DD">
        <w:rPr>
          <w:rFonts w:ascii="Times New Roman" w:hAnsi="Times New Roman" w:cs="Times New Roman"/>
          <w:sz w:val="24"/>
          <w:szCs w:val="24"/>
        </w:rPr>
        <w:t>article</w:t>
      </w:r>
      <w:r w:rsidR="0046495C" w:rsidRPr="008167DD">
        <w:rPr>
          <w:rFonts w:ascii="Times New Roman" w:hAnsi="Times New Roman" w:cs="Times New Roman"/>
          <w:sz w:val="24"/>
          <w:szCs w:val="24"/>
        </w:rPr>
        <w:t xml:space="preserve"> will </w:t>
      </w:r>
      <w:r w:rsidRPr="008167DD">
        <w:rPr>
          <w:rFonts w:ascii="Times New Roman" w:hAnsi="Times New Roman" w:cs="Times New Roman"/>
          <w:sz w:val="24"/>
          <w:szCs w:val="24"/>
        </w:rPr>
        <w:t xml:space="preserve">reflect on </w:t>
      </w:r>
      <w:r w:rsidR="00A4494D" w:rsidRPr="008167DD">
        <w:rPr>
          <w:rFonts w:ascii="Times New Roman" w:hAnsi="Times New Roman" w:cs="Times New Roman"/>
          <w:sz w:val="24"/>
          <w:szCs w:val="24"/>
        </w:rPr>
        <w:t>our</w:t>
      </w:r>
      <w:r w:rsidRPr="008167DD">
        <w:rPr>
          <w:rFonts w:ascii="Times New Roman" w:hAnsi="Times New Roman" w:cs="Times New Roman"/>
          <w:sz w:val="24"/>
          <w:szCs w:val="24"/>
        </w:rPr>
        <w:t xml:space="preserve"> </w:t>
      </w:r>
      <w:r w:rsidR="003D48CF">
        <w:rPr>
          <w:rFonts w:ascii="Times New Roman" w:hAnsi="Times New Roman" w:cs="Times New Roman"/>
          <w:sz w:val="24"/>
          <w:szCs w:val="24"/>
        </w:rPr>
        <w:t xml:space="preserve">RDA </w:t>
      </w:r>
      <w:r w:rsidR="008167DD">
        <w:rPr>
          <w:rFonts w:ascii="Times New Roman" w:hAnsi="Times New Roman" w:cs="Times New Roman"/>
          <w:sz w:val="24"/>
          <w:szCs w:val="24"/>
        </w:rPr>
        <w:t xml:space="preserve">testing </w:t>
      </w:r>
      <w:r w:rsidRPr="008167DD">
        <w:rPr>
          <w:rFonts w:ascii="Times New Roman" w:hAnsi="Times New Roman" w:cs="Times New Roman"/>
          <w:sz w:val="24"/>
          <w:szCs w:val="24"/>
        </w:rPr>
        <w:t>experience</w:t>
      </w:r>
      <w:r w:rsidR="008167DD">
        <w:rPr>
          <w:rFonts w:ascii="Times New Roman" w:hAnsi="Times New Roman" w:cs="Times New Roman"/>
          <w:sz w:val="24"/>
          <w:szCs w:val="24"/>
        </w:rPr>
        <w:t xml:space="preserve">, </w:t>
      </w:r>
      <w:r w:rsidRPr="008167DD">
        <w:rPr>
          <w:rFonts w:ascii="Times New Roman" w:hAnsi="Times New Roman" w:cs="Times New Roman"/>
          <w:sz w:val="24"/>
          <w:szCs w:val="24"/>
        </w:rPr>
        <w:t xml:space="preserve">and will </w:t>
      </w:r>
      <w:r w:rsidR="0046495C" w:rsidRPr="008167DD">
        <w:rPr>
          <w:rFonts w:ascii="Times New Roman" w:hAnsi="Times New Roman" w:cs="Times New Roman"/>
          <w:sz w:val="24"/>
          <w:szCs w:val="24"/>
        </w:rPr>
        <w:t xml:space="preserve">address some of the major issues related to </w:t>
      </w:r>
      <w:r w:rsidR="00A4494D" w:rsidRPr="008167DD">
        <w:rPr>
          <w:rFonts w:ascii="Times New Roman" w:hAnsi="Times New Roman" w:cs="Times New Roman"/>
          <w:sz w:val="24"/>
          <w:szCs w:val="24"/>
        </w:rPr>
        <w:t xml:space="preserve">managing </w:t>
      </w:r>
      <w:r w:rsidR="008167DD">
        <w:rPr>
          <w:rFonts w:ascii="Times New Roman" w:hAnsi="Times New Roman" w:cs="Times New Roman"/>
          <w:sz w:val="24"/>
          <w:szCs w:val="24"/>
        </w:rPr>
        <w:t xml:space="preserve">its </w:t>
      </w:r>
      <w:r w:rsidR="00A4494D" w:rsidRPr="008167DD">
        <w:rPr>
          <w:rFonts w:ascii="Times New Roman" w:hAnsi="Times New Roman" w:cs="Times New Roman"/>
          <w:sz w:val="24"/>
          <w:szCs w:val="24"/>
        </w:rPr>
        <w:t>adoption, i</w:t>
      </w:r>
      <w:r w:rsidR="0046495C" w:rsidRPr="008167DD">
        <w:rPr>
          <w:rFonts w:ascii="Times New Roman" w:hAnsi="Times New Roman" w:cs="Times New Roman"/>
          <w:sz w:val="24"/>
          <w:szCs w:val="24"/>
        </w:rPr>
        <w:t>ncluding:</w:t>
      </w:r>
      <w:r w:rsidRPr="008167DD">
        <w:rPr>
          <w:rFonts w:ascii="Times New Roman" w:hAnsi="Times New Roman" w:cs="Times New Roman"/>
          <w:sz w:val="24"/>
          <w:szCs w:val="24"/>
        </w:rPr>
        <w:t xml:space="preserve">  </w:t>
      </w:r>
      <w:r w:rsidR="00052F37" w:rsidRPr="008167DD">
        <w:rPr>
          <w:rFonts w:ascii="Times New Roman" w:hAnsi="Times New Roman" w:cs="Times New Roman"/>
          <w:sz w:val="24"/>
          <w:szCs w:val="24"/>
        </w:rPr>
        <w:t>staff</w:t>
      </w:r>
      <w:r w:rsidRPr="008167DD">
        <w:rPr>
          <w:rFonts w:ascii="Times New Roman" w:hAnsi="Times New Roman" w:cs="Times New Roman"/>
          <w:sz w:val="24"/>
          <w:szCs w:val="24"/>
        </w:rPr>
        <w:t xml:space="preserve"> training; </w:t>
      </w:r>
      <w:r w:rsidR="008167DD">
        <w:rPr>
          <w:rFonts w:ascii="Times New Roman" w:hAnsi="Times New Roman" w:cs="Times New Roman"/>
          <w:sz w:val="24"/>
          <w:szCs w:val="24"/>
        </w:rPr>
        <w:t>implications on cataloging policies</w:t>
      </w:r>
      <w:r w:rsidR="00052F37" w:rsidRPr="008167DD">
        <w:rPr>
          <w:rFonts w:ascii="Times New Roman" w:hAnsi="Times New Roman" w:cs="Times New Roman"/>
          <w:sz w:val="24"/>
          <w:szCs w:val="24"/>
        </w:rPr>
        <w:t xml:space="preserve">; preparing the ILS for </w:t>
      </w:r>
      <w:r w:rsidR="00052F37" w:rsidRPr="008167DD">
        <w:rPr>
          <w:rFonts w:ascii="Times New Roman" w:hAnsi="Times New Roman" w:cs="Times New Roman"/>
          <w:iCs/>
          <w:sz w:val="24"/>
          <w:szCs w:val="24"/>
        </w:rPr>
        <w:t xml:space="preserve">RDA </w:t>
      </w:r>
      <w:r w:rsidR="00052F37" w:rsidRPr="008167DD">
        <w:rPr>
          <w:rFonts w:ascii="Times New Roman" w:hAnsi="Times New Roman" w:cs="Times New Roman"/>
          <w:sz w:val="24"/>
          <w:szCs w:val="24"/>
        </w:rPr>
        <w:t xml:space="preserve">metadata; managing the integration of </w:t>
      </w:r>
      <w:r w:rsidR="00052F37" w:rsidRPr="008167DD">
        <w:rPr>
          <w:rFonts w:ascii="Times New Roman" w:hAnsi="Times New Roman" w:cs="Times New Roman"/>
          <w:iCs/>
          <w:sz w:val="24"/>
          <w:szCs w:val="24"/>
        </w:rPr>
        <w:t xml:space="preserve">RDA </w:t>
      </w:r>
      <w:r w:rsidR="008167DD">
        <w:rPr>
          <w:rFonts w:ascii="Times New Roman" w:hAnsi="Times New Roman" w:cs="Times New Roman"/>
          <w:sz w:val="24"/>
          <w:szCs w:val="24"/>
        </w:rPr>
        <w:t>with</w:t>
      </w:r>
      <w:r w:rsidR="00052F37" w:rsidRPr="008167DD">
        <w:rPr>
          <w:rFonts w:ascii="Times New Roman" w:hAnsi="Times New Roman" w:cs="Times New Roman"/>
          <w:sz w:val="24"/>
          <w:szCs w:val="24"/>
        </w:rPr>
        <w:t xml:space="preserve"> </w:t>
      </w:r>
      <w:r w:rsidR="00052F37" w:rsidRPr="008167DD">
        <w:rPr>
          <w:rFonts w:ascii="Times New Roman" w:hAnsi="Times New Roman" w:cs="Times New Roman"/>
          <w:iCs/>
          <w:sz w:val="24"/>
          <w:szCs w:val="24"/>
        </w:rPr>
        <w:t>AACR2</w:t>
      </w:r>
      <w:r w:rsidR="00052F37" w:rsidRPr="008167DD">
        <w:rPr>
          <w:rFonts w:ascii="Times New Roman" w:hAnsi="Times New Roman" w:cs="Times New Roman"/>
          <w:sz w:val="24"/>
          <w:szCs w:val="24"/>
        </w:rPr>
        <w:t xml:space="preserve"> records</w:t>
      </w:r>
      <w:r w:rsidR="00C1113D">
        <w:rPr>
          <w:rFonts w:ascii="Times New Roman" w:hAnsi="Times New Roman" w:cs="Times New Roman"/>
          <w:sz w:val="24"/>
          <w:szCs w:val="24"/>
        </w:rPr>
        <w:t>;</w:t>
      </w:r>
      <w:r w:rsidR="00052F37" w:rsidRPr="008167DD">
        <w:rPr>
          <w:rFonts w:ascii="Times New Roman" w:hAnsi="Times New Roman" w:cs="Times New Roman"/>
          <w:sz w:val="24"/>
          <w:szCs w:val="24"/>
        </w:rPr>
        <w:t xml:space="preserve"> </w:t>
      </w:r>
      <w:r w:rsidR="00A4494D" w:rsidRPr="008167DD">
        <w:rPr>
          <w:rFonts w:ascii="Times New Roman" w:hAnsi="Times New Roman" w:cs="Times New Roman"/>
          <w:sz w:val="24"/>
          <w:szCs w:val="24"/>
        </w:rPr>
        <w:t>major</w:t>
      </w:r>
      <w:r w:rsidR="008167DD">
        <w:rPr>
          <w:rFonts w:ascii="Times New Roman" w:hAnsi="Times New Roman" w:cs="Times New Roman"/>
          <w:sz w:val="24"/>
          <w:szCs w:val="24"/>
        </w:rPr>
        <w:t xml:space="preserve"> costs associated with full</w:t>
      </w:r>
      <w:r w:rsidR="00A4494D" w:rsidRPr="008167DD">
        <w:rPr>
          <w:rFonts w:ascii="Times New Roman" w:hAnsi="Times New Roman" w:cs="Times New Roman"/>
          <w:sz w:val="24"/>
          <w:szCs w:val="24"/>
        </w:rPr>
        <w:t xml:space="preserve"> </w:t>
      </w:r>
      <w:r w:rsidR="008167DD">
        <w:rPr>
          <w:rFonts w:ascii="Times New Roman" w:hAnsi="Times New Roman" w:cs="Times New Roman"/>
          <w:sz w:val="24"/>
          <w:szCs w:val="24"/>
        </w:rPr>
        <w:t>implementation</w:t>
      </w:r>
      <w:r w:rsidR="00C1113D">
        <w:rPr>
          <w:rFonts w:ascii="Times New Roman" w:hAnsi="Times New Roman" w:cs="Times New Roman"/>
          <w:sz w:val="24"/>
          <w:szCs w:val="24"/>
        </w:rPr>
        <w:t>; and f</w:t>
      </w:r>
      <w:r w:rsidR="0046495C" w:rsidRPr="008167DD">
        <w:rPr>
          <w:rFonts w:ascii="Times New Roman" w:hAnsi="Times New Roman" w:cs="Times New Roman"/>
          <w:sz w:val="24"/>
          <w:szCs w:val="24"/>
        </w:rPr>
        <w:t xml:space="preserve">inally, </w:t>
      </w:r>
      <w:r w:rsidR="001F5709" w:rsidRPr="008167DD">
        <w:rPr>
          <w:rFonts w:ascii="Times New Roman" w:hAnsi="Times New Roman" w:cs="Times New Roman"/>
          <w:sz w:val="24"/>
          <w:szCs w:val="24"/>
        </w:rPr>
        <w:t>what RDA may</w:t>
      </w:r>
      <w:r w:rsidR="0046495C" w:rsidRPr="008167DD">
        <w:rPr>
          <w:rFonts w:ascii="Times New Roman" w:hAnsi="Times New Roman" w:cs="Times New Roman"/>
          <w:sz w:val="24"/>
          <w:szCs w:val="24"/>
        </w:rPr>
        <w:t xml:space="preserve"> mean for the future of </w:t>
      </w:r>
      <w:r w:rsidRPr="008167DD">
        <w:rPr>
          <w:rFonts w:ascii="Times New Roman" w:hAnsi="Times New Roman" w:cs="Times New Roman"/>
          <w:sz w:val="24"/>
          <w:szCs w:val="24"/>
        </w:rPr>
        <w:t>our metadata infrastructures</w:t>
      </w:r>
      <w:r w:rsidR="0046495C" w:rsidRPr="008167DD">
        <w:rPr>
          <w:rFonts w:ascii="Times New Roman" w:hAnsi="Times New Roman" w:cs="Times New Roman"/>
          <w:sz w:val="24"/>
          <w:szCs w:val="24"/>
        </w:rPr>
        <w:t>.</w:t>
      </w:r>
    </w:p>
    <w:p w:rsidR="00D77930" w:rsidRDefault="00D77930" w:rsidP="000B4C25">
      <w:pPr>
        <w:pStyle w:val="Heading1"/>
        <w:spacing w:line="480" w:lineRule="auto"/>
      </w:pPr>
      <w:r>
        <w:t>Introduction</w:t>
      </w:r>
    </w:p>
    <w:p w:rsidR="002A1954" w:rsidRDefault="00286037" w:rsidP="000B4C25">
      <w:pPr>
        <w:spacing w:after="0" w:line="480" w:lineRule="auto"/>
        <w:rPr>
          <w:rFonts w:ascii="Times New Roman" w:hAnsi="Times New Roman" w:cs="Times New Roman"/>
          <w:sz w:val="24"/>
          <w:szCs w:val="24"/>
        </w:rPr>
      </w:pPr>
      <w:r w:rsidRPr="008167DD">
        <w:rPr>
          <w:rFonts w:ascii="Times New Roman" w:hAnsi="Times New Roman" w:cs="Times New Roman"/>
          <w:sz w:val="24"/>
          <w:szCs w:val="24"/>
        </w:rPr>
        <w:t xml:space="preserve">The University of Chicago Library was a formal participant in the U.S. National Libraries’ RDA Test from October-December 2010.  The Library implemented RDA for most of its original cataloging production </w:t>
      </w:r>
      <w:r w:rsidR="007B08C3">
        <w:rPr>
          <w:rFonts w:ascii="Times New Roman" w:hAnsi="Times New Roman" w:cs="Times New Roman"/>
          <w:sz w:val="24"/>
          <w:szCs w:val="24"/>
        </w:rPr>
        <w:t xml:space="preserve">immediately </w:t>
      </w:r>
      <w:r w:rsidRPr="008167DD">
        <w:rPr>
          <w:rFonts w:ascii="Times New Roman" w:hAnsi="Times New Roman" w:cs="Times New Roman"/>
          <w:sz w:val="24"/>
          <w:szCs w:val="24"/>
        </w:rPr>
        <w:t>following the test period.  This article will reflect on</w:t>
      </w:r>
      <w:r w:rsidR="0078140B">
        <w:rPr>
          <w:rFonts w:ascii="Times New Roman" w:hAnsi="Times New Roman" w:cs="Times New Roman"/>
          <w:sz w:val="24"/>
          <w:szCs w:val="24"/>
        </w:rPr>
        <w:t xml:space="preserve"> our experiences during the test period,</w:t>
      </w:r>
      <w:r w:rsidR="00B92D78">
        <w:rPr>
          <w:rFonts w:ascii="Times New Roman" w:hAnsi="Times New Roman" w:cs="Times New Roman"/>
          <w:sz w:val="24"/>
          <w:szCs w:val="24"/>
        </w:rPr>
        <w:t xml:space="preserve"> the results of that effort,</w:t>
      </w:r>
      <w:r w:rsidRPr="008167DD">
        <w:rPr>
          <w:rFonts w:ascii="Times New Roman" w:hAnsi="Times New Roman" w:cs="Times New Roman"/>
          <w:sz w:val="24"/>
          <w:szCs w:val="24"/>
        </w:rPr>
        <w:t xml:space="preserve"> and will address some of the major issues related to </w:t>
      </w:r>
      <w:r w:rsidR="00B92D78">
        <w:rPr>
          <w:rFonts w:ascii="Times New Roman" w:hAnsi="Times New Roman" w:cs="Times New Roman"/>
          <w:sz w:val="24"/>
          <w:szCs w:val="24"/>
        </w:rPr>
        <w:t>managing the implementation of</w:t>
      </w:r>
      <w:r w:rsidRPr="008167DD">
        <w:rPr>
          <w:rFonts w:ascii="Times New Roman" w:hAnsi="Times New Roman" w:cs="Times New Roman"/>
          <w:sz w:val="24"/>
          <w:szCs w:val="24"/>
        </w:rPr>
        <w:t xml:space="preserve"> the new cataloging code, including:  </w:t>
      </w:r>
    </w:p>
    <w:p w:rsidR="00286037" w:rsidRPr="002A1954" w:rsidRDefault="00286037" w:rsidP="000B4C25">
      <w:pPr>
        <w:pStyle w:val="ListParagraph"/>
        <w:numPr>
          <w:ilvl w:val="0"/>
          <w:numId w:val="19"/>
        </w:numPr>
        <w:spacing w:after="0" w:line="480" w:lineRule="auto"/>
        <w:ind w:left="720"/>
        <w:rPr>
          <w:rFonts w:ascii="Times New Roman" w:hAnsi="Times New Roman" w:cs="Times New Roman"/>
          <w:sz w:val="24"/>
          <w:szCs w:val="24"/>
        </w:rPr>
      </w:pPr>
      <w:r w:rsidRPr="002A1954">
        <w:rPr>
          <w:rFonts w:ascii="Times New Roman" w:hAnsi="Times New Roman" w:cs="Times New Roman"/>
          <w:sz w:val="24"/>
          <w:szCs w:val="24"/>
        </w:rPr>
        <w:t xml:space="preserve">managing training for staff; </w:t>
      </w:r>
    </w:p>
    <w:p w:rsidR="00286037" w:rsidRPr="008167DD" w:rsidRDefault="00286037" w:rsidP="000B4C25">
      <w:pPr>
        <w:numPr>
          <w:ilvl w:val="0"/>
          <w:numId w:val="19"/>
        </w:numPr>
        <w:spacing w:after="0" w:line="480" w:lineRule="auto"/>
        <w:ind w:left="720"/>
        <w:rPr>
          <w:rFonts w:ascii="Times New Roman" w:hAnsi="Times New Roman" w:cs="Times New Roman"/>
          <w:sz w:val="24"/>
          <w:szCs w:val="24"/>
        </w:rPr>
      </w:pPr>
      <w:r w:rsidRPr="008167DD">
        <w:rPr>
          <w:rFonts w:ascii="Times New Roman" w:hAnsi="Times New Roman" w:cs="Times New Roman"/>
          <w:sz w:val="24"/>
          <w:szCs w:val="24"/>
        </w:rPr>
        <w:t xml:space="preserve">implications of </w:t>
      </w:r>
      <w:r w:rsidRPr="008167DD">
        <w:rPr>
          <w:rFonts w:ascii="Times New Roman" w:hAnsi="Times New Roman" w:cs="Times New Roman"/>
          <w:iCs/>
          <w:sz w:val="24"/>
          <w:szCs w:val="24"/>
        </w:rPr>
        <w:t>RDA</w:t>
      </w:r>
      <w:r w:rsidRPr="008167DD">
        <w:rPr>
          <w:rFonts w:ascii="Times New Roman" w:hAnsi="Times New Roman" w:cs="Times New Roman"/>
          <w:sz w:val="24"/>
          <w:szCs w:val="24"/>
        </w:rPr>
        <w:t xml:space="preserve"> on cataloging policies and procedures; </w:t>
      </w:r>
    </w:p>
    <w:p w:rsidR="00286037" w:rsidRPr="008167DD" w:rsidRDefault="00286037" w:rsidP="000B4C25">
      <w:pPr>
        <w:numPr>
          <w:ilvl w:val="0"/>
          <w:numId w:val="19"/>
        </w:numPr>
        <w:spacing w:after="0" w:line="480" w:lineRule="auto"/>
        <w:ind w:left="720"/>
        <w:rPr>
          <w:rFonts w:ascii="Times New Roman" w:hAnsi="Times New Roman" w:cs="Times New Roman"/>
          <w:sz w:val="24"/>
          <w:szCs w:val="24"/>
        </w:rPr>
      </w:pPr>
      <w:r w:rsidRPr="008167DD">
        <w:rPr>
          <w:rFonts w:ascii="Times New Roman" w:hAnsi="Times New Roman" w:cs="Times New Roman"/>
          <w:sz w:val="24"/>
          <w:szCs w:val="24"/>
        </w:rPr>
        <w:t xml:space="preserve">preparing the ILS for </w:t>
      </w:r>
      <w:r w:rsidRPr="008167DD">
        <w:rPr>
          <w:rFonts w:ascii="Times New Roman" w:hAnsi="Times New Roman" w:cs="Times New Roman"/>
          <w:iCs/>
          <w:sz w:val="24"/>
          <w:szCs w:val="24"/>
        </w:rPr>
        <w:t xml:space="preserve">RDA </w:t>
      </w:r>
      <w:r w:rsidRPr="008167DD">
        <w:rPr>
          <w:rFonts w:ascii="Times New Roman" w:hAnsi="Times New Roman" w:cs="Times New Roman"/>
          <w:sz w:val="24"/>
          <w:szCs w:val="24"/>
        </w:rPr>
        <w:t xml:space="preserve">metadata; </w:t>
      </w:r>
    </w:p>
    <w:p w:rsidR="00286037" w:rsidRPr="008167DD" w:rsidRDefault="00286037" w:rsidP="000B4C25">
      <w:pPr>
        <w:numPr>
          <w:ilvl w:val="0"/>
          <w:numId w:val="19"/>
        </w:numPr>
        <w:spacing w:after="0" w:line="480" w:lineRule="auto"/>
        <w:ind w:left="720"/>
        <w:rPr>
          <w:rFonts w:ascii="Times New Roman" w:hAnsi="Times New Roman" w:cs="Times New Roman"/>
          <w:sz w:val="24"/>
          <w:szCs w:val="24"/>
        </w:rPr>
      </w:pPr>
      <w:r w:rsidRPr="008167DD">
        <w:rPr>
          <w:rFonts w:ascii="Times New Roman" w:hAnsi="Times New Roman" w:cs="Times New Roman"/>
          <w:sz w:val="24"/>
          <w:szCs w:val="24"/>
        </w:rPr>
        <w:t xml:space="preserve">managing the integration of </w:t>
      </w:r>
      <w:r w:rsidRPr="008167DD">
        <w:rPr>
          <w:rFonts w:ascii="Times New Roman" w:hAnsi="Times New Roman" w:cs="Times New Roman"/>
          <w:iCs/>
          <w:sz w:val="24"/>
          <w:szCs w:val="24"/>
        </w:rPr>
        <w:t xml:space="preserve">RDA </w:t>
      </w:r>
      <w:r w:rsidRPr="008167DD">
        <w:rPr>
          <w:rFonts w:ascii="Times New Roman" w:hAnsi="Times New Roman" w:cs="Times New Roman"/>
          <w:sz w:val="24"/>
          <w:szCs w:val="24"/>
        </w:rPr>
        <w:t xml:space="preserve">and </w:t>
      </w:r>
      <w:r w:rsidRPr="008167DD">
        <w:rPr>
          <w:rFonts w:ascii="Times New Roman" w:hAnsi="Times New Roman" w:cs="Times New Roman"/>
          <w:iCs/>
          <w:sz w:val="24"/>
          <w:szCs w:val="24"/>
        </w:rPr>
        <w:t>AACR2</w:t>
      </w:r>
      <w:r w:rsidRPr="008167DD">
        <w:rPr>
          <w:rFonts w:ascii="Times New Roman" w:hAnsi="Times New Roman" w:cs="Times New Roman"/>
          <w:sz w:val="24"/>
          <w:szCs w:val="24"/>
        </w:rPr>
        <w:t xml:space="preserve">  records, and their displays, in the catalog; </w:t>
      </w:r>
    </w:p>
    <w:p w:rsidR="00C21694" w:rsidRDefault="00286037" w:rsidP="00C21694">
      <w:pPr>
        <w:numPr>
          <w:ilvl w:val="0"/>
          <w:numId w:val="19"/>
        </w:numPr>
        <w:spacing w:after="0" w:line="480" w:lineRule="auto"/>
        <w:ind w:left="720"/>
        <w:rPr>
          <w:rFonts w:ascii="Times New Roman" w:hAnsi="Times New Roman" w:cs="Times New Roman"/>
          <w:sz w:val="24"/>
          <w:szCs w:val="24"/>
        </w:rPr>
      </w:pPr>
      <w:r w:rsidRPr="008167DD">
        <w:rPr>
          <w:rFonts w:ascii="Times New Roman" w:hAnsi="Times New Roman" w:cs="Times New Roman"/>
          <w:sz w:val="24"/>
          <w:szCs w:val="24"/>
        </w:rPr>
        <w:t xml:space="preserve">managing the impact on vended authority control and contract cataloging; </w:t>
      </w:r>
    </w:p>
    <w:p w:rsidR="00286037" w:rsidRPr="00C21694" w:rsidRDefault="00C21694" w:rsidP="00C21694">
      <w:pPr>
        <w:numPr>
          <w:ilvl w:val="0"/>
          <w:numId w:val="19"/>
        </w:numPr>
        <w:spacing w:after="0" w:line="480" w:lineRule="auto"/>
        <w:ind w:left="720"/>
        <w:rPr>
          <w:rFonts w:ascii="Times New Roman" w:hAnsi="Times New Roman" w:cs="Times New Roman"/>
          <w:sz w:val="24"/>
          <w:szCs w:val="24"/>
        </w:rPr>
      </w:pPr>
      <w:r>
        <w:rPr>
          <w:rFonts w:ascii="Times New Roman" w:hAnsi="Times New Roman" w:cs="Times New Roman"/>
          <w:sz w:val="24"/>
          <w:szCs w:val="24"/>
        </w:rPr>
        <w:lastRenderedPageBreak/>
        <w:t xml:space="preserve">major </w:t>
      </w:r>
      <w:r w:rsidR="00286037" w:rsidRPr="00C21694">
        <w:rPr>
          <w:rFonts w:ascii="Times New Roman" w:hAnsi="Times New Roman" w:cs="Times New Roman"/>
          <w:sz w:val="24"/>
          <w:szCs w:val="24"/>
        </w:rPr>
        <w:t>cos</w:t>
      </w:r>
      <w:r>
        <w:rPr>
          <w:rFonts w:ascii="Times New Roman" w:hAnsi="Times New Roman" w:cs="Times New Roman"/>
          <w:sz w:val="24"/>
          <w:szCs w:val="24"/>
        </w:rPr>
        <w:t>ts incurred while</w:t>
      </w:r>
      <w:r w:rsidRPr="00C21694">
        <w:rPr>
          <w:rFonts w:ascii="Times New Roman" w:hAnsi="Times New Roman" w:cs="Times New Roman"/>
          <w:sz w:val="24"/>
          <w:szCs w:val="24"/>
        </w:rPr>
        <w:t xml:space="preserve"> implementing the new code.</w:t>
      </w:r>
    </w:p>
    <w:p w:rsidR="00D77930" w:rsidRPr="002A1954" w:rsidRDefault="00D2445C" w:rsidP="00C21694">
      <w:pPr>
        <w:spacing w:after="0" w:line="480" w:lineRule="auto"/>
        <w:rPr>
          <w:rFonts w:ascii="Times New Roman" w:hAnsi="Times New Roman" w:cs="Times New Roman"/>
          <w:sz w:val="24"/>
          <w:szCs w:val="24"/>
        </w:rPr>
      </w:pPr>
      <w:r>
        <w:rPr>
          <w:rFonts w:ascii="Times New Roman" w:hAnsi="Times New Roman" w:cs="Times New Roman"/>
          <w:sz w:val="24"/>
          <w:szCs w:val="24"/>
        </w:rPr>
        <w:t>The process of t</w:t>
      </w:r>
      <w:r w:rsidR="00C21694">
        <w:rPr>
          <w:rFonts w:ascii="Times New Roman" w:hAnsi="Times New Roman" w:cs="Times New Roman"/>
          <w:sz w:val="24"/>
          <w:szCs w:val="24"/>
        </w:rPr>
        <w:t>esting</w:t>
      </w:r>
      <w:r w:rsidR="00564B0E">
        <w:rPr>
          <w:rFonts w:ascii="Times New Roman" w:hAnsi="Times New Roman" w:cs="Times New Roman"/>
          <w:sz w:val="24"/>
          <w:szCs w:val="24"/>
        </w:rPr>
        <w:t xml:space="preserve"> RDA </w:t>
      </w:r>
      <w:r w:rsidR="008341A2">
        <w:rPr>
          <w:rFonts w:ascii="Times New Roman" w:hAnsi="Times New Roman" w:cs="Times New Roman"/>
          <w:sz w:val="24"/>
          <w:szCs w:val="24"/>
        </w:rPr>
        <w:t>provided an opportunity to apply the new code under relatively normal cataloging conditions</w:t>
      </w:r>
      <w:r w:rsidR="00564B0E">
        <w:rPr>
          <w:rFonts w:ascii="Times New Roman" w:hAnsi="Times New Roman" w:cs="Times New Roman"/>
          <w:sz w:val="24"/>
          <w:szCs w:val="24"/>
        </w:rPr>
        <w:t>,</w:t>
      </w:r>
      <w:r w:rsidR="008341A2">
        <w:rPr>
          <w:rFonts w:ascii="Times New Roman" w:hAnsi="Times New Roman" w:cs="Times New Roman"/>
          <w:sz w:val="24"/>
          <w:szCs w:val="24"/>
        </w:rPr>
        <w:t xml:space="preserve"> over a long period of time</w:t>
      </w:r>
      <w:r w:rsidR="00564B0E">
        <w:rPr>
          <w:rFonts w:ascii="Times New Roman" w:hAnsi="Times New Roman" w:cs="Times New Roman"/>
          <w:sz w:val="24"/>
          <w:szCs w:val="24"/>
        </w:rPr>
        <w:t>.  Testing</w:t>
      </w:r>
      <w:r w:rsidR="008341A2">
        <w:rPr>
          <w:rFonts w:ascii="Times New Roman" w:hAnsi="Times New Roman" w:cs="Times New Roman"/>
          <w:sz w:val="24"/>
          <w:szCs w:val="24"/>
        </w:rPr>
        <w:t xml:space="preserve"> helped to identify</w:t>
      </w:r>
      <w:r>
        <w:rPr>
          <w:rFonts w:ascii="Times New Roman" w:hAnsi="Times New Roman" w:cs="Times New Roman"/>
          <w:sz w:val="24"/>
          <w:szCs w:val="24"/>
        </w:rPr>
        <w:t xml:space="preserve"> areas where catalogers saw improvements from AACR2, </w:t>
      </w:r>
      <w:r w:rsidR="00564B0E">
        <w:rPr>
          <w:rFonts w:ascii="Times New Roman" w:hAnsi="Times New Roman" w:cs="Times New Roman"/>
          <w:sz w:val="24"/>
          <w:szCs w:val="24"/>
        </w:rPr>
        <w:t xml:space="preserve">and provided a mechanism to communicate </w:t>
      </w:r>
      <w:r>
        <w:rPr>
          <w:rFonts w:ascii="Times New Roman" w:hAnsi="Times New Roman" w:cs="Times New Roman"/>
          <w:sz w:val="24"/>
          <w:szCs w:val="24"/>
        </w:rPr>
        <w:t>concerns</w:t>
      </w:r>
      <w:r w:rsidR="00C21694">
        <w:rPr>
          <w:rFonts w:ascii="Times New Roman" w:hAnsi="Times New Roman" w:cs="Times New Roman"/>
          <w:sz w:val="24"/>
          <w:szCs w:val="24"/>
        </w:rPr>
        <w:t>.</w:t>
      </w:r>
      <w:r w:rsidR="008341A2">
        <w:rPr>
          <w:rFonts w:ascii="Times New Roman" w:hAnsi="Times New Roman" w:cs="Times New Roman"/>
          <w:sz w:val="24"/>
          <w:szCs w:val="24"/>
        </w:rPr>
        <w:t xml:space="preserve">  </w:t>
      </w:r>
      <w:r w:rsidR="00564B0E">
        <w:rPr>
          <w:rFonts w:ascii="Times New Roman" w:hAnsi="Times New Roman" w:cs="Times New Roman"/>
          <w:sz w:val="24"/>
          <w:szCs w:val="24"/>
        </w:rPr>
        <w:t>Subsequent implementation has allowed us to extend our learning curve, rather than interrupt it, and may help other libraries man</w:t>
      </w:r>
      <w:r w:rsidR="00613A09">
        <w:rPr>
          <w:rFonts w:ascii="Times New Roman" w:hAnsi="Times New Roman" w:cs="Times New Roman"/>
          <w:sz w:val="24"/>
          <w:szCs w:val="24"/>
        </w:rPr>
        <w:t>a</w:t>
      </w:r>
      <w:r w:rsidR="00564B0E">
        <w:rPr>
          <w:rFonts w:ascii="Times New Roman" w:hAnsi="Times New Roman" w:cs="Times New Roman"/>
          <w:sz w:val="24"/>
          <w:szCs w:val="24"/>
        </w:rPr>
        <w:t xml:space="preserve">ge their transition as well.  To that end, the </w:t>
      </w:r>
      <w:r w:rsidR="00C21694">
        <w:rPr>
          <w:rFonts w:ascii="Times New Roman" w:hAnsi="Times New Roman" w:cs="Times New Roman"/>
          <w:sz w:val="24"/>
          <w:szCs w:val="24"/>
        </w:rPr>
        <w:t xml:space="preserve">article will </w:t>
      </w:r>
      <w:r w:rsidR="00564B0E">
        <w:rPr>
          <w:rFonts w:ascii="Times New Roman" w:hAnsi="Times New Roman" w:cs="Times New Roman"/>
          <w:sz w:val="24"/>
          <w:szCs w:val="24"/>
        </w:rPr>
        <w:t xml:space="preserve">outline post-test </w:t>
      </w:r>
      <w:r w:rsidR="001B2F2F">
        <w:rPr>
          <w:rFonts w:ascii="Times New Roman" w:hAnsi="Times New Roman" w:cs="Times New Roman"/>
          <w:sz w:val="24"/>
          <w:szCs w:val="24"/>
        </w:rPr>
        <w:t>‘</w:t>
      </w:r>
      <w:r w:rsidR="00564B0E">
        <w:rPr>
          <w:rFonts w:ascii="Times New Roman" w:hAnsi="Times New Roman" w:cs="Times New Roman"/>
          <w:sz w:val="24"/>
          <w:szCs w:val="24"/>
        </w:rPr>
        <w:t>next steps</w:t>
      </w:r>
      <w:r w:rsidR="001B2F2F">
        <w:rPr>
          <w:rFonts w:ascii="Times New Roman" w:hAnsi="Times New Roman" w:cs="Times New Roman"/>
          <w:sz w:val="24"/>
          <w:szCs w:val="24"/>
        </w:rPr>
        <w:t>’</w:t>
      </w:r>
      <w:r w:rsidR="00564B0E">
        <w:rPr>
          <w:rFonts w:ascii="Times New Roman" w:hAnsi="Times New Roman" w:cs="Times New Roman"/>
          <w:sz w:val="24"/>
          <w:szCs w:val="24"/>
        </w:rPr>
        <w:t xml:space="preserve"> we are engaging in</w:t>
      </w:r>
      <w:r w:rsidR="001B2F2F">
        <w:rPr>
          <w:rFonts w:ascii="Times New Roman" w:hAnsi="Times New Roman" w:cs="Times New Roman"/>
          <w:sz w:val="24"/>
          <w:szCs w:val="24"/>
        </w:rPr>
        <w:t xml:space="preserve"> at Chicago</w:t>
      </w:r>
      <w:r w:rsidR="00564B0E">
        <w:rPr>
          <w:rFonts w:ascii="Times New Roman" w:hAnsi="Times New Roman" w:cs="Times New Roman"/>
          <w:sz w:val="24"/>
          <w:szCs w:val="24"/>
        </w:rPr>
        <w:t xml:space="preserve">, and will </w:t>
      </w:r>
      <w:r w:rsidR="00C21694">
        <w:rPr>
          <w:rFonts w:ascii="Times New Roman" w:hAnsi="Times New Roman" w:cs="Times New Roman"/>
          <w:sz w:val="24"/>
          <w:szCs w:val="24"/>
        </w:rPr>
        <w:t xml:space="preserve">offer </w:t>
      </w:r>
      <w:r w:rsidR="007B08C3">
        <w:rPr>
          <w:rFonts w:ascii="Times New Roman" w:hAnsi="Times New Roman" w:cs="Times New Roman"/>
          <w:sz w:val="24"/>
          <w:szCs w:val="24"/>
        </w:rPr>
        <w:t>some thoughts on what RDA could</w:t>
      </w:r>
      <w:r w:rsidR="00286037" w:rsidRPr="008167DD">
        <w:rPr>
          <w:rFonts w:ascii="Times New Roman" w:hAnsi="Times New Roman" w:cs="Times New Roman"/>
          <w:sz w:val="24"/>
          <w:szCs w:val="24"/>
        </w:rPr>
        <w:t xml:space="preserve"> mean for the future of MARC</w:t>
      </w:r>
      <w:r w:rsidR="002A1954">
        <w:rPr>
          <w:rFonts w:ascii="Times New Roman" w:hAnsi="Times New Roman" w:cs="Times New Roman"/>
          <w:sz w:val="24"/>
          <w:szCs w:val="24"/>
        </w:rPr>
        <w:t xml:space="preserve"> and our metadata infrastructures as a whole</w:t>
      </w:r>
      <w:r w:rsidR="00286037" w:rsidRPr="008167DD">
        <w:rPr>
          <w:rFonts w:ascii="Times New Roman" w:hAnsi="Times New Roman" w:cs="Times New Roman"/>
          <w:sz w:val="24"/>
          <w:szCs w:val="24"/>
        </w:rPr>
        <w:t>.</w:t>
      </w:r>
    </w:p>
    <w:p w:rsidR="00B0272C" w:rsidRPr="008E2212" w:rsidRDefault="00B0272C" w:rsidP="000B4C25">
      <w:pPr>
        <w:pStyle w:val="Heading1"/>
        <w:spacing w:line="480" w:lineRule="auto"/>
      </w:pPr>
      <w:r w:rsidRPr="008E2212">
        <w:t>Staffing</w:t>
      </w:r>
      <w:r w:rsidR="00C51C56">
        <w:t xml:space="preserve"> Models for </w:t>
      </w:r>
      <w:r w:rsidR="006B5F46">
        <w:t>Testing and Implementin</w:t>
      </w:r>
      <w:r w:rsidR="00C51C56">
        <w:t>g RDA</w:t>
      </w:r>
    </w:p>
    <w:p w:rsidR="007B10B9" w:rsidRDefault="0013353F" w:rsidP="000B4C2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One of the first questions every institution in the formal test needed to </w:t>
      </w:r>
      <w:r w:rsidR="009D5D3D">
        <w:rPr>
          <w:rFonts w:ascii="Times New Roman" w:hAnsi="Times New Roman" w:cs="Times New Roman"/>
          <w:sz w:val="24"/>
          <w:szCs w:val="24"/>
        </w:rPr>
        <w:t xml:space="preserve">answer </w:t>
      </w:r>
      <w:r>
        <w:rPr>
          <w:rFonts w:ascii="Times New Roman" w:hAnsi="Times New Roman" w:cs="Times New Roman"/>
          <w:sz w:val="24"/>
          <w:szCs w:val="24"/>
        </w:rPr>
        <w:t>was whether it would limit the RDA test</w:t>
      </w:r>
      <w:r w:rsidR="00077558">
        <w:rPr>
          <w:rFonts w:ascii="Times New Roman" w:hAnsi="Times New Roman" w:cs="Times New Roman"/>
          <w:sz w:val="24"/>
          <w:szCs w:val="24"/>
        </w:rPr>
        <w:t xml:space="preserve">ing to a subset of its </w:t>
      </w:r>
      <w:r>
        <w:rPr>
          <w:rFonts w:ascii="Times New Roman" w:hAnsi="Times New Roman" w:cs="Times New Roman"/>
          <w:sz w:val="24"/>
          <w:szCs w:val="24"/>
        </w:rPr>
        <w:t xml:space="preserve">cataloging operations, or whether it would apply RDA more broadly.  </w:t>
      </w:r>
      <w:r w:rsidR="00B0272C" w:rsidRPr="008E2212">
        <w:rPr>
          <w:rFonts w:ascii="Times New Roman" w:hAnsi="Times New Roman" w:cs="Times New Roman"/>
          <w:sz w:val="24"/>
          <w:szCs w:val="24"/>
        </w:rPr>
        <w:t xml:space="preserve">There </w:t>
      </w:r>
      <w:r w:rsidR="00F223D4">
        <w:rPr>
          <w:rFonts w:ascii="Times New Roman" w:hAnsi="Times New Roman" w:cs="Times New Roman"/>
          <w:sz w:val="24"/>
          <w:szCs w:val="24"/>
        </w:rPr>
        <w:t>we</w:t>
      </w:r>
      <w:r w:rsidR="00B0272C" w:rsidRPr="008E2212">
        <w:rPr>
          <w:rFonts w:ascii="Times New Roman" w:hAnsi="Times New Roman" w:cs="Times New Roman"/>
          <w:sz w:val="24"/>
          <w:szCs w:val="24"/>
        </w:rPr>
        <w:t>re pros and cons to both approaches.  Starting small, or with a subset of staff allow</w:t>
      </w:r>
      <w:r w:rsidR="007B10B9">
        <w:rPr>
          <w:rFonts w:ascii="Times New Roman" w:hAnsi="Times New Roman" w:cs="Times New Roman"/>
          <w:sz w:val="24"/>
          <w:szCs w:val="24"/>
        </w:rPr>
        <w:t>ed</w:t>
      </w:r>
      <w:r w:rsidR="00B0272C" w:rsidRPr="008E2212">
        <w:rPr>
          <w:rFonts w:ascii="Times New Roman" w:hAnsi="Times New Roman" w:cs="Times New Roman"/>
          <w:sz w:val="24"/>
          <w:szCs w:val="24"/>
        </w:rPr>
        <w:t xml:space="preserve"> an institution to minimize risk, and minimize the effects of sl</w:t>
      </w:r>
      <w:r w:rsidR="007B10B9">
        <w:rPr>
          <w:rFonts w:ascii="Times New Roman" w:hAnsi="Times New Roman" w:cs="Times New Roman"/>
          <w:sz w:val="24"/>
          <w:szCs w:val="24"/>
        </w:rPr>
        <w:t>ower processing that could accompany</w:t>
      </w:r>
      <w:r w:rsidR="00B0272C" w:rsidRPr="008E2212">
        <w:rPr>
          <w:rFonts w:ascii="Times New Roman" w:hAnsi="Times New Roman" w:cs="Times New Roman"/>
          <w:sz w:val="24"/>
          <w:szCs w:val="24"/>
        </w:rPr>
        <w:t xml:space="preserve"> the learning curve </w:t>
      </w:r>
      <w:r w:rsidR="007B10B9">
        <w:rPr>
          <w:rFonts w:ascii="Times New Roman" w:hAnsi="Times New Roman" w:cs="Times New Roman"/>
          <w:sz w:val="24"/>
          <w:szCs w:val="24"/>
        </w:rPr>
        <w:t xml:space="preserve">associated with </w:t>
      </w:r>
      <w:r w:rsidR="00A744BF">
        <w:rPr>
          <w:rFonts w:ascii="Times New Roman" w:hAnsi="Times New Roman" w:cs="Times New Roman"/>
          <w:sz w:val="24"/>
          <w:szCs w:val="24"/>
        </w:rPr>
        <w:t>adopting new rules and</w:t>
      </w:r>
      <w:r w:rsidR="00B0272C" w:rsidRPr="008E2212">
        <w:rPr>
          <w:rFonts w:ascii="Times New Roman" w:hAnsi="Times New Roman" w:cs="Times New Roman"/>
          <w:sz w:val="24"/>
          <w:szCs w:val="24"/>
        </w:rPr>
        <w:t xml:space="preserve"> practices.  If the institution’s own test experience result</w:t>
      </w:r>
      <w:r w:rsidR="00077558">
        <w:rPr>
          <w:rFonts w:ascii="Times New Roman" w:hAnsi="Times New Roman" w:cs="Times New Roman"/>
          <w:sz w:val="24"/>
          <w:szCs w:val="24"/>
        </w:rPr>
        <w:t>ed</w:t>
      </w:r>
      <w:r w:rsidR="00B0272C" w:rsidRPr="008E2212">
        <w:rPr>
          <w:rFonts w:ascii="Times New Roman" w:hAnsi="Times New Roman" w:cs="Times New Roman"/>
          <w:sz w:val="24"/>
          <w:szCs w:val="24"/>
        </w:rPr>
        <w:t xml:space="preserve"> in a decision to </w:t>
      </w:r>
      <w:r w:rsidR="00B0272C" w:rsidRPr="008E2212">
        <w:rPr>
          <w:rFonts w:ascii="Times New Roman" w:hAnsi="Times New Roman" w:cs="Times New Roman"/>
          <w:i/>
          <w:iCs/>
          <w:sz w:val="24"/>
          <w:szCs w:val="24"/>
        </w:rPr>
        <w:t>not</w:t>
      </w:r>
      <w:r w:rsidR="00F223D4">
        <w:rPr>
          <w:rFonts w:ascii="Times New Roman" w:hAnsi="Times New Roman" w:cs="Times New Roman"/>
          <w:sz w:val="24"/>
          <w:szCs w:val="24"/>
        </w:rPr>
        <w:t xml:space="preserve"> adopt RDA, fewer staff would</w:t>
      </w:r>
      <w:r w:rsidR="00B0272C" w:rsidRPr="008E2212">
        <w:rPr>
          <w:rFonts w:ascii="Times New Roman" w:hAnsi="Times New Roman" w:cs="Times New Roman"/>
          <w:sz w:val="24"/>
          <w:szCs w:val="24"/>
        </w:rPr>
        <w:t xml:space="preserve"> have been affe</w:t>
      </w:r>
      <w:r w:rsidR="00F223D4">
        <w:rPr>
          <w:rFonts w:ascii="Times New Roman" w:hAnsi="Times New Roman" w:cs="Times New Roman"/>
          <w:sz w:val="24"/>
          <w:szCs w:val="24"/>
        </w:rPr>
        <w:t>cted.  In some ways, a smaller testing team would have been</w:t>
      </w:r>
      <w:r w:rsidR="00B0272C" w:rsidRPr="008E2212">
        <w:rPr>
          <w:rFonts w:ascii="Times New Roman" w:hAnsi="Times New Roman" w:cs="Times New Roman"/>
          <w:sz w:val="24"/>
          <w:szCs w:val="24"/>
        </w:rPr>
        <w:t xml:space="preserve"> easier to manage and train, and lessons learned from their experience could </w:t>
      </w:r>
      <w:r w:rsidR="00F223D4">
        <w:rPr>
          <w:rFonts w:ascii="Times New Roman" w:hAnsi="Times New Roman" w:cs="Times New Roman"/>
          <w:sz w:val="24"/>
          <w:szCs w:val="24"/>
        </w:rPr>
        <w:t xml:space="preserve">have </w:t>
      </w:r>
      <w:r w:rsidR="00B0272C" w:rsidRPr="008E2212">
        <w:rPr>
          <w:rFonts w:ascii="Times New Roman" w:hAnsi="Times New Roman" w:cs="Times New Roman"/>
          <w:sz w:val="24"/>
          <w:szCs w:val="24"/>
        </w:rPr>
        <w:t>be</w:t>
      </w:r>
      <w:r w:rsidR="00F223D4">
        <w:rPr>
          <w:rFonts w:ascii="Times New Roman" w:hAnsi="Times New Roman" w:cs="Times New Roman"/>
          <w:sz w:val="24"/>
          <w:szCs w:val="24"/>
        </w:rPr>
        <w:t>en</w:t>
      </w:r>
      <w:r w:rsidR="00B0272C" w:rsidRPr="008E2212">
        <w:rPr>
          <w:rFonts w:ascii="Times New Roman" w:hAnsi="Times New Roman" w:cs="Times New Roman"/>
          <w:sz w:val="24"/>
          <w:szCs w:val="24"/>
        </w:rPr>
        <w:t xml:space="preserve"> used to improve the transition to RDA for the other catalogers</w:t>
      </w:r>
      <w:r w:rsidR="007B10B9">
        <w:rPr>
          <w:rFonts w:ascii="Times New Roman" w:hAnsi="Times New Roman" w:cs="Times New Roman"/>
          <w:sz w:val="24"/>
          <w:szCs w:val="24"/>
        </w:rPr>
        <w:t xml:space="preserve">, if </w:t>
      </w:r>
      <w:r w:rsidR="00B0272C" w:rsidRPr="008E2212">
        <w:rPr>
          <w:rFonts w:ascii="Times New Roman" w:hAnsi="Times New Roman" w:cs="Times New Roman"/>
          <w:sz w:val="24"/>
          <w:szCs w:val="24"/>
        </w:rPr>
        <w:t xml:space="preserve">adopted.  Fewer records would </w:t>
      </w:r>
      <w:r w:rsidR="00F223D4">
        <w:rPr>
          <w:rFonts w:ascii="Times New Roman" w:hAnsi="Times New Roman" w:cs="Times New Roman"/>
          <w:sz w:val="24"/>
          <w:szCs w:val="24"/>
        </w:rPr>
        <w:t>have been</w:t>
      </w:r>
      <w:r w:rsidR="00B0272C" w:rsidRPr="008E2212">
        <w:rPr>
          <w:rFonts w:ascii="Times New Roman" w:hAnsi="Times New Roman" w:cs="Times New Roman"/>
          <w:sz w:val="24"/>
          <w:szCs w:val="24"/>
        </w:rPr>
        <w:t xml:space="preserve"> produced, </w:t>
      </w:r>
      <w:r w:rsidR="00F223D4">
        <w:rPr>
          <w:rFonts w:ascii="Times New Roman" w:hAnsi="Times New Roman" w:cs="Times New Roman"/>
          <w:sz w:val="24"/>
          <w:szCs w:val="24"/>
        </w:rPr>
        <w:t>resulting in l</w:t>
      </w:r>
      <w:r w:rsidR="00B0272C" w:rsidRPr="008E2212">
        <w:rPr>
          <w:rFonts w:ascii="Times New Roman" w:hAnsi="Times New Roman" w:cs="Times New Roman"/>
          <w:sz w:val="24"/>
          <w:szCs w:val="24"/>
        </w:rPr>
        <w:t xml:space="preserve">ess impact on review and quality </w:t>
      </w:r>
      <w:r w:rsidR="00077558">
        <w:rPr>
          <w:rFonts w:ascii="Times New Roman" w:hAnsi="Times New Roman" w:cs="Times New Roman"/>
          <w:sz w:val="24"/>
          <w:szCs w:val="24"/>
        </w:rPr>
        <w:t xml:space="preserve">assurance </w:t>
      </w:r>
      <w:r w:rsidR="00B0272C" w:rsidRPr="008E2212">
        <w:rPr>
          <w:rFonts w:ascii="Times New Roman" w:hAnsi="Times New Roman" w:cs="Times New Roman"/>
          <w:sz w:val="24"/>
          <w:szCs w:val="24"/>
        </w:rPr>
        <w:t xml:space="preserve">measures.  And the impact on the system would also </w:t>
      </w:r>
      <w:r w:rsidR="00F223D4">
        <w:rPr>
          <w:rFonts w:ascii="Times New Roman" w:hAnsi="Times New Roman" w:cs="Times New Roman"/>
          <w:sz w:val="24"/>
          <w:szCs w:val="24"/>
        </w:rPr>
        <w:t xml:space="preserve">have </w:t>
      </w:r>
      <w:r w:rsidR="00B0272C" w:rsidRPr="008E2212">
        <w:rPr>
          <w:rFonts w:ascii="Times New Roman" w:hAnsi="Times New Roman" w:cs="Times New Roman"/>
          <w:sz w:val="24"/>
          <w:szCs w:val="24"/>
        </w:rPr>
        <w:t>be</w:t>
      </w:r>
      <w:r w:rsidR="00F223D4">
        <w:rPr>
          <w:rFonts w:ascii="Times New Roman" w:hAnsi="Times New Roman" w:cs="Times New Roman"/>
          <w:sz w:val="24"/>
          <w:szCs w:val="24"/>
        </w:rPr>
        <w:t>en</w:t>
      </w:r>
      <w:r w:rsidR="00B0272C" w:rsidRPr="008E2212">
        <w:rPr>
          <w:rFonts w:ascii="Times New Roman" w:hAnsi="Times New Roman" w:cs="Times New Roman"/>
          <w:sz w:val="24"/>
          <w:szCs w:val="24"/>
        </w:rPr>
        <w:t xml:space="preserve"> smaller because fewer RDA records would have been integrated into the database.  </w:t>
      </w:r>
    </w:p>
    <w:p w:rsidR="007B10B9" w:rsidRDefault="007B10B9" w:rsidP="000B4C25">
      <w:pPr>
        <w:spacing w:after="0" w:line="480" w:lineRule="auto"/>
        <w:rPr>
          <w:rFonts w:ascii="Times New Roman" w:hAnsi="Times New Roman" w:cs="Times New Roman"/>
          <w:sz w:val="24"/>
          <w:szCs w:val="24"/>
        </w:rPr>
      </w:pPr>
    </w:p>
    <w:p w:rsidR="00B0272C" w:rsidRPr="008E2212" w:rsidRDefault="007B10B9" w:rsidP="000B4C25">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However, </w:t>
      </w:r>
      <w:r w:rsidR="00F223D4">
        <w:rPr>
          <w:rFonts w:ascii="Times New Roman" w:hAnsi="Times New Roman" w:cs="Times New Roman"/>
          <w:sz w:val="24"/>
          <w:szCs w:val="24"/>
        </w:rPr>
        <w:t xml:space="preserve">if the ultimate decision was to adopt RDA, </w:t>
      </w:r>
      <w:r>
        <w:rPr>
          <w:rFonts w:ascii="Times New Roman" w:hAnsi="Times New Roman" w:cs="Times New Roman"/>
          <w:sz w:val="24"/>
          <w:szCs w:val="24"/>
        </w:rPr>
        <w:t>there would</w:t>
      </w:r>
      <w:r w:rsidR="00B0272C" w:rsidRPr="008E2212">
        <w:rPr>
          <w:rFonts w:ascii="Times New Roman" w:hAnsi="Times New Roman" w:cs="Times New Roman"/>
          <w:sz w:val="24"/>
          <w:szCs w:val="24"/>
        </w:rPr>
        <w:t xml:space="preserve"> </w:t>
      </w:r>
      <w:r w:rsidR="009D5D3D">
        <w:rPr>
          <w:rFonts w:ascii="Times New Roman" w:hAnsi="Times New Roman" w:cs="Times New Roman"/>
          <w:sz w:val="24"/>
          <w:szCs w:val="24"/>
        </w:rPr>
        <w:t>be</w:t>
      </w:r>
      <w:r w:rsidR="00F223D4">
        <w:rPr>
          <w:rFonts w:ascii="Times New Roman" w:hAnsi="Times New Roman" w:cs="Times New Roman"/>
          <w:sz w:val="24"/>
          <w:szCs w:val="24"/>
        </w:rPr>
        <w:t xml:space="preserve"> a</w:t>
      </w:r>
      <w:r w:rsidR="00B0272C" w:rsidRPr="008E2212">
        <w:rPr>
          <w:rFonts w:ascii="Times New Roman" w:hAnsi="Times New Roman" w:cs="Times New Roman"/>
          <w:sz w:val="24"/>
          <w:szCs w:val="24"/>
        </w:rPr>
        <w:t xml:space="preserve"> duplication of training and review efforts</w:t>
      </w:r>
      <w:r>
        <w:rPr>
          <w:rFonts w:ascii="Times New Roman" w:hAnsi="Times New Roman" w:cs="Times New Roman"/>
          <w:sz w:val="24"/>
          <w:szCs w:val="24"/>
        </w:rPr>
        <w:t xml:space="preserve"> for staff who had not already been trained</w:t>
      </w:r>
      <w:r w:rsidR="00B0272C" w:rsidRPr="008E2212">
        <w:rPr>
          <w:rFonts w:ascii="Times New Roman" w:hAnsi="Times New Roman" w:cs="Times New Roman"/>
          <w:sz w:val="24"/>
          <w:szCs w:val="24"/>
        </w:rPr>
        <w:t xml:space="preserve">.  </w:t>
      </w:r>
      <w:r>
        <w:rPr>
          <w:rFonts w:ascii="Times New Roman" w:hAnsi="Times New Roman" w:cs="Times New Roman"/>
          <w:sz w:val="24"/>
          <w:szCs w:val="24"/>
        </w:rPr>
        <w:t>I</w:t>
      </w:r>
      <w:r w:rsidR="00B0272C" w:rsidRPr="008E2212">
        <w:rPr>
          <w:rFonts w:ascii="Times New Roman" w:hAnsi="Times New Roman" w:cs="Times New Roman"/>
          <w:sz w:val="24"/>
          <w:szCs w:val="24"/>
        </w:rPr>
        <w:t xml:space="preserve">t may </w:t>
      </w:r>
      <w:r>
        <w:rPr>
          <w:rFonts w:ascii="Times New Roman" w:hAnsi="Times New Roman" w:cs="Times New Roman"/>
          <w:sz w:val="24"/>
          <w:szCs w:val="24"/>
        </w:rPr>
        <w:t xml:space="preserve">also </w:t>
      </w:r>
      <w:r w:rsidR="00F223D4">
        <w:rPr>
          <w:rFonts w:ascii="Times New Roman" w:hAnsi="Times New Roman" w:cs="Times New Roman"/>
          <w:sz w:val="24"/>
          <w:szCs w:val="24"/>
        </w:rPr>
        <w:t xml:space="preserve">have </w:t>
      </w:r>
      <w:r w:rsidR="00B0272C" w:rsidRPr="008E2212">
        <w:rPr>
          <w:rFonts w:ascii="Times New Roman" w:hAnsi="Times New Roman" w:cs="Times New Roman"/>
          <w:sz w:val="24"/>
          <w:szCs w:val="24"/>
        </w:rPr>
        <w:t>be</w:t>
      </w:r>
      <w:r w:rsidR="00F223D4">
        <w:rPr>
          <w:rFonts w:ascii="Times New Roman" w:hAnsi="Times New Roman" w:cs="Times New Roman"/>
          <w:sz w:val="24"/>
          <w:szCs w:val="24"/>
        </w:rPr>
        <w:t xml:space="preserve">en </w:t>
      </w:r>
      <w:r w:rsidR="00B0272C" w:rsidRPr="008E2212">
        <w:rPr>
          <w:rFonts w:ascii="Times New Roman" w:hAnsi="Times New Roman" w:cs="Times New Roman"/>
          <w:sz w:val="24"/>
          <w:szCs w:val="24"/>
        </w:rPr>
        <w:t xml:space="preserve">difficult to judge the effects of </w:t>
      </w:r>
      <w:r w:rsidR="009D5D3D">
        <w:rPr>
          <w:rFonts w:ascii="Times New Roman" w:hAnsi="Times New Roman" w:cs="Times New Roman"/>
          <w:sz w:val="24"/>
          <w:szCs w:val="24"/>
        </w:rPr>
        <w:t xml:space="preserve">moving to </w:t>
      </w:r>
      <w:r w:rsidR="00B0272C" w:rsidRPr="008E2212">
        <w:rPr>
          <w:rFonts w:ascii="Times New Roman" w:hAnsi="Times New Roman" w:cs="Times New Roman"/>
          <w:sz w:val="24"/>
          <w:szCs w:val="24"/>
        </w:rPr>
        <w:t>full-scale “production mode” across the entire organization if</w:t>
      </w:r>
      <w:r w:rsidR="00077558">
        <w:rPr>
          <w:rFonts w:ascii="Times New Roman" w:hAnsi="Times New Roman" w:cs="Times New Roman"/>
          <w:sz w:val="24"/>
          <w:szCs w:val="24"/>
        </w:rPr>
        <w:t xml:space="preserve"> the initial</w:t>
      </w:r>
      <w:r w:rsidR="00B0272C" w:rsidRPr="008E2212">
        <w:rPr>
          <w:rFonts w:ascii="Times New Roman" w:hAnsi="Times New Roman" w:cs="Times New Roman"/>
          <w:sz w:val="24"/>
          <w:szCs w:val="24"/>
        </w:rPr>
        <w:t xml:space="preserve"> subset of RDA catalogers, or </w:t>
      </w:r>
      <w:r>
        <w:rPr>
          <w:rFonts w:ascii="Times New Roman" w:hAnsi="Times New Roman" w:cs="Times New Roman"/>
          <w:sz w:val="24"/>
          <w:szCs w:val="24"/>
        </w:rPr>
        <w:t xml:space="preserve">even the resources cataloged, </w:t>
      </w:r>
      <w:r w:rsidR="00F223D4">
        <w:rPr>
          <w:rFonts w:ascii="Times New Roman" w:hAnsi="Times New Roman" w:cs="Times New Roman"/>
          <w:sz w:val="24"/>
          <w:szCs w:val="24"/>
        </w:rPr>
        <w:t>we</w:t>
      </w:r>
      <w:r>
        <w:rPr>
          <w:rFonts w:ascii="Times New Roman" w:hAnsi="Times New Roman" w:cs="Times New Roman"/>
          <w:sz w:val="24"/>
          <w:szCs w:val="24"/>
        </w:rPr>
        <w:t>re</w:t>
      </w:r>
      <w:r w:rsidR="00B0272C" w:rsidRPr="008E2212">
        <w:rPr>
          <w:rFonts w:ascii="Times New Roman" w:hAnsi="Times New Roman" w:cs="Times New Roman"/>
          <w:sz w:val="24"/>
          <w:szCs w:val="24"/>
        </w:rPr>
        <w:t xml:space="preserve"> not representative of the whole.  </w:t>
      </w:r>
    </w:p>
    <w:p w:rsidR="007B10B9" w:rsidRDefault="007B10B9" w:rsidP="000B4C25">
      <w:pPr>
        <w:spacing w:after="0" w:line="480" w:lineRule="auto"/>
        <w:rPr>
          <w:rFonts w:ascii="Times New Roman" w:hAnsi="Times New Roman" w:cs="Times New Roman"/>
          <w:sz w:val="24"/>
          <w:szCs w:val="24"/>
        </w:rPr>
      </w:pPr>
    </w:p>
    <w:p w:rsidR="00F223D4" w:rsidRDefault="00B0272C" w:rsidP="000B4C25">
      <w:pPr>
        <w:spacing w:after="0" w:line="480" w:lineRule="auto"/>
        <w:rPr>
          <w:rFonts w:ascii="Times New Roman" w:hAnsi="Times New Roman" w:cs="Times New Roman"/>
          <w:sz w:val="24"/>
          <w:szCs w:val="24"/>
        </w:rPr>
      </w:pPr>
      <w:r w:rsidRPr="008E2212">
        <w:rPr>
          <w:rFonts w:ascii="Times New Roman" w:hAnsi="Times New Roman" w:cs="Times New Roman"/>
          <w:sz w:val="24"/>
          <w:szCs w:val="24"/>
        </w:rPr>
        <w:t>Implementing RDA across an organ</w:t>
      </w:r>
      <w:r w:rsidR="00F223D4">
        <w:rPr>
          <w:rFonts w:ascii="Times New Roman" w:hAnsi="Times New Roman" w:cs="Times New Roman"/>
          <w:sz w:val="24"/>
          <w:szCs w:val="24"/>
        </w:rPr>
        <w:t>ization all at the same time had</w:t>
      </w:r>
      <w:r w:rsidR="00077558">
        <w:rPr>
          <w:rFonts w:ascii="Times New Roman" w:hAnsi="Times New Roman" w:cs="Times New Roman"/>
          <w:sz w:val="24"/>
          <w:szCs w:val="24"/>
        </w:rPr>
        <w:t xml:space="preserve"> a number of advantages</w:t>
      </w:r>
      <w:r w:rsidRPr="008E2212">
        <w:rPr>
          <w:rFonts w:ascii="Times New Roman" w:hAnsi="Times New Roman" w:cs="Times New Roman"/>
          <w:sz w:val="24"/>
          <w:szCs w:val="24"/>
        </w:rPr>
        <w:t xml:space="preserve">.  Training programs </w:t>
      </w:r>
      <w:r w:rsidR="009D5D3D">
        <w:rPr>
          <w:rFonts w:ascii="Times New Roman" w:hAnsi="Times New Roman" w:cs="Times New Roman"/>
          <w:sz w:val="24"/>
          <w:szCs w:val="24"/>
        </w:rPr>
        <w:t xml:space="preserve">would need </w:t>
      </w:r>
      <w:r w:rsidR="00613A09">
        <w:rPr>
          <w:rFonts w:ascii="Times New Roman" w:hAnsi="Times New Roman" w:cs="Times New Roman"/>
          <w:sz w:val="24"/>
          <w:szCs w:val="24"/>
        </w:rPr>
        <w:t>to</w:t>
      </w:r>
      <w:r w:rsidR="00613A09" w:rsidRPr="008E2212">
        <w:rPr>
          <w:rFonts w:ascii="Times New Roman" w:hAnsi="Times New Roman" w:cs="Times New Roman"/>
          <w:sz w:val="24"/>
          <w:szCs w:val="24"/>
        </w:rPr>
        <w:t xml:space="preserve"> </w:t>
      </w:r>
      <w:r w:rsidRPr="008E2212">
        <w:rPr>
          <w:rFonts w:ascii="Times New Roman" w:hAnsi="Times New Roman" w:cs="Times New Roman"/>
          <w:sz w:val="24"/>
          <w:szCs w:val="24"/>
        </w:rPr>
        <w:t>b</w:t>
      </w:r>
      <w:r w:rsidR="00F223D4">
        <w:rPr>
          <w:rFonts w:ascii="Times New Roman" w:hAnsi="Times New Roman" w:cs="Times New Roman"/>
          <w:sz w:val="24"/>
          <w:szCs w:val="24"/>
        </w:rPr>
        <w:t>e</w:t>
      </w:r>
      <w:r w:rsidR="00B44FC9">
        <w:rPr>
          <w:rFonts w:ascii="Times New Roman" w:hAnsi="Times New Roman" w:cs="Times New Roman"/>
          <w:sz w:val="24"/>
          <w:szCs w:val="24"/>
        </w:rPr>
        <w:t xml:space="preserve"> developed </w:t>
      </w:r>
      <w:r w:rsidR="00613A09">
        <w:rPr>
          <w:rFonts w:ascii="Times New Roman" w:hAnsi="Times New Roman" w:cs="Times New Roman"/>
          <w:sz w:val="24"/>
          <w:szCs w:val="24"/>
        </w:rPr>
        <w:t xml:space="preserve">only </w:t>
      </w:r>
      <w:r w:rsidR="00B44FC9">
        <w:rPr>
          <w:rFonts w:ascii="Times New Roman" w:hAnsi="Times New Roman" w:cs="Times New Roman"/>
          <w:sz w:val="24"/>
          <w:szCs w:val="24"/>
        </w:rPr>
        <w:t xml:space="preserve">once, and </w:t>
      </w:r>
      <w:r w:rsidR="009D5D3D">
        <w:rPr>
          <w:rFonts w:ascii="Times New Roman" w:hAnsi="Times New Roman" w:cs="Times New Roman"/>
          <w:sz w:val="24"/>
          <w:szCs w:val="24"/>
        </w:rPr>
        <w:t>all staff</w:t>
      </w:r>
      <w:r w:rsidR="00B44FC9">
        <w:rPr>
          <w:rFonts w:ascii="Times New Roman" w:hAnsi="Times New Roman" w:cs="Times New Roman"/>
          <w:sz w:val="24"/>
          <w:szCs w:val="24"/>
        </w:rPr>
        <w:t xml:space="preserve"> would be</w:t>
      </w:r>
      <w:r w:rsidRPr="008E2212">
        <w:rPr>
          <w:rFonts w:ascii="Times New Roman" w:hAnsi="Times New Roman" w:cs="Times New Roman"/>
          <w:sz w:val="24"/>
          <w:szCs w:val="24"/>
        </w:rPr>
        <w:t xml:space="preserve"> “in it toge</w:t>
      </w:r>
      <w:r w:rsidR="00F223D4">
        <w:rPr>
          <w:rFonts w:ascii="Times New Roman" w:hAnsi="Times New Roman" w:cs="Times New Roman"/>
          <w:sz w:val="24"/>
          <w:szCs w:val="24"/>
        </w:rPr>
        <w:t xml:space="preserve">ther.” </w:t>
      </w:r>
      <w:r w:rsidR="00322DE7">
        <w:rPr>
          <w:rFonts w:ascii="Times New Roman" w:hAnsi="Times New Roman" w:cs="Times New Roman"/>
          <w:sz w:val="24"/>
          <w:szCs w:val="24"/>
        </w:rPr>
        <w:t xml:space="preserve">Everyone would have </w:t>
      </w:r>
      <w:r w:rsidR="00322DE7" w:rsidRPr="008E2212">
        <w:rPr>
          <w:rFonts w:ascii="Times New Roman" w:hAnsi="Times New Roman" w:cs="Times New Roman"/>
          <w:sz w:val="24"/>
          <w:szCs w:val="24"/>
        </w:rPr>
        <w:t xml:space="preserve">an opportunity to contribute to the process, </w:t>
      </w:r>
      <w:r w:rsidR="00322DE7">
        <w:rPr>
          <w:rFonts w:ascii="Times New Roman" w:hAnsi="Times New Roman" w:cs="Times New Roman"/>
          <w:sz w:val="24"/>
          <w:szCs w:val="24"/>
        </w:rPr>
        <w:t>and learn</w:t>
      </w:r>
      <w:r w:rsidR="00322DE7" w:rsidRPr="008E2212">
        <w:rPr>
          <w:rFonts w:ascii="Times New Roman" w:hAnsi="Times New Roman" w:cs="Times New Roman"/>
          <w:sz w:val="24"/>
          <w:szCs w:val="24"/>
        </w:rPr>
        <w:t xml:space="preserve"> from one another at the same time</w:t>
      </w:r>
      <w:r w:rsidR="009D5D3D">
        <w:rPr>
          <w:rFonts w:ascii="Times New Roman" w:hAnsi="Times New Roman" w:cs="Times New Roman"/>
          <w:sz w:val="24"/>
          <w:szCs w:val="24"/>
        </w:rPr>
        <w:t>, and we could test RDA application on a broader spectrum of resource types, subject domains, and cataloger expertise</w:t>
      </w:r>
      <w:r w:rsidR="00322DE7" w:rsidRPr="008E2212">
        <w:rPr>
          <w:rFonts w:ascii="Times New Roman" w:hAnsi="Times New Roman" w:cs="Times New Roman"/>
          <w:sz w:val="24"/>
          <w:szCs w:val="24"/>
        </w:rPr>
        <w:t xml:space="preserve">.  </w:t>
      </w:r>
      <w:r w:rsidR="00F223D4">
        <w:rPr>
          <w:rFonts w:ascii="Times New Roman" w:hAnsi="Times New Roman" w:cs="Times New Roman"/>
          <w:sz w:val="24"/>
          <w:szCs w:val="24"/>
        </w:rPr>
        <w:t xml:space="preserve"> </w:t>
      </w:r>
      <w:r w:rsidR="00077558">
        <w:rPr>
          <w:rFonts w:ascii="Times New Roman" w:hAnsi="Times New Roman" w:cs="Times New Roman"/>
          <w:sz w:val="24"/>
          <w:szCs w:val="24"/>
        </w:rPr>
        <w:t>A</w:t>
      </w:r>
      <w:r w:rsidR="00322DE7">
        <w:rPr>
          <w:rFonts w:ascii="Times New Roman" w:hAnsi="Times New Roman" w:cs="Times New Roman"/>
          <w:sz w:val="24"/>
          <w:szCs w:val="24"/>
        </w:rPr>
        <w:t xml:space="preserve"> more holistic approach had</w:t>
      </w:r>
      <w:r w:rsidR="00322DE7" w:rsidRPr="008E2212">
        <w:rPr>
          <w:rFonts w:ascii="Times New Roman" w:hAnsi="Times New Roman" w:cs="Times New Roman"/>
          <w:sz w:val="24"/>
          <w:szCs w:val="24"/>
        </w:rPr>
        <w:t xml:space="preserve"> the potential </w:t>
      </w:r>
      <w:r w:rsidR="00077558">
        <w:rPr>
          <w:rFonts w:ascii="Times New Roman" w:hAnsi="Times New Roman" w:cs="Times New Roman"/>
          <w:sz w:val="24"/>
          <w:szCs w:val="24"/>
        </w:rPr>
        <w:t>to foster</w:t>
      </w:r>
      <w:r w:rsidR="00322DE7" w:rsidRPr="008E2212">
        <w:rPr>
          <w:rFonts w:ascii="Times New Roman" w:hAnsi="Times New Roman" w:cs="Times New Roman"/>
          <w:sz w:val="24"/>
          <w:szCs w:val="24"/>
        </w:rPr>
        <w:t xml:space="preserve"> organization-w</w:t>
      </w:r>
      <w:r w:rsidR="00322DE7">
        <w:rPr>
          <w:rFonts w:ascii="Times New Roman" w:hAnsi="Times New Roman" w:cs="Times New Roman"/>
          <w:sz w:val="24"/>
          <w:szCs w:val="24"/>
        </w:rPr>
        <w:t xml:space="preserve">ide team building, </w:t>
      </w:r>
      <w:r w:rsidR="00F223D4">
        <w:rPr>
          <w:rFonts w:ascii="Times New Roman" w:hAnsi="Times New Roman" w:cs="Times New Roman"/>
          <w:sz w:val="24"/>
          <w:szCs w:val="24"/>
        </w:rPr>
        <w:t>avoid</w:t>
      </w:r>
      <w:r w:rsidR="00322DE7">
        <w:rPr>
          <w:rFonts w:ascii="Times New Roman" w:hAnsi="Times New Roman" w:cs="Times New Roman"/>
          <w:sz w:val="24"/>
          <w:szCs w:val="24"/>
        </w:rPr>
        <w:t>ing</w:t>
      </w:r>
      <w:r w:rsidRPr="008E2212">
        <w:rPr>
          <w:rFonts w:ascii="Times New Roman" w:hAnsi="Times New Roman" w:cs="Times New Roman"/>
          <w:sz w:val="24"/>
          <w:szCs w:val="24"/>
        </w:rPr>
        <w:t xml:space="preserve"> the possibility of creati</w:t>
      </w:r>
      <w:r w:rsidR="001C7121">
        <w:rPr>
          <w:rFonts w:ascii="Times New Roman" w:hAnsi="Times New Roman" w:cs="Times New Roman"/>
          <w:sz w:val="24"/>
          <w:szCs w:val="24"/>
        </w:rPr>
        <w:t xml:space="preserve">ng </w:t>
      </w:r>
      <w:r w:rsidR="00B44FC9">
        <w:rPr>
          <w:rFonts w:ascii="Times New Roman" w:hAnsi="Times New Roman" w:cs="Times New Roman"/>
          <w:sz w:val="24"/>
          <w:szCs w:val="24"/>
        </w:rPr>
        <w:t xml:space="preserve">a </w:t>
      </w:r>
      <w:r w:rsidR="00F223D4">
        <w:rPr>
          <w:rFonts w:ascii="Times New Roman" w:hAnsi="Times New Roman" w:cs="Times New Roman"/>
          <w:sz w:val="24"/>
          <w:szCs w:val="24"/>
        </w:rPr>
        <w:t>privileged few who go</w:t>
      </w:r>
      <w:r w:rsidRPr="008E2212">
        <w:rPr>
          <w:rFonts w:ascii="Times New Roman" w:hAnsi="Times New Roman" w:cs="Times New Roman"/>
          <w:sz w:val="24"/>
          <w:szCs w:val="24"/>
        </w:rPr>
        <w:t>t to be part of a</w:t>
      </w:r>
      <w:r w:rsidR="001C7121">
        <w:rPr>
          <w:rFonts w:ascii="Times New Roman" w:hAnsi="Times New Roman" w:cs="Times New Roman"/>
          <w:sz w:val="24"/>
          <w:szCs w:val="24"/>
        </w:rPr>
        <w:t xml:space="preserve"> test while</w:t>
      </w:r>
      <w:r w:rsidR="00F223D4">
        <w:rPr>
          <w:rFonts w:ascii="Times New Roman" w:hAnsi="Times New Roman" w:cs="Times New Roman"/>
          <w:sz w:val="24"/>
          <w:szCs w:val="24"/>
        </w:rPr>
        <w:t xml:space="preserve"> others </w:t>
      </w:r>
      <w:r w:rsidR="001C7121">
        <w:rPr>
          <w:rFonts w:ascii="Times New Roman" w:hAnsi="Times New Roman" w:cs="Times New Roman"/>
          <w:sz w:val="24"/>
          <w:szCs w:val="24"/>
        </w:rPr>
        <w:t xml:space="preserve">were </w:t>
      </w:r>
      <w:r w:rsidR="00F223D4">
        <w:rPr>
          <w:rFonts w:ascii="Times New Roman" w:hAnsi="Times New Roman" w:cs="Times New Roman"/>
          <w:sz w:val="24"/>
          <w:szCs w:val="24"/>
        </w:rPr>
        <w:t>left behind</w:t>
      </w:r>
      <w:r w:rsidRPr="008E2212">
        <w:rPr>
          <w:rFonts w:ascii="Times New Roman" w:hAnsi="Times New Roman" w:cs="Times New Roman"/>
          <w:sz w:val="24"/>
          <w:szCs w:val="24"/>
        </w:rPr>
        <w:t xml:space="preserve"> to ke</w:t>
      </w:r>
      <w:r w:rsidR="00F223D4">
        <w:rPr>
          <w:rFonts w:ascii="Times New Roman" w:hAnsi="Times New Roman" w:cs="Times New Roman"/>
          <w:sz w:val="24"/>
          <w:szCs w:val="24"/>
        </w:rPr>
        <w:t xml:space="preserve">ep up </w:t>
      </w:r>
      <w:r w:rsidR="00077558">
        <w:rPr>
          <w:rFonts w:ascii="Times New Roman" w:hAnsi="Times New Roman" w:cs="Times New Roman"/>
          <w:sz w:val="24"/>
          <w:szCs w:val="24"/>
        </w:rPr>
        <w:t xml:space="preserve">regular </w:t>
      </w:r>
      <w:r w:rsidR="00F223D4">
        <w:rPr>
          <w:rFonts w:ascii="Times New Roman" w:hAnsi="Times New Roman" w:cs="Times New Roman"/>
          <w:sz w:val="24"/>
          <w:szCs w:val="24"/>
        </w:rPr>
        <w:t>production levels</w:t>
      </w:r>
      <w:r w:rsidR="00322DE7">
        <w:rPr>
          <w:rFonts w:ascii="Times New Roman" w:hAnsi="Times New Roman" w:cs="Times New Roman"/>
          <w:sz w:val="24"/>
          <w:szCs w:val="24"/>
        </w:rPr>
        <w:t xml:space="preserve">. </w:t>
      </w:r>
      <w:r w:rsidR="00F223D4">
        <w:rPr>
          <w:rFonts w:ascii="Times New Roman" w:hAnsi="Times New Roman" w:cs="Times New Roman"/>
          <w:sz w:val="24"/>
          <w:szCs w:val="24"/>
        </w:rPr>
        <w:t xml:space="preserve"> </w:t>
      </w:r>
    </w:p>
    <w:p w:rsidR="00F223D4" w:rsidRDefault="00F223D4" w:rsidP="000B4C25">
      <w:pPr>
        <w:spacing w:after="0" w:line="480" w:lineRule="auto"/>
        <w:rPr>
          <w:rFonts w:ascii="Times New Roman" w:hAnsi="Times New Roman" w:cs="Times New Roman"/>
          <w:sz w:val="24"/>
          <w:szCs w:val="24"/>
        </w:rPr>
      </w:pPr>
    </w:p>
    <w:p w:rsidR="00585352" w:rsidRPr="006B5F46" w:rsidRDefault="004E1C2E" w:rsidP="000B4C25">
      <w:pPr>
        <w:spacing w:after="0" w:line="480" w:lineRule="auto"/>
        <w:rPr>
          <w:rFonts w:ascii="Times New Roman" w:hAnsi="Times New Roman" w:cs="Times New Roman"/>
          <w:sz w:val="24"/>
          <w:szCs w:val="24"/>
        </w:rPr>
      </w:pPr>
      <w:r w:rsidRPr="006B5F46">
        <w:rPr>
          <w:rFonts w:ascii="Times New Roman" w:hAnsi="Times New Roman" w:cs="Times New Roman"/>
          <w:sz w:val="24"/>
          <w:szCs w:val="24"/>
        </w:rPr>
        <w:t xml:space="preserve">The University of Chicago Library ultimately chose to test RDA as widely as possible, and involved original catalogers </w:t>
      </w:r>
      <w:r>
        <w:rPr>
          <w:rFonts w:ascii="Times New Roman" w:hAnsi="Times New Roman" w:cs="Times New Roman"/>
          <w:sz w:val="24"/>
          <w:szCs w:val="24"/>
        </w:rPr>
        <w:t>from</w:t>
      </w:r>
      <w:r w:rsidRPr="006B5F46">
        <w:rPr>
          <w:rFonts w:ascii="Times New Roman" w:hAnsi="Times New Roman" w:cs="Times New Roman"/>
          <w:sz w:val="24"/>
          <w:szCs w:val="24"/>
        </w:rPr>
        <w:t xml:space="preserve"> all cataloging units across the library system.  </w:t>
      </w:r>
      <w:r w:rsidR="00F223D4">
        <w:rPr>
          <w:rFonts w:ascii="Times New Roman" w:hAnsi="Times New Roman" w:cs="Times New Roman"/>
          <w:sz w:val="24"/>
          <w:szCs w:val="24"/>
        </w:rPr>
        <w:t>But again, the risk wa</w:t>
      </w:r>
      <w:r w:rsidR="00B0272C" w:rsidRPr="008E2212">
        <w:rPr>
          <w:rFonts w:ascii="Times New Roman" w:hAnsi="Times New Roman" w:cs="Times New Roman"/>
          <w:sz w:val="24"/>
          <w:szCs w:val="24"/>
        </w:rPr>
        <w:t>s hig</w:t>
      </w:r>
      <w:r w:rsidR="00F223D4">
        <w:rPr>
          <w:rFonts w:ascii="Times New Roman" w:hAnsi="Times New Roman" w:cs="Times New Roman"/>
          <w:sz w:val="24"/>
          <w:szCs w:val="24"/>
        </w:rPr>
        <w:t xml:space="preserve">her, especially for those </w:t>
      </w:r>
      <w:r w:rsidR="00B0272C" w:rsidRPr="008E2212">
        <w:rPr>
          <w:rFonts w:ascii="Times New Roman" w:hAnsi="Times New Roman" w:cs="Times New Roman"/>
          <w:sz w:val="24"/>
          <w:szCs w:val="24"/>
        </w:rPr>
        <w:t>implementing RDA before the U.S. national li</w:t>
      </w:r>
      <w:r w:rsidR="00F223D4">
        <w:rPr>
          <w:rFonts w:ascii="Times New Roman" w:hAnsi="Times New Roman" w:cs="Times New Roman"/>
          <w:sz w:val="24"/>
          <w:szCs w:val="24"/>
        </w:rPr>
        <w:t>braries mad</w:t>
      </w:r>
      <w:r w:rsidR="00B0272C" w:rsidRPr="008E2212">
        <w:rPr>
          <w:rFonts w:ascii="Times New Roman" w:hAnsi="Times New Roman" w:cs="Times New Roman"/>
          <w:sz w:val="24"/>
          <w:szCs w:val="24"/>
        </w:rPr>
        <w:t xml:space="preserve">e their final decisions on adoption.  </w:t>
      </w:r>
      <w:r w:rsidR="00077558">
        <w:rPr>
          <w:rFonts w:ascii="Times New Roman" w:hAnsi="Times New Roman" w:cs="Times New Roman"/>
          <w:sz w:val="24"/>
          <w:szCs w:val="24"/>
        </w:rPr>
        <w:t>Costs were largely unknown and having</w:t>
      </w:r>
      <w:r w:rsidR="00B0272C" w:rsidRPr="008E2212">
        <w:rPr>
          <w:rFonts w:ascii="Times New Roman" w:hAnsi="Times New Roman" w:cs="Times New Roman"/>
          <w:sz w:val="24"/>
          <w:szCs w:val="24"/>
        </w:rPr>
        <w:t xml:space="preserve"> </w:t>
      </w:r>
      <w:r w:rsidR="00F223D4">
        <w:rPr>
          <w:rFonts w:ascii="Times New Roman" w:hAnsi="Times New Roman" w:cs="Times New Roman"/>
          <w:sz w:val="24"/>
          <w:szCs w:val="24"/>
        </w:rPr>
        <w:t>more staff involved mean</w:t>
      </w:r>
      <w:r w:rsidR="00585352">
        <w:rPr>
          <w:rFonts w:ascii="Times New Roman" w:hAnsi="Times New Roman" w:cs="Times New Roman"/>
          <w:sz w:val="24"/>
          <w:szCs w:val="24"/>
        </w:rPr>
        <w:t>t that</w:t>
      </w:r>
      <w:r w:rsidR="00F223D4">
        <w:rPr>
          <w:rFonts w:ascii="Times New Roman" w:hAnsi="Times New Roman" w:cs="Times New Roman"/>
          <w:sz w:val="24"/>
          <w:szCs w:val="24"/>
        </w:rPr>
        <w:t xml:space="preserve"> the </w:t>
      </w:r>
      <w:r w:rsidR="00B0272C" w:rsidRPr="008E2212">
        <w:rPr>
          <w:rFonts w:ascii="Times New Roman" w:hAnsi="Times New Roman" w:cs="Times New Roman"/>
          <w:sz w:val="24"/>
          <w:szCs w:val="24"/>
        </w:rPr>
        <w:t>nee</w:t>
      </w:r>
      <w:r w:rsidR="00077558">
        <w:rPr>
          <w:rFonts w:ascii="Times New Roman" w:hAnsi="Times New Roman" w:cs="Times New Roman"/>
          <w:sz w:val="24"/>
          <w:szCs w:val="24"/>
        </w:rPr>
        <w:t>d for consultation between them</w:t>
      </w:r>
      <w:r w:rsidR="00B0272C" w:rsidRPr="008E2212">
        <w:rPr>
          <w:rFonts w:ascii="Times New Roman" w:hAnsi="Times New Roman" w:cs="Times New Roman"/>
          <w:sz w:val="24"/>
          <w:szCs w:val="24"/>
        </w:rPr>
        <w:t xml:space="preserve"> </w:t>
      </w:r>
      <w:r w:rsidR="00F223D4">
        <w:rPr>
          <w:rFonts w:ascii="Times New Roman" w:hAnsi="Times New Roman" w:cs="Times New Roman"/>
          <w:sz w:val="24"/>
          <w:szCs w:val="24"/>
        </w:rPr>
        <w:t>would</w:t>
      </w:r>
      <w:r w:rsidR="00B0272C" w:rsidRPr="008E2212">
        <w:rPr>
          <w:rFonts w:ascii="Times New Roman" w:hAnsi="Times New Roman" w:cs="Times New Roman"/>
          <w:sz w:val="24"/>
          <w:szCs w:val="24"/>
        </w:rPr>
        <w:t xml:space="preserve"> increase</w:t>
      </w:r>
      <w:r w:rsidR="00077558">
        <w:rPr>
          <w:rFonts w:ascii="Times New Roman" w:hAnsi="Times New Roman" w:cs="Times New Roman"/>
          <w:sz w:val="24"/>
          <w:szCs w:val="24"/>
        </w:rPr>
        <w:t xml:space="preserve">; </w:t>
      </w:r>
      <w:r w:rsidR="00B0272C" w:rsidRPr="008E2212">
        <w:rPr>
          <w:rFonts w:ascii="Times New Roman" w:hAnsi="Times New Roman" w:cs="Times New Roman"/>
          <w:sz w:val="24"/>
          <w:szCs w:val="24"/>
        </w:rPr>
        <w:t>ce</w:t>
      </w:r>
      <w:r w:rsidR="00F223D4">
        <w:rPr>
          <w:rFonts w:ascii="Times New Roman" w:hAnsi="Times New Roman" w:cs="Times New Roman"/>
          <w:sz w:val="24"/>
          <w:szCs w:val="24"/>
        </w:rPr>
        <w:t>rtainly</w:t>
      </w:r>
      <w:r w:rsidR="00077558">
        <w:rPr>
          <w:rFonts w:ascii="Times New Roman" w:hAnsi="Times New Roman" w:cs="Times New Roman"/>
          <w:sz w:val="24"/>
          <w:szCs w:val="24"/>
        </w:rPr>
        <w:t>,</w:t>
      </w:r>
      <w:r w:rsidR="00F223D4">
        <w:rPr>
          <w:rFonts w:ascii="Times New Roman" w:hAnsi="Times New Roman" w:cs="Times New Roman"/>
          <w:sz w:val="24"/>
          <w:szCs w:val="24"/>
        </w:rPr>
        <w:t xml:space="preserve"> the management team would</w:t>
      </w:r>
      <w:r w:rsidR="00B0272C" w:rsidRPr="008E2212">
        <w:rPr>
          <w:rFonts w:ascii="Times New Roman" w:hAnsi="Times New Roman" w:cs="Times New Roman"/>
          <w:sz w:val="24"/>
          <w:szCs w:val="24"/>
        </w:rPr>
        <w:t xml:space="preserve"> also need to expect a higher volume of questions from staff about how to do their wor</w:t>
      </w:r>
      <w:r w:rsidR="00F223D4">
        <w:rPr>
          <w:rFonts w:ascii="Times New Roman" w:hAnsi="Times New Roman" w:cs="Times New Roman"/>
          <w:sz w:val="24"/>
          <w:szCs w:val="24"/>
        </w:rPr>
        <w:t xml:space="preserve">k.  Policies and procedures would have been </w:t>
      </w:r>
      <w:r w:rsidR="00B0272C" w:rsidRPr="008E2212">
        <w:rPr>
          <w:rFonts w:ascii="Times New Roman" w:hAnsi="Times New Roman" w:cs="Times New Roman"/>
          <w:sz w:val="24"/>
          <w:szCs w:val="24"/>
        </w:rPr>
        <w:t xml:space="preserve">more difficult to change in a flexible way when all staff </w:t>
      </w:r>
      <w:r w:rsidR="00585352">
        <w:rPr>
          <w:rFonts w:ascii="Times New Roman" w:hAnsi="Times New Roman" w:cs="Times New Roman"/>
          <w:sz w:val="24"/>
          <w:szCs w:val="24"/>
        </w:rPr>
        <w:t>we</w:t>
      </w:r>
      <w:r w:rsidR="00B0272C" w:rsidRPr="008E2212">
        <w:rPr>
          <w:rFonts w:ascii="Times New Roman" w:hAnsi="Times New Roman" w:cs="Times New Roman"/>
          <w:sz w:val="24"/>
          <w:szCs w:val="24"/>
        </w:rPr>
        <w:t xml:space="preserve">re using them.  Implementing with </w:t>
      </w:r>
      <w:r w:rsidR="00B0272C" w:rsidRPr="006B5F46">
        <w:rPr>
          <w:rFonts w:ascii="Times New Roman" w:hAnsi="Times New Roman" w:cs="Times New Roman"/>
          <w:sz w:val="24"/>
          <w:szCs w:val="24"/>
        </w:rPr>
        <w:t xml:space="preserve">everyone at the same time </w:t>
      </w:r>
      <w:r w:rsidR="00585352" w:rsidRPr="006B5F46">
        <w:rPr>
          <w:rFonts w:ascii="Times New Roman" w:hAnsi="Times New Roman" w:cs="Times New Roman"/>
          <w:sz w:val="24"/>
          <w:szCs w:val="24"/>
        </w:rPr>
        <w:t xml:space="preserve">might also </w:t>
      </w:r>
      <w:r w:rsidR="00B0272C" w:rsidRPr="006B5F46">
        <w:rPr>
          <w:rFonts w:ascii="Times New Roman" w:hAnsi="Times New Roman" w:cs="Times New Roman"/>
          <w:sz w:val="24"/>
          <w:szCs w:val="24"/>
        </w:rPr>
        <w:t xml:space="preserve">mean a </w:t>
      </w:r>
      <w:r w:rsidR="00B0272C" w:rsidRPr="006B5F46">
        <w:rPr>
          <w:rFonts w:ascii="Times New Roman" w:hAnsi="Times New Roman" w:cs="Times New Roman"/>
          <w:sz w:val="24"/>
          <w:szCs w:val="24"/>
        </w:rPr>
        <w:lastRenderedPageBreak/>
        <w:t xml:space="preserve">period </w:t>
      </w:r>
      <w:r w:rsidR="00353890">
        <w:rPr>
          <w:rFonts w:ascii="Times New Roman" w:hAnsi="Times New Roman" w:cs="Times New Roman"/>
          <w:sz w:val="24"/>
          <w:szCs w:val="24"/>
        </w:rPr>
        <w:t xml:space="preserve">of </w:t>
      </w:r>
      <w:r w:rsidR="00B0272C" w:rsidRPr="006B5F46">
        <w:rPr>
          <w:rFonts w:ascii="Times New Roman" w:hAnsi="Times New Roman" w:cs="Times New Roman"/>
          <w:sz w:val="24"/>
          <w:szCs w:val="24"/>
        </w:rPr>
        <w:t xml:space="preserve">time when processing times </w:t>
      </w:r>
      <w:r w:rsidR="00585352" w:rsidRPr="006B5F46">
        <w:rPr>
          <w:rFonts w:ascii="Times New Roman" w:hAnsi="Times New Roman" w:cs="Times New Roman"/>
          <w:sz w:val="24"/>
          <w:szCs w:val="24"/>
        </w:rPr>
        <w:t>we</w:t>
      </w:r>
      <w:r w:rsidR="00B0272C" w:rsidRPr="006B5F46">
        <w:rPr>
          <w:rFonts w:ascii="Times New Roman" w:hAnsi="Times New Roman" w:cs="Times New Roman"/>
          <w:sz w:val="24"/>
          <w:szCs w:val="24"/>
        </w:rPr>
        <w:t>re slower, as catalogers learn</w:t>
      </w:r>
      <w:r w:rsidR="00585352" w:rsidRPr="006B5F46">
        <w:rPr>
          <w:rFonts w:ascii="Times New Roman" w:hAnsi="Times New Roman" w:cs="Times New Roman"/>
          <w:sz w:val="24"/>
          <w:szCs w:val="24"/>
        </w:rPr>
        <w:t xml:space="preserve">ed to </w:t>
      </w:r>
      <w:r w:rsidR="00B0272C" w:rsidRPr="006B5F46">
        <w:rPr>
          <w:rFonts w:ascii="Times New Roman" w:hAnsi="Times New Roman" w:cs="Times New Roman"/>
          <w:sz w:val="24"/>
          <w:szCs w:val="24"/>
        </w:rPr>
        <w:t>apply new rules</w:t>
      </w:r>
      <w:r w:rsidR="00585352" w:rsidRPr="006B5F46">
        <w:rPr>
          <w:rFonts w:ascii="Times New Roman" w:hAnsi="Times New Roman" w:cs="Times New Roman"/>
          <w:sz w:val="24"/>
          <w:szCs w:val="24"/>
        </w:rPr>
        <w:t>, policies,</w:t>
      </w:r>
      <w:r w:rsidR="00B0272C" w:rsidRPr="006B5F46">
        <w:rPr>
          <w:rFonts w:ascii="Times New Roman" w:hAnsi="Times New Roman" w:cs="Times New Roman"/>
          <w:sz w:val="24"/>
          <w:szCs w:val="24"/>
        </w:rPr>
        <w:t xml:space="preserve"> or procedures.  </w:t>
      </w:r>
    </w:p>
    <w:p w:rsidR="006B5F46" w:rsidRPr="006B5F46" w:rsidRDefault="006B5F46" w:rsidP="000B4C25">
      <w:pPr>
        <w:pStyle w:val="Heading1"/>
        <w:spacing w:line="480" w:lineRule="auto"/>
      </w:pPr>
      <w:r w:rsidRPr="006B5F46">
        <w:t>Tester Demographics</w:t>
      </w:r>
      <w:r w:rsidR="003E5B04">
        <w:t xml:space="preserve"> and Test</w:t>
      </w:r>
      <w:r w:rsidR="008044CF">
        <w:t xml:space="preserve"> Production</w:t>
      </w:r>
      <w:r w:rsidR="003E5B04">
        <w:t xml:space="preserve"> Statistics</w:t>
      </w:r>
    </w:p>
    <w:p w:rsidR="006B5F46" w:rsidRDefault="006B5F46" w:rsidP="000B4C25">
      <w:pPr>
        <w:spacing w:after="0" w:line="480" w:lineRule="auto"/>
        <w:rPr>
          <w:rFonts w:ascii="Times New Roman" w:hAnsi="Times New Roman" w:cs="Times New Roman"/>
          <w:sz w:val="24"/>
          <w:szCs w:val="24"/>
        </w:rPr>
      </w:pPr>
      <w:r w:rsidRPr="006B5F46">
        <w:rPr>
          <w:rFonts w:ascii="Times New Roman" w:hAnsi="Times New Roman" w:cs="Times New Roman"/>
          <w:sz w:val="24"/>
          <w:szCs w:val="24"/>
        </w:rPr>
        <w:t>The University of Chicago Library has a decentralized organizational structure for technical services and cataloging</w:t>
      </w:r>
      <w:r w:rsidR="008D7FAB">
        <w:rPr>
          <w:rFonts w:ascii="Times New Roman" w:hAnsi="Times New Roman" w:cs="Times New Roman"/>
          <w:sz w:val="24"/>
          <w:szCs w:val="24"/>
        </w:rPr>
        <w:t>.  The central cataloging department</w:t>
      </w:r>
      <w:r w:rsidR="00E4573B">
        <w:rPr>
          <w:rFonts w:ascii="Times New Roman" w:hAnsi="Times New Roman" w:cs="Times New Roman"/>
          <w:sz w:val="24"/>
          <w:szCs w:val="24"/>
        </w:rPr>
        <w:t xml:space="preserve"> manages the majority of the Library’s cataloging operations</w:t>
      </w:r>
      <w:r w:rsidRPr="006B5F46">
        <w:rPr>
          <w:rFonts w:ascii="Times New Roman" w:hAnsi="Times New Roman" w:cs="Times New Roman"/>
          <w:sz w:val="24"/>
          <w:szCs w:val="24"/>
        </w:rPr>
        <w:t xml:space="preserve">, with separate </w:t>
      </w:r>
      <w:r w:rsidR="008D7FAB">
        <w:rPr>
          <w:rFonts w:ascii="Times New Roman" w:hAnsi="Times New Roman" w:cs="Times New Roman"/>
          <w:sz w:val="24"/>
          <w:szCs w:val="24"/>
        </w:rPr>
        <w:t xml:space="preserve">smaller </w:t>
      </w:r>
      <w:r w:rsidR="00E4573B">
        <w:rPr>
          <w:rFonts w:ascii="Times New Roman" w:hAnsi="Times New Roman" w:cs="Times New Roman"/>
          <w:sz w:val="24"/>
          <w:szCs w:val="24"/>
        </w:rPr>
        <w:t>cat</w:t>
      </w:r>
      <w:r w:rsidRPr="006B5F46">
        <w:rPr>
          <w:rFonts w:ascii="Times New Roman" w:hAnsi="Times New Roman" w:cs="Times New Roman"/>
          <w:sz w:val="24"/>
          <w:szCs w:val="24"/>
        </w:rPr>
        <w:t xml:space="preserve">aloging </w:t>
      </w:r>
      <w:r w:rsidR="00E4573B">
        <w:rPr>
          <w:rFonts w:ascii="Times New Roman" w:hAnsi="Times New Roman" w:cs="Times New Roman"/>
          <w:sz w:val="24"/>
          <w:szCs w:val="24"/>
        </w:rPr>
        <w:t>unit</w:t>
      </w:r>
      <w:r w:rsidRPr="006B5F46">
        <w:rPr>
          <w:rFonts w:ascii="Times New Roman" w:hAnsi="Times New Roman" w:cs="Times New Roman"/>
          <w:sz w:val="24"/>
          <w:szCs w:val="24"/>
        </w:rPr>
        <w:t>s</w:t>
      </w:r>
      <w:r w:rsidRPr="008E2212">
        <w:rPr>
          <w:rFonts w:ascii="Times New Roman" w:hAnsi="Times New Roman" w:cs="Times New Roman"/>
          <w:sz w:val="24"/>
          <w:szCs w:val="24"/>
        </w:rPr>
        <w:t xml:space="preserve"> in </w:t>
      </w:r>
      <w:r w:rsidR="00347F35">
        <w:rPr>
          <w:rFonts w:ascii="Times New Roman" w:hAnsi="Times New Roman" w:cs="Times New Roman"/>
          <w:sz w:val="24"/>
          <w:szCs w:val="24"/>
        </w:rPr>
        <w:t>the</w:t>
      </w:r>
      <w:r>
        <w:rPr>
          <w:rFonts w:ascii="Times New Roman" w:hAnsi="Times New Roman" w:cs="Times New Roman"/>
          <w:sz w:val="24"/>
          <w:szCs w:val="24"/>
        </w:rPr>
        <w:t xml:space="preserve"> </w:t>
      </w:r>
      <w:r w:rsidRPr="008E2212">
        <w:rPr>
          <w:rFonts w:ascii="Times New Roman" w:hAnsi="Times New Roman" w:cs="Times New Roman"/>
          <w:sz w:val="24"/>
          <w:szCs w:val="24"/>
        </w:rPr>
        <w:t>Law, Maps and East Asia</w:t>
      </w:r>
      <w:r>
        <w:rPr>
          <w:rFonts w:ascii="Times New Roman" w:hAnsi="Times New Roman" w:cs="Times New Roman"/>
          <w:sz w:val="24"/>
          <w:szCs w:val="24"/>
        </w:rPr>
        <w:t xml:space="preserve"> collections</w:t>
      </w:r>
      <w:r w:rsidRPr="008E2212">
        <w:rPr>
          <w:rFonts w:ascii="Times New Roman" w:hAnsi="Times New Roman" w:cs="Times New Roman"/>
          <w:sz w:val="24"/>
          <w:szCs w:val="24"/>
        </w:rPr>
        <w:t xml:space="preserve">. </w:t>
      </w:r>
      <w:r>
        <w:rPr>
          <w:rFonts w:ascii="Times New Roman" w:hAnsi="Times New Roman" w:cs="Times New Roman"/>
          <w:sz w:val="24"/>
          <w:szCs w:val="24"/>
        </w:rPr>
        <w:t xml:space="preserve"> </w:t>
      </w:r>
      <w:r w:rsidR="008D7FAB">
        <w:rPr>
          <w:rFonts w:ascii="Times New Roman" w:hAnsi="Times New Roman" w:cs="Times New Roman"/>
          <w:sz w:val="24"/>
          <w:szCs w:val="24"/>
        </w:rPr>
        <w:t xml:space="preserve">The majority of non-MARC metadata is produced in the Special Collections Research Center.  </w:t>
      </w:r>
      <w:r>
        <w:rPr>
          <w:rFonts w:ascii="Times New Roman" w:hAnsi="Times New Roman" w:cs="Times New Roman"/>
          <w:sz w:val="24"/>
          <w:szCs w:val="24"/>
        </w:rPr>
        <w:t xml:space="preserve">Approximately seventeen </w:t>
      </w:r>
      <w:r w:rsidR="008D7FAB">
        <w:rPr>
          <w:rFonts w:ascii="Times New Roman" w:hAnsi="Times New Roman" w:cs="Times New Roman"/>
          <w:sz w:val="24"/>
          <w:szCs w:val="24"/>
        </w:rPr>
        <w:t>original catalogers from across the organization</w:t>
      </w:r>
      <w:r>
        <w:rPr>
          <w:rFonts w:ascii="Times New Roman" w:hAnsi="Times New Roman" w:cs="Times New Roman"/>
          <w:sz w:val="24"/>
          <w:szCs w:val="24"/>
        </w:rPr>
        <w:t xml:space="preserve"> participated directly in the </w:t>
      </w:r>
      <w:r w:rsidR="008D7FAB">
        <w:rPr>
          <w:rFonts w:ascii="Times New Roman" w:hAnsi="Times New Roman" w:cs="Times New Roman"/>
          <w:sz w:val="24"/>
          <w:szCs w:val="24"/>
        </w:rPr>
        <w:t>testing process.  Twelve testers</w:t>
      </w:r>
      <w:r>
        <w:rPr>
          <w:rFonts w:ascii="Times New Roman" w:hAnsi="Times New Roman" w:cs="Times New Roman"/>
          <w:sz w:val="24"/>
          <w:szCs w:val="24"/>
        </w:rPr>
        <w:t xml:space="preserve"> were professional original catalogers in librarian positions (responsible for cataloging monographs, s</w:t>
      </w:r>
      <w:r w:rsidRPr="008E2212">
        <w:rPr>
          <w:rFonts w:ascii="Times New Roman" w:hAnsi="Times New Roman" w:cs="Times New Roman"/>
          <w:sz w:val="24"/>
          <w:szCs w:val="24"/>
        </w:rPr>
        <w:t>erials</w:t>
      </w:r>
      <w:r>
        <w:rPr>
          <w:rFonts w:ascii="Times New Roman" w:hAnsi="Times New Roman" w:cs="Times New Roman"/>
          <w:sz w:val="24"/>
          <w:szCs w:val="24"/>
        </w:rPr>
        <w:t>, legal materials, and cartographic resources).  The</w:t>
      </w:r>
      <w:r w:rsidR="008D7FAB">
        <w:rPr>
          <w:rFonts w:ascii="Times New Roman" w:hAnsi="Times New Roman" w:cs="Times New Roman"/>
          <w:sz w:val="24"/>
          <w:szCs w:val="24"/>
        </w:rPr>
        <w:t xml:space="preserve">ir </w:t>
      </w:r>
      <w:r>
        <w:rPr>
          <w:rFonts w:ascii="Times New Roman" w:hAnsi="Times New Roman" w:cs="Times New Roman"/>
          <w:sz w:val="24"/>
          <w:szCs w:val="24"/>
        </w:rPr>
        <w:t xml:space="preserve">cataloging experience </w:t>
      </w:r>
      <w:r w:rsidR="008D7FAB">
        <w:rPr>
          <w:rFonts w:ascii="Times New Roman" w:hAnsi="Times New Roman" w:cs="Times New Roman"/>
          <w:sz w:val="24"/>
          <w:szCs w:val="24"/>
        </w:rPr>
        <w:t>ranged from eight years to over thirty years</w:t>
      </w:r>
      <w:r>
        <w:rPr>
          <w:rFonts w:ascii="Times New Roman" w:hAnsi="Times New Roman" w:cs="Times New Roman"/>
          <w:sz w:val="24"/>
          <w:szCs w:val="24"/>
        </w:rPr>
        <w:t xml:space="preserve">.  Five of the catalogers were paraprofessionals responsible for some level of original cataloging (including monographs, cartographic resources, special collections, and digital resources/non-MARC metadata).  Two of these paraprofessionals have accredited library degrees, and two were in library school during the time of the test.  The </w:t>
      </w:r>
      <w:r w:rsidR="009D5D3D">
        <w:rPr>
          <w:rFonts w:ascii="Times New Roman" w:hAnsi="Times New Roman" w:cs="Times New Roman"/>
          <w:sz w:val="24"/>
          <w:szCs w:val="24"/>
        </w:rPr>
        <w:t xml:space="preserve">paraprofessionals’ </w:t>
      </w:r>
      <w:r>
        <w:rPr>
          <w:rFonts w:ascii="Times New Roman" w:hAnsi="Times New Roman" w:cs="Times New Roman"/>
          <w:sz w:val="24"/>
          <w:szCs w:val="24"/>
        </w:rPr>
        <w:t xml:space="preserve">experience </w:t>
      </w:r>
      <w:r w:rsidR="00347F35">
        <w:rPr>
          <w:rFonts w:ascii="Times New Roman" w:hAnsi="Times New Roman" w:cs="Times New Roman"/>
          <w:sz w:val="24"/>
          <w:szCs w:val="24"/>
        </w:rPr>
        <w:t xml:space="preserve">with </w:t>
      </w:r>
      <w:r>
        <w:rPr>
          <w:rFonts w:ascii="Times New Roman" w:hAnsi="Times New Roman" w:cs="Times New Roman"/>
          <w:sz w:val="24"/>
          <w:szCs w:val="24"/>
        </w:rPr>
        <w:t xml:space="preserve">original cataloging, or the provision of non-MARC metadata, ranged from </w:t>
      </w:r>
      <w:r w:rsidR="008D7FAB">
        <w:rPr>
          <w:rFonts w:ascii="Times New Roman" w:hAnsi="Times New Roman" w:cs="Times New Roman"/>
          <w:sz w:val="24"/>
          <w:szCs w:val="24"/>
        </w:rPr>
        <w:t xml:space="preserve">just a few months to </w:t>
      </w:r>
      <w:r>
        <w:rPr>
          <w:rFonts w:ascii="Times New Roman" w:hAnsi="Times New Roman" w:cs="Times New Roman"/>
          <w:sz w:val="24"/>
          <w:szCs w:val="24"/>
        </w:rPr>
        <w:t>o</w:t>
      </w:r>
      <w:r w:rsidR="008D7FAB">
        <w:rPr>
          <w:rFonts w:ascii="Times New Roman" w:hAnsi="Times New Roman" w:cs="Times New Roman"/>
          <w:sz w:val="24"/>
          <w:szCs w:val="24"/>
        </w:rPr>
        <w:t>ver ten years</w:t>
      </w:r>
      <w:r>
        <w:rPr>
          <w:rFonts w:ascii="Times New Roman" w:hAnsi="Times New Roman" w:cs="Times New Roman"/>
          <w:sz w:val="24"/>
          <w:szCs w:val="24"/>
        </w:rPr>
        <w:t>.</w:t>
      </w:r>
      <w:r w:rsidR="00F217CC">
        <w:rPr>
          <w:rFonts w:ascii="Times New Roman" w:hAnsi="Times New Roman" w:cs="Times New Roman"/>
          <w:sz w:val="24"/>
          <w:szCs w:val="24"/>
        </w:rPr>
        <w:t xml:space="preserve">  This team of original cataloger</w:t>
      </w:r>
      <w:r w:rsidR="008D7FAB">
        <w:rPr>
          <w:rFonts w:ascii="Times New Roman" w:hAnsi="Times New Roman" w:cs="Times New Roman"/>
          <w:sz w:val="24"/>
          <w:szCs w:val="24"/>
        </w:rPr>
        <w:t xml:space="preserve">s also formed the </w:t>
      </w:r>
      <w:r w:rsidR="00F217CC">
        <w:rPr>
          <w:rFonts w:ascii="Times New Roman" w:hAnsi="Times New Roman" w:cs="Times New Roman"/>
          <w:sz w:val="24"/>
          <w:szCs w:val="24"/>
        </w:rPr>
        <w:t>group of policy developers for testing and subsequently implementing RDA.</w:t>
      </w:r>
      <w:r w:rsidR="008D7FAB">
        <w:rPr>
          <w:rFonts w:ascii="Times New Roman" w:hAnsi="Times New Roman" w:cs="Times New Roman"/>
          <w:sz w:val="24"/>
          <w:szCs w:val="24"/>
        </w:rPr>
        <w:t xml:space="preserve"> </w:t>
      </w:r>
    </w:p>
    <w:p w:rsidR="003E5B04" w:rsidRDefault="003E5B04" w:rsidP="000B4C25">
      <w:pPr>
        <w:spacing w:after="0" w:line="480" w:lineRule="auto"/>
        <w:rPr>
          <w:rFonts w:ascii="Times New Roman" w:hAnsi="Times New Roman" w:cs="Times New Roman"/>
          <w:sz w:val="24"/>
          <w:szCs w:val="24"/>
        </w:rPr>
      </w:pPr>
    </w:p>
    <w:p w:rsidR="008044CF" w:rsidRPr="008044CF" w:rsidRDefault="00BA491E" w:rsidP="000B4C25">
      <w:pPr>
        <w:spacing w:after="0" w:line="480" w:lineRule="auto"/>
        <w:rPr>
          <w:rFonts w:ascii="Times New Roman" w:hAnsi="Times New Roman" w:cs="Times New Roman"/>
          <w:sz w:val="24"/>
          <w:szCs w:val="24"/>
        </w:rPr>
      </w:pPr>
      <w:r>
        <w:rPr>
          <w:rFonts w:ascii="Times New Roman" w:hAnsi="Times New Roman" w:cs="Times New Roman"/>
          <w:sz w:val="24"/>
          <w:szCs w:val="24"/>
        </w:rPr>
        <w:t>Of the twenty-seven institutions and groups in the test, the University of</w:t>
      </w:r>
      <w:r w:rsidR="008044CF" w:rsidRPr="008044CF">
        <w:rPr>
          <w:rFonts w:ascii="Times New Roman" w:hAnsi="Times New Roman" w:cs="Times New Roman"/>
          <w:sz w:val="24"/>
          <w:szCs w:val="24"/>
        </w:rPr>
        <w:t xml:space="preserve"> Chicago contributed </w:t>
      </w:r>
      <w:r w:rsidR="00703BDD">
        <w:rPr>
          <w:rFonts w:ascii="Times New Roman" w:hAnsi="Times New Roman" w:cs="Times New Roman"/>
          <w:sz w:val="24"/>
          <w:szCs w:val="24"/>
        </w:rPr>
        <w:t xml:space="preserve">approximately </w:t>
      </w:r>
      <w:r w:rsidR="008044CF" w:rsidRPr="008044CF">
        <w:rPr>
          <w:rFonts w:ascii="Times New Roman" w:hAnsi="Times New Roman" w:cs="Times New Roman"/>
          <w:sz w:val="24"/>
          <w:szCs w:val="24"/>
        </w:rPr>
        <w:t>17% of all bib</w:t>
      </w:r>
      <w:r w:rsidR="00391E43">
        <w:rPr>
          <w:rFonts w:ascii="Times New Roman" w:hAnsi="Times New Roman" w:cs="Times New Roman"/>
          <w:sz w:val="24"/>
          <w:szCs w:val="24"/>
        </w:rPr>
        <w:t>liographic record</w:t>
      </w:r>
      <w:r w:rsidR="008044CF" w:rsidRPr="008044CF">
        <w:rPr>
          <w:rFonts w:ascii="Times New Roman" w:hAnsi="Times New Roman" w:cs="Times New Roman"/>
          <w:sz w:val="24"/>
          <w:szCs w:val="24"/>
        </w:rPr>
        <w:t xml:space="preserve">s and 12% of all authority records </w:t>
      </w:r>
      <w:r w:rsidR="00391E43">
        <w:rPr>
          <w:rFonts w:ascii="Times New Roman" w:hAnsi="Times New Roman" w:cs="Times New Roman"/>
          <w:sz w:val="24"/>
          <w:szCs w:val="24"/>
        </w:rPr>
        <w:t>to</w:t>
      </w:r>
      <w:r w:rsidR="008044CF" w:rsidRPr="008044CF">
        <w:rPr>
          <w:rFonts w:ascii="Times New Roman" w:hAnsi="Times New Roman" w:cs="Times New Roman"/>
          <w:sz w:val="24"/>
          <w:szCs w:val="24"/>
        </w:rPr>
        <w:t xml:space="preserve"> the formal test</w:t>
      </w:r>
      <w:r w:rsidR="00391E43">
        <w:rPr>
          <w:rFonts w:ascii="Times New Roman" w:hAnsi="Times New Roman" w:cs="Times New Roman"/>
          <w:sz w:val="24"/>
          <w:szCs w:val="24"/>
        </w:rPr>
        <w:t>, representing a wide array of resource types</w:t>
      </w:r>
      <w:r w:rsidR="008D7FAB">
        <w:rPr>
          <w:rFonts w:ascii="Times New Roman" w:hAnsi="Times New Roman" w:cs="Times New Roman"/>
          <w:sz w:val="24"/>
          <w:szCs w:val="24"/>
        </w:rPr>
        <w:t xml:space="preserve">, and was second only to the Library of Congress </w:t>
      </w:r>
      <w:r w:rsidR="008D7FAB">
        <w:rPr>
          <w:rFonts w:ascii="Times New Roman" w:hAnsi="Times New Roman" w:cs="Times New Roman"/>
          <w:sz w:val="24"/>
          <w:szCs w:val="24"/>
        </w:rPr>
        <w:lastRenderedPageBreak/>
        <w:t>in terms of total contributions to the formal test set</w:t>
      </w:r>
      <w:r w:rsidR="008044CF" w:rsidRPr="008044CF">
        <w:rPr>
          <w:rFonts w:ascii="Times New Roman" w:hAnsi="Times New Roman" w:cs="Times New Roman"/>
          <w:sz w:val="24"/>
          <w:szCs w:val="24"/>
        </w:rPr>
        <w:t xml:space="preserve">. </w:t>
      </w:r>
      <w:r w:rsidR="004D3E98">
        <w:rPr>
          <w:rFonts w:ascii="Times New Roman" w:hAnsi="Times New Roman" w:cs="Times New Roman"/>
          <w:sz w:val="24"/>
          <w:szCs w:val="24"/>
        </w:rPr>
        <w:t xml:space="preserve"> </w:t>
      </w:r>
      <w:r w:rsidR="005E517C">
        <w:rPr>
          <w:rFonts w:ascii="Times New Roman" w:hAnsi="Times New Roman" w:cs="Times New Roman"/>
          <w:sz w:val="24"/>
          <w:szCs w:val="24"/>
        </w:rPr>
        <w:t>During</w:t>
      </w:r>
      <w:r w:rsidR="00A96CC6">
        <w:rPr>
          <w:rFonts w:ascii="Times New Roman" w:hAnsi="Times New Roman" w:cs="Times New Roman"/>
          <w:sz w:val="24"/>
          <w:szCs w:val="24"/>
        </w:rPr>
        <w:t xml:space="preserve"> the </w:t>
      </w:r>
      <w:r w:rsidR="005E517C">
        <w:rPr>
          <w:rFonts w:ascii="Times New Roman" w:hAnsi="Times New Roman" w:cs="Times New Roman"/>
          <w:sz w:val="24"/>
          <w:szCs w:val="24"/>
        </w:rPr>
        <w:t xml:space="preserve">implementation </w:t>
      </w:r>
      <w:r w:rsidR="00A96CC6">
        <w:rPr>
          <w:rFonts w:ascii="Times New Roman" w:hAnsi="Times New Roman" w:cs="Times New Roman"/>
          <w:sz w:val="24"/>
          <w:szCs w:val="24"/>
        </w:rPr>
        <w:t xml:space="preserve">period immediately following the test, between 01 January-15 May 2011, original catalogers produced approximately </w:t>
      </w:r>
      <w:r w:rsidR="005E517C">
        <w:rPr>
          <w:rFonts w:ascii="Times New Roman" w:hAnsi="Times New Roman" w:cs="Times New Roman"/>
          <w:sz w:val="24"/>
          <w:szCs w:val="24"/>
        </w:rPr>
        <w:t>2,100</w:t>
      </w:r>
      <w:r w:rsidR="00A96CC6">
        <w:rPr>
          <w:rFonts w:ascii="Times New Roman" w:hAnsi="Times New Roman" w:cs="Times New Roman"/>
          <w:sz w:val="24"/>
          <w:szCs w:val="24"/>
        </w:rPr>
        <w:t xml:space="preserve"> additional RDA</w:t>
      </w:r>
      <w:r w:rsidR="00840040">
        <w:rPr>
          <w:rFonts w:ascii="Times New Roman" w:hAnsi="Times New Roman" w:cs="Times New Roman"/>
          <w:sz w:val="24"/>
          <w:szCs w:val="24"/>
        </w:rPr>
        <w:t xml:space="preserve"> bibliographic</w:t>
      </w:r>
      <w:r w:rsidR="00A96CC6">
        <w:rPr>
          <w:rFonts w:ascii="Times New Roman" w:hAnsi="Times New Roman" w:cs="Times New Roman"/>
          <w:sz w:val="24"/>
          <w:szCs w:val="24"/>
        </w:rPr>
        <w:t xml:space="preserve"> records</w:t>
      </w:r>
      <w:r w:rsidR="00EF5F28">
        <w:rPr>
          <w:rFonts w:ascii="Times New Roman" w:hAnsi="Times New Roman" w:cs="Times New Roman"/>
          <w:sz w:val="24"/>
          <w:szCs w:val="24"/>
        </w:rPr>
        <w:t>, accumulating a wealth of experience applying the new code.</w:t>
      </w:r>
    </w:p>
    <w:p w:rsidR="003E5B04" w:rsidRDefault="003E5B04" w:rsidP="000B4C25">
      <w:pPr>
        <w:spacing w:after="0" w:line="480" w:lineRule="auto"/>
        <w:rPr>
          <w:rFonts w:ascii="Times New Roman" w:hAnsi="Times New Roman" w:cs="Times New Roman"/>
          <w:sz w:val="24"/>
          <w:szCs w:val="24"/>
        </w:rPr>
      </w:pPr>
    </w:p>
    <w:p w:rsidR="003E5B04" w:rsidRPr="00BE45F8" w:rsidRDefault="003E5B04" w:rsidP="000B4C25">
      <w:pPr>
        <w:spacing w:after="0" w:line="480" w:lineRule="auto"/>
        <w:rPr>
          <w:rFonts w:ascii="Times New Roman" w:hAnsi="Times New Roman" w:cs="Times New Roman"/>
          <w:sz w:val="20"/>
          <w:szCs w:val="20"/>
        </w:rPr>
      </w:pPr>
      <w:r>
        <w:rPr>
          <w:rFonts w:ascii="Times New Roman" w:hAnsi="Times New Roman" w:cs="Times New Roman"/>
          <w:b/>
          <w:sz w:val="20"/>
          <w:szCs w:val="20"/>
        </w:rPr>
        <w:t xml:space="preserve">[INSERT – Table </w:t>
      </w:r>
      <w:r w:rsidRPr="00FF2270">
        <w:rPr>
          <w:rFonts w:ascii="Times New Roman" w:hAnsi="Times New Roman" w:cs="Times New Roman"/>
          <w:b/>
          <w:sz w:val="20"/>
          <w:szCs w:val="20"/>
        </w:rPr>
        <w:t>1</w:t>
      </w:r>
      <w:r>
        <w:rPr>
          <w:rFonts w:ascii="Times New Roman" w:hAnsi="Times New Roman" w:cs="Times New Roman"/>
          <w:sz w:val="20"/>
          <w:szCs w:val="20"/>
        </w:rPr>
        <w:t>]</w:t>
      </w:r>
    </w:p>
    <w:p w:rsidR="006B5F46" w:rsidRDefault="006B5F46" w:rsidP="000B4C25">
      <w:pPr>
        <w:pStyle w:val="Heading1"/>
        <w:spacing w:line="480" w:lineRule="auto"/>
      </w:pPr>
      <w:r>
        <w:t>The RDA Testing Process at Chicago</w:t>
      </w:r>
    </w:p>
    <w:p w:rsidR="006B5F46" w:rsidRDefault="008D7FAB" w:rsidP="000B4C25">
      <w:pPr>
        <w:spacing w:after="0" w:line="480" w:lineRule="auto"/>
        <w:rPr>
          <w:rFonts w:ascii="Times New Roman" w:hAnsi="Times New Roman" w:cs="Times New Roman"/>
          <w:sz w:val="24"/>
          <w:szCs w:val="24"/>
        </w:rPr>
      </w:pPr>
      <w:r>
        <w:rPr>
          <w:rFonts w:ascii="Times New Roman" w:hAnsi="Times New Roman" w:cs="Times New Roman"/>
          <w:sz w:val="24"/>
          <w:szCs w:val="24"/>
        </w:rPr>
        <w:t>T</w:t>
      </w:r>
      <w:r w:rsidR="00BD1018">
        <w:rPr>
          <w:rFonts w:ascii="Times New Roman" w:hAnsi="Times New Roman" w:cs="Times New Roman"/>
          <w:sz w:val="24"/>
          <w:szCs w:val="24"/>
        </w:rPr>
        <w:t>here were</w:t>
      </w:r>
      <w:r w:rsidR="006B5F46">
        <w:rPr>
          <w:rFonts w:ascii="Times New Roman" w:hAnsi="Times New Roman" w:cs="Times New Roman"/>
          <w:sz w:val="24"/>
          <w:szCs w:val="24"/>
        </w:rPr>
        <w:t xml:space="preserve"> three main</w:t>
      </w:r>
      <w:r w:rsidR="006B5F46" w:rsidRPr="00E63254">
        <w:rPr>
          <w:rFonts w:ascii="Times New Roman" w:hAnsi="Times New Roman" w:cs="Times New Roman"/>
          <w:sz w:val="24"/>
          <w:szCs w:val="24"/>
        </w:rPr>
        <w:t xml:space="preserve"> overarching philosophies that guided our approach to testing at the University of Chicago.  The first was that we wanted to involve all original catalogers from all of the Library’s </w:t>
      </w:r>
      <w:r w:rsidR="006B5F46">
        <w:rPr>
          <w:rFonts w:ascii="Times New Roman" w:hAnsi="Times New Roman" w:cs="Times New Roman"/>
          <w:sz w:val="24"/>
          <w:szCs w:val="24"/>
        </w:rPr>
        <w:t>technical services operations, partly</w:t>
      </w:r>
      <w:r w:rsidR="006B5F46" w:rsidRPr="00E63254">
        <w:rPr>
          <w:rFonts w:ascii="Times New Roman" w:hAnsi="Times New Roman" w:cs="Times New Roman"/>
          <w:sz w:val="24"/>
          <w:szCs w:val="24"/>
        </w:rPr>
        <w:t xml:space="preserve"> in order to gauge the effects of moving an entire organization over to RDA at the same time</w:t>
      </w:r>
      <w:r w:rsidR="006B5F46">
        <w:rPr>
          <w:rFonts w:ascii="Times New Roman" w:hAnsi="Times New Roman" w:cs="Times New Roman"/>
          <w:sz w:val="24"/>
          <w:szCs w:val="24"/>
        </w:rPr>
        <w:t>, and partly so we could test RDA against the widest possible variety of resource types</w:t>
      </w:r>
      <w:r w:rsidR="003B1A55">
        <w:rPr>
          <w:rFonts w:ascii="Times New Roman" w:hAnsi="Times New Roman" w:cs="Times New Roman"/>
          <w:sz w:val="24"/>
          <w:szCs w:val="24"/>
        </w:rPr>
        <w:t xml:space="preserve"> and cataloger perspectives</w:t>
      </w:r>
      <w:r w:rsidR="006B5F46" w:rsidRPr="00E63254">
        <w:rPr>
          <w:rFonts w:ascii="Times New Roman" w:hAnsi="Times New Roman" w:cs="Times New Roman"/>
          <w:sz w:val="24"/>
          <w:szCs w:val="24"/>
        </w:rPr>
        <w:t xml:space="preserve">.  </w:t>
      </w:r>
    </w:p>
    <w:p w:rsidR="006B5F46" w:rsidRPr="00F651D8" w:rsidRDefault="006B5F46" w:rsidP="000B4C25">
      <w:pPr>
        <w:spacing w:after="0" w:line="480" w:lineRule="auto"/>
        <w:rPr>
          <w:rFonts w:ascii="Times New Roman" w:hAnsi="Times New Roman" w:cs="Times New Roman"/>
          <w:sz w:val="24"/>
          <w:szCs w:val="24"/>
        </w:rPr>
      </w:pPr>
    </w:p>
    <w:p w:rsidR="006B5F46" w:rsidRDefault="006B5F46" w:rsidP="000B4C25">
      <w:pPr>
        <w:spacing w:after="0" w:line="480" w:lineRule="auto"/>
        <w:rPr>
          <w:rFonts w:ascii="Times New Roman" w:hAnsi="Times New Roman" w:cs="Times New Roman"/>
          <w:sz w:val="24"/>
          <w:szCs w:val="24"/>
        </w:rPr>
      </w:pPr>
      <w:r w:rsidRPr="00F651D8">
        <w:rPr>
          <w:rFonts w:ascii="Times New Roman" w:hAnsi="Times New Roman" w:cs="Times New Roman"/>
          <w:sz w:val="24"/>
          <w:szCs w:val="24"/>
        </w:rPr>
        <w:t xml:space="preserve">Secondly, we wanted to test RDA as RDA.  </w:t>
      </w:r>
      <w:r>
        <w:rPr>
          <w:rFonts w:ascii="Times New Roman" w:hAnsi="Times New Roman" w:cs="Times New Roman"/>
          <w:sz w:val="24"/>
          <w:szCs w:val="24"/>
        </w:rPr>
        <w:t xml:space="preserve">RDA 0.6 outlines </w:t>
      </w:r>
      <w:r w:rsidRPr="00F651D8">
        <w:rPr>
          <w:rFonts w:ascii="Times New Roman" w:hAnsi="Times New Roman" w:cs="Times New Roman"/>
          <w:sz w:val="24"/>
          <w:szCs w:val="24"/>
        </w:rPr>
        <w:t xml:space="preserve">elements </w:t>
      </w:r>
      <w:r>
        <w:rPr>
          <w:rFonts w:ascii="Times New Roman" w:hAnsi="Times New Roman" w:cs="Times New Roman"/>
          <w:sz w:val="24"/>
          <w:szCs w:val="24"/>
        </w:rPr>
        <w:t xml:space="preserve">designated as core because they </w:t>
      </w:r>
      <w:r w:rsidRPr="00F651D8">
        <w:rPr>
          <w:rFonts w:ascii="Times New Roman" w:hAnsi="Times New Roman" w:cs="Times New Roman"/>
          <w:sz w:val="24"/>
          <w:szCs w:val="24"/>
        </w:rPr>
        <w:t>reflect attribut</w:t>
      </w:r>
      <w:r>
        <w:rPr>
          <w:rFonts w:ascii="Times New Roman" w:hAnsi="Times New Roman" w:cs="Times New Roman"/>
          <w:sz w:val="24"/>
          <w:szCs w:val="24"/>
        </w:rPr>
        <w:t xml:space="preserve">es and relationships </w:t>
      </w:r>
      <w:r w:rsidRPr="00F651D8">
        <w:rPr>
          <w:rFonts w:ascii="Times New Roman" w:hAnsi="Times New Roman" w:cs="Times New Roman"/>
          <w:sz w:val="24"/>
          <w:szCs w:val="24"/>
        </w:rPr>
        <w:t xml:space="preserve">in FRBR and FRAD </w:t>
      </w:r>
      <w:r>
        <w:rPr>
          <w:rFonts w:ascii="Times New Roman" w:hAnsi="Times New Roman" w:cs="Times New Roman"/>
          <w:sz w:val="24"/>
          <w:szCs w:val="24"/>
        </w:rPr>
        <w:t>that support</w:t>
      </w:r>
      <w:r w:rsidRPr="00F651D8">
        <w:rPr>
          <w:rFonts w:ascii="Times New Roman" w:hAnsi="Times New Roman" w:cs="Times New Roman"/>
          <w:sz w:val="24"/>
          <w:szCs w:val="24"/>
        </w:rPr>
        <w:t xml:space="preserve"> certain user tasks.  Some of the elements are always core if applicable and the information is available; some are core only in certain situations.</w:t>
      </w:r>
      <w:r>
        <w:rPr>
          <w:rFonts w:ascii="Times New Roman" w:hAnsi="Times New Roman" w:cs="Times New Roman"/>
          <w:sz w:val="24"/>
          <w:szCs w:val="24"/>
        </w:rPr>
        <w:t xml:space="preserve">  </w:t>
      </w:r>
      <w:r w:rsidRPr="00F651D8">
        <w:rPr>
          <w:rFonts w:ascii="Times New Roman" w:hAnsi="Times New Roman" w:cs="Times New Roman"/>
          <w:sz w:val="24"/>
          <w:szCs w:val="24"/>
        </w:rPr>
        <w:t xml:space="preserve">The cataloging agency can identify </w:t>
      </w:r>
      <w:r w:rsidR="009D5D3D">
        <w:rPr>
          <w:rFonts w:ascii="Times New Roman" w:hAnsi="Times New Roman" w:cs="Times New Roman"/>
          <w:sz w:val="24"/>
          <w:szCs w:val="24"/>
        </w:rPr>
        <w:t>additional</w:t>
      </w:r>
      <w:r w:rsidR="009D5D3D" w:rsidRPr="00F651D8">
        <w:rPr>
          <w:rFonts w:ascii="Times New Roman" w:hAnsi="Times New Roman" w:cs="Times New Roman"/>
          <w:sz w:val="24"/>
          <w:szCs w:val="24"/>
        </w:rPr>
        <w:t xml:space="preserve"> </w:t>
      </w:r>
      <w:r>
        <w:rPr>
          <w:rFonts w:ascii="Times New Roman" w:hAnsi="Times New Roman" w:cs="Times New Roman"/>
          <w:sz w:val="24"/>
          <w:szCs w:val="24"/>
        </w:rPr>
        <w:t xml:space="preserve">RDA </w:t>
      </w:r>
      <w:r w:rsidRPr="00F651D8">
        <w:rPr>
          <w:rFonts w:ascii="Times New Roman" w:hAnsi="Times New Roman" w:cs="Times New Roman"/>
          <w:sz w:val="24"/>
          <w:szCs w:val="24"/>
        </w:rPr>
        <w:t>elements as core for their cataloging production.</w:t>
      </w:r>
      <w:r>
        <w:rPr>
          <w:rFonts w:ascii="Times New Roman" w:hAnsi="Times New Roman" w:cs="Times New Roman"/>
          <w:sz w:val="24"/>
          <w:szCs w:val="24"/>
        </w:rPr>
        <w:t xml:space="preserve">  </w:t>
      </w:r>
      <w:r w:rsidRPr="00F651D8">
        <w:rPr>
          <w:rFonts w:ascii="Times New Roman" w:hAnsi="Times New Roman" w:cs="Times New Roman"/>
          <w:sz w:val="24"/>
          <w:szCs w:val="24"/>
        </w:rPr>
        <w:t>The only change we made to our application of the standard was to make a few RDA elements that are not core, part of our “UChicago Core.”  These</w:t>
      </w:r>
      <w:r>
        <w:rPr>
          <w:rFonts w:ascii="Times New Roman" w:hAnsi="Times New Roman" w:cs="Times New Roman"/>
          <w:sz w:val="24"/>
          <w:szCs w:val="24"/>
        </w:rPr>
        <w:t xml:space="preserve"> </w:t>
      </w:r>
      <w:r w:rsidRPr="00E63254">
        <w:rPr>
          <w:rFonts w:ascii="Times New Roman" w:hAnsi="Times New Roman" w:cs="Times New Roman"/>
          <w:sz w:val="24"/>
          <w:szCs w:val="24"/>
        </w:rPr>
        <w:t xml:space="preserve">elements </w:t>
      </w:r>
      <w:r>
        <w:rPr>
          <w:rFonts w:ascii="Times New Roman" w:hAnsi="Times New Roman" w:cs="Times New Roman"/>
          <w:sz w:val="24"/>
          <w:szCs w:val="24"/>
        </w:rPr>
        <w:t xml:space="preserve">were those that </w:t>
      </w:r>
      <w:r w:rsidRPr="00E63254">
        <w:rPr>
          <w:rFonts w:ascii="Times New Roman" w:hAnsi="Times New Roman" w:cs="Times New Roman"/>
          <w:sz w:val="24"/>
          <w:szCs w:val="24"/>
        </w:rPr>
        <w:t xml:space="preserve">catalogers </w:t>
      </w:r>
      <w:r>
        <w:rPr>
          <w:rFonts w:ascii="Times New Roman" w:hAnsi="Times New Roman" w:cs="Times New Roman"/>
          <w:sz w:val="24"/>
          <w:szCs w:val="24"/>
        </w:rPr>
        <w:t>argued</w:t>
      </w:r>
      <w:r w:rsidRPr="00E63254">
        <w:rPr>
          <w:rFonts w:ascii="Times New Roman" w:hAnsi="Times New Roman" w:cs="Times New Roman"/>
          <w:sz w:val="24"/>
          <w:szCs w:val="24"/>
        </w:rPr>
        <w:t xml:space="preserve"> were important for descriptive purposes, or for the purpose of the test process itself</w:t>
      </w:r>
      <w:r>
        <w:rPr>
          <w:rFonts w:ascii="Times New Roman" w:hAnsi="Times New Roman" w:cs="Times New Roman"/>
          <w:sz w:val="24"/>
          <w:szCs w:val="24"/>
        </w:rPr>
        <w:t xml:space="preserve">:  </w:t>
      </w:r>
    </w:p>
    <w:p w:rsidR="006B5F46" w:rsidRDefault="006B5F46" w:rsidP="000B4C25">
      <w:pPr>
        <w:pStyle w:val="ListParagraph"/>
        <w:numPr>
          <w:ilvl w:val="0"/>
          <w:numId w:val="17"/>
        </w:numPr>
        <w:spacing w:after="0" w:line="480" w:lineRule="auto"/>
        <w:rPr>
          <w:rFonts w:ascii="Times New Roman" w:hAnsi="Times New Roman" w:cs="Times New Roman"/>
          <w:sz w:val="24"/>
          <w:szCs w:val="24"/>
        </w:rPr>
      </w:pPr>
      <w:r w:rsidRPr="009A19E8">
        <w:rPr>
          <w:rFonts w:ascii="Times New Roman" w:hAnsi="Times New Roman" w:cs="Times New Roman"/>
          <w:i/>
          <w:iCs/>
          <w:sz w:val="24"/>
          <w:szCs w:val="24"/>
        </w:rPr>
        <w:t xml:space="preserve">Other Title Information </w:t>
      </w:r>
      <w:r w:rsidRPr="009A19E8">
        <w:rPr>
          <w:rFonts w:ascii="Times New Roman" w:hAnsi="Times New Roman" w:cs="Times New Roman"/>
          <w:sz w:val="24"/>
          <w:szCs w:val="24"/>
        </w:rPr>
        <w:t>(RDA 2.3.4)</w:t>
      </w:r>
    </w:p>
    <w:p w:rsidR="006B5F46" w:rsidRDefault="006B5F46" w:rsidP="000B4C25">
      <w:pPr>
        <w:pStyle w:val="ListParagraph"/>
        <w:numPr>
          <w:ilvl w:val="0"/>
          <w:numId w:val="17"/>
        </w:numPr>
        <w:spacing w:after="0" w:line="480" w:lineRule="auto"/>
        <w:rPr>
          <w:rFonts w:ascii="Times New Roman" w:hAnsi="Times New Roman" w:cs="Times New Roman"/>
          <w:sz w:val="24"/>
          <w:szCs w:val="24"/>
        </w:rPr>
      </w:pPr>
      <w:r w:rsidRPr="009A19E8">
        <w:rPr>
          <w:rFonts w:ascii="Times New Roman" w:hAnsi="Times New Roman" w:cs="Times New Roman"/>
          <w:i/>
          <w:iCs/>
          <w:sz w:val="24"/>
          <w:szCs w:val="24"/>
        </w:rPr>
        <w:t xml:space="preserve">Copyright Date </w:t>
      </w:r>
      <w:r w:rsidRPr="009A19E8">
        <w:rPr>
          <w:rFonts w:ascii="Times New Roman" w:hAnsi="Times New Roman" w:cs="Times New Roman"/>
          <w:sz w:val="24"/>
          <w:szCs w:val="24"/>
        </w:rPr>
        <w:t>(RDA 2.11)</w:t>
      </w:r>
    </w:p>
    <w:p w:rsidR="006B5F46" w:rsidRDefault="006B5F46" w:rsidP="000B4C25">
      <w:pPr>
        <w:pStyle w:val="ListParagraph"/>
        <w:numPr>
          <w:ilvl w:val="0"/>
          <w:numId w:val="17"/>
        </w:numPr>
        <w:spacing w:after="0" w:line="480" w:lineRule="auto"/>
        <w:rPr>
          <w:rFonts w:ascii="Times New Roman" w:hAnsi="Times New Roman" w:cs="Times New Roman"/>
          <w:sz w:val="24"/>
          <w:szCs w:val="24"/>
        </w:rPr>
      </w:pPr>
      <w:r w:rsidRPr="009A19E8">
        <w:rPr>
          <w:rFonts w:ascii="Times New Roman" w:hAnsi="Times New Roman" w:cs="Times New Roman"/>
          <w:i/>
          <w:iCs/>
          <w:sz w:val="24"/>
          <w:szCs w:val="24"/>
        </w:rPr>
        <w:lastRenderedPageBreak/>
        <w:t xml:space="preserve">ISSN of Series </w:t>
      </w:r>
      <w:r w:rsidRPr="009A19E8">
        <w:rPr>
          <w:rFonts w:ascii="Times New Roman" w:hAnsi="Times New Roman" w:cs="Times New Roman"/>
          <w:sz w:val="24"/>
          <w:szCs w:val="24"/>
        </w:rPr>
        <w:t>(RDA 2.12.8)</w:t>
      </w:r>
    </w:p>
    <w:p w:rsidR="006B5F46" w:rsidRDefault="006B5F46" w:rsidP="000B4C25">
      <w:pPr>
        <w:pStyle w:val="ListParagraph"/>
        <w:numPr>
          <w:ilvl w:val="0"/>
          <w:numId w:val="17"/>
        </w:numPr>
        <w:spacing w:after="0" w:line="480" w:lineRule="auto"/>
        <w:rPr>
          <w:rFonts w:ascii="Times New Roman" w:hAnsi="Times New Roman" w:cs="Times New Roman"/>
          <w:sz w:val="24"/>
          <w:szCs w:val="24"/>
        </w:rPr>
      </w:pPr>
      <w:r w:rsidRPr="009A19E8">
        <w:rPr>
          <w:rFonts w:ascii="Times New Roman" w:hAnsi="Times New Roman" w:cs="Times New Roman"/>
          <w:i/>
          <w:iCs/>
          <w:sz w:val="24"/>
          <w:szCs w:val="24"/>
        </w:rPr>
        <w:t xml:space="preserve">ISSN of Subseries </w:t>
      </w:r>
      <w:r w:rsidRPr="009A19E8">
        <w:rPr>
          <w:rFonts w:ascii="Times New Roman" w:hAnsi="Times New Roman" w:cs="Times New Roman"/>
          <w:sz w:val="24"/>
          <w:szCs w:val="24"/>
        </w:rPr>
        <w:t>(RDA 2.12.16)</w:t>
      </w:r>
    </w:p>
    <w:p w:rsidR="006B5F46" w:rsidRDefault="006B5F46" w:rsidP="000B4C25">
      <w:pPr>
        <w:pStyle w:val="ListParagraph"/>
        <w:numPr>
          <w:ilvl w:val="0"/>
          <w:numId w:val="17"/>
        </w:numPr>
        <w:spacing w:after="0" w:line="480" w:lineRule="auto"/>
        <w:rPr>
          <w:rFonts w:ascii="Times New Roman" w:hAnsi="Times New Roman" w:cs="Times New Roman"/>
          <w:sz w:val="24"/>
          <w:szCs w:val="24"/>
        </w:rPr>
      </w:pPr>
      <w:r w:rsidRPr="009A19E8">
        <w:rPr>
          <w:rFonts w:ascii="Times New Roman" w:hAnsi="Times New Roman" w:cs="Times New Roman"/>
          <w:i/>
          <w:iCs/>
          <w:sz w:val="24"/>
          <w:szCs w:val="24"/>
        </w:rPr>
        <w:t xml:space="preserve">Media Type </w:t>
      </w:r>
      <w:r w:rsidRPr="009A19E8">
        <w:rPr>
          <w:rFonts w:ascii="Times New Roman" w:hAnsi="Times New Roman" w:cs="Times New Roman"/>
          <w:sz w:val="24"/>
          <w:szCs w:val="24"/>
        </w:rPr>
        <w:t>(RDA 3.2)</w:t>
      </w:r>
    </w:p>
    <w:p w:rsidR="006B5F46" w:rsidRDefault="006B5F46" w:rsidP="000B4C25">
      <w:pPr>
        <w:pStyle w:val="ListParagraph"/>
        <w:numPr>
          <w:ilvl w:val="0"/>
          <w:numId w:val="17"/>
        </w:numPr>
        <w:spacing w:after="0" w:line="480" w:lineRule="auto"/>
        <w:rPr>
          <w:rFonts w:ascii="Times New Roman" w:hAnsi="Times New Roman" w:cs="Times New Roman"/>
          <w:sz w:val="24"/>
          <w:szCs w:val="24"/>
        </w:rPr>
      </w:pPr>
      <w:r w:rsidRPr="009A19E8">
        <w:rPr>
          <w:rFonts w:ascii="Times New Roman" w:hAnsi="Times New Roman" w:cs="Times New Roman"/>
          <w:i/>
          <w:iCs/>
          <w:sz w:val="24"/>
          <w:szCs w:val="24"/>
        </w:rPr>
        <w:t xml:space="preserve">Source Consulted </w:t>
      </w:r>
      <w:r w:rsidRPr="009A19E8">
        <w:rPr>
          <w:rFonts w:ascii="Times New Roman" w:hAnsi="Times New Roman" w:cs="Times New Roman"/>
          <w:sz w:val="24"/>
          <w:szCs w:val="24"/>
        </w:rPr>
        <w:t>(RDA 29.6)</w:t>
      </w:r>
    </w:p>
    <w:p w:rsidR="006B5F46" w:rsidRPr="009A19E8" w:rsidRDefault="006B5F46" w:rsidP="000B4C25">
      <w:pPr>
        <w:pStyle w:val="ListParagraph"/>
        <w:spacing w:after="0" w:line="480" w:lineRule="auto"/>
        <w:rPr>
          <w:rFonts w:ascii="Times New Roman" w:hAnsi="Times New Roman" w:cs="Times New Roman"/>
          <w:sz w:val="24"/>
          <w:szCs w:val="24"/>
        </w:rPr>
      </w:pPr>
    </w:p>
    <w:p w:rsidR="006B5F46" w:rsidRPr="007F75F2" w:rsidRDefault="006B5F46" w:rsidP="000B4C25">
      <w:pPr>
        <w:spacing w:after="0" w:line="480" w:lineRule="auto"/>
        <w:rPr>
          <w:rFonts w:ascii="Times New Roman" w:hAnsi="Times New Roman" w:cs="Times New Roman"/>
          <w:sz w:val="24"/>
          <w:szCs w:val="24"/>
        </w:rPr>
      </w:pPr>
      <w:r w:rsidRPr="009D5D3D">
        <w:rPr>
          <w:rFonts w:ascii="Times New Roman" w:hAnsi="Times New Roman" w:cs="Times New Roman"/>
          <w:iCs/>
          <w:sz w:val="24"/>
          <w:szCs w:val="24"/>
        </w:rPr>
        <w:t xml:space="preserve">Other </w:t>
      </w:r>
      <w:r w:rsidR="009D5D3D">
        <w:rPr>
          <w:rFonts w:ascii="Times New Roman" w:hAnsi="Times New Roman" w:cs="Times New Roman"/>
          <w:iCs/>
          <w:sz w:val="24"/>
          <w:szCs w:val="24"/>
        </w:rPr>
        <w:t>t</w:t>
      </w:r>
      <w:r w:rsidRPr="009D5D3D">
        <w:rPr>
          <w:rFonts w:ascii="Times New Roman" w:hAnsi="Times New Roman" w:cs="Times New Roman"/>
          <w:iCs/>
          <w:sz w:val="24"/>
          <w:szCs w:val="24"/>
        </w:rPr>
        <w:t xml:space="preserve">itle </w:t>
      </w:r>
      <w:r w:rsidR="009D5D3D">
        <w:rPr>
          <w:rFonts w:ascii="Times New Roman" w:hAnsi="Times New Roman" w:cs="Times New Roman"/>
          <w:iCs/>
          <w:sz w:val="24"/>
          <w:szCs w:val="24"/>
        </w:rPr>
        <w:t>i</w:t>
      </w:r>
      <w:r w:rsidRPr="009D5D3D">
        <w:rPr>
          <w:rFonts w:ascii="Times New Roman" w:hAnsi="Times New Roman" w:cs="Times New Roman"/>
          <w:iCs/>
          <w:sz w:val="24"/>
          <w:szCs w:val="24"/>
        </w:rPr>
        <w:t>nformation</w:t>
      </w:r>
      <w:r w:rsidRPr="009D5D3D">
        <w:rPr>
          <w:rFonts w:ascii="Times New Roman" w:hAnsi="Times New Roman" w:cs="Times New Roman"/>
          <w:sz w:val="24"/>
          <w:szCs w:val="24"/>
        </w:rPr>
        <w:t xml:space="preserve">, </w:t>
      </w:r>
      <w:r w:rsidRPr="009D5D3D">
        <w:rPr>
          <w:rFonts w:ascii="Times New Roman" w:hAnsi="Times New Roman" w:cs="Times New Roman"/>
          <w:iCs/>
          <w:sz w:val="24"/>
          <w:szCs w:val="24"/>
        </w:rPr>
        <w:t>ISSNs</w:t>
      </w:r>
      <w:r w:rsidRPr="009D5D3D">
        <w:rPr>
          <w:rFonts w:ascii="Times New Roman" w:hAnsi="Times New Roman" w:cs="Times New Roman"/>
          <w:sz w:val="24"/>
          <w:szCs w:val="24"/>
        </w:rPr>
        <w:t>,</w:t>
      </w:r>
      <w:r w:rsidRPr="00E63254">
        <w:rPr>
          <w:rFonts w:ascii="Times New Roman" w:hAnsi="Times New Roman" w:cs="Times New Roman"/>
          <w:sz w:val="24"/>
          <w:szCs w:val="24"/>
        </w:rPr>
        <w:t xml:space="preserve"> and citing sources consulted for authorit</w:t>
      </w:r>
      <w:r w:rsidR="004C2E74">
        <w:rPr>
          <w:rFonts w:ascii="Times New Roman" w:hAnsi="Times New Roman" w:cs="Times New Roman"/>
          <w:sz w:val="24"/>
          <w:szCs w:val="24"/>
        </w:rPr>
        <w:t xml:space="preserve">y work, </w:t>
      </w:r>
      <w:r>
        <w:rPr>
          <w:rFonts w:ascii="Times New Roman" w:hAnsi="Times New Roman" w:cs="Times New Roman"/>
          <w:sz w:val="24"/>
          <w:szCs w:val="24"/>
        </w:rPr>
        <w:t>were elements catalogers stated</w:t>
      </w:r>
      <w:r w:rsidRPr="00E63254">
        <w:rPr>
          <w:rFonts w:ascii="Times New Roman" w:hAnsi="Times New Roman" w:cs="Times New Roman"/>
          <w:sz w:val="24"/>
          <w:szCs w:val="24"/>
        </w:rPr>
        <w:t xml:space="preserve"> they would add in the normal course of their work anyway because of their value for either resource description or identification.  </w:t>
      </w:r>
      <w:r w:rsidRPr="00E63254">
        <w:rPr>
          <w:rFonts w:ascii="Times New Roman" w:hAnsi="Times New Roman" w:cs="Times New Roman"/>
          <w:i/>
          <w:iCs/>
          <w:sz w:val="24"/>
          <w:szCs w:val="24"/>
        </w:rPr>
        <w:t>Copyright Date</w:t>
      </w:r>
      <w:r w:rsidRPr="00E63254">
        <w:rPr>
          <w:rFonts w:ascii="Times New Roman" w:hAnsi="Times New Roman" w:cs="Times New Roman"/>
          <w:sz w:val="24"/>
          <w:szCs w:val="24"/>
        </w:rPr>
        <w:t xml:space="preserve"> was added to </w:t>
      </w:r>
      <w:r w:rsidR="0001387A">
        <w:rPr>
          <w:rFonts w:ascii="Times New Roman" w:hAnsi="Times New Roman" w:cs="Times New Roman"/>
          <w:sz w:val="24"/>
          <w:szCs w:val="24"/>
        </w:rPr>
        <w:t>Chicago</w:t>
      </w:r>
      <w:r>
        <w:rPr>
          <w:rFonts w:ascii="Times New Roman" w:hAnsi="Times New Roman" w:cs="Times New Roman"/>
          <w:sz w:val="24"/>
          <w:szCs w:val="24"/>
        </w:rPr>
        <w:t>’s c</w:t>
      </w:r>
      <w:r w:rsidRPr="00E63254">
        <w:rPr>
          <w:rFonts w:ascii="Times New Roman" w:hAnsi="Times New Roman" w:cs="Times New Roman"/>
          <w:sz w:val="24"/>
          <w:szCs w:val="24"/>
        </w:rPr>
        <w:t>ore because of the g</w:t>
      </w:r>
      <w:r w:rsidR="004C2E74">
        <w:rPr>
          <w:rFonts w:ascii="Times New Roman" w:hAnsi="Times New Roman" w:cs="Times New Roman"/>
          <w:sz w:val="24"/>
          <w:szCs w:val="24"/>
        </w:rPr>
        <w:t>rowing need, particularly in a w</w:t>
      </w:r>
      <w:r w:rsidRPr="00E63254">
        <w:rPr>
          <w:rFonts w:ascii="Times New Roman" w:hAnsi="Times New Roman" w:cs="Times New Roman"/>
          <w:sz w:val="24"/>
          <w:szCs w:val="24"/>
        </w:rPr>
        <w:t>eb environment, to document right</w:t>
      </w:r>
      <w:r w:rsidR="004C2E74">
        <w:rPr>
          <w:rFonts w:ascii="Times New Roman" w:hAnsi="Times New Roman" w:cs="Times New Roman"/>
          <w:sz w:val="24"/>
          <w:szCs w:val="24"/>
        </w:rPr>
        <w:t>s</w:t>
      </w:r>
      <w:r w:rsidRPr="00E63254">
        <w:rPr>
          <w:rFonts w:ascii="Times New Roman" w:hAnsi="Times New Roman" w:cs="Times New Roman"/>
          <w:sz w:val="24"/>
          <w:szCs w:val="24"/>
        </w:rPr>
        <w:t xml:space="preserve"> management data.  </w:t>
      </w:r>
      <w:r>
        <w:rPr>
          <w:rFonts w:ascii="Times New Roman" w:hAnsi="Times New Roman" w:cs="Times New Roman"/>
          <w:sz w:val="24"/>
          <w:szCs w:val="24"/>
        </w:rPr>
        <w:t xml:space="preserve">While it is only core in RDA when a date of publication </w:t>
      </w:r>
      <w:r w:rsidR="004C2E74">
        <w:rPr>
          <w:rFonts w:ascii="Times New Roman" w:hAnsi="Times New Roman" w:cs="Times New Roman"/>
          <w:sz w:val="24"/>
          <w:szCs w:val="24"/>
        </w:rPr>
        <w:t>or distribution cannot be identifi</w:t>
      </w:r>
      <w:r>
        <w:rPr>
          <w:rFonts w:ascii="Times New Roman" w:hAnsi="Times New Roman" w:cs="Times New Roman"/>
          <w:sz w:val="24"/>
          <w:szCs w:val="24"/>
        </w:rPr>
        <w:t xml:space="preserve">ed, </w:t>
      </w:r>
      <w:r w:rsidR="009D5D3D">
        <w:rPr>
          <w:rFonts w:ascii="Times New Roman" w:hAnsi="Times New Roman" w:cs="Times New Roman"/>
          <w:sz w:val="24"/>
          <w:szCs w:val="24"/>
        </w:rPr>
        <w:t xml:space="preserve">catalogers </w:t>
      </w:r>
      <w:r>
        <w:rPr>
          <w:rFonts w:ascii="Times New Roman" w:hAnsi="Times New Roman" w:cs="Times New Roman"/>
          <w:sz w:val="24"/>
          <w:szCs w:val="24"/>
        </w:rPr>
        <w:t xml:space="preserve">added it to records whenever present on the resource itself.  </w:t>
      </w:r>
      <w:r w:rsidRPr="00E63254">
        <w:rPr>
          <w:rFonts w:ascii="Times New Roman" w:hAnsi="Times New Roman" w:cs="Times New Roman"/>
          <w:i/>
          <w:iCs/>
          <w:sz w:val="24"/>
          <w:szCs w:val="24"/>
        </w:rPr>
        <w:t>Media Type</w:t>
      </w:r>
      <w:r w:rsidRPr="00E63254">
        <w:rPr>
          <w:rFonts w:ascii="Times New Roman" w:hAnsi="Times New Roman" w:cs="Times New Roman"/>
          <w:sz w:val="24"/>
          <w:szCs w:val="24"/>
        </w:rPr>
        <w:t xml:space="preserve"> (recorded in the MARC 337 fi</w:t>
      </w:r>
      <w:r>
        <w:rPr>
          <w:rFonts w:ascii="Times New Roman" w:hAnsi="Times New Roman" w:cs="Times New Roman"/>
          <w:sz w:val="24"/>
          <w:szCs w:val="24"/>
        </w:rPr>
        <w:t>eld</w:t>
      </w:r>
      <w:r w:rsidRPr="00E63254">
        <w:rPr>
          <w:rFonts w:ascii="Times New Roman" w:hAnsi="Times New Roman" w:cs="Times New Roman"/>
          <w:sz w:val="24"/>
          <w:szCs w:val="24"/>
        </w:rPr>
        <w:t xml:space="preserve">) was made “UChicago Core” because it is one </w:t>
      </w:r>
      <w:r>
        <w:rPr>
          <w:rFonts w:ascii="Times New Roman" w:hAnsi="Times New Roman" w:cs="Times New Roman"/>
          <w:sz w:val="24"/>
          <w:szCs w:val="24"/>
        </w:rPr>
        <w:t xml:space="preserve">element in the suite of new RDA elements and </w:t>
      </w:r>
      <w:r w:rsidRPr="00E63254">
        <w:rPr>
          <w:rFonts w:ascii="Times New Roman" w:hAnsi="Times New Roman" w:cs="Times New Roman"/>
          <w:sz w:val="24"/>
          <w:szCs w:val="24"/>
        </w:rPr>
        <w:t>MARC fiel</w:t>
      </w:r>
      <w:r>
        <w:rPr>
          <w:rFonts w:ascii="Times New Roman" w:hAnsi="Times New Roman" w:cs="Times New Roman"/>
          <w:sz w:val="24"/>
          <w:szCs w:val="24"/>
        </w:rPr>
        <w:t>ds that</w:t>
      </w:r>
      <w:r w:rsidR="004C2E74">
        <w:rPr>
          <w:rFonts w:ascii="Times New Roman" w:hAnsi="Times New Roman" w:cs="Times New Roman"/>
          <w:sz w:val="24"/>
          <w:szCs w:val="24"/>
        </w:rPr>
        <w:t>, for all intents and purposes, replace</w:t>
      </w:r>
      <w:r>
        <w:rPr>
          <w:rFonts w:ascii="Times New Roman" w:hAnsi="Times New Roman" w:cs="Times New Roman"/>
          <w:sz w:val="24"/>
          <w:szCs w:val="24"/>
        </w:rPr>
        <w:t xml:space="preserve"> the G</w:t>
      </w:r>
      <w:r w:rsidRPr="00E63254">
        <w:rPr>
          <w:rFonts w:ascii="Times New Roman" w:hAnsi="Times New Roman" w:cs="Times New Roman"/>
          <w:sz w:val="24"/>
          <w:szCs w:val="24"/>
        </w:rPr>
        <w:t xml:space="preserve">eneral </w:t>
      </w:r>
      <w:r>
        <w:rPr>
          <w:rFonts w:ascii="Times New Roman" w:hAnsi="Times New Roman" w:cs="Times New Roman"/>
          <w:sz w:val="24"/>
          <w:szCs w:val="24"/>
        </w:rPr>
        <w:t>Material Designation (</w:t>
      </w:r>
      <w:r w:rsidRPr="00E63254">
        <w:rPr>
          <w:rFonts w:ascii="Times New Roman" w:hAnsi="Times New Roman" w:cs="Times New Roman"/>
          <w:sz w:val="24"/>
          <w:szCs w:val="24"/>
        </w:rPr>
        <w:t>GMD) found in AACR2 records.</w:t>
      </w:r>
      <w:r w:rsidR="004C2E74">
        <w:rPr>
          <w:rFonts w:ascii="Times New Roman" w:hAnsi="Times New Roman" w:cs="Times New Roman"/>
          <w:sz w:val="24"/>
          <w:szCs w:val="24"/>
        </w:rPr>
        <w:t xml:space="preserve">  Although not core in</w:t>
      </w:r>
      <w:r>
        <w:rPr>
          <w:rFonts w:ascii="Times New Roman" w:hAnsi="Times New Roman" w:cs="Times New Roman"/>
          <w:sz w:val="24"/>
          <w:szCs w:val="24"/>
        </w:rPr>
        <w:t xml:space="preserve"> RDA, we wanted to populate </w:t>
      </w:r>
      <w:r>
        <w:rPr>
          <w:rFonts w:ascii="Times New Roman" w:hAnsi="Times New Roman" w:cs="Times New Roman"/>
          <w:i/>
          <w:sz w:val="24"/>
          <w:szCs w:val="24"/>
        </w:rPr>
        <w:t>Media Type</w:t>
      </w:r>
      <w:r>
        <w:rPr>
          <w:rFonts w:ascii="Times New Roman" w:hAnsi="Times New Roman" w:cs="Times New Roman"/>
          <w:sz w:val="24"/>
          <w:szCs w:val="24"/>
        </w:rPr>
        <w:t xml:space="preserve"> during the test period to get a better idea of how this suite of elements would work</w:t>
      </w:r>
      <w:r w:rsidR="009D5D3D">
        <w:rPr>
          <w:rFonts w:ascii="Times New Roman" w:hAnsi="Times New Roman" w:cs="Times New Roman"/>
          <w:sz w:val="24"/>
          <w:szCs w:val="24"/>
        </w:rPr>
        <w:t xml:space="preserve"> as a whole</w:t>
      </w:r>
      <w:r>
        <w:rPr>
          <w:rFonts w:ascii="Times New Roman" w:hAnsi="Times New Roman" w:cs="Times New Roman"/>
          <w:sz w:val="24"/>
          <w:szCs w:val="24"/>
        </w:rPr>
        <w:t>.</w:t>
      </w:r>
    </w:p>
    <w:p w:rsidR="006B5F46" w:rsidRPr="00E63254" w:rsidRDefault="006B5F46" w:rsidP="000B4C25">
      <w:pPr>
        <w:spacing w:after="0" w:line="480" w:lineRule="auto"/>
        <w:rPr>
          <w:rFonts w:ascii="Times New Roman" w:hAnsi="Times New Roman" w:cs="Times New Roman"/>
          <w:sz w:val="24"/>
          <w:szCs w:val="24"/>
        </w:rPr>
      </w:pPr>
    </w:p>
    <w:p w:rsidR="00B0272C" w:rsidRPr="008E2212" w:rsidRDefault="006B5F46" w:rsidP="000B4C25">
      <w:pPr>
        <w:spacing w:after="0" w:line="480" w:lineRule="auto"/>
        <w:rPr>
          <w:rFonts w:ascii="Times New Roman" w:hAnsi="Times New Roman" w:cs="Times New Roman"/>
          <w:sz w:val="24"/>
          <w:szCs w:val="24"/>
        </w:rPr>
      </w:pPr>
      <w:r>
        <w:rPr>
          <w:rFonts w:ascii="Times New Roman" w:hAnsi="Times New Roman" w:cs="Times New Roman"/>
          <w:sz w:val="24"/>
          <w:szCs w:val="24"/>
        </w:rPr>
        <w:t>Finally, RDA provides</w:t>
      </w:r>
      <w:r w:rsidRPr="00E63254">
        <w:rPr>
          <w:rFonts w:ascii="Times New Roman" w:hAnsi="Times New Roman" w:cs="Times New Roman"/>
          <w:sz w:val="24"/>
          <w:szCs w:val="24"/>
        </w:rPr>
        <w:t xml:space="preserve"> more options </w:t>
      </w:r>
      <w:r>
        <w:rPr>
          <w:rFonts w:ascii="Times New Roman" w:hAnsi="Times New Roman" w:cs="Times New Roman"/>
          <w:sz w:val="24"/>
          <w:szCs w:val="24"/>
        </w:rPr>
        <w:t>and alternatives</w:t>
      </w:r>
      <w:r w:rsidRPr="00E63254">
        <w:rPr>
          <w:rFonts w:ascii="Times New Roman" w:hAnsi="Times New Roman" w:cs="Times New Roman"/>
          <w:sz w:val="24"/>
          <w:szCs w:val="24"/>
        </w:rPr>
        <w:t xml:space="preserve"> </w:t>
      </w:r>
      <w:r>
        <w:rPr>
          <w:rFonts w:ascii="Times New Roman" w:hAnsi="Times New Roman" w:cs="Times New Roman"/>
          <w:sz w:val="24"/>
          <w:szCs w:val="24"/>
        </w:rPr>
        <w:t xml:space="preserve">than AACR2 </w:t>
      </w:r>
      <w:r w:rsidRPr="00E63254">
        <w:rPr>
          <w:rFonts w:ascii="Times New Roman" w:hAnsi="Times New Roman" w:cs="Times New Roman"/>
          <w:sz w:val="24"/>
          <w:szCs w:val="24"/>
        </w:rPr>
        <w:t xml:space="preserve">for certain cataloging scenarios, </w:t>
      </w:r>
      <w:r>
        <w:rPr>
          <w:rFonts w:ascii="Times New Roman" w:hAnsi="Times New Roman" w:cs="Times New Roman"/>
          <w:sz w:val="24"/>
          <w:szCs w:val="24"/>
        </w:rPr>
        <w:t>integrating more instances where one must</w:t>
      </w:r>
      <w:r w:rsidRPr="00E63254">
        <w:rPr>
          <w:rFonts w:ascii="Times New Roman" w:hAnsi="Times New Roman" w:cs="Times New Roman"/>
          <w:sz w:val="24"/>
          <w:szCs w:val="24"/>
        </w:rPr>
        <w:t xml:space="preserve"> e</w:t>
      </w:r>
      <w:r>
        <w:rPr>
          <w:rFonts w:ascii="Times New Roman" w:hAnsi="Times New Roman" w:cs="Times New Roman"/>
          <w:sz w:val="24"/>
          <w:szCs w:val="24"/>
        </w:rPr>
        <w:t xml:space="preserve">xercise cataloger’s judgment.  </w:t>
      </w:r>
      <w:r w:rsidRPr="00E63254">
        <w:rPr>
          <w:rFonts w:ascii="Times New Roman" w:hAnsi="Times New Roman" w:cs="Times New Roman"/>
          <w:sz w:val="24"/>
          <w:szCs w:val="24"/>
        </w:rPr>
        <w:t xml:space="preserve">Again, in the spirit of testing RDA as RDA, we chose not to prescribe courses of action for most scenarios where </w:t>
      </w:r>
      <w:r w:rsidR="004C2E74">
        <w:rPr>
          <w:rFonts w:ascii="Times New Roman" w:hAnsi="Times New Roman" w:cs="Times New Roman"/>
          <w:sz w:val="24"/>
          <w:szCs w:val="24"/>
        </w:rPr>
        <w:t xml:space="preserve">RDA presents </w:t>
      </w:r>
      <w:r>
        <w:rPr>
          <w:rFonts w:ascii="Times New Roman" w:hAnsi="Times New Roman" w:cs="Times New Roman"/>
          <w:sz w:val="24"/>
          <w:szCs w:val="24"/>
        </w:rPr>
        <w:t xml:space="preserve">multiple options; instead, </w:t>
      </w:r>
      <w:r w:rsidRPr="00E63254">
        <w:rPr>
          <w:rFonts w:ascii="Times New Roman" w:hAnsi="Times New Roman" w:cs="Times New Roman"/>
          <w:sz w:val="24"/>
          <w:szCs w:val="24"/>
        </w:rPr>
        <w:t xml:space="preserve">catalogers </w:t>
      </w:r>
      <w:r>
        <w:rPr>
          <w:rFonts w:ascii="Times New Roman" w:hAnsi="Times New Roman" w:cs="Times New Roman"/>
          <w:sz w:val="24"/>
          <w:szCs w:val="24"/>
        </w:rPr>
        <w:t xml:space="preserve">were to </w:t>
      </w:r>
      <w:r w:rsidRPr="00E63254">
        <w:rPr>
          <w:rFonts w:ascii="Times New Roman" w:hAnsi="Times New Roman" w:cs="Times New Roman"/>
          <w:sz w:val="24"/>
          <w:szCs w:val="24"/>
        </w:rPr>
        <w:t>use their judgment in applying options</w:t>
      </w:r>
      <w:r>
        <w:rPr>
          <w:rFonts w:ascii="Times New Roman" w:hAnsi="Times New Roman" w:cs="Times New Roman"/>
          <w:sz w:val="24"/>
          <w:szCs w:val="24"/>
        </w:rPr>
        <w:t xml:space="preserve"> based on the resource itself and the case at hand</w:t>
      </w:r>
      <w:r w:rsidR="004C2E74">
        <w:rPr>
          <w:rFonts w:ascii="Times New Roman" w:hAnsi="Times New Roman" w:cs="Times New Roman"/>
          <w:sz w:val="24"/>
          <w:szCs w:val="24"/>
        </w:rPr>
        <w:t>, and assess that experience</w:t>
      </w:r>
      <w:r w:rsidR="009D5D3D">
        <w:rPr>
          <w:rFonts w:ascii="Times New Roman" w:hAnsi="Times New Roman" w:cs="Times New Roman"/>
          <w:sz w:val="24"/>
          <w:szCs w:val="24"/>
        </w:rPr>
        <w:t xml:space="preserve"> in their  survey responses to the Test Coordinating Committee</w:t>
      </w:r>
      <w:r w:rsidRPr="00E63254">
        <w:rPr>
          <w:rFonts w:ascii="Times New Roman" w:hAnsi="Times New Roman" w:cs="Times New Roman"/>
          <w:sz w:val="24"/>
          <w:szCs w:val="24"/>
        </w:rPr>
        <w:t xml:space="preserve">.  </w:t>
      </w:r>
    </w:p>
    <w:p w:rsidR="000B416C" w:rsidRPr="008E2212" w:rsidRDefault="00C51C56" w:rsidP="000B4C25">
      <w:pPr>
        <w:pStyle w:val="Heading1"/>
        <w:spacing w:line="480" w:lineRule="auto"/>
      </w:pPr>
      <w:r>
        <w:lastRenderedPageBreak/>
        <w:t xml:space="preserve">Designing a </w:t>
      </w:r>
      <w:r w:rsidR="000B416C" w:rsidRPr="008E2212">
        <w:t>Training</w:t>
      </w:r>
      <w:r>
        <w:t xml:space="preserve"> Program</w:t>
      </w:r>
    </w:p>
    <w:p w:rsidR="00FC628F" w:rsidRDefault="00FC628F" w:rsidP="000B4C2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Original catalogers at </w:t>
      </w:r>
      <w:r w:rsidR="0001387A">
        <w:rPr>
          <w:rFonts w:ascii="Times New Roman" w:hAnsi="Times New Roman" w:cs="Times New Roman"/>
          <w:sz w:val="24"/>
          <w:szCs w:val="24"/>
        </w:rPr>
        <w:t>Chicago</w:t>
      </w:r>
      <w:r>
        <w:rPr>
          <w:rFonts w:ascii="Times New Roman" w:hAnsi="Times New Roman" w:cs="Times New Roman"/>
          <w:sz w:val="24"/>
          <w:szCs w:val="24"/>
        </w:rPr>
        <w:t xml:space="preserve"> entered the test process already somewhat familiar with RDA.  When the draft of the standard was released for public comme</w:t>
      </w:r>
      <w:r w:rsidR="004C2E74">
        <w:rPr>
          <w:rFonts w:ascii="Times New Roman" w:hAnsi="Times New Roman" w:cs="Times New Roman"/>
          <w:sz w:val="24"/>
          <w:szCs w:val="24"/>
        </w:rPr>
        <w:t>nt in 2008, catalogers took</w:t>
      </w:r>
      <w:r>
        <w:rPr>
          <w:rFonts w:ascii="Times New Roman" w:hAnsi="Times New Roman" w:cs="Times New Roman"/>
          <w:sz w:val="24"/>
          <w:szCs w:val="24"/>
        </w:rPr>
        <w:t xml:space="preserve"> time to read through various areas</w:t>
      </w:r>
      <w:r w:rsidR="00956CF2">
        <w:rPr>
          <w:rFonts w:ascii="Times New Roman" w:hAnsi="Times New Roman" w:cs="Times New Roman"/>
          <w:sz w:val="24"/>
          <w:szCs w:val="24"/>
        </w:rPr>
        <w:t>, discuss,</w:t>
      </w:r>
      <w:r>
        <w:rPr>
          <w:rFonts w:ascii="Times New Roman" w:hAnsi="Times New Roman" w:cs="Times New Roman"/>
          <w:sz w:val="24"/>
          <w:szCs w:val="24"/>
        </w:rPr>
        <w:t xml:space="preserve"> and contribute </w:t>
      </w:r>
      <w:r w:rsidR="00956CF2">
        <w:rPr>
          <w:rFonts w:ascii="Times New Roman" w:hAnsi="Times New Roman" w:cs="Times New Roman"/>
          <w:sz w:val="24"/>
          <w:szCs w:val="24"/>
        </w:rPr>
        <w:t xml:space="preserve">formal </w:t>
      </w:r>
      <w:r>
        <w:rPr>
          <w:rFonts w:ascii="Times New Roman" w:hAnsi="Times New Roman" w:cs="Times New Roman"/>
          <w:sz w:val="24"/>
          <w:szCs w:val="24"/>
        </w:rPr>
        <w:t>feedback</w:t>
      </w:r>
      <w:r w:rsidR="00956CF2">
        <w:rPr>
          <w:rFonts w:ascii="Times New Roman" w:hAnsi="Times New Roman" w:cs="Times New Roman"/>
          <w:sz w:val="24"/>
          <w:szCs w:val="24"/>
        </w:rPr>
        <w:t xml:space="preserve"> to the Joint Steering Committee via the representative from the American Library Association</w:t>
      </w:r>
      <w:r>
        <w:rPr>
          <w:rFonts w:ascii="Times New Roman" w:hAnsi="Times New Roman" w:cs="Times New Roman"/>
          <w:sz w:val="24"/>
          <w:szCs w:val="24"/>
        </w:rPr>
        <w:t xml:space="preserve">.  </w:t>
      </w:r>
      <w:r w:rsidR="00956CF2">
        <w:rPr>
          <w:rFonts w:ascii="Times New Roman" w:hAnsi="Times New Roman" w:cs="Times New Roman"/>
          <w:sz w:val="24"/>
          <w:szCs w:val="24"/>
        </w:rPr>
        <w:t>However, by the time RDA was published in the Toolkit in June 2010, it had been over two years since catalogers had actively read the code</w:t>
      </w:r>
      <w:r w:rsidR="00D20170">
        <w:rPr>
          <w:rFonts w:ascii="Times New Roman" w:hAnsi="Times New Roman" w:cs="Times New Roman"/>
          <w:sz w:val="24"/>
          <w:szCs w:val="24"/>
        </w:rPr>
        <w:t>, which had changed somewhat from the 2008 draft</w:t>
      </w:r>
      <w:r w:rsidR="00956CF2">
        <w:rPr>
          <w:rFonts w:ascii="Times New Roman" w:hAnsi="Times New Roman" w:cs="Times New Roman"/>
          <w:sz w:val="24"/>
          <w:szCs w:val="24"/>
        </w:rPr>
        <w:t>.</w:t>
      </w:r>
    </w:p>
    <w:p w:rsidR="00D20170" w:rsidRDefault="00D20170" w:rsidP="000B4C25">
      <w:pPr>
        <w:spacing w:after="0" w:line="480" w:lineRule="auto"/>
        <w:rPr>
          <w:rFonts w:ascii="Times New Roman" w:hAnsi="Times New Roman" w:cs="Times New Roman"/>
          <w:sz w:val="24"/>
          <w:szCs w:val="24"/>
        </w:rPr>
      </w:pPr>
    </w:p>
    <w:p w:rsidR="00D20170" w:rsidRDefault="004C2E74" w:rsidP="000B4C25">
      <w:pPr>
        <w:spacing w:after="0" w:line="480" w:lineRule="auto"/>
        <w:rPr>
          <w:rFonts w:ascii="Times New Roman" w:hAnsi="Times New Roman" w:cs="Times New Roman"/>
          <w:sz w:val="24"/>
          <w:szCs w:val="24"/>
        </w:rPr>
      </w:pPr>
      <w:r>
        <w:rPr>
          <w:rFonts w:ascii="Times New Roman" w:hAnsi="Times New Roman" w:cs="Times New Roman"/>
          <w:sz w:val="24"/>
          <w:szCs w:val="24"/>
        </w:rPr>
        <w:t>A</w:t>
      </w:r>
      <w:r w:rsidR="000E5865" w:rsidRPr="008E2212">
        <w:rPr>
          <w:rFonts w:ascii="Times New Roman" w:hAnsi="Times New Roman" w:cs="Times New Roman"/>
          <w:sz w:val="24"/>
          <w:szCs w:val="24"/>
        </w:rPr>
        <w:t>s a way to frame the main con</w:t>
      </w:r>
      <w:r>
        <w:rPr>
          <w:rFonts w:ascii="Times New Roman" w:hAnsi="Times New Roman" w:cs="Times New Roman"/>
          <w:sz w:val="24"/>
          <w:szCs w:val="24"/>
        </w:rPr>
        <w:t>ceptual differences between AACR2 and RDA</w:t>
      </w:r>
      <w:r w:rsidR="000E5865" w:rsidRPr="008E2212">
        <w:rPr>
          <w:rFonts w:ascii="Times New Roman" w:hAnsi="Times New Roman" w:cs="Times New Roman"/>
          <w:sz w:val="24"/>
          <w:szCs w:val="24"/>
        </w:rPr>
        <w:t>, and the effects of those differences on the data we would be producing a</w:t>
      </w:r>
      <w:r w:rsidR="000E5865">
        <w:rPr>
          <w:rFonts w:ascii="Times New Roman" w:hAnsi="Times New Roman" w:cs="Times New Roman"/>
          <w:sz w:val="24"/>
          <w:szCs w:val="24"/>
        </w:rPr>
        <w:t>nd delivering via the catalog</w:t>
      </w:r>
      <w:r>
        <w:rPr>
          <w:rFonts w:ascii="Times New Roman" w:hAnsi="Times New Roman" w:cs="Times New Roman"/>
          <w:sz w:val="24"/>
          <w:szCs w:val="24"/>
        </w:rPr>
        <w:t>, one of the first things the original catalogers did to learn RDA was focus on significant changes between the two content standards</w:t>
      </w:r>
      <w:r w:rsidR="00D20170">
        <w:rPr>
          <w:rFonts w:ascii="Times New Roman" w:hAnsi="Times New Roman" w:cs="Times New Roman"/>
          <w:sz w:val="24"/>
          <w:szCs w:val="24"/>
        </w:rPr>
        <w:t xml:space="preserve">.  </w:t>
      </w:r>
      <w:r w:rsidR="00761067">
        <w:rPr>
          <w:rFonts w:ascii="Times New Roman" w:hAnsi="Times New Roman" w:cs="Times New Roman"/>
          <w:sz w:val="24"/>
          <w:szCs w:val="24"/>
        </w:rPr>
        <w:t xml:space="preserve">The Head of Serials and Digital Resources Cataloging created a document that </w:t>
      </w:r>
      <w:r w:rsidR="00B264B2">
        <w:rPr>
          <w:rFonts w:ascii="Times New Roman" w:hAnsi="Times New Roman" w:cs="Times New Roman"/>
          <w:sz w:val="24"/>
          <w:szCs w:val="24"/>
        </w:rPr>
        <w:t xml:space="preserve">outlined major differences </w:t>
      </w:r>
      <w:r>
        <w:rPr>
          <w:rFonts w:ascii="Times New Roman" w:hAnsi="Times New Roman" w:cs="Times New Roman"/>
          <w:sz w:val="24"/>
          <w:szCs w:val="24"/>
        </w:rPr>
        <w:t xml:space="preserve">in treatment </w:t>
      </w:r>
      <w:r w:rsidR="00B264B2">
        <w:rPr>
          <w:rFonts w:ascii="Times New Roman" w:hAnsi="Times New Roman" w:cs="Times New Roman"/>
          <w:sz w:val="24"/>
          <w:szCs w:val="24"/>
        </w:rPr>
        <w:t xml:space="preserve">for monographic, serial, and integrating resources.  </w:t>
      </w:r>
      <w:r w:rsidR="009F5583">
        <w:rPr>
          <w:rFonts w:ascii="Times New Roman" w:hAnsi="Times New Roman" w:cs="Times New Roman"/>
          <w:sz w:val="24"/>
          <w:szCs w:val="24"/>
        </w:rPr>
        <w:t xml:space="preserve">Catalogers then identified active AACR2 records in the local catalog (nearly fifty records in total) </w:t>
      </w:r>
      <w:r>
        <w:rPr>
          <w:rFonts w:ascii="Times New Roman" w:hAnsi="Times New Roman" w:cs="Times New Roman"/>
          <w:sz w:val="24"/>
          <w:szCs w:val="24"/>
        </w:rPr>
        <w:t xml:space="preserve">for a wide variety of resource types, </w:t>
      </w:r>
      <w:r w:rsidR="009F5583">
        <w:rPr>
          <w:rFonts w:ascii="Times New Roman" w:hAnsi="Times New Roman" w:cs="Times New Roman"/>
          <w:sz w:val="24"/>
          <w:szCs w:val="24"/>
        </w:rPr>
        <w:t xml:space="preserve">and converted them to RDA-compliant records.  </w:t>
      </w:r>
      <w:r w:rsidR="00553F18">
        <w:rPr>
          <w:rFonts w:ascii="Times New Roman" w:hAnsi="Times New Roman" w:cs="Times New Roman"/>
          <w:sz w:val="24"/>
          <w:szCs w:val="24"/>
        </w:rPr>
        <w:t xml:space="preserve">Catalogers met weekly over the course of about a month to discuss questions, concerns, and results of the process.  </w:t>
      </w:r>
      <w:r w:rsidR="00D20170">
        <w:rPr>
          <w:rFonts w:ascii="Times New Roman" w:hAnsi="Times New Roman" w:cs="Times New Roman"/>
          <w:sz w:val="24"/>
          <w:szCs w:val="24"/>
        </w:rPr>
        <w:t>Creating these records fulfilled the dual purpose of helping the catalogers</w:t>
      </w:r>
      <w:r w:rsidR="00553F18">
        <w:rPr>
          <w:rFonts w:ascii="Times New Roman" w:hAnsi="Times New Roman" w:cs="Times New Roman"/>
          <w:sz w:val="24"/>
          <w:szCs w:val="24"/>
        </w:rPr>
        <w:t xml:space="preserve"> envision</w:t>
      </w:r>
      <w:r>
        <w:rPr>
          <w:rFonts w:ascii="Times New Roman" w:hAnsi="Times New Roman" w:cs="Times New Roman"/>
          <w:sz w:val="24"/>
          <w:szCs w:val="24"/>
        </w:rPr>
        <w:t>,</w:t>
      </w:r>
      <w:r w:rsidR="00553F18">
        <w:rPr>
          <w:rFonts w:ascii="Times New Roman" w:hAnsi="Times New Roman" w:cs="Times New Roman"/>
          <w:sz w:val="24"/>
          <w:szCs w:val="24"/>
        </w:rPr>
        <w:t xml:space="preserve"> in </w:t>
      </w:r>
      <w:r>
        <w:rPr>
          <w:rFonts w:ascii="Times New Roman" w:hAnsi="Times New Roman" w:cs="Times New Roman"/>
          <w:sz w:val="24"/>
          <w:szCs w:val="24"/>
        </w:rPr>
        <w:t>practical</w:t>
      </w:r>
      <w:r w:rsidR="00553F18">
        <w:rPr>
          <w:rFonts w:ascii="Times New Roman" w:hAnsi="Times New Roman" w:cs="Times New Roman"/>
          <w:sz w:val="24"/>
          <w:szCs w:val="24"/>
        </w:rPr>
        <w:t xml:space="preserve"> terms</w:t>
      </w:r>
      <w:r>
        <w:rPr>
          <w:rFonts w:ascii="Times New Roman" w:hAnsi="Times New Roman" w:cs="Times New Roman"/>
          <w:sz w:val="24"/>
          <w:szCs w:val="24"/>
        </w:rPr>
        <w:t>,</w:t>
      </w:r>
      <w:r w:rsidR="00553F18">
        <w:rPr>
          <w:rFonts w:ascii="Times New Roman" w:hAnsi="Times New Roman" w:cs="Times New Roman"/>
          <w:sz w:val="24"/>
          <w:szCs w:val="24"/>
        </w:rPr>
        <w:t xml:space="preserve"> some of the major differences in the codes</w:t>
      </w:r>
      <w:r w:rsidR="00D20170">
        <w:rPr>
          <w:rFonts w:ascii="Times New Roman" w:hAnsi="Times New Roman" w:cs="Times New Roman"/>
          <w:sz w:val="24"/>
          <w:szCs w:val="24"/>
        </w:rPr>
        <w:t>, but also populat</w:t>
      </w:r>
      <w:r w:rsidR="00553F18">
        <w:rPr>
          <w:rFonts w:ascii="Times New Roman" w:hAnsi="Times New Roman" w:cs="Times New Roman"/>
          <w:sz w:val="24"/>
          <w:szCs w:val="24"/>
        </w:rPr>
        <w:t>ed</w:t>
      </w:r>
      <w:r w:rsidR="00D20170">
        <w:rPr>
          <w:rFonts w:ascii="Times New Roman" w:hAnsi="Times New Roman" w:cs="Times New Roman"/>
          <w:sz w:val="24"/>
          <w:szCs w:val="24"/>
        </w:rPr>
        <w:t xml:space="preserve"> the local</w:t>
      </w:r>
      <w:r w:rsidR="00100613">
        <w:rPr>
          <w:rFonts w:ascii="Times New Roman" w:hAnsi="Times New Roman" w:cs="Times New Roman"/>
          <w:sz w:val="24"/>
          <w:szCs w:val="24"/>
        </w:rPr>
        <w:t xml:space="preserve"> live</w:t>
      </w:r>
      <w:r w:rsidR="00D20170">
        <w:rPr>
          <w:rFonts w:ascii="Times New Roman" w:hAnsi="Times New Roman" w:cs="Times New Roman"/>
          <w:sz w:val="24"/>
          <w:szCs w:val="24"/>
        </w:rPr>
        <w:t xml:space="preserve"> database with some RDA-compliant records to test how they would be handled by the system.  </w:t>
      </w:r>
    </w:p>
    <w:p w:rsidR="00927747" w:rsidRDefault="00927747" w:rsidP="000B4C25">
      <w:pPr>
        <w:spacing w:after="0" w:line="480" w:lineRule="auto"/>
        <w:rPr>
          <w:rFonts w:ascii="Times New Roman" w:hAnsi="Times New Roman" w:cs="Times New Roman"/>
          <w:sz w:val="24"/>
          <w:szCs w:val="24"/>
        </w:rPr>
      </w:pPr>
    </w:p>
    <w:p w:rsidR="004C2E74" w:rsidRDefault="00927747" w:rsidP="000B4C25">
      <w:pPr>
        <w:spacing w:after="0" w:line="480" w:lineRule="auto"/>
        <w:rPr>
          <w:rFonts w:ascii="Times New Roman" w:hAnsi="Times New Roman" w:cs="Times New Roman"/>
          <w:sz w:val="24"/>
          <w:szCs w:val="24"/>
        </w:rPr>
      </w:pPr>
      <w:r>
        <w:rPr>
          <w:rFonts w:ascii="Times New Roman" w:hAnsi="Times New Roman" w:cs="Times New Roman"/>
          <w:sz w:val="24"/>
          <w:szCs w:val="24"/>
        </w:rPr>
        <w:t>T</w:t>
      </w:r>
      <w:r w:rsidR="000B416C" w:rsidRPr="008E2212">
        <w:rPr>
          <w:rFonts w:ascii="Times New Roman" w:hAnsi="Times New Roman" w:cs="Times New Roman"/>
          <w:sz w:val="24"/>
          <w:szCs w:val="24"/>
        </w:rPr>
        <w:t xml:space="preserve">he </w:t>
      </w:r>
      <w:r w:rsidR="000B416C" w:rsidRPr="008E2212">
        <w:rPr>
          <w:rFonts w:ascii="Times New Roman" w:hAnsi="Times New Roman" w:cs="Times New Roman"/>
          <w:i/>
          <w:iCs/>
          <w:sz w:val="24"/>
          <w:szCs w:val="24"/>
        </w:rPr>
        <w:t xml:space="preserve">Functional Requirements for Bibliographic Records </w:t>
      </w:r>
      <w:r w:rsidR="000B416C" w:rsidRPr="00927747">
        <w:rPr>
          <w:rFonts w:ascii="Times New Roman" w:hAnsi="Times New Roman" w:cs="Times New Roman"/>
          <w:iCs/>
          <w:sz w:val="24"/>
          <w:szCs w:val="24"/>
        </w:rPr>
        <w:t>(FRBR)</w:t>
      </w:r>
      <w:r>
        <w:rPr>
          <w:rFonts w:ascii="Times New Roman" w:hAnsi="Times New Roman" w:cs="Times New Roman"/>
          <w:iCs/>
          <w:sz w:val="24"/>
          <w:szCs w:val="24"/>
        </w:rPr>
        <w:t xml:space="preserve"> </w:t>
      </w:r>
      <w:r w:rsidR="000E5865">
        <w:rPr>
          <w:rFonts w:ascii="Times New Roman" w:hAnsi="Times New Roman" w:cs="Times New Roman"/>
          <w:sz w:val="24"/>
          <w:szCs w:val="24"/>
        </w:rPr>
        <w:t>provides</w:t>
      </w:r>
      <w:r w:rsidR="000B416C" w:rsidRPr="008E2212">
        <w:rPr>
          <w:rFonts w:ascii="Times New Roman" w:hAnsi="Times New Roman" w:cs="Times New Roman"/>
          <w:sz w:val="24"/>
          <w:szCs w:val="24"/>
        </w:rPr>
        <w:t xml:space="preserve"> the conceptual model that </w:t>
      </w:r>
      <w:r w:rsidR="000E5865">
        <w:rPr>
          <w:rFonts w:ascii="Times New Roman" w:hAnsi="Times New Roman" w:cs="Times New Roman"/>
          <w:sz w:val="24"/>
          <w:szCs w:val="24"/>
        </w:rPr>
        <w:t>forms</w:t>
      </w:r>
      <w:r>
        <w:rPr>
          <w:rFonts w:ascii="Times New Roman" w:hAnsi="Times New Roman" w:cs="Times New Roman"/>
          <w:sz w:val="24"/>
          <w:szCs w:val="24"/>
        </w:rPr>
        <w:t xml:space="preserve"> the framework for</w:t>
      </w:r>
      <w:r w:rsidR="000B416C" w:rsidRPr="008E2212">
        <w:rPr>
          <w:rFonts w:ascii="Times New Roman" w:hAnsi="Times New Roman" w:cs="Times New Roman"/>
          <w:sz w:val="24"/>
          <w:szCs w:val="24"/>
        </w:rPr>
        <w:t xml:space="preserve"> the RDA content standard </w:t>
      </w:r>
      <w:r w:rsidR="000E5865">
        <w:rPr>
          <w:rFonts w:ascii="Times New Roman" w:hAnsi="Times New Roman" w:cs="Times New Roman"/>
          <w:sz w:val="24"/>
          <w:szCs w:val="24"/>
        </w:rPr>
        <w:t>itself.  R</w:t>
      </w:r>
      <w:r w:rsidR="000B416C" w:rsidRPr="008E2212">
        <w:rPr>
          <w:rFonts w:ascii="Times New Roman" w:hAnsi="Times New Roman" w:cs="Times New Roman"/>
          <w:sz w:val="24"/>
          <w:szCs w:val="24"/>
        </w:rPr>
        <w:t xml:space="preserve">DA is organized and structured </w:t>
      </w:r>
      <w:r w:rsidR="000B416C" w:rsidRPr="008E2212">
        <w:rPr>
          <w:rFonts w:ascii="Times New Roman" w:hAnsi="Times New Roman" w:cs="Times New Roman"/>
          <w:sz w:val="24"/>
          <w:szCs w:val="24"/>
        </w:rPr>
        <w:lastRenderedPageBreak/>
        <w:t xml:space="preserve">around FRBR, and uses </w:t>
      </w:r>
      <w:r>
        <w:rPr>
          <w:rFonts w:ascii="Times New Roman" w:hAnsi="Times New Roman" w:cs="Times New Roman"/>
          <w:sz w:val="24"/>
          <w:szCs w:val="24"/>
        </w:rPr>
        <w:t xml:space="preserve">much of </w:t>
      </w:r>
      <w:r w:rsidR="000B416C" w:rsidRPr="008E2212">
        <w:rPr>
          <w:rFonts w:ascii="Times New Roman" w:hAnsi="Times New Roman" w:cs="Times New Roman"/>
          <w:sz w:val="24"/>
          <w:szCs w:val="24"/>
        </w:rPr>
        <w:t>the same terminology.  At minimum, an introduction to the FRBR concepts will be important</w:t>
      </w:r>
      <w:r>
        <w:rPr>
          <w:rFonts w:ascii="Times New Roman" w:hAnsi="Times New Roman" w:cs="Times New Roman"/>
          <w:sz w:val="24"/>
          <w:szCs w:val="24"/>
        </w:rPr>
        <w:t xml:space="preserve"> for any institution creating RDA metadata</w:t>
      </w:r>
      <w:r w:rsidR="000B416C" w:rsidRPr="008E2212">
        <w:rPr>
          <w:rFonts w:ascii="Times New Roman" w:hAnsi="Times New Roman" w:cs="Times New Roman"/>
          <w:sz w:val="24"/>
          <w:szCs w:val="24"/>
        </w:rPr>
        <w:t xml:space="preserve">, and should probably preface RDA training.  Similarly, but perhaps more important for organizations that perform original authority work, a knowledge of FRBR’s cousin for authorities, the </w:t>
      </w:r>
      <w:r w:rsidR="000B416C" w:rsidRPr="008E2212">
        <w:rPr>
          <w:rFonts w:ascii="Times New Roman" w:hAnsi="Times New Roman" w:cs="Times New Roman"/>
          <w:i/>
          <w:iCs/>
          <w:sz w:val="24"/>
          <w:szCs w:val="24"/>
        </w:rPr>
        <w:t>Functional Requirements for Authority Data</w:t>
      </w:r>
      <w:r>
        <w:rPr>
          <w:rFonts w:ascii="Times New Roman" w:hAnsi="Times New Roman" w:cs="Times New Roman"/>
          <w:iCs/>
          <w:sz w:val="24"/>
          <w:szCs w:val="24"/>
        </w:rPr>
        <w:t xml:space="preserve"> (FRAD)</w:t>
      </w:r>
      <w:r w:rsidR="000B416C" w:rsidRPr="008E2212">
        <w:rPr>
          <w:rFonts w:ascii="Times New Roman" w:hAnsi="Times New Roman" w:cs="Times New Roman"/>
          <w:sz w:val="24"/>
          <w:szCs w:val="24"/>
        </w:rPr>
        <w:t xml:space="preserve">, may also be important.  At Chicago, </w:t>
      </w:r>
      <w:r w:rsidR="004C2E74">
        <w:rPr>
          <w:rFonts w:ascii="Times New Roman" w:hAnsi="Times New Roman" w:cs="Times New Roman"/>
          <w:sz w:val="24"/>
          <w:szCs w:val="24"/>
        </w:rPr>
        <w:t>most</w:t>
      </w:r>
      <w:r w:rsidR="000B416C" w:rsidRPr="008E2212">
        <w:rPr>
          <w:rFonts w:ascii="Times New Roman" w:hAnsi="Times New Roman" w:cs="Times New Roman"/>
          <w:sz w:val="24"/>
          <w:szCs w:val="24"/>
        </w:rPr>
        <w:t xml:space="preserve"> original catalogers have been familiar with FRBR for quite some time, having discussed it in their cataloging forum grou</w:t>
      </w:r>
      <w:r w:rsidR="000A68BE">
        <w:rPr>
          <w:rFonts w:ascii="Times New Roman" w:hAnsi="Times New Roman" w:cs="Times New Roman"/>
          <w:sz w:val="24"/>
          <w:szCs w:val="24"/>
        </w:rPr>
        <w:t>p</w:t>
      </w:r>
      <w:r w:rsidR="000B416C" w:rsidRPr="008E2212">
        <w:rPr>
          <w:rFonts w:ascii="Times New Roman" w:hAnsi="Times New Roman" w:cs="Times New Roman"/>
          <w:sz w:val="24"/>
          <w:szCs w:val="24"/>
        </w:rPr>
        <w:t xml:space="preserve">.  </w:t>
      </w:r>
      <w:r w:rsidR="003626AF">
        <w:rPr>
          <w:rFonts w:ascii="Times New Roman" w:hAnsi="Times New Roman" w:cs="Times New Roman"/>
          <w:sz w:val="24"/>
          <w:szCs w:val="24"/>
        </w:rPr>
        <w:t>In retrospect, however, we p</w:t>
      </w:r>
      <w:r w:rsidR="00776076">
        <w:rPr>
          <w:rFonts w:ascii="Times New Roman" w:hAnsi="Times New Roman" w:cs="Times New Roman"/>
          <w:sz w:val="24"/>
          <w:szCs w:val="24"/>
        </w:rPr>
        <w:t>erhaps</w:t>
      </w:r>
      <w:r w:rsidR="003626AF">
        <w:rPr>
          <w:rFonts w:ascii="Times New Roman" w:hAnsi="Times New Roman" w:cs="Times New Roman"/>
          <w:sz w:val="24"/>
          <w:szCs w:val="24"/>
        </w:rPr>
        <w:t xml:space="preserve"> could have spent more intensive time on FRBR than we did, as some catalogers continued to grapple with certain aspects of the model </w:t>
      </w:r>
      <w:r w:rsidR="00776076">
        <w:rPr>
          <w:rFonts w:ascii="Times New Roman" w:hAnsi="Times New Roman" w:cs="Times New Roman"/>
          <w:sz w:val="24"/>
          <w:szCs w:val="24"/>
        </w:rPr>
        <w:t xml:space="preserve">while applying RDA </w:t>
      </w:r>
      <w:r w:rsidR="003626AF">
        <w:rPr>
          <w:rFonts w:ascii="Times New Roman" w:hAnsi="Times New Roman" w:cs="Times New Roman"/>
          <w:sz w:val="24"/>
          <w:szCs w:val="24"/>
        </w:rPr>
        <w:t>(for instance, distinguishing between Grou</w:t>
      </w:r>
      <w:r w:rsidR="00776076">
        <w:rPr>
          <w:rFonts w:ascii="Times New Roman" w:hAnsi="Times New Roman" w:cs="Times New Roman"/>
          <w:sz w:val="24"/>
          <w:szCs w:val="24"/>
        </w:rPr>
        <w:t xml:space="preserve">p </w:t>
      </w:r>
      <w:r w:rsidR="003626AF">
        <w:rPr>
          <w:rFonts w:ascii="Times New Roman" w:hAnsi="Times New Roman" w:cs="Times New Roman"/>
          <w:sz w:val="24"/>
          <w:szCs w:val="24"/>
        </w:rPr>
        <w:t>1 expression and manifestation entities).</w:t>
      </w:r>
    </w:p>
    <w:p w:rsidR="004C2E74" w:rsidRDefault="004C2E74" w:rsidP="000B4C25">
      <w:pPr>
        <w:spacing w:after="0" w:line="480" w:lineRule="auto"/>
        <w:rPr>
          <w:rFonts w:ascii="Times New Roman" w:hAnsi="Times New Roman" w:cs="Times New Roman"/>
          <w:sz w:val="24"/>
          <w:szCs w:val="24"/>
        </w:rPr>
      </w:pPr>
    </w:p>
    <w:p w:rsidR="000A68BE" w:rsidRDefault="000B416C" w:rsidP="000B4C25">
      <w:pPr>
        <w:spacing w:after="0" w:line="480" w:lineRule="auto"/>
        <w:rPr>
          <w:rFonts w:ascii="Times New Roman" w:hAnsi="Times New Roman" w:cs="Times New Roman"/>
          <w:sz w:val="24"/>
          <w:szCs w:val="24"/>
        </w:rPr>
      </w:pPr>
      <w:r w:rsidRPr="008E2212">
        <w:rPr>
          <w:rFonts w:ascii="Times New Roman" w:hAnsi="Times New Roman" w:cs="Times New Roman"/>
          <w:sz w:val="24"/>
          <w:szCs w:val="24"/>
        </w:rPr>
        <w:t xml:space="preserve">Copy catalogers may have heard of </w:t>
      </w:r>
      <w:r w:rsidR="004C2E74">
        <w:rPr>
          <w:rFonts w:ascii="Times New Roman" w:hAnsi="Times New Roman" w:cs="Times New Roman"/>
          <w:sz w:val="24"/>
          <w:szCs w:val="24"/>
        </w:rPr>
        <w:t>FRBR,</w:t>
      </w:r>
      <w:r w:rsidRPr="008E2212">
        <w:rPr>
          <w:rFonts w:ascii="Times New Roman" w:hAnsi="Times New Roman" w:cs="Times New Roman"/>
          <w:sz w:val="24"/>
          <w:szCs w:val="24"/>
        </w:rPr>
        <w:t xml:space="preserve"> but were not as well versed in its structure or purpose.  Starting with an introduction to FRBR concepts and terminology gave them context for the organization of RDA.  </w:t>
      </w:r>
      <w:r w:rsidR="00C953B0">
        <w:rPr>
          <w:rFonts w:ascii="Times New Roman" w:hAnsi="Times New Roman" w:cs="Times New Roman"/>
          <w:sz w:val="24"/>
          <w:szCs w:val="24"/>
        </w:rPr>
        <w:t>While we were not expecting to</w:t>
      </w:r>
      <w:r w:rsidR="00F74C44">
        <w:rPr>
          <w:rFonts w:ascii="Times New Roman" w:hAnsi="Times New Roman" w:cs="Times New Roman"/>
          <w:sz w:val="24"/>
          <w:szCs w:val="24"/>
        </w:rPr>
        <w:t xml:space="preserve"> directly involve copy cataloger</w:t>
      </w:r>
      <w:r w:rsidR="004C2E74">
        <w:rPr>
          <w:rFonts w:ascii="Times New Roman" w:hAnsi="Times New Roman" w:cs="Times New Roman"/>
          <w:sz w:val="24"/>
          <w:szCs w:val="24"/>
        </w:rPr>
        <w:t>s</w:t>
      </w:r>
      <w:r w:rsidR="00F74C44">
        <w:rPr>
          <w:rFonts w:ascii="Times New Roman" w:hAnsi="Times New Roman" w:cs="Times New Roman"/>
          <w:sz w:val="24"/>
          <w:szCs w:val="24"/>
        </w:rPr>
        <w:t xml:space="preserve"> in RDA testing, we included them in the training so they co</w:t>
      </w:r>
      <w:r w:rsidR="004C2E74">
        <w:rPr>
          <w:rFonts w:ascii="Times New Roman" w:hAnsi="Times New Roman" w:cs="Times New Roman"/>
          <w:sz w:val="24"/>
          <w:szCs w:val="24"/>
        </w:rPr>
        <w:t>uld begin to see what was on the horizon, and because we knew they would eventually encounter RDA records in OCLC</w:t>
      </w:r>
      <w:r w:rsidR="00F74C44">
        <w:rPr>
          <w:rFonts w:ascii="Times New Roman" w:hAnsi="Times New Roman" w:cs="Times New Roman"/>
          <w:sz w:val="24"/>
          <w:szCs w:val="24"/>
        </w:rPr>
        <w:t xml:space="preserve">.  For them, a general overview of FRBR was best, and we used training materials </w:t>
      </w:r>
      <w:r w:rsidR="00CD7858">
        <w:rPr>
          <w:rFonts w:ascii="Times New Roman" w:hAnsi="Times New Roman" w:cs="Times New Roman"/>
          <w:sz w:val="24"/>
          <w:szCs w:val="24"/>
        </w:rPr>
        <w:t xml:space="preserve">freely </w:t>
      </w:r>
      <w:r w:rsidR="00F74C44">
        <w:rPr>
          <w:rFonts w:ascii="Times New Roman" w:hAnsi="Times New Roman" w:cs="Times New Roman"/>
          <w:sz w:val="24"/>
          <w:szCs w:val="24"/>
        </w:rPr>
        <w:t xml:space="preserve">available from the Library of Congress </w:t>
      </w:r>
      <w:r w:rsidR="0043394A">
        <w:rPr>
          <w:rFonts w:ascii="Times New Roman" w:hAnsi="Times New Roman" w:cs="Times New Roman"/>
          <w:sz w:val="24"/>
          <w:szCs w:val="24"/>
        </w:rPr>
        <w:t xml:space="preserve">(LC) </w:t>
      </w:r>
      <w:r w:rsidR="00F74C44">
        <w:rPr>
          <w:rFonts w:ascii="Times New Roman" w:hAnsi="Times New Roman" w:cs="Times New Roman"/>
          <w:sz w:val="24"/>
          <w:szCs w:val="24"/>
        </w:rPr>
        <w:t>website to provide that basic introduction.</w:t>
      </w:r>
    </w:p>
    <w:p w:rsidR="00F74C44" w:rsidRPr="008E2212" w:rsidRDefault="00F74C44" w:rsidP="000B4C25">
      <w:pPr>
        <w:spacing w:after="0" w:line="480" w:lineRule="auto"/>
        <w:rPr>
          <w:rFonts w:ascii="Times New Roman" w:hAnsi="Times New Roman" w:cs="Times New Roman"/>
          <w:sz w:val="24"/>
          <w:szCs w:val="24"/>
        </w:rPr>
      </w:pPr>
    </w:p>
    <w:p w:rsidR="004C7DF7" w:rsidRDefault="000B416C" w:rsidP="000B4C25">
      <w:pPr>
        <w:spacing w:after="0" w:line="480" w:lineRule="auto"/>
        <w:rPr>
          <w:rFonts w:ascii="Times New Roman" w:hAnsi="Times New Roman" w:cs="Times New Roman"/>
          <w:sz w:val="24"/>
          <w:szCs w:val="24"/>
        </w:rPr>
      </w:pPr>
      <w:r w:rsidRPr="008E2212">
        <w:rPr>
          <w:rFonts w:ascii="Times New Roman" w:hAnsi="Times New Roman" w:cs="Times New Roman"/>
          <w:sz w:val="24"/>
          <w:szCs w:val="24"/>
        </w:rPr>
        <w:t>Training</w:t>
      </w:r>
      <w:r w:rsidR="004C7DF7">
        <w:rPr>
          <w:rFonts w:ascii="Times New Roman" w:hAnsi="Times New Roman" w:cs="Times New Roman"/>
          <w:sz w:val="24"/>
          <w:szCs w:val="24"/>
        </w:rPr>
        <w:t xml:space="preserve"> on RDA itself </w:t>
      </w:r>
      <w:r w:rsidR="00420A0B">
        <w:rPr>
          <w:rFonts w:ascii="Times New Roman" w:hAnsi="Times New Roman" w:cs="Times New Roman"/>
          <w:sz w:val="24"/>
          <w:szCs w:val="24"/>
        </w:rPr>
        <w:t>was a phased effort</w:t>
      </w:r>
      <w:r w:rsidRPr="008E2212">
        <w:rPr>
          <w:rFonts w:ascii="Times New Roman" w:hAnsi="Times New Roman" w:cs="Times New Roman"/>
          <w:sz w:val="24"/>
          <w:szCs w:val="24"/>
        </w:rPr>
        <w:t xml:space="preserve">.  In organizing the training, timing </w:t>
      </w:r>
      <w:r w:rsidR="000E5865">
        <w:rPr>
          <w:rFonts w:ascii="Times New Roman" w:hAnsi="Times New Roman" w:cs="Times New Roman"/>
          <w:sz w:val="24"/>
          <w:szCs w:val="24"/>
        </w:rPr>
        <w:t>was critical.  We did not want to provide</w:t>
      </w:r>
      <w:r w:rsidRPr="008E2212">
        <w:rPr>
          <w:rFonts w:ascii="Times New Roman" w:hAnsi="Times New Roman" w:cs="Times New Roman"/>
          <w:sz w:val="24"/>
          <w:szCs w:val="24"/>
        </w:rPr>
        <w:t xml:space="preserve"> training so far in advance that, by the time RDA was being applied, the training was forgotten.  We also thought it would be best to integrate local policy decisions with the training on RDA.  Using LC’s </w:t>
      </w:r>
      <w:r w:rsidR="00A67DC7" w:rsidRPr="008E2212">
        <w:rPr>
          <w:rFonts w:ascii="Times New Roman" w:hAnsi="Times New Roman" w:cs="Times New Roman"/>
          <w:sz w:val="24"/>
          <w:szCs w:val="24"/>
        </w:rPr>
        <w:t>video recorded</w:t>
      </w:r>
      <w:r w:rsidRPr="008E2212">
        <w:rPr>
          <w:rFonts w:ascii="Times New Roman" w:hAnsi="Times New Roman" w:cs="Times New Roman"/>
          <w:sz w:val="24"/>
          <w:szCs w:val="24"/>
        </w:rPr>
        <w:t xml:space="preserve"> “Train-the-Trainer” sessions as the main basis </w:t>
      </w:r>
      <w:r w:rsidRPr="008E2212">
        <w:rPr>
          <w:rFonts w:ascii="Times New Roman" w:hAnsi="Times New Roman" w:cs="Times New Roman"/>
          <w:sz w:val="24"/>
          <w:szCs w:val="24"/>
        </w:rPr>
        <w:lastRenderedPageBreak/>
        <w:t xml:space="preserve">for local and more in-depth training </w:t>
      </w:r>
      <w:r w:rsidR="004C7DF7">
        <w:rPr>
          <w:rFonts w:ascii="Times New Roman" w:hAnsi="Times New Roman" w:cs="Times New Roman"/>
          <w:sz w:val="24"/>
          <w:szCs w:val="24"/>
        </w:rPr>
        <w:t>wa</w:t>
      </w:r>
      <w:r w:rsidRPr="008E2212">
        <w:rPr>
          <w:rFonts w:ascii="Times New Roman" w:hAnsi="Times New Roman" w:cs="Times New Roman"/>
          <w:sz w:val="24"/>
          <w:szCs w:val="24"/>
        </w:rPr>
        <w:t>s one low-barrier way to facilitate and organize local training</w:t>
      </w:r>
      <w:r w:rsidR="004C7DF7">
        <w:rPr>
          <w:rFonts w:ascii="Times New Roman" w:hAnsi="Times New Roman" w:cs="Times New Roman"/>
          <w:sz w:val="24"/>
          <w:szCs w:val="24"/>
        </w:rPr>
        <w:t xml:space="preserve">.  </w:t>
      </w:r>
      <w:r w:rsidR="002B49CE">
        <w:rPr>
          <w:rFonts w:ascii="Times New Roman" w:hAnsi="Times New Roman" w:cs="Times New Roman"/>
          <w:sz w:val="24"/>
          <w:szCs w:val="24"/>
        </w:rPr>
        <w:t xml:space="preserve">Using existing training materials </w:t>
      </w:r>
      <w:r w:rsidR="004C7DF7">
        <w:rPr>
          <w:rFonts w:ascii="Times New Roman" w:hAnsi="Times New Roman" w:cs="Times New Roman"/>
          <w:sz w:val="24"/>
          <w:szCs w:val="24"/>
        </w:rPr>
        <w:t>reduced local costs because we did not have to de</w:t>
      </w:r>
      <w:r w:rsidR="002B49CE">
        <w:rPr>
          <w:rFonts w:ascii="Times New Roman" w:hAnsi="Times New Roman" w:cs="Times New Roman"/>
          <w:sz w:val="24"/>
          <w:szCs w:val="24"/>
        </w:rPr>
        <w:t>velop our own</w:t>
      </w:r>
      <w:r w:rsidRPr="008E2212">
        <w:rPr>
          <w:rFonts w:ascii="Times New Roman" w:hAnsi="Times New Roman" w:cs="Times New Roman"/>
          <w:sz w:val="24"/>
          <w:szCs w:val="24"/>
        </w:rPr>
        <w:t xml:space="preserve">, and </w:t>
      </w:r>
      <w:r w:rsidR="004C7DF7">
        <w:rPr>
          <w:rFonts w:ascii="Times New Roman" w:hAnsi="Times New Roman" w:cs="Times New Roman"/>
          <w:sz w:val="24"/>
          <w:szCs w:val="24"/>
        </w:rPr>
        <w:t xml:space="preserve">could </w:t>
      </w:r>
      <w:r w:rsidR="002B49CE">
        <w:rPr>
          <w:rFonts w:ascii="Times New Roman" w:hAnsi="Times New Roman" w:cs="Times New Roman"/>
          <w:sz w:val="24"/>
          <w:szCs w:val="24"/>
        </w:rPr>
        <w:t xml:space="preserve">instead concentrate </w:t>
      </w:r>
      <w:r w:rsidRPr="008E2212">
        <w:rPr>
          <w:rFonts w:ascii="Times New Roman" w:hAnsi="Times New Roman" w:cs="Times New Roman"/>
          <w:sz w:val="24"/>
          <w:szCs w:val="24"/>
        </w:rPr>
        <w:t xml:space="preserve">on </w:t>
      </w:r>
      <w:r w:rsidR="002B49CE">
        <w:rPr>
          <w:rFonts w:ascii="Times New Roman" w:hAnsi="Times New Roman" w:cs="Times New Roman"/>
          <w:sz w:val="24"/>
          <w:szCs w:val="24"/>
        </w:rPr>
        <w:t xml:space="preserve">defining and then </w:t>
      </w:r>
      <w:r w:rsidRPr="008E2212">
        <w:rPr>
          <w:rFonts w:ascii="Times New Roman" w:hAnsi="Times New Roman" w:cs="Times New Roman"/>
          <w:sz w:val="24"/>
          <w:szCs w:val="24"/>
        </w:rPr>
        <w:t>integrating local policies a</w:t>
      </w:r>
      <w:r w:rsidR="002B49CE">
        <w:rPr>
          <w:rFonts w:ascii="Times New Roman" w:hAnsi="Times New Roman" w:cs="Times New Roman"/>
          <w:sz w:val="24"/>
          <w:szCs w:val="24"/>
        </w:rPr>
        <w:t xml:space="preserve">nd practices into that </w:t>
      </w:r>
      <w:r w:rsidRPr="008E2212">
        <w:rPr>
          <w:rFonts w:ascii="Times New Roman" w:hAnsi="Times New Roman" w:cs="Times New Roman"/>
          <w:sz w:val="24"/>
          <w:szCs w:val="24"/>
        </w:rPr>
        <w:t>training</w:t>
      </w:r>
      <w:r w:rsidR="002B49CE">
        <w:rPr>
          <w:rFonts w:ascii="Times New Roman" w:hAnsi="Times New Roman" w:cs="Times New Roman"/>
          <w:sz w:val="24"/>
          <w:szCs w:val="24"/>
        </w:rPr>
        <w:t xml:space="preserve"> program</w:t>
      </w:r>
      <w:r w:rsidRPr="008E2212">
        <w:rPr>
          <w:rFonts w:ascii="Times New Roman" w:hAnsi="Times New Roman" w:cs="Times New Roman"/>
          <w:sz w:val="24"/>
          <w:szCs w:val="24"/>
        </w:rPr>
        <w:t xml:space="preserve">.  </w:t>
      </w:r>
    </w:p>
    <w:p w:rsidR="004C7DF7" w:rsidRDefault="004C7DF7" w:rsidP="000B4C25">
      <w:pPr>
        <w:spacing w:after="0" w:line="480" w:lineRule="auto"/>
        <w:rPr>
          <w:rFonts w:ascii="Times New Roman" w:hAnsi="Times New Roman" w:cs="Times New Roman"/>
          <w:sz w:val="24"/>
          <w:szCs w:val="24"/>
        </w:rPr>
      </w:pPr>
    </w:p>
    <w:p w:rsidR="000B416C" w:rsidRDefault="000B416C" w:rsidP="000B4C25">
      <w:pPr>
        <w:spacing w:after="0" w:line="480" w:lineRule="auto"/>
        <w:rPr>
          <w:rFonts w:ascii="Times New Roman" w:hAnsi="Times New Roman" w:cs="Times New Roman"/>
          <w:sz w:val="24"/>
          <w:szCs w:val="24"/>
        </w:rPr>
      </w:pPr>
      <w:r w:rsidRPr="008E2212">
        <w:rPr>
          <w:rFonts w:ascii="Times New Roman" w:hAnsi="Times New Roman" w:cs="Times New Roman"/>
          <w:sz w:val="24"/>
          <w:szCs w:val="24"/>
        </w:rPr>
        <w:t xml:space="preserve">For </w:t>
      </w:r>
      <w:r w:rsidR="00420A0B">
        <w:rPr>
          <w:rFonts w:ascii="Times New Roman" w:hAnsi="Times New Roman" w:cs="Times New Roman"/>
          <w:sz w:val="24"/>
          <w:szCs w:val="24"/>
        </w:rPr>
        <w:t xml:space="preserve">training on </w:t>
      </w:r>
      <w:r w:rsidRPr="008E2212">
        <w:rPr>
          <w:rFonts w:ascii="Times New Roman" w:hAnsi="Times New Roman" w:cs="Times New Roman"/>
          <w:sz w:val="24"/>
          <w:szCs w:val="24"/>
        </w:rPr>
        <w:t xml:space="preserve">the Toolkit, we </w:t>
      </w:r>
      <w:r w:rsidR="004C7DF7">
        <w:rPr>
          <w:rFonts w:ascii="Times New Roman" w:hAnsi="Times New Roman" w:cs="Times New Roman"/>
          <w:sz w:val="24"/>
          <w:szCs w:val="24"/>
        </w:rPr>
        <w:t xml:space="preserve">watched several of </w:t>
      </w:r>
      <w:r w:rsidR="002B49CE">
        <w:rPr>
          <w:rFonts w:ascii="Times New Roman" w:hAnsi="Times New Roman" w:cs="Times New Roman"/>
          <w:sz w:val="24"/>
          <w:szCs w:val="24"/>
        </w:rPr>
        <w:t xml:space="preserve">the </w:t>
      </w:r>
      <w:r w:rsidR="004C7DF7">
        <w:rPr>
          <w:rFonts w:ascii="Times New Roman" w:hAnsi="Times New Roman" w:cs="Times New Roman"/>
          <w:sz w:val="24"/>
          <w:szCs w:val="24"/>
        </w:rPr>
        <w:t>w</w:t>
      </w:r>
      <w:r w:rsidRPr="008E2212">
        <w:rPr>
          <w:rFonts w:ascii="Times New Roman" w:hAnsi="Times New Roman" w:cs="Times New Roman"/>
          <w:sz w:val="24"/>
          <w:szCs w:val="24"/>
        </w:rPr>
        <w:t>ebinars held by ALA Publishing that demonstrate</w:t>
      </w:r>
      <w:r w:rsidR="004C7DF7">
        <w:rPr>
          <w:rFonts w:ascii="Times New Roman" w:hAnsi="Times New Roman" w:cs="Times New Roman"/>
          <w:sz w:val="24"/>
          <w:szCs w:val="24"/>
        </w:rPr>
        <w:t>d</w:t>
      </w:r>
      <w:r w:rsidRPr="008E2212">
        <w:rPr>
          <w:rFonts w:ascii="Times New Roman" w:hAnsi="Times New Roman" w:cs="Times New Roman"/>
          <w:sz w:val="24"/>
          <w:szCs w:val="24"/>
        </w:rPr>
        <w:t xml:space="preserve"> the workings of the Toolkit.  </w:t>
      </w:r>
      <w:r w:rsidR="004C7DF7">
        <w:rPr>
          <w:rFonts w:ascii="Times New Roman" w:hAnsi="Times New Roman" w:cs="Times New Roman"/>
          <w:sz w:val="24"/>
          <w:szCs w:val="24"/>
        </w:rPr>
        <w:t xml:space="preserve">We experimented with </w:t>
      </w:r>
      <w:r w:rsidR="002B49CE">
        <w:rPr>
          <w:rFonts w:ascii="Times New Roman" w:hAnsi="Times New Roman" w:cs="Times New Roman"/>
          <w:sz w:val="24"/>
          <w:szCs w:val="24"/>
        </w:rPr>
        <w:t>using workflow documents</w:t>
      </w:r>
      <w:r w:rsidR="004C7DF7">
        <w:rPr>
          <w:rFonts w:ascii="Times New Roman" w:hAnsi="Times New Roman" w:cs="Times New Roman"/>
          <w:sz w:val="24"/>
          <w:szCs w:val="24"/>
        </w:rPr>
        <w:t xml:space="preserve"> in the Toolkit, and </w:t>
      </w:r>
      <w:r w:rsidRPr="008E2212">
        <w:rPr>
          <w:rFonts w:ascii="Times New Roman" w:hAnsi="Times New Roman" w:cs="Times New Roman"/>
          <w:sz w:val="24"/>
          <w:szCs w:val="24"/>
        </w:rPr>
        <w:t xml:space="preserve">training </w:t>
      </w:r>
      <w:r w:rsidR="004C7DF7">
        <w:rPr>
          <w:rFonts w:ascii="Times New Roman" w:hAnsi="Times New Roman" w:cs="Times New Roman"/>
          <w:sz w:val="24"/>
          <w:szCs w:val="24"/>
        </w:rPr>
        <w:t xml:space="preserve">was supplemented </w:t>
      </w:r>
      <w:r w:rsidRPr="008E2212">
        <w:rPr>
          <w:rFonts w:ascii="Times New Roman" w:hAnsi="Times New Roman" w:cs="Times New Roman"/>
          <w:sz w:val="24"/>
          <w:szCs w:val="24"/>
        </w:rPr>
        <w:t xml:space="preserve">with local demonstrations of how to use and navigate through those workflows, as well as between the </w:t>
      </w:r>
      <w:r w:rsidR="004C7DF7">
        <w:rPr>
          <w:rFonts w:ascii="Times New Roman" w:hAnsi="Times New Roman" w:cs="Times New Roman"/>
          <w:sz w:val="24"/>
          <w:szCs w:val="24"/>
        </w:rPr>
        <w:t>Cataloger’s Desktop</w:t>
      </w:r>
      <w:r w:rsidR="002B49CE">
        <w:rPr>
          <w:rFonts w:ascii="Times New Roman" w:hAnsi="Times New Roman" w:cs="Times New Roman"/>
          <w:sz w:val="24"/>
          <w:szCs w:val="24"/>
        </w:rPr>
        <w:t xml:space="preserve">, </w:t>
      </w:r>
      <w:r w:rsidR="004C7DF7">
        <w:rPr>
          <w:rFonts w:ascii="Times New Roman" w:hAnsi="Times New Roman" w:cs="Times New Roman"/>
          <w:sz w:val="24"/>
          <w:szCs w:val="24"/>
        </w:rPr>
        <w:t>Library of Congress Policy Statements (LCPS), AACR2, and MARC 21 bibliographic and authority mappings</w:t>
      </w:r>
      <w:r w:rsidRPr="008E2212">
        <w:rPr>
          <w:rFonts w:ascii="Times New Roman" w:hAnsi="Times New Roman" w:cs="Times New Roman"/>
          <w:sz w:val="24"/>
          <w:szCs w:val="24"/>
        </w:rPr>
        <w:t xml:space="preserve">.  </w:t>
      </w:r>
    </w:p>
    <w:p w:rsidR="004C7DF7" w:rsidRPr="008E2212" w:rsidRDefault="004C7DF7" w:rsidP="000B4C25">
      <w:pPr>
        <w:spacing w:after="0" w:line="480" w:lineRule="auto"/>
        <w:rPr>
          <w:rFonts w:ascii="Times New Roman" w:hAnsi="Times New Roman" w:cs="Times New Roman"/>
          <w:sz w:val="24"/>
          <w:szCs w:val="24"/>
        </w:rPr>
      </w:pPr>
    </w:p>
    <w:p w:rsidR="000B416C" w:rsidRPr="00D765E3" w:rsidRDefault="000B416C" w:rsidP="000B4C25">
      <w:pPr>
        <w:spacing w:after="0" w:line="480" w:lineRule="auto"/>
        <w:rPr>
          <w:rFonts w:ascii="Times New Roman" w:hAnsi="Times New Roman" w:cs="Times New Roman"/>
          <w:sz w:val="24"/>
          <w:szCs w:val="24"/>
        </w:rPr>
      </w:pPr>
      <w:r w:rsidRPr="008E2212">
        <w:rPr>
          <w:rFonts w:ascii="Times New Roman" w:hAnsi="Times New Roman" w:cs="Times New Roman"/>
          <w:sz w:val="24"/>
          <w:szCs w:val="24"/>
        </w:rPr>
        <w:t xml:space="preserve">Finally, </w:t>
      </w:r>
      <w:r w:rsidR="00723B9E">
        <w:rPr>
          <w:rFonts w:ascii="Times New Roman" w:hAnsi="Times New Roman" w:cs="Times New Roman"/>
          <w:sz w:val="24"/>
          <w:szCs w:val="24"/>
        </w:rPr>
        <w:t>we spent some time covering how staff would</w:t>
      </w:r>
      <w:r w:rsidRPr="008E2212">
        <w:rPr>
          <w:rFonts w:ascii="Times New Roman" w:hAnsi="Times New Roman" w:cs="Times New Roman"/>
          <w:sz w:val="24"/>
          <w:szCs w:val="24"/>
        </w:rPr>
        <w:t xml:space="preserve"> encode the </w:t>
      </w:r>
      <w:r w:rsidR="00723B9E">
        <w:rPr>
          <w:rFonts w:ascii="Times New Roman" w:hAnsi="Times New Roman" w:cs="Times New Roman"/>
          <w:sz w:val="24"/>
          <w:szCs w:val="24"/>
        </w:rPr>
        <w:t>RDA data they created during the test.  To that end, we reviewed t</w:t>
      </w:r>
      <w:r w:rsidRPr="008E2212">
        <w:rPr>
          <w:rFonts w:ascii="Times New Roman" w:hAnsi="Times New Roman" w:cs="Times New Roman"/>
          <w:sz w:val="24"/>
          <w:szCs w:val="24"/>
        </w:rPr>
        <w:t>he n</w:t>
      </w:r>
      <w:r w:rsidR="00723B9E">
        <w:rPr>
          <w:rFonts w:ascii="Times New Roman" w:hAnsi="Times New Roman" w:cs="Times New Roman"/>
          <w:sz w:val="24"/>
          <w:szCs w:val="24"/>
        </w:rPr>
        <w:t>ew</w:t>
      </w:r>
      <w:r w:rsidRPr="008E2212">
        <w:rPr>
          <w:rFonts w:ascii="Times New Roman" w:hAnsi="Times New Roman" w:cs="Times New Roman"/>
          <w:sz w:val="24"/>
          <w:szCs w:val="24"/>
        </w:rPr>
        <w:t xml:space="preserve"> fields </w:t>
      </w:r>
      <w:r w:rsidR="00723B9E">
        <w:rPr>
          <w:rFonts w:ascii="Times New Roman" w:hAnsi="Times New Roman" w:cs="Times New Roman"/>
          <w:sz w:val="24"/>
          <w:szCs w:val="24"/>
        </w:rPr>
        <w:t xml:space="preserve">and subfields </w:t>
      </w:r>
      <w:r w:rsidRPr="008E2212">
        <w:rPr>
          <w:rFonts w:ascii="Times New Roman" w:hAnsi="Times New Roman" w:cs="Times New Roman"/>
          <w:sz w:val="24"/>
          <w:szCs w:val="24"/>
        </w:rPr>
        <w:t>added to the MARC bibliographic and authority formats, and also to OCLC Connexion.</w:t>
      </w:r>
      <w:r w:rsidR="006955A1">
        <w:rPr>
          <w:rStyle w:val="EndnoteReference"/>
          <w:rFonts w:ascii="Times New Roman" w:hAnsi="Times New Roman" w:cs="Times New Roman"/>
          <w:sz w:val="24"/>
          <w:szCs w:val="24"/>
        </w:rPr>
        <w:endnoteReference w:id="1"/>
      </w:r>
      <w:r w:rsidR="002B49CE">
        <w:rPr>
          <w:rFonts w:ascii="Times New Roman" w:hAnsi="Times New Roman" w:cs="Times New Roman"/>
          <w:sz w:val="24"/>
          <w:szCs w:val="24"/>
        </w:rPr>
        <w:t xml:space="preserve">  Non-MARC </w:t>
      </w:r>
      <w:r w:rsidR="001121ED">
        <w:rPr>
          <w:rFonts w:ascii="Times New Roman" w:hAnsi="Times New Roman" w:cs="Times New Roman"/>
          <w:sz w:val="24"/>
          <w:szCs w:val="24"/>
        </w:rPr>
        <w:t xml:space="preserve">metadata, like Dublin Core, </w:t>
      </w:r>
      <w:r w:rsidRPr="008E2212">
        <w:rPr>
          <w:rFonts w:ascii="Times New Roman" w:hAnsi="Times New Roman" w:cs="Times New Roman"/>
          <w:sz w:val="24"/>
          <w:szCs w:val="24"/>
        </w:rPr>
        <w:t>present</w:t>
      </w:r>
      <w:r w:rsidR="006C1A3B">
        <w:rPr>
          <w:rFonts w:ascii="Times New Roman" w:hAnsi="Times New Roman" w:cs="Times New Roman"/>
          <w:sz w:val="24"/>
          <w:szCs w:val="24"/>
        </w:rPr>
        <w:t>ed</w:t>
      </w:r>
      <w:r w:rsidRPr="008E2212">
        <w:rPr>
          <w:rFonts w:ascii="Times New Roman" w:hAnsi="Times New Roman" w:cs="Times New Roman"/>
          <w:sz w:val="24"/>
          <w:szCs w:val="24"/>
        </w:rPr>
        <w:t xml:space="preserve"> different challenges</w:t>
      </w:r>
      <w:r w:rsidR="006C1A3B">
        <w:rPr>
          <w:rFonts w:ascii="Times New Roman" w:hAnsi="Times New Roman" w:cs="Times New Roman"/>
          <w:sz w:val="24"/>
          <w:szCs w:val="24"/>
        </w:rPr>
        <w:t xml:space="preserve"> because</w:t>
      </w:r>
      <w:r w:rsidR="001121ED">
        <w:rPr>
          <w:rFonts w:ascii="Times New Roman" w:hAnsi="Times New Roman" w:cs="Times New Roman"/>
          <w:sz w:val="24"/>
          <w:szCs w:val="24"/>
        </w:rPr>
        <w:t>, of course,</w:t>
      </w:r>
      <w:r w:rsidR="006C1A3B">
        <w:rPr>
          <w:rFonts w:ascii="Times New Roman" w:hAnsi="Times New Roman" w:cs="Times New Roman"/>
          <w:sz w:val="24"/>
          <w:szCs w:val="24"/>
        </w:rPr>
        <w:t xml:space="preserve"> </w:t>
      </w:r>
      <w:r w:rsidR="001121ED">
        <w:rPr>
          <w:rFonts w:ascii="Times New Roman" w:hAnsi="Times New Roman" w:cs="Times New Roman"/>
          <w:sz w:val="24"/>
          <w:szCs w:val="24"/>
        </w:rPr>
        <w:t xml:space="preserve">there are no new elements added to </w:t>
      </w:r>
      <w:r w:rsidRPr="008E2212">
        <w:rPr>
          <w:rFonts w:ascii="Times New Roman" w:hAnsi="Times New Roman" w:cs="Times New Roman"/>
          <w:sz w:val="24"/>
          <w:szCs w:val="24"/>
        </w:rPr>
        <w:t>Dublin Core</w:t>
      </w:r>
      <w:r w:rsidR="001121ED">
        <w:rPr>
          <w:rFonts w:ascii="Times New Roman" w:hAnsi="Times New Roman" w:cs="Times New Roman"/>
          <w:sz w:val="24"/>
          <w:szCs w:val="24"/>
        </w:rPr>
        <w:t xml:space="preserve"> for RDA</w:t>
      </w:r>
      <w:r w:rsidR="006C1A3B">
        <w:rPr>
          <w:rFonts w:ascii="Times New Roman" w:hAnsi="Times New Roman" w:cs="Times New Roman"/>
          <w:sz w:val="24"/>
          <w:szCs w:val="24"/>
        </w:rPr>
        <w:t>.  T</w:t>
      </w:r>
      <w:r w:rsidR="004066FB">
        <w:rPr>
          <w:rFonts w:ascii="Times New Roman" w:hAnsi="Times New Roman" w:cs="Times New Roman"/>
          <w:sz w:val="24"/>
          <w:szCs w:val="24"/>
        </w:rPr>
        <w:t>o organizer her work, t</w:t>
      </w:r>
      <w:r w:rsidR="006C1A3B">
        <w:rPr>
          <w:rFonts w:ascii="Times New Roman" w:hAnsi="Times New Roman" w:cs="Times New Roman"/>
          <w:sz w:val="24"/>
          <w:szCs w:val="24"/>
        </w:rPr>
        <w:t xml:space="preserve">he </w:t>
      </w:r>
      <w:r w:rsidR="006C1A3B" w:rsidRPr="00D765E3">
        <w:rPr>
          <w:rFonts w:ascii="Times New Roman" w:hAnsi="Times New Roman" w:cs="Times New Roman"/>
          <w:sz w:val="24"/>
          <w:szCs w:val="24"/>
        </w:rPr>
        <w:t xml:space="preserve">Digitization </w:t>
      </w:r>
      <w:r w:rsidR="00423208" w:rsidRPr="00D765E3">
        <w:rPr>
          <w:rFonts w:ascii="Times New Roman" w:hAnsi="Times New Roman" w:cs="Times New Roman"/>
          <w:sz w:val="24"/>
          <w:szCs w:val="24"/>
        </w:rPr>
        <w:t>Manager</w:t>
      </w:r>
      <w:r w:rsidR="006C1A3B" w:rsidRPr="00D765E3">
        <w:rPr>
          <w:rFonts w:ascii="Times New Roman" w:hAnsi="Times New Roman" w:cs="Times New Roman"/>
          <w:sz w:val="24"/>
          <w:szCs w:val="24"/>
        </w:rPr>
        <w:t xml:space="preserve"> in </w:t>
      </w:r>
      <w:r w:rsidR="001121ED" w:rsidRPr="00D765E3">
        <w:rPr>
          <w:rFonts w:ascii="Times New Roman" w:hAnsi="Times New Roman" w:cs="Times New Roman"/>
          <w:sz w:val="24"/>
          <w:szCs w:val="24"/>
        </w:rPr>
        <w:t>the University of Chicago’s</w:t>
      </w:r>
      <w:r w:rsidR="006C1A3B" w:rsidRPr="00D765E3">
        <w:rPr>
          <w:rFonts w:ascii="Times New Roman" w:hAnsi="Times New Roman" w:cs="Times New Roman"/>
          <w:sz w:val="24"/>
          <w:szCs w:val="24"/>
        </w:rPr>
        <w:t xml:space="preserve"> Special Collections Research Center, who was a member of the RDA testing group</w:t>
      </w:r>
      <w:r w:rsidRPr="00D765E3">
        <w:rPr>
          <w:rFonts w:ascii="Times New Roman" w:hAnsi="Times New Roman" w:cs="Times New Roman"/>
          <w:sz w:val="24"/>
          <w:szCs w:val="24"/>
        </w:rPr>
        <w:t xml:space="preserve">, </w:t>
      </w:r>
      <w:r w:rsidR="00D765E3" w:rsidRPr="00D765E3">
        <w:rPr>
          <w:rFonts w:ascii="Times New Roman" w:hAnsi="Times New Roman" w:cs="Times New Roman"/>
          <w:sz w:val="24"/>
          <w:szCs w:val="24"/>
        </w:rPr>
        <w:t>used a working draft of a Dub</w:t>
      </w:r>
      <w:r w:rsidR="00D765E3" w:rsidRPr="00C445F7">
        <w:rPr>
          <w:rFonts w:ascii="Times New Roman" w:hAnsi="Times New Roman" w:cs="Times New Roman"/>
          <w:sz w:val="24"/>
          <w:szCs w:val="24"/>
        </w:rPr>
        <w:t xml:space="preserve">lin Core-RDA mapping published on the </w:t>
      </w:r>
      <w:r w:rsidR="00025002">
        <w:rPr>
          <w:rFonts w:ascii="Times New Roman" w:eastAsiaTheme="minorEastAsia" w:hAnsi="Times New Roman" w:cs="Times New Roman"/>
          <w:bCs/>
          <w:sz w:val="24"/>
          <w:szCs w:val="24"/>
          <w:lang w:eastAsia="ja-JP"/>
        </w:rPr>
        <w:t>JISC RDA List</w:t>
      </w:r>
      <w:r w:rsidR="00D765E3" w:rsidRPr="00D765E3">
        <w:rPr>
          <w:rFonts w:ascii="Times New Roman" w:eastAsiaTheme="minorEastAsia" w:hAnsi="Times New Roman" w:cs="Times New Roman"/>
          <w:bCs/>
          <w:sz w:val="24"/>
          <w:szCs w:val="24"/>
          <w:lang w:eastAsia="ja-JP"/>
        </w:rPr>
        <w:t xml:space="preserve">Serv </w:t>
      </w:r>
      <w:r w:rsidR="00D765E3" w:rsidRPr="00D765E3">
        <w:rPr>
          <w:rFonts w:ascii="Times New Roman" w:hAnsi="Times New Roman" w:cs="Times New Roman"/>
          <w:sz w:val="24"/>
          <w:szCs w:val="24"/>
        </w:rPr>
        <w:t>in February 2010</w:t>
      </w:r>
      <w:r w:rsidR="006C1A3B" w:rsidRPr="00D765E3">
        <w:rPr>
          <w:rFonts w:ascii="Times New Roman" w:hAnsi="Times New Roman" w:cs="Times New Roman"/>
          <w:sz w:val="24"/>
          <w:szCs w:val="24"/>
        </w:rPr>
        <w:t>.</w:t>
      </w:r>
      <w:r w:rsidR="00423208" w:rsidRPr="00D765E3">
        <w:rPr>
          <w:rStyle w:val="EndnoteReference"/>
          <w:rFonts w:ascii="Times New Roman" w:hAnsi="Times New Roman" w:cs="Times New Roman"/>
          <w:sz w:val="24"/>
          <w:szCs w:val="24"/>
        </w:rPr>
        <w:endnoteReference w:id="2"/>
      </w:r>
    </w:p>
    <w:p w:rsidR="000B416C" w:rsidRPr="008E2212" w:rsidRDefault="00C51C56" w:rsidP="000B4C25">
      <w:pPr>
        <w:pStyle w:val="Heading1"/>
        <w:spacing w:line="480" w:lineRule="auto"/>
      </w:pPr>
      <w:r>
        <w:t>Policy D</w:t>
      </w:r>
      <w:r w:rsidR="000B416C" w:rsidRPr="008E2212">
        <w:t>evelopment</w:t>
      </w:r>
    </w:p>
    <w:p w:rsidR="00D513F8" w:rsidRDefault="000B416C" w:rsidP="000B4C25">
      <w:pPr>
        <w:spacing w:after="0" w:line="480" w:lineRule="auto"/>
        <w:rPr>
          <w:rFonts w:ascii="Times New Roman" w:hAnsi="Times New Roman" w:cs="Times New Roman"/>
          <w:sz w:val="24"/>
          <w:szCs w:val="24"/>
        </w:rPr>
      </w:pPr>
      <w:r w:rsidRPr="008E2212">
        <w:rPr>
          <w:rFonts w:ascii="Times New Roman" w:hAnsi="Times New Roman" w:cs="Times New Roman"/>
          <w:sz w:val="24"/>
          <w:szCs w:val="24"/>
        </w:rPr>
        <w:t>Every organization is going to have different operation</w:t>
      </w:r>
      <w:r w:rsidR="00E22872">
        <w:rPr>
          <w:rFonts w:ascii="Times New Roman" w:hAnsi="Times New Roman" w:cs="Times New Roman"/>
          <w:sz w:val="24"/>
          <w:szCs w:val="24"/>
        </w:rPr>
        <w:t>al</w:t>
      </w:r>
      <w:r w:rsidRPr="008E2212">
        <w:rPr>
          <w:rFonts w:ascii="Times New Roman" w:hAnsi="Times New Roman" w:cs="Times New Roman"/>
          <w:sz w:val="24"/>
          <w:szCs w:val="24"/>
        </w:rPr>
        <w:t xml:space="preserve"> demands, organ</w:t>
      </w:r>
      <w:r w:rsidR="00E22872">
        <w:rPr>
          <w:rFonts w:ascii="Times New Roman" w:hAnsi="Times New Roman" w:cs="Times New Roman"/>
          <w:sz w:val="24"/>
          <w:szCs w:val="24"/>
        </w:rPr>
        <w:t xml:space="preserve">izational structures, </w:t>
      </w:r>
      <w:r w:rsidRPr="008E2212">
        <w:rPr>
          <w:rFonts w:ascii="Times New Roman" w:hAnsi="Times New Roman" w:cs="Times New Roman"/>
          <w:sz w:val="24"/>
          <w:szCs w:val="24"/>
        </w:rPr>
        <w:t>staffing</w:t>
      </w:r>
      <w:r w:rsidR="00E22872">
        <w:rPr>
          <w:rFonts w:ascii="Times New Roman" w:hAnsi="Times New Roman" w:cs="Times New Roman"/>
          <w:sz w:val="24"/>
          <w:szCs w:val="24"/>
        </w:rPr>
        <w:t xml:space="preserve"> models</w:t>
      </w:r>
      <w:r w:rsidRPr="008E2212">
        <w:rPr>
          <w:rFonts w:ascii="Times New Roman" w:hAnsi="Times New Roman" w:cs="Times New Roman"/>
          <w:sz w:val="24"/>
          <w:szCs w:val="24"/>
        </w:rPr>
        <w:t xml:space="preserve">, existing knowledge of RDA, and levels of administrative support (which may </w:t>
      </w:r>
      <w:r w:rsidRPr="008E2212">
        <w:rPr>
          <w:rFonts w:ascii="Times New Roman" w:hAnsi="Times New Roman" w:cs="Times New Roman"/>
          <w:sz w:val="24"/>
          <w:szCs w:val="24"/>
        </w:rPr>
        <w:lastRenderedPageBreak/>
        <w:t xml:space="preserve">range from total support, to partial support, to skeptical support, and, at this stage, perhaps no support at all).  How will administrators choose to address developing institutional policies on implementation?  Will cataloging and technical services managers establish policies on their own, will a subset of managers and original catalogers do this work, or will everyone share in the process?  </w:t>
      </w:r>
    </w:p>
    <w:p w:rsidR="00D513F8" w:rsidRDefault="00D513F8" w:rsidP="000B4C25">
      <w:pPr>
        <w:spacing w:after="0" w:line="480" w:lineRule="auto"/>
        <w:rPr>
          <w:rFonts w:ascii="Times New Roman" w:hAnsi="Times New Roman" w:cs="Times New Roman"/>
          <w:sz w:val="24"/>
          <w:szCs w:val="24"/>
        </w:rPr>
      </w:pPr>
    </w:p>
    <w:p w:rsidR="000B416C" w:rsidRPr="008E2212" w:rsidRDefault="00BB6D1D" w:rsidP="000B4C25">
      <w:pPr>
        <w:spacing w:after="0" w:line="480" w:lineRule="auto"/>
        <w:rPr>
          <w:rFonts w:ascii="Times New Roman" w:hAnsi="Times New Roman" w:cs="Times New Roman"/>
          <w:sz w:val="24"/>
          <w:szCs w:val="24"/>
        </w:rPr>
      </w:pPr>
      <w:r>
        <w:rPr>
          <w:rFonts w:ascii="Times New Roman" w:hAnsi="Times New Roman" w:cs="Times New Roman"/>
          <w:sz w:val="24"/>
          <w:szCs w:val="24"/>
        </w:rPr>
        <w:t>There is no single correct</w:t>
      </w:r>
      <w:r w:rsidR="000B416C" w:rsidRPr="008E2212">
        <w:rPr>
          <w:rFonts w:ascii="Times New Roman" w:hAnsi="Times New Roman" w:cs="Times New Roman"/>
          <w:sz w:val="24"/>
          <w:szCs w:val="24"/>
        </w:rPr>
        <w:t xml:space="preserve"> approach</w:t>
      </w:r>
      <w:r w:rsidR="009D5D3D">
        <w:rPr>
          <w:rFonts w:ascii="Times New Roman" w:hAnsi="Times New Roman" w:cs="Times New Roman"/>
          <w:sz w:val="24"/>
          <w:szCs w:val="24"/>
        </w:rPr>
        <w:t xml:space="preserve"> to these questions</w:t>
      </w:r>
      <w:r w:rsidR="000B416C" w:rsidRPr="008E2212">
        <w:rPr>
          <w:rFonts w:ascii="Times New Roman" w:hAnsi="Times New Roman" w:cs="Times New Roman"/>
          <w:sz w:val="24"/>
          <w:szCs w:val="24"/>
        </w:rPr>
        <w:t xml:space="preserve">, and administrators will need to choose their direction based on local needs and abilities.  Developing policies on anything requires investment of time and human resources.  At Chicago, where original catalogers had collectively been following the development of FRBR and RDA for a number of years, there was a desire for all </w:t>
      </w:r>
      <w:r w:rsidR="006734BF">
        <w:rPr>
          <w:rFonts w:ascii="Times New Roman" w:hAnsi="Times New Roman" w:cs="Times New Roman"/>
          <w:sz w:val="24"/>
          <w:szCs w:val="24"/>
        </w:rPr>
        <w:t>of them to share equally in</w:t>
      </w:r>
      <w:r w:rsidR="000B416C" w:rsidRPr="008E2212">
        <w:rPr>
          <w:rFonts w:ascii="Times New Roman" w:hAnsi="Times New Roman" w:cs="Times New Roman"/>
          <w:sz w:val="24"/>
          <w:szCs w:val="24"/>
        </w:rPr>
        <w:t xml:space="preserve"> developing initial policies.  </w:t>
      </w:r>
      <w:r w:rsidR="00D513F8">
        <w:rPr>
          <w:rFonts w:ascii="Times New Roman" w:hAnsi="Times New Roman" w:cs="Times New Roman"/>
          <w:sz w:val="24"/>
          <w:szCs w:val="24"/>
        </w:rPr>
        <w:t>Catalogers began</w:t>
      </w:r>
      <w:r w:rsidR="000B416C" w:rsidRPr="008E2212">
        <w:rPr>
          <w:rFonts w:ascii="Times New Roman" w:hAnsi="Times New Roman" w:cs="Times New Roman"/>
          <w:sz w:val="24"/>
          <w:szCs w:val="24"/>
        </w:rPr>
        <w:t xml:space="preserve"> meeting regularly in January 2010</w:t>
      </w:r>
      <w:r w:rsidR="00D513F8">
        <w:rPr>
          <w:rFonts w:ascii="Times New Roman" w:hAnsi="Times New Roman" w:cs="Times New Roman"/>
          <w:sz w:val="24"/>
          <w:szCs w:val="24"/>
        </w:rPr>
        <w:t xml:space="preserve">.  They </w:t>
      </w:r>
      <w:r w:rsidR="000B416C" w:rsidRPr="008E2212">
        <w:rPr>
          <w:rFonts w:ascii="Times New Roman" w:hAnsi="Times New Roman" w:cs="Times New Roman"/>
          <w:sz w:val="24"/>
          <w:szCs w:val="24"/>
        </w:rPr>
        <w:t xml:space="preserve">established tasks that would need to be done, set timelines, and identified staff outside of </w:t>
      </w:r>
      <w:r w:rsidR="00D513F8">
        <w:rPr>
          <w:rFonts w:ascii="Times New Roman" w:hAnsi="Times New Roman" w:cs="Times New Roman"/>
          <w:sz w:val="24"/>
          <w:szCs w:val="24"/>
        </w:rPr>
        <w:t>c</w:t>
      </w:r>
      <w:r w:rsidR="000B416C" w:rsidRPr="008E2212">
        <w:rPr>
          <w:rFonts w:ascii="Times New Roman" w:hAnsi="Times New Roman" w:cs="Times New Roman"/>
          <w:sz w:val="24"/>
          <w:szCs w:val="24"/>
        </w:rPr>
        <w:t xml:space="preserve">ataloging </w:t>
      </w:r>
      <w:r w:rsidR="00D513F8">
        <w:rPr>
          <w:rFonts w:ascii="Times New Roman" w:hAnsi="Times New Roman" w:cs="Times New Roman"/>
          <w:sz w:val="24"/>
          <w:szCs w:val="24"/>
        </w:rPr>
        <w:t xml:space="preserve">operations </w:t>
      </w:r>
      <w:r w:rsidR="000B416C" w:rsidRPr="008E2212">
        <w:rPr>
          <w:rFonts w:ascii="Times New Roman" w:hAnsi="Times New Roman" w:cs="Times New Roman"/>
          <w:sz w:val="24"/>
          <w:szCs w:val="24"/>
        </w:rPr>
        <w:t xml:space="preserve">who would also have a stake in setting various policies and practices </w:t>
      </w:r>
      <w:r w:rsidR="00D513F8">
        <w:rPr>
          <w:rFonts w:ascii="Times New Roman" w:hAnsi="Times New Roman" w:cs="Times New Roman"/>
          <w:sz w:val="24"/>
          <w:szCs w:val="24"/>
        </w:rPr>
        <w:t>for their domains (namely,</w:t>
      </w:r>
      <w:r w:rsidR="000B416C" w:rsidRPr="008E2212">
        <w:rPr>
          <w:rFonts w:ascii="Times New Roman" w:hAnsi="Times New Roman" w:cs="Times New Roman"/>
          <w:sz w:val="24"/>
          <w:szCs w:val="24"/>
        </w:rPr>
        <w:t xml:space="preserve"> </w:t>
      </w:r>
      <w:r w:rsidR="00D513F8">
        <w:rPr>
          <w:rFonts w:ascii="Times New Roman" w:hAnsi="Times New Roman" w:cs="Times New Roman"/>
          <w:sz w:val="24"/>
          <w:szCs w:val="24"/>
        </w:rPr>
        <w:t xml:space="preserve">staff in </w:t>
      </w:r>
      <w:r w:rsidR="000B416C" w:rsidRPr="008E2212">
        <w:rPr>
          <w:rFonts w:ascii="Times New Roman" w:hAnsi="Times New Roman" w:cs="Times New Roman"/>
          <w:sz w:val="24"/>
          <w:szCs w:val="24"/>
        </w:rPr>
        <w:t>systems, acquisi</w:t>
      </w:r>
      <w:r w:rsidR="00D513F8">
        <w:rPr>
          <w:rFonts w:ascii="Times New Roman" w:hAnsi="Times New Roman" w:cs="Times New Roman"/>
          <w:sz w:val="24"/>
          <w:szCs w:val="24"/>
        </w:rPr>
        <w:t>tions, and public services operations</w:t>
      </w:r>
      <w:r w:rsidR="000B416C" w:rsidRPr="008E2212">
        <w:rPr>
          <w:rFonts w:ascii="Times New Roman" w:hAnsi="Times New Roman" w:cs="Times New Roman"/>
          <w:sz w:val="24"/>
          <w:szCs w:val="24"/>
        </w:rPr>
        <w:t>).</w:t>
      </w:r>
    </w:p>
    <w:p w:rsidR="00D513F8" w:rsidRDefault="00D513F8" w:rsidP="000B4C25">
      <w:pPr>
        <w:spacing w:after="0" w:line="480" w:lineRule="auto"/>
        <w:rPr>
          <w:rFonts w:ascii="Times New Roman" w:hAnsi="Times New Roman" w:cs="Times New Roman"/>
          <w:sz w:val="24"/>
          <w:szCs w:val="24"/>
        </w:rPr>
      </w:pPr>
    </w:p>
    <w:p w:rsidR="000B416C" w:rsidRPr="008E2212" w:rsidRDefault="005A7F97" w:rsidP="000B4C25">
      <w:pPr>
        <w:spacing w:after="0" w:line="480" w:lineRule="auto"/>
        <w:rPr>
          <w:rFonts w:ascii="Times New Roman" w:hAnsi="Times New Roman" w:cs="Times New Roman"/>
          <w:sz w:val="24"/>
          <w:szCs w:val="24"/>
        </w:rPr>
      </w:pPr>
      <w:r>
        <w:rPr>
          <w:rFonts w:ascii="Times New Roman" w:hAnsi="Times New Roman" w:cs="Times New Roman"/>
          <w:sz w:val="24"/>
          <w:szCs w:val="24"/>
        </w:rPr>
        <w:t>Making decisions on c</w:t>
      </w:r>
      <w:r w:rsidR="000B416C" w:rsidRPr="008E2212">
        <w:rPr>
          <w:rFonts w:ascii="Times New Roman" w:hAnsi="Times New Roman" w:cs="Times New Roman"/>
          <w:sz w:val="24"/>
          <w:szCs w:val="24"/>
        </w:rPr>
        <w:t>ore elements will certainly be something all administrators will need to address.  Institutions will need to decide whether, in addition to tho</w:t>
      </w:r>
      <w:r>
        <w:rPr>
          <w:rFonts w:ascii="Times New Roman" w:hAnsi="Times New Roman" w:cs="Times New Roman"/>
          <w:sz w:val="24"/>
          <w:szCs w:val="24"/>
        </w:rPr>
        <w:t>se that are already defined as c</w:t>
      </w:r>
      <w:r w:rsidR="000B416C" w:rsidRPr="008E2212">
        <w:rPr>
          <w:rFonts w:ascii="Times New Roman" w:hAnsi="Times New Roman" w:cs="Times New Roman"/>
          <w:sz w:val="24"/>
          <w:szCs w:val="24"/>
        </w:rPr>
        <w:t>ore in RDA, there are other element</w:t>
      </w:r>
      <w:r>
        <w:rPr>
          <w:rFonts w:ascii="Times New Roman" w:hAnsi="Times New Roman" w:cs="Times New Roman"/>
          <w:sz w:val="24"/>
          <w:szCs w:val="24"/>
        </w:rPr>
        <w:t>s to be considered core for the</w:t>
      </w:r>
      <w:r w:rsidR="000B416C" w:rsidRPr="008E2212">
        <w:rPr>
          <w:rFonts w:ascii="Times New Roman" w:hAnsi="Times New Roman" w:cs="Times New Roman"/>
          <w:sz w:val="24"/>
          <w:szCs w:val="24"/>
        </w:rPr>
        <w:t xml:space="preserve"> institution’s bibliographic and authority records.  RDA also con</w:t>
      </w:r>
      <w:r>
        <w:rPr>
          <w:rFonts w:ascii="Times New Roman" w:hAnsi="Times New Roman" w:cs="Times New Roman"/>
          <w:sz w:val="24"/>
          <w:szCs w:val="24"/>
        </w:rPr>
        <w:t>tains a number of instances of ‘options’</w:t>
      </w:r>
      <w:r w:rsidR="000B416C" w:rsidRPr="008E2212">
        <w:rPr>
          <w:rFonts w:ascii="Times New Roman" w:hAnsi="Times New Roman" w:cs="Times New Roman"/>
          <w:sz w:val="24"/>
          <w:szCs w:val="24"/>
        </w:rPr>
        <w:t xml:space="preserve"> or </w:t>
      </w:r>
      <w:r>
        <w:rPr>
          <w:rFonts w:ascii="Times New Roman" w:hAnsi="Times New Roman" w:cs="Times New Roman"/>
          <w:sz w:val="24"/>
          <w:szCs w:val="24"/>
        </w:rPr>
        <w:t>‘alternatives,’</w:t>
      </w:r>
      <w:r w:rsidR="000B416C" w:rsidRPr="008E2212">
        <w:rPr>
          <w:rFonts w:ascii="Times New Roman" w:hAnsi="Times New Roman" w:cs="Times New Roman"/>
          <w:sz w:val="24"/>
          <w:szCs w:val="24"/>
        </w:rPr>
        <w:t xml:space="preserve"> where a cataloger can apply local policies, or his/her own judgment, in applying one or more options outlined in the text of a given RDA rule.  </w:t>
      </w:r>
      <w:r>
        <w:rPr>
          <w:rFonts w:ascii="Times New Roman" w:hAnsi="Times New Roman" w:cs="Times New Roman"/>
          <w:sz w:val="24"/>
          <w:szCs w:val="24"/>
        </w:rPr>
        <w:t xml:space="preserve">At Chicago, we reviewed all of the </w:t>
      </w:r>
      <w:r w:rsidR="000B416C" w:rsidRPr="008E2212">
        <w:rPr>
          <w:rFonts w:ascii="Times New Roman" w:hAnsi="Times New Roman" w:cs="Times New Roman"/>
          <w:sz w:val="24"/>
          <w:szCs w:val="24"/>
        </w:rPr>
        <w:t>Library of Congress</w:t>
      </w:r>
      <w:r>
        <w:rPr>
          <w:rFonts w:ascii="Times New Roman" w:hAnsi="Times New Roman" w:cs="Times New Roman"/>
          <w:sz w:val="24"/>
          <w:szCs w:val="24"/>
        </w:rPr>
        <w:t>’s decisions for these areas to assess</w:t>
      </w:r>
      <w:r w:rsidR="000B416C" w:rsidRPr="008E2212">
        <w:rPr>
          <w:rFonts w:ascii="Times New Roman" w:hAnsi="Times New Roman" w:cs="Times New Roman"/>
          <w:sz w:val="24"/>
          <w:szCs w:val="24"/>
        </w:rPr>
        <w:t xml:space="preserve"> </w:t>
      </w:r>
      <w:r>
        <w:rPr>
          <w:rFonts w:ascii="Times New Roman" w:hAnsi="Times New Roman" w:cs="Times New Roman"/>
          <w:sz w:val="24"/>
          <w:szCs w:val="24"/>
        </w:rPr>
        <w:t>where we</w:t>
      </w:r>
      <w:r w:rsidR="000B416C" w:rsidRPr="008E2212">
        <w:rPr>
          <w:rFonts w:ascii="Times New Roman" w:hAnsi="Times New Roman" w:cs="Times New Roman"/>
          <w:sz w:val="24"/>
          <w:szCs w:val="24"/>
        </w:rPr>
        <w:t xml:space="preserve"> agree</w:t>
      </w:r>
      <w:r>
        <w:rPr>
          <w:rFonts w:ascii="Times New Roman" w:hAnsi="Times New Roman" w:cs="Times New Roman"/>
          <w:sz w:val="24"/>
          <w:szCs w:val="24"/>
        </w:rPr>
        <w:t>d</w:t>
      </w:r>
      <w:r w:rsidR="000B416C" w:rsidRPr="008E2212">
        <w:rPr>
          <w:rFonts w:ascii="Times New Roman" w:hAnsi="Times New Roman" w:cs="Times New Roman"/>
          <w:sz w:val="24"/>
          <w:szCs w:val="24"/>
        </w:rPr>
        <w:t xml:space="preserve"> with their policy</w:t>
      </w:r>
      <w:r>
        <w:rPr>
          <w:rFonts w:ascii="Times New Roman" w:hAnsi="Times New Roman" w:cs="Times New Roman"/>
          <w:sz w:val="24"/>
          <w:szCs w:val="24"/>
        </w:rPr>
        <w:t>,</w:t>
      </w:r>
      <w:r w:rsidR="000B416C" w:rsidRPr="008E2212">
        <w:rPr>
          <w:rFonts w:ascii="Times New Roman" w:hAnsi="Times New Roman" w:cs="Times New Roman"/>
          <w:sz w:val="24"/>
          <w:szCs w:val="24"/>
        </w:rPr>
        <w:t xml:space="preserve"> </w:t>
      </w:r>
      <w:r w:rsidR="00DE2442">
        <w:rPr>
          <w:rFonts w:ascii="Times New Roman" w:hAnsi="Times New Roman" w:cs="Times New Roman"/>
          <w:sz w:val="24"/>
          <w:szCs w:val="24"/>
        </w:rPr>
        <w:t xml:space="preserve">and where we </w:t>
      </w:r>
      <w:r w:rsidR="00DE2442">
        <w:rPr>
          <w:rFonts w:ascii="Times New Roman" w:hAnsi="Times New Roman" w:cs="Times New Roman"/>
          <w:sz w:val="24"/>
          <w:szCs w:val="24"/>
        </w:rPr>
        <w:lastRenderedPageBreak/>
        <w:t>w</w:t>
      </w:r>
      <w:r>
        <w:rPr>
          <w:rFonts w:ascii="Times New Roman" w:hAnsi="Times New Roman" w:cs="Times New Roman"/>
          <w:sz w:val="24"/>
          <w:szCs w:val="24"/>
        </w:rPr>
        <w:t xml:space="preserve">anted to </w:t>
      </w:r>
      <w:r w:rsidR="000B416C" w:rsidRPr="008E2212">
        <w:rPr>
          <w:rFonts w:ascii="Times New Roman" w:hAnsi="Times New Roman" w:cs="Times New Roman"/>
          <w:sz w:val="24"/>
          <w:szCs w:val="24"/>
        </w:rPr>
        <w:t>choose a different path for Chicago.  We are a</w:t>
      </w:r>
      <w:r w:rsidR="00E22872">
        <w:rPr>
          <w:rFonts w:ascii="Times New Roman" w:hAnsi="Times New Roman" w:cs="Times New Roman"/>
          <w:sz w:val="24"/>
          <w:szCs w:val="24"/>
        </w:rPr>
        <w:t>n active</w:t>
      </w:r>
      <w:r w:rsidR="000B416C" w:rsidRPr="008E2212">
        <w:rPr>
          <w:rFonts w:ascii="Times New Roman" w:hAnsi="Times New Roman" w:cs="Times New Roman"/>
          <w:sz w:val="24"/>
          <w:szCs w:val="24"/>
        </w:rPr>
        <w:t xml:space="preserve"> </w:t>
      </w:r>
      <w:r>
        <w:rPr>
          <w:rFonts w:ascii="Times New Roman" w:hAnsi="Times New Roman" w:cs="Times New Roman"/>
          <w:sz w:val="24"/>
          <w:szCs w:val="24"/>
        </w:rPr>
        <w:t>member of the Program for Cooperative Cataloging (PCC)</w:t>
      </w:r>
      <w:r w:rsidR="000B416C" w:rsidRPr="008E2212">
        <w:rPr>
          <w:rFonts w:ascii="Times New Roman" w:hAnsi="Times New Roman" w:cs="Times New Roman"/>
          <w:sz w:val="24"/>
          <w:szCs w:val="24"/>
        </w:rPr>
        <w:t xml:space="preserve">, contributing to all four areas of PCC </w:t>
      </w:r>
      <w:r w:rsidR="00E268A3">
        <w:rPr>
          <w:rFonts w:ascii="Times New Roman" w:hAnsi="Times New Roman" w:cs="Times New Roman"/>
          <w:sz w:val="24"/>
          <w:szCs w:val="24"/>
        </w:rPr>
        <w:t>(</w:t>
      </w:r>
      <w:r w:rsidR="000B416C" w:rsidRPr="008E2212">
        <w:rPr>
          <w:rFonts w:ascii="Times New Roman" w:hAnsi="Times New Roman" w:cs="Times New Roman"/>
          <w:sz w:val="24"/>
          <w:szCs w:val="24"/>
        </w:rPr>
        <w:t>BIBCO, CONSER, NACO, and SACO</w:t>
      </w:r>
      <w:r w:rsidR="00E268A3">
        <w:rPr>
          <w:rFonts w:ascii="Times New Roman" w:hAnsi="Times New Roman" w:cs="Times New Roman"/>
          <w:sz w:val="24"/>
          <w:szCs w:val="24"/>
        </w:rPr>
        <w:t>), s</w:t>
      </w:r>
      <w:r w:rsidR="000B416C" w:rsidRPr="008E2212">
        <w:rPr>
          <w:rFonts w:ascii="Times New Roman" w:hAnsi="Times New Roman" w:cs="Times New Roman"/>
          <w:sz w:val="24"/>
          <w:szCs w:val="24"/>
        </w:rPr>
        <w:t xml:space="preserve">o we already have a close alignment with LC policies.  Managers at other institutions </w:t>
      </w:r>
      <w:r>
        <w:rPr>
          <w:rFonts w:ascii="Times New Roman" w:hAnsi="Times New Roman" w:cs="Times New Roman"/>
          <w:sz w:val="24"/>
          <w:szCs w:val="24"/>
        </w:rPr>
        <w:t>may</w:t>
      </w:r>
      <w:r w:rsidR="000B416C" w:rsidRPr="008E2212">
        <w:rPr>
          <w:rFonts w:ascii="Times New Roman" w:hAnsi="Times New Roman" w:cs="Times New Roman"/>
          <w:sz w:val="24"/>
          <w:szCs w:val="24"/>
        </w:rPr>
        <w:t xml:space="preserve"> </w:t>
      </w:r>
      <w:r w:rsidR="009D5D3D">
        <w:rPr>
          <w:rFonts w:ascii="Times New Roman" w:hAnsi="Times New Roman" w:cs="Times New Roman"/>
          <w:sz w:val="24"/>
          <w:szCs w:val="24"/>
        </w:rPr>
        <w:t>need</w:t>
      </w:r>
      <w:r w:rsidR="009D5D3D" w:rsidRPr="008E2212">
        <w:rPr>
          <w:rFonts w:ascii="Times New Roman" w:hAnsi="Times New Roman" w:cs="Times New Roman"/>
          <w:sz w:val="24"/>
          <w:szCs w:val="24"/>
        </w:rPr>
        <w:t xml:space="preserve"> </w:t>
      </w:r>
      <w:r w:rsidR="000B416C" w:rsidRPr="008E2212">
        <w:rPr>
          <w:rFonts w:ascii="Times New Roman" w:hAnsi="Times New Roman" w:cs="Times New Roman"/>
          <w:sz w:val="24"/>
          <w:szCs w:val="24"/>
        </w:rPr>
        <w:t xml:space="preserve">to choose a different path.  </w:t>
      </w:r>
      <w:r>
        <w:rPr>
          <w:rFonts w:ascii="Times New Roman" w:hAnsi="Times New Roman" w:cs="Times New Roman"/>
          <w:sz w:val="24"/>
          <w:szCs w:val="24"/>
        </w:rPr>
        <w:t>Institutions may not want to m</w:t>
      </w:r>
      <w:r w:rsidR="000B416C" w:rsidRPr="008E2212">
        <w:rPr>
          <w:rFonts w:ascii="Times New Roman" w:hAnsi="Times New Roman" w:cs="Times New Roman"/>
          <w:sz w:val="24"/>
          <w:szCs w:val="24"/>
        </w:rPr>
        <w:t>ake policy decisions in advance, but rather,</w:t>
      </w:r>
      <w:r>
        <w:rPr>
          <w:rFonts w:ascii="Times New Roman" w:hAnsi="Times New Roman" w:cs="Times New Roman"/>
          <w:sz w:val="24"/>
          <w:szCs w:val="24"/>
        </w:rPr>
        <w:t xml:space="preserve"> for the initial period of </w:t>
      </w:r>
      <w:r w:rsidR="000B416C" w:rsidRPr="008E2212">
        <w:rPr>
          <w:rFonts w:ascii="Times New Roman" w:hAnsi="Times New Roman" w:cs="Times New Roman"/>
          <w:sz w:val="24"/>
          <w:szCs w:val="24"/>
        </w:rPr>
        <w:t xml:space="preserve">implementation, apply cataloger’s judgment to all of these options.  Certainly, this may be an attractive option for administrators at smaller institutions with fewer catalogers, where </w:t>
      </w:r>
      <w:r w:rsidR="003C6B6D">
        <w:rPr>
          <w:rFonts w:ascii="Times New Roman" w:hAnsi="Times New Roman" w:cs="Times New Roman"/>
          <w:sz w:val="24"/>
          <w:szCs w:val="24"/>
        </w:rPr>
        <w:t>it may be</w:t>
      </w:r>
      <w:r>
        <w:rPr>
          <w:rFonts w:ascii="Times New Roman" w:hAnsi="Times New Roman" w:cs="Times New Roman"/>
          <w:sz w:val="24"/>
          <w:szCs w:val="24"/>
        </w:rPr>
        <w:t xml:space="preserve"> easier to keep</w:t>
      </w:r>
      <w:r w:rsidR="000B416C" w:rsidRPr="008E2212">
        <w:rPr>
          <w:rFonts w:ascii="Times New Roman" w:hAnsi="Times New Roman" w:cs="Times New Roman"/>
          <w:sz w:val="24"/>
          <w:szCs w:val="24"/>
        </w:rPr>
        <w:t xml:space="preserve"> trac</w:t>
      </w:r>
      <w:r>
        <w:rPr>
          <w:rFonts w:ascii="Times New Roman" w:hAnsi="Times New Roman" w:cs="Times New Roman"/>
          <w:sz w:val="24"/>
          <w:szCs w:val="24"/>
        </w:rPr>
        <w:t>k of what works and what does not in the local context</w:t>
      </w:r>
      <w:r w:rsidR="000B416C" w:rsidRPr="008E2212">
        <w:rPr>
          <w:rFonts w:ascii="Times New Roman" w:hAnsi="Times New Roman" w:cs="Times New Roman"/>
          <w:sz w:val="24"/>
          <w:szCs w:val="24"/>
        </w:rPr>
        <w:t xml:space="preserve">.  We chose to develop initial policies for the test period prior to providing the staff training, so that as we did the RDA training, we could also stop and contextualize how certain </w:t>
      </w:r>
      <w:r>
        <w:rPr>
          <w:rFonts w:ascii="Times New Roman" w:hAnsi="Times New Roman" w:cs="Times New Roman"/>
          <w:sz w:val="24"/>
          <w:szCs w:val="24"/>
        </w:rPr>
        <w:t>RDA or LCPS instructions</w:t>
      </w:r>
      <w:r w:rsidR="000B416C" w:rsidRPr="008E2212">
        <w:rPr>
          <w:rFonts w:ascii="Times New Roman" w:hAnsi="Times New Roman" w:cs="Times New Roman"/>
          <w:sz w:val="24"/>
          <w:szCs w:val="24"/>
        </w:rPr>
        <w:t xml:space="preserve"> would be applied </w:t>
      </w:r>
      <w:r>
        <w:rPr>
          <w:rFonts w:ascii="Times New Roman" w:hAnsi="Times New Roman" w:cs="Times New Roman"/>
          <w:sz w:val="24"/>
          <w:szCs w:val="24"/>
        </w:rPr>
        <w:t>locally</w:t>
      </w:r>
      <w:r w:rsidR="000B416C" w:rsidRPr="008E2212">
        <w:rPr>
          <w:rFonts w:ascii="Times New Roman" w:hAnsi="Times New Roman" w:cs="Times New Roman"/>
          <w:sz w:val="24"/>
          <w:szCs w:val="24"/>
        </w:rPr>
        <w:t xml:space="preserve">.  </w:t>
      </w:r>
    </w:p>
    <w:p w:rsidR="000B416C" w:rsidRPr="008E2212" w:rsidRDefault="000B416C" w:rsidP="000B4C25">
      <w:pPr>
        <w:pStyle w:val="Heading1"/>
        <w:spacing w:line="480" w:lineRule="auto"/>
      </w:pPr>
      <w:r w:rsidRPr="008E2212">
        <w:t>Impact on ILS Systems</w:t>
      </w:r>
    </w:p>
    <w:p w:rsidR="007E1DA1" w:rsidRDefault="007E1DA1" w:rsidP="000B4C25">
      <w:pPr>
        <w:spacing w:after="0" w:line="480" w:lineRule="auto"/>
        <w:rPr>
          <w:rFonts w:ascii="Times New Roman" w:hAnsi="Times New Roman" w:cs="Times New Roman"/>
          <w:sz w:val="24"/>
          <w:szCs w:val="24"/>
        </w:rPr>
      </w:pPr>
      <w:r>
        <w:rPr>
          <w:rFonts w:ascii="Times New Roman" w:hAnsi="Times New Roman" w:cs="Times New Roman"/>
          <w:sz w:val="24"/>
          <w:szCs w:val="24"/>
        </w:rPr>
        <w:t>Libraries have various</w:t>
      </w:r>
      <w:r w:rsidR="000B416C" w:rsidRPr="008E2212">
        <w:rPr>
          <w:rFonts w:ascii="Times New Roman" w:hAnsi="Times New Roman" w:cs="Times New Roman"/>
          <w:sz w:val="24"/>
          <w:szCs w:val="24"/>
        </w:rPr>
        <w:t xml:space="preserve"> level</w:t>
      </w:r>
      <w:r>
        <w:rPr>
          <w:rFonts w:ascii="Times New Roman" w:hAnsi="Times New Roman" w:cs="Times New Roman"/>
          <w:sz w:val="24"/>
          <w:szCs w:val="24"/>
        </w:rPr>
        <w:t xml:space="preserve">s of </w:t>
      </w:r>
      <w:r w:rsidR="000B416C" w:rsidRPr="008E2212">
        <w:rPr>
          <w:rFonts w:ascii="Times New Roman" w:hAnsi="Times New Roman" w:cs="Times New Roman"/>
          <w:sz w:val="24"/>
          <w:szCs w:val="24"/>
        </w:rPr>
        <w:t xml:space="preserve">control over their </w:t>
      </w:r>
      <w:r>
        <w:rPr>
          <w:rFonts w:ascii="Times New Roman" w:hAnsi="Times New Roman" w:cs="Times New Roman"/>
          <w:sz w:val="24"/>
          <w:szCs w:val="24"/>
        </w:rPr>
        <w:t xml:space="preserve">ILS </w:t>
      </w:r>
      <w:r w:rsidR="000B416C" w:rsidRPr="008E2212">
        <w:rPr>
          <w:rFonts w:ascii="Times New Roman" w:hAnsi="Times New Roman" w:cs="Times New Roman"/>
          <w:sz w:val="24"/>
          <w:szCs w:val="24"/>
        </w:rPr>
        <w:t>systems</w:t>
      </w:r>
      <w:r>
        <w:rPr>
          <w:rFonts w:ascii="Times New Roman" w:hAnsi="Times New Roman" w:cs="Times New Roman"/>
          <w:sz w:val="24"/>
          <w:szCs w:val="24"/>
        </w:rPr>
        <w:t>.  Some institutions have</w:t>
      </w:r>
      <w:r w:rsidR="000B416C" w:rsidRPr="008E2212">
        <w:rPr>
          <w:rFonts w:ascii="Times New Roman" w:hAnsi="Times New Roman" w:cs="Times New Roman"/>
          <w:sz w:val="24"/>
          <w:szCs w:val="24"/>
        </w:rPr>
        <w:t xml:space="preserve"> a lot of local ability (both technically and in terms of staff expertise) to configure the</w:t>
      </w:r>
      <w:r>
        <w:rPr>
          <w:rFonts w:ascii="Times New Roman" w:hAnsi="Times New Roman" w:cs="Times New Roman"/>
          <w:sz w:val="24"/>
          <w:szCs w:val="24"/>
        </w:rPr>
        <w:t>ir</w:t>
      </w:r>
      <w:r w:rsidR="000B416C" w:rsidRPr="008E2212">
        <w:rPr>
          <w:rFonts w:ascii="Times New Roman" w:hAnsi="Times New Roman" w:cs="Times New Roman"/>
          <w:sz w:val="24"/>
          <w:szCs w:val="24"/>
        </w:rPr>
        <w:t xml:space="preserve"> ILS, </w:t>
      </w:r>
      <w:r>
        <w:rPr>
          <w:rFonts w:ascii="Times New Roman" w:hAnsi="Times New Roman" w:cs="Times New Roman"/>
          <w:sz w:val="24"/>
          <w:szCs w:val="24"/>
        </w:rPr>
        <w:t>while o</w:t>
      </w:r>
      <w:r w:rsidR="000B416C" w:rsidRPr="008E2212">
        <w:rPr>
          <w:rFonts w:ascii="Times New Roman" w:hAnsi="Times New Roman" w:cs="Times New Roman"/>
          <w:sz w:val="24"/>
          <w:szCs w:val="24"/>
        </w:rPr>
        <w:t>ther</w:t>
      </w:r>
      <w:r>
        <w:rPr>
          <w:rFonts w:ascii="Times New Roman" w:hAnsi="Times New Roman" w:cs="Times New Roman"/>
          <w:sz w:val="24"/>
          <w:szCs w:val="24"/>
        </w:rPr>
        <w:t xml:space="preserve">s have </w:t>
      </w:r>
      <w:r w:rsidR="000B416C" w:rsidRPr="008E2212">
        <w:rPr>
          <w:rFonts w:ascii="Times New Roman" w:hAnsi="Times New Roman" w:cs="Times New Roman"/>
          <w:sz w:val="24"/>
          <w:szCs w:val="24"/>
        </w:rPr>
        <w:t xml:space="preserve">almost no local control </w:t>
      </w:r>
      <w:r>
        <w:rPr>
          <w:rFonts w:ascii="Times New Roman" w:hAnsi="Times New Roman" w:cs="Times New Roman"/>
          <w:sz w:val="24"/>
          <w:szCs w:val="24"/>
        </w:rPr>
        <w:t xml:space="preserve">and are </w:t>
      </w:r>
      <w:r w:rsidR="000B416C" w:rsidRPr="008E2212">
        <w:rPr>
          <w:rFonts w:ascii="Times New Roman" w:hAnsi="Times New Roman" w:cs="Times New Roman"/>
          <w:sz w:val="24"/>
          <w:szCs w:val="24"/>
        </w:rPr>
        <w:t xml:space="preserve">dependent on the vendor to push out updates and changes.  </w:t>
      </w:r>
      <w:r>
        <w:rPr>
          <w:rFonts w:ascii="Times New Roman" w:hAnsi="Times New Roman" w:cs="Times New Roman"/>
          <w:sz w:val="24"/>
          <w:szCs w:val="24"/>
        </w:rPr>
        <w:t>W</w:t>
      </w:r>
      <w:r w:rsidR="000B416C" w:rsidRPr="008E2212">
        <w:rPr>
          <w:rFonts w:ascii="Times New Roman" w:hAnsi="Times New Roman" w:cs="Times New Roman"/>
          <w:sz w:val="24"/>
          <w:szCs w:val="24"/>
        </w:rPr>
        <w:t xml:space="preserve">hen starting to think about implementation, </w:t>
      </w:r>
      <w:r>
        <w:rPr>
          <w:rFonts w:ascii="Times New Roman" w:hAnsi="Times New Roman" w:cs="Times New Roman"/>
          <w:sz w:val="24"/>
          <w:szCs w:val="24"/>
        </w:rPr>
        <w:t>institutions</w:t>
      </w:r>
      <w:r w:rsidR="000B416C" w:rsidRPr="008E2212">
        <w:rPr>
          <w:rFonts w:ascii="Times New Roman" w:hAnsi="Times New Roman" w:cs="Times New Roman"/>
          <w:sz w:val="24"/>
          <w:szCs w:val="24"/>
        </w:rPr>
        <w:t xml:space="preserve"> will want to consult any documentation </w:t>
      </w:r>
      <w:r>
        <w:rPr>
          <w:rFonts w:ascii="Times New Roman" w:hAnsi="Times New Roman" w:cs="Times New Roman"/>
          <w:sz w:val="24"/>
          <w:szCs w:val="24"/>
        </w:rPr>
        <w:t>the</w:t>
      </w:r>
      <w:r w:rsidR="000B416C" w:rsidRPr="008E2212">
        <w:rPr>
          <w:rFonts w:ascii="Times New Roman" w:hAnsi="Times New Roman" w:cs="Times New Roman"/>
          <w:sz w:val="24"/>
          <w:szCs w:val="24"/>
        </w:rPr>
        <w:t xml:space="preserve"> ILS vendor has distributed with regard to its readiness for RDA.  </w:t>
      </w:r>
      <w:r>
        <w:rPr>
          <w:rFonts w:ascii="Times New Roman" w:hAnsi="Times New Roman" w:cs="Times New Roman"/>
          <w:sz w:val="24"/>
          <w:szCs w:val="24"/>
        </w:rPr>
        <w:t xml:space="preserve">It may also be useful to </w:t>
      </w:r>
      <w:r w:rsidR="000B416C" w:rsidRPr="008E2212">
        <w:rPr>
          <w:rFonts w:ascii="Times New Roman" w:hAnsi="Times New Roman" w:cs="Times New Roman"/>
          <w:sz w:val="24"/>
          <w:szCs w:val="24"/>
        </w:rPr>
        <w:t xml:space="preserve">contact testers </w:t>
      </w:r>
      <w:r>
        <w:rPr>
          <w:rFonts w:ascii="Times New Roman" w:hAnsi="Times New Roman" w:cs="Times New Roman"/>
          <w:sz w:val="24"/>
          <w:szCs w:val="24"/>
        </w:rPr>
        <w:t xml:space="preserve">or early adopters </w:t>
      </w:r>
      <w:r w:rsidR="000B416C" w:rsidRPr="008E2212">
        <w:rPr>
          <w:rFonts w:ascii="Times New Roman" w:hAnsi="Times New Roman" w:cs="Times New Roman"/>
          <w:sz w:val="24"/>
          <w:szCs w:val="24"/>
        </w:rPr>
        <w:t xml:space="preserve">who have the same ILS to see how they handled the shift.  </w:t>
      </w:r>
    </w:p>
    <w:p w:rsidR="007E1DA1" w:rsidRDefault="007E1DA1" w:rsidP="000B4C25">
      <w:pPr>
        <w:spacing w:after="0" w:line="480" w:lineRule="auto"/>
        <w:rPr>
          <w:rFonts w:ascii="Times New Roman" w:hAnsi="Times New Roman" w:cs="Times New Roman"/>
          <w:sz w:val="24"/>
          <w:szCs w:val="24"/>
        </w:rPr>
      </w:pPr>
    </w:p>
    <w:p w:rsidR="000B416C" w:rsidRDefault="000B416C" w:rsidP="000B4C25">
      <w:pPr>
        <w:spacing w:after="0" w:line="480" w:lineRule="auto"/>
        <w:rPr>
          <w:rFonts w:ascii="Times New Roman" w:hAnsi="Times New Roman" w:cs="Times New Roman"/>
          <w:sz w:val="24"/>
          <w:szCs w:val="24"/>
        </w:rPr>
      </w:pPr>
      <w:r w:rsidRPr="008E2212">
        <w:rPr>
          <w:rFonts w:ascii="Times New Roman" w:hAnsi="Times New Roman" w:cs="Times New Roman"/>
          <w:sz w:val="24"/>
          <w:szCs w:val="24"/>
        </w:rPr>
        <w:t>System administrators who may not be catalogers themselves, are going to require at least some knowledge of what new data will be contained in RDA MARC records – at</w:t>
      </w:r>
      <w:r w:rsidR="00E22872">
        <w:rPr>
          <w:rFonts w:ascii="Times New Roman" w:hAnsi="Times New Roman" w:cs="Times New Roman"/>
          <w:sz w:val="24"/>
          <w:szCs w:val="24"/>
        </w:rPr>
        <w:t xml:space="preserve"> least enough to know what </w:t>
      </w:r>
      <w:r w:rsidRPr="008E2212">
        <w:rPr>
          <w:rFonts w:ascii="Times New Roman" w:hAnsi="Times New Roman" w:cs="Times New Roman"/>
          <w:sz w:val="24"/>
          <w:szCs w:val="24"/>
        </w:rPr>
        <w:t>need</w:t>
      </w:r>
      <w:r w:rsidR="00E22872">
        <w:rPr>
          <w:rFonts w:ascii="Times New Roman" w:hAnsi="Times New Roman" w:cs="Times New Roman"/>
          <w:sz w:val="24"/>
          <w:szCs w:val="24"/>
        </w:rPr>
        <w:t>s</w:t>
      </w:r>
      <w:r w:rsidRPr="008E2212">
        <w:rPr>
          <w:rFonts w:ascii="Times New Roman" w:hAnsi="Times New Roman" w:cs="Times New Roman"/>
          <w:sz w:val="24"/>
          <w:szCs w:val="24"/>
        </w:rPr>
        <w:t xml:space="preserve"> to be done in the local system to accommodate the data.  </w:t>
      </w:r>
      <w:r w:rsidR="007E1DA1">
        <w:rPr>
          <w:rFonts w:ascii="Times New Roman" w:hAnsi="Times New Roman" w:cs="Times New Roman"/>
          <w:sz w:val="24"/>
          <w:szCs w:val="24"/>
        </w:rPr>
        <w:t>T</w:t>
      </w:r>
      <w:r w:rsidRPr="008E2212">
        <w:rPr>
          <w:rFonts w:ascii="Times New Roman" w:hAnsi="Times New Roman" w:cs="Times New Roman"/>
          <w:sz w:val="24"/>
          <w:szCs w:val="24"/>
        </w:rPr>
        <w:t xml:space="preserve">here are two main areas where administrators should focus attention in this regard.  The first is the suite of new or </w:t>
      </w:r>
      <w:r w:rsidRPr="008E2212">
        <w:rPr>
          <w:rFonts w:ascii="Times New Roman" w:hAnsi="Times New Roman" w:cs="Times New Roman"/>
          <w:sz w:val="24"/>
          <w:szCs w:val="24"/>
        </w:rPr>
        <w:lastRenderedPageBreak/>
        <w:t xml:space="preserve">modified fields in the MARC bibliographic and authority formats.  </w:t>
      </w:r>
      <w:r w:rsidR="00C83C0F">
        <w:rPr>
          <w:rFonts w:ascii="Times New Roman" w:hAnsi="Times New Roman" w:cs="Times New Roman"/>
          <w:sz w:val="24"/>
          <w:szCs w:val="24"/>
        </w:rPr>
        <w:t>For institutions that have not employed relator terms in their catalog systems before, t</w:t>
      </w:r>
      <w:r w:rsidRPr="008E2212">
        <w:rPr>
          <w:rFonts w:ascii="Times New Roman" w:hAnsi="Times New Roman" w:cs="Times New Roman"/>
          <w:sz w:val="24"/>
          <w:szCs w:val="24"/>
        </w:rPr>
        <w:t xml:space="preserve">he second </w:t>
      </w:r>
      <w:r w:rsidR="00C83C0F">
        <w:rPr>
          <w:rFonts w:ascii="Times New Roman" w:hAnsi="Times New Roman" w:cs="Times New Roman"/>
          <w:sz w:val="24"/>
          <w:szCs w:val="24"/>
        </w:rPr>
        <w:t xml:space="preserve">area of concern may be </w:t>
      </w:r>
      <w:r w:rsidRPr="008E2212">
        <w:rPr>
          <w:rFonts w:ascii="Times New Roman" w:hAnsi="Times New Roman" w:cs="Times New Roman"/>
          <w:sz w:val="24"/>
          <w:szCs w:val="24"/>
        </w:rPr>
        <w:t>the increased emphasis and ability with RDA to use relationship designators</w:t>
      </w:r>
      <w:r w:rsidR="00E22872">
        <w:rPr>
          <w:rFonts w:ascii="Times New Roman" w:hAnsi="Times New Roman" w:cs="Times New Roman"/>
          <w:sz w:val="24"/>
          <w:szCs w:val="24"/>
        </w:rPr>
        <w:t xml:space="preserve"> (manifested as </w:t>
      </w:r>
      <w:r w:rsidRPr="008E2212">
        <w:rPr>
          <w:rFonts w:ascii="Times New Roman" w:hAnsi="Times New Roman" w:cs="Times New Roman"/>
          <w:sz w:val="24"/>
          <w:szCs w:val="24"/>
        </w:rPr>
        <w:t>relator terms and/or codes</w:t>
      </w:r>
      <w:r w:rsidR="00E22872">
        <w:rPr>
          <w:rFonts w:ascii="Times New Roman" w:hAnsi="Times New Roman" w:cs="Times New Roman"/>
          <w:sz w:val="24"/>
          <w:szCs w:val="24"/>
        </w:rPr>
        <w:t xml:space="preserve"> in MARC)</w:t>
      </w:r>
      <w:r w:rsidRPr="008E2212">
        <w:rPr>
          <w:rFonts w:ascii="Times New Roman" w:hAnsi="Times New Roman" w:cs="Times New Roman"/>
          <w:sz w:val="24"/>
          <w:szCs w:val="24"/>
        </w:rPr>
        <w:t xml:space="preserve"> for entities related to the resource being described.</w:t>
      </w:r>
    </w:p>
    <w:p w:rsidR="000B416C" w:rsidRPr="008E2212" w:rsidRDefault="000B416C" w:rsidP="000B4C25">
      <w:pPr>
        <w:pStyle w:val="Heading2"/>
        <w:spacing w:line="480" w:lineRule="auto"/>
      </w:pPr>
      <w:r w:rsidRPr="008E2212">
        <w:t>GMD Display</w:t>
      </w:r>
    </w:p>
    <w:p w:rsidR="000B416C" w:rsidRPr="008E2212" w:rsidRDefault="000B416C" w:rsidP="000B4C25">
      <w:pPr>
        <w:spacing w:after="0" w:line="480" w:lineRule="auto"/>
        <w:rPr>
          <w:rFonts w:ascii="Times New Roman" w:hAnsi="Times New Roman" w:cs="Times New Roman"/>
          <w:sz w:val="24"/>
          <w:szCs w:val="24"/>
        </w:rPr>
      </w:pPr>
      <w:r w:rsidRPr="008E2212">
        <w:rPr>
          <w:rFonts w:ascii="Times New Roman" w:hAnsi="Times New Roman" w:cs="Times New Roman"/>
          <w:sz w:val="24"/>
          <w:szCs w:val="24"/>
        </w:rPr>
        <w:t xml:space="preserve">One of the things all institutions will need to decide is how </w:t>
      </w:r>
      <w:r w:rsidR="00E22872">
        <w:rPr>
          <w:rFonts w:ascii="Times New Roman" w:hAnsi="Times New Roman" w:cs="Times New Roman"/>
          <w:sz w:val="24"/>
          <w:szCs w:val="24"/>
        </w:rPr>
        <w:t>to manage the integration of</w:t>
      </w:r>
      <w:r w:rsidRPr="008E2212">
        <w:rPr>
          <w:rFonts w:ascii="Times New Roman" w:hAnsi="Times New Roman" w:cs="Times New Roman"/>
          <w:sz w:val="24"/>
          <w:szCs w:val="24"/>
        </w:rPr>
        <w:t xml:space="preserve"> RDA records with AACR2 records. </w:t>
      </w:r>
      <w:r w:rsidR="00C83C0F">
        <w:rPr>
          <w:rFonts w:ascii="Times New Roman" w:hAnsi="Times New Roman" w:cs="Times New Roman"/>
          <w:sz w:val="24"/>
          <w:szCs w:val="24"/>
        </w:rPr>
        <w:t xml:space="preserve"> T</w:t>
      </w:r>
      <w:r w:rsidR="00D5722F">
        <w:rPr>
          <w:rFonts w:ascii="Times New Roman" w:hAnsi="Times New Roman" w:cs="Times New Roman"/>
          <w:sz w:val="24"/>
          <w:szCs w:val="24"/>
        </w:rPr>
        <w:t>h</w:t>
      </w:r>
      <w:r w:rsidR="00C83C0F">
        <w:rPr>
          <w:rFonts w:ascii="Times New Roman" w:hAnsi="Times New Roman" w:cs="Times New Roman"/>
          <w:sz w:val="24"/>
          <w:szCs w:val="24"/>
        </w:rPr>
        <w:t>e University of Chicago Library has configured it</w:t>
      </w:r>
      <w:r w:rsidR="00D5722F">
        <w:rPr>
          <w:rFonts w:ascii="Times New Roman" w:hAnsi="Times New Roman" w:cs="Times New Roman"/>
          <w:sz w:val="24"/>
          <w:szCs w:val="24"/>
        </w:rPr>
        <w:t xml:space="preserve">s SirsiDynix </w:t>
      </w:r>
      <w:r w:rsidR="006B1408">
        <w:rPr>
          <w:rFonts w:ascii="Times New Roman" w:hAnsi="Times New Roman" w:cs="Times New Roman"/>
          <w:sz w:val="24"/>
          <w:szCs w:val="24"/>
        </w:rPr>
        <w:t>Horizon catalog</w:t>
      </w:r>
      <w:r w:rsidR="00C83C0F">
        <w:rPr>
          <w:rFonts w:ascii="Times New Roman" w:hAnsi="Times New Roman" w:cs="Times New Roman"/>
          <w:sz w:val="24"/>
          <w:szCs w:val="24"/>
        </w:rPr>
        <w:t xml:space="preserve"> to</w:t>
      </w:r>
      <w:r w:rsidR="006B1408">
        <w:rPr>
          <w:rFonts w:ascii="Times New Roman" w:hAnsi="Times New Roman" w:cs="Times New Roman"/>
          <w:sz w:val="24"/>
          <w:szCs w:val="24"/>
        </w:rPr>
        <w:t xml:space="preserve"> have a ‘</w:t>
      </w:r>
      <w:r w:rsidR="00D5722F" w:rsidRPr="008E2212">
        <w:rPr>
          <w:rFonts w:ascii="Times New Roman" w:hAnsi="Times New Roman" w:cs="Times New Roman"/>
          <w:sz w:val="24"/>
          <w:szCs w:val="24"/>
        </w:rPr>
        <w:t>Format</w:t>
      </w:r>
      <w:r w:rsidR="006B1408">
        <w:rPr>
          <w:rFonts w:ascii="Times New Roman" w:hAnsi="Times New Roman" w:cs="Times New Roman"/>
          <w:sz w:val="24"/>
          <w:szCs w:val="24"/>
        </w:rPr>
        <w:t>’</w:t>
      </w:r>
      <w:r w:rsidR="00D5722F" w:rsidRPr="008E2212">
        <w:rPr>
          <w:rFonts w:ascii="Times New Roman" w:hAnsi="Times New Roman" w:cs="Times New Roman"/>
          <w:sz w:val="24"/>
          <w:szCs w:val="24"/>
        </w:rPr>
        <w:t xml:space="preserve"> column that </w:t>
      </w:r>
      <w:r w:rsidR="00C83C0F">
        <w:rPr>
          <w:rFonts w:ascii="Times New Roman" w:hAnsi="Times New Roman" w:cs="Times New Roman"/>
          <w:sz w:val="24"/>
          <w:szCs w:val="24"/>
        </w:rPr>
        <w:t>shows</w:t>
      </w:r>
      <w:r w:rsidR="00D5722F" w:rsidRPr="008E2212">
        <w:rPr>
          <w:rFonts w:ascii="Times New Roman" w:hAnsi="Times New Roman" w:cs="Times New Roman"/>
          <w:sz w:val="24"/>
          <w:szCs w:val="24"/>
        </w:rPr>
        <w:t xml:space="preserve"> GMDs </w:t>
      </w:r>
      <w:r w:rsidR="00C83C0F">
        <w:rPr>
          <w:rFonts w:ascii="Times New Roman" w:hAnsi="Times New Roman" w:cs="Times New Roman"/>
          <w:sz w:val="24"/>
          <w:szCs w:val="24"/>
        </w:rPr>
        <w:t xml:space="preserve">in the brief record display </w:t>
      </w:r>
      <w:r w:rsidR="00D5722F" w:rsidRPr="008E2212">
        <w:rPr>
          <w:rFonts w:ascii="Times New Roman" w:hAnsi="Times New Roman" w:cs="Times New Roman"/>
          <w:sz w:val="24"/>
          <w:szCs w:val="24"/>
        </w:rPr>
        <w:t>whe</w:t>
      </w:r>
      <w:r w:rsidR="00C83C0F">
        <w:rPr>
          <w:rFonts w:ascii="Times New Roman" w:hAnsi="Times New Roman" w:cs="Times New Roman"/>
          <w:sz w:val="24"/>
          <w:szCs w:val="24"/>
        </w:rPr>
        <w:t>n a 245$h is present in the results set</w:t>
      </w:r>
      <w:r w:rsidR="00D5722F" w:rsidRPr="008E2212">
        <w:rPr>
          <w:rFonts w:ascii="Times New Roman" w:hAnsi="Times New Roman" w:cs="Times New Roman"/>
          <w:sz w:val="24"/>
          <w:szCs w:val="24"/>
        </w:rPr>
        <w:t xml:space="preserve">.  </w:t>
      </w:r>
      <w:r w:rsidR="00D5722F">
        <w:rPr>
          <w:rFonts w:ascii="Times New Roman" w:hAnsi="Times New Roman" w:cs="Times New Roman"/>
          <w:sz w:val="24"/>
          <w:szCs w:val="24"/>
        </w:rPr>
        <w:t>Of course, GMDs will no longer be present in RDA records.  For the time being, we have no</w:t>
      </w:r>
      <w:r w:rsidR="006B1408">
        <w:rPr>
          <w:rFonts w:ascii="Times New Roman" w:hAnsi="Times New Roman" w:cs="Times New Roman"/>
          <w:sz w:val="24"/>
          <w:szCs w:val="24"/>
        </w:rPr>
        <w:t xml:space="preserve"> specific</w:t>
      </w:r>
      <w:r w:rsidR="00D5722F">
        <w:rPr>
          <w:rFonts w:ascii="Times New Roman" w:hAnsi="Times New Roman" w:cs="Times New Roman"/>
          <w:sz w:val="24"/>
          <w:szCs w:val="24"/>
        </w:rPr>
        <w:t xml:space="preserve"> </w:t>
      </w:r>
      <w:r w:rsidR="00E22872">
        <w:rPr>
          <w:rFonts w:ascii="Times New Roman" w:hAnsi="Times New Roman" w:cs="Times New Roman"/>
          <w:sz w:val="24"/>
          <w:szCs w:val="24"/>
        </w:rPr>
        <w:t xml:space="preserve">intention </w:t>
      </w:r>
      <w:r w:rsidR="00D5722F">
        <w:rPr>
          <w:rFonts w:ascii="Times New Roman" w:hAnsi="Times New Roman" w:cs="Times New Roman"/>
          <w:sz w:val="24"/>
          <w:szCs w:val="24"/>
        </w:rPr>
        <w:t>to manipulate</w:t>
      </w:r>
      <w:r w:rsidR="006B1408">
        <w:rPr>
          <w:rFonts w:ascii="Times New Roman" w:hAnsi="Times New Roman" w:cs="Times New Roman"/>
          <w:sz w:val="24"/>
          <w:szCs w:val="24"/>
        </w:rPr>
        <w:t xml:space="preserve"> </w:t>
      </w:r>
      <w:r w:rsidR="00D5722F">
        <w:rPr>
          <w:rFonts w:ascii="Times New Roman" w:hAnsi="Times New Roman" w:cs="Times New Roman"/>
          <w:sz w:val="24"/>
          <w:szCs w:val="24"/>
        </w:rPr>
        <w:t>data for display</w:t>
      </w:r>
      <w:r w:rsidR="006B1408">
        <w:rPr>
          <w:rFonts w:ascii="Times New Roman" w:hAnsi="Times New Roman" w:cs="Times New Roman"/>
          <w:sz w:val="24"/>
          <w:szCs w:val="24"/>
        </w:rPr>
        <w:t xml:space="preserve"> in this column</w:t>
      </w:r>
      <w:r w:rsidR="00D5722F">
        <w:rPr>
          <w:rFonts w:ascii="Times New Roman" w:hAnsi="Times New Roman" w:cs="Times New Roman"/>
          <w:sz w:val="24"/>
          <w:szCs w:val="24"/>
        </w:rPr>
        <w:t xml:space="preserve">.  Several options to consider going forward include:  (1) map certain RDA data, </w:t>
      </w:r>
      <w:r w:rsidR="006B1408">
        <w:rPr>
          <w:rFonts w:ascii="Times New Roman" w:hAnsi="Times New Roman" w:cs="Times New Roman"/>
          <w:sz w:val="24"/>
          <w:szCs w:val="24"/>
        </w:rPr>
        <w:t>perhaps</w:t>
      </w:r>
      <w:r w:rsidR="00D5722F" w:rsidRPr="008E2212">
        <w:rPr>
          <w:rFonts w:ascii="Times New Roman" w:hAnsi="Times New Roman" w:cs="Times New Roman"/>
          <w:sz w:val="24"/>
          <w:szCs w:val="24"/>
        </w:rPr>
        <w:t xml:space="preserve"> the </w:t>
      </w:r>
      <w:r w:rsidR="00D5722F" w:rsidRPr="00D5722F">
        <w:rPr>
          <w:rFonts w:ascii="Times New Roman" w:hAnsi="Times New Roman" w:cs="Times New Roman"/>
          <w:i/>
          <w:sz w:val="24"/>
          <w:szCs w:val="24"/>
        </w:rPr>
        <w:t>Media Type</w:t>
      </w:r>
      <w:r w:rsidR="00D5722F" w:rsidRPr="008E2212">
        <w:rPr>
          <w:rFonts w:ascii="Times New Roman" w:hAnsi="Times New Roman" w:cs="Times New Roman"/>
          <w:sz w:val="24"/>
          <w:szCs w:val="24"/>
        </w:rPr>
        <w:t xml:space="preserve"> </w:t>
      </w:r>
      <w:r w:rsidR="006B1408">
        <w:rPr>
          <w:rFonts w:ascii="Times New Roman" w:hAnsi="Times New Roman" w:cs="Times New Roman"/>
          <w:sz w:val="24"/>
          <w:szCs w:val="24"/>
        </w:rPr>
        <w:t>and/</w:t>
      </w:r>
      <w:r w:rsidR="00D5722F" w:rsidRPr="008E2212">
        <w:rPr>
          <w:rFonts w:ascii="Times New Roman" w:hAnsi="Times New Roman" w:cs="Times New Roman"/>
          <w:sz w:val="24"/>
          <w:szCs w:val="24"/>
        </w:rPr>
        <w:t xml:space="preserve">or </w:t>
      </w:r>
      <w:r w:rsidR="00D5722F" w:rsidRPr="00D5722F">
        <w:rPr>
          <w:rFonts w:ascii="Times New Roman" w:hAnsi="Times New Roman" w:cs="Times New Roman"/>
          <w:i/>
          <w:sz w:val="24"/>
          <w:szCs w:val="24"/>
        </w:rPr>
        <w:t>Carrier Type</w:t>
      </w:r>
      <w:r w:rsidR="006B1408">
        <w:rPr>
          <w:rFonts w:ascii="Times New Roman" w:hAnsi="Times New Roman" w:cs="Times New Roman"/>
          <w:sz w:val="24"/>
          <w:szCs w:val="24"/>
        </w:rPr>
        <w:t xml:space="preserve"> elements</w:t>
      </w:r>
      <w:r w:rsidR="00D5722F">
        <w:rPr>
          <w:rFonts w:ascii="Times New Roman" w:hAnsi="Times New Roman" w:cs="Times New Roman"/>
          <w:sz w:val="24"/>
          <w:szCs w:val="24"/>
        </w:rPr>
        <w:t>,</w:t>
      </w:r>
      <w:r w:rsidR="00E22872">
        <w:rPr>
          <w:rFonts w:ascii="Times New Roman" w:hAnsi="Times New Roman" w:cs="Times New Roman"/>
          <w:sz w:val="24"/>
          <w:szCs w:val="24"/>
        </w:rPr>
        <w:t xml:space="preserve"> to the same display constant that</w:t>
      </w:r>
      <w:r w:rsidR="00D5722F">
        <w:rPr>
          <w:rFonts w:ascii="Times New Roman" w:hAnsi="Times New Roman" w:cs="Times New Roman"/>
          <w:sz w:val="24"/>
          <w:szCs w:val="24"/>
        </w:rPr>
        <w:t xml:space="preserve"> </w:t>
      </w:r>
      <w:r w:rsidR="006B1408">
        <w:rPr>
          <w:rFonts w:ascii="Times New Roman" w:hAnsi="Times New Roman" w:cs="Times New Roman"/>
          <w:sz w:val="24"/>
          <w:szCs w:val="24"/>
        </w:rPr>
        <w:t xml:space="preserve">GMDs have </w:t>
      </w:r>
      <w:r w:rsidR="00BA03AC">
        <w:rPr>
          <w:rFonts w:ascii="Times New Roman" w:hAnsi="Times New Roman" w:cs="Times New Roman"/>
          <w:sz w:val="24"/>
          <w:szCs w:val="24"/>
        </w:rPr>
        <w:t xml:space="preserve">in </w:t>
      </w:r>
      <w:r w:rsidR="00D5722F">
        <w:rPr>
          <w:rFonts w:ascii="Times New Roman" w:hAnsi="Times New Roman" w:cs="Times New Roman"/>
          <w:sz w:val="24"/>
          <w:szCs w:val="24"/>
        </w:rPr>
        <w:t xml:space="preserve">AACR2 </w:t>
      </w:r>
      <w:r w:rsidR="00BA03AC">
        <w:rPr>
          <w:rFonts w:ascii="Times New Roman" w:hAnsi="Times New Roman" w:cs="Times New Roman"/>
          <w:sz w:val="24"/>
          <w:szCs w:val="24"/>
        </w:rPr>
        <w:t>records</w:t>
      </w:r>
      <w:r w:rsidR="00D5722F">
        <w:rPr>
          <w:rFonts w:ascii="Times New Roman" w:hAnsi="Times New Roman" w:cs="Times New Roman"/>
          <w:sz w:val="24"/>
          <w:szCs w:val="24"/>
        </w:rPr>
        <w:t xml:space="preserve">, </w:t>
      </w:r>
      <w:r w:rsidR="00BA03AC">
        <w:rPr>
          <w:rFonts w:ascii="Times New Roman" w:hAnsi="Times New Roman" w:cs="Times New Roman"/>
          <w:sz w:val="24"/>
          <w:szCs w:val="24"/>
        </w:rPr>
        <w:t xml:space="preserve">making an attempt to harmonize data values </w:t>
      </w:r>
      <w:r w:rsidR="006B1408">
        <w:rPr>
          <w:rFonts w:ascii="Times New Roman" w:hAnsi="Times New Roman" w:cs="Times New Roman"/>
          <w:sz w:val="24"/>
          <w:szCs w:val="24"/>
        </w:rPr>
        <w:t xml:space="preserve">between the records, </w:t>
      </w:r>
      <w:r w:rsidR="00BA03AC">
        <w:rPr>
          <w:rFonts w:ascii="Times New Roman" w:hAnsi="Times New Roman" w:cs="Times New Roman"/>
          <w:sz w:val="24"/>
          <w:szCs w:val="24"/>
        </w:rPr>
        <w:t>to the extent possible; (2) remove</w:t>
      </w:r>
      <w:r w:rsidRPr="008E2212">
        <w:rPr>
          <w:rFonts w:ascii="Times New Roman" w:hAnsi="Times New Roman" w:cs="Times New Roman"/>
          <w:sz w:val="24"/>
          <w:szCs w:val="24"/>
        </w:rPr>
        <w:t xml:space="preserve"> GMDs from display altogether</w:t>
      </w:r>
      <w:r w:rsidR="00BA03AC">
        <w:rPr>
          <w:rFonts w:ascii="Times New Roman" w:hAnsi="Times New Roman" w:cs="Times New Roman"/>
          <w:sz w:val="24"/>
          <w:szCs w:val="24"/>
        </w:rPr>
        <w:t>; (3) do n</w:t>
      </w:r>
      <w:r w:rsidRPr="008E2212">
        <w:rPr>
          <w:rFonts w:ascii="Times New Roman" w:hAnsi="Times New Roman" w:cs="Times New Roman"/>
          <w:sz w:val="24"/>
          <w:szCs w:val="24"/>
        </w:rPr>
        <w:t>othing and let existing GMDs display as they always have and not try t</w:t>
      </w:r>
      <w:r w:rsidR="00BA03AC">
        <w:rPr>
          <w:rFonts w:ascii="Times New Roman" w:hAnsi="Times New Roman" w:cs="Times New Roman"/>
          <w:sz w:val="24"/>
          <w:szCs w:val="24"/>
        </w:rPr>
        <w:t xml:space="preserve">o do anything to </w:t>
      </w:r>
      <w:r w:rsidR="00E22872">
        <w:rPr>
          <w:rFonts w:ascii="Times New Roman" w:hAnsi="Times New Roman" w:cs="Times New Roman"/>
          <w:sz w:val="24"/>
          <w:szCs w:val="24"/>
        </w:rPr>
        <w:t xml:space="preserve">either </w:t>
      </w:r>
      <w:r w:rsidR="00BA03AC">
        <w:rPr>
          <w:rFonts w:ascii="Times New Roman" w:hAnsi="Times New Roman" w:cs="Times New Roman"/>
          <w:sz w:val="24"/>
          <w:szCs w:val="24"/>
        </w:rPr>
        <w:t xml:space="preserve">“GMD-ify” </w:t>
      </w:r>
      <w:r w:rsidRPr="008E2212">
        <w:rPr>
          <w:rFonts w:ascii="Times New Roman" w:hAnsi="Times New Roman" w:cs="Times New Roman"/>
          <w:sz w:val="24"/>
          <w:szCs w:val="24"/>
        </w:rPr>
        <w:t>RDA records</w:t>
      </w:r>
      <w:r w:rsidR="00BA03AC">
        <w:rPr>
          <w:rFonts w:ascii="Times New Roman" w:hAnsi="Times New Roman" w:cs="Times New Roman"/>
          <w:sz w:val="24"/>
          <w:szCs w:val="24"/>
        </w:rPr>
        <w:t>, or “de-GMD</w:t>
      </w:r>
      <w:r w:rsidR="00E22872">
        <w:rPr>
          <w:rFonts w:ascii="Times New Roman" w:hAnsi="Times New Roman" w:cs="Times New Roman"/>
          <w:sz w:val="24"/>
          <w:szCs w:val="24"/>
        </w:rPr>
        <w:t>-ify</w:t>
      </w:r>
      <w:r w:rsidR="00BA03AC">
        <w:rPr>
          <w:rFonts w:ascii="Times New Roman" w:hAnsi="Times New Roman" w:cs="Times New Roman"/>
          <w:sz w:val="24"/>
          <w:szCs w:val="24"/>
        </w:rPr>
        <w:t>” AACR2 records.  Again, t</w:t>
      </w:r>
      <w:r w:rsidRPr="008E2212">
        <w:rPr>
          <w:rFonts w:ascii="Times New Roman" w:hAnsi="Times New Roman" w:cs="Times New Roman"/>
          <w:sz w:val="24"/>
          <w:szCs w:val="24"/>
        </w:rPr>
        <w:t>here is no one right answer</w:t>
      </w:r>
      <w:r w:rsidR="00BA03AC">
        <w:rPr>
          <w:rFonts w:ascii="Times New Roman" w:hAnsi="Times New Roman" w:cs="Times New Roman"/>
          <w:sz w:val="24"/>
          <w:szCs w:val="24"/>
        </w:rPr>
        <w:t>.  E</w:t>
      </w:r>
      <w:r w:rsidRPr="008E2212">
        <w:rPr>
          <w:rFonts w:ascii="Times New Roman" w:hAnsi="Times New Roman" w:cs="Times New Roman"/>
          <w:sz w:val="24"/>
          <w:szCs w:val="24"/>
        </w:rPr>
        <w:t xml:space="preserve">very institution will need to weigh </w:t>
      </w:r>
      <w:r w:rsidR="00BA03AC">
        <w:rPr>
          <w:rFonts w:ascii="Times New Roman" w:hAnsi="Times New Roman" w:cs="Times New Roman"/>
          <w:sz w:val="24"/>
          <w:szCs w:val="24"/>
        </w:rPr>
        <w:t>the pros and cons on their own.  At Chicago</w:t>
      </w:r>
      <w:r w:rsidR="009D5D3D">
        <w:rPr>
          <w:rFonts w:ascii="Times New Roman" w:hAnsi="Times New Roman" w:cs="Times New Roman"/>
          <w:sz w:val="24"/>
          <w:szCs w:val="24"/>
        </w:rPr>
        <w:t>,</w:t>
      </w:r>
      <w:r w:rsidR="00BA03AC">
        <w:rPr>
          <w:rFonts w:ascii="Times New Roman" w:hAnsi="Times New Roman" w:cs="Times New Roman"/>
          <w:sz w:val="24"/>
          <w:szCs w:val="24"/>
        </w:rPr>
        <w:t xml:space="preserve"> we are hoping </w:t>
      </w:r>
      <w:r w:rsidR="009D5D3D">
        <w:rPr>
          <w:rFonts w:ascii="Times New Roman" w:hAnsi="Times New Roman" w:cs="Times New Roman"/>
          <w:sz w:val="24"/>
          <w:szCs w:val="24"/>
        </w:rPr>
        <w:t xml:space="preserve">to develop local </w:t>
      </w:r>
      <w:r w:rsidR="00BA03AC">
        <w:rPr>
          <w:rFonts w:ascii="Times New Roman" w:hAnsi="Times New Roman" w:cs="Times New Roman"/>
          <w:sz w:val="24"/>
          <w:szCs w:val="24"/>
        </w:rPr>
        <w:t xml:space="preserve">user assessment </w:t>
      </w:r>
      <w:r w:rsidR="009D5D3D">
        <w:rPr>
          <w:rFonts w:ascii="Times New Roman" w:hAnsi="Times New Roman" w:cs="Times New Roman"/>
          <w:sz w:val="24"/>
          <w:szCs w:val="24"/>
        </w:rPr>
        <w:t xml:space="preserve">activities to </w:t>
      </w:r>
      <w:r w:rsidR="00BA03AC">
        <w:rPr>
          <w:rFonts w:ascii="Times New Roman" w:hAnsi="Times New Roman" w:cs="Times New Roman"/>
          <w:sz w:val="24"/>
          <w:szCs w:val="24"/>
        </w:rPr>
        <w:t xml:space="preserve">help inform our </w:t>
      </w:r>
      <w:r w:rsidR="006B1408">
        <w:rPr>
          <w:rFonts w:ascii="Times New Roman" w:hAnsi="Times New Roman" w:cs="Times New Roman"/>
          <w:sz w:val="24"/>
          <w:szCs w:val="24"/>
        </w:rPr>
        <w:t xml:space="preserve">eventual </w:t>
      </w:r>
      <w:r w:rsidR="00BA03AC">
        <w:rPr>
          <w:rFonts w:ascii="Times New Roman" w:hAnsi="Times New Roman" w:cs="Times New Roman"/>
          <w:sz w:val="24"/>
          <w:szCs w:val="24"/>
        </w:rPr>
        <w:t>decision</w:t>
      </w:r>
      <w:r w:rsidR="006B1408">
        <w:rPr>
          <w:rFonts w:ascii="Times New Roman" w:hAnsi="Times New Roman" w:cs="Times New Roman"/>
          <w:sz w:val="24"/>
          <w:szCs w:val="24"/>
        </w:rPr>
        <w:t>s for presenting this data</w:t>
      </w:r>
      <w:r w:rsidR="00BA03AC">
        <w:rPr>
          <w:rFonts w:ascii="Times New Roman" w:hAnsi="Times New Roman" w:cs="Times New Roman"/>
          <w:sz w:val="24"/>
          <w:szCs w:val="24"/>
        </w:rPr>
        <w:t>.</w:t>
      </w:r>
    </w:p>
    <w:p w:rsidR="000B416C" w:rsidRPr="008E2212" w:rsidRDefault="002B473F" w:rsidP="000B4C25">
      <w:pPr>
        <w:pStyle w:val="Heading2"/>
        <w:spacing w:line="480" w:lineRule="auto"/>
      </w:pPr>
      <w:r>
        <w:t xml:space="preserve">New </w:t>
      </w:r>
      <w:r w:rsidR="000B416C" w:rsidRPr="008E2212">
        <w:t>33X Fields</w:t>
      </w:r>
    </w:p>
    <w:p w:rsidR="002B473F" w:rsidRDefault="000B416C" w:rsidP="000B4C25">
      <w:pPr>
        <w:spacing w:after="0" w:line="480" w:lineRule="auto"/>
        <w:rPr>
          <w:rFonts w:ascii="Times New Roman" w:hAnsi="Times New Roman" w:cs="Times New Roman"/>
          <w:sz w:val="24"/>
          <w:szCs w:val="24"/>
        </w:rPr>
      </w:pPr>
      <w:r w:rsidRPr="008E2212">
        <w:rPr>
          <w:rFonts w:ascii="Times New Roman" w:hAnsi="Times New Roman" w:cs="Times New Roman"/>
          <w:sz w:val="24"/>
          <w:szCs w:val="24"/>
        </w:rPr>
        <w:t>When we</w:t>
      </w:r>
      <w:r w:rsidR="00F13CA9">
        <w:rPr>
          <w:rFonts w:ascii="Times New Roman" w:hAnsi="Times New Roman" w:cs="Times New Roman"/>
          <w:sz w:val="24"/>
          <w:szCs w:val="24"/>
        </w:rPr>
        <w:t xml:space="preserve"> initially populated the Horizon catalog with RDA records,</w:t>
      </w:r>
      <w:r w:rsidR="009D5D3D">
        <w:rPr>
          <w:rFonts w:ascii="Times New Roman" w:hAnsi="Times New Roman" w:cs="Times New Roman"/>
          <w:sz w:val="24"/>
          <w:szCs w:val="24"/>
        </w:rPr>
        <w:t xml:space="preserve"> the</w:t>
      </w:r>
      <w:r w:rsidR="00F13CA9">
        <w:rPr>
          <w:rFonts w:ascii="Times New Roman" w:hAnsi="Times New Roman" w:cs="Times New Roman"/>
          <w:sz w:val="24"/>
          <w:szCs w:val="24"/>
        </w:rPr>
        <w:t xml:space="preserve"> </w:t>
      </w:r>
      <w:r w:rsidRPr="00F13CA9">
        <w:rPr>
          <w:rFonts w:ascii="Times New Roman" w:hAnsi="Times New Roman" w:cs="Times New Roman"/>
          <w:i/>
          <w:sz w:val="24"/>
          <w:szCs w:val="24"/>
        </w:rPr>
        <w:t xml:space="preserve">Content </w:t>
      </w:r>
      <w:r w:rsidR="00F13CA9" w:rsidRPr="00F13CA9">
        <w:rPr>
          <w:rFonts w:ascii="Times New Roman" w:hAnsi="Times New Roman" w:cs="Times New Roman"/>
          <w:i/>
          <w:sz w:val="24"/>
          <w:szCs w:val="24"/>
        </w:rPr>
        <w:t>Ty</w:t>
      </w:r>
      <w:r w:rsidRPr="00F13CA9">
        <w:rPr>
          <w:rFonts w:ascii="Times New Roman" w:hAnsi="Times New Roman" w:cs="Times New Roman"/>
          <w:i/>
          <w:sz w:val="24"/>
          <w:szCs w:val="24"/>
        </w:rPr>
        <w:t>pe</w:t>
      </w:r>
      <w:r w:rsidRPr="008E2212">
        <w:rPr>
          <w:rFonts w:ascii="Times New Roman" w:hAnsi="Times New Roman" w:cs="Times New Roman"/>
          <w:sz w:val="24"/>
          <w:szCs w:val="24"/>
        </w:rPr>
        <w:t xml:space="preserve">, </w:t>
      </w:r>
      <w:r w:rsidRPr="00F13CA9">
        <w:rPr>
          <w:rFonts w:ascii="Times New Roman" w:hAnsi="Times New Roman" w:cs="Times New Roman"/>
          <w:i/>
          <w:sz w:val="24"/>
          <w:szCs w:val="24"/>
        </w:rPr>
        <w:t xml:space="preserve">Media </w:t>
      </w:r>
      <w:r w:rsidR="00F13CA9">
        <w:rPr>
          <w:rFonts w:ascii="Times New Roman" w:hAnsi="Times New Roman" w:cs="Times New Roman"/>
          <w:i/>
          <w:sz w:val="24"/>
          <w:szCs w:val="24"/>
        </w:rPr>
        <w:t>T</w:t>
      </w:r>
      <w:r w:rsidRPr="00F13CA9">
        <w:rPr>
          <w:rFonts w:ascii="Times New Roman" w:hAnsi="Times New Roman" w:cs="Times New Roman"/>
          <w:i/>
          <w:sz w:val="24"/>
          <w:szCs w:val="24"/>
        </w:rPr>
        <w:t>ype</w:t>
      </w:r>
      <w:r w:rsidRPr="008E2212">
        <w:rPr>
          <w:rFonts w:ascii="Times New Roman" w:hAnsi="Times New Roman" w:cs="Times New Roman"/>
          <w:sz w:val="24"/>
          <w:szCs w:val="24"/>
        </w:rPr>
        <w:t xml:space="preserve">, and </w:t>
      </w:r>
      <w:r w:rsidRPr="00F13CA9">
        <w:rPr>
          <w:rFonts w:ascii="Times New Roman" w:hAnsi="Times New Roman" w:cs="Times New Roman"/>
          <w:i/>
          <w:sz w:val="24"/>
          <w:szCs w:val="24"/>
        </w:rPr>
        <w:t xml:space="preserve">Carrier </w:t>
      </w:r>
      <w:r w:rsidR="00F13CA9" w:rsidRPr="00F13CA9">
        <w:rPr>
          <w:rFonts w:ascii="Times New Roman" w:hAnsi="Times New Roman" w:cs="Times New Roman"/>
          <w:i/>
          <w:sz w:val="24"/>
          <w:szCs w:val="24"/>
        </w:rPr>
        <w:t>T</w:t>
      </w:r>
      <w:r w:rsidRPr="00F13CA9">
        <w:rPr>
          <w:rFonts w:ascii="Times New Roman" w:hAnsi="Times New Roman" w:cs="Times New Roman"/>
          <w:i/>
          <w:sz w:val="24"/>
          <w:szCs w:val="24"/>
        </w:rPr>
        <w:t>ype</w:t>
      </w:r>
      <w:r w:rsidRPr="008E2212">
        <w:rPr>
          <w:rFonts w:ascii="Times New Roman" w:hAnsi="Times New Roman" w:cs="Times New Roman"/>
          <w:sz w:val="24"/>
          <w:szCs w:val="24"/>
        </w:rPr>
        <w:t xml:space="preserve"> </w:t>
      </w:r>
      <w:r w:rsidR="009D5D3D">
        <w:rPr>
          <w:rFonts w:ascii="Times New Roman" w:hAnsi="Times New Roman" w:cs="Times New Roman"/>
          <w:sz w:val="24"/>
          <w:szCs w:val="24"/>
        </w:rPr>
        <w:t xml:space="preserve">elements </w:t>
      </w:r>
      <w:r w:rsidR="0024068C">
        <w:rPr>
          <w:rFonts w:ascii="Times New Roman" w:hAnsi="Times New Roman" w:cs="Times New Roman"/>
          <w:sz w:val="24"/>
          <w:szCs w:val="24"/>
        </w:rPr>
        <w:t xml:space="preserve">(MARC 336, 337, and 338, respectively) </w:t>
      </w:r>
      <w:r w:rsidRPr="008E2212">
        <w:rPr>
          <w:rFonts w:ascii="Times New Roman" w:hAnsi="Times New Roman" w:cs="Times New Roman"/>
          <w:sz w:val="24"/>
          <w:szCs w:val="24"/>
        </w:rPr>
        <w:t xml:space="preserve">naturally displayed under </w:t>
      </w:r>
      <w:r w:rsidR="00E03574">
        <w:rPr>
          <w:rFonts w:ascii="Times New Roman" w:hAnsi="Times New Roman" w:cs="Times New Roman"/>
          <w:sz w:val="24"/>
          <w:szCs w:val="24"/>
        </w:rPr>
        <w:t>the</w:t>
      </w:r>
      <w:r w:rsidRPr="008E2212">
        <w:rPr>
          <w:rFonts w:ascii="Times New Roman" w:hAnsi="Times New Roman" w:cs="Times New Roman"/>
          <w:sz w:val="24"/>
          <w:szCs w:val="24"/>
        </w:rPr>
        <w:t xml:space="preserve"> </w:t>
      </w:r>
      <w:r w:rsidR="00E03574">
        <w:rPr>
          <w:rFonts w:ascii="Times New Roman" w:hAnsi="Times New Roman" w:cs="Times New Roman"/>
          <w:sz w:val="24"/>
          <w:szCs w:val="24"/>
        </w:rPr>
        <w:t>‘</w:t>
      </w:r>
      <w:r w:rsidRPr="008E2212">
        <w:rPr>
          <w:rFonts w:ascii="Times New Roman" w:hAnsi="Times New Roman" w:cs="Times New Roman"/>
          <w:sz w:val="24"/>
          <w:szCs w:val="24"/>
        </w:rPr>
        <w:t>Description</w:t>
      </w:r>
      <w:r w:rsidR="00E03574">
        <w:rPr>
          <w:rFonts w:ascii="Times New Roman" w:hAnsi="Times New Roman" w:cs="Times New Roman"/>
          <w:sz w:val="24"/>
          <w:szCs w:val="24"/>
        </w:rPr>
        <w:t>’</w:t>
      </w:r>
      <w:r w:rsidRPr="008E2212">
        <w:rPr>
          <w:rFonts w:ascii="Times New Roman" w:hAnsi="Times New Roman" w:cs="Times New Roman"/>
          <w:sz w:val="24"/>
          <w:szCs w:val="24"/>
        </w:rPr>
        <w:t xml:space="preserve"> label </w:t>
      </w:r>
      <w:r w:rsidR="00E03574">
        <w:rPr>
          <w:rFonts w:ascii="Times New Roman" w:hAnsi="Times New Roman" w:cs="Times New Roman"/>
          <w:sz w:val="24"/>
          <w:szCs w:val="24"/>
        </w:rPr>
        <w:t xml:space="preserve">of the full record display </w:t>
      </w:r>
      <w:r w:rsidRPr="008E2212">
        <w:rPr>
          <w:rFonts w:ascii="Times New Roman" w:hAnsi="Times New Roman" w:cs="Times New Roman"/>
          <w:sz w:val="24"/>
          <w:szCs w:val="24"/>
        </w:rPr>
        <w:t xml:space="preserve">because they are part of the </w:t>
      </w:r>
      <w:r w:rsidR="00E03574">
        <w:rPr>
          <w:rFonts w:ascii="Times New Roman" w:hAnsi="Times New Roman" w:cs="Times New Roman"/>
          <w:sz w:val="24"/>
          <w:szCs w:val="24"/>
        </w:rPr>
        <w:t xml:space="preserve">MARC </w:t>
      </w:r>
      <w:r w:rsidRPr="008E2212">
        <w:rPr>
          <w:rFonts w:ascii="Times New Roman" w:hAnsi="Times New Roman" w:cs="Times New Roman"/>
          <w:sz w:val="24"/>
          <w:szCs w:val="24"/>
        </w:rPr>
        <w:t xml:space="preserve">3XX suite of </w:t>
      </w:r>
      <w:r w:rsidR="00E03574">
        <w:rPr>
          <w:rFonts w:ascii="Times New Roman" w:hAnsi="Times New Roman" w:cs="Times New Roman"/>
          <w:sz w:val="24"/>
          <w:szCs w:val="24"/>
        </w:rPr>
        <w:t xml:space="preserve">bibliographic </w:t>
      </w:r>
      <w:r w:rsidRPr="008E2212">
        <w:rPr>
          <w:rFonts w:ascii="Times New Roman" w:hAnsi="Times New Roman" w:cs="Times New Roman"/>
          <w:sz w:val="24"/>
          <w:szCs w:val="24"/>
        </w:rPr>
        <w:t xml:space="preserve">fields; they had no field-specific labels or </w:t>
      </w:r>
      <w:r w:rsidR="002B473F">
        <w:rPr>
          <w:rFonts w:ascii="Times New Roman" w:hAnsi="Times New Roman" w:cs="Times New Roman"/>
          <w:sz w:val="24"/>
          <w:szCs w:val="24"/>
        </w:rPr>
        <w:t>context</w:t>
      </w:r>
      <w:r w:rsidRPr="008E2212">
        <w:rPr>
          <w:rFonts w:ascii="Times New Roman" w:hAnsi="Times New Roman" w:cs="Times New Roman"/>
          <w:sz w:val="24"/>
          <w:szCs w:val="24"/>
        </w:rPr>
        <w:t xml:space="preserve">. </w:t>
      </w:r>
      <w:r w:rsidR="00C83C0F">
        <w:rPr>
          <w:rFonts w:ascii="Times New Roman" w:hAnsi="Times New Roman" w:cs="Times New Roman"/>
          <w:sz w:val="24"/>
          <w:szCs w:val="24"/>
        </w:rPr>
        <w:t xml:space="preserve"> Therefore,</w:t>
      </w:r>
      <w:r w:rsidR="0020343A">
        <w:rPr>
          <w:rFonts w:ascii="Times New Roman" w:hAnsi="Times New Roman" w:cs="Times New Roman"/>
          <w:sz w:val="24"/>
          <w:szCs w:val="24"/>
        </w:rPr>
        <w:t xml:space="preserve"> another </w:t>
      </w:r>
      <w:r w:rsidR="0020343A">
        <w:rPr>
          <w:rFonts w:ascii="Times New Roman" w:hAnsi="Times New Roman" w:cs="Times New Roman"/>
          <w:sz w:val="24"/>
          <w:szCs w:val="24"/>
        </w:rPr>
        <w:lastRenderedPageBreak/>
        <w:t xml:space="preserve">decision </w:t>
      </w:r>
      <w:r w:rsidR="003907F9">
        <w:rPr>
          <w:rFonts w:ascii="Times New Roman" w:hAnsi="Times New Roman" w:cs="Times New Roman"/>
          <w:sz w:val="24"/>
          <w:szCs w:val="24"/>
        </w:rPr>
        <w:t>we</w:t>
      </w:r>
      <w:r w:rsidRPr="008E2212">
        <w:rPr>
          <w:rFonts w:ascii="Times New Roman" w:hAnsi="Times New Roman" w:cs="Times New Roman"/>
          <w:sz w:val="24"/>
          <w:szCs w:val="24"/>
        </w:rPr>
        <w:t xml:space="preserve"> need</w:t>
      </w:r>
      <w:r w:rsidR="0020343A">
        <w:rPr>
          <w:rFonts w:ascii="Times New Roman" w:hAnsi="Times New Roman" w:cs="Times New Roman"/>
          <w:sz w:val="24"/>
          <w:szCs w:val="24"/>
        </w:rPr>
        <w:t>ed</w:t>
      </w:r>
      <w:r w:rsidRPr="008E2212">
        <w:rPr>
          <w:rFonts w:ascii="Times New Roman" w:hAnsi="Times New Roman" w:cs="Times New Roman"/>
          <w:sz w:val="24"/>
          <w:szCs w:val="24"/>
        </w:rPr>
        <w:t xml:space="preserve"> to make </w:t>
      </w:r>
      <w:r w:rsidR="0020343A">
        <w:rPr>
          <w:rFonts w:ascii="Times New Roman" w:hAnsi="Times New Roman" w:cs="Times New Roman"/>
          <w:sz w:val="24"/>
          <w:szCs w:val="24"/>
        </w:rPr>
        <w:t>wa</w:t>
      </w:r>
      <w:r w:rsidRPr="008E2212">
        <w:rPr>
          <w:rFonts w:ascii="Times New Roman" w:hAnsi="Times New Roman" w:cs="Times New Roman"/>
          <w:sz w:val="24"/>
          <w:szCs w:val="24"/>
        </w:rPr>
        <w:t>s whether to display these fields at all, and if so, how</w:t>
      </w:r>
      <w:r w:rsidR="002B473F">
        <w:rPr>
          <w:rFonts w:ascii="Times New Roman" w:hAnsi="Times New Roman" w:cs="Times New Roman"/>
          <w:sz w:val="24"/>
          <w:szCs w:val="24"/>
        </w:rPr>
        <w:t xml:space="preserve"> they should display</w:t>
      </w:r>
      <w:r w:rsidR="0020343A">
        <w:rPr>
          <w:rFonts w:ascii="Times New Roman" w:hAnsi="Times New Roman" w:cs="Times New Roman"/>
          <w:sz w:val="24"/>
          <w:szCs w:val="24"/>
        </w:rPr>
        <w:t>.</w:t>
      </w:r>
      <w:r w:rsidRPr="008E2212">
        <w:rPr>
          <w:rFonts w:ascii="Times New Roman" w:hAnsi="Times New Roman" w:cs="Times New Roman"/>
          <w:sz w:val="24"/>
          <w:szCs w:val="24"/>
        </w:rPr>
        <w:t xml:space="preserve">  </w:t>
      </w:r>
      <w:r w:rsidR="002B473F">
        <w:rPr>
          <w:rFonts w:ascii="Times New Roman" w:hAnsi="Times New Roman" w:cs="Times New Roman"/>
          <w:sz w:val="24"/>
          <w:szCs w:val="24"/>
        </w:rPr>
        <w:t xml:space="preserve">Our Cataloging Administration </w:t>
      </w:r>
      <w:r w:rsidR="00E22872">
        <w:rPr>
          <w:rFonts w:ascii="Times New Roman" w:hAnsi="Times New Roman" w:cs="Times New Roman"/>
          <w:sz w:val="24"/>
          <w:szCs w:val="24"/>
        </w:rPr>
        <w:t>Group</w:t>
      </w:r>
      <w:r w:rsidR="002B473F">
        <w:rPr>
          <w:rFonts w:ascii="Times New Roman" w:hAnsi="Times New Roman" w:cs="Times New Roman"/>
          <w:sz w:val="24"/>
          <w:szCs w:val="24"/>
        </w:rPr>
        <w:t xml:space="preserve"> approached a collaborative </w:t>
      </w:r>
      <w:r w:rsidR="009D5D3D">
        <w:rPr>
          <w:rFonts w:ascii="Times New Roman" w:hAnsi="Times New Roman" w:cs="Times New Roman"/>
          <w:sz w:val="24"/>
          <w:szCs w:val="24"/>
        </w:rPr>
        <w:t xml:space="preserve">committee </w:t>
      </w:r>
      <w:r w:rsidR="002B473F">
        <w:rPr>
          <w:rFonts w:ascii="Times New Roman" w:hAnsi="Times New Roman" w:cs="Times New Roman"/>
          <w:sz w:val="24"/>
          <w:szCs w:val="24"/>
        </w:rPr>
        <w:t xml:space="preserve">of public and technical services staff, which is specifically charged with making decisions about public-access tools, including the catalog.  We informed that group what these new fields were intended to do, what kinds of data they would contain, and showed example records.  </w:t>
      </w:r>
      <w:r w:rsidR="00E22872">
        <w:rPr>
          <w:rFonts w:ascii="Times New Roman" w:hAnsi="Times New Roman" w:cs="Times New Roman"/>
          <w:sz w:val="24"/>
          <w:szCs w:val="24"/>
        </w:rPr>
        <w:t xml:space="preserve">Concerns about the usefulness of the 33X fields resulted in an </w:t>
      </w:r>
      <w:r w:rsidR="002B473F">
        <w:rPr>
          <w:rFonts w:ascii="Times New Roman" w:hAnsi="Times New Roman" w:cs="Times New Roman"/>
          <w:sz w:val="24"/>
          <w:szCs w:val="24"/>
        </w:rPr>
        <w:t xml:space="preserve">initial recommendation </w:t>
      </w:r>
      <w:r w:rsidR="00E22872">
        <w:rPr>
          <w:rFonts w:ascii="Times New Roman" w:hAnsi="Times New Roman" w:cs="Times New Roman"/>
          <w:sz w:val="24"/>
          <w:szCs w:val="24"/>
        </w:rPr>
        <w:t xml:space="preserve">from public services to suppress the </w:t>
      </w:r>
      <w:r w:rsidR="002B473F">
        <w:rPr>
          <w:rFonts w:ascii="Times New Roman" w:hAnsi="Times New Roman" w:cs="Times New Roman"/>
          <w:sz w:val="24"/>
          <w:szCs w:val="24"/>
        </w:rPr>
        <w:t>f</w:t>
      </w:r>
      <w:r w:rsidR="00E22872">
        <w:rPr>
          <w:rFonts w:ascii="Times New Roman" w:hAnsi="Times New Roman" w:cs="Times New Roman"/>
          <w:sz w:val="24"/>
          <w:szCs w:val="24"/>
        </w:rPr>
        <w:t>ields from display</w:t>
      </w:r>
      <w:r w:rsidRPr="008E2212">
        <w:rPr>
          <w:rFonts w:ascii="Times New Roman" w:hAnsi="Times New Roman" w:cs="Times New Roman"/>
          <w:sz w:val="24"/>
          <w:szCs w:val="24"/>
        </w:rPr>
        <w:t>.</w:t>
      </w:r>
      <w:r w:rsidR="00E22872">
        <w:rPr>
          <w:rFonts w:ascii="Times New Roman" w:hAnsi="Times New Roman" w:cs="Times New Roman"/>
          <w:sz w:val="24"/>
          <w:szCs w:val="24"/>
        </w:rPr>
        <w:t xml:space="preserve">  </w:t>
      </w:r>
      <w:r w:rsidRPr="008E2212">
        <w:rPr>
          <w:rFonts w:ascii="Times New Roman" w:hAnsi="Times New Roman" w:cs="Times New Roman"/>
          <w:sz w:val="24"/>
          <w:szCs w:val="24"/>
        </w:rPr>
        <w:t xml:space="preserve">For the purposes of the test, however, we </w:t>
      </w:r>
      <w:r w:rsidR="002B473F">
        <w:rPr>
          <w:rFonts w:ascii="Times New Roman" w:hAnsi="Times New Roman" w:cs="Times New Roman"/>
          <w:sz w:val="24"/>
          <w:szCs w:val="24"/>
        </w:rPr>
        <w:t xml:space="preserve">ultimately </w:t>
      </w:r>
      <w:r w:rsidR="00E22872">
        <w:rPr>
          <w:rFonts w:ascii="Times New Roman" w:hAnsi="Times New Roman" w:cs="Times New Roman"/>
          <w:sz w:val="24"/>
          <w:szCs w:val="24"/>
        </w:rPr>
        <w:t xml:space="preserve">agreed </w:t>
      </w:r>
      <w:r w:rsidRPr="008E2212">
        <w:rPr>
          <w:rFonts w:ascii="Times New Roman" w:hAnsi="Times New Roman" w:cs="Times New Roman"/>
          <w:sz w:val="24"/>
          <w:szCs w:val="24"/>
        </w:rPr>
        <w:t xml:space="preserve">to display them, and </w:t>
      </w:r>
      <w:r w:rsidR="002B473F">
        <w:rPr>
          <w:rFonts w:ascii="Times New Roman" w:hAnsi="Times New Roman" w:cs="Times New Roman"/>
          <w:sz w:val="24"/>
          <w:szCs w:val="24"/>
        </w:rPr>
        <w:t>the group assigned fi</w:t>
      </w:r>
      <w:r w:rsidRPr="008E2212">
        <w:rPr>
          <w:rFonts w:ascii="Times New Roman" w:hAnsi="Times New Roman" w:cs="Times New Roman"/>
          <w:sz w:val="24"/>
          <w:szCs w:val="24"/>
        </w:rPr>
        <w:t xml:space="preserve">eld-specific labels </w:t>
      </w:r>
      <w:r w:rsidR="002B473F">
        <w:rPr>
          <w:rFonts w:ascii="Times New Roman" w:hAnsi="Times New Roman" w:cs="Times New Roman"/>
          <w:sz w:val="24"/>
          <w:szCs w:val="24"/>
        </w:rPr>
        <w:t xml:space="preserve">for the </w:t>
      </w:r>
      <w:r w:rsidRPr="008E2212">
        <w:rPr>
          <w:rFonts w:ascii="Times New Roman" w:hAnsi="Times New Roman" w:cs="Times New Roman"/>
          <w:sz w:val="24"/>
          <w:szCs w:val="24"/>
        </w:rPr>
        <w:t xml:space="preserve">Horizon </w:t>
      </w:r>
      <w:r w:rsidR="00E22872">
        <w:rPr>
          <w:rFonts w:ascii="Times New Roman" w:hAnsi="Times New Roman" w:cs="Times New Roman"/>
          <w:sz w:val="24"/>
          <w:szCs w:val="24"/>
        </w:rPr>
        <w:t xml:space="preserve">catalog </w:t>
      </w:r>
      <w:r w:rsidR="002B473F">
        <w:rPr>
          <w:rFonts w:ascii="Times New Roman" w:hAnsi="Times New Roman" w:cs="Times New Roman"/>
          <w:sz w:val="24"/>
          <w:szCs w:val="24"/>
        </w:rPr>
        <w:t xml:space="preserve">interface as well as </w:t>
      </w:r>
      <w:r w:rsidRPr="008E2212">
        <w:rPr>
          <w:rFonts w:ascii="Times New Roman" w:hAnsi="Times New Roman" w:cs="Times New Roman"/>
          <w:sz w:val="24"/>
          <w:szCs w:val="24"/>
        </w:rPr>
        <w:t>Aquabrowser, our faceted discovery layer</w:t>
      </w:r>
      <w:r w:rsidR="002B473F">
        <w:rPr>
          <w:rFonts w:ascii="Times New Roman" w:hAnsi="Times New Roman" w:cs="Times New Roman"/>
          <w:sz w:val="24"/>
          <w:szCs w:val="24"/>
        </w:rPr>
        <w:t xml:space="preserve"> to the catalog</w:t>
      </w:r>
      <w:r w:rsidRPr="008E2212">
        <w:rPr>
          <w:rFonts w:ascii="Times New Roman" w:hAnsi="Times New Roman" w:cs="Times New Roman"/>
          <w:sz w:val="24"/>
          <w:szCs w:val="24"/>
        </w:rPr>
        <w:t xml:space="preserve">.  </w:t>
      </w:r>
    </w:p>
    <w:p w:rsidR="001645D7" w:rsidRDefault="001645D7" w:rsidP="000B4C25">
      <w:pPr>
        <w:spacing w:after="0" w:line="480" w:lineRule="auto"/>
        <w:rPr>
          <w:rFonts w:ascii="Times New Roman" w:hAnsi="Times New Roman" w:cs="Times New Roman"/>
          <w:b/>
          <w:sz w:val="20"/>
          <w:szCs w:val="20"/>
        </w:rPr>
      </w:pPr>
    </w:p>
    <w:p w:rsidR="003B5E24" w:rsidRPr="00FF2270" w:rsidRDefault="001645D7" w:rsidP="000B4C25">
      <w:pPr>
        <w:spacing w:after="0" w:line="480" w:lineRule="auto"/>
        <w:rPr>
          <w:rFonts w:ascii="Times New Roman" w:hAnsi="Times New Roman" w:cs="Times New Roman"/>
          <w:sz w:val="20"/>
          <w:szCs w:val="20"/>
        </w:rPr>
      </w:pPr>
      <w:r>
        <w:rPr>
          <w:rFonts w:ascii="Times New Roman" w:hAnsi="Times New Roman" w:cs="Times New Roman"/>
          <w:b/>
          <w:sz w:val="20"/>
          <w:szCs w:val="20"/>
        </w:rPr>
        <w:t xml:space="preserve"> </w:t>
      </w:r>
      <w:r w:rsidR="00641720">
        <w:rPr>
          <w:rFonts w:ascii="Times New Roman" w:hAnsi="Times New Roman" w:cs="Times New Roman"/>
          <w:b/>
          <w:sz w:val="20"/>
          <w:szCs w:val="20"/>
        </w:rPr>
        <w:t xml:space="preserve">[INSERT -- </w:t>
      </w:r>
      <w:r w:rsidR="003B5E24" w:rsidRPr="00FF2270">
        <w:rPr>
          <w:rFonts w:ascii="Times New Roman" w:hAnsi="Times New Roman" w:cs="Times New Roman"/>
          <w:b/>
          <w:sz w:val="20"/>
          <w:szCs w:val="20"/>
        </w:rPr>
        <w:t>Figure 1</w:t>
      </w:r>
      <w:r w:rsidR="00641720">
        <w:rPr>
          <w:rFonts w:ascii="Times New Roman" w:hAnsi="Times New Roman" w:cs="Times New Roman"/>
          <w:sz w:val="20"/>
          <w:szCs w:val="20"/>
        </w:rPr>
        <w:t>]</w:t>
      </w:r>
    </w:p>
    <w:p w:rsidR="003B5E24" w:rsidRDefault="003B5E24" w:rsidP="000B4C25">
      <w:pPr>
        <w:spacing w:after="0" w:line="480" w:lineRule="auto"/>
        <w:rPr>
          <w:rFonts w:ascii="Times New Roman" w:hAnsi="Times New Roman" w:cs="Times New Roman"/>
          <w:sz w:val="24"/>
          <w:szCs w:val="24"/>
        </w:rPr>
      </w:pPr>
    </w:p>
    <w:p w:rsidR="000B416C" w:rsidRPr="008E2212" w:rsidRDefault="002B473F" w:rsidP="000B4C25">
      <w:pPr>
        <w:spacing w:after="0" w:line="480" w:lineRule="auto"/>
        <w:rPr>
          <w:rFonts w:ascii="Times New Roman" w:hAnsi="Times New Roman" w:cs="Times New Roman"/>
          <w:sz w:val="24"/>
          <w:szCs w:val="24"/>
        </w:rPr>
      </w:pPr>
      <w:r>
        <w:rPr>
          <w:rFonts w:ascii="Times New Roman" w:hAnsi="Times New Roman" w:cs="Times New Roman"/>
          <w:sz w:val="24"/>
          <w:szCs w:val="24"/>
        </w:rPr>
        <w:t>T</w:t>
      </w:r>
      <w:r w:rsidR="000B416C" w:rsidRPr="008E2212">
        <w:rPr>
          <w:rFonts w:ascii="Times New Roman" w:hAnsi="Times New Roman" w:cs="Times New Roman"/>
          <w:sz w:val="24"/>
          <w:szCs w:val="24"/>
        </w:rPr>
        <w:t>his</w:t>
      </w:r>
      <w:r w:rsidR="005F090A">
        <w:rPr>
          <w:rFonts w:ascii="Times New Roman" w:hAnsi="Times New Roman" w:cs="Times New Roman"/>
          <w:sz w:val="24"/>
          <w:szCs w:val="24"/>
        </w:rPr>
        <w:t xml:space="preserve"> display</w:t>
      </w:r>
      <w:r w:rsidR="000B416C" w:rsidRPr="008E2212">
        <w:rPr>
          <w:rFonts w:ascii="Times New Roman" w:hAnsi="Times New Roman" w:cs="Times New Roman"/>
          <w:sz w:val="24"/>
          <w:szCs w:val="24"/>
        </w:rPr>
        <w:t xml:space="preserve"> </w:t>
      </w:r>
      <w:r>
        <w:rPr>
          <w:rFonts w:ascii="Times New Roman" w:hAnsi="Times New Roman" w:cs="Times New Roman"/>
          <w:sz w:val="24"/>
          <w:szCs w:val="24"/>
        </w:rPr>
        <w:t xml:space="preserve">decision </w:t>
      </w:r>
      <w:r w:rsidR="00664FB3">
        <w:rPr>
          <w:rFonts w:ascii="Times New Roman" w:hAnsi="Times New Roman" w:cs="Times New Roman"/>
          <w:sz w:val="24"/>
          <w:szCs w:val="24"/>
        </w:rPr>
        <w:t>is not a permanent one</w:t>
      </w:r>
      <w:r w:rsidR="000B416C" w:rsidRPr="008E2212">
        <w:rPr>
          <w:rFonts w:ascii="Times New Roman" w:hAnsi="Times New Roman" w:cs="Times New Roman"/>
          <w:sz w:val="24"/>
          <w:szCs w:val="24"/>
        </w:rPr>
        <w:t>.  There is a strong de</w:t>
      </w:r>
      <w:r w:rsidR="00C83C0F">
        <w:rPr>
          <w:rFonts w:ascii="Times New Roman" w:hAnsi="Times New Roman" w:cs="Times New Roman"/>
          <w:sz w:val="24"/>
          <w:szCs w:val="24"/>
        </w:rPr>
        <w:t xml:space="preserve">sire to investigate whether </w:t>
      </w:r>
      <w:r w:rsidR="000B416C" w:rsidRPr="008E2212">
        <w:rPr>
          <w:rFonts w:ascii="Times New Roman" w:hAnsi="Times New Roman" w:cs="Times New Roman"/>
          <w:sz w:val="24"/>
          <w:szCs w:val="24"/>
        </w:rPr>
        <w:t xml:space="preserve">existing fixed fields </w:t>
      </w:r>
      <w:r w:rsidR="009D5D3D">
        <w:rPr>
          <w:rFonts w:ascii="Times New Roman" w:hAnsi="Times New Roman" w:cs="Times New Roman"/>
          <w:sz w:val="24"/>
          <w:szCs w:val="24"/>
        </w:rPr>
        <w:t xml:space="preserve">already </w:t>
      </w:r>
      <w:r w:rsidR="000B416C" w:rsidRPr="008E2212">
        <w:rPr>
          <w:rFonts w:ascii="Times New Roman" w:hAnsi="Times New Roman" w:cs="Times New Roman"/>
          <w:sz w:val="24"/>
          <w:szCs w:val="24"/>
        </w:rPr>
        <w:t>do an adequate job of faceting,</w:t>
      </w:r>
      <w:r w:rsidR="00C83C0F">
        <w:rPr>
          <w:rFonts w:ascii="Times New Roman" w:hAnsi="Times New Roman" w:cs="Times New Roman"/>
          <w:sz w:val="24"/>
          <w:szCs w:val="24"/>
        </w:rPr>
        <w:t xml:space="preserve"> identifying resource types,</w:t>
      </w:r>
      <w:r w:rsidR="000B416C" w:rsidRPr="008E2212">
        <w:rPr>
          <w:rFonts w:ascii="Times New Roman" w:hAnsi="Times New Roman" w:cs="Times New Roman"/>
          <w:sz w:val="24"/>
          <w:szCs w:val="24"/>
        </w:rPr>
        <w:t xml:space="preserve"> and whether the new fields </w:t>
      </w:r>
      <w:r w:rsidR="00664FB3">
        <w:rPr>
          <w:rFonts w:ascii="Times New Roman" w:hAnsi="Times New Roman" w:cs="Times New Roman"/>
          <w:sz w:val="24"/>
          <w:szCs w:val="24"/>
        </w:rPr>
        <w:t>are</w:t>
      </w:r>
      <w:r w:rsidR="000211EF">
        <w:rPr>
          <w:rFonts w:ascii="Times New Roman" w:hAnsi="Times New Roman" w:cs="Times New Roman"/>
          <w:sz w:val="24"/>
          <w:szCs w:val="24"/>
        </w:rPr>
        <w:t xml:space="preserve"> useful </w:t>
      </w:r>
      <w:r w:rsidR="00664FB3">
        <w:rPr>
          <w:rFonts w:ascii="Times New Roman" w:hAnsi="Times New Roman" w:cs="Times New Roman"/>
          <w:sz w:val="24"/>
          <w:szCs w:val="24"/>
        </w:rPr>
        <w:t>supporting FRBR user tasks in ways that other data in the record do not</w:t>
      </w:r>
      <w:r w:rsidR="000B416C" w:rsidRPr="008E2212">
        <w:rPr>
          <w:rFonts w:ascii="Times New Roman" w:hAnsi="Times New Roman" w:cs="Times New Roman"/>
          <w:sz w:val="24"/>
          <w:szCs w:val="24"/>
        </w:rPr>
        <w:t xml:space="preserve">.  </w:t>
      </w:r>
    </w:p>
    <w:p w:rsidR="000B416C" w:rsidRPr="008E2212" w:rsidRDefault="000B416C" w:rsidP="000B4C25">
      <w:pPr>
        <w:pStyle w:val="Heading1"/>
        <w:spacing w:line="480" w:lineRule="auto"/>
      </w:pPr>
      <w:r w:rsidRPr="008E2212">
        <w:t>Impact on Authority Control</w:t>
      </w:r>
      <w:r w:rsidR="00DC76B3">
        <w:t xml:space="preserve">, </w:t>
      </w:r>
      <w:r w:rsidR="00DC76B3" w:rsidRPr="008E2212">
        <w:t>Vended Processes</w:t>
      </w:r>
      <w:r w:rsidR="00DC76B3">
        <w:t>,</w:t>
      </w:r>
      <w:r w:rsidR="00DC76B3" w:rsidRPr="008E2212">
        <w:t xml:space="preserve"> and Products</w:t>
      </w:r>
    </w:p>
    <w:p w:rsidR="00335AD6" w:rsidRPr="008E2212" w:rsidRDefault="00335AD6" w:rsidP="000B4C25">
      <w:pPr>
        <w:spacing w:after="0" w:line="480" w:lineRule="auto"/>
        <w:rPr>
          <w:rFonts w:ascii="Times New Roman" w:hAnsi="Times New Roman" w:cs="Times New Roman"/>
          <w:sz w:val="24"/>
          <w:szCs w:val="24"/>
        </w:rPr>
      </w:pPr>
      <w:r w:rsidRPr="008E2212">
        <w:rPr>
          <w:rFonts w:ascii="Times New Roman" w:hAnsi="Times New Roman" w:cs="Times New Roman"/>
          <w:sz w:val="24"/>
          <w:szCs w:val="24"/>
        </w:rPr>
        <w:t xml:space="preserve">In AACR2, </w:t>
      </w:r>
      <w:r w:rsidR="000264E3">
        <w:rPr>
          <w:rFonts w:ascii="Times New Roman" w:hAnsi="Times New Roman" w:cs="Times New Roman"/>
          <w:sz w:val="24"/>
          <w:szCs w:val="24"/>
        </w:rPr>
        <w:t>we appl</w:t>
      </w:r>
      <w:r w:rsidR="006578F8">
        <w:rPr>
          <w:rFonts w:ascii="Times New Roman" w:hAnsi="Times New Roman" w:cs="Times New Roman"/>
          <w:sz w:val="24"/>
          <w:szCs w:val="24"/>
        </w:rPr>
        <w:t>y</w:t>
      </w:r>
      <w:r w:rsidR="000264E3">
        <w:rPr>
          <w:rFonts w:ascii="Times New Roman" w:hAnsi="Times New Roman" w:cs="Times New Roman"/>
          <w:sz w:val="24"/>
          <w:szCs w:val="24"/>
        </w:rPr>
        <w:t xml:space="preserve"> the “rule of three”:  </w:t>
      </w:r>
      <w:r w:rsidRPr="008E2212">
        <w:rPr>
          <w:rFonts w:ascii="Times New Roman" w:hAnsi="Times New Roman" w:cs="Times New Roman"/>
          <w:sz w:val="24"/>
          <w:szCs w:val="24"/>
        </w:rPr>
        <w:t>i</w:t>
      </w:r>
      <w:r>
        <w:rPr>
          <w:rFonts w:ascii="Times New Roman" w:hAnsi="Times New Roman" w:cs="Times New Roman"/>
          <w:sz w:val="24"/>
          <w:szCs w:val="24"/>
        </w:rPr>
        <w:t>f the resource names more than three</w:t>
      </w:r>
      <w:r w:rsidRPr="008E2212">
        <w:rPr>
          <w:rFonts w:ascii="Times New Roman" w:hAnsi="Times New Roman" w:cs="Times New Roman"/>
          <w:sz w:val="24"/>
          <w:szCs w:val="24"/>
        </w:rPr>
        <w:t xml:space="preserve"> persons or corporate bodies performing the same function, we are to omit all but the first one and add </w:t>
      </w:r>
      <w:r>
        <w:rPr>
          <w:rFonts w:ascii="Times New Roman" w:hAnsi="Times New Roman" w:cs="Times New Roman"/>
          <w:sz w:val="24"/>
          <w:szCs w:val="24"/>
        </w:rPr>
        <w:t>“</w:t>
      </w:r>
      <w:r w:rsidRPr="008E2212">
        <w:rPr>
          <w:rFonts w:ascii="Times New Roman" w:hAnsi="Times New Roman" w:cs="Times New Roman"/>
          <w:sz w:val="24"/>
          <w:szCs w:val="24"/>
        </w:rPr>
        <w:t>[et al.]</w:t>
      </w:r>
      <w:r>
        <w:rPr>
          <w:rFonts w:ascii="Times New Roman" w:hAnsi="Times New Roman" w:cs="Times New Roman"/>
          <w:sz w:val="24"/>
          <w:szCs w:val="24"/>
        </w:rPr>
        <w:t xml:space="preserve">”.  </w:t>
      </w:r>
      <w:r w:rsidRPr="008E2212">
        <w:rPr>
          <w:rFonts w:ascii="Times New Roman" w:hAnsi="Times New Roman" w:cs="Times New Roman"/>
          <w:sz w:val="24"/>
          <w:szCs w:val="24"/>
        </w:rPr>
        <w:t xml:space="preserve">In RDA, we can </w:t>
      </w:r>
      <w:r>
        <w:rPr>
          <w:rFonts w:ascii="Times New Roman" w:hAnsi="Times New Roman" w:cs="Times New Roman"/>
          <w:sz w:val="24"/>
          <w:szCs w:val="24"/>
        </w:rPr>
        <w:t xml:space="preserve">either </w:t>
      </w:r>
      <w:r w:rsidRPr="008E2212">
        <w:rPr>
          <w:rFonts w:ascii="Times New Roman" w:hAnsi="Times New Roman" w:cs="Times New Roman"/>
          <w:sz w:val="24"/>
          <w:szCs w:val="24"/>
        </w:rPr>
        <w:t>name all entities responsible for the resource</w:t>
      </w:r>
      <w:r>
        <w:rPr>
          <w:rFonts w:ascii="Times New Roman" w:hAnsi="Times New Roman" w:cs="Times New Roman"/>
          <w:sz w:val="24"/>
          <w:szCs w:val="24"/>
        </w:rPr>
        <w:t xml:space="preserve">, or, </w:t>
      </w:r>
      <w:r w:rsidRPr="008E2212">
        <w:rPr>
          <w:rFonts w:ascii="Times New Roman" w:hAnsi="Times New Roman" w:cs="Times New Roman"/>
          <w:sz w:val="24"/>
          <w:szCs w:val="24"/>
        </w:rPr>
        <w:t>option</w:t>
      </w:r>
      <w:r>
        <w:rPr>
          <w:rFonts w:ascii="Times New Roman" w:hAnsi="Times New Roman" w:cs="Times New Roman"/>
          <w:sz w:val="24"/>
          <w:szCs w:val="24"/>
        </w:rPr>
        <w:t>ally</w:t>
      </w:r>
      <w:r w:rsidRPr="008E2212">
        <w:rPr>
          <w:rFonts w:ascii="Times New Roman" w:hAnsi="Times New Roman" w:cs="Times New Roman"/>
          <w:sz w:val="24"/>
          <w:szCs w:val="24"/>
        </w:rPr>
        <w:t>, give only the first one, followed by a brac</w:t>
      </w:r>
      <w:r>
        <w:rPr>
          <w:rFonts w:ascii="Times New Roman" w:hAnsi="Times New Roman" w:cs="Times New Roman"/>
          <w:sz w:val="24"/>
          <w:szCs w:val="24"/>
        </w:rPr>
        <w:t xml:space="preserve">keted summary about the others.  </w:t>
      </w:r>
      <w:r w:rsidRPr="008E2212">
        <w:rPr>
          <w:rFonts w:ascii="Times New Roman" w:hAnsi="Times New Roman" w:cs="Times New Roman"/>
          <w:sz w:val="24"/>
          <w:szCs w:val="24"/>
        </w:rPr>
        <w:t xml:space="preserve">Again, administrators are going to have to make policy decisions on which of these choices to apply.  At Chicago, we </w:t>
      </w:r>
      <w:r>
        <w:rPr>
          <w:rFonts w:ascii="Times New Roman" w:hAnsi="Times New Roman" w:cs="Times New Roman"/>
          <w:sz w:val="24"/>
          <w:szCs w:val="24"/>
        </w:rPr>
        <w:t xml:space="preserve">have decided to </w:t>
      </w:r>
      <w:r w:rsidRPr="008E2212">
        <w:rPr>
          <w:rFonts w:ascii="Times New Roman" w:hAnsi="Times New Roman" w:cs="Times New Roman"/>
          <w:sz w:val="24"/>
          <w:szCs w:val="24"/>
        </w:rPr>
        <w:t>transcribe all names</w:t>
      </w:r>
      <w:r>
        <w:rPr>
          <w:rFonts w:ascii="Times New Roman" w:hAnsi="Times New Roman" w:cs="Times New Roman"/>
          <w:sz w:val="24"/>
          <w:szCs w:val="24"/>
        </w:rPr>
        <w:t xml:space="preserve"> in a statement of responsibility</w:t>
      </w:r>
      <w:r w:rsidRPr="008E2212">
        <w:rPr>
          <w:rFonts w:ascii="Times New Roman" w:hAnsi="Times New Roman" w:cs="Times New Roman"/>
          <w:sz w:val="24"/>
          <w:szCs w:val="24"/>
        </w:rPr>
        <w:t xml:space="preserve">, and </w:t>
      </w:r>
      <w:r>
        <w:rPr>
          <w:rFonts w:ascii="Times New Roman" w:hAnsi="Times New Roman" w:cs="Times New Roman"/>
          <w:sz w:val="24"/>
          <w:szCs w:val="24"/>
        </w:rPr>
        <w:t xml:space="preserve">leave it up to cataloger’s </w:t>
      </w:r>
      <w:r>
        <w:rPr>
          <w:rFonts w:ascii="Times New Roman" w:hAnsi="Times New Roman" w:cs="Times New Roman"/>
          <w:sz w:val="24"/>
          <w:szCs w:val="24"/>
        </w:rPr>
        <w:lastRenderedPageBreak/>
        <w:t>judgment whether and when to perform authority control</w:t>
      </w:r>
      <w:r w:rsidR="00143C3F">
        <w:rPr>
          <w:rFonts w:ascii="Times New Roman" w:hAnsi="Times New Roman" w:cs="Times New Roman"/>
          <w:sz w:val="24"/>
          <w:szCs w:val="24"/>
        </w:rPr>
        <w:t xml:space="preserve"> for</w:t>
      </w:r>
      <w:r w:rsidR="000F0CFE">
        <w:rPr>
          <w:rFonts w:ascii="Times New Roman" w:hAnsi="Times New Roman" w:cs="Times New Roman"/>
          <w:sz w:val="24"/>
          <w:szCs w:val="24"/>
        </w:rPr>
        <w:t xml:space="preserve"> creators and contributors</w:t>
      </w:r>
      <w:r w:rsidRPr="008E2212">
        <w:rPr>
          <w:rFonts w:ascii="Times New Roman" w:hAnsi="Times New Roman" w:cs="Times New Roman"/>
          <w:sz w:val="24"/>
          <w:szCs w:val="24"/>
        </w:rPr>
        <w:t xml:space="preserve">.  </w:t>
      </w:r>
      <w:r>
        <w:rPr>
          <w:rFonts w:ascii="Times New Roman" w:hAnsi="Times New Roman" w:cs="Times New Roman"/>
          <w:sz w:val="24"/>
          <w:szCs w:val="24"/>
        </w:rPr>
        <w:t xml:space="preserve">As a PCC library, though, it is </w:t>
      </w:r>
      <w:r w:rsidR="000F0CFE">
        <w:rPr>
          <w:rFonts w:ascii="Times New Roman" w:hAnsi="Times New Roman" w:cs="Times New Roman"/>
          <w:sz w:val="24"/>
          <w:szCs w:val="24"/>
        </w:rPr>
        <w:t xml:space="preserve">generally </w:t>
      </w:r>
      <w:r>
        <w:rPr>
          <w:rFonts w:ascii="Times New Roman" w:hAnsi="Times New Roman" w:cs="Times New Roman"/>
          <w:sz w:val="24"/>
          <w:szCs w:val="24"/>
        </w:rPr>
        <w:t>understood that we</w:t>
      </w:r>
      <w:r w:rsidR="000F0CFE">
        <w:rPr>
          <w:rFonts w:ascii="Times New Roman" w:hAnsi="Times New Roman" w:cs="Times New Roman"/>
          <w:sz w:val="24"/>
          <w:szCs w:val="24"/>
        </w:rPr>
        <w:t xml:space="preserve"> </w:t>
      </w:r>
      <w:r>
        <w:rPr>
          <w:rFonts w:ascii="Times New Roman" w:hAnsi="Times New Roman" w:cs="Times New Roman"/>
          <w:sz w:val="24"/>
          <w:szCs w:val="24"/>
        </w:rPr>
        <w:t xml:space="preserve">place a high value and investment in authority control.  </w:t>
      </w:r>
    </w:p>
    <w:p w:rsidR="00335AD6" w:rsidRDefault="00335AD6" w:rsidP="000B4C25">
      <w:pPr>
        <w:spacing w:after="0" w:line="480" w:lineRule="auto"/>
        <w:rPr>
          <w:rFonts w:ascii="Times New Roman" w:hAnsi="Times New Roman" w:cs="Times New Roman"/>
          <w:sz w:val="24"/>
          <w:szCs w:val="24"/>
        </w:rPr>
      </w:pPr>
    </w:p>
    <w:p w:rsidR="006D125A" w:rsidRPr="006D125A" w:rsidRDefault="007C6FBE" w:rsidP="000B4C25">
      <w:pPr>
        <w:snapToGri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There are </w:t>
      </w:r>
      <w:r w:rsidR="000B416C" w:rsidRPr="008E2212">
        <w:rPr>
          <w:rFonts w:ascii="Times New Roman" w:hAnsi="Times New Roman" w:cs="Times New Roman"/>
          <w:sz w:val="24"/>
          <w:szCs w:val="24"/>
        </w:rPr>
        <w:t xml:space="preserve">a number of new </w:t>
      </w:r>
      <w:r>
        <w:rPr>
          <w:rFonts w:ascii="Times New Roman" w:hAnsi="Times New Roman" w:cs="Times New Roman"/>
          <w:sz w:val="24"/>
          <w:szCs w:val="24"/>
        </w:rPr>
        <w:t xml:space="preserve">046, 37X and 38X </w:t>
      </w:r>
      <w:r w:rsidR="000B416C" w:rsidRPr="008E2212">
        <w:rPr>
          <w:rFonts w:ascii="Times New Roman" w:hAnsi="Times New Roman" w:cs="Times New Roman"/>
          <w:sz w:val="24"/>
          <w:szCs w:val="24"/>
        </w:rPr>
        <w:t>fields in authority records,</w:t>
      </w:r>
      <w:r w:rsidR="000F0CFE">
        <w:rPr>
          <w:rFonts w:ascii="Times New Roman" w:hAnsi="Times New Roman" w:cs="Times New Roman"/>
          <w:sz w:val="24"/>
          <w:szCs w:val="24"/>
        </w:rPr>
        <w:t xml:space="preserve"> largely to accommodate</w:t>
      </w:r>
      <w:r w:rsidR="000B416C" w:rsidRPr="008E2212">
        <w:rPr>
          <w:rFonts w:ascii="Times New Roman" w:hAnsi="Times New Roman" w:cs="Times New Roman"/>
          <w:sz w:val="24"/>
          <w:szCs w:val="24"/>
        </w:rPr>
        <w:t xml:space="preserve"> name access points and musical works</w:t>
      </w:r>
      <w:r>
        <w:rPr>
          <w:rFonts w:ascii="Times New Roman" w:hAnsi="Times New Roman" w:cs="Times New Roman"/>
          <w:sz w:val="24"/>
          <w:szCs w:val="24"/>
        </w:rPr>
        <w:t>.  I</w:t>
      </w:r>
      <w:r w:rsidR="000B416C" w:rsidRPr="008E2212">
        <w:rPr>
          <w:rFonts w:ascii="Times New Roman" w:hAnsi="Times New Roman" w:cs="Times New Roman"/>
          <w:sz w:val="24"/>
          <w:szCs w:val="24"/>
        </w:rPr>
        <w:t>t i</w:t>
      </w:r>
      <w:r w:rsidR="002677A6">
        <w:rPr>
          <w:rFonts w:ascii="Times New Roman" w:hAnsi="Times New Roman" w:cs="Times New Roman"/>
          <w:sz w:val="24"/>
          <w:szCs w:val="24"/>
        </w:rPr>
        <w:t xml:space="preserve">s </w:t>
      </w:r>
      <w:r w:rsidR="000B416C" w:rsidRPr="008E2212">
        <w:rPr>
          <w:rFonts w:ascii="Times New Roman" w:hAnsi="Times New Roman" w:cs="Times New Roman"/>
          <w:sz w:val="24"/>
          <w:szCs w:val="24"/>
        </w:rPr>
        <w:t xml:space="preserve">hoped that the addition of these new data will help </w:t>
      </w:r>
      <w:r>
        <w:rPr>
          <w:rFonts w:ascii="Times New Roman" w:hAnsi="Times New Roman" w:cs="Times New Roman"/>
          <w:sz w:val="24"/>
          <w:szCs w:val="24"/>
        </w:rPr>
        <w:t>parallel</w:t>
      </w:r>
      <w:r w:rsidR="000F0CFE">
        <w:rPr>
          <w:rFonts w:ascii="Times New Roman" w:hAnsi="Times New Roman" w:cs="Times New Roman"/>
          <w:sz w:val="24"/>
          <w:szCs w:val="24"/>
        </w:rPr>
        <w:t>,</w:t>
      </w:r>
      <w:r>
        <w:rPr>
          <w:rFonts w:ascii="Times New Roman" w:hAnsi="Times New Roman" w:cs="Times New Roman"/>
          <w:sz w:val="24"/>
          <w:szCs w:val="24"/>
        </w:rPr>
        <w:t xml:space="preserve"> but still </w:t>
      </w:r>
      <w:r w:rsidR="000B416C" w:rsidRPr="008E2212">
        <w:rPr>
          <w:rFonts w:ascii="Times New Roman" w:hAnsi="Times New Roman" w:cs="Times New Roman"/>
          <w:sz w:val="24"/>
          <w:szCs w:val="24"/>
        </w:rPr>
        <w:t>developing</w:t>
      </w:r>
      <w:r w:rsidR="000F0CFE">
        <w:rPr>
          <w:rFonts w:ascii="Times New Roman" w:hAnsi="Times New Roman" w:cs="Times New Roman"/>
          <w:sz w:val="24"/>
          <w:szCs w:val="24"/>
        </w:rPr>
        <w:t>,</w:t>
      </w:r>
      <w:r w:rsidR="000B416C" w:rsidRPr="008E2212">
        <w:rPr>
          <w:rFonts w:ascii="Times New Roman" w:hAnsi="Times New Roman" w:cs="Times New Roman"/>
          <w:sz w:val="24"/>
          <w:szCs w:val="24"/>
        </w:rPr>
        <w:t xml:space="preserve"> efforts to make library </w:t>
      </w:r>
      <w:r>
        <w:rPr>
          <w:rFonts w:ascii="Times New Roman" w:hAnsi="Times New Roman" w:cs="Times New Roman"/>
          <w:sz w:val="24"/>
          <w:szCs w:val="24"/>
        </w:rPr>
        <w:t xml:space="preserve">bibliographic and authority data </w:t>
      </w:r>
      <w:r w:rsidR="000B416C" w:rsidRPr="008E2212">
        <w:rPr>
          <w:rFonts w:ascii="Times New Roman" w:hAnsi="Times New Roman" w:cs="Times New Roman"/>
          <w:sz w:val="24"/>
          <w:szCs w:val="24"/>
        </w:rPr>
        <w:t xml:space="preserve">contribute to the Semantic Web.  Again, this is an area </w:t>
      </w:r>
      <w:r w:rsidR="000B416C" w:rsidRPr="006D125A">
        <w:rPr>
          <w:rFonts w:ascii="Times New Roman" w:hAnsi="Times New Roman" w:cs="Times New Roman"/>
          <w:sz w:val="24"/>
          <w:szCs w:val="24"/>
        </w:rPr>
        <w:t>where institutions that do create or edit authorities will need to make policy decisions on how much effort to invest in contributing these data</w:t>
      </w:r>
      <w:r w:rsidR="000F0CFE" w:rsidRPr="006D125A">
        <w:rPr>
          <w:rFonts w:ascii="Times New Roman" w:hAnsi="Times New Roman" w:cs="Times New Roman"/>
          <w:sz w:val="24"/>
          <w:szCs w:val="24"/>
        </w:rPr>
        <w:t xml:space="preserve">, which are </w:t>
      </w:r>
      <w:r w:rsidR="006578F8" w:rsidRPr="006D125A">
        <w:rPr>
          <w:rFonts w:ascii="Times New Roman" w:hAnsi="Times New Roman" w:cs="Times New Roman"/>
          <w:sz w:val="24"/>
          <w:szCs w:val="24"/>
        </w:rPr>
        <w:t xml:space="preserve">currently </w:t>
      </w:r>
      <w:r w:rsidR="000F0CFE" w:rsidRPr="006D125A">
        <w:rPr>
          <w:rFonts w:ascii="Times New Roman" w:hAnsi="Times New Roman" w:cs="Times New Roman"/>
          <w:sz w:val="24"/>
          <w:szCs w:val="24"/>
        </w:rPr>
        <w:t>optional in RDA</w:t>
      </w:r>
      <w:r w:rsidR="006578F8" w:rsidRPr="006D125A">
        <w:rPr>
          <w:rFonts w:ascii="Times New Roman" w:hAnsi="Times New Roman" w:cs="Times New Roman"/>
          <w:sz w:val="24"/>
          <w:szCs w:val="24"/>
        </w:rPr>
        <w:t xml:space="preserve"> and for NACO</w:t>
      </w:r>
      <w:r w:rsidR="00854173">
        <w:rPr>
          <w:rFonts w:ascii="Times New Roman" w:hAnsi="Times New Roman" w:cs="Times New Roman"/>
          <w:sz w:val="24"/>
          <w:szCs w:val="24"/>
        </w:rPr>
        <w:t xml:space="preserve"> work</w:t>
      </w:r>
      <w:r w:rsidR="000B416C" w:rsidRPr="006D125A">
        <w:rPr>
          <w:rFonts w:ascii="Times New Roman" w:hAnsi="Times New Roman" w:cs="Times New Roman"/>
          <w:sz w:val="24"/>
          <w:szCs w:val="24"/>
        </w:rPr>
        <w:t>.</w:t>
      </w:r>
      <w:r w:rsidR="000F0CFE" w:rsidRPr="006D125A">
        <w:rPr>
          <w:rFonts w:ascii="Times New Roman" w:hAnsi="Times New Roman" w:cs="Times New Roman"/>
          <w:sz w:val="24"/>
          <w:szCs w:val="24"/>
        </w:rPr>
        <w:t xml:space="preserve">  Catalogers have been encouraged to contribute what they know about pertinent dates, occupations, gender, fields of activity, etc., </w:t>
      </w:r>
      <w:r w:rsidR="002677A6" w:rsidRPr="006D125A">
        <w:rPr>
          <w:rFonts w:ascii="Times New Roman" w:hAnsi="Times New Roman" w:cs="Times New Roman"/>
          <w:sz w:val="24"/>
          <w:szCs w:val="24"/>
        </w:rPr>
        <w:t>based on</w:t>
      </w:r>
      <w:r w:rsidR="000F0CFE" w:rsidRPr="006D125A">
        <w:rPr>
          <w:rFonts w:ascii="Times New Roman" w:hAnsi="Times New Roman" w:cs="Times New Roman"/>
          <w:sz w:val="24"/>
          <w:szCs w:val="24"/>
        </w:rPr>
        <w:t xml:space="preserve"> what is </w:t>
      </w:r>
      <w:r w:rsidR="0058797A">
        <w:rPr>
          <w:rFonts w:ascii="Times New Roman" w:hAnsi="Times New Roman" w:cs="Times New Roman"/>
          <w:sz w:val="24"/>
          <w:szCs w:val="24"/>
        </w:rPr>
        <w:t>available from</w:t>
      </w:r>
      <w:r w:rsidR="000F0CFE" w:rsidRPr="006D125A">
        <w:rPr>
          <w:rFonts w:ascii="Times New Roman" w:hAnsi="Times New Roman" w:cs="Times New Roman"/>
          <w:sz w:val="24"/>
          <w:szCs w:val="24"/>
        </w:rPr>
        <w:t xml:space="preserve"> the resource itself</w:t>
      </w:r>
      <w:r w:rsidR="002677A6" w:rsidRPr="006D125A">
        <w:rPr>
          <w:rFonts w:ascii="Times New Roman" w:hAnsi="Times New Roman" w:cs="Times New Roman"/>
          <w:sz w:val="24"/>
          <w:szCs w:val="24"/>
        </w:rPr>
        <w:t>, or what they learn about an entity through the course of performing research to break conflicts.</w:t>
      </w:r>
      <w:r w:rsidR="006D125A" w:rsidRPr="006D125A">
        <w:rPr>
          <w:rFonts w:ascii="Times New Roman" w:hAnsi="Times New Roman" w:cs="Times New Roman"/>
          <w:sz w:val="24"/>
          <w:szCs w:val="24"/>
        </w:rPr>
        <w:t xml:space="preserve">  </w:t>
      </w:r>
      <w:r w:rsidR="006D125A">
        <w:rPr>
          <w:rFonts w:ascii="Times New Roman" w:hAnsi="Times New Roman" w:cs="Times New Roman"/>
          <w:sz w:val="24"/>
          <w:szCs w:val="24"/>
        </w:rPr>
        <w:t xml:space="preserve">On the whole, </w:t>
      </w:r>
      <w:r w:rsidR="00854173">
        <w:rPr>
          <w:rFonts w:ascii="Times New Roman" w:hAnsi="Times New Roman" w:cs="Times New Roman"/>
          <w:sz w:val="24"/>
          <w:szCs w:val="24"/>
        </w:rPr>
        <w:t xml:space="preserve">catalogers report that </w:t>
      </w:r>
      <w:r w:rsidR="006D125A">
        <w:rPr>
          <w:rFonts w:ascii="Times New Roman" w:hAnsi="Times New Roman" w:cs="Times New Roman"/>
          <w:sz w:val="24"/>
          <w:szCs w:val="24"/>
        </w:rPr>
        <w:t>authorit</w:t>
      </w:r>
      <w:r w:rsidR="006D125A" w:rsidRPr="006D125A">
        <w:rPr>
          <w:rFonts w:ascii="Times New Roman" w:hAnsi="Times New Roman" w:cs="Times New Roman"/>
          <w:sz w:val="24"/>
          <w:szCs w:val="24"/>
        </w:rPr>
        <w:t xml:space="preserve">y records are taking </w:t>
      </w:r>
      <w:r w:rsidR="00854173">
        <w:rPr>
          <w:rFonts w:ascii="Times New Roman" w:hAnsi="Times New Roman" w:cs="Times New Roman"/>
          <w:sz w:val="24"/>
          <w:szCs w:val="24"/>
        </w:rPr>
        <w:t>slightly</w:t>
      </w:r>
      <w:r w:rsidR="006D125A" w:rsidRPr="006D125A">
        <w:rPr>
          <w:rFonts w:ascii="Times New Roman" w:hAnsi="Times New Roman" w:cs="Times New Roman"/>
          <w:sz w:val="24"/>
          <w:szCs w:val="24"/>
        </w:rPr>
        <w:t xml:space="preserve"> longer </w:t>
      </w:r>
      <w:r w:rsidR="006D125A">
        <w:rPr>
          <w:rFonts w:ascii="Times New Roman" w:hAnsi="Times New Roman" w:cs="Times New Roman"/>
          <w:sz w:val="24"/>
          <w:szCs w:val="24"/>
        </w:rPr>
        <w:t>to complete</w:t>
      </w:r>
      <w:r w:rsidR="00854173">
        <w:rPr>
          <w:rFonts w:ascii="Times New Roman" w:hAnsi="Times New Roman" w:cs="Times New Roman"/>
          <w:sz w:val="24"/>
          <w:szCs w:val="24"/>
        </w:rPr>
        <w:t xml:space="preserve"> than AACR2 ones did</w:t>
      </w:r>
      <w:r w:rsidR="006D125A">
        <w:rPr>
          <w:rFonts w:ascii="Times New Roman" w:hAnsi="Times New Roman" w:cs="Times New Roman"/>
          <w:sz w:val="24"/>
          <w:szCs w:val="24"/>
        </w:rPr>
        <w:t xml:space="preserve">, but </w:t>
      </w:r>
      <w:r w:rsidR="006D125A" w:rsidRPr="006D125A">
        <w:rPr>
          <w:rFonts w:ascii="Times New Roman" w:hAnsi="Times New Roman" w:cs="Times New Roman"/>
          <w:sz w:val="24"/>
          <w:szCs w:val="24"/>
        </w:rPr>
        <w:t>the</w:t>
      </w:r>
      <w:r w:rsidR="00854173">
        <w:rPr>
          <w:rFonts w:ascii="Times New Roman" w:hAnsi="Times New Roman" w:cs="Times New Roman"/>
          <w:sz w:val="24"/>
          <w:szCs w:val="24"/>
        </w:rPr>
        <w:t xml:space="preserve">y also </w:t>
      </w:r>
      <w:r w:rsidR="006D125A" w:rsidRPr="006D125A">
        <w:rPr>
          <w:rFonts w:ascii="Times New Roman" w:hAnsi="Times New Roman" w:cs="Times New Roman"/>
          <w:sz w:val="24"/>
          <w:szCs w:val="24"/>
        </w:rPr>
        <w:t>generally feel that this is a value-added investment worth making.</w:t>
      </w:r>
    </w:p>
    <w:p w:rsidR="006D125A" w:rsidRPr="006D125A" w:rsidRDefault="006D125A" w:rsidP="000B4C25">
      <w:pPr>
        <w:snapToGrid w:val="0"/>
        <w:spacing w:after="0" w:line="480" w:lineRule="auto"/>
        <w:rPr>
          <w:rFonts w:ascii="Times New Roman" w:hAnsi="Times New Roman" w:cs="Times New Roman"/>
          <w:sz w:val="24"/>
          <w:szCs w:val="24"/>
        </w:rPr>
      </w:pPr>
    </w:p>
    <w:p w:rsidR="00DC76B3" w:rsidRDefault="000B416C" w:rsidP="000B4C25">
      <w:pPr>
        <w:snapToGrid w:val="0"/>
        <w:spacing w:after="0" w:line="480" w:lineRule="auto"/>
        <w:rPr>
          <w:rFonts w:ascii="Times New Roman" w:hAnsi="Times New Roman" w:cs="Times New Roman"/>
          <w:sz w:val="24"/>
          <w:szCs w:val="24"/>
        </w:rPr>
      </w:pPr>
      <w:r w:rsidRPr="006D125A">
        <w:rPr>
          <w:rFonts w:ascii="Times New Roman" w:hAnsi="Times New Roman" w:cs="Times New Roman"/>
          <w:sz w:val="24"/>
          <w:szCs w:val="24"/>
        </w:rPr>
        <w:t xml:space="preserve">Administrators will also need to consider the </w:t>
      </w:r>
      <w:r w:rsidR="003A0F43" w:rsidRPr="006D125A">
        <w:rPr>
          <w:rFonts w:ascii="Times New Roman" w:hAnsi="Times New Roman" w:cs="Times New Roman"/>
          <w:sz w:val="24"/>
          <w:szCs w:val="24"/>
        </w:rPr>
        <w:t xml:space="preserve">eventual </w:t>
      </w:r>
      <w:r w:rsidRPr="006D125A">
        <w:rPr>
          <w:rFonts w:ascii="Times New Roman" w:hAnsi="Times New Roman" w:cs="Times New Roman"/>
          <w:sz w:val="24"/>
          <w:szCs w:val="24"/>
        </w:rPr>
        <w:t>effects on MARC reco</w:t>
      </w:r>
      <w:r w:rsidR="00FD41F2" w:rsidRPr="006D125A">
        <w:rPr>
          <w:rFonts w:ascii="Times New Roman" w:hAnsi="Times New Roman" w:cs="Times New Roman"/>
          <w:sz w:val="24"/>
          <w:szCs w:val="24"/>
        </w:rPr>
        <w:t xml:space="preserve">rds purchased from vendors, outsourced </w:t>
      </w:r>
      <w:r w:rsidRPr="006D125A">
        <w:rPr>
          <w:rFonts w:ascii="Times New Roman" w:hAnsi="Times New Roman" w:cs="Times New Roman"/>
          <w:sz w:val="24"/>
          <w:szCs w:val="24"/>
        </w:rPr>
        <w:t>contract cataloging</w:t>
      </w:r>
      <w:r w:rsidR="00FD41F2" w:rsidRPr="006D125A">
        <w:rPr>
          <w:rFonts w:ascii="Times New Roman" w:hAnsi="Times New Roman" w:cs="Times New Roman"/>
          <w:sz w:val="24"/>
          <w:szCs w:val="24"/>
        </w:rPr>
        <w:t>, and vended authority control</w:t>
      </w:r>
      <w:r w:rsidRPr="006D125A">
        <w:rPr>
          <w:rFonts w:ascii="Times New Roman" w:hAnsi="Times New Roman" w:cs="Times New Roman"/>
          <w:sz w:val="24"/>
          <w:szCs w:val="24"/>
        </w:rPr>
        <w:t>.  It is unlikely that most vendors will move to RDA production themsel</w:t>
      </w:r>
      <w:r w:rsidR="00FD41F2" w:rsidRPr="006D125A">
        <w:rPr>
          <w:rFonts w:ascii="Times New Roman" w:hAnsi="Times New Roman" w:cs="Times New Roman"/>
          <w:sz w:val="24"/>
          <w:szCs w:val="24"/>
        </w:rPr>
        <w:t xml:space="preserve">ves before </w:t>
      </w:r>
      <w:r w:rsidRPr="006D125A">
        <w:rPr>
          <w:rFonts w:ascii="Times New Roman" w:hAnsi="Times New Roman" w:cs="Times New Roman"/>
          <w:sz w:val="24"/>
          <w:szCs w:val="24"/>
        </w:rPr>
        <w:t>there is market demand for them to do so.  No doubt, there will b</w:t>
      </w:r>
      <w:r w:rsidR="00FD41F2" w:rsidRPr="006D125A">
        <w:rPr>
          <w:rFonts w:ascii="Times New Roman" w:hAnsi="Times New Roman" w:cs="Times New Roman"/>
          <w:sz w:val="24"/>
          <w:szCs w:val="24"/>
        </w:rPr>
        <w:t>e a lengthy period of time when</w:t>
      </w:r>
      <w:r w:rsidRPr="006D125A">
        <w:rPr>
          <w:rFonts w:ascii="Times New Roman" w:hAnsi="Times New Roman" w:cs="Times New Roman"/>
          <w:sz w:val="24"/>
          <w:szCs w:val="24"/>
        </w:rPr>
        <w:t xml:space="preserve"> we are creating, acquiring, ingesting, and managing a combination of AACR</w:t>
      </w:r>
      <w:r w:rsidR="00FD41F2" w:rsidRPr="006D125A">
        <w:rPr>
          <w:rFonts w:ascii="Times New Roman" w:hAnsi="Times New Roman" w:cs="Times New Roman"/>
          <w:sz w:val="24"/>
          <w:szCs w:val="24"/>
        </w:rPr>
        <w:t>2</w:t>
      </w:r>
      <w:r w:rsidRPr="006D125A">
        <w:rPr>
          <w:rFonts w:ascii="Times New Roman" w:hAnsi="Times New Roman" w:cs="Times New Roman"/>
          <w:sz w:val="24"/>
          <w:szCs w:val="24"/>
        </w:rPr>
        <w:t xml:space="preserve"> and RDA </w:t>
      </w:r>
      <w:r w:rsidR="00FD41F2" w:rsidRPr="006D125A">
        <w:rPr>
          <w:rFonts w:ascii="Times New Roman" w:hAnsi="Times New Roman" w:cs="Times New Roman"/>
          <w:sz w:val="24"/>
          <w:szCs w:val="24"/>
        </w:rPr>
        <w:t>records</w:t>
      </w:r>
      <w:r w:rsidR="00FD41F2">
        <w:rPr>
          <w:rFonts w:ascii="Times New Roman" w:hAnsi="Times New Roman" w:cs="Times New Roman"/>
          <w:sz w:val="24"/>
          <w:szCs w:val="24"/>
        </w:rPr>
        <w:t>.  But when a library adopts RDA</w:t>
      </w:r>
      <w:r w:rsidRPr="008E2212">
        <w:rPr>
          <w:rFonts w:ascii="Times New Roman" w:hAnsi="Times New Roman" w:cs="Times New Roman"/>
          <w:sz w:val="24"/>
          <w:szCs w:val="24"/>
        </w:rPr>
        <w:t xml:space="preserve">, library managers and administrators will eventually start requiring RDA conformity from </w:t>
      </w:r>
      <w:r w:rsidRPr="008E2212">
        <w:rPr>
          <w:rFonts w:ascii="Times New Roman" w:hAnsi="Times New Roman" w:cs="Times New Roman"/>
          <w:sz w:val="24"/>
          <w:szCs w:val="24"/>
        </w:rPr>
        <w:lastRenderedPageBreak/>
        <w:t>vendors</w:t>
      </w:r>
      <w:r w:rsidR="005E1AD3">
        <w:rPr>
          <w:rFonts w:ascii="Times New Roman" w:hAnsi="Times New Roman" w:cs="Times New Roman"/>
          <w:sz w:val="24"/>
          <w:szCs w:val="24"/>
        </w:rPr>
        <w:t xml:space="preserve"> as well.  As a result, libraries </w:t>
      </w:r>
      <w:r w:rsidRPr="008E2212">
        <w:rPr>
          <w:rFonts w:ascii="Times New Roman" w:hAnsi="Times New Roman" w:cs="Times New Roman"/>
          <w:sz w:val="24"/>
          <w:szCs w:val="24"/>
        </w:rPr>
        <w:t xml:space="preserve">may </w:t>
      </w:r>
      <w:r w:rsidR="005E1AD3">
        <w:rPr>
          <w:rFonts w:ascii="Times New Roman" w:hAnsi="Times New Roman" w:cs="Times New Roman"/>
          <w:sz w:val="24"/>
          <w:szCs w:val="24"/>
        </w:rPr>
        <w:t>need to develop</w:t>
      </w:r>
      <w:r w:rsidRPr="008E2212">
        <w:rPr>
          <w:rFonts w:ascii="Times New Roman" w:hAnsi="Times New Roman" w:cs="Times New Roman"/>
          <w:sz w:val="24"/>
          <w:szCs w:val="24"/>
        </w:rPr>
        <w:t xml:space="preserve"> new sets of criteria and requirements, possibly even new or amended business contracts.  </w:t>
      </w:r>
    </w:p>
    <w:p w:rsidR="00DC76B3" w:rsidRDefault="00DC76B3" w:rsidP="000B4C25">
      <w:pPr>
        <w:spacing w:after="0" w:line="480" w:lineRule="auto"/>
        <w:rPr>
          <w:rFonts w:ascii="Times New Roman" w:hAnsi="Times New Roman" w:cs="Times New Roman"/>
          <w:sz w:val="24"/>
          <w:szCs w:val="24"/>
        </w:rPr>
      </w:pPr>
    </w:p>
    <w:p w:rsidR="000B416C" w:rsidRPr="008E2212" w:rsidRDefault="00DA5A03" w:rsidP="000B4C2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RDA may also affect how a library </w:t>
      </w:r>
      <w:r w:rsidR="00ED0D68">
        <w:rPr>
          <w:rFonts w:ascii="Times New Roman" w:hAnsi="Times New Roman" w:cs="Times New Roman"/>
          <w:sz w:val="24"/>
          <w:szCs w:val="24"/>
        </w:rPr>
        <w:t xml:space="preserve">manages </w:t>
      </w:r>
      <w:r>
        <w:rPr>
          <w:rFonts w:ascii="Times New Roman" w:hAnsi="Times New Roman" w:cs="Times New Roman"/>
          <w:sz w:val="24"/>
          <w:szCs w:val="24"/>
        </w:rPr>
        <w:t>processes like OCLC Bibliographic Record Notification</w:t>
      </w:r>
      <w:r w:rsidR="00BF2918">
        <w:rPr>
          <w:rFonts w:ascii="Times New Roman" w:hAnsi="Times New Roman" w:cs="Times New Roman"/>
          <w:sz w:val="24"/>
          <w:szCs w:val="24"/>
        </w:rPr>
        <w:t>,</w:t>
      </w:r>
      <w:r w:rsidR="00ED0D68">
        <w:rPr>
          <w:rFonts w:ascii="Times New Roman" w:hAnsi="Times New Roman" w:cs="Times New Roman"/>
          <w:sz w:val="24"/>
          <w:szCs w:val="24"/>
        </w:rPr>
        <w:t xml:space="preserve"> and the conditions unde</w:t>
      </w:r>
      <w:r w:rsidR="00854173">
        <w:rPr>
          <w:rFonts w:ascii="Times New Roman" w:hAnsi="Times New Roman" w:cs="Times New Roman"/>
          <w:sz w:val="24"/>
          <w:szCs w:val="24"/>
        </w:rPr>
        <w:t xml:space="preserve">r which the library receives </w:t>
      </w:r>
      <w:r w:rsidR="00ED0D68">
        <w:rPr>
          <w:rFonts w:ascii="Times New Roman" w:hAnsi="Times New Roman" w:cs="Times New Roman"/>
          <w:sz w:val="24"/>
          <w:szCs w:val="24"/>
        </w:rPr>
        <w:t>updated record</w:t>
      </w:r>
      <w:r w:rsidR="00854173">
        <w:rPr>
          <w:rFonts w:ascii="Times New Roman" w:hAnsi="Times New Roman" w:cs="Times New Roman"/>
          <w:sz w:val="24"/>
          <w:szCs w:val="24"/>
        </w:rPr>
        <w:t>s</w:t>
      </w:r>
      <w:r>
        <w:rPr>
          <w:rFonts w:ascii="Times New Roman" w:hAnsi="Times New Roman" w:cs="Times New Roman"/>
          <w:sz w:val="24"/>
          <w:szCs w:val="24"/>
        </w:rPr>
        <w:t xml:space="preserve">.  </w:t>
      </w:r>
      <w:r w:rsidR="00BF2918">
        <w:rPr>
          <w:rFonts w:ascii="Times New Roman" w:hAnsi="Times New Roman" w:cs="Times New Roman"/>
          <w:sz w:val="24"/>
          <w:szCs w:val="24"/>
        </w:rPr>
        <w:t>Broadly</w:t>
      </w:r>
      <w:r w:rsidR="000B416C" w:rsidRPr="008E2212">
        <w:rPr>
          <w:rFonts w:ascii="Times New Roman" w:hAnsi="Times New Roman" w:cs="Times New Roman"/>
          <w:sz w:val="24"/>
          <w:szCs w:val="24"/>
        </w:rPr>
        <w:t xml:space="preserve">, </w:t>
      </w:r>
      <w:r w:rsidR="001F3D18">
        <w:rPr>
          <w:rFonts w:ascii="Times New Roman" w:hAnsi="Times New Roman" w:cs="Times New Roman"/>
          <w:sz w:val="24"/>
          <w:szCs w:val="24"/>
        </w:rPr>
        <w:t xml:space="preserve">changing to a new cataloging </w:t>
      </w:r>
      <w:r w:rsidR="00BF2918">
        <w:rPr>
          <w:rFonts w:ascii="Times New Roman" w:hAnsi="Times New Roman" w:cs="Times New Roman"/>
          <w:sz w:val="24"/>
          <w:szCs w:val="24"/>
        </w:rPr>
        <w:t>code</w:t>
      </w:r>
      <w:r w:rsidR="000B416C" w:rsidRPr="008E2212">
        <w:rPr>
          <w:rFonts w:ascii="Times New Roman" w:hAnsi="Times New Roman" w:cs="Times New Roman"/>
          <w:sz w:val="24"/>
          <w:szCs w:val="24"/>
        </w:rPr>
        <w:t xml:space="preserve"> will require libraries to have a solid understanding of what they value in metadata, what they want as a product, and what their expectations are from vendors to meet those </w:t>
      </w:r>
      <w:r w:rsidR="00854173">
        <w:rPr>
          <w:rFonts w:ascii="Times New Roman" w:hAnsi="Times New Roman" w:cs="Times New Roman"/>
          <w:sz w:val="24"/>
          <w:szCs w:val="24"/>
        </w:rPr>
        <w:t>needs</w:t>
      </w:r>
      <w:r w:rsidR="000B416C" w:rsidRPr="008E2212">
        <w:rPr>
          <w:rFonts w:ascii="Times New Roman" w:hAnsi="Times New Roman" w:cs="Times New Roman"/>
          <w:sz w:val="24"/>
          <w:szCs w:val="24"/>
        </w:rPr>
        <w:t>.</w:t>
      </w:r>
      <w:r w:rsidR="00FD41F2">
        <w:rPr>
          <w:rFonts w:ascii="Times New Roman" w:hAnsi="Times New Roman" w:cs="Times New Roman"/>
          <w:sz w:val="24"/>
          <w:szCs w:val="24"/>
        </w:rPr>
        <w:t xml:space="preserve">  </w:t>
      </w:r>
    </w:p>
    <w:p w:rsidR="000B416C" w:rsidRPr="008E2212" w:rsidRDefault="000B416C" w:rsidP="000B4C25">
      <w:pPr>
        <w:pStyle w:val="Heading1"/>
        <w:spacing w:line="480" w:lineRule="auto"/>
      </w:pPr>
      <w:r w:rsidRPr="008E2212">
        <w:t>Impact on Acquisitions and Copy Cataloging</w:t>
      </w:r>
      <w:r w:rsidR="00061E13">
        <w:t xml:space="preserve"> Processes</w:t>
      </w:r>
    </w:p>
    <w:p w:rsidR="00DA5A03" w:rsidRDefault="00A237BC" w:rsidP="000B4C2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Every library will need to consider </w:t>
      </w:r>
      <w:r w:rsidR="005E1AD3">
        <w:rPr>
          <w:rFonts w:ascii="Times New Roman" w:hAnsi="Times New Roman" w:cs="Times New Roman"/>
          <w:sz w:val="24"/>
          <w:szCs w:val="24"/>
        </w:rPr>
        <w:t>the impact of RDA</w:t>
      </w:r>
      <w:r>
        <w:rPr>
          <w:rFonts w:ascii="Times New Roman" w:hAnsi="Times New Roman" w:cs="Times New Roman"/>
          <w:sz w:val="24"/>
          <w:szCs w:val="24"/>
        </w:rPr>
        <w:t xml:space="preserve"> metadata</w:t>
      </w:r>
      <w:r w:rsidR="005E1AD3">
        <w:rPr>
          <w:rFonts w:ascii="Times New Roman" w:hAnsi="Times New Roman" w:cs="Times New Roman"/>
          <w:sz w:val="24"/>
          <w:szCs w:val="24"/>
        </w:rPr>
        <w:t xml:space="preserve"> on a</w:t>
      </w:r>
      <w:r w:rsidR="000B416C" w:rsidRPr="008E2212">
        <w:rPr>
          <w:rFonts w:ascii="Times New Roman" w:hAnsi="Times New Roman" w:cs="Times New Roman"/>
          <w:sz w:val="24"/>
          <w:szCs w:val="24"/>
        </w:rPr>
        <w:t>cquisitions and copy cataloging</w:t>
      </w:r>
      <w:r w:rsidR="005E1AD3">
        <w:rPr>
          <w:rFonts w:ascii="Times New Roman" w:hAnsi="Times New Roman" w:cs="Times New Roman"/>
          <w:sz w:val="24"/>
          <w:szCs w:val="24"/>
        </w:rPr>
        <w:t xml:space="preserve"> process</w:t>
      </w:r>
      <w:r>
        <w:rPr>
          <w:rFonts w:ascii="Times New Roman" w:hAnsi="Times New Roman" w:cs="Times New Roman"/>
          <w:sz w:val="24"/>
          <w:szCs w:val="24"/>
        </w:rPr>
        <w:t>es</w:t>
      </w:r>
      <w:r w:rsidR="000B416C" w:rsidRPr="008E2212">
        <w:rPr>
          <w:rFonts w:ascii="Times New Roman" w:hAnsi="Times New Roman" w:cs="Times New Roman"/>
          <w:sz w:val="24"/>
          <w:szCs w:val="24"/>
        </w:rPr>
        <w:t xml:space="preserve">.  At Chicago, our </w:t>
      </w:r>
      <w:r w:rsidR="00361099">
        <w:rPr>
          <w:rFonts w:ascii="Times New Roman" w:hAnsi="Times New Roman" w:cs="Times New Roman"/>
          <w:sz w:val="24"/>
          <w:szCs w:val="24"/>
        </w:rPr>
        <w:t>a</w:t>
      </w:r>
      <w:r w:rsidR="000B416C" w:rsidRPr="008E2212">
        <w:rPr>
          <w:rFonts w:ascii="Times New Roman" w:hAnsi="Times New Roman" w:cs="Times New Roman"/>
          <w:sz w:val="24"/>
          <w:szCs w:val="24"/>
        </w:rPr>
        <w:t>cquisitions staff applies guidelines to assess</w:t>
      </w:r>
      <w:r>
        <w:rPr>
          <w:rFonts w:ascii="Times New Roman" w:hAnsi="Times New Roman" w:cs="Times New Roman"/>
          <w:sz w:val="24"/>
          <w:szCs w:val="24"/>
        </w:rPr>
        <w:t xml:space="preserve"> MARC record</w:t>
      </w:r>
      <w:r w:rsidR="000B416C" w:rsidRPr="008E2212">
        <w:rPr>
          <w:rFonts w:ascii="Times New Roman" w:hAnsi="Times New Roman" w:cs="Times New Roman"/>
          <w:sz w:val="24"/>
          <w:szCs w:val="24"/>
        </w:rPr>
        <w:t xml:space="preserve"> quality</w:t>
      </w:r>
      <w:r>
        <w:rPr>
          <w:rFonts w:ascii="Times New Roman" w:hAnsi="Times New Roman" w:cs="Times New Roman"/>
          <w:sz w:val="24"/>
          <w:szCs w:val="24"/>
        </w:rPr>
        <w:t xml:space="preserve"> upon receipt of the resource</w:t>
      </w:r>
      <w:r w:rsidR="000B416C" w:rsidRPr="008E2212">
        <w:rPr>
          <w:rFonts w:ascii="Times New Roman" w:hAnsi="Times New Roman" w:cs="Times New Roman"/>
          <w:sz w:val="24"/>
          <w:szCs w:val="24"/>
        </w:rPr>
        <w:t xml:space="preserve">, and completes the cataloging process for resources with </w:t>
      </w:r>
      <w:r w:rsidR="00361099">
        <w:rPr>
          <w:rFonts w:ascii="Times New Roman" w:hAnsi="Times New Roman" w:cs="Times New Roman"/>
          <w:sz w:val="24"/>
          <w:szCs w:val="24"/>
        </w:rPr>
        <w:t xml:space="preserve">available copy </w:t>
      </w:r>
      <w:r w:rsidR="000B416C" w:rsidRPr="008E2212">
        <w:rPr>
          <w:rFonts w:ascii="Times New Roman" w:hAnsi="Times New Roman" w:cs="Times New Roman"/>
          <w:sz w:val="24"/>
          <w:szCs w:val="24"/>
        </w:rPr>
        <w:t xml:space="preserve">records that meet certain pre-defined criteria for quality.  We often hear of this kind of process being called “Fast Cat,” or some other such name, and </w:t>
      </w:r>
      <w:r>
        <w:rPr>
          <w:rFonts w:ascii="Times New Roman" w:hAnsi="Times New Roman" w:cs="Times New Roman"/>
          <w:sz w:val="24"/>
          <w:szCs w:val="24"/>
        </w:rPr>
        <w:t xml:space="preserve">it </w:t>
      </w:r>
      <w:r w:rsidR="000B416C" w:rsidRPr="008E2212">
        <w:rPr>
          <w:rFonts w:ascii="Times New Roman" w:hAnsi="Times New Roman" w:cs="Times New Roman"/>
          <w:sz w:val="24"/>
          <w:szCs w:val="24"/>
        </w:rPr>
        <w:t xml:space="preserve">is </w:t>
      </w:r>
      <w:r w:rsidR="003E7E29">
        <w:rPr>
          <w:rFonts w:ascii="Times New Roman" w:hAnsi="Times New Roman" w:cs="Times New Roman"/>
          <w:sz w:val="24"/>
          <w:szCs w:val="24"/>
        </w:rPr>
        <w:t>now</w:t>
      </w:r>
      <w:r w:rsidR="00361099">
        <w:rPr>
          <w:rFonts w:ascii="Times New Roman" w:hAnsi="Times New Roman" w:cs="Times New Roman"/>
          <w:sz w:val="24"/>
          <w:szCs w:val="24"/>
        </w:rPr>
        <w:t xml:space="preserve"> common in institutions with a</w:t>
      </w:r>
      <w:r w:rsidR="000B416C" w:rsidRPr="008E2212">
        <w:rPr>
          <w:rFonts w:ascii="Times New Roman" w:hAnsi="Times New Roman" w:cs="Times New Roman"/>
          <w:sz w:val="24"/>
          <w:szCs w:val="24"/>
        </w:rPr>
        <w:t>cquisitions departments that can support this kind of</w:t>
      </w:r>
      <w:r w:rsidR="00FD5A87">
        <w:rPr>
          <w:rFonts w:ascii="Times New Roman" w:hAnsi="Times New Roman" w:cs="Times New Roman"/>
          <w:sz w:val="24"/>
          <w:szCs w:val="24"/>
        </w:rPr>
        <w:t xml:space="preserve"> work.  One of the questions</w:t>
      </w:r>
      <w:r w:rsidR="003E7E29">
        <w:rPr>
          <w:rFonts w:ascii="Times New Roman" w:hAnsi="Times New Roman" w:cs="Times New Roman"/>
          <w:sz w:val="24"/>
          <w:szCs w:val="24"/>
        </w:rPr>
        <w:t xml:space="preserve"> raised by managers </w:t>
      </w:r>
      <w:r w:rsidR="000B416C" w:rsidRPr="008E2212">
        <w:rPr>
          <w:rFonts w:ascii="Times New Roman" w:hAnsi="Times New Roman" w:cs="Times New Roman"/>
          <w:sz w:val="24"/>
          <w:szCs w:val="24"/>
        </w:rPr>
        <w:t xml:space="preserve">early </w:t>
      </w:r>
      <w:r w:rsidR="003E7E29">
        <w:rPr>
          <w:rFonts w:ascii="Times New Roman" w:hAnsi="Times New Roman" w:cs="Times New Roman"/>
          <w:sz w:val="24"/>
          <w:szCs w:val="24"/>
        </w:rPr>
        <w:t xml:space="preserve">on </w:t>
      </w:r>
      <w:r w:rsidR="00FD5A87">
        <w:rPr>
          <w:rFonts w:ascii="Times New Roman" w:hAnsi="Times New Roman" w:cs="Times New Roman"/>
          <w:sz w:val="24"/>
          <w:szCs w:val="24"/>
        </w:rPr>
        <w:t xml:space="preserve">was about the effect </w:t>
      </w:r>
      <w:r w:rsidR="000B416C" w:rsidRPr="008E2212">
        <w:rPr>
          <w:rFonts w:ascii="Times New Roman" w:hAnsi="Times New Roman" w:cs="Times New Roman"/>
          <w:sz w:val="24"/>
          <w:szCs w:val="24"/>
        </w:rPr>
        <w:t xml:space="preserve">RDA records </w:t>
      </w:r>
      <w:r w:rsidR="00FD5A87">
        <w:rPr>
          <w:rFonts w:ascii="Times New Roman" w:hAnsi="Times New Roman" w:cs="Times New Roman"/>
          <w:sz w:val="24"/>
          <w:szCs w:val="24"/>
        </w:rPr>
        <w:t xml:space="preserve">would have </w:t>
      </w:r>
      <w:r w:rsidR="000B416C" w:rsidRPr="008E2212">
        <w:rPr>
          <w:rFonts w:ascii="Times New Roman" w:hAnsi="Times New Roman" w:cs="Times New Roman"/>
          <w:sz w:val="24"/>
          <w:szCs w:val="24"/>
        </w:rPr>
        <w:t xml:space="preserve">on these </w:t>
      </w:r>
      <w:r w:rsidR="00FD5A87">
        <w:rPr>
          <w:rFonts w:ascii="Times New Roman" w:hAnsi="Times New Roman" w:cs="Times New Roman"/>
          <w:sz w:val="24"/>
          <w:szCs w:val="24"/>
        </w:rPr>
        <w:t>existing criteria and workflows.</w:t>
      </w:r>
      <w:r w:rsidR="000B416C" w:rsidRPr="008E2212">
        <w:rPr>
          <w:rFonts w:ascii="Times New Roman" w:hAnsi="Times New Roman" w:cs="Times New Roman"/>
          <w:sz w:val="24"/>
          <w:szCs w:val="24"/>
        </w:rPr>
        <w:t xml:space="preserve">  Would we change the </w:t>
      </w:r>
      <w:r w:rsidR="00FD5A87">
        <w:rPr>
          <w:rFonts w:ascii="Times New Roman" w:hAnsi="Times New Roman" w:cs="Times New Roman"/>
          <w:sz w:val="24"/>
          <w:szCs w:val="24"/>
        </w:rPr>
        <w:t xml:space="preserve">“Fast Cat” </w:t>
      </w:r>
      <w:r w:rsidR="000B416C" w:rsidRPr="008E2212">
        <w:rPr>
          <w:rFonts w:ascii="Times New Roman" w:hAnsi="Times New Roman" w:cs="Times New Roman"/>
          <w:sz w:val="24"/>
          <w:szCs w:val="24"/>
        </w:rPr>
        <w:t>criteria t</w:t>
      </w:r>
      <w:r w:rsidR="00DA5A03">
        <w:rPr>
          <w:rFonts w:ascii="Times New Roman" w:hAnsi="Times New Roman" w:cs="Times New Roman"/>
          <w:sz w:val="24"/>
          <w:szCs w:val="24"/>
        </w:rPr>
        <w:t xml:space="preserve">o </w:t>
      </w:r>
      <w:r w:rsidR="00FD5A87">
        <w:rPr>
          <w:rFonts w:ascii="Times New Roman" w:hAnsi="Times New Roman" w:cs="Times New Roman"/>
          <w:sz w:val="24"/>
          <w:szCs w:val="24"/>
        </w:rPr>
        <w:t xml:space="preserve">include instructions for </w:t>
      </w:r>
      <w:r w:rsidR="000B416C" w:rsidRPr="008E2212">
        <w:rPr>
          <w:rFonts w:ascii="Times New Roman" w:hAnsi="Times New Roman" w:cs="Times New Roman"/>
          <w:sz w:val="24"/>
          <w:szCs w:val="24"/>
        </w:rPr>
        <w:t>assess</w:t>
      </w:r>
      <w:r w:rsidR="00FD5A87">
        <w:rPr>
          <w:rFonts w:ascii="Times New Roman" w:hAnsi="Times New Roman" w:cs="Times New Roman"/>
          <w:sz w:val="24"/>
          <w:szCs w:val="24"/>
        </w:rPr>
        <w:t>ing</w:t>
      </w:r>
      <w:r w:rsidR="000B416C" w:rsidRPr="008E2212">
        <w:rPr>
          <w:rFonts w:ascii="Times New Roman" w:hAnsi="Times New Roman" w:cs="Times New Roman"/>
          <w:sz w:val="24"/>
          <w:szCs w:val="24"/>
        </w:rPr>
        <w:t xml:space="preserve"> RDA Core elements</w:t>
      </w:r>
      <w:r w:rsidR="00DA5A03">
        <w:rPr>
          <w:rFonts w:ascii="Times New Roman" w:hAnsi="Times New Roman" w:cs="Times New Roman"/>
          <w:sz w:val="24"/>
          <w:szCs w:val="24"/>
        </w:rPr>
        <w:t>, for instance</w:t>
      </w:r>
      <w:r w:rsidR="003E7E29">
        <w:rPr>
          <w:rFonts w:ascii="Times New Roman" w:hAnsi="Times New Roman" w:cs="Times New Roman"/>
          <w:sz w:val="24"/>
          <w:szCs w:val="24"/>
        </w:rPr>
        <w:t>, in records coded with an 040 $e rda</w:t>
      </w:r>
      <w:r w:rsidR="000B416C" w:rsidRPr="008E2212">
        <w:rPr>
          <w:rFonts w:ascii="Times New Roman" w:hAnsi="Times New Roman" w:cs="Times New Roman"/>
          <w:sz w:val="24"/>
          <w:szCs w:val="24"/>
        </w:rPr>
        <w:t xml:space="preserve">?  </w:t>
      </w:r>
    </w:p>
    <w:p w:rsidR="00DA5A03" w:rsidRDefault="00DA5A03" w:rsidP="000B4C25">
      <w:pPr>
        <w:spacing w:after="0" w:line="480" w:lineRule="auto"/>
        <w:rPr>
          <w:rFonts w:ascii="Times New Roman" w:hAnsi="Times New Roman" w:cs="Times New Roman"/>
          <w:sz w:val="24"/>
          <w:szCs w:val="24"/>
        </w:rPr>
      </w:pPr>
    </w:p>
    <w:p w:rsidR="000B416C" w:rsidRDefault="00A237BC" w:rsidP="000B4C25">
      <w:pPr>
        <w:snapToGri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For the first six months of the test and implementation period, </w:t>
      </w:r>
      <w:r w:rsidR="00361099">
        <w:rPr>
          <w:rFonts w:ascii="Times New Roman" w:hAnsi="Times New Roman" w:cs="Times New Roman"/>
          <w:sz w:val="24"/>
          <w:szCs w:val="24"/>
        </w:rPr>
        <w:t>we asked that a</w:t>
      </w:r>
      <w:r w:rsidR="000B416C" w:rsidRPr="008E2212">
        <w:rPr>
          <w:rFonts w:ascii="Times New Roman" w:hAnsi="Times New Roman" w:cs="Times New Roman"/>
          <w:sz w:val="24"/>
          <w:szCs w:val="24"/>
        </w:rPr>
        <w:t xml:space="preserve">cquisitions </w:t>
      </w:r>
      <w:r w:rsidR="00361099">
        <w:rPr>
          <w:rFonts w:ascii="Times New Roman" w:hAnsi="Times New Roman" w:cs="Times New Roman"/>
          <w:sz w:val="24"/>
          <w:szCs w:val="24"/>
        </w:rPr>
        <w:t xml:space="preserve">staff </w:t>
      </w:r>
      <w:r w:rsidR="00DA5A03">
        <w:rPr>
          <w:rFonts w:ascii="Times New Roman" w:hAnsi="Times New Roman" w:cs="Times New Roman"/>
          <w:sz w:val="24"/>
          <w:szCs w:val="24"/>
        </w:rPr>
        <w:t>route all</w:t>
      </w:r>
      <w:r>
        <w:rPr>
          <w:rFonts w:ascii="Times New Roman" w:hAnsi="Times New Roman" w:cs="Times New Roman"/>
          <w:sz w:val="24"/>
          <w:szCs w:val="24"/>
        </w:rPr>
        <w:t xml:space="preserve"> </w:t>
      </w:r>
      <w:r w:rsidR="000B416C" w:rsidRPr="008E2212">
        <w:rPr>
          <w:rFonts w:ascii="Times New Roman" w:hAnsi="Times New Roman" w:cs="Times New Roman"/>
          <w:sz w:val="24"/>
          <w:szCs w:val="24"/>
        </w:rPr>
        <w:t>records contain</w:t>
      </w:r>
      <w:r>
        <w:rPr>
          <w:rFonts w:ascii="Times New Roman" w:hAnsi="Times New Roman" w:cs="Times New Roman"/>
          <w:sz w:val="24"/>
          <w:szCs w:val="24"/>
        </w:rPr>
        <w:t>ing</w:t>
      </w:r>
      <w:r w:rsidR="000B416C" w:rsidRPr="008E2212">
        <w:rPr>
          <w:rFonts w:ascii="Times New Roman" w:hAnsi="Times New Roman" w:cs="Times New Roman"/>
          <w:sz w:val="24"/>
          <w:szCs w:val="24"/>
        </w:rPr>
        <w:t xml:space="preserve"> an 040 $e rda</w:t>
      </w:r>
      <w:r w:rsidR="00DA5A03">
        <w:rPr>
          <w:rFonts w:ascii="Times New Roman" w:hAnsi="Times New Roman" w:cs="Times New Roman"/>
          <w:sz w:val="24"/>
          <w:szCs w:val="24"/>
        </w:rPr>
        <w:t xml:space="preserve"> </w:t>
      </w:r>
      <w:r w:rsidR="000B416C" w:rsidRPr="008E2212">
        <w:rPr>
          <w:rFonts w:ascii="Times New Roman" w:hAnsi="Times New Roman" w:cs="Times New Roman"/>
          <w:sz w:val="24"/>
          <w:szCs w:val="24"/>
        </w:rPr>
        <w:t xml:space="preserve">to </w:t>
      </w:r>
      <w:r w:rsidR="00DA5A03">
        <w:rPr>
          <w:rFonts w:ascii="Times New Roman" w:hAnsi="Times New Roman" w:cs="Times New Roman"/>
          <w:sz w:val="24"/>
          <w:szCs w:val="24"/>
        </w:rPr>
        <w:t>original catalogers</w:t>
      </w:r>
      <w:r w:rsidR="000B416C" w:rsidRPr="008E2212">
        <w:rPr>
          <w:rFonts w:ascii="Times New Roman" w:hAnsi="Times New Roman" w:cs="Times New Roman"/>
          <w:sz w:val="24"/>
          <w:szCs w:val="24"/>
        </w:rPr>
        <w:t xml:space="preserve"> for review.  </w:t>
      </w:r>
      <w:r w:rsidR="00DA5A03">
        <w:rPr>
          <w:rFonts w:ascii="Times New Roman" w:hAnsi="Times New Roman" w:cs="Times New Roman"/>
          <w:sz w:val="24"/>
          <w:szCs w:val="24"/>
        </w:rPr>
        <w:t xml:space="preserve">During that initial stage, we wanted to </w:t>
      </w:r>
      <w:r w:rsidR="00361099">
        <w:rPr>
          <w:rFonts w:ascii="Times New Roman" w:hAnsi="Times New Roman" w:cs="Times New Roman"/>
          <w:sz w:val="24"/>
          <w:szCs w:val="24"/>
        </w:rPr>
        <w:t>assess</w:t>
      </w:r>
      <w:r w:rsidR="000B416C" w:rsidRPr="008E2212">
        <w:rPr>
          <w:rFonts w:ascii="Times New Roman" w:hAnsi="Times New Roman" w:cs="Times New Roman"/>
          <w:sz w:val="24"/>
          <w:szCs w:val="24"/>
        </w:rPr>
        <w:t xml:space="preserve"> what was coming through </w:t>
      </w:r>
      <w:r w:rsidR="00DA5A03">
        <w:rPr>
          <w:rFonts w:ascii="Times New Roman" w:hAnsi="Times New Roman" w:cs="Times New Roman"/>
          <w:sz w:val="24"/>
          <w:szCs w:val="24"/>
        </w:rPr>
        <w:t xml:space="preserve">as </w:t>
      </w:r>
      <w:r w:rsidR="00D90B43">
        <w:rPr>
          <w:rFonts w:ascii="Times New Roman" w:hAnsi="Times New Roman" w:cs="Times New Roman"/>
          <w:sz w:val="24"/>
          <w:szCs w:val="24"/>
        </w:rPr>
        <w:t xml:space="preserve">RDA </w:t>
      </w:r>
      <w:r w:rsidR="00DA5A03">
        <w:rPr>
          <w:rFonts w:ascii="Times New Roman" w:hAnsi="Times New Roman" w:cs="Times New Roman"/>
          <w:sz w:val="24"/>
          <w:szCs w:val="24"/>
        </w:rPr>
        <w:t>copy</w:t>
      </w:r>
      <w:r w:rsidR="000B416C" w:rsidRPr="008E2212">
        <w:rPr>
          <w:rFonts w:ascii="Times New Roman" w:hAnsi="Times New Roman" w:cs="Times New Roman"/>
          <w:sz w:val="24"/>
          <w:szCs w:val="24"/>
        </w:rPr>
        <w:t xml:space="preserve">.  </w:t>
      </w:r>
      <w:r w:rsidR="00DA5A03">
        <w:rPr>
          <w:rFonts w:ascii="Times New Roman" w:hAnsi="Times New Roman" w:cs="Times New Roman"/>
          <w:sz w:val="24"/>
          <w:szCs w:val="24"/>
        </w:rPr>
        <w:t xml:space="preserve">Over the course of those six </w:t>
      </w:r>
      <w:r w:rsidR="00DA5A03">
        <w:rPr>
          <w:rFonts w:ascii="Times New Roman" w:hAnsi="Times New Roman" w:cs="Times New Roman"/>
          <w:sz w:val="24"/>
          <w:szCs w:val="24"/>
        </w:rPr>
        <w:lastRenderedPageBreak/>
        <w:t xml:space="preserve">months, </w:t>
      </w:r>
      <w:r w:rsidR="00361099">
        <w:rPr>
          <w:rFonts w:ascii="Times New Roman" w:hAnsi="Times New Roman" w:cs="Times New Roman"/>
          <w:sz w:val="24"/>
          <w:szCs w:val="24"/>
        </w:rPr>
        <w:t>errors decreased to the point of no longer necessitating the review process.  As more libraries begin to adopt RDA</w:t>
      </w:r>
      <w:r w:rsidR="00D90B43">
        <w:rPr>
          <w:rFonts w:ascii="Times New Roman" w:hAnsi="Times New Roman" w:cs="Times New Roman"/>
          <w:sz w:val="24"/>
          <w:szCs w:val="24"/>
        </w:rPr>
        <w:t xml:space="preserve"> in the future</w:t>
      </w:r>
      <w:r w:rsidR="00361099">
        <w:rPr>
          <w:rFonts w:ascii="Times New Roman" w:hAnsi="Times New Roman" w:cs="Times New Roman"/>
          <w:sz w:val="24"/>
          <w:szCs w:val="24"/>
        </w:rPr>
        <w:t xml:space="preserve">, and as the condition of </w:t>
      </w:r>
      <w:r w:rsidR="001D3639">
        <w:rPr>
          <w:rFonts w:ascii="Times New Roman" w:hAnsi="Times New Roman" w:cs="Times New Roman"/>
          <w:sz w:val="24"/>
          <w:szCs w:val="24"/>
        </w:rPr>
        <w:t xml:space="preserve">RDA </w:t>
      </w:r>
      <w:r w:rsidR="00361099">
        <w:rPr>
          <w:rFonts w:ascii="Times New Roman" w:hAnsi="Times New Roman" w:cs="Times New Roman"/>
          <w:sz w:val="24"/>
          <w:szCs w:val="24"/>
        </w:rPr>
        <w:t xml:space="preserve">copy becomes more variable, we may need to re-evaluate </w:t>
      </w:r>
      <w:r w:rsidR="0058797A">
        <w:rPr>
          <w:rFonts w:ascii="Times New Roman" w:hAnsi="Times New Roman" w:cs="Times New Roman"/>
          <w:sz w:val="24"/>
          <w:szCs w:val="24"/>
        </w:rPr>
        <w:t xml:space="preserve">our </w:t>
      </w:r>
      <w:r w:rsidR="00361099">
        <w:rPr>
          <w:rFonts w:ascii="Times New Roman" w:hAnsi="Times New Roman" w:cs="Times New Roman"/>
          <w:sz w:val="24"/>
          <w:szCs w:val="24"/>
        </w:rPr>
        <w:t>established criteria for what constitutes copy cataloging that is “good enough.”</w:t>
      </w:r>
      <w:r w:rsidR="00D90B43">
        <w:rPr>
          <w:rFonts w:ascii="Times New Roman" w:hAnsi="Times New Roman" w:cs="Times New Roman"/>
          <w:sz w:val="24"/>
          <w:szCs w:val="24"/>
        </w:rPr>
        <w:t xml:space="preserve">  </w:t>
      </w:r>
      <w:r w:rsidR="00902B9E">
        <w:rPr>
          <w:rFonts w:ascii="Times New Roman" w:hAnsi="Times New Roman" w:cs="Times New Roman"/>
          <w:sz w:val="24"/>
          <w:szCs w:val="24"/>
        </w:rPr>
        <w:t xml:space="preserve">As of 15 May 2011, the library has imported a total of over 2,200 RDA copy cataloging records—from OCLC and </w:t>
      </w:r>
      <w:r w:rsidR="003E7E29">
        <w:rPr>
          <w:rFonts w:ascii="Times New Roman" w:hAnsi="Times New Roman" w:cs="Times New Roman"/>
          <w:sz w:val="24"/>
          <w:szCs w:val="24"/>
        </w:rPr>
        <w:t xml:space="preserve">in batch from </w:t>
      </w:r>
      <w:r w:rsidR="00902B9E">
        <w:rPr>
          <w:rFonts w:ascii="Times New Roman" w:hAnsi="Times New Roman" w:cs="Times New Roman"/>
          <w:sz w:val="24"/>
          <w:szCs w:val="24"/>
        </w:rPr>
        <w:t xml:space="preserve">our many </w:t>
      </w:r>
      <w:r w:rsidR="003E7E29">
        <w:rPr>
          <w:rFonts w:ascii="Times New Roman" w:hAnsi="Times New Roman" w:cs="Times New Roman"/>
          <w:sz w:val="24"/>
          <w:szCs w:val="24"/>
        </w:rPr>
        <w:t xml:space="preserve">record </w:t>
      </w:r>
      <w:r w:rsidR="00902B9E">
        <w:rPr>
          <w:rFonts w:ascii="Times New Roman" w:hAnsi="Times New Roman" w:cs="Times New Roman"/>
          <w:sz w:val="24"/>
          <w:szCs w:val="24"/>
        </w:rPr>
        <w:t xml:space="preserve">vendor sources—and the process has been relatively seamless.  </w:t>
      </w:r>
      <w:r w:rsidR="00D90B43">
        <w:rPr>
          <w:rFonts w:ascii="Times New Roman" w:hAnsi="Times New Roman" w:cs="Times New Roman"/>
          <w:sz w:val="24"/>
          <w:szCs w:val="24"/>
        </w:rPr>
        <w:t xml:space="preserve">For the time being, we are accepting RDA copy as-is, unless there </w:t>
      </w:r>
      <w:r w:rsidR="0043055B">
        <w:rPr>
          <w:rFonts w:ascii="Times New Roman" w:hAnsi="Times New Roman" w:cs="Times New Roman"/>
          <w:sz w:val="24"/>
          <w:szCs w:val="24"/>
        </w:rPr>
        <w:t>is</w:t>
      </w:r>
      <w:r w:rsidR="00D90B43">
        <w:rPr>
          <w:rFonts w:ascii="Times New Roman" w:hAnsi="Times New Roman" w:cs="Times New Roman"/>
          <w:sz w:val="24"/>
          <w:szCs w:val="24"/>
        </w:rPr>
        <w:t xml:space="preserve"> another reason </w:t>
      </w:r>
      <w:r w:rsidR="00902B9E">
        <w:rPr>
          <w:rFonts w:ascii="Times New Roman" w:hAnsi="Times New Roman" w:cs="Times New Roman"/>
          <w:sz w:val="24"/>
          <w:szCs w:val="24"/>
        </w:rPr>
        <w:t xml:space="preserve">that </w:t>
      </w:r>
      <w:r w:rsidR="00D90B43">
        <w:rPr>
          <w:rFonts w:ascii="Times New Roman" w:hAnsi="Times New Roman" w:cs="Times New Roman"/>
          <w:sz w:val="24"/>
          <w:szCs w:val="24"/>
        </w:rPr>
        <w:t>a record requires triage (e.g., low encoding level, missing a call number or subject analysis).</w:t>
      </w:r>
    </w:p>
    <w:p w:rsidR="00A237BC" w:rsidRPr="005D23CA" w:rsidRDefault="00A237BC" w:rsidP="000B4C25">
      <w:pPr>
        <w:snapToGrid w:val="0"/>
        <w:spacing w:after="0" w:line="480" w:lineRule="auto"/>
        <w:rPr>
          <w:rFonts w:ascii="Times New Roman" w:hAnsi="Times New Roman" w:cs="Times New Roman"/>
          <w:sz w:val="24"/>
          <w:szCs w:val="24"/>
        </w:rPr>
      </w:pPr>
    </w:p>
    <w:p w:rsidR="00DA7F8A" w:rsidRDefault="00C167E8" w:rsidP="000B4C25">
      <w:pPr>
        <w:snapToGrid w:val="0"/>
        <w:spacing w:after="0" w:line="480" w:lineRule="auto"/>
        <w:rPr>
          <w:rFonts w:ascii="Times New Roman" w:hAnsi="Times New Roman" w:cs="Times New Roman"/>
          <w:sz w:val="24"/>
          <w:szCs w:val="24"/>
        </w:rPr>
      </w:pPr>
      <w:r>
        <w:rPr>
          <w:rFonts w:ascii="Times New Roman" w:hAnsi="Times New Roman" w:cs="Times New Roman"/>
          <w:sz w:val="24"/>
          <w:szCs w:val="24"/>
        </w:rPr>
        <w:t>I</w:t>
      </w:r>
      <w:r w:rsidR="000B416C" w:rsidRPr="005D23CA">
        <w:rPr>
          <w:rFonts w:ascii="Times New Roman" w:hAnsi="Times New Roman" w:cs="Times New Roman"/>
          <w:sz w:val="24"/>
          <w:szCs w:val="24"/>
        </w:rPr>
        <w:t>t may be some time before libraries know</w:t>
      </w:r>
      <w:r w:rsidR="00451833" w:rsidRPr="005D23CA">
        <w:rPr>
          <w:rFonts w:ascii="Times New Roman" w:hAnsi="Times New Roman" w:cs="Times New Roman"/>
          <w:sz w:val="24"/>
          <w:szCs w:val="24"/>
        </w:rPr>
        <w:t xml:space="preserve"> the long-term effects on copy cataloging workflows</w:t>
      </w:r>
      <w:r w:rsidR="00DD6400">
        <w:rPr>
          <w:rFonts w:ascii="Times New Roman" w:hAnsi="Times New Roman" w:cs="Times New Roman"/>
          <w:sz w:val="24"/>
          <w:szCs w:val="24"/>
        </w:rPr>
        <w:t>, but w</w:t>
      </w:r>
      <w:r w:rsidR="00361099" w:rsidRPr="005D23CA">
        <w:rPr>
          <w:rFonts w:ascii="Times New Roman" w:hAnsi="Times New Roman" w:cs="Times New Roman"/>
          <w:sz w:val="24"/>
          <w:szCs w:val="24"/>
        </w:rPr>
        <w:t xml:space="preserve">e expect that this is where The University of Chicago </w:t>
      </w:r>
      <w:r w:rsidR="000B416C" w:rsidRPr="005D23CA">
        <w:rPr>
          <w:rFonts w:ascii="Times New Roman" w:hAnsi="Times New Roman" w:cs="Times New Roman"/>
          <w:sz w:val="24"/>
          <w:szCs w:val="24"/>
        </w:rPr>
        <w:t>will exper</w:t>
      </w:r>
      <w:r w:rsidR="009757E9">
        <w:rPr>
          <w:rFonts w:ascii="Times New Roman" w:hAnsi="Times New Roman" w:cs="Times New Roman"/>
          <w:sz w:val="24"/>
          <w:szCs w:val="24"/>
        </w:rPr>
        <w:t>ience the majority of the flux</w:t>
      </w:r>
      <w:r w:rsidR="000B416C" w:rsidRPr="005D23CA">
        <w:rPr>
          <w:rFonts w:ascii="Times New Roman" w:hAnsi="Times New Roman" w:cs="Times New Roman"/>
          <w:sz w:val="24"/>
          <w:szCs w:val="24"/>
        </w:rPr>
        <w:t xml:space="preserve"> in </w:t>
      </w:r>
      <w:r w:rsidR="00451833" w:rsidRPr="005D23CA">
        <w:rPr>
          <w:rFonts w:ascii="Times New Roman" w:hAnsi="Times New Roman" w:cs="Times New Roman"/>
          <w:sz w:val="24"/>
          <w:szCs w:val="24"/>
        </w:rPr>
        <w:t>its</w:t>
      </w:r>
      <w:r w:rsidR="000B416C" w:rsidRPr="005D23CA">
        <w:rPr>
          <w:rFonts w:ascii="Times New Roman" w:hAnsi="Times New Roman" w:cs="Times New Roman"/>
          <w:sz w:val="24"/>
          <w:szCs w:val="24"/>
        </w:rPr>
        <w:t xml:space="preserve"> operations.  </w:t>
      </w:r>
      <w:r w:rsidR="00451833" w:rsidRPr="005D23CA">
        <w:rPr>
          <w:rFonts w:ascii="Times New Roman" w:hAnsi="Times New Roman" w:cs="Times New Roman"/>
          <w:sz w:val="24"/>
          <w:szCs w:val="24"/>
        </w:rPr>
        <w:t xml:space="preserve">Copy catalogers will require a different training approach than original catalogers.  </w:t>
      </w:r>
      <w:r w:rsidR="000E23DB" w:rsidRPr="005D23CA">
        <w:rPr>
          <w:rFonts w:ascii="Times New Roman" w:hAnsi="Times New Roman" w:cs="Times New Roman"/>
          <w:sz w:val="24"/>
          <w:szCs w:val="24"/>
        </w:rPr>
        <w:t xml:space="preserve">It is unlikely that copy catalogers will be reading </w:t>
      </w:r>
      <w:r w:rsidR="00DD6400">
        <w:rPr>
          <w:rFonts w:ascii="Times New Roman" w:hAnsi="Times New Roman" w:cs="Times New Roman"/>
          <w:sz w:val="24"/>
          <w:szCs w:val="24"/>
        </w:rPr>
        <w:t xml:space="preserve">or interpreting </w:t>
      </w:r>
      <w:r w:rsidR="000E23DB" w:rsidRPr="005D23CA">
        <w:rPr>
          <w:rFonts w:ascii="Times New Roman" w:hAnsi="Times New Roman" w:cs="Times New Roman"/>
          <w:sz w:val="24"/>
          <w:szCs w:val="24"/>
        </w:rPr>
        <w:t>raw RDA instructions; inste</w:t>
      </w:r>
      <w:r w:rsidR="00FD3615" w:rsidRPr="005D23CA">
        <w:rPr>
          <w:rFonts w:ascii="Times New Roman" w:hAnsi="Times New Roman" w:cs="Times New Roman"/>
          <w:sz w:val="24"/>
          <w:szCs w:val="24"/>
        </w:rPr>
        <w:t xml:space="preserve">ad, </w:t>
      </w:r>
      <w:r w:rsidR="000E23DB" w:rsidRPr="005D23CA">
        <w:rPr>
          <w:rFonts w:ascii="Times New Roman" w:hAnsi="Times New Roman" w:cs="Times New Roman"/>
          <w:sz w:val="24"/>
          <w:szCs w:val="24"/>
        </w:rPr>
        <w:t xml:space="preserve">instructions on how to apply </w:t>
      </w:r>
      <w:r w:rsidR="00FD3615" w:rsidRPr="005D23CA">
        <w:rPr>
          <w:rFonts w:ascii="Times New Roman" w:hAnsi="Times New Roman" w:cs="Times New Roman"/>
          <w:sz w:val="24"/>
          <w:szCs w:val="24"/>
        </w:rPr>
        <w:t>the code</w:t>
      </w:r>
      <w:r w:rsidR="00451833" w:rsidRPr="005D23CA">
        <w:rPr>
          <w:rFonts w:ascii="Times New Roman" w:hAnsi="Times New Roman" w:cs="Times New Roman"/>
          <w:sz w:val="24"/>
          <w:szCs w:val="24"/>
        </w:rPr>
        <w:t xml:space="preserve"> </w:t>
      </w:r>
      <w:r w:rsidR="000E23DB" w:rsidRPr="005D23CA">
        <w:rPr>
          <w:rFonts w:ascii="Times New Roman" w:hAnsi="Times New Roman" w:cs="Times New Roman"/>
          <w:sz w:val="24"/>
          <w:szCs w:val="24"/>
        </w:rPr>
        <w:t xml:space="preserve">will be integrated into procedural documentation, in much the same way AACR2 practices are integrated into </w:t>
      </w:r>
      <w:r w:rsidR="009757E9">
        <w:rPr>
          <w:rFonts w:ascii="Times New Roman" w:hAnsi="Times New Roman" w:cs="Times New Roman"/>
          <w:sz w:val="24"/>
          <w:szCs w:val="24"/>
        </w:rPr>
        <w:t xml:space="preserve">current </w:t>
      </w:r>
      <w:r w:rsidR="000E23DB" w:rsidRPr="005D23CA">
        <w:rPr>
          <w:rFonts w:ascii="Times New Roman" w:hAnsi="Times New Roman" w:cs="Times New Roman"/>
          <w:sz w:val="24"/>
          <w:szCs w:val="24"/>
        </w:rPr>
        <w:t>procedu</w:t>
      </w:r>
      <w:r w:rsidR="009757E9">
        <w:rPr>
          <w:rFonts w:ascii="Times New Roman" w:hAnsi="Times New Roman" w:cs="Times New Roman"/>
          <w:sz w:val="24"/>
          <w:szCs w:val="24"/>
        </w:rPr>
        <w:t>res</w:t>
      </w:r>
      <w:r w:rsidR="00451833" w:rsidRPr="005D23CA">
        <w:rPr>
          <w:rFonts w:ascii="Times New Roman" w:hAnsi="Times New Roman" w:cs="Times New Roman"/>
          <w:sz w:val="24"/>
          <w:szCs w:val="24"/>
        </w:rPr>
        <w:t xml:space="preserve">.  </w:t>
      </w:r>
    </w:p>
    <w:p w:rsidR="00DA7F8A" w:rsidRDefault="00DA7F8A" w:rsidP="000B4C25">
      <w:pPr>
        <w:snapToGrid w:val="0"/>
        <w:spacing w:after="0" w:line="480" w:lineRule="auto"/>
        <w:rPr>
          <w:rFonts w:ascii="Times New Roman" w:hAnsi="Times New Roman" w:cs="Times New Roman"/>
          <w:sz w:val="24"/>
          <w:szCs w:val="24"/>
        </w:rPr>
      </w:pPr>
    </w:p>
    <w:p w:rsidR="005D23CA" w:rsidRPr="005D23CA" w:rsidRDefault="005D23CA" w:rsidP="000B4C25">
      <w:pPr>
        <w:spacing w:after="0" w:line="480" w:lineRule="auto"/>
        <w:rPr>
          <w:rFonts w:ascii="Times New Roman" w:hAnsi="Times New Roman" w:cs="Times New Roman"/>
          <w:sz w:val="24"/>
          <w:szCs w:val="24"/>
        </w:rPr>
      </w:pPr>
      <w:r w:rsidRPr="005D23CA">
        <w:rPr>
          <w:rFonts w:ascii="Times New Roman" w:hAnsi="Times New Roman" w:cs="Times New Roman"/>
          <w:sz w:val="24"/>
          <w:szCs w:val="24"/>
        </w:rPr>
        <w:t>C</w:t>
      </w:r>
      <w:r w:rsidR="000E23DB" w:rsidRPr="005D23CA">
        <w:rPr>
          <w:rFonts w:ascii="Times New Roman" w:hAnsi="Times New Roman" w:cs="Times New Roman"/>
          <w:sz w:val="24"/>
          <w:szCs w:val="24"/>
        </w:rPr>
        <w:t>opy catalogers will</w:t>
      </w:r>
      <w:r w:rsidR="00451833" w:rsidRPr="005D23CA">
        <w:rPr>
          <w:rFonts w:ascii="Times New Roman" w:hAnsi="Times New Roman" w:cs="Times New Roman"/>
          <w:sz w:val="24"/>
          <w:szCs w:val="24"/>
        </w:rPr>
        <w:t xml:space="preserve"> have to know how to spot errors </w:t>
      </w:r>
      <w:r w:rsidR="000E23DB" w:rsidRPr="005D23CA">
        <w:rPr>
          <w:rFonts w:ascii="Times New Roman" w:hAnsi="Times New Roman" w:cs="Times New Roman"/>
          <w:sz w:val="24"/>
          <w:szCs w:val="24"/>
        </w:rPr>
        <w:t xml:space="preserve">or omissions </w:t>
      </w:r>
      <w:r w:rsidR="00451833" w:rsidRPr="005D23CA">
        <w:rPr>
          <w:rFonts w:ascii="Times New Roman" w:hAnsi="Times New Roman" w:cs="Times New Roman"/>
          <w:sz w:val="24"/>
          <w:szCs w:val="24"/>
        </w:rPr>
        <w:t xml:space="preserve">in RDA copy records (e.g., </w:t>
      </w:r>
      <w:r w:rsidR="00DD6400">
        <w:rPr>
          <w:rFonts w:ascii="Times New Roman" w:hAnsi="Times New Roman" w:cs="Times New Roman"/>
          <w:sz w:val="24"/>
          <w:szCs w:val="24"/>
        </w:rPr>
        <w:t>assess the accuracy of 33X data;</w:t>
      </w:r>
      <w:r w:rsidR="00451833" w:rsidRPr="005D23CA">
        <w:rPr>
          <w:rFonts w:ascii="Times New Roman" w:hAnsi="Times New Roman" w:cs="Times New Roman"/>
          <w:sz w:val="24"/>
          <w:szCs w:val="24"/>
        </w:rPr>
        <w:t xml:space="preserve"> </w:t>
      </w:r>
      <w:r w:rsidR="00DD6400">
        <w:rPr>
          <w:rFonts w:ascii="Times New Roman" w:hAnsi="Times New Roman" w:cs="Times New Roman"/>
          <w:sz w:val="24"/>
          <w:szCs w:val="24"/>
        </w:rPr>
        <w:t>appropriate</w:t>
      </w:r>
      <w:r w:rsidR="001D3639" w:rsidRPr="005D23CA">
        <w:rPr>
          <w:rFonts w:ascii="Times New Roman" w:hAnsi="Times New Roman" w:cs="Times New Roman"/>
          <w:sz w:val="24"/>
          <w:szCs w:val="24"/>
        </w:rPr>
        <w:t xml:space="preserve"> </w:t>
      </w:r>
      <w:r w:rsidRPr="005D23CA">
        <w:rPr>
          <w:rFonts w:ascii="Times New Roman" w:hAnsi="Times New Roman" w:cs="Times New Roman"/>
          <w:sz w:val="24"/>
          <w:szCs w:val="24"/>
        </w:rPr>
        <w:t>expressions of relationships</w:t>
      </w:r>
      <w:r w:rsidR="00DD6400">
        <w:rPr>
          <w:rFonts w:ascii="Times New Roman" w:hAnsi="Times New Roman" w:cs="Times New Roman"/>
          <w:sz w:val="24"/>
          <w:szCs w:val="24"/>
        </w:rPr>
        <w:t xml:space="preserve">; missing or incorrect 040$e).  It is not expected that copy catalogers will be routinely changing AACR2 copy into RDA copy.  </w:t>
      </w:r>
      <w:r w:rsidR="002073F6">
        <w:rPr>
          <w:rFonts w:ascii="Times New Roman" w:hAnsi="Times New Roman" w:cs="Times New Roman"/>
          <w:sz w:val="24"/>
          <w:szCs w:val="24"/>
        </w:rPr>
        <w:t xml:space="preserve">As RDA adoption increases, so, too, will the presence of RDA records in OCLC.  </w:t>
      </w:r>
      <w:r w:rsidR="00DD6400">
        <w:rPr>
          <w:rFonts w:ascii="Times New Roman" w:hAnsi="Times New Roman" w:cs="Times New Roman"/>
          <w:sz w:val="24"/>
          <w:szCs w:val="24"/>
        </w:rPr>
        <w:t>While original catalogers may be crea</w:t>
      </w:r>
      <w:r w:rsidR="005C61A0">
        <w:rPr>
          <w:rFonts w:ascii="Times New Roman" w:hAnsi="Times New Roman" w:cs="Times New Roman"/>
          <w:sz w:val="24"/>
          <w:szCs w:val="24"/>
        </w:rPr>
        <w:t>ting RDA records exclusively</w:t>
      </w:r>
      <w:r w:rsidR="00DD6400">
        <w:rPr>
          <w:rFonts w:ascii="Times New Roman" w:hAnsi="Times New Roman" w:cs="Times New Roman"/>
          <w:sz w:val="24"/>
          <w:szCs w:val="24"/>
        </w:rPr>
        <w:t>, copy catalogers will likely be managing</w:t>
      </w:r>
      <w:r w:rsidR="002073F6">
        <w:rPr>
          <w:rFonts w:ascii="Times New Roman" w:hAnsi="Times New Roman" w:cs="Times New Roman"/>
          <w:sz w:val="24"/>
          <w:szCs w:val="24"/>
        </w:rPr>
        <w:t xml:space="preserve"> </w:t>
      </w:r>
      <w:r w:rsidR="009757E9">
        <w:rPr>
          <w:rFonts w:ascii="Times New Roman" w:hAnsi="Times New Roman" w:cs="Times New Roman"/>
          <w:sz w:val="24"/>
          <w:szCs w:val="24"/>
        </w:rPr>
        <w:t xml:space="preserve">frequently </w:t>
      </w:r>
      <w:r w:rsidR="002073F6">
        <w:rPr>
          <w:rFonts w:ascii="Times New Roman" w:hAnsi="Times New Roman" w:cs="Times New Roman"/>
          <w:sz w:val="24"/>
          <w:szCs w:val="24"/>
        </w:rPr>
        <w:t>alternating</w:t>
      </w:r>
      <w:r w:rsidR="00CF2C4A">
        <w:rPr>
          <w:rFonts w:ascii="Times New Roman" w:hAnsi="Times New Roman" w:cs="Times New Roman"/>
          <w:sz w:val="24"/>
          <w:szCs w:val="24"/>
        </w:rPr>
        <w:t xml:space="preserve"> combinations of both AACR2 and RDA records</w:t>
      </w:r>
      <w:r w:rsidR="00DD6400">
        <w:rPr>
          <w:rFonts w:ascii="Times New Roman" w:hAnsi="Times New Roman" w:cs="Times New Roman"/>
          <w:sz w:val="24"/>
          <w:szCs w:val="24"/>
        </w:rPr>
        <w:t xml:space="preserve"> </w:t>
      </w:r>
      <w:r w:rsidR="00CF2C4A">
        <w:rPr>
          <w:rFonts w:ascii="Times New Roman" w:hAnsi="Times New Roman" w:cs="Times New Roman"/>
          <w:sz w:val="24"/>
          <w:szCs w:val="24"/>
        </w:rPr>
        <w:t xml:space="preserve">as they </w:t>
      </w:r>
      <w:r w:rsidR="002073F6">
        <w:rPr>
          <w:rFonts w:ascii="Times New Roman" w:hAnsi="Times New Roman" w:cs="Times New Roman"/>
          <w:sz w:val="24"/>
          <w:szCs w:val="24"/>
        </w:rPr>
        <w:t>catalog resources</w:t>
      </w:r>
      <w:r w:rsidR="003E7E29">
        <w:rPr>
          <w:rFonts w:ascii="Times New Roman" w:hAnsi="Times New Roman" w:cs="Times New Roman"/>
          <w:sz w:val="24"/>
          <w:szCs w:val="24"/>
        </w:rPr>
        <w:t xml:space="preserve"> throughout any given day</w:t>
      </w:r>
      <w:r w:rsidR="00CF2C4A">
        <w:rPr>
          <w:rFonts w:ascii="Times New Roman" w:hAnsi="Times New Roman" w:cs="Times New Roman"/>
          <w:sz w:val="24"/>
          <w:szCs w:val="24"/>
        </w:rPr>
        <w:t xml:space="preserve">.  </w:t>
      </w:r>
      <w:r w:rsidR="002073F6">
        <w:rPr>
          <w:rFonts w:ascii="Times New Roman" w:hAnsi="Times New Roman" w:cs="Times New Roman"/>
          <w:sz w:val="24"/>
          <w:szCs w:val="24"/>
        </w:rPr>
        <w:t>Th</w:t>
      </w:r>
      <w:r w:rsidR="009857E4">
        <w:rPr>
          <w:rFonts w:ascii="Times New Roman" w:hAnsi="Times New Roman" w:cs="Times New Roman"/>
          <w:sz w:val="24"/>
          <w:szCs w:val="24"/>
        </w:rPr>
        <w:t>e mental</w:t>
      </w:r>
      <w:r w:rsidR="002073F6">
        <w:rPr>
          <w:rFonts w:ascii="Times New Roman" w:hAnsi="Times New Roman" w:cs="Times New Roman"/>
          <w:sz w:val="24"/>
          <w:szCs w:val="24"/>
        </w:rPr>
        <w:t xml:space="preserve"> process of switching back and forth</w:t>
      </w:r>
      <w:r w:rsidR="009857E4">
        <w:rPr>
          <w:rFonts w:ascii="Times New Roman" w:hAnsi="Times New Roman" w:cs="Times New Roman"/>
          <w:sz w:val="24"/>
          <w:szCs w:val="24"/>
        </w:rPr>
        <w:t xml:space="preserve"> </w:t>
      </w:r>
      <w:r w:rsidR="002073F6">
        <w:rPr>
          <w:rFonts w:ascii="Times New Roman" w:hAnsi="Times New Roman" w:cs="Times New Roman"/>
          <w:sz w:val="24"/>
          <w:szCs w:val="24"/>
        </w:rPr>
        <w:t xml:space="preserve">will </w:t>
      </w:r>
      <w:r w:rsidR="002073F6">
        <w:rPr>
          <w:rFonts w:ascii="Times New Roman" w:hAnsi="Times New Roman" w:cs="Times New Roman"/>
          <w:sz w:val="24"/>
          <w:szCs w:val="24"/>
        </w:rPr>
        <w:lastRenderedPageBreak/>
        <w:t>require a different level of attention, and perhaps different expectations</w:t>
      </w:r>
      <w:r w:rsidR="005C61A0">
        <w:rPr>
          <w:rFonts w:ascii="Times New Roman" w:hAnsi="Times New Roman" w:cs="Times New Roman"/>
          <w:sz w:val="24"/>
          <w:szCs w:val="24"/>
        </w:rPr>
        <w:t xml:space="preserve"> of how they approach their work</w:t>
      </w:r>
      <w:r w:rsidR="00DB549A">
        <w:rPr>
          <w:rFonts w:ascii="Times New Roman" w:hAnsi="Times New Roman" w:cs="Times New Roman"/>
          <w:sz w:val="24"/>
          <w:szCs w:val="24"/>
        </w:rPr>
        <w:t>, and will need to be monitored.</w:t>
      </w:r>
      <w:r w:rsidR="00DA7F8A">
        <w:rPr>
          <w:rFonts w:ascii="Times New Roman" w:hAnsi="Times New Roman" w:cs="Times New Roman"/>
          <w:sz w:val="24"/>
          <w:szCs w:val="24"/>
        </w:rPr>
        <w:t xml:space="preserve">  Ultimately, we will need to make decisions on what to a</w:t>
      </w:r>
      <w:r w:rsidR="00DA7F8A" w:rsidRPr="008E2212">
        <w:rPr>
          <w:rFonts w:ascii="Times New Roman" w:hAnsi="Times New Roman" w:cs="Times New Roman"/>
          <w:sz w:val="24"/>
          <w:szCs w:val="24"/>
        </w:rPr>
        <w:t xml:space="preserve">ccept </w:t>
      </w:r>
      <w:r w:rsidR="00DA7F8A">
        <w:rPr>
          <w:rFonts w:ascii="Times New Roman" w:hAnsi="Times New Roman" w:cs="Times New Roman"/>
          <w:sz w:val="24"/>
          <w:szCs w:val="24"/>
        </w:rPr>
        <w:t>as-</w:t>
      </w:r>
      <w:r w:rsidR="00DA7F8A" w:rsidRPr="008E2212">
        <w:rPr>
          <w:rFonts w:ascii="Times New Roman" w:hAnsi="Times New Roman" w:cs="Times New Roman"/>
          <w:sz w:val="24"/>
          <w:szCs w:val="24"/>
        </w:rPr>
        <w:t>is</w:t>
      </w:r>
      <w:r w:rsidR="00DA7F8A">
        <w:rPr>
          <w:rFonts w:ascii="Times New Roman" w:hAnsi="Times New Roman" w:cs="Times New Roman"/>
          <w:sz w:val="24"/>
          <w:szCs w:val="24"/>
        </w:rPr>
        <w:t xml:space="preserve"> in copy records, what to correct, and what is appropriate to ‘</w:t>
      </w:r>
      <w:r w:rsidR="00DA7F8A" w:rsidRPr="008E2212">
        <w:rPr>
          <w:rFonts w:ascii="Times New Roman" w:hAnsi="Times New Roman" w:cs="Times New Roman"/>
          <w:sz w:val="24"/>
          <w:szCs w:val="24"/>
        </w:rPr>
        <w:t>RDA-ify</w:t>
      </w:r>
      <w:r w:rsidR="00DA7F8A">
        <w:rPr>
          <w:rFonts w:ascii="Times New Roman" w:hAnsi="Times New Roman" w:cs="Times New Roman"/>
          <w:sz w:val="24"/>
          <w:szCs w:val="24"/>
        </w:rPr>
        <w:t>’</w:t>
      </w:r>
      <w:r w:rsidR="00DA7F8A" w:rsidRPr="008E2212">
        <w:rPr>
          <w:rFonts w:ascii="Times New Roman" w:hAnsi="Times New Roman" w:cs="Times New Roman"/>
          <w:sz w:val="24"/>
          <w:szCs w:val="24"/>
        </w:rPr>
        <w:t xml:space="preserve"> </w:t>
      </w:r>
      <w:r w:rsidR="00DA7F8A">
        <w:rPr>
          <w:rFonts w:ascii="Times New Roman" w:hAnsi="Times New Roman" w:cs="Times New Roman"/>
          <w:sz w:val="24"/>
          <w:szCs w:val="24"/>
        </w:rPr>
        <w:t>from AACR2.</w:t>
      </w:r>
      <w:r w:rsidR="00DA7F8A" w:rsidRPr="008E2212">
        <w:rPr>
          <w:rFonts w:ascii="Times New Roman" w:hAnsi="Times New Roman" w:cs="Times New Roman"/>
          <w:sz w:val="24"/>
          <w:szCs w:val="24"/>
        </w:rPr>
        <w:t xml:space="preserve"> </w:t>
      </w:r>
    </w:p>
    <w:p w:rsidR="000B416C" w:rsidRPr="008E2212" w:rsidRDefault="000B416C" w:rsidP="000B4C25">
      <w:pPr>
        <w:pStyle w:val="Heading1"/>
        <w:spacing w:line="480" w:lineRule="auto"/>
      </w:pPr>
      <w:r w:rsidRPr="008E2212">
        <w:t>Costs</w:t>
      </w:r>
    </w:p>
    <w:p w:rsidR="000B416C" w:rsidRPr="00C4209C" w:rsidRDefault="00545208" w:rsidP="000B4C25">
      <w:pPr>
        <w:spacing w:after="0" w:line="480" w:lineRule="auto"/>
        <w:rPr>
          <w:rFonts w:ascii="Times New Roman" w:hAnsi="Times New Roman" w:cs="Times New Roman"/>
          <w:sz w:val="24"/>
          <w:szCs w:val="24"/>
        </w:rPr>
      </w:pPr>
      <w:r>
        <w:rPr>
          <w:rFonts w:ascii="Times New Roman" w:hAnsi="Times New Roman" w:cs="Times New Roman"/>
          <w:sz w:val="24"/>
          <w:szCs w:val="24"/>
        </w:rPr>
        <w:t>In terms of subscribing to RDA, p</w:t>
      </w:r>
      <w:r w:rsidR="000B416C" w:rsidRPr="008E2212">
        <w:rPr>
          <w:rFonts w:ascii="Times New Roman" w:hAnsi="Times New Roman" w:cs="Times New Roman"/>
          <w:sz w:val="24"/>
          <w:szCs w:val="24"/>
        </w:rPr>
        <w:t xml:space="preserve">urchasing </w:t>
      </w:r>
      <w:r>
        <w:rPr>
          <w:rFonts w:ascii="Times New Roman" w:hAnsi="Times New Roman" w:cs="Times New Roman"/>
          <w:sz w:val="24"/>
          <w:szCs w:val="24"/>
        </w:rPr>
        <w:t xml:space="preserve">the code in </w:t>
      </w:r>
      <w:r w:rsidR="000B416C" w:rsidRPr="008E2212">
        <w:rPr>
          <w:rFonts w:ascii="Times New Roman" w:hAnsi="Times New Roman" w:cs="Times New Roman"/>
          <w:sz w:val="24"/>
          <w:szCs w:val="24"/>
        </w:rPr>
        <w:t xml:space="preserve">print will initially seem like the least expensive option.  Over time, it is difficult to know what the cost of the updates for the print will be.  It is likewise difficult to judge what the </w:t>
      </w:r>
      <w:r w:rsidR="000B416C" w:rsidRPr="00FF5D70">
        <w:rPr>
          <w:rFonts w:ascii="Times New Roman" w:hAnsi="Times New Roman" w:cs="Times New Roman"/>
          <w:bCs/>
          <w:sz w:val="24"/>
          <w:szCs w:val="24"/>
        </w:rPr>
        <w:t>opportunity costs</w:t>
      </w:r>
      <w:r w:rsidR="000B416C" w:rsidRPr="008E2212">
        <w:rPr>
          <w:rFonts w:ascii="Times New Roman" w:hAnsi="Times New Roman" w:cs="Times New Roman"/>
          <w:b/>
          <w:bCs/>
          <w:sz w:val="24"/>
          <w:szCs w:val="24"/>
        </w:rPr>
        <w:t xml:space="preserve"> </w:t>
      </w:r>
      <w:r w:rsidR="000B416C" w:rsidRPr="008E2212">
        <w:rPr>
          <w:rFonts w:ascii="Times New Roman" w:hAnsi="Times New Roman" w:cs="Times New Roman"/>
          <w:sz w:val="24"/>
          <w:szCs w:val="24"/>
        </w:rPr>
        <w:t xml:space="preserve">are of </w:t>
      </w:r>
      <w:r w:rsidR="000B416C" w:rsidRPr="008E2212">
        <w:rPr>
          <w:rFonts w:ascii="Times New Roman" w:hAnsi="Times New Roman" w:cs="Times New Roman"/>
          <w:i/>
          <w:iCs/>
          <w:sz w:val="24"/>
          <w:szCs w:val="24"/>
        </w:rPr>
        <w:t xml:space="preserve">not </w:t>
      </w:r>
      <w:r w:rsidR="000B416C" w:rsidRPr="008E2212">
        <w:rPr>
          <w:rFonts w:ascii="Times New Roman" w:hAnsi="Times New Roman" w:cs="Times New Roman"/>
          <w:sz w:val="24"/>
          <w:szCs w:val="24"/>
        </w:rPr>
        <w:t xml:space="preserve">subscribing to the online toolkit.  </w:t>
      </w:r>
      <w:r w:rsidR="0043055B" w:rsidRPr="008E2212">
        <w:rPr>
          <w:rFonts w:ascii="Times New Roman" w:hAnsi="Times New Roman" w:cs="Times New Roman"/>
          <w:sz w:val="24"/>
          <w:szCs w:val="24"/>
        </w:rPr>
        <w:t>For instance, the print version will not con</w:t>
      </w:r>
      <w:r w:rsidR="0043055B">
        <w:rPr>
          <w:rFonts w:ascii="Times New Roman" w:hAnsi="Times New Roman" w:cs="Times New Roman"/>
          <w:sz w:val="24"/>
          <w:szCs w:val="24"/>
        </w:rPr>
        <w:t xml:space="preserve">tain links between </w:t>
      </w:r>
      <w:r w:rsidR="0043055B" w:rsidRPr="00C4209C">
        <w:rPr>
          <w:rFonts w:ascii="Times New Roman" w:hAnsi="Times New Roman" w:cs="Times New Roman"/>
          <w:sz w:val="24"/>
          <w:szCs w:val="24"/>
        </w:rPr>
        <w:t>related RDA instructions, between RDA and the Library of Congress Policy Statements (the successor to Library of</w:t>
      </w:r>
      <w:r w:rsidR="0043055B">
        <w:rPr>
          <w:rFonts w:ascii="Times New Roman" w:hAnsi="Times New Roman" w:cs="Times New Roman"/>
          <w:sz w:val="24"/>
          <w:szCs w:val="24"/>
        </w:rPr>
        <w:t xml:space="preserve"> Congress Rule Interpretations),</w:t>
      </w:r>
      <w:r w:rsidR="0043055B" w:rsidRPr="00C4209C">
        <w:rPr>
          <w:rFonts w:ascii="Times New Roman" w:hAnsi="Times New Roman" w:cs="Times New Roman"/>
          <w:sz w:val="24"/>
          <w:szCs w:val="24"/>
        </w:rPr>
        <w:t xml:space="preserve"> b</w:t>
      </w:r>
      <w:r w:rsidR="0043055B">
        <w:rPr>
          <w:rFonts w:ascii="Times New Roman" w:hAnsi="Times New Roman" w:cs="Times New Roman"/>
          <w:sz w:val="24"/>
          <w:szCs w:val="24"/>
        </w:rPr>
        <w:t>etween RDA and MARC</w:t>
      </w:r>
      <w:r w:rsidR="0043055B" w:rsidRPr="00C4209C">
        <w:rPr>
          <w:rFonts w:ascii="Times New Roman" w:hAnsi="Times New Roman" w:cs="Times New Roman"/>
          <w:sz w:val="24"/>
          <w:szCs w:val="24"/>
        </w:rPr>
        <w:t xml:space="preserve"> documentation, and the print version will obviously not be accessible through Cataloger’s Desktop.  </w:t>
      </w:r>
      <w:r w:rsidR="009757E9">
        <w:rPr>
          <w:rFonts w:ascii="Times New Roman" w:hAnsi="Times New Roman" w:cs="Times New Roman"/>
          <w:sz w:val="24"/>
          <w:szCs w:val="24"/>
        </w:rPr>
        <w:t xml:space="preserve">For all of these reasons, </w:t>
      </w:r>
      <w:r w:rsidR="00B31A71" w:rsidRPr="00C4209C">
        <w:rPr>
          <w:rFonts w:ascii="Times New Roman" w:hAnsi="Times New Roman" w:cs="Times New Roman"/>
          <w:sz w:val="24"/>
          <w:szCs w:val="24"/>
        </w:rPr>
        <w:t>Chicago chose early on to subscribe to the online version.</w:t>
      </w:r>
    </w:p>
    <w:p w:rsidR="00C4209C" w:rsidRPr="00C4209C" w:rsidRDefault="00C4209C" w:rsidP="000B4C25">
      <w:pPr>
        <w:spacing w:after="0" w:line="480" w:lineRule="auto"/>
        <w:rPr>
          <w:rFonts w:ascii="Times New Roman" w:hAnsi="Times New Roman" w:cs="Times New Roman"/>
          <w:sz w:val="24"/>
          <w:szCs w:val="24"/>
        </w:rPr>
      </w:pPr>
    </w:p>
    <w:p w:rsidR="00C4209C" w:rsidRPr="00C4209C" w:rsidRDefault="00C4209C" w:rsidP="000B4C25">
      <w:pPr>
        <w:pStyle w:val="PlainText"/>
        <w:spacing w:line="480" w:lineRule="auto"/>
        <w:rPr>
          <w:rFonts w:ascii="Times New Roman" w:hAnsi="Times New Roman" w:cs="Times New Roman"/>
          <w:sz w:val="24"/>
          <w:szCs w:val="24"/>
        </w:rPr>
      </w:pPr>
      <w:r w:rsidRPr="00C4209C">
        <w:rPr>
          <w:rFonts w:ascii="Times New Roman" w:hAnsi="Times New Roman" w:cs="Times New Roman"/>
          <w:sz w:val="24"/>
          <w:szCs w:val="24"/>
        </w:rPr>
        <w:t>I am hopeful that down the road, the Toolkit could actually have the potential to support overall cost savings</w:t>
      </w:r>
      <w:r w:rsidR="00004D5E">
        <w:rPr>
          <w:rFonts w:ascii="Times New Roman" w:hAnsi="Times New Roman" w:cs="Times New Roman"/>
          <w:sz w:val="24"/>
          <w:szCs w:val="24"/>
        </w:rPr>
        <w:t xml:space="preserve"> to the</w:t>
      </w:r>
      <w:r w:rsidRPr="00C4209C">
        <w:rPr>
          <w:rFonts w:ascii="Times New Roman" w:hAnsi="Times New Roman" w:cs="Times New Roman"/>
          <w:sz w:val="24"/>
          <w:szCs w:val="24"/>
        </w:rPr>
        <w:t xml:space="preserve"> library and the community as a whole.  Staff time is already being saved from having to manually interface </w:t>
      </w:r>
      <w:r w:rsidR="00004D5E">
        <w:rPr>
          <w:rFonts w:ascii="Times New Roman" w:hAnsi="Times New Roman" w:cs="Times New Roman"/>
          <w:sz w:val="24"/>
          <w:szCs w:val="24"/>
        </w:rPr>
        <w:t xml:space="preserve">separately </w:t>
      </w:r>
      <w:r w:rsidRPr="00C4209C">
        <w:rPr>
          <w:rFonts w:ascii="Times New Roman" w:hAnsi="Times New Roman" w:cs="Times New Roman"/>
          <w:sz w:val="24"/>
          <w:szCs w:val="24"/>
        </w:rPr>
        <w:t>with all of thes</w:t>
      </w:r>
      <w:r w:rsidR="00004D5E">
        <w:rPr>
          <w:rFonts w:ascii="Times New Roman" w:hAnsi="Times New Roman" w:cs="Times New Roman"/>
          <w:sz w:val="24"/>
          <w:szCs w:val="24"/>
        </w:rPr>
        <w:t>e tools and resources</w:t>
      </w:r>
      <w:r w:rsidRPr="00C4209C">
        <w:rPr>
          <w:rFonts w:ascii="Times New Roman" w:hAnsi="Times New Roman" w:cs="Times New Roman"/>
          <w:sz w:val="24"/>
          <w:szCs w:val="24"/>
        </w:rPr>
        <w:t>.  Revisions to RDA will be integra</w:t>
      </w:r>
      <w:r w:rsidR="00004D5E">
        <w:rPr>
          <w:rFonts w:ascii="Times New Roman" w:hAnsi="Times New Roman" w:cs="Times New Roman"/>
          <w:sz w:val="24"/>
          <w:szCs w:val="24"/>
        </w:rPr>
        <w:t xml:space="preserve">ted centrally in the Toolkit; </w:t>
      </w:r>
      <w:r w:rsidRPr="00C4209C">
        <w:rPr>
          <w:rFonts w:ascii="Times New Roman" w:hAnsi="Times New Roman" w:cs="Times New Roman"/>
          <w:sz w:val="24"/>
          <w:szCs w:val="24"/>
        </w:rPr>
        <w:t xml:space="preserve">we will not all need to have local staff print out revisions and replace/interfile </w:t>
      </w:r>
      <w:r w:rsidR="00004D5E">
        <w:rPr>
          <w:rFonts w:ascii="Times New Roman" w:hAnsi="Times New Roman" w:cs="Times New Roman"/>
          <w:sz w:val="24"/>
          <w:szCs w:val="24"/>
        </w:rPr>
        <w:t xml:space="preserve">within </w:t>
      </w:r>
      <w:r w:rsidRPr="00C4209C">
        <w:rPr>
          <w:rFonts w:ascii="Times New Roman" w:hAnsi="Times New Roman" w:cs="Times New Roman"/>
          <w:sz w:val="24"/>
          <w:szCs w:val="24"/>
        </w:rPr>
        <w:t>every paper version of the code we bought.  The Toolkit also supports the creation of workflows.  We have only experimented with this a little, but the potenti</w:t>
      </w:r>
      <w:r w:rsidR="00004D5E">
        <w:rPr>
          <w:rFonts w:ascii="Times New Roman" w:hAnsi="Times New Roman" w:cs="Times New Roman"/>
          <w:sz w:val="24"/>
          <w:szCs w:val="24"/>
        </w:rPr>
        <w:t xml:space="preserve">al is there to integrate </w:t>
      </w:r>
      <w:r w:rsidRPr="00C4209C">
        <w:rPr>
          <w:rFonts w:ascii="Times New Roman" w:hAnsi="Times New Roman" w:cs="Times New Roman"/>
          <w:sz w:val="24"/>
          <w:szCs w:val="24"/>
        </w:rPr>
        <w:t xml:space="preserve">some </w:t>
      </w:r>
      <w:r w:rsidR="00004D5E">
        <w:rPr>
          <w:rFonts w:ascii="Times New Roman" w:hAnsi="Times New Roman" w:cs="Times New Roman"/>
          <w:sz w:val="24"/>
          <w:szCs w:val="24"/>
        </w:rPr>
        <w:t xml:space="preserve">or all </w:t>
      </w:r>
      <w:r w:rsidRPr="00C4209C">
        <w:rPr>
          <w:rFonts w:ascii="Times New Roman" w:hAnsi="Times New Roman" w:cs="Times New Roman"/>
          <w:sz w:val="24"/>
          <w:szCs w:val="24"/>
        </w:rPr>
        <w:t>of our local procedures within the Toolkit</w:t>
      </w:r>
      <w:r w:rsidR="004E37D9">
        <w:rPr>
          <w:rFonts w:ascii="Times New Roman" w:hAnsi="Times New Roman" w:cs="Times New Roman"/>
          <w:sz w:val="24"/>
          <w:szCs w:val="24"/>
        </w:rPr>
        <w:t xml:space="preserve">, </w:t>
      </w:r>
      <w:r w:rsidRPr="00C4209C">
        <w:rPr>
          <w:rFonts w:ascii="Times New Roman" w:hAnsi="Times New Roman" w:cs="Times New Roman"/>
          <w:sz w:val="24"/>
          <w:szCs w:val="24"/>
        </w:rPr>
        <w:t>centralizing</w:t>
      </w:r>
      <w:r>
        <w:rPr>
          <w:rFonts w:ascii="Times New Roman" w:hAnsi="Times New Roman" w:cs="Times New Roman"/>
          <w:sz w:val="24"/>
          <w:szCs w:val="24"/>
        </w:rPr>
        <w:t xml:space="preserve"> </w:t>
      </w:r>
      <w:r w:rsidRPr="00C4209C">
        <w:rPr>
          <w:rFonts w:ascii="Times New Roman" w:hAnsi="Times New Roman" w:cs="Times New Roman"/>
          <w:sz w:val="24"/>
          <w:szCs w:val="24"/>
        </w:rPr>
        <w:t>local and national</w:t>
      </w:r>
      <w:r w:rsidR="004E37D9">
        <w:rPr>
          <w:rFonts w:ascii="Times New Roman" w:hAnsi="Times New Roman" w:cs="Times New Roman"/>
          <w:sz w:val="24"/>
          <w:szCs w:val="24"/>
        </w:rPr>
        <w:t xml:space="preserve"> documentation</w:t>
      </w:r>
      <w:r w:rsidRPr="00C4209C">
        <w:rPr>
          <w:rFonts w:ascii="Times New Roman" w:hAnsi="Times New Roman" w:cs="Times New Roman"/>
          <w:sz w:val="24"/>
          <w:szCs w:val="24"/>
        </w:rPr>
        <w:t>, and build</w:t>
      </w:r>
      <w:r w:rsidR="004E37D9">
        <w:rPr>
          <w:rFonts w:ascii="Times New Roman" w:hAnsi="Times New Roman" w:cs="Times New Roman"/>
          <w:sz w:val="24"/>
          <w:szCs w:val="24"/>
        </w:rPr>
        <w:t>ing</w:t>
      </w:r>
      <w:r w:rsidRPr="00C4209C">
        <w:rPr>
          <w:rFonts w:ascii="Times New Roman" w:hAnsi="Times New Roman" w:cs="Times New Roman"/>
          <w:sz w:val="24"/>
          <w:szCs w:val="24"/>
        </w:rPr>
        <w:t xml:space="preserve"> on the functionality of dynamic interconnections </w:t>
      </w:r>
      <w:r w:rsidRPr="00C4209C">
        <w:rPr>
          <w:rFonts w:ascii="Times New Roman" w:hAnsi="Times New Roman" w:cs="Times New Roman"/>
          <w:sz w:val="24"/>
          <w:szCs w:val="24"/>
        </w:rPr>
        <w:lastRenderedPageBreak/>
        <w:t xml:space="preserve">between our documentation and the RDA instructions, LCPSs, </w:t>
      </w:r>
      <w:r>
        <w:rPr>
          <w:rFonts w:ascii="Times New Roman" w:hAnsi="Times New Roman" w:cs="Times New Roman"/>
          <w:sz w:val="24"/>
          <w:szCs w:val="24"/>
        </w:rPr>
        <w:t xml:space="preserve">MARC, </w:t>
      </w:r>
      <w:r w:rsidRPr="00C4209C">
        <w:rPr>
          <w:rFonts w:ascii="Times New Roman" w:hAnsi="Times New Roman" w:cs="Times New Roman"/>
          <w:sz w:val="24"/>
          <w:szCs w:val="24"/>
        </w:rPr>
        <w:t xml:space="preserve">and the like.  </w:t>
      </w:r>
      <w:r w:rsidR="004E37D9">
        <w:rPr>
          <w:rFonts w:ascii="Times New Roman" w:hAnsi="Times New Roman" w:cs="Times New Roman"/>
          <w:sz w:val="24"/>
          <w:szCs w:val="24"/>
        </w:rPr>
        <w:t xml:space="preserve">We could also </w:t>
      </w:r>
      <w:r w:rsidRPr="00C4209C">
        <w:rPr>
          <w:rFonts w:ascii="Times New Roman" w:hAnsi="Times New Roman" w:cs="Times New Roman"/>
          <w:sz w:val="24"/>
          <w:szCs w:val="24"/>
        </w:rPr>
        <w:t xml:space="preserve">share local documentation with the entire Toolkit community; not everything will have to be redundantly maintained.  Ultimately, </w:t>
      </w:r>
      <w:r w:rsidR="006550C5">
        <w:rPr>
          <w:rFonts w:ascii="Times New Roman" w:hAnsi="Times New Roman" w:cs="Times New Roman"/>
          <w:sz w:val="24"/>
          <w:szCs w:val="24"/>
        </w:rPr>
        <w:t xml:space="preserve">we are choosing to approach </w:t>
      </w:r>
      <w:r w:rsidRPr="00C4209C">
        <w:rPr>
          <w:rFonts w:ascii="Times New Roman" w:hAnsi="Times New Roman" w:cs="Times New Roman"/>
          <w:sz w:val="24"/>
          <w:szCs w:val="24"/>
        </w:rPr>
        <w:t>the Toolkit as one tool at our disposal that helps us all work at the network level.  The potential is there to support cost sharing and cost savings, and time will tell whether that potential gets realized.</w:t>
      </w:r>
    </w:p>
    <w:p w:rsidR="00801DA0" w:rsidRPr="00C4209C" w:rsidRDefault="00801DA0" w:rsidP="000B4C25">
      <w:pPr>
        <w:spacing w:after="0" w:line="480" w:lineRule="auto"/>
        <w:rPr>
          <w:rFonts w:ascii="Times New Roman" w:hAnsi="Times New Roman" w:cs="Times New Roman"/>
          <w:sz w:val="24"/>
          <w:szCs w:val="24"/>
        </w:rPr>
      </w:pPr>
    </w:p>
    <w:p w:rsidR="000B416C" w:rsidRPr="00C4209C" w:rsidRDefault="000B416C" w:rsidP="000B4C25">
      <w:pPr>
        <w:spacing w:after="0" w:line="480" w:lineRule="auto"/>
        <w:rPr>
          <w:rFonts w:ascii="Times New Roman" w:hAnsi="Times New Roman" w:cs="Times New Roman"/>
          <w:sz w:val="24"/>
          <w:szCs w:val="24"/>
        </w:rPr>
      </w:pPr>
      <w:r w:rsidRPr="00C4209C">
        <w:rPr>
          <w:rFonts w:ascii="Times New Roman" w:hAnsi="Times New Roman" w:cs="Times New Roman"/>
          <w:sz w:val="24"/>
          <w:szCs w:val="24"/>
        </w:rPr>
        <w:t xml:space="preserve">In terms of </w:t>
      </w:r>
      <w:r w:rsidR="006F5804" w:rsidRPr="00C4209C">
        <w:rPr>
          <w:rFonts w:ascii="Times New Roman" w:hAnsi="Times New Roman" w:cs="Times New Roman"/>
          <w:sz w:val="24"/>
          <w:szCs w:val="24"/>
        </w:rPr>
        <w:t xml:space="preserve">the </w:t>
      </w:r>
      <w:r w:rsidRPr="00C4209C">
        <w:rPr>
          <w:rFonts w:ascii="Times New Roman" w:hAnsi="Times New Roman" w:cs="Times New Roman"/>
          <w:sz w:val="24"/>
          <w:szCs w:val="24"/>
        </w:rPr>
        <w:t>overall costs of implementing RDA, especiall</w:t>
      </w:r>
      <w:r w:rsidR="00801DA0" w:rsidRPr="00C4209C">
        <w:rPr>
          <w:rFonts w:ascii="Times New Roman" w:hAnsi="Times New Roman" w:cs="Times New Roman"/>
          <w:sz w:val="24"/>
          <w:szCs w:val="24"/>
        </w:rPr>
        <w:t>y those related to staffing, it i</w:t>
      </w:r>
      <w:r w:rsidR="004E37D9">
        <w:rPr>
          <w:rFonts w:ascii="Times New Roman" w:hAnsi="Times New Roman" w:cs="Times New Roman"/>
          <w:sz w:val="24"/>
          <w:szCs w:val="24"/>
        </w:rPr>
        <w:t>s difficult to imagine that those costs</w:t>
      </w:r>
      <w:r w:rsidRPr="00C4209C">
        <w:rPr>
          <w:rFonts w:ascii="Times New Roman" w:hAnsi="Times New Roman" w:cs="Times New Roman"/>
          <w:sz w:val="24"/>
          <w:szCs w:val="24"/>
        </w:rPr>
        <w:t xml:space="preserve"> would be anything but relat</w:t>
      </w:r>
      <w:r w:rsidR="00B31A71" w:rsidRPr="00C4209C">
        <w:rPr>
          <w:rFonts w:ascii="Times New Roman" w:hAnsi="Times New Roman" w:cs="Times New Roman"/>
          <w:sz w:val="24"/>
          <w:szCs w:val="24"/>
        </w:rPr>
        <w:t>ive to every institution.  M</w:t>
      </w:r>
      <w:r w:rsidRPr="00C4209C">
        <w:rPr>
          <w:rFonts w:ascii="Times New Roman" w:hAnsi="Times New Roman" w:cs="Times New Roman"/>
          <w:sz w:val="24"/>
          <w:szCs w:val="24"/>
        </w:rPr>
        <w:t>a</w:t>
      </w:r>
      <w:r w:rsidR="00B31A71" w:rsidRPr="00C4209C">
        <w:rPr>
          <w:rFonts w:ascii="Times New Roman" w:hAnsi="Times New Roman" w:cs="Times New Roman"/>
          <w:sz w:val="24"/>
          <w:szCs w:val="24"/>
        </w:rPr>
        <w:t>ny of the costs will</w:t>
      </w:r>
      <w:r w:rsidRPr="00C4209C">
        <w:rPr>
          <w:rFonts w:ascii="Times New Roman" w:hAnsi="Times New Roman" w:cs="Times New Roman"/>
          <w:sz w:val="24"/>
          <w:szCs w:val="24"/>
        </w:rPr>
        <w:t xml:space="preserve"> be intangible.  </w:t>
      </w:r>
      <w:r w:rsidR="006F5804" w:rsidRPr="00C4209C">
        <w:rPr>
          <w:rFonts w:ascii="Times New Roman" w:hAnsi="Times New Roman" w:cs="Times New Roman"/>
          <w:sz w:val="24"/>
          <w:szCs w:val="24"/>
        </w:rPr>
        <w:t xml:space="preserve">There </w:t>
      </w:r>
      <w:r w:rsidR="00F96AA5" w:rsidRPr="00C4209C">
        <w:rPr>
          <w:rFonts w:ascii="Times New Roman" w:hAnsi="Times New Roman" w:cs="Times New Roman"/>
          <w:sz w:val="24"/>
          <w:szCs w:val="24"/>
        </w:rPr>
        <w:t>we</w:t>
      </w:r>
      <w:r w:rsidR="006F5804" w:rsidRPr="00C4209C">
        <w:rPr>
          <w:rFonts w:ascii="Times New Roman" w:hAnsi="Times New Roman" w:cs="Times New Roman"/>
          <w:sz w:val="24"/>
          <w:szCs w:val="24"/>
        </w:rPr>
        <w:t xml:space="preserve">re, however, tasks </w:t>
      </w:r>
      <w:r w:rsidR="007C3670" w:rsidRPr="00C4209C">
        <w:rPr>
          <w:rFonts w:ascii="Times New Roman" w:hAnsi="Times New Roman" w:cs="Times New Roman"/>
          <w:sz w:val="24"/>
          <w:szCs w:val="24"/>
        </w:rPr>
        <w:t xml:space="preserve">and activities </w:t>
      </w:r>
      <w:r w:rsidR="006F5804" w:rsidRPr="00C4209C">
        <w:rPr>
          <w:rFonts w:ascii="Times New Roman" w:hAnsi="Times New Roman" w:cs="Times New Roman"/>
          <w:sz w:val="24"/>
          <w:szCs w:val="24"/>
        </w:rPr>
        <w:t xml:space="preserve">related to preparation and implementation </w:t>
      </w:r>
      <w:r w:rsidR="004E37D9">
        <w:rPr>
          <w:rFonts w:ascii="Times New Roman" w:hAnsi="Times New Roman" w:cs="Times New Roman"/>
          <w:sz w:val="24"/>
          <w:szCs w:val="24"/>
        </w:rPr>
        <w:t xml:space="preserve">at Chicago </w:t>
      </w:r>
      <w:r w:rsidR="006F5804" w:rsidRPr="00C4209C">
        <w:rPr>
          <w:rFonts w:ascii="Times New Roman" w:hAnsi="Times New Roman" w:cs="Times New Roman"/>
          <w:sz w:val="24"/>
          <w:szCs w:val="24"/>
        </w:rPr>
        <w:t>that will be common to most institutions</w:t>
      </w:r>
      <w:r w:rsidR="004E37D9">
        <w:rPr>
          <w:rFonts w:ascii="Times New Roman" w:hAnsi="Times New Roman" w:cs="Times New Roman"/>
          <w:sz w:val="24"/>
          <w:szCs w:val="24"/>
        </w:rPr>
        <w:t>.  Major activities we engaged in</w:t>
      </w:r>
      <w:r w:rsidR="006F5804" w:rsidRPr="00C4209C">
        <w:rPr>
          <w:rFonts w:ascii="Times New Roman" w:hAnsi="Times New Roman" w:cs="Times New Roman"/>
          <w:sz w:val="24"/>
          <w:szCs w:val="24"/>
        </w:rPr>
        <w:t xml:space="preserve"> are listed below </w:t>
      </w:r>
      <w:r w:rsidR="003E58E8" w:rsidRPr="00C4209C">
        <w:rPr>
          <w:rFonts w:ascii="Times New Roman" w:hAnsi="Times New Roman" w:cs="Times New Roman"/>
          <w:sz w:val="24"/>
          <w:szCs w:val="24"/>
        </w:rPr>
        <w:t xml:space="preserve">with </w:t>
      </w:r>
      <w:r w:rsidR="006F5804" w:rsidRPr="00C4209C">
        <w:rPr>
          <w:rFonts w:ascii="Times New Roman" w:hAnsi="Times New Roman" w:cs="Times New Roman"/>
          <w:sz w:val="24"/>
          <w:szCs w:val="24"/>
        </w:rPr>
        <w:t>estimate</w:t>
      </w:r>
      <w:r w:rsidR="008F5A60" w:rsidRPr="00C4209C">
        <w:rPr>
          <w:rFonts w:ascii="Times New Roman" w:hAnsi="Times New Roman" w:cs="Times New Roman"/>
          <w:sz w:val="24"/>
          <w:szCs w:val="24"/>
        </w:rPr>
        <w:t>s</w:t>
      </w:r>
      <w:r w:rsidR="006F5804" w:rsidRPr="00C4209C">
        <w:rPr>
          <w:rFonts w:ascii="Times New Roman" w:hAnsi="Times New Roman" w:cs="Times New Roman"/>
          <w:sz w:val="24"/>
          <w:szCs w:val="24"/>
        </w:rPr>
        <w:t xml:space="preserve"> of the amount of time and </w:t>
      </w:r>
      <w:r w:rsidR="00F96AA5" w:rsidRPr="00C4209C">
        <w:rPr>
          <w:rFonts w:ascii="Times New Roman" w:hAnsi="Times New Roman" w:cs="Times New Roman"/>
          <w:sz w:val="24"/>
          <w:szCs w:val="24"/>
        </w:rPr>
        <w:t xml:space="preserve">number of </w:t>
      </w:r>
      <w:r w:rsidR="006F5804" w:rsidRPr="00C4209C">
        <w:rPr>
          <w:rFonts w:ascii="Times New Roman" w:hAnsi="Times New Roman" w:cs="Times New Roman"/>
          <w:sz w:val="24"/>
          <w:szCs w:val="24"/>
        </w:rPr>
        <w:t>peo</w:t>
      </w:r>
      <w:r w:rsidR="004E37D9">
        <w:rPr>
          <w:rFonts w:ascii="Times New Roman" w:hAnsi="Times New Roman" w:cs="Times New Roman"/>
          <w:sz w:val="24"/>
          <w:szCs w:val="24"/>
        </w:rPr>
        <w:t>ple involved</w:t>
      </w:r>
      <w:r w:rsidR="006F5804" w:rsidRPr="00C4209C">
        <w:rPr>
          <w:rFonts w:ascii="Times New Roman" w:hAnsi="Times New Roman" w:cs="Times New Roman"/>
          <w:sz w:val="24"/>
          <w:szCs w:val="24"/>
        </w:rPr>
        <w:t>:</w:t>
      </w:r>
    </w:p>
    <w:p w:rsidR="00884762" w:rsidRPr="00C4209C" w:rsidRDefault="00884762" w:rsidP="000B4C25">
      <w:pPr>
        <w:pStyle w:val="ListParagraph"/>
        <w:numPr>
          <w:ilvl w:val="0"/>
          <w:numId w:val="21"/>
        </w:numPr>
        <w:spacing w:after="0" w:line="480" w:lineRule="auto"/>
        <w:ind w:left="720"/>
        <w:rPr>
          <w:rFonts w:ascii="Times New Roman" w:hAnsi="Times New Roman" w:cs="Times New Roman"/>
          <w:i/>
          <w:sz w:val="24"/>
          <w:szCs w:val="24"/>
        </w:rPr>
      </w:pPr>
      <w:r w:rsidRPr="00C4209C">
        <w:rPr>
          <w:rFonts w:ascii="Times New Roman" w:hAnsi="Times New Roman" w:cs="Times New Roman"/>
          <w:sz w:val="24"/>
          <w:szCs w:val="24"/>
        </w:rPr>
        <w:t xml:space="preserve">Prepare </w:t>
      </w:r>
      <w:r w:rsidR="004E37D9">
        <w:rPr>
          <w:rFonts w:ascii="Times New Roman" w:hAnsi="Times New Roman" w:cs="Times New Roman"/>
          <w:sz w:val="24"/>
          <w:szCs w:val="24"/>
        </w:rPr>
        <w:t xml:space="preserve">the </w:t>
      </w:r>
      <w:r w:rsidRPr="00C4209C">
        <w:rPr>
          <w:rFonts w:ascii="Times New Roman" w:hAnsi="Times New Roman" w:cs="Times New Roman"/>
          <w:sz w:val="24"/>
          <w:szCs w:val="24"/>
        </w:rPr>
        <w:t>ILS for RDA fields</w:t>
      </w:r>
      <w:r w:rsidR="000D2A85" w:rsidRPr="00C4209C">
        <w:rPr>
          <w:rFonts w:ascii="Times New Roman" w:hAnsi="Times New Roman" w:cs="Times New Roman"/>
          <w:sz w:val="24"/>
          <w:szCs w:val="24"/>
        </w:rPr>
        <w:t xml:space="preserve"> (Spring 2010)</w:t>
      </w:r>
      <w:r w:rsidRPr="00C4209C">
        <w:rPr>
          <w:rFonts w:ascii="Times New Roman" w:hAnsi="Times New Roman" w:cs="Times New Roman"/>
          <w:sz w:val="24"/>
          <w:szCs w:val="24"/>
        </w:rPr>
        <w:t xml:space="preserve">: </w:t>
      </w:r>
      <w:r w:rsidRPr="00C4209C">
        <w:rPr>
          <w:rFonts w:ascii="Times New Roman" w:hAnsi="Times New Roman" w:cs="Times New Roman"/>
          <w:i/>
          <w:iCs/>
          <w:sz w:val="24"/>
          <w:szCs w:val="24"/>
        </w:rPr>
        <w:t>5 hours total</w:t>
      </w:r>
      <w:r w:rsidR="00AC5228" w:rsidRPr="00C4209C">
        <w:rPr>
          <w:rFonts w:ascii="Times New Roman" w:hAnsi="Times New Roman" w:cs="Times New Roman"/>
          <w:i/>
          <w:iCs/>
          <w:sz w:val="24"/>
          <w:szCs w:val="24"/>
        </w:rPr>
        <w:t xml:space="preserve"> (2 people)</w:t>
      </w:r>
    </w:p>
    <w:p w:rsidR="00884762" w:rsidRPr="00C4209C" w:rsidRDefault="00884762" w:rsidP="000B4C25">
      <w:pPr>
        <w:pStyle w:val="ListParagraph"/>
        <w:numPr>
          <w:ilvl w:val="0"/>
          <w:numId w:val="21"/>
        </w:numPr>
        <w:spacing w:after="0" w:line="480" w:lineRule="auto"/>
        <w:ind w:left="720"/>
        <w:rPr>
          <w:rFonts w:ascii="Times New Roman" w:hAnsi="Times New Roman" w:cs="Times New Roman"/>
          <w:sz w:val="24"/>
          <w:szCs w:val="24"/>
        </w:rPr>
      </w:pPr>
      <w:r w:rsidRPr="00C4209C">
        <w:rPr>
          <w:rFonts w:ascii="Times New Roman" w:hAnsi="Times New Roman" w:cs="Times New Roman"/>
          <w:sz w:val="24"/>
          <w:szCs w:val="24"/>
        </w:rPr>
        <w:t>Create test records for the system</w:t>
      </w:r>
      <w:r w:rsidR="000D2A85" w:rsidRPr="00C4209C">
        <w:rPr>
          <w:rFonts w:ascii="Times New Roman" w:hAnsi="Times New Roman" w:cs="Times New Roman"/>
          <w:sz w:val="24"/>
          <w:szCs w:val="24"/>
        </w:rPr>
        <w:t xml:space="preserve"> (Spring 2010)</w:t>
      </w:r>
      <w:r w:rsidRPr="00C4209C">
        <w:rPr>
          <w:rFonts w:ascii="Times New Roman" w:hAnsi="Times New Roman" w:cs="Times New Roman"/>
          <w:sz w:val="24"/>
          <w:szCs w:val="24"/>
        </w:rPr>
        <w:t xml:space="preserve">: </w:t>
      </w:r>
      <w:r w:rsidRPr="00C4209C">
        <w:rPr>
          <w:rFonts w:ascii="Times New Roman" w:hAnsi="Times New Roman" w:cs="Times New Roman"/>
          <w:i/>
          <w:iCs/>
          <w:sz w:val="24"/>
          <w:szCs w:val="24"/>
        </w:rPr>
        <w:t>20-30 hours total</w:t>
      </w:r>
      <w:r w:rsidR="00AC5228" w:rsidRPr="00C4209C">
        <w:rPr>
          <w:rFonts w:ascii="Times New Roman" w:hAnsi="Times New Roman" w:cs="Times New Roman"/>
          <w:i/>
          <w:iCs/>
          <w:sz w:val="24"/>
          <w:szCs w:val="24"/>
        </w:rPr>
        <w:t xml:space="preserve"> (1</w:t>
      </w:r>
      <w:r w:rsidR="00AE1054" w:rsidRPr="00C4209C">
        <w:rPr>
          <w:rFonts w:ascii="Times New Roman" w:hAnsi="Times New Roman" w:cs="Times New Roman"/>
          <w:i/>
          <w:iCs/>
          <w:sz w:val="24"/>
          <w:szCs w:val="24"/>
        </w:rPr>
        <w:t>0 people)</w:t>
      </w:r>
    </w:p>
    <w:p w:rsidR="00884762" w:rsidRPr="00C4209C" w:rsidRDefault="004A0619" w:rsidP="000B4C25">
      <w:pPr>
        <w:pStyle w:val="ListParagraph"/>
        <w:numPr>
          <w:ilvl w:val="0"/>
          <w:numId w:val="21"/>
        </w:numPr>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Implement public </w:t>
      </w:r>
      <w:r w:rsidR="00884762" w:rsidRPr="00C4209C">
        <w:rPr>
          <w:rFonts w:ascii="Times New Roman" w:hAnsi="Times New Roman" w:cs="Times New Roman"/>
          <w:sz w:val="24"/>
          <w:szCs w:val="24"/>
        </w:rPr>
        <w:t>displays</w:t>
      </w:r>
      <w:r w:rsidR="000D2A85" w:rsidRPr="00C4209C">
        <w:rPr>
          <w:rFonts w:ascii="Times New Roman" w:hAnsi="Times New Roman" w:cs="Times New Roman"/>
          <w:sz w:val="24"/>
          <w:szCs w:val="24"/>
        </w:rPr>
        <w:t xml:space="preserve"> </w:t>
      </w:r>
      <w:r>
        <w:rPr>
          <w:rFonts w:ascii="Times New Roman" w:hAnsi="Times New Roman" w:cs="Times New Roman"/>
          <w:sz w:val="24"/>
          <w:szCs w:val="24"/>
        </w:rPr>
        <w:t xml:space="preserve">for RDA records </w:t>
      </w:r>
      <w:r w:rsidR="000D2A85" w:rsidRPr="00C4209C">
        <w:rPr>
          <w:rFonts w:ascii="Times New Roman" w:hAnsi="Times New Roman" w:cs="Times New Roman"/>
          <w:sz w:val="24"/>
          <w:szCs w:val="24"/>
        </w:rPr>
        <w:t>(Summer 2010)</w:t>
      </w:r>
      <w:r w:rsidR="00884762" w:rsidRPr="00C4209C">
        <w:rPr>
          <w:rFonts w:ascii="Times New Roman" w:hAnsi="Times New Roman" w:cs="Times New Roman"/>
          <w:sz w:val="24"/>
          <w:szCs w:val="24"/>
        </w:rPr>
        <w:t xml:space="preserve">: </w:t>
      </w:r>
      <w:r w:rsidR="00884762" w:rsidRPr="00C4209C">
        <w:rPr>
          <w:rFonts w:ascii="Times New Roman" w:hAnsi="Times New Roman" w:cs="Times New Roman"/>
          <w:i/>
          <w:iCs/>
          <w:sz w:val="24"/>
          <w:szCs w:val="24"/>
        </w:rPr>
        <w:t>10 hours total</w:t>
      </w:r>
      <w:r w:rsidR="008F5A60" w:rsidRPr="00C4209C">
        <w:rPr>
          <w:rFonts w:ascii="Times New Roman" w:hAnsi="Times New Roman" w:cs="Times New Roman"/>
          <w:i/>
          <w:iCs/>
          <w:sz w:val="24"/>
          <w:szCs w:val="24"/>
        </w:rPr>
        <w:t xml:space="preserve"> (5 people)</w:t>
      </w:r>
    </w:p>
    <w:p w:rsidR="00884762" w:rsidRPr="00C4209C" w:rsidRDefault="009B7533" w:rsidP="000B4C25">
      <w:pPr>
        <w:pStyle w:val="ListParagraph"/>
        <w:numPr>
          <w:ilvl w:val="0"/>
          <w:numId w:val="21"/>
        </w:numPr>
        <w:spacing w:after="0" w:line="480" w:lineRule="auto"/>
        <w:ind w:left="720"/>
        <w:rPr>
          <w:rFonts w:ascii="Times New Roman" w:hAnsi="Times New Roman" w:cs="Times New Roman"/>
          <w:sz w:val="24"/>
          <w:szCs w:val="24"/>
        </w:rPr>
      </w:pPr>
      <w:r w:rsidRPr="00C4209C">
        <w:rPr>
          <w:rFonts w:ascii="Times New Roman" w:hAnsi="Times New Roman" w:cs="Times New Roman"/>
          <w:sz w:val="24"/>
          <w:szCs w:val="24"/>
        </w:rPr>
        <w:t xml:space="preserve">Review LC and </w:t>
      </w:r>
      <w:r w:rsidR="00884762" w:rsidRPr="00C4209C">
        <w:rPr>
          <w:rFonts w:ascii="Times New Roman" w:hAnsi="Times New Roman" w:cs="Times New Roman"/>
          <w:sz w:val="24"/>
          <w:szCs w:val="24"/>
        </w:rPr>
        <w:t>PCC documentation and make local policy decisions</w:t>
      </w:r>
      <w:r w:rsidR="000D2A85" w:rsidRPr="00C4209C">
        <w:rPr>
          <w:rFonts w:ascii="Times New Roman" w:hAnsi="Times New Roman" w:cs="Times New Roman"/>
          <w:sz w:val="24"/>
          <w:szCs w:val="24"/>
        </w:rPr>
        <w:t xml:space="preserve"> (Summer 2010)</w:t>
      </w:r>
      <w:r w:rsidR="00884762" w:rsidRPr="00C4209C">
        <w:rPr>
          <w:rFonts w:ascii="Times New Roman" w:hAnsi="Times New Roman" w:cs="Times New Roman"/>
          <w:sz w:val="24"/>
          <w:szCs w:val="24"/>
        </w:rPr>
        <w:t xml:space="preserve">: </w:t>
      </w:r>
      <w:r w:rsidR="00884762" w:rsidRPr="00C4209C">
        <w:rPr>
          <w:rFonts w:ascii="Times New Roman" w:hAnsi="Times New Roman" w:cs="Times New Roman"/>
          <w:i/>
          <w:iCs/>
          <w:sz w:val="24"/>
          <w:szCs w:val="24"/>
        </w:rPr>
        <w:t>10 hours x 13 people</w:t>
      </w:r>
      <w:r w:rsidR="00884762" w:rsidRPr="00C4209C">
        <w:rPr>
          <w:rFonts w:ascii="Times New Roman" w:hAnsi="Times New Roman" w:cs="Times New Roman"/>
          <w:sz w:val="24"/>
          <w:szCs w:val="24"/>
        </w:rPr>
        <w:t xml:space="preserve"> </w:t>
      </w:r>
    </w:p>
    <w:p w:rsidR="00884762" w:rsidRPr="006951D7" w:rsidRDefault="00884762" w:rsidP="000B4C25">
      <w:pPr>
        <w:pStyle w:val="ListParagraph"/>
        <w:numPr>
          <w:ilvl w:val="0"/>
          <w:numId w:val="21"/>
        </w:numPr>
        <w:spacing w:after="0" w:line="480" w:lineRule="auto"/>
        <w:ind w:left="720"/>
        <w:rPr>
          <w:rFonts w:ascii="Times New Roman" w:hAnsi="Times New Roman" w:cs="Times New Roman"/>
          <w:sz w:val="24"/>
          <w:szCs w:val="24"/>
        </w:rPr>
      </w:pPr>
      <w:r w:rsidRPr="00C4209C">
        <w:rPr>
          <w:rFonts w:ascii="Times New Roman" w:hAnsi="Times New Roman" w:cs="Times New Roman"/>
          <w:sz w:val="24"/>
          <w:szCs w:val="24"/>
        </w:rPr>
        <w:t xml:space="preserve">FRBR </w:t>
      </w:r>
      <w:r w:rsidR="009B7533" w:rsidRPr="00C4209C">
        <w:rPr>
          <w:rFonts w:ascii="Times New Roman" w:hAnsi="Times New Roman" w:cs="Times New Roman"/>
          <w:sz w:val="24"/>
          <w:szCs w:val="24"/>
        </w:rPr>
        <w:t>and</w:t>
      </w:r>
      <w:r w:rsidRPr="00C4209C">
        <w:rPr>
          <w:rFonts w:ascii="Times New Roman" w:hAnsi="Times New Roman" w:cs="Times New Roman"/>
          <w:sz w:val="24"/>
          <w:szCs w:val="24"/>
        </w:rPr>
        <w:t xml:space="preserve"> RDA Toolkit traini</w:t>
      </w:r>
      <w:r w:rsidRPr="006951D7">
        <w:rPr>
          <w:rFonts w:ascii="Times New Roman" w:hAnsi="Times New Roman" w:cs="Times New Roman"/>
          <w:sz w:val="24"/>
          <w:szCs w:val="24"/>
        </w:rPr>
        <w:t>ng</w:t>
      </w:r>
      <w:r w:rsidR="000D2A85" w:rsidRPr="006951D7">
        <w:rPr>
          <w:rFonts w:ascii="Times New Roman" w:hAnsi="Times New Roman" w:cs="Times New Roman"/>
          <w:sz w:val="24"/>
          <w:szCs w:val="24"/>
        </w:rPr>
        <w:t xml:space="preserve"> (August 2010)</w:t>
      </w:r>
      <w:r w:rsidRPr="006951D7">
        <w:rPr>
          <w:rFonts w:ascii="Times New Roman" w:hAnsi="Times New Roman" w:cs="Times New Roman"/>
          <w:sz w:val="24"/>
          <w:szCs w:val="24"/>
        </w:rPr>
        <w:t xml:space="preserve">: </w:t>
      </w:r>
      <w:r w:rsidRPr="006951D7">
        <w:rPr>
          <w:rFonts w:ascii="Times New Roman" w:hAnsi="Times New Roman" w:cs="Times New Roman"/>
          <w:i/>
          <w:iCs/>
          <w:sz w:val="24"/>
          <w:szCs w:val="24"/>
        </w:rPr>
        <w:t>5 hours x 42 people</w:t>
      </w:r>
    </w:p>
    <w:p w:rsidR="00884762" w:rsidRPr="006951D7" w:rsidRDefault="00884762" w:rsidP="000B4C25">
      <w:pPr>
        <w:pStyle w:val="ListParagraph"/>
        <w:numPr>
          <w:ilvl w:val="0"/>
          <w:numId w:val="21"/>
        </w:numPr>
        <w:spacing w:after="0" w:line="480" w:lineRule="auto"/>
        <w:ind w:left="720"/>
        <w:rPr>
          <w:rFonts w:ascii="Times New Roman" w:hAnsi="Times New Roman" w:cs="Times New Roman"/>
          <w:sz w:val="24"/>
          <w:szCs w:val="24"/>
        </w:rPr>
      </w:pPr>
      <w:r w:rsidRPr="006951D7">
        <w:rPr>
          <w:rFonts w:ascii="Times New Roman" w:hAnsi="Times New Roman" w:cs="Times New Roman"/>
          <w:sz w:val="24"/>
          <w:szCs w:val="24"/>
        </w:rPr>
        <w:t>Initial RDA training</w:t>
      </w:r>
      <w:r w:rsidR="000D2A85" w:rsidRPr="006951D7">
        <w:rPr>
          <w:rFonts w:ascii="Times New Roman" w:hAnsi="Times New Roman" w:cs="Times New Roman"/>
          <w:sz w:val="24"/>
          <w:szCs w:val="24"/>
        </w:rPr>
        <w:t xml:space="preserve"> (August 2010)</w:t>
      </w:r>
      <w:r w:rsidRPr="006951D7">
        <w:rPr>
          <w:rFonts w:ascii="Times New Roman" w:hAnsi="Times New Roman" w:cs="Times New Roman"/>
          <w:sz w:val="24"/>
          <w:szCs w:val="24"/>
        </w:rPr>
        <w:t xml:space="preserve">: </w:t>
      </w:r>
      <w:r w:rsidRPr="006951D7">
        <w:rPr>
          <w:rFonts w:ascii="Times New Roman" w:hAnsi="Times New Roman" w:cs="Times New Roman"/>
          <w:i/>
          <w:iCs/>
          <w:sz w:val="24"/>
          <w:szCs w:val="24"/>
        </w:rPr>
        <w:t>8 hours x 42 people</w:t>
      </w:r>
    </w:p>
    <w:p w:rsidR="00884762" w:rsidRPr="006951D7" w:rsidRDefault="00884762" w:rsidP="000B4C25">
      <w:pPr>
        <w:pStyle w:val="ListParagraph"/>
        <w:numPr>
          <w:ilvl w:val="0"/>
          <w:numId w:val="21"/>
        </w:numPr>
        <w:spacing w:after="0" w:line="480" w:lineRule="auto"/>
        <w:ind w:left="720"/>
        <w:rPr>
          <w:rFonts w:ascii="Times New Roman" w:hAnsi="Times New Roman" w:cs="Times New Roman"/>
          <w:sz w:val="24"/>
          <w:szCs w:val="24"/>
        </w:rPr>
      </w:pPr>
      <w:r w:rsidRPr="006951D7">
        <w:rPr>
          <w:rFonts w:ascii="Times New Roman" w:hAnsi="Times New Roman" w:cs="Times New Roman"/>
          <w:sz w:val="24"/>
          <w:szCs w:val="24"/>
        </w:rPr>
        <w:t>Regular meetings of testers (Aug</w:t>
      </w:r>
      <w:r w:rsidR="000D2A85" w:rsidRPr="006951D7">
        <w:rPr>
          <w:rFonts w:ascii="Times New Roman" w:hAnsi="Times New Roman" w:cs="Times New Roman"/>
          <w:sz w:val="24"/>
          <w:szCs w:val="24"/>
        </w:rPr>
        <w:t>ust</w:t>
      </w:r>
      <w:r w:rsidRPr="006951D7">
        <w:rPr>
          <w:rFonts w:ascii="Times New Roman" w:hAnsi="Times New Roman" w:cs="Times New Roman"/>
          <w:sz w:val="24"/>
          <w:szCs w:val="24"/>
        </w:rPr>
        <w:t>-Dec</w:t>
      </w:r>
      <w:r w:rsidR="000D2A85" w:rsidRPr="006951D7">
        <w:rPr>
          <w:rFonts w:ascii="Times New Roman" w:hAnsi="Times New Roman" w:cs="Times New Roman"/>
          <w:sz w:val="24"/>
          <w:szCs w:val="24"/>
        </w:rPr>
        <w:t>ember 2010</w:t>
      </w:r>
      <w:r w:rsidRPr="006951D7">
        <w:rPr>
          <w:rFonts w:ascii="Times New Roman" w:hAnsi="Times New Roman" w:cs="Times New Roman"/>
          <w:sz w:val="24"/>
          <w:szCs w:val="24"/>
        </w:rPr>
        <w:t xml:space="preserve">): </w:t>
      </w:r>
      <w:r w:rsidRPr="006951D7">
        <w:rPr>
          <w:rFonts w:ascii="Times New Roman" w:hAnsi="Times New Roman" w:cs="Times New Roman"/>
          <w:i/>
          <w:iCs/>
          <w:sz w:val="24"/>
          <w:szCs w:val="24"/>
        </w:rPr>
        <w:t>15 hours x 15 people</w:t>
      </w:r>
    </w:p>
    <w:p w:rsidR="000D2A85" w:rsidRPr="006951D7" w:rsidRDefault="000D2A85" w:rsidP="000B4C25">
      <w:pPr>
        <w:pStyle w:val="ListParagraph"/>
        <w:numPr>
          <w:ilvl w:val="0"/>
          <w:numId w:val="21"/>
        </w:numPr>
        <w:spacing w:after="0" w:line="480" w:lineRule="auto"/>
        <w:ind w:left="720"/>
        <w:rPr>
          <w:rFonts w:ascii="Times New Roman" w:hAnsi="Times New Roman" w:cs="Times New Roman"/>
          <w:sz w:val="24"/>
          <w:szCs w:val="24"/>
        </w:rPr>
      </w:pPr>
      <w:r w:rsidRPr="006951D7">
        <w:rPr>
          <w:rFonts w:ascii="Times New Roman" w:hAnsi="Times New Roman" w:cs="Times New Roman"/>
          <w:sz w:val="24"/>
          <w:szCs w:val="24"/>
        </w:rPr>
        <w:t xml:space="preserve">Library-wide presentation </w:t>
      </w:r>
      <w:r w:rsidR="00573AE1">
        <w:rPr>
          <w:rFonts w:ascii="Times New Roman" w:hAnsi="Times New Roman" w:cs="Times New Roman"/>
          <w:sz w:val="24"/>
          <w:szCs w:val="24"/>
        </w:rPr>
        <w:t xml:space="preserve">on RDA </w:t>
      </w:r>
      <w:r w:rsidRPr="006951D7">
        <w:rPr>
          <w:rFonts w:ascii="Times New Roman" w:hAnsi="Times New Roman" w:cs="Times New Roman"/>
          <w:sz w:val="24"/>
          <w:szCs w:val="24"/>
        </w:rPr>
        <w:t xml:space="preserve">(September 2010): </w:t>
      </w:r>
      <w:r w:rsidRPr="006951D7">
        <w:rPr>
          <w:rFonts w:ascii="Times New Roman" w:hAnsi="Times New Roman" w:cs="Times New Roman"/>
          <w:i/>
          <w:iCs/>
          <w:sz w:val="24"/>
          <w:szCs w:val="24"/>
        </w:rPr>
        <w:t xml:space="preserve">1 hour x </w:t>
      </w:r>
      <w:r w:rsidR="0058797A">
        <w:rPr>
          <w:rFonts w:ascii="Times New Roman" w:hAnsi="Times New Roman" w:cs="Times New Roman"/>
          <w:i/>
          <w:iCs/>
          <w:sz w:val="24"/>
          <w:szCs w:val="24"/>
        </w:rPr>
        <w:t>~</w:t>
      </w:r>
      <w:r w:rsidRPr="006951D7">
        <w:rPr>
          <w:rFonts w:ascii="Times New Roman" w:hAnsi="Times New Roman" w:cs="Times New Roman"/>
          <w:i/>
          <w:iCs/>
          <w:sz w:val="24"/>
          <w:szCs w:val="24"/>
        </w:rPr>
        <w:t>60 people + 5 hours prep</w:t>
      </w:r>
      <w:r w:rsidR="0058797A">
        <w:rPr>
          <w:rFonts w:ascii="Times New Roman" w:hAnsi="Times New Roman" w:cs="Times New Roman"/>
          <w:i/>
          <w:iCs/>
          <w:sz w:val="24"/>
          <w:szCs w:val="24"/>
        </w:rPr>
        <w:t>aration</w:t>
      </w:r>
    </w:p>
    <w:p w:rsidR="00884762" w:rsidRPr="006951D7" w:rsidRDefault="009B7533" w:rsidP="000B4C25">
      <w:pPr>
        <w:pStyle w:val="ListParagraph"/>
        <w:numPr>
          <w:ilvl w:val="0"/>
          <w:numId w:val="21"/>
        </w:numPr>
        <w:spacing w:after="0" w:line="480" w:lineRule="auto"/>
        <w:ind w:left="720"/>
        <w:rPr>
          <w:rFonts w:ascii="Times New Roman" w:hAnsi="Times New Roman" w:cs="Times New Roman"/>
          <w:sz w:val="24"/>
          <w:szCs w:val="24"/>
        </w:rPr>
      </w:pPr>
      <w:r w:rsidRPr="006951D7">
        <w:rPr>
          <w:rFonts w:ascii="Times New Roman" w:hAnsi="Times New Roman" w:cs="Times New Roman"/>
          <w:sz w:val="24"/>
          <w:szCs w:val="24"/>
        </w:rPr>
        <w:t xml:space="preserve">NACO and </w:t>
      </w:r>
      <w:r w:rsidR="00884762" w:rsidRPr="006951D7">
        <w:rPr>
          <w:rFonts w:ascii="Times New Roman" w:hAnsi="Times New Roman" w:cs="Times New Roman"/>
          <w:sz w:val="24"/>
          <w:szCs w:val="24"/>
        </w:rPr>
        <w:t>BIBCO “refresher”</w:t>
      </w:r>
      <w:r w:rsidR="000D2A85" w:rsidRPr="006951D7">
        <w:rPr>
          <w:rFonts w:ascii="Times New Roman" w:hAnsi="Times New Roman" w:cs="Times New Roman"/>
          <w:sz w:val="24"/>
          <w:szCs w:val="24"/>
        </w:rPr>
        <w:t xml:space="preserve"> (February 2011)</w:t>
      </w:r>
      <w:r w:rsidR="00884762" w:rsidRPr="006951D7">
        <w:rPr>
          <w:rFonts w:ascii="Times New Roman" w:hAnsi="Times New Roman" w:cs="Times New Roman"/>
          <w:sz w:val="24"/>
          <w:szCs w:val="24"/>
        </w:rPr>
        <w:t xml:space="preserve">: </w:t>
      </w:r>
      <w:r w:rsidR="00884762" w:rsidRPr="006951D7">
        <w:rPr>
          <w:rFonts w:ascii="Times New Roman" w:hAnsi="Times New Roman" w:cs="Times New Roman"/>
          <w:i/>
          <w:iCs/>
          <w:sz w:val="24"/>
          <w:szCs w:val="24"/>
        </w:rPr>
        <w:t>2 hours x 15 people</w:t>
      </w:r>
    </w:p>
    <w:p w:rsidR="000D2A85" w:rsidRPr="006951D7" w:rsidRDefault="000D2A85" w:rsidP="000B4C25">
      <w:pPr>
        <w:pStyle w:val="ListParagraph"/>
        <w:spacing w:after="0" w:line="480" w:lineRule="auto"/>
        <w:rPr>
          <w:rFonts w:ascii="Times New Roman" w:hAnsi="Times New Roman" w:cs="Times New Roman"/>
          <w:sz w:val="24"/>
          <w:szCs w:val="24"/>
        </w:rPr>
      </w:pPr>
    </w:p>
    <w:p w:rsidR="006951D7" w:rsidRPr="006B3B18" w:rsidRDefault="000D2A85" w:rsidP="000B4C25">
      <w:pPr>
        <w:spacing w:after="0" w:line="480" w:lineRule="auto"/>
        <w:rPr>
          <w:rFonts w:ascii="Times New Roman" w:hAnsi="Times New Roman" w:cs="Times New Roman"/>
          <w:sz w:val="24"/>
          <w:szCs w:val="24"/>
        </w:rPr>
      </w:pPr>
      <w:r w:rsidRPr="006951D7">
        <w:rPr>
          <w:rFonts w:ascii="Times New Roman" w:hAnsi="Times New Roman" w:cs="Times New Roman"/>
          <w:sz w:val="24"/>
          <w:szCs w:val="24"/>
        </w:rPr>
        <w:lastRenderedPageBreak/>
        <w:t>I</w:t>
      </w:r>
      <w:r w:rsidR="00801DA0" w:rsidRPr="006951D7">
        <w:rPr>
          <w:rFonts w:ascii="Times New Roman" w:hAnsi="Times New Roman" w:cs="Times New Roman"/>
          <w:sz w:val="24"/>
          <w:szCs w:val="24"/>
        </w:rPr>
        <w:t xml:space="preserve">t </w:t>
      </w:r>
      <w:r w:rsidRPr="006951D7">
        <w:rPr>
          <w:rFonts w:ascii="Times New Roman" w:hAnsi="Times New Roman" w:cs="Times New Roman"/>
          <w:sz w:val="24"/>
          <w:szCs w:val="24"/>
        </w:rPr>
        <w:t xml:space="preserve">is important to note that </w:t>
      </w:r>
      <w:r w:rsidR="00801DA0" w:rsidRPr="006951D7">
        <w:rPr>
          <w:rFonts w:ascii="Times New Roman" w:hAnsi="Times New Roman" w:cs="Times New Roman"/>
          <w:sz w:val="24"/>
          <w:szCs w:val="24"/>
        </w:rPr>
        <w:t xml:space="preserve">Chicago experienced no “productivity costs” during the </w:t>
      </w:r>
      <w:r w:rsidRPr="006951D7">
        <w:rPr>
          <w:rFonts w:ascii="Times New Roman" w:hAnsi="Times New Roman" w:cs="Times New Roman"/>
          <w:sz w:val="24"/>
          <w:szCs w:val="24"/>
        </w:rPr>
        <w:t xml:space="preserve">pre-test </w:t>
      </w:r>
      <w:r w:rsidR="00801DA0" w:rsidRPr="006951D7">
        <w:rPr>
          <w:rFonts w:ascii="Times New Roman" w:hAnsi="Times New Roman" w:cs="Times New Roman"/>
          <w:sz w:val="24"/>
          <w:szCs w:val="24"/>
        </w:rPr>
        <w:t xml:space="preserve">practice period, the test period, or the post-test implementation period.  </w:t>
      </w:r>
      <w:r w:rsidR="00CF49AC" w:rsidRPr="006951D7">
        <w:rPr>
          <w:rFonts w:ascii="Times New Roman" w:hAnsi="Times New Roman" w:cs="Times New Roman"/>
          <w:sz w:val="24"/>
          <w:szCs w:val="24"/>
        </w:rPr>
        <w:t>No backlogs resulted from RDA testing and implementation</w:t>
      </w:r>
      <w:r w:rsidR="006951D7" w:rsidRPr="006951D7">
        <w:rPr>
          <w:rFonts w:ascii="Times New Roman" w:hAnsi="Times New Roman" w:cs="Times New Roman"/>
          <w:sz w:val="24"/>
          <w:szCs w:val="24"/>
        </w:rPr>
        <w:t xml:space="preserve">, which may be attributed to:  (1) the three-month practice period </w:t>
      </w:r>
      <w:r w:rsidR="00523A15">
        <w:rPr>
          <w:rFonts w:ascii="Times New Roman" w:hAnsi="Times New Roman" w:cs="Times New Roman"/>
          <w:sz w:val="24"/>
          <w:szCs w:val="24"/>
        </w:rPr>
        <w:t xml:space="preserve">prior to going into production, </w:t>
      </w:r>
      <w:r w:rsidR="00C2441B">
        <w:rPr>
          <w:rFonts w:ascii="Times New Roman" w:hAnsi="Times New Roman" w:cs="Times New Roman"/>
          <w:sz w:val="24"/>
          <w:szCs w:val="24"/>
        </w:rPr>
        <w:t xml:space="preserve">when catalogers were getting acquainted with RDA </w:t>
      </w:r>
      <w:r w:rsidR="006951D7" w:rsidRPr="006951D7">
        <w:rPr>
          <w:rFonts w:ascii="Times New Roman" w:hAnsi="Times New Roman" w:cs="Times New Roman"/>
          <w:sz w:val="24"/>
          <w:szCs w:val="24"/>
        </w:rPr>
        <w:t>(which we would recommend replicating in some fashion for other implementations); (2) to a group of dedicated and engaged catalogers who took personal responsibility for learning</w:t>
      </w:r>
      <w:r w:rsidR="00E268A3">
        <w:rPr>
          <w:rFonts w:ascii="Times New Roman" w:hAnsi="Times New Roman" w:cs="Times New Roman"/>
          <w:sz w:val="24"/>
          <w:szCs w:val="24"/>
        </w:rPr>
        <w:t>;</w:t>
      </w:r>
      <w:r w:rsidR="006951D7" w:rsidRPr="006951D7">
        <w:rPr>
          <w:rFonts w:ascii="Times New Roman" w:hAnsi="Times New Roman" w:cs="Times New Roman"/>
          <w:sz w:val="24"/>
          <w:szCs w:val="24"/>
        </w:rPr>
        <w:t xml:space="preserve"> and</w:t>
      </w:r>
      <w:r w:rsidR="00E268A3">
        <w:rPr>
          <w:rFonts w:ascii="Times New Roman" w:hAnsi="Times New Roman" w:cs="Times New Roman"/>
          <w:sz w:val="24"/>
          <w:szCs w:val="24"/>
        </w:rPr>
        <w:t>,</w:t>
      </w:r>
      <w:r w:rsidR="006951D7" w:rsidRPr="006951D7">
        <w:rPr>
          <w:rFonts w:ascii="Times New Roman" w:hAnsi="Times New Roman" w:cs="Times New Roman"/>
          <w:sz w:val="24"/>
          <w:szCs w:val="24"/>
        </w:rPr>
        <w:t xml:space="preserve"> (3) to a library administration that was not risk averse, that recognized the opportunity for individual and </w:t>
      </w:r>
      <w:r w:rsidR="006951D7" w:rsidRPr="006B3B18">
        <w:rPr>
          <w:rFonts w:ascii="Times New Roman" w:hAnsi="Times New Roman" w:cs="Times New Roman"/>
          <w:sz w:val="24"/>
          <w:szCs w:val="24"/>
        </w:rPr>
        <w:t>institutional leadership, and supported the learning and testing efforts.  Knowing that</w:t>
      </w:r>
      <w:r w:rsidR="004E37D9">
        <w:rPr>
          <w:rFonts w:ascii="Times New Roman" w:hAnsi="Times New Roman" w:cs="Times New Roman"/>
          <w:sz w:val="24"/>
          <w:szCs w:val="24"/>
        </w:rPr>
        <w:t xml:space="preserve"> 01</w:t>
      </w:r>
      <w:r w:rsidR="006951D7" w:rsidRPr="006B3B18">
        <w:rPr>
          <w:rFonts w:ascii="Times New Roman" w:hAnsi="Times New Roman" w:cs="Times New Roman"/>
          <w:sz w:val="24"/>
          <w:szCs w:val="24"/>
        </w:rPr>
        <w:t xml:space="preserve"> October </w:t>
      </w:r>
      <w:r w:rsidR="004E37D9">
        <w:rPr>
          <w:rFonts w:ascii="Times New Roman" w:hAnsi="Times New Roman" w:cs="Times New Roman"/>
          <w:sz w:val="24"/>
          <w:szCs w:val="24"/>
        </w:rPr>
        <w:t>201</w:t>
      </w:r>
      <w:r w:rsidR="007D0408">
        <w:rPr>
          <w:rFonts w:ascii="Times New Roman" w:hAnsi="Times New Roman" w:cs="Times New Roman"/>
          <w:sz w:val="24"/>
          <w:szCs w:val="24"/>
        </w:rPr>
        <w:t>0</w:t>
      </w:r>
      <w:r w:rsidR="006951D7" w:rsidRPr="006B3B18">
        <w:rPr>
          <w:rFonts w:ascii="Times New Roman" w:hAnsi="Times New Roman" w:cs="Times New Roman"/>
          <w:sz w:val="24"/>
          <w:szCs w:val="24"/>
        </w:rPr>
        <w:t xml:space="preserve"> was the target date for </w:t>
      </w:r>
      <w:r w:rsidR="007D0408">
        <w:rPr>
          <w:rFonts w:ascii="Times New Roman" w:hAnsi="Times New Roman" w:cs="Times New Roman"/>
          <w:sz w:val="24"/>
          <w:szCs w:val="24"/>
        </w:rPr>
        <w:t>formal testing</w:t>
      </w:r>
      <w:r w:rsidR="007D0408" w:rsidRPr="006B3B18">
        <w:rPr>
          <w:rFonts w:ascii="Times New Roman" w:hAnsi="Times New Roman" w:cs="Times New Roman"/>
          <w:sz w:val="24"/>
          <w:szCs w:val="24"/>
        </w:rPr>
        <w:t xml:space="preserve"> </w:t>
      </w:r>
      <w:r w:rsidR="006951D7" w:rsidRPr="006B3B18">
        <w:rPr>
          <w:rFonts w:ascii="Times New Roman" w:hAnsi="Times New Roman" w:cs="Times New Roman"/>
          <w:sz w:val="24"/>
          <w:szCs w:val="24"/>
        </w:rPr>
        <w:t>helped as a temporal “readiness” goal, and by the time we went into full RDA production, catalogers were relatively prepared.</w:t>
      </w:r>
    </w:p>
    <w:p w:rsidR="006B3B18" w:rsidRPr="006B3B18" w:rsidRDefault="006B3B18" w:rsidP="000B4C25">
      <w:pPr>
        <w:pStyle w:val="PlainText"/>
        <w:spacing w:line="480" w:lineRule="auto"/>
        <w:rPr>
          <w:rFonts w:ascii="Times New Roman" w:hAnsi="Times New Roman" w:cs="Times New Roman"/>
          <w:sz w:val="24"/>
          <w:szCs w:val="24"/>
        </w:rPr>
      </w:pPr>
    </w:p>
    <w:p w:rsidR="006B3B18" w:rsidRPr="006B3B18" w:rsidRDefault="006B3B18" w:rsidP="000B4C25">
      <w:pPr>
        <w:pStyle w:val="PlainText"/>
        <w:spacing w:line="480" w:lineRule="auto"/>
        <w:rPr>
          <w:rFonts w:ascii="Times New Roman" w:hAnsi="Times New Roman" w:cs="Times New Roman"/>
          <w:sz w:val="24"/>
          <w:szCs w:val="24"/>
        </w:rPr>
      </w:pPr>
      <w:r w:rsidRPr="006B3B18">
        <w:rPr>
          <w:rFonts w:ascii="Times New Roman" w:hAnsi="Times New Roman" w:cs="Times New Roman"/>
          <w:sz w:val="24"/>
          <w:szCs w:val="24"/>
        </w:rPr>
        <w:t>Cost</w:t>
      </w:r>
      <w:r w:rsidR="002676FC">
        <w:rPr>
          <w:rFonts w:ascii="Times New Roman" w:hAnsi="Times New Roman" w:cs="Times New Roman"/>
          <w:sz w:val="24"/>
          <w:szCs w:val="24"/>
        </w:rPr>
        <w:t>s will be a moving target.  Our</w:t>
      </w:r>
      <w:r w:rsidRPr="006B3B18">
        <w:rPr>
          <w:rFonts w:ascii="Times New Roman" w:hAnsi="Times New Roman" w:cs="Times New Roman"/>
          <w:sz w:val="24"/>
          <w:szCs w:val="24"/>
        </w:rPr>
        <w:t xml:space="preserve"> hope is that the investment </w:t>
      </w:r>
      <w:r w:rsidR="002676FC">
        <w:rPr>
          <w:rFonts w:ascii="Times New Roman" w:hAnsi="Times New Roman" w:cs="Times New Roman"/>
          <w:sz w:val="24"/>
          <w:szCs w:val="24"/>
        </w:rPr>
        <w:t xml:space="preserve">that </w:t>
      </w:r>
      <w:r w:rsidRPr="006B3B18">
        <w:rPr>
          <w:rFonts w:ascii="Times New Roman" w:hAnsi="Times New Roman" w:cs="Times New Roman"/>
          <w:sz w:val="24"/>
          <w:szCs w:val="24"/>
        </w:rPr>
        <w:t>some of the 'early-adopter' institutions are making now can be used to help lower implementation co</w:t>
      </w:r>
      <w:r w:rsidR="004E37D9">
        <w:rPr>
          <w:rFonts w:ascii="Times New Roman" w:hAnsi="Times New Roman" w:cs="Times New Roman"/>
          <w:sz w:val="24"/>
          <w:szCs w:val="24"/>
        </w:rPr>
        <w:t xml:space="preserve">sts for others in the future, and that our communities of practice and professional organizations </w:t>
      </w:r>
      <w:r w:rsidR="006D5DD3">
        <w:rPr>
          <w:rFonts w:ascii="Times New Roman" w:hAnsi="Times New Roman" w:cs="Times New Roman"/>
          <w:sz w:val="24"/>
          <w:szCs w:val="24"/>
        </w:rPr>
        <w:t>(</w:t>
      </w:r>
      <w:r w:rsidRPr="006B3B18">
        <w:rPr>
          <w:rFonts w:ascii="Times New Roman" w:hAnsi="Times New Roman" w:cs="Times New Roman"/>
          <w:sz w:val="24"/>
          <w:szCs w:val="24"/>
        </w:rPr>
        <w:t xml:space="preserve">ALA/ALCTS, PCC, OCLC regional </w:t>
      </w:r>
      <w:r w:rsidR="004E37D9">
        <w:rPr>
          <w:rFonts w:ascii="Times New Roman" w:hAnsi="Times New Roman" w:cs="Times New Roman"/>
          <w:sz w:val="24"/>
          <w:szCs w:val="24"/>
        </w:rPr>
        <w:t>cooperatives, etc.) develop</w:t>
      </w:r>
      <w:r w:rsidRPr="006B3B18">
        <w:rPr>
          <w:rFonts w:ascii="Times New Roman" w:hAnsi="Times New Roman" w:cs="Times New Roman"/>
          <w:sz w:val="24"/>
          <w:szCs w:val="24"/>
        </w:rPr>
        <w:t xml:space="preserve"> training options that meet a variety of needs, in as inexpensive a way as possible.</w:t>
      </w:r>
    </w:p>
    <w:p w:rsidR="000B416C" w:rsidRPr="008E2212" w:rsidRDefault="00502CC5" w:rsidP="000B4C25">
      <w:pPr>
        <w:pStyle w:val="Heading1"/>
        <w:spacing w:line="480" w:lineRule="auto"/>
      </w:pPr>
      <w:r>
        <w:t xml:space="preserve">Cataloger Reactions to </w:t>
      </w:r>
      <w:r w:rsidR="00801DA0">
        <w:t>RDA</w:t>
      </w:r>
    </w:p>
    <w:p w:rsidR="00801DA0" w:rsidRPr="00801DA0" w:rsidRDefault="00502CC5" w:rsidP="000B4C25">
      <w:pPr>
        <w:spacing w:after="0" w:line="480" w:lineRule="auto"/>
        <w:rPr>
          <w:rFonts w:ascii="Times New Roman" w:hAnsi="Times New Roman" w:cs="Times New Roman"/>
          <w:sz w:val="24"/>
          <w:szCs w:val="24"/>
        </w:rPr>
      </w:pPr>
      <w:r>
        <w:rPr>
          <w:rFonts w:ascii="Times New Roman" w:hAnsi="Times New Roman" w:cs="Times New Roman"/>
          <w:sz w:val="24"/>
          <w:szCs w:val="24"/>
        </w:rPr>
        <w:t>A</w:t>
      </w:r>
      <w:r w:rsidR="00801DA0" w:rsidRPr="00801DA0">
        <w:rPr>
          <w:rFonts w:ascii="Times New Roman" w:hAnsi="Times New Roman" w:cs="Times New Roman"/>
          <w:sz w:val="24"/>
          <w:szCs w:val="24"/>
        </w:rPr>
        <w:t>t the end of</w:t>
      </w:r>
      <w:r w:rsidR="00506EC5">
        <w:rPr>
          <w:rFonts w:ascii="Times New Roman" w:hAnsi="Times New Roman" w:cs="Times New Roman"/>
          <w:sz w:val="24"/>
          <w:szCs w:val="24"/>
        </w:rPr>
        <w:t xml:space="preserve"> the testing, what </w:t>
      </w:r>
      <w:r w:rsidR="00801DA0" w:rsidRPr="00801DA0">
        <w:rPr>
          <w:rFonts w:ascii="Times New Roman" w:hAnsi="Times New Roman" w:cs="Times New Roman"/>
          <w:sz w:val="24"/>
          <w:szCs w:val="24"/>
        </w:rPr>
        <w:t xml:space="preserve">were some of the common threads of likes and dislikes </w:t>
      </w:r>
      <w:r w:rsidR="000B356F">
        <w:rPr>
          <w:rFonts w:ascii="Times New Roman" w:hAnsi="Times New Roman" w:cs="Times New Roman"/>
          <w:sz w:val="24"/>
          <w:szCs w:val="24"/>
        </w:rPr>
        <w:t xml:space="preserve">that </w:t>
      </w:r>
      <w:r w:rsidR="00801DA0" w:rsidRPr="00801DA0">
        <w:rPr>
          <w:rFonts w:ascii="Times New Roman" w:hAnsi="Times New Roman" w:cs="Times New Roman"/>
          <w:sz w:val="24"/>
          <w:szCs w:val="24"/>
        </w:rPr>
        <w:t>catalogers h</w:t>
      </w:r>
      <w:r>
        <w:rPr>
          <w:rFonts w:ascii="Times New Roman" w:hAnsi="Times New Roman" w:cs="Times New Roman"/>
          <w:sz w:val="24"/>
          <w:szCs w:val="24"/>
        </w:rPr>
        <w:t xml:space="preserve">ad when creating RDA metadata?  </w:t>
      </w:r>
      <w:r w:rsidR="00801DA0" w:rsidRPr="00801DA0">
        <w:rPr>
          <w:rFonts w:ascii="Times New Roman" w:hAnsi="Times New Roman" w:cs="Times New Roman"/>
          <w:sz w:val="24"/>
          <w:szCs w:val="24"/>
        </w:rPr>
        <w:t>The new 37X fields in authority records were largely seen as positive outcomes of RDA, particularly because catalogers could, perhaps for the first time, visualize how library data could contribute to the Semantic Web.  Likewise for expressing r</w:t>
      </w:r>
      <w:r w:rsidR="000B356F">
        <w:rPr>
          <w:rFonts w:ascii="Times New Roman" w:hAnsi="Times New Roman" w:cs="Times New Roman"/>
          <w:sz w:val="24"/>
          <w:szCs w:val="24"/>
        </w:rPr>
        <w:t>elationships between entities,</w:t>
      </w:r>
      <w:r w:rsidR="00801DA0" w:rsidRPr="00801DA0">
        <w:rPr>
          <w:rFonts w:ascii="Times New Roman" w:hAnsi="Times New Roman" w:cs="Times New Roman"/>
          <w:sz w:val="24"/>
          <w:szCs w:val="24"/>
        </w:rPr>
        <w:t xml:space="preserve"> though they also recognized that until those </w:t>
      </w:r>
      <w:r w:rsidR="00801DA0" w:rsidRPr="00801DA0">
        <w:rPr>
          <w:rFonts w:ascii="Times New Roman" w:hAnsi="Times New Roman" w:cs="Times New Roman"/>
          <w:sz w:val="24"/>
          <w:szCs w:val="24"/>
        </w:rPr>
        <w:lastRenderedPageBreak/>
        <w:t xml:space="preserve">relationships could be expressed with </w:t>
      </w:r>
      <w:r>
        <w:rPr>
          <w:rFonts w:ascii="Times New Roman" w:hAnsi="Times New Roman" w:cs="Times New Roman"/>
          <w:sz w:val="24"/>
          <w:szCs w:val="24"/>
        </w:rPr>
        <w:t xml:space="preserve">linked data-compliant </w:t>
      </w:r>
      <w:r w:rsidR="00801DA0" w:rsidRPr="00801DA0">
        <w:rPr>
          <w:rFonts w:ascii="Times New Roman" w:hAnsi="Times New Roman" w:cs="Times New Roman"/>
          <w:sz w:val="24"/>
          <w:szCs w:val="24"/>
        </w:rPr>
        <w:t xml:space="preserve">unique identifiers in the form of URIs, </w:t>
      </w:r>
      <w:r w:rsidR="000B356F">
        <w:rPr>
          <w:rFonts w:ascii="Times New Roman" w:hAnsi="Times New Roman" w:cs="Times New Roman"/>
          <w:sz w:val="24"/>
          <w:szCs w:val="24"/>
        </w:rPr>
        <w:t xml:space="preserve">rather than the literal display values, </w:t>
      </w:r>
      <w:r w:rsidR="00801DA0" w:rsidRPr="00801DA0">
        <w:rPr>
          <w:rFonts w:ascii="Times New Roman" w:hAnsi="Times New Roman" w:cs="Times New Roman"/>
          <w:sz w:val="24"/>
          <w:szCs w:val="24"/>
        </w:rPr>
        <w:t xml:space="preserve">the functionality </w:t>
      </w:r>
      <w:r w:rsidR="000B356F">
        <w:rPr>
          <w:rFonts w:ascii="Times New Roman" w:hAnsi="Times New Roman" w:cs="Times New Roman"/>
          <w:sz w:val="24"/>
          <w:szCs w:val="24"/>
        </w:rPr>
        <w:t>for the Semantic Web remains</w:t>
      </w:r>
      <w:r w:rsidR="00801DA0" w:rsidRPr="00801DA0">
        <w:rPr>
          <w:rFonts w:ascii="Times New Roman" w:hAnsi="Times New Roman" w:cs="Times New Roman"/>
          <w:sz w:val="24"/>
          <w:szCs w:val="24"/>
        </w:rPr>
        <w:t xml:space="preserve"> limited.</w:t>
      </w:r>
    </w:p>
    <w:p w:rsidR="00502CC5" w:rsidRDefault="00502CC5" w:rsidP="000B4C25">
      <w:pPr>
        <w:spacing w:after="0" w:line="480" w:lineRule="auto"/>
        <w:rPr>
          <w:rFonts w:ascii="Times New Roman" w:hAnsi="Times New Roman" w:cs="Times New Roman"/>
          <w:sz w:val="24"/>
          <w:szCs w:val="24"/>
        </w:rPr>
      </w:pPr>
    </w:p>
    <w:p w:rsidR="000B356F" w:rsidRPr="00801DA0" w:rsidRDefault="00502CC5" w:rsidP="000B4C25">
      <w:pPr>
        <w:spacing w:after="0" w:line="480" w:lineRule="auto"/>
        <w:rPr>
          <w:rFonts w:ascii="Times New Roman" w:hAnsi="Times New Roman" w:cs="Times New Roman"/>
          <w:sz w:val="24"/>
          <w:szCs w:val="24"/>
        </w:rPr>
      </w:pPr>
      <w:r>
        <w:rPr>
          <w:rFonts w:ascii="Times New Roman" w:hAnsi="Times New Roman" w:cs="Times New Roman"/>
          <w:sz w:val="24"/>
          <w:szCs w:val="24"/>
        </w:rPr>
        <w:t>Most c</w:t>
      </w:r>
      <w:r w:rsidR="00801DA0" w:rsidRPr="00801DA0">
        <w:rPr>
          <w:rFonts w:ascii="Times New Roman" w:hAnsi="Times New Roman" w:cs="Times New Roman"/>
          <w:sz w:val="24"/>
          <w:szCs w:val="24"/>
        </w:rPr>
        <w:t xml:space="preserve">atalogers felt that eliminating abbreviations, while slightly more time consuming for themselves, was probably better for end users.  </w:t>
      </w:r>
      <w:r w:rsidR="004E37D9">
        <w:rPr>
          <w:rFonts w:ascii="Times New Roman" w:hAnsi="Times New Roman" w:cs="Times New Roman"/>
          <w:sz w:val="24"/>
          <w:szCs w:val="24"/>
        </w:rPr>
        <w:t>A</w:t>
      </w:r>
      <w:r w:rsidR="00801DA0" w:rsidRPr="00801DA0">
        <w:rPr>
          <w:rFonts w:ascii="Times New Roman" w:hAnsi="Times New Roman" w:cs="Times New Roman"/>
          <w:sz w:val="24"/>
          <w:szCs w:val="24"/>
        </w:rPr>
        <w:t xml:space="preserve">cquisitions, public services, and collection </w:t>
      </w:r>
      <w:r w:rsidR="004E37D9">
        <w:rPr>
          <w:rFonts w:ascii="Times New Roman" w:hAnsi="Times New Roman" w:cs="Times New Roman"/>
          <w:sz w:val="24"/>
          <w:szCs w:val="24"/>
        </w:rPr>
        <w:t xml:space="preserve">development staff </w:t>
      </w:r>
      <w:r w:rsidR="00931A1E">
        <w:rPr>
          <w:rFonts w:ascii="Times New Roman" w:hAnsi="Times New Roman" w:cs="Times New Roman"/>
          <w:sz w:val="24"/>
          <w:szCs w:val="24"/>
        </w:rPr>
        <w:t>responded similarly</w:t>
      </w:r>
      <w:r w:rsidR="004E37D9">
        <w:rPr>
          <w:rFonts w:ascii="Times New Roman" w:hAnsi="Times New Roman" w:cs="Times New Roman"/>
          <w:sz w:val="24"/>
          <w:szCs w:val="24"/>
        </w:rPr>
        <w:t xml:space="preserve"> during user testing</w:t>
      </w:r>
      <w:r w:rsidR="00801DA0" w:rsidRPr="00801DA0">
        <w:rPr>
          <w:rFonts w:ascii="Times New Roman" w:hAnsi="Times New Roman" w:cs="Times New Roman"/>
          <w:sz w:val="24"/>
          <w:szCs w:val="24"/>
        </w:rPr>
        <w:t>.</w:t>
      </w:r>
      <w:r w:rsidR="000B356F">
        <w:rPr>
          <w:rFonts w:ascii="Times New Roman" w:hAnsi="Times New Roman" w:cs="Times New Roman"/>
          <w:sz w:val="24"/>
          <w:szCs w:val="24"/>
        </w:rPr>
        <w:t xml:space="preserve">  Catalogers </w:t>
      </w:r>
      <w:r w:rsidR="00801DA0" w:rsidRPr="00801DA0">
        <w:rPr>
          <w:rFonts w:ascii="Times New Roman" w:hAnsi="Times New Roman" w:cs="Times New Roman"/>
          <w:sz w:val="24"/>
          <w:szCs w:val="24"/>
        </w:rPr>
        <w:t>appreciated not being hindered by the ‘rule of three,’ which was nothing more than an arbitrary th</w:t>
      </w:r>
      <w:r w:rsidR="000B356F">
        <w:rPr>
          <w:rFonts w:ascii="Times New Roman" w:hAnsi="Times New Roman" w:cs="Times New Roman"/>
          <w:sz w:val="24"/>
          <w:szCs w:val="24"/>
        </w:rPr>
        <w:t xml:space="preserve">row-back to </w:t>
      </w:r>
      <w:r w:rsidR="00EC5C43">
        <w:rPr>
          <w:rFonts w:ascii="Times New Roman" w:hAnsi="Times New Roman" w:cs="Times New Roman"/>
          <w:sz w:val="24"/>
          <w:szCs w:val="24"/>
        </w:rPr>
        <w:t xml:space="preserve">the </w:t>
      </w:r>
      <w:r w:rsidR="000B356F">
        <w:rPr>
          <w:rFonts w:ascii="Times New Roman" w:hAnsi="Times New Roman" w:cs="Times New Roman"/>
          <w:sz w:val="24"/>
          <w:szCs w:val="24"/>
        </w:rPr>
        <w:t>card catalog</w:t>
      </w:r>
      <w:r w:rsidR="00801DA0" w:rsidRPr="00801DA0">
        <w:rPr>
          <w:rFonts w:ascii="Times New Roman" w:hAnsi="Times New Roman" w:cs="Times New Roman"/>
          <w:sz w:val="24"/>
          <w:szCs w:val="24"/>
        </w:rPr>
        <w:t>.</w:t>
      </w:r>
      <w:r w:rsidR="000B356F">
        <w:rPr>
          <w:rFonts w:ascii="Times New Roman" w:hAnsi="Times New Roman" w:cs="Times New Roman"/>
          <w:sz w:val="24"/>
          <w:szCs w:val="24"/>
        </w:rPr>
        <w:t xml:space="preserve">  And they felt that</w:t>
      </w:r>
      <w:r w:rsidR="000B356F" w:rsidRPr="00801DA0">
        <w:rPr>
          <w:rFonts w:ascii="Times New Roman" w:hAnsi="Times New Roman" w:cs="Times New Roman"/>
          <w:sz w:val="24"/>
          <w:szCs w:val="24"/>
        </w:rPr>
        <w:t xml:space="preserve">, in theory, </w:t>
      </w:r>
      <w:r w:rsidR="000B356F">
        <w:rPr>
          <w:rFonts w:ascii="Times New Roman" w:hAnsi="Times New Roman" w:cs="Times New Roman"/>
          <w:sz w:val="24"/>
          <w:szCs w:val="24"/>
        </w:rPr>
        <w:t xml:space="preserve">the FRBR and RDA models for </w:t>
      </w:r>
      <w:r w:rsidR="000B356F" w:rsidRPr="00801DA0">
        <w:rPr>
          <w:rFonts w:ascii="Times New Roman" w:hAnsi="Times New Roman" w:cs="Times New Roman"/>
          <w:sz w:val="24"/>
          <w:szCs w:val="24"/>
        </w:rPr>
        <w:t xml:space="preserve">cataloging reproductions as distinct manifestations was </w:t>
      </w:r>
      <w:r w:rsidR="000B356F">
        <w:rPr>
          <w:rFonts w:ascii="Times New Roman" w:hAnsi="Times New Roman" w:cs="Times New Roman"/>
          <w:sz w:val="24"/>
          <w:szCs w:val="24"/>
        </w:rPr>
        <w:t>good thing, but that other standards woul</w:t>
      </w:r>
      <w:r w:rsidR="00C81EA6">
        <w:rPr>
          <w:rFonts w:ascii="Times New Roman" w:hAnsi="Times New Roman" w:cs="Times New Roman"/>
          <w:sz w:val="24"/>
          <w:szCs w:val="24"/>
        </w:rPr>
        <w:t>d need to be modified to make the description of reproductions</w:t>
      </w:r>
      <w:r w:rsidR="000B356F">
        <w:rPr>
          <w:rFonts w:ascii="Times New Roman" w:hAnsi="Times New Roman" w:cs="Times New Roman"/>
          <w:sz w:val="24"/>
          <w:szCs w:val="24"/>
        </w:rPr>
        <w:t xml:space="preserve"> work </w:t>
      </w:r>
      <w:r w:rsidR="00C81EA6">
        <w:rPr>
          <w:rFonts w:ascii="Times New Roman" w:hAnsi="Times New Roman" w:cs="Times New Roman"/>
          <w:sz w:val="24"/>
          <w:szCs w:val="24"/>
        </w:rPr>
        <w:t xml:space="preserve">better </w:t>
      </w:r>
      <w:r w:rsidR="000B356F">
        <w:rPr>
          <w:rFonts w:ascii="Times New Roman" w:hAnsi="Times New Roman" w:cs="Times New Roman"/>
          <w:sz w:val="24"/>
          <w:szCs w:val="24"/>
        </w:rPr>
        <w:t xml:space="preserve">for the end user (i.e., </w:t>
      </w:r>
      <w:r w:rsidR="0091024D">
        <w:rPr>
          <w:rFonts w:ascii="Times New Roman" w:hAnsi="Times New Roman" w:cs="Times New Roman"/>
          <w:sz w:val="24"/>
          <w:szCs w:val="24"/>
        </w:rPr>
        <w:t xml:space="preserve">resolve conflicts with existing </w:t>
      </w:r>
      <w:r w:rsidR="000B356F">
        <w:rPr>
          <w:rFonts w:ascii="Times New Roman" w:hAnsi="Times New Roman" w:cs="Times New Roman"/>
          <w:sz w:val="24"/>
          <w:szCs w:val="24"/>
        </w:rPr>
        <w:t>PCC Provider-Neutral guidelines and the</w:t>
      </w:r>
      <w:r w:rsidR="004E37D9">
        <w:rPr>
          <w:rFonts w:ascii="Times New Roman" w:hAnsi="Times New Roman" w:cs="Times New Roman"/>
          <w:sz w:val="24"/>
          <w:szCs w:val="24"/>
        </w:rPr>
        <w:t xml:space="preserve"> general</w:t>
      </w:r>
      <w:r w:rsidR="000B356F">
        <w:rPr>
          <w:rFonts w:ascii="Times New Roman" w:hAnsi="Times New Roman" w:cs="Times New Roman"/>
          <w:sz w:val="24"/>
          <w:szCs w:val="24"/>
        </w:rPr>
        <w:t xml:space="preserve"> ability to not obscure data about the ori</w:t>
      </w:r>
      <w:r w:rsidR="004E37D9">
        <w:rPr>
          <w:rFonts w:ascii="Times New Roman" w:hAnsi="Times New Roman" w:cs="Times New Roman"/>
          <w:sz w:val="24"/>
          <w:szCs w:val="24"/>
        </w:rPr>
        <w:t xml:space="preserve">ginal </w:t>
      </w:r>
      <w:r w:rsidR="007D0408">
        <w:rPr>
          <w:rFonts w:ascii="Times New Roman" w:hAnsi="Times New Roman" w:cs="Times New Roman"/>
          <w:sz w:val="24"/>
          <w:szCs w:val="24"/>
        </w:rPr>
        <w:t xml:space="preserve">resource </w:t>
      </w:r>
      <w:r w:rsidR="004E37D9">
        <w:rPr>
          <w:rFonts w:ascii="Times New Roman" w:hAnsi="Times New Roman" w:cs="Times New Roman"/>
          <w:sz w:val="24"/>
          <w:szCs w:val="24"/>
        </w:rPr>
        <w:t>that users would require</w:t>
      </w:r>
      <w:r w:rsidR="00C81EA6">
        <w:rPr>
          <w:rFonts w:ascii="Times New Roman" w:hAnsi="Times New Roman" w:cs="Times New Roman"/>
          <w:sz w:val="24"/>
          <w:szCs w:val="24"/>
        </w:rPr>
        <w:t xml:space="preserve"> for discovery, such as the</w:t>
      </w:r>
      <w:r w:rsidR="000B356F">
        <w:rPr>
          <w:rFonts w:ascii="Times New Roman" w:hAnsi="Times New Roman" w:cs="Times New Roman"/>
          <w:sz w:val="24"/>
          <w:szCs w:val="24"/>
        </w:rPr>
        <w:t xml:space="preserve"> </w:t>
      </w:r>
      <w:r w:rsidR="0091024D">
        <w:rPr>
          <w:rFonts w:ascii="Times New Roman" w:hAnsi="Times New Roman" w:cs="Times New Roman"/>
          <w:sz w:val="24"/>
          <w:szCs w:val="24"/>
        </w:rPr>
        <w:t xml:space="preserve">original </w:t>
      </w:r>
      <w:r w:rsidR="000B356F">
        <w:rPr>
          <w:rFonts w:ascii="Times New Roman" w:hAnsi="Times New Roman" w:cs="Times New Roman"/>
          <w:sz w:val="24"/>
          <w:szCs w:val="24"/>
        </w:rPr>
        <w:t xml:space="preserve">date and publication information).  </w:t>
      </w:r>
    </w:p>
    <w:p w:rsidR="00801DA0" w:rsidRPr="00801DA0" w:rsidRDefault="00801DA0" w:rsidP="000B4C25">
      <w:pPr>
        <w:spacing w:after="0" w:line="480" w:lineRule="auto"/>
        <w:rPr>
          <w:rFonts w:ascii="Times New Roman" w:hAnsi="Times New Roman" w:cs="Times New Roman"/>
          <w:sz w:val="24"/>
          <w:szCs w:val="24"/>
        </w:rPr>
      </w:pPr>
    </w:p>
    <w:p w:rsidR="006B71A0" w:rsidRDefault="000B356F" w:rsidP="000B4C25">
      <w:pPr>
        <w:spacing w:after="0" w:line="480" w:lineRule="auto"/>
        <w:rPr>
          <w:rFonts w:ascii="Times New Roman" w:hAnsi="Times New Roman" w:cs="Times New Roman"/>
          <w:sz w:val="24"/>
          <w:szCs w:val="24"/>
        </w:rPr>
      </w:pPr>
      <w:r>
        <w:rPr>
          <w:rFonts w:ascii="Times New Roman" w:hAnsi="Times New Roman" w:cs="Times New Roman"/>
          <w:sz w:val="24"/>
          <w:szCs w:val="24"/>
        </w:rPr>
        <w:t>Again</w:t>
      </w:r>
      <w:r w:rsidR="00801DA0" w:rsidRPr="00801DA0">
        <w:rPr>
          <w:rFonts w:ascii="Times New Roman" w:hAnsi="Times New Roman" w:cs="Times New Roman"/>
          <w:sz w:val="24"/>
          <w:szCs w:val="24"/>
        </w:rPr>
        <w:t xml:space="preserve">, one of our </w:t>
      </w:r>
      <w:r>
        <w:rPr>
          <w:rFonts w:ascii="Times New Roman" w:hAnsi="Times New Roman" w:cs="Times New Roman"/>
          <w:sz w:val="24"/>
          <w:szCs w:val="24"/>
        </w:rPr>
        <w:t xml:space="preserve">overarching </w:t>
      </w:r>
      <w:r w:rsidR="00801DA0" w:rsidRPr="00801DA0">
        <w:rPr>
          <w:rFonts w:ascii="Times New Roman" w:hAnsi="Times New Roman" w:cs="Times New Roman"/>
          <w:sz w:val="24"/>
          <w:szCs w:val="24"/>
        </w:rPr>
        <w:t>philosophies was to test RDA’s increased reliance on ca</w:t>
      </w:r>
      <w:r w:rsidR="00981A0A">
        <w:rPr>
          <w:rFonts w:ascii="Times New Roman" w:hAnsi="Times New Roman" w:cs="Times New Roman"/>
          <w:sz w:val="24"/>
          <w:szCs w:val="24"/>
        </w:rPr>
        <w:t xml:space="preserve">taloger’s judgment in cases where RDA </w:t>
      </w:r>
      <w:r w:rsidR="00C81EA6">
        <w:rPr>
          <w:rFonts w:ascii="Times New Roman" w:hAnsi="Times New Roman" w:cs="Times New Roman"/>
          <w:sz w:val="24"/>
          <w:szCs w:val="24"/>
        </w:rPr>
        <w:t>present</w:t>
      </w:r>
      <w:r w:rsidR="00981A0A">
        <w:rPr>
          <w:rFonts w:ascii="Times New Roman" w:hAnsi="Times New Roman" w:cs="Times New Roman"/>
          <w:sz w:val="24"/>
          <w:szCs w:val="24"/>
        </w:rPr>
        <w:t>s multiple options for a situation</w:t>
      </w:r>
      <w:r w:rsidR="00801DA0" w:rsidRPr="00801DA0">
        <w:rPr>
          <w:rFonts w:ascii="Times New Roman" w:hAnsi="Times New Roman" w:cs="Times New Roman"/>
          <w:sz w:val="24"/>
          <w:szCs w:val="24"/>
        </w:rPr>
        <w:t xml:space="preserve">.  In theory, catalogers liked the </w:t>
      </w:r>
      <w:r w:rsidR="00801DA0" w:rsidRPr="00801DA0">
        <w:rPr>
          <w:rFonts w:ascii="Times New Roman" w:hAnsi="Times New Roman" w:cs="Times New Roman"/>
          <w:i/>
          <w:iCs/>
          <w:sz w:val="24"/>
          <w:szCs w:val="24"/>
        </w:rPr>
        <w:t>idea</w:t>
      </w:r>
      <w:r w:rsidR="00801DA0" w:rsidRPr="00801DA0">
        <w:rPr>
          <w:rFonts w:ascii="Times New Roman" w:hAnsi="Times New Roman" w:cs="Times New Roman"/>
          <w:sz w:val="24"/>
          <w:szCs w:val="24"/>
        </w:rPr>
        <w:t xml:space="preserve"> of employing their</w:t>
      </w:r>
      <w:r w:rsidR="00A21ACD">
        <w:rPr>
          <w:rFonts w:ascii="Times New Roman" w:hAnsi="Times New Roman" w:cs="Times New Roman"/>
          <w:sz w:val="24"/>
          <w:szCs w:val="24"/>
        </w:rPr>
        <w:t xml:space="preserve"> experience and judgment.  I</w:t>
      </w:r>
      <w:r w:rsidR="00801DA0" w:rsidRPr="00801DA0">
        <w:rPr>
          <w:rFonts w:ascii="Times New Roman" w:hAnsi="Times New Roman" w:cs="Times New Roman"/>
          <w:sz w:val="24"/>
          <w:szCs w:val="24"/>
        </w:rPr>
        <w:t>n practice, exercising cata</w:t>
      </w:r>
      <w:r w:rsidR="00A21ACD">
        <w:rPr>
          <w:rFonts w:ascii="Times New Roman" w:hAnsi="Times New Roman" w:cs="Times New Roman"/>
          <w:sz w:val="24"/>
          <w:szCs w:val="24"/>
        </w:rPr>
        <w:t>loger’s judgme</w:t>
      </w:r>
      <w:r w:rsidR="00C10A4B">
        <w:rPr>
          <w:rFonts w:ascii="Times New Roman" w:hAnsi="Times New Roman" w:cs="Times New Roman"/>
          <w:sz w:val="24"/>
          <w:szCs w:val="24"/>
        </w:rPr>
        <w:t>nt wa</w:t>
      </w:r>
      <w:r w:rsidR="00A21ACD">
        <w:rPr>
          <w:rFonts w:ascii="Times New Roman" w:hAnsi="Times New Roman" w:cs="Times New Roman"/>
          <w:sz w:val="24"/>
          <w:szCs w:val="24"/>
        </w:rPr>
        <w:t>s often</w:t>
      </w:r>
      <w:r w:rsidR="006B71A0">
        <w:rPr>
          <w:rFonts w:ascii="Times New Roman" w:hAnsi="Times New Roman" w:cs="Times New Roman"/>
          <w:sz w:val="24"/>
          <w:szCs w:val="24"/>
        </w:rPr>
        <w:t xml:space="preserve"> difficult.  W</w:t>
      </w:r>
      <w:r w:rsidR="00801DA0" w:rsidRPr="00801DA0">
        <w:rPr>
          <w:rFonts w:ascii="Times New Roman" w:hAnsi="Times New Roman" w:cs="Times New Roman"/>
          <w:sz w:val="24"/>
          <w:szCs w:val="24"/>
        </w:rPr>
        <w:t>e</w:t>
      </w:r>
      <w:r w:rsidR="006B71A0">
        <w:rPr>
          <w:rFonts w:ascii="Times New Roman" w:hAnsi="Times New Roman" w:cs="Times New Roman"/>
          <w:sz w:val="24"/>
          <w:szCs w:val="24"/>
        </w:rPr>
        <w:t xml:space="preserve"> found</w:t>
      </w:r>
      <w:r w:rsidR="00801DA0" w:rsidRPr="00801DA0">
        <w:rPr>
          <w:rFonts w:ascii="Times New Roman" w:hAnsi="Times New Roman" w:cs="Times New Roman"/>
          <w:sz w:val="24"/>
          <w:szCs w:val="24"/>
        </w:rPr>
        <w:t xml:space="preserve"> that catalogers </w:t>
      </w:r>
      <w:r w:rsidR="006B71A0">
        <w:rPr>
          <w:rFonts w:ascii="Times New Roman" w:hAnsi="Times New Roman" w:cs="Times New Roman"/>
          <w:sz w:val="24"/>
          <w:szCs w:val="24"/>
        </w:rPr>
        <w:t>sometimes struggled with the notion of applying a resource-specific judgment</w:t>
      </w:r>
      <w:r w:rsidR="007A33D8">
        <w:rPr>
          <w:rFonts w:ascii="Times New Roman" w:hAnsi="Times New Roman" w:cs="Times New Roman"/>
          <w:sz w:val="24"/>
          <w:szCs w:val="24"/>
        </w:rPr>
        <w:t xml:space="preserve">, </w:t>
      </w:r>
      <w:r w:rsidR="006B71A0">
        <w:rPr>
          <w:rFonts w:ascii="Times New Roman" w:hAnsi="Times New Roman" w:cs="Times New Roman"/>
          <w:sz w:val="24"/>
          <w:szCs w:val="24"/>
        </w:rPr>
        <w:t>balance</w:t>
      </w:r>
      <w:r w:rsidR="007A33D8">
        <w:rPr>
          <w:rFonts w:ascii="Times New Roman" w:hAnsi="Times New Roman" w:cs="Times New Roman"/>
          <w:sz w:val="24"/>
          <w:szCs w:val="24"/>
        </w:rPr>
        <w:t>d</w:t>
      </w:r>
      <w:r w:rsidR="006B71A0">
        <w:rPr>
          <w:rFonts w:ascii="Times New Roman" w:hAnsi="Times New Roman" w:cs="Times New Roman"/>
          <w:sz w:val="24"/>
          <w:szCs w:val="24"/>
        </w:rPr>
        <w:t xml:space="preserve"> against an otherwise</w:t>
      </w:r>
      <w:r w:rsidR="00801DA0" w:rsidRPr="00801DA0">
        <w:rPr>
          <w:rFonts w:ascii="Times New Roman" w:hAnsi="Times New Roman" w:cs="Times New Roman"/>
          <w:sz w:val="24"/>
          <w:szCs w:val="24"/>
        </w:rPr>
        <w:t xml:space="preserve"> strong desire to </w:t>
      </w:r>
      <w:r w:rsidR="006B71A0">
        <w:rPr>
          <w:rFonts w:ascii="Times New Roman" w:hAnsi="Times New Roman" w:cs="Times New Roman"/>
          <w:sz w:val="24"/>
          <w:szCs w:val="24"/>
        </w:rPr>
        <w:t>provide</w:t>
      </w:r>
      <w:r w:rsidR="00801DA0" w:rsidRPr="00801DA0">
        <w:rPr>
          <w:rFonts w:ascii="Times New Roman" w:hAnsi="Times New Roman" w:cs="Times New Roman"/>
          <w:sz w:val="24"/>
          <w:szCs w:val="24"/>
        </w:rPr>
        <w:t xml:space="preserve"> </w:t>
      </w:r>
      <w:r w:rsidR="00981A0A">
        <w:rPr>
          <w:rFonts w:ascii="Times New Roman" w:hAnsi="Times New Roman" w:cs="Times New Roman"/>
          <w:sz w:val="24"/>
          <w:szCs w:val="24"/>
        </w:rPr>
        <w:t xml:space="preserve">a </w:t>
      </w:r>
      <w:r w:rsidR="00801DA0" w:rsidRPr="00801DA0">
        <w:rPr>
          <w:rFonts w:ascii="Times New Roman" w:hAnsi="Times New Roman" w:cs="Times New Roman"/>
          <w:sz w:val="24"/>
          <w:szCs w:val="24"/>
        </w:rPr>
        <w:t>consistent</w:t>
      </w:r>
      <w:r w:rsidR="006B71A0">
        <w:rPr>
          <w:rFonts w:ascii="Times New Roman" w:hAnsi="Times New Roman" w:cs="Times New Roman"/>
          <w:sz w:val="24"/>
          <w:szCs w:val="24"/>
        </w:rPr>
        <w:t xml:space="preserve"> treatment </w:t>
      </w:r>
      <w:r w:rsidR="00981A0A">
        <w:rPr>
          <w:rFonts w:ascii="Times New Roman" w:hAnsi="Times New Roman" w:cs="Times New Roman"/>
          <w:sz w:val="24"/>
          <w:szCs w:val="24"/>
        </w:rPr>
        <w:t>for</w:t>
      </w:r>
      <w:r w:rsidR="006B71A0">
        <w:rPr>
          <w:rFonts w:ascii="Times New Roman" w:hAnsi="Times New Roman" w:cs="Times New Roman"/>
          <w:sz w:val="24"/>
          <w:szCs w:val="24"/>
        </w:rPr>
        <w:t xml:space="preserve"> all resources</w:t>
      </w:r>
      <w:r w:rsidR="00981A0A">
        <w:rPr>
          <w:rFonts w:ascii="Times New Roman" w:hAnsi="Times New Roman" w:cs="Times New Roman"/>
          <w:sz w:val="24"/>
          <w:szCs w:val="24"/>
        </w:rPr>
        <w:t xml:space="preserve"> in the same category</w:t>
      </w:r>
      <w:r w:rsidR="006B71A0">
        <w:rPr>
          <w:rFonts w:ascii="Times New Roman" w:hAnsi="Times New Roman" w:cs="Times New Roman"/>
          <w:sz w:val="24"/>
          <w:szCs w:val="24"/>
        </w:rPr>
        <w:t>.  While</w:t>
      </w:r>
      <w:r w:rsidR="00801DA0" w:rsidRPr="00801DA0">
        <w:rPr>
          <w:rFonts w:ascii="Times New Roman" w:hAnsi="Times New Roman" w:cs="Times New Roman"/>
          <w:sz w:val="24"/>
          <w:szCs w:val="24"/>
        </w:rPr>
        <w:t xml:space="preserve"> </w:t>
      </w:r>
      <w:r w:rsidR="0063390D">
        <w:rPr>
          <w:rFonts w:ascii="Times New Roman" w:hAnsi="Times New Roman" w:cs="Times New Roman"/>
          <w:sz w:val="24"/>
          <w:szCs w:val="24"/>
        </w:rPr>
        <w:t xml:space="preserve">cataloger’s judgment reinforces </w:t>
      </w:r>
      <w:r w:rsidR="001F27E9">
        <w:rPr>
          <w:rFonts w:ascii="Times New Roman" w:hAnsi="Times New Roman" w:cs="Times New Roman"/>
          <w:sz w:val="24"/>
          <w:szCs w:val="24"/>
        </w:rPr>
        <w:t>one</w:t>
      </w:r>
      <w:r w:rsidR="006B71A0">
        <w:rPr>
          <w:rFonts w:ascii="Times New Roman" w:hAnsi="Times New Roman" w:cs="Times New Roman"/>
          <w:sz w:val="24"/>
          <w:szCs w:val="24"/>
        </w:rPr>
        <w:t>’s professional status</w:t>
      </w:r>
      <w:r w:rsidR="00801DA0" w:rsidRPr="00801DA0">
        <w:rPr>
          <w:rFonts w:ascii="Times New Roman" w:hAnsi="Times New Roman" w:cs="Times New Roman"/>
          <w:sz w:val="24"/>
          <w:szCs w:val="24"/>
        </w:rPr>
        <w:t xml:space="preserve">, </w:t>
      </w:r>
      <w:r w:rsidR="006B71A0">
        <w:rPr>
          <w:rFonts w:ascii="Times New Roman" w:hAnsi="Times New Roman" w:cs="Times New Roman"/>
          <w:sz w:val="24"/>
          <w:szCs w:val="24"/>
        </w:rPr>
        <w:t>it may also decrease</w:t>
      </w:r>
      <w:r w:rsidR="00801DA0" w:rsidRPr="00801DA0">
        <w:rPr>
          <w:rFonts w:ascii="Times New Roman" w:hAnsi="Times New Roman" w:cs="Times New Roman"/>
          <w:sz w:val="24"/>
          <w:szCs w:val="24"/>
        </w:rPr>
        <w:t xml:space="preserve"> the </w:t>
      </w:r>
      <w:r w:rsidR="001F27E9">
        <w:rPr>
          <w:rFonts w:ascii="Times New Roman" w:hAnsi="Times New Roman" w:cs="Times New Roman"/>
          <w:sz w:val="24"/>
          <w:szCs w:val="24"/>
        </w:rPr>
        <w:t xml:space="preserve">application and overall </w:t>
      </w:r>
      <w:r w:rsidR="00801DA0" w:rsidRPr="00801DA0">
        <w:rPr>
          <w:rFonts w:ascii="Times New Roman" w:hAnsi="Times New Roman" w:cs="Times New Roman"/>
          <w:sz w:val="24"/>
          <w:szCs w:val="24"/>
        </w:rPr>
        <w:t>value of consistency</w:t>
      </w:r>
      <w:r w:rsidR="0063390D">
        <w:rPr>
          <w:rFonts w:ascii="Times New Roman" w:hAnsi="Times New Roman" w:cs="Times New Roman"/>
          <w:sz w:val="24"/>
          <w:szCs w:val="24"/>
        </w:rPr>
        <w:t xml:space="preserve"> in descriptive practices over time</w:t>
      </w:r>
      <w:r w:rsidR="00801DA0" w:rsidRPr="00801DA0">
        <w:rPr>
          <w:rFonts w:ascii="Times New Roman" w:hAnsi="Times New Roman" w:cs="Times New Roman"/>
          <w:sz w:val="24"/>
          <w:szCs w:val="24"/>
        </w:rPr>
        <w:t xml:space="preserve">.  </w:t>
      </w:r>
      <w:r w:rsidR="006B71A0">
        <w:rPr>
          <w:rFonts w:ascii="Times New Roman" w:hAnsi="Times New Roman" w:cs="Times New Roman"/>
          <w:sz w:val="24"/>
          <w:szCs w:val="24"/>
        </w:rPr>
        <w:t xml:space="preserve">Similarly, it is often seen as </w:t>
      </w:r>
      <w:r w:rsidR="007A33D8">
        <w:rPr>
          <w:rFonts w:ascii="Times New Roman" w:hAnsi="Times New Roman" w:cs="Times New Roman"/>
          <w:sz w:val="24"/>
          <w:szCs w:val="24"/>
        </w:rPr>
        <w:t xml:space="preserve">simply </w:t>
      </w:r>
      <w:r w:rsidR="0063390D">
        <w:rPr>
          <w:rFonts w:ascii="Times New Roman" w:hAnsi="Times New Roman" w:cs="Times New Roman"/>
          <w:sz w:val="24"/>
          <w:szCs w:val="24"/>
        </w:rPr>
        <w:t xml:space="preserve">more efficient </w:t>
      </w:r>
      <w:r w:rsidR="0063390D">
        <w:rPr>
          <w:rFonts w:ascii="Times New Roman" w:hAnsi="Times New Roman" w:cs="Times New Roman"/>
          <w:sz w:val="24"/>
          <w:szCs w:val="24"/>
        </w:rPr>
        <w:lastRenderedPageBreak/>
        <w:t xml:space="preserve">to have </w:t>
      </w:r>
      <w:r w:rsidR="006B71A0">
        <w:rPr>
          <w:rFonts w:ascii="Times New Roman" w:hAnsi="Times New Roman" w:cs="Times New Roman"/>
          <w:sz w:val="24"/>
          <w:szCs w:val="24"/>
        </w:rPr>
        <w:t>documented pre-determined procedure</w:t>
      </w:r>
      <w:r w:rsidR="0063390D">
        <w:rPr>
          <w:rFonts w:ascii="Times New Roman" w:hAnsi="Times New Roman" w:cs="Times New Roman"/>
          <w:sz w:val="24"/>
          <w:szCs w:val="24"/>
        </w:rPr>
        <w:t>s</w:t>
      </w:r>
      <w:r w:rsidR="006B71A0">
        <w:rPr>
          <w:rFonts w:ascii="Times New Roman" w:hAnsi="Times New Roman" w:cs="Times New Roman"/>
          <w:sz w:val="24"/>
          <w:szCs w:val="24"/>
        </w:rPr>
        <w:t xml:space="preserve"> that </w:t>
      </w:r>
      <w:r w:rsidR="0063390D">
        <w:rPr>
          <w:rFonts w:ascii="Times New Roman" w:hAnsi="Times New Roman" w:cs="Times New Roman"/>
          <w:sz w:val="24"/>
          <w:szCs w:val="24"/>
        </w:rPr>
        <w:t xml:space="preserve">reduce the need for </w:t>
      </w:r>
      <w:r w:rsidR="006B71A0">
        <w:rPr>
          <w:rFonts w:ascii="Times New Roman" w:hAnsi="Times New Roman" w:cs="Times New Roman"/>
          <w:sz w:val="24"/>
          <w:szCs w:val="24"/>
        </w:rPr>
        <w:t>cataloger</w:t>
      </w:r>
      <w:r w:rsidR="0063390D">
        <w:rPr>
          <w:rFonts w:ascii="Times New Roman" w:hAnsi="Times New Roman" w:cs="Times New Roman"/>
          <w:sz w:val="24"/>
          <w:szCs w:val="24"/>
        </w:rPr>
        <w:t>s</w:t>
      </w:r>
      <w:r w:rsidR="006B71A0">
        <w:rPr>
          <w:rFonts w:ascii="Times New Roman" w:hAnsi="Times New Roman" w:cs="Times New Roman"/>
          <w:sz w:val="24"/>
          <w:szCs w:val="24"/>
        </w:rPr>
        <w:t xml:space="preserve"> to stop and re-think a treatment for each resource requiring a similar decision</w:t>
      </w:r>
      <w:r w:rsidR="00801DA0" w:rsidRPr="00801DA0">
        <w:rPr>
          <w:rFonts w:ascii="Times New Roman" w:hAnsi="Times New Roman" w:cs="Times New Roman"/>
          <w:sz w:val="24"/>
          <w:szCs w:val="24"/>
        </w:rPr>
        <w:t xml:space="preserve">.  </w:t>
      </w:r>
    </w:p>
    <w:p w:rsidR="0063390D" w:rsidRPr="00801DA0" w:rsidRDefault="0063390D" w:rsidP="000B4C25">
      <w:pPr>
        <w:spacing w:after="0" w:line="480" w:lineRule="auto"/>
        <w:rPr>
          <w:rFonts w:ascii="Times New Roman" w:hAnsi="Times New Roman" w:cs="Times New Roman"/>
          <w:sz w:val="24"/>
          <w:szCs w:val="24"/>
        </w:rPr>
      </w:pPr>
    </w:p>
    <w:p w:rsidR="00801DA0" w:rsidRDefault="00801DA0" w:rsidP="000B4C25">
      <w:pPr>
        <w:spacing w:after="0" w:line="480" w:lineRule="auto"/>
        <w:rPr>
          <w:rFonts w:ascii="Times New Roman" w:hAnsi="Times New Roman" w:cs="Times New Roman"/>
          <w:sz w:val="24"/>
          <w:szCs w:val="24"/>
        </w:rPr>
      </w:pPr>
      <w:r w:rsidRPr="00801DA0">
        <w:rPr>
          <w:rFonts w:ascii="Times New Roman" w:hAnsi="Times New Roman" w:cs="Times New Roman"/>
          <w:sz w:val="24"/>
          <w:szCs w:val="24"/>
        </w:rPr>
        <w:t xml:space="preserve">There was a strong desire amongst original catalogers that we should </w:t>
      </w:r>
      <w:r w:rsidR="008513CD">
        <w:rPr>
          <w:rFonts w:ascii="Times New Roman" w:hAnsi="Times New Roman" w:cs="Times New Roman"/>
          <w:sz w:val="24"/>
          <w:szCs w:val="24"/>
        </w:rPr>
        <w:t xml:space="preserve">investigate categories of </w:t>
      </w:r>
      <w:r w:rsidRPr="00801DA0">
        <w:rPr>
          <w:rFonts w:ascii="Times New Roman" w:hAnsi="Times New Roman" w:cs="Times New Roman"/>
          <w:sz w:val="24"/>
          <w:szCs w:val="24"/>
        </w:rPr>
        <w:t>already established AACR2 authorities</w:t>
      </w:r>
      <w:r w:rsidR="008513CD">
        <w:rPr>
          <w:rFonts w:ascii="Times New Roman" w:hAnsi="Times New Roman" w:cs="Times New Roman"/>
          <w:sz w:val="24"/>
          <w:szCs w:val="24"/>
        </w:rPr>
        <w:t xml:space="preserve"> that are truly compliant with RDA</w:t>
      </w:r>
      <w:r w:rsidR="00032D8D">
        <w:rPr>
          <w:rFonts w:ascii="Times New Roman" w:hAnsi="Times New Roman" w:cs="Times New Roman"/>
          <w:sz w:val="24"/>
          <w:szCs w:val="24"/>
        </w:rPr>
        <w:t xml:space="preserve"> (i.e., the form of </w:t>
      </w:r>
      <w:r w:rsidR="00444D18">
        <w:rPr>
          <w:rFonts w:ascii="Times New Roman" w:hAnsi="Times New Roman" w:cs="Times New Roman"/>
          <w:sz w:val="24"/>
          <w:szCs w:val="24"/>
        </w:rPr>
        <w:t xml:space="preserve">the RDA </w:t>
      </w:r>
      <w:r w:rsidR="00032D8D">
        <w:rPr>
          <w:rFonts w:ascii="Times New Roman" w:hAnsi="Times New Roman" w:cs="Times New Roman"/>
          <w:sz w:val="24"/>
          <w:szCs w:val="24"/>
        </w:rPr>
        <w:t>access point is not different</w:t>
      </w:r>
      <w:r w:rsidR="00444D18">
        <w:rPr>
          <w:rFonts w:ascii="Times New Roman" w:hAnsi="Times New Roman" w:cs="Times New Roman"/>
          <w:sz w:val="24"/>
          <w:szCs w:val="24"/>
        </w:rPr>
        <w:t xml:space="preserve"> from the established AACR2 heading</w:t>
      </w:r>
      <w:r w:rsidR="00032D8D">
        <w:rPr>
          <w:rFonts w:ascii="Times New Roman" w:hAnsi="Times New Roman" w:cs="Times New Roman"/>
          <w:sz w:val="24"/>
          <w:szCs w:val="24"/>
        </w:rPr>
        <w:t>)</w:t>
      </w:r>
      <w:r w:rsidRPr="00801DA0">
        <w:rPr>
          <w:rFonts w:ascii="Times New Roman" w:hAnsi="Times New Roman" w:cs="Times New Roman"/>
          <w:sz w:val="24"/>
          <w:szCs w:val="24"/>
        </w:rPr>
        <w:t xml:space="preserve">.  RDA forms of access points could be added as references to established AACR2 authorities, but, particularly for </w:t>
      </w:r>
      <w:r w:rsidR="00032D8D">
        <w:rPr>
          <w:rFonts w:ascii="Times New Roman" w:hAnsi="Times New Roman" w:cs="Times New Roman"/>
          <w:sz w:val="24"/>
          <w:szCs w:val="24"/>
        </w:rPr>
        <w:t xml:space="preserve">some personal </w:t>
      </w:r>
      <w:r w:rsidRPr="00801DA0">
        <w:rPr>
          <w:rFonts w:ascii="Times New Roman" w:hAnsi="Times New Roman" w:cs="Times New Roman"/>
          <w:sz w:val="24"/>
          <w:szCs w:val="24"/>
        </w:rPr>
        <w:t xml:space="preserve">and corporate names, </w:t>
      </w:r>
      <w:r w:rsidR="00444D18">
        <w:rPr>
          <w:rFonts w:ascii="Times New Roman" w:hAnsi="Times New Roman" w:cs="Times New Roman"/>
          <w:sz w:val="24"/>
          <w:szCs w:val="24"/>
        </w:rPr>
        <w:t>where there i</w:t>
      </w:r>
      <w:r w:rsidR="00032D8D">
        <w:rPr>
          <w:rFonts w:ascii="Times New Roman" w:hAnsi="Times New Roman" w:cs="Times New Roman"/>
          <w:sz w:val="24"/>
          <w:szCs w:val="24"/>
        </w:rPr>
        <w:t xml:space="preserve">s little or no meaningful structural change in the access point, </w:t>
      </w:r>
      <w:r w:rsidRPr="00801DA0">
        <w:rPr>
          <w:rFonts w:ascii="Times New Roman" w:hAnsi="Times New Roman" w:cs="Times New Roman"/>
          <w:sz w:val="24"/>
          <w:szCs w:val="24"/>
        </w:rPr>
        <w:t>cataloger</w:t>
      </w:r>
      <w:r w:rsidR="00032D8D">
        <w:rPr>
          <w:rFonts w:ascii="Times New Roman" w:hAnsi="Times New Roman" w:cs="Times New Roman"/>
          <w:sz w:val="24"/>
          <w:szCs w:val="24"/>
        </w:rPr>
        <w:t>s</w:t>
      </w:r>
      <w:r w:rsidRPr="00801DA0">
        <w:rPr>
          <w:rFonts w:ascii="Times New Roman" w:hAnsi="Times New Roman" w:cs="Times New Roman"/>
          <w:sz w:val="24"/>
          <w:szCs w:val="24"/>
        </w:rPr>
        <w:t xml:space="preserve"> </w:t>
      </w:r>
      <w:r w:rsidR="00032D8D">
        <w:rPr>
          <w:rFonts w:ascii="Times New Roman" w:hAnsi="Times New Roman" w:cs="Times New Roman"/>
          <w:sz w:val="24"/>
          <w:szCs w:val="24"/>
        </w:rPr>
        <w:t xml:space="preserve">were hesitant to </w:t>
      </w:r>
      <w:r w:rsidR="00444D18">
        <w:rPr>
          <w:rFonts w:ascii="Times New Roman" w:hAnsi="Times New Roman" w:cs="Times New Roman"/>
          <w:sz w:val="24"/>
          <w:szCs w:val="24"/>
        </w:rPr>
        <w:t xml:space="preserve">promote </w:t>
      </w:r>
      <w:r w:rsidR="00032D8D">
        <w:rPr>
          <w:rFonts w:ascii="Times New Roman" w:hAnsi="Times New Roman" w:cs="Times New Roman"/>
          <w:sz w:val="24"/>
          <w:szCs w:val="24"/>
        </w:rPr>
        <w:t>invest</w:t>
      </w:r>
      <w:r w:rsidR="00444D18">
        <w:rPr>
          <w:rFonts w:ascii="Times New Roman" w:hAnsi="Times New Roman" w:cs="Times New Roman"/>
          <w:sz w:val="24"/>
          <w:szCs w:val="24"/>
        </w:rPr>
        <w:t>ment</w:t>
      </w:r>
      <w:r w:rsidR="00032D8D">
        <w:rPr>
          <w:rFonts w:ascii="Times New Roman" w:hAnsi="Times New Roman" w:cs="Times New Roman"/>
          <w:sz w:val="24"/>
          <w:szCs w:val="24"/>
        </w:rPr>
        <w:t xml:space="preserve"> in national efforts to </w:t>
      </w:r>
      <w:r w:rsidRPr="00801DA0">
        <w:rPr>
          <w:rFonts w:ascii="Times New Roman" w:hAnsi="Times New Roman" w:cs="Times New Roman"/>
          <w:sz w:val="24"/>
          <w:szCs w:val="24"/>
        </w:rPr>
        <w:t xml:space="preserve">retrospectively </w:t>
      </w:r>
      <w:r w:rsidR="00043E43">
        <w:rPr>
          <w:rFonts w:ascii="Times New Roman" w:hAnsi="Times New Roman" w:cs="Times New Roman"/>
          <w:sz w:val="24"/>
          <w:szCs w:val="24"/>
        </w:rPr>
        <w:t>“</w:t>
      </w:r>
      <w:r w:rsidRPr="00801DA0">
        <w:rPr>
          <w:rFonts w:ascii="Times New Roman" w:hAnsi="Times New Roman" w:cs="Times New Roman"/>
          <w:sz w:val="24"/>
          <w:szCs w:val="24"/>
        </w:rPr>
        <w:t>flip</w:t>
      </w:r>
      <w:r w:rsidR="00043E43">
        <w:rPr>
          <w:rFonts w:ascii="Times New Roman" w:hAnsi="Times New Roman" w:cs="Times New Roman"/>
          <w:sz w:val="24"/>
          <w:szCs w:val="24"/>
        </w:rPr>
        <w:t>”</w:t>
      </w:r>
      <w:r w:rsidRPr="00801DA0">
        <w:rPr>
          <w:rFonts w:ascii="Times New Roman" w:hAnsi="Times New Roman" w:cs="Times New Roman"/>
          <w:sz w:val="24"/>
          <w:szCs w:val="24"/>
        </w:rPr>
        <w:t xml:space="preserve"> existing headings.  One dramatic exception, they agreed, was the </w:t>
      </w:r>
      <w:r w:rsidR="00057028">
        <w:rPr>
          <w:rFonts w:ascii="Times New Roman" w:hAnsi="Times New Roman" w:cs="Times New Roman"/>
          <w:sz w:val="24"/>
          <w:szCs w:val="24"/>
        </w:rPr>
        <w:t xml:space="preserve">structural and conceptual </w:t>
      </w:r>
      <w:r w:rsidRPr="00801DA0">
        <w:rPr>
          <w:rFonts w:ascii="Times New Roman" w:hAnsi="Times New Roman" w:cs="Times New Roman"/>
          <w:sz w:val="24"/>
          <w:szCs w:val="24"/>
        </w:rPr>
        <w:t xml:space="preserve">changes </w:t>
      </w:r>
      <w:r w:rsidR="00057028">
        <w:rPr>
          <w:rFonts w:ascii="Times New Roman" w:hAnsi="Times New Roman" w:cs="Times New Roman"/>
          <w:sz w:val="24"/>
          <w:szCs w:val="24"/>
        </w:rPr>
        <w:t xml:space="preserve">in RDA for </w:t>
      </w:r>
      <w:r w:rsidRPr="00801DA0">
        <w:rPr>
          <w:rFonts w:ascii="Times New Roman" w:hAnsi="Times New Roman" w:cs="Times New Roman"/>
          <w:sz w:val="24"/>
          <w:szCs w:val="24"/>
        </w:rPr>
        <w:t>access points for the Bible and other religious texts.</w:t>
      </w:r>
      <w:r w:rsidR="00032D8D">
        <w:rPr>
          <w:rFonts w:ascii="Times New Roman" w:hAnsi="Times New Roman" w:cs="Times New Roman"/>
          <w:sz w:val="24"/>
          <w:szCs w:val="24"/>
        </w:rPr>
        <w:t xml:space="preserve">  Likewise, there may be instances where sub-bodies would need to be formed that would conflict with existing AACR2 headings, where broader or more sweeping changes from AACR2 to RDA would be desirable.</w:t>
      </w:r>
      <w:r w:rsidR="00444D18">
        <w:rPr>
          <w:rFonts w:ascii="Times New Roman" w:hAnsi="Times New Roman" w:cs="Times New Roman"/>
          <w:sz w:val="24"/>
          <w:szCs w:val="24"/>
        </w:rPr>
        <w:t xml:space="preserve">  Analysis of records collected during the test period will hopefully inform national discussions about the impact of RDA on the National Authority File</w:t>
      </w:r>
      <w:r w:rsidR="007D0408">
        <w:rPr>
          <w:rFonts w:ascii="Times New Roman" w:hAnsi="Times New Roman" w:cs="Times New Roman"/>
          <w:sz w:val="24"/>
          <w:szCs w:val="24"/>
        </w:rPr>
        <w:t xml:space="preserve"> and PCC practices</w:t>
      </w:r>
      <w:r w:rsidR="00444D18">
        <w:rPr>
          <w:rFonts w:ascii="Times New Roman" w:hAnsi="Times New Roman" w:cs="Times New Roman"/>
          <w:sz w:val="24"/>
          <w:szCs w:val="24"/>
        </w:rPr>
        <w:t>.</w:t>
      </w:r>
    </w:p>
    <w:p w:rsidR="007A33D8" w:rsidRPr="00801DA0" w:rsidRDefault="007A33D8" w:rsidP="000B4C25">
      <w:pPr>
        <w:spacing w:after="0" w:line="480" w:lineRule="auto"/>
        <w:rPr>
          <w:rFonts w:ascii="Times New Roman" w:hAnsi="Times New Roman" w:cs="Times New Roman"/>
          <w:sz w:val="24"/>
          <w:szCs w:val="24"/>
        </w:rPr>
      </w:pPr>
    </w:p>
    <w:p w:rsidR="00801DA0" w:rsidRDefault="00801DA0" w:rsidP="000B4C25">
      <w:pPr>
        <w:spacing w:after="0" w:line="480" w:lineRule="auto"/>
        <w:rPr>
          <w:rFonts w:ascii="Times New Roman" w:hAnsi="Times New Roman" w:cs="Times New Roman"/>
          <w:sz w:val="24"/>
          <w:szCs w:val="24"/>
        </w:rPr>
      </w:pPr>
      <w:r w:rsidRPr="00801DA0">
        <w:rPr>
          <w:rFonts w:ascii="Times New Roman" w:hAnsi="Times New Roman" w:cs="Times New Roman"/>
          <w:sz w:val="24"/>
          <w:szCs w:val="24"/>
        </w:rPr>
        <w:t xml:space="preserve">The utility of the new </w:t>
      </w:r>
      <w:r w:rsidR="007A33D8">
        <w:rPr>
          <w:rFonts w:ascii="Times New Roman" w:hAnsi="Times New Roman" w:cs="Times New Roman"/>
          <w:sz w:val="24"/>
          <w:szCs w:val="24"/>
        </w:rPr>
        <w:t xml:space="preserve">bibliographic </w:t>
      </w:r>
      <w:r w:rsidRPr="00801DA0">
        <w:rPr>
          <w:rFonts w:ascii="Times New Roman" w:hAnsi="Times New Roman" w:cs="Times New Roman"/>
          <w:sz w:val="24"/>
          <w:szCs w:val="24"/>
        </w:rPr>
        <w:t xml:space="preserve">33X fields was </w:t>
      </w:r>
      <w:r w:rsidR="00444D18">
        <w:rPr>
          <w:rFonts w:ascii="Times New Roman" w:hAnsi="Times New Roman" w:cs="Times New Roman"/>
          <w:sz w:val="24"/>
          <w:szCs w:val="24"/>
        </w:rPr>
        <w:t xml:space="preserve">widely </w:t>
      </w:r>
      <w:r w:rsidRPr="00801DA0">
        <w:rPr>
          <w:rFonts w:ascii="Times New Roman" w:hAnsi="Times New Roman" w:cs="Times New Roman"/>
          <w:sz w:val="24"/>
          <w:szCs w:val="24"/>
        </w:rPr>
        <w:t xml:space="preserve">questioned.  Catalogers were concerned on two fronts:  (1) was the terminology/vocabulary intuitive enough to users to contribute effectively to FRBR user tasks (e.g., </w:t>
      </w:r>
      <w:r w:rsidR="005140E8">
        <w:rPr>
          <w:rFonts w:ascii="Times New Roman" w:hAnsi="Times New Roman" w:cs="Times New Roman"/>
          <w:sz w:val="24"/>
          <w:szCs w:val="24"/>
        </w:rPr>
        <w:t xml:space="preserve">whether users understand terms like </w:t>
      </w:r>
      <w:r w:rsidRPr="00801DA0">
        <w:rPr>
          <w:rFonts w:ascii="Times New Roman" w:hAnsi="Times New Roman" w:cs="Times New Roman"/>
          <w:sz w:val="24"/>
          <w:szCs w:val="24"/>
        </w:rPr>
        <w:t>“unmediated”), and (2) could the data be more effectively emplo</w:t>
      </w:r>
      <w:r w:rsidR="005140E8">
        <w:rPr>
          <w:rFonts w:ascii="Times New Roman" w:hAnsi="Times New Roman" w:cs="Times New Roman"/>
          <w:sz w:val="24"/>
          <w:szCs w:val="24"/>
        </w:rPr>
        <w:t>yed by our systems if it were not recorded</w:t>
      </w:r>
      <w:r w:rsidRPr="00801DA0">
        <w:rPr>
          <w:rFonts w:ascii="Times New Roman" w:hAnsi="Times New Roman" w:cs="Times New Roman"/>
          <w:sz w:val="24"/>
          <w:szCs w:val="24"/>
        </w:rPr>
        <w:t xml:space="preserve"> solely </w:t>
      </w:r>
      <w:r w:rsidR="005140E8">
        <w:rPr>
          <w:rFonts w:ascii="Times New Roman" w:hAnsi="Times New Roman" w:cs="Times New Roman"/>
          <w:sz w:val="24"/>
          <w:szCs w:val="24"/>
        </w:rPr>
        <w:t xml:space="preserve">as </w:t>
      </w:r>
      <w:r w:rsidRPr="00801DA0">
        <w:rPr>
          <w:rFonts w:ascii="Times New Roman" w:hAnsi="Times New Roman" w:cs="Times New Roman"/>
          <w:sz w:val="24"/>
          <w:szCs w:val="24"/>
        </w:rPr>
        <w:t>human-readable free-text</w:t>
      </w:r>
      <w:r w:rsidR="00444D18">
        <w:rPr>
          <w:rFonts w:ascii="Times New Roman" w:hAnsi="Times New Roman" w:cs="Times New Roman"/>
          <w:sz w:val="24"/>
          <w:szCs w:val="24"/>
        </w:rPr>
        <w:t>, but also as codes?</w:t>
      </w:r>
    </w:p>
    <w:p w:rsidR="006E2AA0" w:rsidRPr="00801DA0" w:rsidRDefault="006E2AA0" w:rsidP="000B4C25">
      <w:pPr>
        <w:spacing w:after="0" w:line="480" w:lineRule="auto"/>
        <w:rPr>
          <w:rFonts w:ascii="Times New Roman" w:hAnsi="Times New Roman" w:cs="Times New Roman"/>
          <w:sz w:val="24"/>
          <w:szCs w:val="24"/>
        </w:rPr>
      </w:pPr>
    </w:p>
    <w:p w:rsidR="000B416C" w:rsidRPr="008E2212" w:rsidRDefault="00801DA0" w:rsidP="000B4C25">
      <w:pPr>
        <w:spacing w:after="0" w:line="480" w:lineRule="auto"/>
        <w:rPr>
          <w:rFonts w:ascii="Times New Roman" w:hAnsi="Times New Roman" w:cs="Times New Roman"/>
          <w:sz w:val="24"/>
          <w:szCs w:val="24"/>
        </w:rPr>
      </w:pPr>
      <w:r w:rsidRPr="00801DA0">
        <w:rPr>
          <w:rFonts w:ascii="Times New Roman" w:hAnsi="Times New Roman" w:cs="Times New Roman"/>
          <w:sz w:val="24"/>
          <w:szCs w:val="24"/>
        </w:rPr>
        <w:lastRenderedPageBreak/>
        <w:t>Finally, catalogers were almost unanimous in expressing a need for more useful examples</w:t>
      </w:r>
      <w:r w:rsidR="003F5D31">
        <w:rPr>
          <w:rFonts w:ascii="Times New Roman" w:hAnsi="Times New Roman" w:cs="Times New Roman"/>
          <w:sz w:val="24"/>
          <w:szCs w:val="24"/>
        </w:rPr>
        <w:t xml:space="preserve"> within the RDA instructions themselves</w:t>
      </w:r>
      <w:r w:rsidRPr="00801DA0">
        <w:rPr>
          <w:rFonts w:ascii="Times New Roman" w:hAnsi="Times New Roman" w:cs="Times New Roman"/>
          <w:sz w:val="24"/>
          <w:szCs w:val="24"/>
        </w:rPr>
        <w:t xml:space="preserve">. </w:t>
      </w:r>
      <w:r w:rsidR="003F5D31">
        <w:rPr>
          <w:rFonts w:ascii="Times New Roman" w:hAnsi="Times New Roman" w:cs="Times New Roman"/>
          <w:sz w:val="24"/>
          <w:szCs w:val="24"/>
        </w:rPr>
        <w:t xml:space="preserve"> Catalogers often felt a need to see n</w:t>
      </w:r>
      <w:r w:rsidRPr="00801DA0">
        <w:rPr>
          <w:rFonts w:ascii="Times New Roman" w:hAnsi="Times New Roman" w:cs="Times New Roman"/>
          <w:sz w:val="24"/>
          <w:szCs w:val="24"/>
        </w:rPr>
        <w:t>ot just</w:t>
      </w:r>
      <w:r w:rsidR="00444D18">
        <w:rPr>
          <w:rFonts w:ascii="Times New Roman" w:hAnsi="Times New Roman" w:cs="Times New Roman"/>
          <w:sz w:val="24"/>
          <w:szCs w:val="24"/>
        </w:rPr>
        <w:t xml:space="preserve"> examples</w:t>
      </w:r>
      <w:r w:rsidRPr="00801DA0">
        <w:rPr>
          <w:rFonts w:ascii="Times New Roman" w:hAnsi="Times New Roman" w:cs="Times New Roman"/>
          <w:sz w:val="24"/>
          <w:szCs w:val="24"/>
        </w:rPr>
        <w:t xml:space="preserve"> of the element being described in the instruction, but also of the complete “field” of which that element </w:t>
      </w:r>
      <w:r w:rsidR="00444D18">
        <w:rPr>
          <w:rFonts w:ascii="Times New Roman" w:hAnsi="Times New Roman" w:cs="Times New Roman"/>
          <w:sz w:val="24"/>
          <w:szCs w:val="24"/>
        </w:rPr>
        <w:t>would form</w:t>
      </w:r>
      <w:r w:rsidRPr="00801DA0">
        <w:rPr>
          <w:rFonts w:ascii="Times New Roman" w:hAnsi="Times New Roman" w:cs="Times New Roman"/>
          <w:sz w:val="24"/>
          <w:szCs w:val="24"/>
        </w:rPr>
        <w:t xml:space="preserve"> a part.  They also wanted examples of complete records – especially when a certain piece of data is also reflected elsewhere in the record, or has some kind of relationship to another part of the record.  Essentially, catalogers wanted </w:t>
      </w:r>
      <w:r w:rsidR="00F32F0B">
        <w:rPr>
          <w:rFonts w:ascii="Times New Roman" w:hAnsi="Times New Roman" w:cs="Times New Roman"/>
          <w:sz w:val="24"/>
          <w:szCs w:val="24"/>
        </w:rPr>
        <w:t xml:space="preserve">the provision of </w:t>
      </w:r>
      <w:r w:rsidRPr="00801DA0">
        <w:rPr>
          <w:rFonts w:ascii="Times New Roman" w:hAnsi="Times New Roman" w:cs="Times New Roman"/>
          <w:sz w:val="24"/>
          <w:szCs w:val="24"/>
        </w:rPr>
        <w:t xml:space="preserve">more </w:t>
      </w:r>
      <w:r w:rsidR="00F32F0B">
        <w:rPr>
          <w:rFonts w:ascii="Times New Roman" w:hAnsi="Times New Roman" w:cs="Times New Roman"/>
          <w:sz w:val="24"/>
          <w:szCs w:val="24"/>
        </w:rPr>
        <w:t xml:space="preserve">illustrative </w:t>
      </w:r>
      <w:r w:rsidRPr="00801DA0">
        <w:rPr>
          <w:rFonts w:ascii="Times New Roman" w:hAnsi="Times New Roman" w:cs="Times New Roman"/>
          <w:sz w:val="24"/>
          <w:szCs w:val="24"/>
        </w:rPr>
        <w:t>contex</w:t>
      </w:r>
      <w:r w:rsidR="00F32F0B">
        <w:rPr>
          <w:rFonts w:ascii="Times New Roman" w:hAnsi="Times New Roman" w:cs="Times New Roman"/>
          <w:sz w:val="24"/>
          <w:szCs w:val="24"/>
        </w:rPr>
        <w:t>t</w:t>
      </w:r>
      <w:r w:rsidR="00444D18">
        <w:rPr>
          <w:rFonts w:ascii="Times New Roman" w:hAnsi="Times New Roman" w:cs="Times New Roman"/>
          <w:sz w:val="24"/>
          <w:szCs w:val="24"/>
        </w:rPr>
        <w:t>, despite the recognized perils</w:t>
      </w:r>
      <w:r w:rsidRPr="00801DA0">
        <w:rPr>
          <w:rFonts w:ascii="Times New Roman" w:hAnsi="Times New Roman" w:cs="Times New Roman"/>
          <w:sz w:val="24"/>
          <w:szCs w:val="24"/>
        </w:rPr>
        <w:t xml:space="preserve"> of cataloging by example.  </w:t>
      </w:r>
      <w:r w:rsidR="00F32F0B">
        <w:rPr>
          <w:rFonts w:ascii="Times New Roman" w:hAnsi="Times New Roman" w:cs="Times New Roman"/>
          <w:sz w:val="24"/>
          <w:szCs w:val="24"/>
        </w:rPr>
        <w:t>W</w:t>
      </w:r>
      <w:r w:rsidRPr="00801DA0">
        <w:rPr>
          <w:rFonts w:ascii="Times New Roman" w:hAnsi="Times New Roman" w:cs="Times New Roman"/>
          <w:sz w:val="24"/>
          <w:szCs w:val="24"/>
        </w:rPr>
        <w:t>hile they understood the intent of RDA</w:t>
      </w:r>
      <w:r w:rsidR="00495A2B">
        <w:rPr>
          <w:rFonts w:ascii="Times New Roman" w:hAnsi="Times New Roman" w:cs="Times New Roman"/>
          <w:sz w:val="24"/>
          <w:szCs w:val="24"/>
        </w:rPr>
        <w:t xml:space="preserve"> to be encoding </w:t>
      </w:r>
      <w:r w:rsidR="00495A2B" w:rsidRPr="00801DA0">
        <w:rPr>
          <w:rFonts w:ascii="Times New Roman" w:hAnsi="Times New Roman" w:cs="Times New Roman"/>
          <w:sz w:val="24"/>
          <w:szCs w:val="24"/>
        </w:rPr>
        <w:t>format-neutral</w:t>
      </w:r>
      <w:r w:rsidRPr="00801DA0">
        <w:rPr>
          <w:rFonts w:ascii="Times New Roman" w:hAnsi="Times New Roman" w:cs="Times New Roman"/>
          <w:sz w:val="24"/>
          <w:szCs w:val="24"/>
        </w:rPr>
        <w:t xml:space="preserve">, they also </w:t>
      </w:r>
      <w:r w:rsidR="007D0408">
        <w:rPr>
          <w:rFonts w:ascii="Times New Roman" w:hAnsi="Times New Roman" w:cs="Times New Roman"/>
          <w:sz w:val="24"/>
          <w:szCs w:val="24"/>
        </w:rPr>
        <w:t>experienced</w:t>
      </w:r>
      <w:r w:rsidR="007D0408" w:rsidRPr="00801DA0">
        <w:rPr>
          <w:rFonts w:ascii="Times New Roman" w:hAnsi="Times New Roman" w:cs="Times New Roman"/>
          <w:sz w:val="24"/>
          <w:szCs w:val="24"/>
        </w:rPr>
        <w:t xml:space="preserve"> </w:t>
      </w:r>
      <w:r w:rsidRPr="00801DA0">
        <w:rPr>
          <w:rFonts w:ascii="Times New Roman" w:hAnsi="Times New Roman" w:cs="Times New Roman"/>
          <w:sz w:val="24"/>
          <w:szCs w:val="24"/>
        </w:rPr>
        <w:t>the reality that</w:t>
      </w:r>
      <w:r w:rsidR="00DC7984">
        <w:rPr>
          <w:rFonts w:ascii="Times New Roman" w:hAnsi="Times New Roman" w:cs="Times New Roman"/>
          <w:sz w:val="24"/>
          <w:szCs w:val="24"/>
        </w:rPr>
        <w:t>,</w:t>
      </w:r>
      <w:r w:rsidRPr="00801DA0">
        <w:rPr>
          <w:rFonts w:ascii="Times New Roman" w:hAnsi="Times New Roman" w:cs="Times New Roman"/>
          <w:sz w:val="24"/>
          <w:szCs w:val="24"/>
        </w:rPr>
        <w:t xml:space="preserve"> at this juncture</w:t>
      </w:r>
      <w:r w:rsidR="00DC7984">
        <w:rPr>
          <w:rFonts w:ascii="Times New Roman" w:hAnsi="Times New Roman" w:cs="Times New Roman"/>
          <w:sz w:val="24"/>
          <w:szCs w:val="24"/>
        </w:rPr>
        <w:t>,</w:t>
      </w:r>
      <w:r w:rsidRPr="00801DA0">
        <w:rPr>
          <w:rFonts w:ascii="Times New Roman" w:hAnsi="Times New Roman" w:cs="Times New Roman"/>
          <w:sz w:val="24"/>
          <w:szCs w:val="24"/>
        </w:rPr>
        <w:t xml:space="preserve"> the majority of</w:t>
      </w:r>
      <w:r w:rsidR="003F67E6">
        <w:rPr>
          <w:rFonts w:ascii="Times New Roman" w:hAnsi="Times New Roman" w:cs="Times New Roman"/>
          <w:sz w:val="24"/>
          <w:szCs w:val="24"/>
        </w:rPr>
        <w:t xml:space="preserve"> library</w:t>
      </w:r>
      <w:r w:rsidRPr="00801DA0">
        <w:rPr>
          <w:rFonts w:ascii="Times New Roman" w:hAnsi="Times New Roman" w:cs="Times New Roman"/>
          <w:sz w:val="24"/>
          <w:szCs w:val="24"/>
        </w:rPr>
        <w:t xml:space="preserve"> RDA data is expressed in MARC, and that </w:t>
      </w:r>
      <w:r w:rsidR="00DA7F8A">
        <w:rPr>
          <w:rFonts w:ascii="Times New Roman" w:hAnsi="Times New Roman" w:cs="Times New Roman"/>
          <w:sz w:val="24"/>
          <w:szCs w:val="24"/>
        </w:rPr>
        <w:t xml:space="preserve">more </w:t>
      </w:r>
      <w:r w:rsidRPr="00801DA0">
        <w:rPr>
          <w:rFonts w:ascii="Times New Roman" w:hAnsi="Times New Roman" w:cs="Times New Roman"/>
          <w:sz w:val="24"/>
          <w:szCs w:val="24"/>
        </w:rPr>
        <w:t xml:space="preserve">examples should be </w:t>
      </w:r>
      <w:r w:rsidR="00DA7F8A">
        <w:rPr>
          <w:rFonts w:ascii="Times New Roman" w:hAnsi="Times New Roman" w:cs="Times New Roman"/>
          <w:sz w:val="24"/>
          <w:szCs w:val="24"/>
        </w:rPr>
        <w:t>provided that reflect that reality</w:t>
      </w:r>
      <w:r w:rsidR="00C21F1E">
        <w:rPr>
          <w:rFonts w:ascii="Times New Roman" w:hAnsi="Times New Roman" w:cs="Times New Roman"/>
          <w:sz w:val="24"/>
          <w:szCs w:val="24"/>
        </w:rPr>
        <w:t xml:space="preserve"> to aid the cataloger</w:t>
      </w:r>
      <w:r w:rsidRPr="00801DA0">
        <w:rPr>
          <w:rFonts w:ascii="Times New Roman" w:hAnsi="Times New Roman" w:cs="Times New Roman"/>
          <w:sz w:val="24"/>
          <w:szCs w:val="24"/>
        </w:rPr>
        <w:t>.</w:t>
      </w:r>
      <w:r w:rsidR="00444D18">
        <w:rPr>
          <w:rFonts w:ascii="Times New Roman" w:hAnsi="Times New Roman" w:cs="Times New Roman"/>
          <w:sz w:val="24"/>
          <w:szCs w:val="24"/>
        </w:rPr>
        <w:t xml:space="preserve">  Until then, catalogers are making use of the RDA-to-MARC mappings in the Toolkit to help see relationships between the instructions and the encoding format.</w:t>
      </w:r>
    </w:p>
    <w:p w:rsidR="000B416C" w:rsidRPr="008E2212" w:rsidRDefault="000B416C" w:rsidP="000B4C25">
      <w:pPr>
        <w:pStyle w:val="Heading1"/>
        <w:spacing w:line="480" w:lineRule="auto"/>
      </w:pPr>
      <w:r w:rsidRPr="008E2212">
        <w:t>Next Steps</w:t>
      </w:r>
      <w:r w:rsidR="000D1C01">
        <w:t xml:space="preserve"> in the Implementation Process</w:t>
      </w:r>
    </w:p>
    <w:p w:rsidR="00DA7F8A" w:rsidRDefault="003E5B04" w:rsidP="000B4C25">
      <w:pPr>
        <w:snapToGri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Catalogers at Chicago </w:t>
      </w:r>
      <w:r w:rsidR="00DA7F8A" w:rsidRPr="0026060F">
        <w:rPr>
          <w:rFonts w:ascii="Times New Roman" w:hAnsi="Times New Roman" w:cs="Times New Roman"/>
          <w:sz w:val="24"/>
          <w:szCs w:val="24"/>
        </w:rPr>
        <w:t>create</w:t>
      </w:r>
      <w:r>
        <w:rPr>
          <w:rFonts w:ascii="Times New Roman" w:hAnsi="Times New Roman" w:cs="Times New Roman"/>
          <w:sz w:val="24"/>
          <w:szCs w:val="24"/>
        </w:rPr>
        <w:t>d</w:t>
      </w:r>
      <w:r w:rsidR="00DA7F8A" w:rsidRPr="0026060F">
        <w:rPr>
          <w:rFonts w:ascii="Times New Roman" w:hAnsi="Times New Roman" w:cs="Times New Roman"/>
          <w:sz w:val="24"/>
          <w:szCs w:val="24"/>
        </w:rPr>
        <w:t xml:space="preserve"> </w:t>
      </w:r>
      <w:r w:rsidR="00E860C9">
        <w:rPr>
          <w:rFonts w:ascii="Times New Roman" w:hAnsi="Times New Roman" w:cs="Times New Roman"/>
          <w:sz w:val="24"/>
          <w:szCs w:val="24"/>
        </w:rPr>
        <w:t xml:space="preserve">a combined total of 2500 RDA bibliographic and authority </w:t>
      </w:r>
      <w:r w:rsidR="00DA7F8A" w:rsidRPr="0026060F">
        <w:rPr>
          <w:rFonts w:ascii="Times New Roman" w:hAnsi="Times New Roman" w:cs="Times New Roman"/>
          <w:sz w:val="24"/>
          <w:szCs w:val="24"/>
        </w:rPr>
        <w:t>records</w:t>
      </w:r>
      <w:r>
        <w:rPr>
          <w:rFonts w:ascii="Times New Roman" w:hAnsi="Times New Roman" w:cs="Times New Roman"/>
          <w:sz w:val="24"/>
          <w:szCs w:val="24"/>
        </w:rPr>
        <w:t xml:space="preserve"> during the test period</w:t>
      </w:r>
      <w:r w:rsidR="00DA7F8A" w:rsidRPr="0026060F">
        <w:rPr>
          <w:rFonts w:ascii="Times New Roman" w:hAnsi="Times New Roman" w:cs="Times New Roman"/>
          <w:sz w:val="24"/>
          <w:szCs w:val="24"/>
        </w:rPr>
        <w:t xml:space="preserve">, and while catalogers </w:t>
      </w:r>
      <w:r w:rsidR="00E860C9">
        <w:rPr>
          <w:rFonts w:ascii="Times New Roman" w:hAnsi="Times New Roman" w:cs="Times New Roman"/>
          <w:sz w:val="24"/>
          <w:szCs w:val="24"/>
        </w:rPr>
        <w:t>identified</w:t>
      </w:r>
      <w:r w:rsidR="00DA7F8A" w:rsidRPr="0026060F">
        <w:rPr>
          <w:rFonts w:ascii="Times New Roman" w:hAnsi="Times New Roman" w:cs="Times New Roman"/>
          <w:sz w:val="24"/>
          <w:szCs w:val="24"/>
        </w:rPr>
        <w:t xml:space="preserve"> issues about individual aspects of RDA, by the end of the test no</w:t>
      </w:r>
      <w:r w:rsidR="00E860C9">
        <w:rPr>
          <w:rFonts w:ascii="Times New Roman" w:hAnsi="Times New Roman" w:cs="Times New Roman"/>
          <w:sz w:val="24"/>
          <w:szCs w:val="24"/>
        </w:rPr>
        <w:t>ne were</w:t>
      </w:r>
      <w:r w:rsidR="00CF14CA">
        <w:rPr>
          <w:rFonts w:ascii="Times New Roman" w:hAnsi="Times New Roman" w:cs="Times New Roman"/>
          <w:sz w:val="24"/>
          <w:szCs w:val="24"/>
        </w:rPr>
        <w:t xml:space="preserve"> identified that rendered RDA </w:t>
      </w:r>
      <w:r w:rsidR="00DA7F8A" w:rsidRPr="0026060F">
        <w:rPr>
          <w:rFonts w:ascii="Times New Roman" w:hAnsi="Times New Roman" w:cs="Times New Roman"/>
          <w:sz w:val="24"/>
          <w:szCs w:val="24"/>
        </w:rPr>
        <w:t>not implementable</w:t>
      </w:r>
      <w:r w:rsidR="00CF14CA">
        <w:rPr>
          <w:rFonts w:ascii="Times New Roman" w:hAnsi="Times New Roman" w:cs="Times New Roman"/>
          <w:sz w:val="24"/>
          <w:szCs w:val="24"/>
        </w:rPr>
        <w:t xml:space="preserve">.  Few argued that we should revert back to AACR2 cataloging while awaiting a decision by the national libraries.  We </w:t>
      </w:r>
      <w:r w:rsidR="00DA7F8A" w:rsidRPr="0026060F">
        <w:rPr>
          <w:rFonts w:ascii="Times New Roman" w:hAnsi="Times New Roman" w:cs="Times New Roman"/>
          <w:sz w:val="24"/>
          <w:szCs w:val="24"/>
        </w:rPr>
        <w:t xml:space="preserve">also saw an opportunity to not just test RDA, but </w:t>
      </w:r>
      <w:r w:rsidR="00E860C9">
        <w:rPr>
          <w:rFonts w:ascii="Times New Roman" w:hAnsi="Times New Roman" w:cs="Times New Roman"/>
          <w:sz w:val="24"/>
          <w:szCs w:val="24"/>
        </w:rPr>
        <w:t xml:space="preserve">to </w:t>
      </w:r>
      <w:r w:rsidR="00DA7F8A" w:rsidRPr="0026060F">
        <w:rPr>
          <w:rFonts w:ascii="Times New Roman" w:hAnsi="Times New Roman" w:cs="Times New Roman"/>
          <w:sz w:val="24"/>
          <w:szCs w:val="24"/>
        </w:rPr>
        <w:t>test moving a large organization over to full-</w:t>
      </w:r>
      <w:r w:rsidR="00E860C9">
        <w:rPr>
          <w:rFonts w:ascii="Times New Roman" w:hAnsi="Times New Roman" w:cs="Times New Roman"/>
          <w:sz w:val="24"/>
          <w:szCs w:val="24"/>
        </w:rPr>
        <w:t>scale implementation</w:t>
      </w:r>
      <w:r w:rsidR="00DA7F8A" w:rsidRPr="0026060F">
        <w:rPr>
          <w:rFonts w:ascii="Times New Roman" w:hAnsi="Times New Roman" w:cs="Times New Roman"/>
          <w:sz w:val="24"/>
          <w:szCs w:val="24"/>
        </w:rPr>
        <w:t xml:space="preserve">.  </w:t>
      </w:r>
      <w:r w:rsidR="00E860C9">
        <w:rPr>
          <w:rFonts w:ascii="Times New Roman" w:hAnsi="Times New Roman" w:cs="Times New Roman"/>
          <w:sz w:val="24"/>
          <w:szCs w:val="24"/>
        </w:rPr>
        <w:t xml:space="preserve">RDA production, therefore, continued past the test period.  All of our NACO work </w:t>
      </w:r>
      <w:r w:rsidR="00444D18">
        <w:rPr>
          <w:rFonts w:ascii="Times New Roman" w:hAnsi="Times New Roman" w:cs="Times New Roman"/>
          <w:sz w:val="24"/>
          <w:szCs w:val="24"/>
        </w:rPr>
        <w:t>i</w:t>
      </w:r>
      <w:r w:rsidR="00E860C9">
        <w:rPr>
          <w:rFonts w:ascii="Times New Roman" w:hAnsi="Times New Roman" w:cs="Times New Roman"/>
          <w:sz w:val="24"/>
          <w:szCs w:val="24"/>
        </w:rPr>
        <w:t>s reviewed by staff at the Library of Congress who monitor contributions to the National Authority File, and we benefitted from direct feedback throughout the implementation period.  This feedback highlighted knowledge gaps and areas where addi</w:t>
      </w:r>
      <w:r w:rsidR="00444D18">
        <w:rPr>
          <w:rFonts w:ascii="Times New Roman" w:hAnsi="Times New Roman" w:cs="Times New Roman"/>
          <w:sz w:val="24"/>
          <w:szCs w:val="24"/>
        </w:rPr>
        <w:t xml:space="preserve">tional training was </w:t>
      </w:r>
      <w:r w:rsidR="00444D18">
        <w:rPr>
          <w:rFonts w:ascii="Times New Roman" w:hAnsi="Times New Roman" w:cs="Times New Roman"/>
          <w:sz w:val="24"/>
          <w:szCs w:val="24"/>
        </w:rPr>
        <w:lastRenderedPageBreak/>
        <w:t xml:space="preserve">needed; </w:t>
      </w:r>
      <w:r w:rsidR="00E860C9">
        <w:rPr>
          <w:rFonts w:ascii="Times New Roman" w:hAnsi="Times New Roman" w:cs="Times New Roman"/>
          <w:sz w:val="24"/>
          <w:szCs w:val="24"/>
        </w:rPr>
        <w:t xml:space="preserve">a “refresher” class </w:t>
      </w:r>
      <w:r w:rsidR="00444D18">
        <w:rPr>
          <w:rFonts w:ascii="Times New Roman" w:hAnsi="Times New Roman" w:cs="Times New Roman"/>
          <w:sz w:val="24"/>
          <w:szCs w:val="24"/>
        </w:rPr>
        <w:t xml:space="preserve">for BIBCO and NACO </w:t>
      </w:r>
      <w:r w:rsidR="00DC7984">
        <w:rPr>
          <w:rFonts w:ascii="Times New Roman" w:hAnsi="Times New Roman" w:cs="Times New Roman"/>
          <w:sz w:val="24"/>
          <w:szCs w:val="24"/>
        </w:rPr>
        <w:t>was provided shortly after the test period, and we will provide more as additional training issues are identified</w:t>
      </w:r>
      <w:r w:rsidR="00E860C9">
        <w:rPr>
          <w:rFonts w:ascii="Times New Roman" w:hAnsi="Times New Roman" w:cs="Times New Roman"/>
          <w:sz w:val="24"/>
          <w:szCs w:val="24"/>
        </w:rPr>
        <w:t xml:space="preserve">.  </w:t>
      </w:r>
      <w:r w:rsidR="005F1B05">
        <w:rPr>
          <w:rFonts w:ascii="Times New Roman" w:hAnsi="Times New Roman" w:cs="Times New Roman"/>
          <w:sz w:val="24"/>
          <w:szCs w:val="24"/>
        </w:rPr>
        <w:t>We also instituted a peer-review process for</w:t>
      </w:r>
      <w:r w:rsidR="00DC7984">
        <w:rPr>
          <w:rFonts w:ascii="Times New Roman" w:hAnsi="Times New Roman" w:cs="Times New Roman"/>
          <w:sz w:val="24"/>
          <w:szCs w:val="24"/>
        </w:rPr>
        <w:t xml:space="preserve"> our</w:t>
      </w:r>
      <w:r w:rsidR="005F1B05">
        <w:rPr>
          <w:rFonts w:ascii="Times New Roman" w:hAnsi="Times New Roman" w:cs="Times New Roman"/>
          <w:sz w:val="24"/>
          <w:szCs w:val="24"/>
        </w:rPr>
        <w:t xml:space="preserve"> PCC contributions, </w:t>
      </w:r>
      <w:r w:rsidR="00DC7984">
        <w:rPr>
          <w:rFonts w:ascii="Times New Roman" w:hAnsi="Times New Roman" w:cs="Times New Roman"/>
          <w:sz w:val="24"/>
          <w:szCs w:val="24"/>
        </w:rPr>
        <w:t>in which original catalogers rotate</w:t>
      </w:r>
      <w:r w:rsidR="005F1B05">
        <w:rPr>
          <w:rFonts w:ascii="Times New Roman" w:hAnsi="Times New Roman" w:cs="Times New Roman"/>
          <w:sz w:val="24"/>
          <w:szCs w:val="24"/>
        </w:rPr>
        <w:t xml:space="preserve"> reviewing each other’s work prior to finalizing in OCLC.  This review system</w:t>
      </w:r>
      <w:r w:rsidR="00884762">
        <w:rPr>
          <w:rFonts w:ascii="Times New Roman" w:hAnsi="Times New Roman" w:cs="Times New Roman"/>
          <w:sz w:val="24"/>
          <w:szCs w:val="24"/>
        </w:rPr>
        <w:t xml:space="preserve"> is</w:t>
      </w:r>
      <w:r w:rsidR="005F1B05">
        <w:rPr>
          <w:rFonts w:ascii="Times New Roman" w:hAnsi="Times New Roman" w:cs="Times New Roman"/>
          <w:sz w:val="24"/>
          <w:szCs w:val="24"/>
        </w:rPr>
        <w:t xml:space="preserve"> allow</w:t>
      </w:r>
      <w:r w:rsidR="00884762">
        <w:rPr>
          <w:rFonts w:ascii="Times New Roman" w:hAnsi="Times New Roman" w:cs="Times New Roman"/>
          <w:sz w:val="24"/>
          <w:szCs w:val="24"/>
        </w:rPr>
        <w:t>ing</w:t>
      </w:r>
      <w:r w:rsidR="005F1B05">
        <w:rPr>
          <w:rFonts w:ascii="Times New Roman" w:hAnsi="Times New Roman" w:cs="Times New Roman"/>
          <w:sz w:val="24"/>
          <w:szCs w:val="24"/>
        </w:rPr>
        <w:t xml:space="preserve"> catalogers to learn directly from one another, and to learn not just through the process of creating RDA data, but revising records as well.</w:t>
      </w:r>
    </w:p>
    <w:p w:rsidR="009847F4" w:rsidRDefault="009847F4" w:rsidP="000B4C25">
      <w:pPr>
        <w:snapToGrid w:val="0"/>
        <w:spacing w:after="0" w:line="480" w:lineRule="auto"/>
        <w:rPr>
          <w:rFonts w:ascii="Times New Roman" w:hAnsi="Times New Roman" w:cs="Times New Roman"/>
          <w:sz w:val="24"/>
          <w:szCs w:val="24"/>
        </w:rPr>
      </w:pPr>
    </w:p>
    <w:p w:rsidR="009847F4" w:rsidRPr="005A415A" w:rsidRDefault="00884762" w:rsidP="000B4C25">
      <w:pPr>
        <w:snapToGrid w:val="0"/>
        <w:spacing w:after="0" w:line="480" w:lineRule="auto"/>
        <w:rPr>
          <w:rFonts w:ascii="Times New Roman" w:hAnsi="Times New Roman" w:cs="Times New Roman"/>
          <w:sz w:val="24"/>
          <w:szCs w:val="24"/>
        </w:rPr>
      </w:pPr>
      <w:r>
        <w:rPr>
          <w:rFonts w:ascii="Times New Roman" w:hAnsi="Times New Roman" w:cs="Times New Roman"/>
          <w:sz w:val="24"/>
          <w:szCs w:val="24"/>
        </w:rPr>
        <w:t>Original catalogers have recently started working with assessment colleagues in the Library to b</w:t>
      </w:r>
      <w:r w:rsidR="009847F4" w:rsidRPr="0026060F">
        <w:rPr>
          <w:rFonts w:ascii="Times New Roman" w:hAnsi="Times New Roman" w:cs="Times New Roman"/>
          <w:sz w:val="24"/>
          <w:szCs w:val="24"/>
        </w:rPr>
        <w:t>uild an assessment program for RDA data</w:t>
      </w:r>
      <w:r>
        <w:rPr>
          <w:rFonts w:ascii="Times New Roman" w:hAnsi="Times New Roman" w:cs="Times New Roman"/>
          <w:sz w:val="24"/>
          <w:szCs w:val="24"/>
        </w:rPr>
        <w:t xml:space="preserve">.  Recognizing the need to gather and analyze user responses to RDA data, and our own </w:t>
      </w:r>
      <w:r w:rsidRPr="005A415A">
        <w:rPr>
          <w:rFonts w:ascii="Times New Roman" w:hAnsi="Times New Roman" w:cs="Times New Roman"/>
          <w:sz w:val="24"/>
          <w:szCs w:val="24"/>
        </w:rPr>
        <w:t xml:space="preserve">library’s </w:t>
      </w:r>
      <w:r w:rsidR="00444D18">
        <w:rPr>
          <w:rFonts w:ascii="Times New Roman" w:hAnsi="Times New Roman" w:cs="Times New Roman"/>
          <w:sz w:val="24"/>
          <w:szCs w:val="24"/>
        </w:rPr>
        <w:t xml:space="preserve">local </w:t>
      </w:r>
      <w:r w:rsidRPr="005A415A">
        <w:rPr>
          <w:rFonts w:ascii="Times New Roman" w:hAnsi="Times New Roman" w:cs="Times New Roman"/>
          <w:sz w:val="24"/>
          <w:szCs w:val="24"/>
        </w:rPr>
        <w:t>decisions on how to present and display RDA records, catalogers are considering a number of areas for research and testing, including</w:t>
      </w:r>
      <w:r w:rsidR="009847F4" w:rsidRPr="005A415A">
        <w:rPr>
          <w:rFonts w:ascii="Times New Roman" w:hAnsi="Times New Roman" w:cs="Times New Roman"/>
          <w:sz w:val="24"/>
          <w:szCs w:val="24"/>
        </w:rPr>
        <w:t xml:space="preserve">: </w:t>
      </w:r>
      <w:r w:rsidRPr="005A415A">
        <w:rPr>
          <w:rFonts w:ascii="Times New Roman" w:hAnsi="Times New Roman" w:cs="Times New Roman"/>
          <w:sz w:val="24"/>
          <w:szCs w:val="24"/>
        </w:rPr>
        <w:t xml:space="preserve"> </w:t>
      </w:r>
      <w:r w:rsidR="00444D18">
        <w:rPr>
          <w:rFonts w:ascii="Times New Roman" w:hAnsi="Times New Roman" w:cs="Times New Roman"/>
          <w:sz w:val="24"/>
          <w:szCs w:val="24"/>
        </w:rPr>
        <w:t xml:space="preserve">treatment of </w:t>
      </w:r>
      <w:r w:rsidR="009847F4" w:rsidRPr="005A415A">
        <w:rPr>
          <w:rFonts w:ascii="Times New Roman" w:hAnsi="Times New Roman" w:cs="Times New Roman"/>
          <w:sz w:val="24"/>
          <w:szCs w:val="24"/>
        </w:rPr>
        <w:t xml:space="preserve">reproductions; </w:t>
      </w:r>
      <w:r w:rsidR="00444D18">
        <w:rPr>
          <w:rFonts w:ascii="Times New Roman" w:hAnsi="Times New Roman" w:cs="Times New Roman"/>
          <w:sz w:val="24"/>
          <w:szCs w:val="24"/>
        </w:rPr>
        <w:t xml:space="preserve">the RDA </w:t>
      </w:r>
      <w:r w:rsidR="00444D18" w:rsidRPr="007D0408">
        <w:rPr>
          <w:rFonts w:ascii="Times New Roman" w:hAnsi="Times New Roman" w:cs="Times New Roman"/>
          <w:i/>
          <w:sz w:val="24"/>
          <w:szCs w:val="24"/>
        </w:rPr>
        <w:t>Content</w:t>
      </w:r>
      <w:r w:rsidR="007D0408">
        <w:rPr>
          <w:rFonts w:ascii="Times New Roman" w:hAnsi="Times New Roman" w:cs="Times New Roman"/>
          <w:i/>
          <w:sz w:val="24"/>
          <w:szCs w:val="24"/>
        </w:rPr>
        <w:t xml:space="preserve"> Type</w:t>
      </w:r>
      <w:r w:rsidR="00444D18">
        <w:rPr>
          <w:rFonts w:ascii="Times New Roman" w:hAnsi="Times New Roman" w:cs="Times New Roman"/>
          <w:sz w:val="24"/>
          <w:szCs w:val="24"/>
        </w:rPr>
        <w:t xml:space="preserve">, </w:t>
      </w:r>
      <w:r w:rsidR="00444D18" w:rsidRPr="007D0408">
        <w:rPr>
          <w:rFonts w:ascii="Times New Roman" w:hAnsi="Times New Roman" w:cs="Times New Roman"/>
          <w:i/>
          <w:sz w:val="24"/>
          <w:szCs w:val="24"/>
        </w:rPr>
        <w:t>Media</w:t>
      </w:r>
      <w:r w:rsidR="007D0408">
        <w:rPr>
          <w:rFonts w:ascii="Times New Roman" w:hAnsi="Times New Roman" w:cs="Times New Roman"/>
          <w:i/>
          <w:sz w:val="24"/>
          <w:szCs w:val="24"/>
        </w:rPr>
        <w:t xml:space="preserve"> Type</w:t>
      </w:r>
      <w:r w:rsidR="00444D18">
        <w:rPr>
          <w:rFonts w:ascii="Times New Roman" w:hAnsi="Times New Roman" w:cs="Times New Roman"/>
          <w:sz w:val="24"/>
          <w:szCs w:val="24"/>
        </w:rPr>
        <w:t xml:space="preserve"> and </w:t>
      </w:r>
      <w:r w:rsidR="00444D18" w:rsidRPr="007D0408">
        <w:rPr>
          <w:rFonts w:ascii="Times New Roman" w:hAnsi="Times New Roman" w:cs="Times New Roman"/>
          <w:i/>
          <w:sz w:val="24"/>
          <w:szCs w:val="24"/>
        </w:rPr>
        <w:t>Carrier</w:t>
      </w:r>
      <w:r w:rsidR="00444D18">
        <w:rPr>
          <w:rFonts w:ascii="Times New Roman" w:hAnsi="Times New Roman" w:cs="Times New Roman"/>
          <w:sz w:val="24"/>
          <w:szCs w:val="24"/>
        </w:rPr>
        <w:t xml:space="preserve"> </w:t>
      </w:r>
      <w:r w:rsidR="00444D18" w:rsidRPr="007D0408">
        <w:rPr>
          <w:rFonts w:ascii="Times New Roman" w:hAnsi="Times New Roman" w:cs="Times New Roman"/>
          <w:i/>
          <w:sz w:val="24"/>
          <w:szCs w:val="24"/>
        </w:rPr>
        <w:t>Type</w:t>
      </w:r>
      <w:r w:rsidR="00444D18">
        <w:rPr>
          <w:rFonts w:ascii="Times New Roman" w:hAnsi="Times New Roman" w:cs="Times New Roman"/>
          <w:sz w:val="24"/>
          <w:szCs w:val="24"/>
        </w:rPr>
        <w:t xml:space="preserve"> elements</w:t>
      </w:r>
      <w:r w:rsidR="009847F4" w:rsidRPr="005A415A">
        <w:rPr>
          <w:rFonts w:ascii="Times New Roman" w:hAnsi="Times New Roman" w:cs="Times New Roman"/>
          <w:sz w:val="24"/>
          <w:szCs w:val="24"/>
        </w:rPr>
        <w:t>; RDA data for music resources; relationships between RDA data and our faceted catalog interface</w:t>
      </w:r>
      <w:r w:rsidRPr="005A415A">
        <w:rPr>
          <w:rFonts w:ascii="Times New Roman" w:hAnsi="Times New Roman" w:cs="Times New Roman"/>
          <w:sz w:val="24"/>
          <w:szCs w:val="24"/>
        </w:rPr>
        <w:t>.</w:t>
      </w:r>
      <w:r w:rsidR="00B46673" w:rsidRPr="005A415A">
        <w:rPr>
          <w:rFonts w:ascii="Times New Roman" w:hAnsi="Times New Roman" w:cs="Times New Roman"/>
          <w:sz w:val="24"/>
          <w:szCs w:val="24"/>
        </w:rPr>
        <w:t xml:space="preserve">  Ultimately, it is hoped that we can focus on areas of research that will inform local practices and will contribute to providing a</w:t>
      </w:r>
      <w:r w:rsidR="005A415A" w:rsidRPr="005A415A">
        <w:rPr>
          <w:rFonts w:ascii="Times New Roman" w:hAnsi="Times New Roman" w:cs="Times New Roman"/>
          <w:sz w:val="24"/>
          <w:szCs w:val="24"/>
        </w:rPr>
        <w:t>n evidence</w:t>
      </w:r>
      <w:r w:rsidR="00B46673" w:rsidRPr="005A415A">
        <w:rPr>
          <w:rFonts w:ascii="Times New Roman" w:hAnsi="Times New Roman" w:cs="Times New Roman"/>
          <w:sz w:val="24"/>
          <w:szCs w:val="24"/>
        </w:rPr>
        <w:t xml:space="preserve"> base for cooperative cataloging decisions at the national level</w:t>
      </w:r>
      <w:r w:rsidR="002024A4">
        <w:rPr>
          <w:rFonts w:ascii="Times New Roman" w:hAnsi="Times New Roman" w:cs="Times New Roman"/>
          <w:sz w:val="24"/>
          <w:szCs w:val="24"/>
        </w:rPr>
        <w:t xml:space="preserve"> as well</w:t>
      </w:r>
      <w:r w:rsidR="00B46673" w:rsidRPr="005A415A">
        <w:rPr>
          <w:rFonts w:ascii="Times New Roman" w:hAnsi="Times New Roman" w:cs="Times New Roman"/>
          <w:sz w:val="24"/>
          <w:szCs w:val="24"/>
        </w:rPr>
        <w:t>.</w:t>
      </w:r>
    </w:p>
    <w:p w:rsidR="005A415A" w:rsidRPr="005A415A" w:rsidRDefault="005A415A" w:rsidP="000B4C25">
      <w:pPr>
        <w:snapToGrid w:val="0"/>
        <w:spacing w:after="0" w:line="480" w:lineRule="auto"/>
        <w:rPr>
          <w:rFonts w:ascii="Times New Roman" w:hAnsi="Times New Roman" w:cs="Times New Roman"/>
          <w:sz w:val="24"/>
          <w:szCs w:val="24"/>
        </w:rPr>
      </w:pPr>
    </w:p>
    <w:p w:rsidR="005A415A" w:rsidRPr="005A415A" w:rsidRDefault="00DA66A9" w:rsidP="000B4C25">
      <w:pPr>
        <w:pStyle w:val="PlainText"/>
        <w:spacing w:line="480" w:lineRule="auto"/>
        <w:rPr>
          <w:rFonts w:ascii="Times New Roman" w:hAnsi="Times New Roman" w:cs="Times New Roman"/>
          <w:sz w:val="24"/>
          <w:szCs w:val="24"/>
        </w:rPr>
      </w:pPr>
      <w:r>
        <w:rPr>
          <w:rFonts w:ascii="Times New Roman" w:hAnsi="Times New Roman" w:cs="Times New Roman"/>
          <w:sz w:val="24"/>
          <w:szCs w:val="24"/>
        </w:rPr>
        <w:t>Designing and performing assessment</w:t>
      </w:r>
      <w:r w:rsidR="00444D18">
        <w:rPr>
          <w:rFonts w:ascii="Times New Roman" w:hAnsi="Times New Roman" w:cs="Times New Roman"/>
          <w:sz w:val="24"/>
          <w:szCs w:val="24"/>
        </w:rPr>
        <w:t xml:space="preserve"> will clearly require </w:t>
      </w:r>
      <w:r w:rsidR="005A415A" w:rsidRPr="005A415A">
        <w:rPr>
          <w:rFonts w:ascii="Times New Roman" w:hAnsi="Times New Roman" w:cs="Times New Roman"/>
          <w:sz w:val="24"/>
          <w:szCs w:val="24"/>
        </w:rPr>
        <w:t>cataloger time away from cataloging, and represents another expenditure of staff time</w:t>
      </w:r>
      <w:r w:rsidR="002024A4">
        <w:rPr>
          <w:rFonts w:ascii="Times New Roman" w:hAnsi="Times New Roman" w:cs="Times New Roman"/>
          <w:sz w:val="24"/>
          <w:szCs w:val="24"/>
        </w:rPr>
        <w:t xml:space="preserve"> and costs</w:t>
      </w:r>
      <w:r w:rsidR="005A415A" w:rsidRPr="005A415A">
        <w:rPr>
          <w:rFonts w:ascii="Times New Roman" w:hAnsi="Times New Roman" w:cs="Times New Roman"/>
          <w:sz w:val="24"/>
          <w:szCs w:val="24"/>
        </w:rPr>
        <w:t xml:space="preserve"> related to implementing RDA.  But </w:t>
      </w:r>
      <w:r w:rsidR="002024A4">
        <w:rPr>
          <w:rFonts w:ascii="Times New Roman" w:hAnsi="Times New Roman" w:cs="Times New Roman"/>
          <w:sz w:val="24"/>
          <w:szCs w:val="24"/>
        </w:rPr>
        <w:t>we</w:t>
      </w:r>
      <w:r w:rsidR="005A415A" w:rsidRPr="005A415A">
        <w:rPr>
          <w:rFonts w:ascii="Times New Roman" w:hAnsi="Times New Roman" w:cs="Times New Roman"/>
          <w:sz w:val="24"/>
          <w:szCs w:val="24"/>
        </w:rPr>
        <w:t xml:space="preserve"> a</w:t>
      </w:r>
      <w:r w:rsidR="00EC5C43">
        <w:rPr>
          <w:rFonts w:ascii="Times New Roman" w:hAnsi="Times New Roman" w:cs="Times New Roman"/>
          <w:sz w:val="24"/>
          <w:szCs w:val="24"/>
        </w:rPr>
        <w:t>re</w:t>
      </w:r>
      <w:r w:rsidR="005A415A" w:rsidRPr="005A415A">
        <w:rPr>
          <w:rFonts w:ascii="Times New Roman" w:hAnsi="Times New Roman" w:cs="Times New Roman"/>
          <w:sz w:val="24"/>
          <w:szCs w:val="24"/>
        </w:rPr>
        <w:t xml:space="preserve"> hopeful that this investment</w:t>
      </w:r>
      <w:r w:rsidR="00451900">
        <w:rPr>
          <w:rFonts w:ascii="Times New Roman" w:hAnsi="Times New Roman" w:cs="Times New Roman"/>
          <w:sz w:val="24"/>
          <w:szCs w:val="24"/>
        </w:rPr>
        <w:t xml:space="preserve"> will</w:t>
      </w:r>
      <w:r w:rsidR="005A415A" w:rsidRPr="005A415A">
        <w:rPr>
          <w:rFonts w:ascii="Times New Roman" w:hAnsi="Times New Roman" w:cs="Times New Roman"/>
          <w:sz w:val="24"/>
          <w:szCs w:val="24"/>
        </w:rPr>
        <w:t xml:space="preserve"> (a) provide a leadership and professional development opportunity for catalogers to assess bibliographic and authority data in a way we never have before</w:t>
      </w:r>
      <w:r w:rsidR="00451900">
        <w:rPr>
          <w:rFonts w:ascii="Times New Roman" w:hAnsi="Times New Roman" w:cs="Times New Roman"/>
          <w:sz w:val="24"/>
          <w:szCs w:val="24"/>
        </w:rPr>
        <w:t>;</w:t>
      </w:r>
      <w:r w:rsidR="005A415A" w:rsidRPr="005A415A">
        <w:rPr>
          <w:rFonts w:ascii="Times New Roman" w:hAnsi="Times New Roman" w:cs="Times New Roman"/>
          <w:sz w:val="24"/>
          <w:szCs w:val="24"/>
        </w:rPr>
        <w:t xml:space="preserve"> (b) allow us to integrate cataloging into the Library's overall assessment culture; (c) help catalogers learn assessment principles and techniques; </w:t>
      </w:r>
      <w:r w:rsidR="00451900">
        <w:rPr>
          <w:rFonts w:ascii="Times New Roman" w:hAnsi="Times New Roman" w:cs="Times New Roman"/>
          <w:sz w:val="24"/>
          <w:szCs w:val="24"/>
        </w:rPr>
        <w:t xml:space="preserve">and, </w:t>
      </w:r>
      <w:r w:rsidR="005A415A" w:rsidRPr="005A415A">
        <w:rPr>
          <w:rFonts w:ascii="Times New Roman" w:hAnsi="Times New Roman" w:cs="Times New Roman"/>
          <w:sz w:val="24"/>
          <w:szCs w:val="24"/>
        </w:rPr>
        <w:t xml:space="preserve">(d) contribute to </w:t>
      </w:r>
      <w:r w:rsidR="00444D18">
        <w:rPr>
          <w:rFonts w:ascii="Times New Roman" w:hAnsi="Times New Roman" w:cs="Times New Roman"/>
          <w:sz w:val="24"/>
          <w:szCs w:val="24"/>
        </w:rPr>
        <w:t>a body of empirical</w:t>
      </w:r>
      <w:r w:rsidR="005A415A" w:rsidRPr="005A415A">
        <w:rPr>
          <w:rFonts w:ascii="Times New Roman" w:hAnsi="Times New Roman" w:cs="Times New Roman"/>
          <w:sz w:val="24"/>
          <w:szCs w:val="24"/>
        </w:rPr>
        <w:t xml:space="preserve"> </w:t>
      </w:r>
      <w:r w:rsidR="005A415A" w:rsidRPr="005A415A">
        <w:rPr>
          <w:rFonts w:ascii="Times New Roman" w:hAnsi="Times New Roman" w:cs="Times New Roman"/>
          <w:sz w:val="24"/>
          <w:szCs w:val="24"/>
        </w:rPr>
        <w:lastRenderedPageBreak/>
        <w:t xml:space="preserve">data </w:t>
      </w:r>
      <w:r w:rsidR="00444D18">
        <w:rPr>
          <w:rFonts w:ascii="Times New Roman" w:hAnsi="Times New Roman" w:cs="Times New Roman"/>
          <w:sz w:val="24"/>
          <w:szCs w:val="24"/>
        </w:rPr>
        <w:t xml:space="preserve">intended </w:t>
      </w:r>
      <w:r w:rsidR="005A415A" w:rsidRPr="005A415A">
        <w:rPr>
          <w:rFonts w:ascii="Times New Roman" w:hAnsi="Times New Roman" w:cs="Times New Roman"/>
          <w:sz w:val="24"/>
          <w:szCs w:val="24"/>
        </w:rPr>
        <w:t xml:space="preserve">to inform </w:t>
      </w:r>
      <w:r w:rsidR="00444D18">
        <w:rPr>
          <w:rFonts w:ascii="Times New Roman" w:hAnsi="Times New Roman" w:cs="Times New Roman"/>
          <w:sz w:val="24"/>
          <w:szCs w:val="24"/>
        </w:rPr>
        <w:t>the</w:t>
      </w:r>
      <w:r w:rsidR="005A415A" w:rsidRPr="005A415A">
        <w:rPr>
          <w:rFonts w:ascii="Times New Roman" w:hAnsi="Times New Roman" w:cs="Times New Roman"/>
          <w:sz w:val="24"/>
          <w:szCs w:val="24"/>
        </w:rPr>
        <w:t xml:space="preserve"> community about areas where RDA</w:t>
      </w:r>
      <w:r w:rsidR="00444D18">
        <w:rPr>
          <w:rFonts w:ascii="Times New Roman" w:hAnsi="Times New Roman" w:cs="Times New Roman"/>
          <w:sz w:val="24"/>
          <w:szCs w:val="24"/>
        </w:rPr>
        <w:t xml:space="preserve"> </w:t>
      </w:r>
      <w:r w:rsidR="00451900">
        <w:rPr>
          <w:rFonts w:ascii="Times New Roman" w:hAnsi="Times New Roman" w:cs="Times New Roman"/>
          <w:sz w:val="24"/>
          <w:szCs w:val="24"/>
        </w:rPr>
        <w:t xml:space="preserve">does or does not </w:t>
      </w:r>
      <w:r w:rsidR="00444D18">
        <w:rPr>
          <w:rFonts w:ascii="Times New Roman" w:hAnsi="Times New Roman" w:cs="Times New Roman"/>
          <w:sz w:val="24"/>
          <w:szCs w:val="24"/>
        </w:rPr>
        <w:t xml:space="preserve">facilitate user tasks, </w:t>
      </w:r>
      <w:r w:rsidR="005A415A" w:rsidRPr="005A415A">
        <w:rPr>
          <w:rFonts w:ascii="Times New Roman" w:hAnsi="Times New Roman" w:cs="Times New Roman"/>
          <w:sz w:val="24"/>
          <w:szCs w:val="24"/>
        </w:rPr>
        <w:t xml:space="preserve">how RDA might be improved, and the implications on local system configuration (labeling, use of RDA data in faceted browsing, etc.).  </w:t>
      </w:r>
    </w:p>
    <w:p w:rsidR="005A415A" w:rsidRPr="005A415A" w:rsidRDefault="005A415A" w:rsidP="000B4C25">
      <w:pPr>
        <w:pStyle w:val="PlainText"/>
        <w:spacing w:line="480" w:lineRule="auto"/>
        <w:rPr>
          <w:rFonts w:ascii="Times New Roman" w:hAnsi="Times New Roman" w:cs="Times New Roman"/>
          <w:sz w:val="24"/>
          <w:szCs w:val="24"/>
        </w:rPr>
      </w:pPr>
    </w:p>
    <w:p w:rsidR="005A415A" w:rsidRPr="005A415A" w:rsidRDefault="005A415A" w:rsidP="000B4C25">
      <w:pPr>
        <w:pStyle w:val="PlainText"/>
        <w:spacing w:line="480" w:lineRule="auto"/>
        <w:rPr>
          <w:rFonts w:ascii="Times New Roman" w:hAnsi="Times New Roman" w:cs="Times New Roman"/>
          <w:sz w:val="24"/>
          <w:szCs w:val="24"/>
        </w:rPr>
      </w:pPr>
      <w:r w:rsidRPr="005A415A">
        <w:rPr>
          <w:rFonts w:ascii="Times New Roman" w:hAnsi="Times New Roman" w:cs="Times New Roman"/>
          <w:sz w:val="24"/>
          <w:szCs w:val="24"/>
        </w:rPr>
        <w:t xml:space="preserve">Throughout this entire process, we have tried to recognize when we are assessing (1) RDA as the RDA content standard itself, (2) RDA as data represented in the </w:t>
      </w:r>
      <w:r w:rsidR="00444D18">
        <w:rPr>
          <w:rFonts w:ascii="Times New Roman" w:hAnsi="Times New Roman" w:cs="Times New Roman"/>
          <w:sz w:val="24"/>
          <w:szCs w:val="24"/>
        </w:rPr>
        <w:t xml:space="preserve">(often limiting) </w:t>
      </w:r>
      <w:r w:rsidRPr="005A415A">
        <w:rPr>
          <w:rFonts w:ascii="Times New Roman" w:hAnsi="Times New Roman" w:cs="Times New Roman"/>
          <w:sz w:val="24"/>
          <w:szCs w:val="24"/>
        </w:rPr>
        <w:t xml:space="preserve">MARC formats, and (3) </w:t>
      </w:r>
      <w:r w:rsidR="00444D18">
        <w:rPr>
          <w:rFonts w:ascii="Times New Roman" w:hAnsi="Times New Roman" w:cs="Times New Roman"/>
          <w:sz w:val="24"/>
          <w:szCs w:val="24"/>
        </w:rPr>
        <w:t>RDA in MARC, as configured by the library itself</w:t>
      </w:r>
      <w:r w:rsidRPr="005A415A">
        <w:rPr>
          <w:rFonts w:ascii="Times New Roman" w:hAnsi="Times New Roman" w:cs="Times New Roman"/>
          <w:sz w:val="24"/>
          <w:szCs w:val="24"/>
        </w:rPr>
        <w:t xml:space="preserve"> in our particular iteration of the local system.  The lines get blurry and it is important to realize when something presents an issue with RDA, </w:t>
      </w:r>
      <w:r w:rsidR="00E82495">
        <w:rPr>
          <w:rFonts w:ascii="Times New Roman" w:hAnsi="Times New Roman" w:cs="Times New Roman"/>
          <w:sz w:val="24"/>
          <w:szCs w:val="24"/>
        </w:rPr>
        <w:t xml:space="preserve">an issue with </w:t>
      </w:r>
      <w:r w:rsidRPr="005A415A">
        <w:rPr>
          <w:rFonts w:ascii="Times New Roman" w:hAnsi="Times New Roman" w:cs="Times New Roman"/>
          <w:sz w:val="24"/>
          <w:szCs w:val="24"/>
        </w:rPr>
        <w:t xml:space="preserve">MARC, or </w:t>
      </w:r>
      <w:r w:rsidR="00E82495">
        <w:rPr>
          <w:rFonts w:ascii="Times New Roman" w:hAnsi="Times New Roman" w:cs="Times New Roman"/>
          <w:sz w:val="24"/>
          <w:szCs w:val="24"/>
        </w:rPr>
        <w:t xml:space="preserve">an issue that reflects choices we have made in configuring </w:t>
      </w:r>
      <w:r w:rsidRPr="005A415A">
        <w:rPr>
          <w:rFonts w:ascii="Times New Roman" w:hAnsi="Times New Roman" w:cs="Times New Roman"/>
          <w:sz w:val="24"/>
          <w:szCs w:val="24"/>
        </w:rPr>
        <w:t xml:space="preserve">the local systems.  </w:t>
      </w:r>
    </w:p>
    <w:p w:rsidR="00884762" w:rsidRPr="005A415A" w:rsidRDefault="00884762" w:rsidP="000B4C25">
      <w:pPr>
        <w:snapToGrid w:val="0"/>
        <w:spacing w:after="0" w:line="480" w:lineRule="auto"/>
        <w:rPr>
          <w:rFonts w:ascii="Times New Roman" w:hAnsi="Times New Roman" w:cs="Times New Roman"/>
          <w:sz w:val="24"/>
          <w:szCs w:val="24"/>
        </w:rPr>
      </w:pPr>
    </w:p>
    <w:p w:rsidR="009847F4" w:rsidRPr="0026060F" w:rsidRDefault="00884762" w:rsidP="000B4C25">
      <w:pPr>
        <w:snapToGrid w:val="0"/>
        <w:spacing w:after="0" w:line="480" w:lineRule="auto"/>
        <w:rPr>
          <w:rFonts w:ascii="Times New Roman" w:hAnsi="Times New Roman" w:cs="Times New Roman"/>
          <w:sz w:val="24"/>
          <w:szCs w:val="24"/>
        </w:rPr>
      </w:pPr>
      <w:r w:rsidRPr="005A415A">
        <w:rPr>
          <w:rFonts w:ascii="Times New Roman" w:hAnsi="Times New Roman" w:cs="Times New Roman"/>
          <w:sz w:val="24"/>
          <w:szCs w:val="24"/>
        </w:rPr>
        <w:t>Over time, and as we learn more about the effects of RDA on the National Authority File</w:t>
      </w:r>
      <w:r w:rsidR="006A73F6">
        <w:rPr>
          <w:rFonts w:ascii="Times New Roman" w:hAnsi="Times New Roman" w:cs="Times New Roman"/>
          <w:sz w:val="24"/>
          <w:szCs w:val="24"/>
        </w:rPr>
        <w:t>, PCC practices,</w:t>
      </w:r>
      <w:r w:rsidRPr="005A415A">
        <w:rPr>
          <w:rFonts w:ascii="Times New Roman" w:hAnsi="Times New Roman" w:cs="Times New Roman"/>
          <w:sz w:val="24"/>
          <w:szCs w:val="24"/>
        </w:rPr>
        <w:t xml:space="preserve"> and OCLC, we will also e</w:t>
      </w:r>
      <w:r w:rsidR="009847F4" w:rsidRPr="005A415A">
        <w:rPr>
          <w:rFonts w:ascii="Times New Roman" w:hAnsi="Times New Roman" w:cs="Times New Roman"/>
          <w:sz w:val="24"/>
          <w:szCs w:val="24"/>
        </w:rPr>
        <w:t xml:space="preserve">valuate impact on </w:t>
      </w:r>
      <w:r w:rsidR="00E14286" w:rsidRPr="005A415A">
        <w:rPr>
          <w:rFonts w:ascii="Times New Roman" w:hAnsi="Times New Roman" w:cs="Times New Roman"/>
          <w:sz w:val="24"/>
          <w:szCs w:val="24"/>
        </w:rPr>
        <w:t xml:space="preserve">local </w:t>
      </w:r>
      <w:r w:rsidR="009847F4" w:rsidRPr="005A415A">
        <w:rPr>
          <w:rFonts w:ascii="Times New Roman" w:hAnsi="Times New Roman" w:cs="Times New Roman"/>
          <w:sz w:val="24"/>
          <w:szCs w:val="24"/>
        </w:rPr>
        <w:t xml:space="preserve">authorities processing and </w:t>
      </w:r>
      <w:r w:rsidR="00E14286" w:rsidRPr="005A415A">
        <w:rPr>
          <w:rFonts w:ascii="Times New Roman" w:hAnsi="Times New Roman" w:cs="Times New Roman"/>
          <w:sz w:val="24"/>
          <w:szCs w:val="24"/>
        </w:rPr>
        <w:t xml:space="preserve">general </w:t>
      </w:r>
      <w:r w:rsidRPr="005A415A">
        <w:rPr>
          <w:rFonts w:ascii="Times New Roman" w:hAnsi="Times New Roman" w:cs="Times New Roman"/>
          <w:sz w:val="24"/>
          <w:szCs w:val="24"/>
        </w:rPr>
        <w:t xml:space="preserve">database management.  RDA implementation </w:t>
      </w:r>
      <w:r w:rsidR="00E14286" w:rsidRPr="005A415A">
        <w:rPr>
          <w:rFonts w:ascii="Times New Roman" w:hAnsi="Times New Roman" w:cs="Times New Roman"/>
          <w:sz w:val="24"/>
          <w:szCs w:val="24"/>
        </w:rPr>
        <w:t xml:space="preserve">also </w:t>
      </w:r>
      <w:r w:rsidRPr="005A415A">
        <w:rPr>
          <w:rFonts w:ascii="Times New Roman" w:hAnsi="Times New Roman" w:cs="Times New Roman"/>
          <w:sz w:val="24"/>
          <w:szCs w:val="24"/>
        </w:rPr>
        <w:t>coincides with the</w:t>
      </w:r>
      <w:r w:rsidR="00E14286" w:rsidRPr="005A415A">
        <w:rPr>
          <w:rFonts w:ascii="Times New Roman" w:hAnsi="Times New Roman" w:cs="Times New Roman"/>
          <w:sz w:val="24"/>
          <w:szCs w:val="24"/>
        </w:rPr>
        <w:t xml:space="preserve"> University of Chicago </w:t>
      </w:r>
      <w:r w:rsidRPr="005A415A">
        <w:rPr>
          <w:rFonts w:ascii="Times New Roman" w:hAnsi="Times New Roman" w:cs="Times New Roman"/>
          <w:sz w:val="24"/>
          <w:szCs w:val="24"/>
        </w:rPr>
        <w:t xml:space="preserve">Library’s involvement as a build partner for the </w:t>
      </w:r>
      <w:r w:rsidR="00E14286" w:rsidRPr="005A415A">
        <w:rPr>
          <w:rFonts w:ascii="Times New Roman" w:hAnsi="Times New Roman" w:cs="Times New Roman"/>
          <w:sz w:val="24"/>
          <w:szCs w:val="24"/>
        </w:rPr>
        <w:t>M</w:t>
      </w:r>
      <w:r w:rsidRPr="005A415A">
        <w:rPr>
          <w:rFonts w:ascii="Times New Roman" w:hAnsi="Times New Roman" w:cs="Times New Roman"/>
          <w:sz w:val="24"/>
          <w:szCs w:val="24"/>
        </w:rPr>
        <w:t xml:space="preserve">ellon-funded </w:t>
      </w:r>
      <w:r w:rsidR="009847F4" w:rsidRPr="005A415A">
        <w:rPr>
          <w:rFonts w:ascii="Times New Roman" w:hAnsi="Times New Roman" w:cs="Times New Roman"/>
          <w:sz w:val="24"/>
          <w:szCs w:val="24"/>
        </w:rPr>
        <w:t xml:space="preserve">Kuali-OLE </w:t>
      </w:r>
      <w:r w:rsidRPr="005A415A">
        <w:rPr>
          <w:rFonts w:ascii="Times New Roman" w:hAnsi="Times New Roman" w:cs="Times New Roman"/>
          <w:sz w:val="24"/>
          <w:szCs w:val="24"/>
        </w:rPr>
        <w:t xml:space="preserve">project </w:t>
      </w:r>
      <w:r w:rsidR="009847F4" w:rsidRPr="005A415A">
        <w:rPr>
          <w:rFonts w:ascii="Times New Roman" w:hAnsi="Times New Roman" w:cs="Times New Roman"/>
          <w:sz w:val="24"/>
          <w:szCs w:val="24"/>
        </w:rPr>
        <w:t>(</w:t>
      </w:r>
      <w:hyperlink r:id="rId8" w:history="1">
        <w:r w:rsidR="009847F4" w:rsidRPr="005A415A">
          <w:rPr>
            <w:rStyle w:val="Hyperlink"/>
            <w:rFonts w:ascii="Times New Roman" w:hAnsi="Times New Roman" w:cs="Times New Roman"/>
            <w:color w:val="auto"/>
            <w:sz w:val="24"/>
            <w:szCs w:val="24"/>
          </w:rPr>
          <w:t>http://www.kuali.org/ole</w:t>
        </w:r>
      </w:hyperlink>
      <w:r w:rsidR="009847F4" w:rsidRPr="005A415A">
        <w:rPr>
          <w:rFonts w:ascii="Times New Roman" w:hAnsi="Times New Roman" w:cs="Times New Roman"/>
          <w:sz w:val="24"/>
          <w:szCs w:val="24"/>
        </w:rPr>
        <w:t>)</w:t>
      </w:r>
      <w:r w:rsidRPr="005A415A">
        <w:rPr>
          <w:rFonts w:ascii="Times New Roman" w:hAnsi="Times New Roman" w:cs="Times New Roman"/>
          <w:sz w:val="24"/>
          <w:szCs w:val="24"/>
        </w:rPr>
        <w:t xml:space="preserve"> to develop an open/community source library management system.  Certainly, RDA and the broader implications of linked data</w:t>
      </w:r>
      <w:r>
        <w:rPr>
          <w:rFonts w:ascii="Times New Roman" w:hAnsi="Times New Roman" w:cs="Times New Roman"/>
          <w:sz w:val="24"/>
          <w:szCs w:val="24"/>
        </w:rPr>
        <w:t>, the Semantic Web, and a post-MARC metadata infrastructure will inform our work as we enter the phase of development for describing and relating entities and resources in the Kuali-OLE system.</w:t>
      </w:r>
    </w:p>
    <w:p w:rsidR="00C539FA" w:rsidRPr="008E2212" w:rsidRDefault="00C539FA" w:rsidP="000B4C25">
      <w:pPr>
        <w:pStyle w:val="Heading1"/>
        <w:spacing w:line="480" w:lineRule="auto"/>
      </w:pPr>
      <w:r>
        <w:t xml:space="preserve">Impact </w:t>
      </w:r>
      <w:r w:rsidR="00426C2A">
        <w:t xml:space="preserve">of RDA </w:t>
      </w:r>
      <w:r>
        <w:t>on MARC</w:t>
      </w:r>
      <w:r w:rsidR="001A4072">
        <w:t xml:space="preserve"> and our Metadata Infrastructures</w:t>
      </w:r>
    </w:p>
    <w:p w:rsidR="00B47CE5" w:rsidRDefault="00A5112C" w:rsidP="000B4C2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 question garnering much discussion and debate currently is </w:t>
      </w:r>
      <w:r w:rsidR="0094676E" w:rsidRPr="008E2212">
        <w:rPr>
          <w:rFonts w:ascii="Times New Roman" w:hAnsi="Times New Roman" w:cs="Times New Roman"/>
          <w:sz w:val="24"/>
          <w:szCs w:val="24"/>
        </w:rPr>
        <w:t xml:space="preserve">whether </w:t>
      </w:r>
      <w:r>
        <w:rPr>
          <w:rFonts w:ascii="Times New Roman" w:hAnsi="Times New Roman" w:cs="Times New Roman"/>
          <w:sz w:val="24"/>
          <w:szCs w:val="24"/>
        </w:rPr>
        <w:t>RDA wil</w:t>
      </w:r>
      <w:r w:rsidR="0094676E" w:rsidRPr="008E2212">
        <w:rPr>
          <w:rFonts w:ascii="Times New Roman" w:hAnsi="Times New Roman" w:cs="Times New Roman"/>
          <w:sz w:val="24"/>
          <w:szCs w:val="24"/>
        </w:rPr>
        <w:t>l be the event that precipitate</w:t>
      </w:r>
      <w:r>
        <w:rPr>
          <w:rFonts w:ascii="Times New Roman" w:hAnsi="Times New Roman" w:cs="Times New Roman"/>
          <w:sz w:val="24"/>
          <w:szCs w:val="24"/>
        </w:rPr>
        <w:t>s</w:t>
      </w:r>
      <w:r w:rsidR="0094676E" w:rsidRPr="008E2212">
        <w:rPr>
          <w:rFonts w:ascii="Times New Roman" w:hAnsi="Times New Roman" w:cs="Times New Roman"/>
          <w:sz w:val="24"/>
          <w:szCs w:val="24"/>
        </w:rPr>
        <w:t xml:space="preserve"> the demise of MARC</w:t>
      </w:r>
      <w:r>
        <w:rPr>
          <w:rFonts w:ascii="Times New Roman" w:hAnsi="Times New Roman" w:cs="Times New Roman"/>
          <w:sz w:val="24"/>
          <w:szCs w:val="24"/>
        </w:rPr>
        <w:t xml:space="preserve">.  </w:t>
      </w:r>
      <w:r w:rsidR="00444D18">
        <w:rPr>
          <w:rFonts w:ascii="Times New Roman" w:hAnsi="Times New Roman" w:cs="Times New Roman"/>
          <w:sz w:val="24"/>
          <w:szCs w:val="24"/>
        </w:rPr>
        <w:t>In many ways</w:t>
      </w:r>
      <w:r w:rsidR="00BF00BE">
        <w:rPr>
          <w:rFonts w:ascii="Times New Roman" w:hAnsi="Times New Roman" w:cs="Times New Roman"/>
          <w:sz w:val="24"/>
          <w:szCs w:val="24"/>
        </w:rPr>
        <w:t xml:space="preserve">, </w:t>
      </w:r>
      <w:r w:rsidR="00444D18">
        <w:rPr>
          <w:rFonts w:ascii="Times New Roman" w:hAnsi="Times New Roman" w:cs="Times New Roman"/>
          <w:sz w:val="24"/>
          <w:szCs w:val="24"/>
        </w:rPr>
        <w:t xml:space="preserve">one could argue that </w:t>
      </w:r>
      <w:r w:rsidR="0094676E" w:rsidRPr="008E2212">
        <w:rPr>
          <w:rFonts w:ascii="Times New Roman" w:hAnsi="Times New Roman" w:cs="Times New Roman"/>
          <w:sz w:val="24"/>
          <w:szCs w:val="24"/>
        </w:rPr>
        <w:t xml:space="preserve">RDA is a convenient </w:t>
      </w:r>
      <w:r w:rsidR="0094676E" w:rsidRPr="008E2212">
        <w:rPr>
          <w:rFonts w:ascii="Times New Roman" w:hAnsi="Times New Roman" w:cs="Times New Roman"/>
          <w:sz w:val="24"/>
          <w:szCs w:val="24"/>
        </w:rPr>
        <w:lastRenderedPageBreak/>
        <w:t xml:space="preserve">and timely scapegoat </w:t>
      </w:r>
      <w:r w:rsidR="00BF00BE">
        <w:rPr>
          <w:rFonts w:ascii="Times New Roman" w:hAnsi="Times New Roman" w:cs="Times New Roman"/>
          <w:sz w:val="24"/>
          <w:szCs w:val="24"/>
        </w:rPr>
        <w:t>for moving away from MARC</w:t>
      </w:r>
      <w:r w:rsidR="0094676E" w:rsidRPr="008E2212">
        <w:rPr>
          <w:rFonts w:ascii="Times New Roman" w:hAnsi="Times New Roman" w:cs="Times New Roman"/>
          <w:sz w:val="24"/>
          <w:szCs w:val="24"/>
        </w:rPr>
        <w:t xml:space="preserve">.  </w:t>
      </w:r>
      <w:r w:rsidR="00BF00BE">
        <w:rPr>
          <w:rFonts w:ascii="Times New Roman" w:hAnsi="Times New Roman" w:cs="Times New Roman"/>
          <w:sz w:val="24"/>
          <w:szCs w:val="24"/>
        </w:rPr>
        <w:t>I</w:t>
      </w:r>
      <w:r w:rsidR="0094676E" w:rsidRPr="008E2212">
        <w:rPr>
          <w:rFonts w:ascii="Times New Roman" w:hAnsi="Times New Roman" w:cs="Times New Roman"/>
          <w:sz w:val="24"/>
          <w:szCs w:val="24"/>
        </w:rPr>
        <w:t xml:space="preserve">t is really the Internet, </w:t>
      </w:r>
      <w:r w:rsidR="00BF00BE">
        <w:rPr>
          <w:rFonts w:ascii="Times New Roman" w:hAnsi="Times New Roman" w:cs="Times New Roman"/>
          <w:sz w:val="24"/>
          <w:szCs w:val="24"/>
        </w:rPr>
        <w:t xml:space="preserve">and </w:t>
      </w:r>
      <w:r w:rsidR="0094676E" w:rsidRPr="008E2212">
        <w:rPr>
          <w:rFonts w:ascii="Times New Roman" w:hAnsi="Times New Roman" w:cs="Times New Roman"/>
          <w:sz w:val="24"/>
          <w:szCs w:val="24"/>
        </w:rPr>
        <w:t>the fact that the world’s technological infrastructure is changing at an unfathomably rapid rate</w:t>
      </w:r>
      <w:r w:rsidR="00444D18">
        <w:rPr>
          <w:rFonts w:ascii="Times New Roman" w:hAnsi="Times New Roman" w:cs="Times New Roman"/>
          <w:sz w:val="24"/>
          <w:szCs w:val="24"/>
        </w:rPr>
        <w:t>,</w:t>
      </w:r>
      <w:r w:rsidR="0094676E" w:rsidRPr="008E2212">
        <w:rPr>
          <w:rFonts w:ascii="Times New Roman" w:hAnsi="Times New Roman" w:cs="Times New Roman"/>
          <w:sz w:val="24"/>
          <w:szCs w:val="24"/>
        </w:rPr>
        <w:t xml:space="preserve"> </w:t>
      </w:r>
      <w:r w:rsidR="00BF00BE">
        <w:rPr>
          <w:rFonts w:ascii="Times New Roman" w:hAnsi="Times New Roman" w:cs="Times New Roman"/>
          <w:sz w:val="24"/>
          <w:szCs w:val="24"/>
        </w:rPr>
        <w:t>while</w:t>
      </w:r>
      <w:r w:rsidR="0094676E" w:rsidRPr="008E2212">
        <w:rPr>
          <w:rFonts w:ascii="Times New Roman" w:hAnsi="Times New Roman" w:cs="Times New Roman"/>
          <w:sz w:val="24"/>
          <w:szCs w:val="24"/>
        </w:rPr>
        <w:t xml:space="preserve"> our libraries’ technology infrastructures are not, that should collectively be seen as precipitating the </w:t>
      </w:r>
      <w:r w:rsidR="006A73F6">
        <w:rPr>
          <w:rFonts w:ascii="Times New Roman" w:hAnsi="Times New Roman" w:cs="Times New Roman"/>
          <w:sz w:val="24"/>
          <w:szCs w:val="24"/>
        </w:rPr>
        <w:t>need to replace</w:t>
      </w:r>
      <w:r w:rsidR="0094676E" w:rsidRPr="008E2212">
        <w:rPr>
          <w:rFonts w:ascii="Times New Roman" w:hAnsi="Times New Roman" w:cs="Times New Roman"/>
          <w:sz w:val="24"/>
          <w:szCs w:val="24"/>
        </w:rPr>
        <w:t xml:space="preserve"> MARC.  The bottom line is that MARC does not do the job we need it to do in a web-based world now, let alone five or ten years from now.</w:t>
      </w:r>
      <w:r w:rsidR="00BF00BE">
        <w:rPr>
          <w:rFonts w:ascii="Times New Roman" w:hAnsi="Times New Roman" w:cs="Times New Roman"/>
          <w:sz w:val="24"/>
          <w:szCs w:val="24"/>
        </w:rPr>
        <w:t xml:space="preserve">  We have taken the MARC format as far as it</w:t>
      </w:r>
      <w:r w:rsidR="0094676E" w:rsidRPr="008E2212">
        <w:rPr>
          <w:rFonts w:ascii="Times New Roman" w:hAnsi="Times New Roman" w:cs="Times New Roman"/>
          <w:sz w:val="24"/>
          <w:szCs w:val="24"/>
        </w:rPr>
        <w:t xml:space="preserve"> can go as an encoding </w:t>
      </w:r>
      <w:r w:rsidR="00444D18">
        <w:rPr>
          <w:rFonts w:ascii="Times New Roman" w:hAnsi="Times New Roman" w:cs="Times New Roman"/>
          <w:sz w:val="24"/>
          <w:szCs w:val="24"/>
        </w:rPr>
        <w:t xml:space="preserve">or communication </w:t>
      </w:r>
      <w:r w:rsidR="0094676E" w:rsidRPr="008E2212">
        <w:rPr>
          <w:rFonts w:ascii="Times New Roman" w:hAnsi="Times New Roman" w:cs="Times New Roman"/>
          <w:sz w:val="24"/>
          <w:szCs w:val="24"/>
        </w:rPr>
        <w:t xml:space="preserve">standard, give or take a few tweaks here and there.  Anything else we want to do with </w:t>
      </w:r>
      <w:r w:rsidR="006A73F6">
        <w:rPr>
          <w:rFonts w:ascii="Times New Roman" w:hAnsi="Times New Roman" w:cs="Times New Roman"/>
          <w:sz w:val="24"/>
          <w:szCs w:val="24"/>
        </w:rPr>
        <w:t>our</w:t>
      </w:r>
      <w:r w:rsidR="006A73F6" w:rsidRPr="008E2212">
        <w:rPr>
          <w:rFonts w:ascii="Times New Roman" w:hAnsi="Times New Roman" w:cs="Times New Roman"/>
          <w:sz w:val="24"/>
          <w:szCs w:val="24"/>
        </w:rPr>
        <w:t xml:space="preserve"> </w:t>
      </w:r>
      <w:r w:rsidR="0094676E" w:rsidRPr="008E2212">
        <w:rPr>
          <w:rFonts w:ascii="Times New Roman" w:hAnsi="Times New Roman" w:cs="Times New Roman"/>
          <w:sz w:val="24"/>
          <w:szCs w:val="24"/>
        </w:rPr>
        <w:t xml:space="preserve">metadata in </w:t>
      </w:r>
      <w:r w:rsidR="00444D18">
        <w:rPr>
          <w:rFonts w:ascii="Times New Roman" w:hAnsi="Times New Roman" w:cs="Times New Roman"/>
          <w:sz w:val="24"/>
          <w:szCs w:val="24"/>
        </w:rPr>
        <w:t xml:space="preserve">a </w:t>
      </w:r>
      <w:r w:rsidR="0094676E" w:rsidRPr="008E2212">
        <w:rPr>
          <w:rFonts w:ascii="Times New Roman" w:hAnsi="Times New Roman" w:cs="Times New Roman"/>
          <w:sz w:val="24"/>
          <w:szCs w:val="24"/>
        </w:rPr>
        <w:t xml:space="preserve">web environment requires intervening steps of crosswalking and performing transformations to other standards and formats – processes that carry with them the possibility, and in some cases a guarantee, that data will be lost.  </w:t>
      </w:r>
    </w:p>
    <w:p w:rsidR="0094676E" w:rsidRPr="008E2212" w:rsidRDefault="0094676E" w:rsidP="000B4C25">
      <w:pPr>
        <w:spacing w:after="0" w:line="480" w:lineRule="auto"/>
        <w:rPr>
          <w:rFonts w:ascii="Times New Roman" w:hAnsi="Times New Roman" w:cs="Times New Roman"/>
          <w:sz w:val="24"/>
          <w:szCs w:val="24"/>
        </w:rPr>
      </w:pPr>
    </w:p>
    <w:p w:rsidR="000B416C" w:rsidRDefault="002D1AAD" w:rsidP="000B4C25">
      <w:pPr>
        <w:spacing w:after="0" w:line="480" w:lineRule="auto"/>
        <w:rPr>
          <w:rFonts w:ascii="Times New Roman" w:hAnsi="Times New Roman" w:cs="Times New Roman"/>
          <w:sz w:val="24"/>
          <w:szCs w:val="24"/>
        </w:rPr>
      </w:pPr>
      <w:r>
        <w:rPr>
          <w:rFonts w:ascii="Times New Roman" w:hAnsi="Times New Roman" w:cs="Times New Roman"/>
          <w:sz w:val="24"/>
          <w:szCs w:val="24"/>
        </w:rPr>
        <w:t>Libraries will continue to manage</w:t>
      </w:r>
      <w:r w:rsidR="0094676E" w:rsidRPr="008E2212">
        <w:rPr>
          <w:rFonts w:ascii="Times New Roman" w:hAnsi="Times New Roman" w:cs="Times New Roman"/>
          <w:sz w:val="24"/>
          <w:szCs w:val="24"/>
        </w:rPr>
        <w:t xml:space="preserve"> MARC records</w:t>
      </w:r>
      <w:r w:rsidR="00B707E1">
        <w:rPr>
          <w:rFonts w:ascii="Times New Roman" w:hAnsi="Times New Roman" w:cs="Times New Roman"/>
          <w:sz w:val="24"/>
          <w:szCs w:val="24"/>
        </w:rPr>
        <w:t xml:space="preserve"> for many years</w:t>
      </w:r>
      <w:r w:rsidR="0094676E" w:rsidRPr="008E2212">
        <w:rPr>
          <w:rFonts w:ascii="Times New Roman" w:hAnsi="Times New Roman" w:cs="Times New Roman"/>
          <w:sz w:val="24"/>
          <w:szCs w:val="24"/>
        </w:rPr>
        <w:t>.  The</w:t>
      </w:r>
      <w:r w:rsidR="00B707E1">
        <w:rPr>
          <w:rFonts w:ascii="Times New Roman" w:hAnsi="Times New Roman" w:cs="Times New Roman"/>
          <w:sz w:val="24"/>
          <w:szCs w:val="24"/>
        </w:rPr>
        <w:t xml:space="preserve">re are </w:t>
      </w:r>
      <w:r w:rsidR="006A73F6">
        <w:rPr>
          <w:rFonts w:ascii="Times New Roman" w:hAnsi="Times New Roman" w:cs="Times New Roman"/>
          <w:sz w:val="24"/>
          <w:szCs w:val="24"/>
        </w:rPr>
        <w:t xml:space="preserve">probably upwards of </w:t>
      </w:r>
      <w:r w:rsidR="00B707E1">
        <w:rPr>
          <w:rFonts w:ascii="Times New Roman" w:hAnsi="Times New Roman" w:cs="Times New Roman"/>
          <w:sz w:val="24"/>
          <w:szCs w:val="24"/>
        </w:rPr>
        <w:t>billions of copies of MARC records in databases all over the world; the</w:t>
      </w:r>
      <w:r w:rsidR="0094676E" w:rsidRPr="008E2212">
        <w:rPr>
          <w:rFonts w:ascii="Times New Roman" w:hAnsi="Times New Roman" w:cs="Times New Roman"/>
          <w:sz w:val="24"/>
          <w:szCs w:val="24"/>
        </w:rPr>
        <w:t xml:space="preserve"> literal demise of MARC is a long way away</w:t>
      </w:r>
      <w:r w:rsidR="00444D18">
        <w:rPr>
          <w:rFonts w:ascii="Times New Roman" w:hAnsi="Times New Roman" w:cs="Times New Roman"/>
          <w:sz w:val="24"/>
          <w:szCs w:val="24"/>
        </w:rPr>
        <w:t xml:space="preserve"> indeed</w:t>
      </w:r>
      <w:r w:rsidR="00B707E1">
        <w:rPr>
          <w:rFonts w:ascii="Times New Roman" w:hAnsi="Times New Roman" w:cs="Times New Roman"/>
          <w:sz w:val="24"/>
          <w:szCs w:val="24"/>
        </w:rPr>
        <w:t xml:space="preserve">. </w:t>
      </w:r>
      <w:r w:rsidR="0094676E" w:rsidRPr="008E2212">
        <w:rPr>
          <w:rFonts w:ascii="Times New Roman" w:hAnsi="Times New Roman" w:cs="Times New Roman"/>
          <w:sz w:val="24"/>
          <w:szCs w:val="24"/>
        </w:rPr>
        <w:t xml:space="preserve"> The big question is not whether RDA will precipitate the demise of MARC</w:t>
      </w:r>
      <w:r w:rsidR="00053893">
        <w:rPr>
          <w:rFonts w:ascii="Times New Roman" w:hAnsi="Times New Roman" w:cs="Times New Roman"/>
          <w:sz w:val="24"/>
          <w:szCs w:val="24"/>
        </w:rPr>
        <w:t>, it is w</w:t>
      </w:r>
      <w:r w:rsidR="0094676E" w:rsidRPr="008E2212">
        <w:rPr>
          <w:rFonts w:ascii="Times New Roman" w:hAnsi="Times New Roman" w:cs="Times New Roman"/>
          <w:sz w:val="24"/>
          <w:szCs w:val="24"/>
        </w:rPr>
        <w:t>ho, what body of people, what types of organizations representing which communities, will take responsibility for identifying the next formats and systems</w:t>
      </w:r>
      <w:r w:rsidR="00444D18">
        <w:rPr>
          <w:rFonts w:ascii="Times New Roman" w:hAnsi="Times New Roman" w:cs="Times New Roman"/>
          <w:sz w:val="24"/>
          <w:szCs w:val="24"/>
        </w:rPr>
        <w:t>, and how well we support those efforts?</w:t>
      </w:r>
      <w:r w:rsidR="0094676E" w:rsidRPr="008E2212">
        <w:rPr>
          <w:rFonts w:ascii="Times New Roman" w:hAnsi="Times New Roman" w:cs="Times New Roman"/>
          <w:sz w:val="24"/>
          <w:szCs w:val="24"/>
        </w:rPr>
        <w:t xml:space="preserve">  Ideally</w:t>
      </w:r>
      <w:r w:rsidR="00896D0A">
        <w:rPr>
          <w:rFonts w:ascii="Times New Roman" w:hAnsi="Times New Roman" w:cs="Times New Roman"/>
          <w:sz w:val="24"/>
          <w:szCs w:val="24"/>
        </w:rPr>
        <w:t>,</w:t>
      </w:r>
      <w:r w:rsidR="0094676E" w:rsidRPr="008E2212">
        <w:rPr>
          <w:rFonts w:ascii="Times New Roman" w:hAnsi="Times New Roman" w:cs="Times New Roman"/>
          <w:sz w:val="24"/>
          <w:szCs w:val="24"/>
        </w:rPr>
        <w:t xml:space="preserve"> our large</w:t>
      </w:r>
      <w:r w:rsidR="00896D0A">
        <w:rPr>
          <w:rFonts w:ascii="Times New Roman" w:hAnsi="Times New Roman" w:cs="Times New Roman"/>
          <w:sz w:val="24"/>
          <w:szCs w:val="24"/>
        </w:rPr>
        <w:t xml:space="preserve"> national library associations </w:t>
      </w:r>
      <w:r w:rsidR="00444D18">
        <w:rPr>
          <w:rFonts w:ascii="Times New Roman" w:hAnsi="Times New Roman" w:cs="Times New Roman"/>
          <w:sz w:val="24"/>
          <w:szCs w:val="24"/>
        </w:rPr>
        <w:t>would see their role as facilitators for</w:t>
      </w:r>
      <w:r w:rsidR="0094676E" w:rsidRPr="008E2212">
        <w:rPr>
          <w:rFonts w:ascii="Times New Roman" w:hAnsi="Times New Roman" w:cs="Times New Roman"/>
          <w:sz w:val="24"/>
          <w:szCs w:val="24"/>
        </w:rPr>
        <w:t xml:space="preserve"> what is arguably </w:t>
      </w:r>
      <w:r w:rsidR="00053893">
        <w:rPr>
          <w:rFonts w:ascii="Times New Roman" w:hAnsi="Times New Roman" w:cs="Times New Roman"/>
          <w:sz w:val="24"/>
          <w:szCs w:val="24"/>
        </w:rPr>
        <w:t xml:space="preserve">one of </w:t>
      </w:r>
      <w:r w:rsidR="00444D18">
        <w:rPr>
          <w:rFonts w:ascii="Times New Roman" w:hAnsi="Times New Roman" w:cs="Times New Roman"/>
          <w:sz w:val="24"/>
          <w:szCs w:val="24"/>
        </w:rPr>
        <w:t xml:space="preserve">the most challenging, </w:t>
      </w:r>
      <w:r w:rsidR="0094676E" w:rsidRPr="008E2212">
        <w:rPr>
          <w:rFonts w:ascii="Times New Roman" w:hAnsi="Times New Roman" w:cs="Times New Roman"/>
          <w:sz w:val="24"/>
          <w:szCs w:val="24"/>
        </w:rPr>
        <w:t>dramatic</w:t>
      </w:r>
      <w:r w:rsidR="00444D18">
        <w:rPr>
          <w:rFonts w:ascii="Times New Roman" w:hAnsi="Times New Roman" w:cs="Times New Roman"/>
          <w:sz w:val="24"/>
          <w:szCs w:val="24"/>
        </w:rPr>
        <w:t>, and potentially costly</w:t>
      </w:r>
      <w:r w:rsidR="0094676E" w:rsidRPr="008E2212">
        <w:rPr>
          <w:rFonts w:ascii="Times New Roman" w:hAnsi="Times New Roman" w:cs="Times New Roman"/>
          <w:sz w:val="24"/>
          <w:szCs w:val="24"/>
        </w:rPr>
        <w:t xml:space="preserve"> issue</w:t>
      </w:r>
      <w:r w:rsidR="00053893">
        <w:rPr>
          <w:rFonts w:ascii="Times New Roman" w:hAnsi="Times New Roman" w:cs="Times New Roman"/>
          <w:sz w:val="24"/>
          <w:szCs w:val="24"/>
        </w:rPr>
        <w:t>s</w:t>
      </w:r>
      <w:r w:rsidR="0094676E" w:rsidRPr="008E2212">
        <w:rPr>
          <w:rFonts w:ascii="Times New Roman" w:hAnsi="Times New Roman" w:cs="Times New Roman"/>
          <w:sz w:val="24"/>
          <w:szCs w:val="24"/>
        </w:rPr>
        <w:t xml:space="preserve"> our profess</w:t>
      </w:r>
      <w:r w:rsidR="00053893">
        <w:rPr>
          <w:rFonts w:ascii="Times New Roman" w:hAnsi="Times New Roman" w:cs="Times New Roman"/>
          <w:sz w:val="24"/>
          <w:szCs w:val="24"/>
        </w:rPr>
        <w:t xml:space="preserve">ion will </w:t>
      </w:r>
      <w:r w:rsidR="00444D18">
        <w:rPr>
          <w:rFonts w:ascii="Times New Roman" w:hAnsi="Times New Roman" w:cs="Times New Roman"/>
          <w:sz w:val="24"/>
          <w:szCs w:val="24"/>
        </w:rPr>
        <w:t xml:space="preserve">manage over </w:t>
      </w:r>
      <w:r w:rsidR="00053893">
        <w:rPr>
          <w:rFonts w:ascii="Times New Roman" w:hAnsi="Times New Roman" w:cs="Times New Roman"/>
          <w:sz w:val="24"/>
          <w:szCs w:val="24"/>
        </w:rPr>
        <w:t>coming years</w:t>
      </w:r>
      <w:r w:rsidR="0094676E" w:rsidRPr="008E2212">
        <w:rPr>
          <w:rFonts w:ascii="Times New Roman" w:hAnsi="Times New Roman" w:cs="Times New Roman"/>
          <w:sz w:val="24"/>
          <w:szCs w:val="24"/>
        </w:rPr>
        <w:t xml:space="preserve">.  </w:t>
      </w:r>
    </w:p>
    <w:p w:rsidR="00896D0A" w:rsidRPr="008E2212" w:rsidRDefault="00896D0A" w:rsidP="000B4C25">
      <w:pPr>
        <w:spacing w:after="0" w:line="480" w:lineRule="auto"/>
        <w:rPr>
          <w:rFonts w:ascii="Times New Roman" w:hAnsi="Times New Roman" w:cs="Times New Roman"/>
          <w:sz w:val="24"/>
          <w:szCs w:val="24"/>
        </w:rPr>
      </w:pPr>
    </w:p>
    <w:p w:rsidR="003849E6" w:rsidRPr="008E2212" w:rsidRDefault="00053893" w:rsidP="000B4C25">
      <w:pPr>
        <w:spacing w:after="0" w:line="480" w:lineRule="auto"/>
        <w:rPr>
          <w:rFonts w:ascii="Times New Roman" w:hAnsi="Times New Roman" w:cs="Times New Roman"/>
          <w:sz w:val="24"/>
          <w:szCs w:val="24"/>
        </w:rPr>
      </w:pPr>
      <w:r w:rsidRPr="008E2212">
        <w:rPr>
          <w:rFonts w:ascii="Times New Roman" w:hAnsi="Times New Roman" w:cs="Times New Roman"/>
          <w:sz w:val="24"/>
          <w:szCs w:val="24"/>
        </w:rPr>
        <w:t xml:space="preserve">The MARC format almost exclusively requires literal, human-readable values to be useable.  </w:t>
      </w:r>
      <w:r>
        <w:rPr>
          <w:rFonts w:ascii="Times New Roman" w:hAnsi="Times New Roman" w:cs="Times New Roman"/>
          <w:sz w:val="24"/>
          <w:szCs w:val="24"/>
        </w:rPr>
        <w:t>E</w:t>
      </w:r>
      <w:r w:rsidRPr="008E2212">
        <w:rPr>
          <w:rFonts w:ascii="Times New Roman" w:hAnsi="Times New Roman" w:cs="Times New Roman"/>
          <w:sz w:val="24"/>
          <w:szCs w:val="24"/>
        </w:rPr>
        <w:t xml:space="preserve">very time there is a change to that literal value, it needs to be </w:t>
      </w:r>
      <w:r w:rsidR="001E70FF">
        <w:rPr>
          <w:rFonts w:ascii="Times New Roman" w:hAnsi="Times New Roman" w:cs="Times New Roman"/>
          <w:sz w:val="24"/>
          <w:szCs w:val="24"/>
        </w:rPr>
        <w:t>replicated</w:t>
      </w:r>
      <w:r w:rsidRPr="008E2212">
        <w:rPr>
          <w:rFonts w:ascii="Times New Roman" w:hAnsi="Times New Roman" w:cs="Times New Roman"/>
          <w:sz w:val="24"/>
          <w:szCs w:val="24"/>
        </w:rPr>
        <w:t xml:space="preserve"> in every populated instance of that value.  </w:t>
      </w:r>
      <w:r>
        <w:rPr>
          <w:rFonts w:ascii="Times New Roman" w:hAnsi="Times New Roman" w:cs="Times New Roman"/>
          <w:sz w:val="24"/>
          <w:szCs w:val="24"/>
        </w:rPr>
        <w:t>Th</w:t>
      </w:r>
      <w:r w:rsidR="003849E6" w:rsidRPr="008E2212">
        <w:rPr>
          <w:rFonts w:ascii="Times New Roman" w:hAnsi="Times New Roman" w:cs="Times New Roman"/>
          <w:sz w:val="24"/>
          <w:szCs w:val="24"/>
        </w:rPr>
        <w:t>e future of data management is not in</w:t>
      </w:r>
      <w:r w:rsidR="00840A79">
        <w:rPr>
          <w:rFonts w:ascii="Times New Roman" w:hAnsi="Times New Roman" w:cs="Times New Roman"/>
          <w:sz w:val="24"/>
          <w:szCs w:val="24"/>
        </w:rPr>
        <w:t xml:space="preserve"> redundant </w:t>
      </w:r>
      <w:r w:rsidR="003849E6" w:rsidRPr="008E2212">
        <w:rPr>
          <w:rFonts w:ascii="Times New Roman" w:hAnsi="Times New Roman" w:cs="Times New Roman"/>
          <w:sz w:val="24"/>
          <w:szCs w:val="24"/>
        </w:rPr>
        <w:t xml:space="preserve">retyping </w:t>
      </w:r>
      <w:r w:rsidR="00840A79">
        <w:rPr>
          <w:rFonts w:ascii="Times New Roman" w:hAnsi="Times New Roman" w:cs="Times New Roman"/>
          <w:sz w:val="24"/>
          <w:szCs w:val="24"/>
        </w:rPr>
        <w:t xml:space="preserve">of </w:t>
      </w:r>
      <w:r w:rsidR="003849E6" w:rsidRPr="008E2212">
        <w:rPr>
          <w:rFonts w:ascii="Times New Roman" w:hAnsi="Times New Roman" w:cs="Times New Roman"/>
          <w:sz w:val="24"/>
          <w:szCs w:val="24"/>
        </w:rPr>
        <w:t>the same literal values over and over again in records</w:t>
      </w:r>
      <w:r w:rsidR="001E70FF">
        <w:rPr>
          <w:rFonts w:ascii="Times New Roman" w:hAnsi="Times New Roman" w:cs="Times New Roman"/>
          <w:sz w:val="24"/>
          <w:szCs w:val="24"/>
        </w:rPr>
        <w:t>; rather</w:t>
      </w:r>
      <w:r w:rsidR="003849E6" w:rsidRPr="008E2212">
        <w:rPr>
          <w:rFonts w:ascii="Times New Roman" w:hAnsi="Times New Roman" w:cs="Times New Roman"/>
          <w:sz w:val="24"/>
          <w:szCs w:val="24"/>
        </w:rPr>
        <w:t xml:space="preserve">, it is the employment of unique, standardized, </w:t>
      </w:r>
      <w:r w:rsidR="003849E6" w:rsidRPr="008E2212">
        <w:rPr>
          <w:rFonts w:ascii="Times New Roman" w:hAnsi="Times New Roman" w:cs="Times New Roman"/>
          <w:sz w:val="24"/>
          <w:szCs w:val="24"/>
        </w:rPr>
        <w:lastRenderedPageBreak/>
        <w:t>actionable id</w:t>
      </w:r>
      <w:r>
        <w:rPr>
          <w:rFonts w:ascii="Times New Roman" w:hAnsi="Times New Roman" w:cs="Times New Roman"/>
          <w:sz w:val="24"/>
          <w:szCs w:val="24"/>
        </w:rPr>
        <w:t xml:space="preserve">entifiers in the form of URIs.  </w:t>
      </w:r>
      <w:r w:rsidR="00671930">
        <w:rPr>
          <w:rFonts w:ascii="Times New Roman" w:hAnsi="Times New Roman" w:cs="Times New Roman"/>
          <w:sz w:val="24"/>
          <w:szCs w:val="24"/>
        </w:rPr>
        <w:t>O</w:t>
      </w:r>
      <w:r w:rsidR="003849E6" w:rsidRPr="008E2212">
        <w:rPr>
          <w:rFonts w:ascii="Times New Roman" w:hAnsi="Times New Roman" w:cs="Times New Roman"/>
          <w:sz w:val="24"/>
          <w:szCs w:val="24"/>
        </w:rPr>
        <w:t xml:space="preserve">nly </w:t>
      </w:r>
      <w:r w:rsidR="00671930">
        <w:rPr>
          <w:rFonts w:ascii="Times New Roman" w:hAnsi="Times New Roman" w:cs="Times New Roman"/>
          <w:sz w:val="24"/>
          <w:szCs w:val="24"/>
        </w:rPr>
        <w:t>a relative few</w:t>
      </w:r>
      <w:r w:rsidR="003849E6" w:rsidRPr="008E2212">
        <w:rPr>
          <w:rFonts w:ascii="Times New Roman" w:hAnsi="Times New Roman" w:cs="Times New Roman"/>
          <w:sz w:val="24"/>
          <w:szCs w:val="24"/>
        </w:rPr>
        <w:t xml:space="preserve"> </w:t>
      </w:r>
      <w:r w:rsidR="001E70FF">
        <w:rPr>
          <w:rFonts w:ascii="Times New Roman" w:hAnsi="Times New Roman" w:cs="Times New Roman"/>
          <w:sz w:val="24"/>
          <w:szCs w:val="24"/>
        </w:rPr>
        <w:t xml:space="preserve">even </w:t>
      </w:r>
      <w:r w:rsidR="003849E6" w:rsidRPr="008E2212">
        <w:rPr>
          <w:rFonts w:ascii="Times New Roman" w:hAnsi="Times New Roman" w:cs="Times New Roman"/>
          <w:sz w:val="24"/>
          <w:szCs w:val="24"/>
        </w:rPr>
        <w:t>understand MARC records</w:t>
      </w:r>
      <w:r w:rsidR="00671930">
        <w:rPr>
          <w:rFonts w:ascii="Times New Roman" w:hAnsi="Times New Roman" w:cs="Times New Roman"/>
          <w:sz w:val="24"/>
          <w:szCs w:val="24"/>
        </w:rPr>
        <w:t xml:space="preserve">:  </w:t>
      </w:r>
      <w:r w:rsidR="003849E6" w:rsidRPr="008E2212">
        <w:rPr>
          <w:rFonts w:ascii="Times New Roman" w:hAnsi="Times New Roman" w:cs="Times New Roman"/>
          <w:sz w:val="24"/>
          <w:szCs w:val="24"/>
        </w:rPr>
        <w:t xml:space="preserve">catalogers, a handful of </w:t>
      </w:r>
      <w:r w:rsidR="00671930">
        <w:rPr>
          <w:rFonts w:ascii="Times New Roman" w:hAnsi="Times New Roman" w:cs="Times New Roman"/>
          <w:sz w:val="24"/>
          <w:szCs w:val="24"/>
        </w:rPr>
        <w:t>s</w:t>
      </w:r>
      <w:r w:rsidR="003849E6" w:rsidRPr="008E2212">
        <w:rPr>
          <w:rFonts w:ascii="Times New Roman" w:hAnsi="Times New Roman" w:cs="Times New Roman"/>
          <w:sz w:val="24"/>
          <w:szCs w:val="24"/>
        </w:rPr>
        <w:t>ystems librarians, and an ever-smaller handful of reference librarians.  Cataloging is not being taught as robustly in library sch</w:t>
      </w:r>
      <w:r w:rsidR="001E70FF">
        <w:rPr>
          <w:rFonts w:ascii="Times New Roman" w:hAnsi="Times New Roman" w:cs="Times New Roman"/>
          <w:sz w:val="24"/>
          <w:szCs w:val="24"/>
        </w:rPr>
        <w:t>ool, and in many programs is no longer a required course.  P</w:t>
      </w:r>
      <w:r w:rsidR="003849E6" w:rsidRPr="008E2212">
        <w:rPr>
          <w:rFonts w:ascii="Times New Roman" w:hAnsi="Times New Roman" w:cs="Times New Roman"/>
          <w:sz w:val="24"/>
          <w:szCs w:val="24"/>
        </w:rPr>
        <w:t xml:space="preserve">eople do not come to our profession with </w:t>
      </w:r>
      <w:r w:rsidR="001E70FF">
        <w:rPr>
          <w:rFonts w:ascii="Times New Roman" w:hAnsi="Times New Roman" w:cs="Times New Roman"/>
          <w:sz w:val="24"/>
          <w:szCs w:val="24"/>
        </w:rPr>
        <w:t xml:space="preserve">existing </w:t>
      </w:r>
      <w:r w:rsidR="003849E6" w:rsidRPr="008E2212">
        <w:rPr>
          <w:rFonts w:ascii="Times New Roman" w:hAnsi="Times New Roman" w:cs="Times New Roman"/>
          <w:sz w:val="24"/>
          <w:szCs w:val="24"/>
        </w:rPr>
        <w:t>knowledge of our data structures</w:t>
      </w:r>
      <w:r w:rsidR="001E70FF">
        <w:rPr>
          <w:rFonts w:ascii="Times New Roman" w:hAnsi="Times New Roman" w:cs="Times New Roman"/>
          <w:sz w:val="24"/>
          <w:szCs w:val="24"/>
        </w:rPr>
        <w:t xml:space="preserve"> because </w:t>
      </w:r>
      <w:r w:rsidR="006A73F6">
        <w:rPr>
          <w:rFonts w:ascii="Times New Roman" w:hAnsi="Times New Roman" w:cs="Times New Roman"/>
          <w:sz w:val="24"/>
          <w:szCs w:val="24"/>
        </w:rPr>
        <w:t>they are almost entirely specific to our domain</w:t>
      </w:r>
      <w:r w:rsidR="003849E6" w:rsidRPr="008E2212">
        <w:rPr>
          <w:rFonts w:ascii="Times New Roman" w:hAnsi="Times New Roman" w:cs="Times New Roman"/>
          <w:sz w:val="24"/>
          <w:szCs w:val="24"/>
        </w:rPr>
        <w:t>.  Nor, when non-libraries want our data, do they usu</w:t>
      </w:r>
      <w:r w:rsidR="00671930">
        <w:rPr>
          <w:rFonts w:ascii="Times New Roman" w:hAnsi="Times New Roman" w:cs="Times New Roman"/>
          <w:sz w:val="24"/>
          <w:szCs w:val="24"/>
        </w:rPr>
        <w:t>ally want it or use it in MARC</w:t>
      </w:r>
      <w:r w:rsidR="006A73F6">
        <w:rPr>
          <w:rFonts w:ascii="Times New Roman" w:hAnsi="Times New Roman" w:cs="Times New Roman"/>
          <w:sz w:val="24"/>
          <w:szCs w:val="24"/>
        </w:rPr>
        <w:t>—t</w:t>
      </w:r>
      <w:r w:rsidR="00671930">
        <w:rPr>
          <w:rFonts w:ascii="Times New Roman" w:hAnsi="Times New Roman" w:cs="Times New Roman"/>
          <w:sz w:val="24"/>
          <w:szCs w:val="24"/>
        </w:rPr>
        <w:t>h</w:t>
      </w:r>
      <w:r w:rsidR="003849E6" w:rsidRPr="008E2212">
        <w:rPr>
          <w:rFonts w:ascii="Times New Roman" w:hAnsi="Times New Roman" w:cs="Times New Roman"/>
          <w:sz w:val="24"/>
          <w:szCs w:val="24"/>
        </w:rPr>
        <w:t>ey</w:t>
      </w:r>
      <w:r w:rsidR="006A73F6">
        <w:rPr>
          <w:rFonts w:ascii="Times New Roman" w:hAnsi="Times New Roman" w:cs="Times New Roman"/>
          <w:sz w:val="24"/>
          <w:szCs w:val="24"/>
        </w:rPr>
        <w:t xml:space="preserve"> </w:t>
      </w:r>
      <w:r w:rsidR="003849E6" w:rsidRPr="008E2212">
        <w:rPr>
          <w:rFonts w:ascii="Times New Roman" w:hAnsi="Times New Roman" w:cs="Times New Roman"/>
          <w:sz w:val="24"/>
          <w:szCs w:val="24"/>
        </w:rPr>
        <w:t xml:space="preserve">transform it to something else, </w:t>
      </w:r>
      <w:r w:rsidR="00CB3691">
        <w:rPr>
          <w:rFonts w:ascii="Times New Roman" w:hAnsi="Times New Roman" w:cs="Times New Roman"/>
          <w:sz w:val="24"/>
          <w:szCs w:val="24"/>
        </w:rPr>
        <w:t>perhaps</w:t>
      </w:r>
      <w:r w:rsidR="003849E6" w:rsidRPr="008E2212">
        <w:rPr>
          <w:rFonts w:ascii="Times New Roman" w:hAnsi="Times New Roman" w:cs="Times New Roman"/>
          <w:sz w:val="24"/>
          <w:szCs w:val="24"/>
        </w:rPr>
        <w:t xml:space="preserve"> something we should </w:t>
      </w:r>
      <w:r w:rsidR="00CB3691">
        <w:rPr>
          <w:rFonts w:ascii="Times New Roman" w:hAnsi="Times New Roman" w:cs="Times New Roman"/>
          <w:sz w:val="24"/>
          <w:szCs w:val="24"/>
        </w:rPr>
        <w:t>consider</w:t>
      </w:r>
      <w:r w:rsidR="003849E6" w:rsidRPr="008E2212">
        <w:rPr>
          <w:rFonts w:ascii="Times New Roman" w:hAnsi="Times New Roman" w:cs="Times New Roman"/>
          <w:sz w:val="24"/>
          <w:szCs w:val="24"/>
        </w:rPr>
        <w:t xml:space="preserve"> using too.  We need a standard that is not used exclusively in our community, but can be understood and used by a variety of communities.  </w:t>
      </w:r>
    </w:p>
    <w:p w:rsidR="003849E6" w:rsidRPr="008E2212" w:rsidRDefault="003849E6" w:rsidP="000B4C25">
      <w:pPr>
        <w:spacing w:after="0" w:line="480" w:lineRule="auto"/>
        <w:rPr>
          <w:rFonts w:ascii="Times New Roman" w:hAnsi="Times New Roman" w:cs="Times New Roman"/>
          <w:sz w:val="24"/>
          <w:szCs w:val="24"/>
        </w:rPr>
      </w:pPr>
      <w:r w:rsidRPr="008E2212">
        <w:rPr>
          <w:rFonts w:ascii="Times New Roman" w:hAnsi="Times New Roman" w:cs="Times New Roman"/>
          <w:sz w:val="24"/>
          <w:szCs w:val="24"/>
        </w:rPr>
        <w:t> </w:t>
      </w:r>
    </w:p>
    <w:p w:rsidR="003849E6" w:rsidRPr="008E2212" w:rsidRDefault="003849E6" w:rsidP="000B4C25">
      <w:pPr>
        <w:spacing w:after="0" w:line="480" w:lineRule="auto"/>
        <w:rPr>
          <w:rFonts w:ascii="Times New Roman" w:hAnsi="Times New Roman" w:cs="Times New Roman"/>
          <w:sz w:val="24"/>
          <w:szCs w:val="24"/>
        </w:rPr>
      </w:pPr>
      <w:r w:rsidRPr="008E2212">
        <w:rPr>
          <w:rFonts w:ascii="Times New Roman" w:hAnsi="Times New Roman" w:cs="Times New Roman"/>
          <w:sz w:val="24"/>
          <w:szCs w:val="24"/>
        </w:rPr>
        <w:t>Part of the problem is that so few of us even know what those Semantic Web-enabled form</w:t>
      </w:r>
      <w:r w:rsidR="006F1768">
        <w:rPr>
          <w:rFonts w:ascii="Times New Roman" w:hAnsi="Times New Roman" w:cs="Times New Roman"/>
          <w:sz w:val="24"/>
          <w:szCs w:val="24"/>
        </w:rPr>
        <w:t>ats are or</w:t>
      </w:r>
      <w:r w:rsidR="001E70FF">
        <w:rPr>
          <w:rFonts w:ascii="Times New Roman" w:hAnsi="Times New Roman" w:cs="Times New Roman"/>
          <w:sz w:val="24"/>
          <w:szCs w:val="24"/>
        </w:rPr>
        <w:t xml:space="preserve"> what they can do, because we have not</w:t>
      </w:r>
      <w:r w:rsidRPr="008E2212">
        <w:rPr>
          <w:rFonts w:ascii="Times New Roman" w:hAnsi="Times New Roman" w:cs="Times New Roman"/>
          <w:sz w:val="24"/>
          <w:szCs w:val="24"/>
        </w:rPr>
        <w:t xml:space="preserve"> made it a priority to start to unde</w:t>
      </w:r>
      <w:r w:rsidR="007F5703">
        <w:rPr>
          <w:rFonts w:ascii="Times New Roman" w:hAnsi="Times New Roman" w:cs="Times New Roman"/>
          <w:sz w:val="24"/>
          <w:szCs w:val="24"/>
        </w:rPr>
        <w:t>rstand these developments.  The Semantic Web is</w:t>
      </w:r>
      <w:r w:rsidRPr="008E2212">
        <w:rPr>
          <w:rFonts w:ascii="Times New Roman" w:hAnsi="Times New Roman" w:cs="Times New Roman"/>
          <w:sz w:val="24"/>
          <w:szCs w:val="24"/>
        </w:rPr>
        <w:t xml:space="preserve"> largely foreign and somewhat (though not entirely) untested, and represent</w:t>
      </w:r>
      <w:r w:rsidR="007F5703">
        <w:rPr>
          <w:rFonts w:ascii="Times New Roman" w:hAnsi="Times New Roman" w:cs="Times New Roman"/>
          <w:sz w:val="24"/>
          <w:szCs w:val="24"/>
        </w:rPr>
        <w:t>s</w:t>
      </w:r>
      <w:r w:rsidRPr="008E2212">
        <w:rPr>
          <w:rFonts w:ascii="Times New Roman" w:hAnsi="Times New Roman" w:cs="Times New Roman"/>
          <w:sz w:val="24"/>
          <w:szCs w:val="24"/>
        </w:rPr>
        <w:t xml:space="preserve"> a risk.  The Library of Congress has started to do its part by putting authorities and controlled vocabularies in SKOS (Simple Knowledge Organizational Schema), an</w:t>
      </w:r>
      <w:r w:rsidR="007F5703">
        <w:rPr>
          <w:rFonts w:ascii="Times New Roman" w:hAnsi="Times New Roman" w:cs="Times New Roman"/>
          <w:sz w:val="24"/>
          <w:szCs w:val="24"/>
        </w:rPr>
        <w:t>d providing URIs</w:t>
      </w:r>
      <w:r w:rsidRPr="008E2212">
        <w:rPr>
          <w:rFonts w:ascii="Times New Roman" w:hAnsi="Times New Roman" w:cs="Times New Roman"/>
          <w:sz w:val="24"/>
          <w:szCs w:val="24"/>
        </w:rPr>
        <w:t xml:space="preserve">.  </w:t>
      </w:r>
      <w:r w:rsidR="007F5703">
        <w:rPr>
          <w:rFonts w:ascii="Times New Roman" w:hAnsi="Times New Roman" w:cs="Times New Roman"/>
          <w:sz w:val="24"/>
          <w:szCs w:val="24"/>
        </w:rPr>
        <w:t>However, for the most part</w:t>
      </w:r>
      <w:r w:rsidRPr="008E2212">
        <w:rPr>
          <w:rFonts w:ascii="Times New Roman" w:hAnsi="Times New Roman" w:cs="Times New Roman"/>
          <w:sz w:val="24"/>
          <w:szCs w:val="24"/>
        </w:rPr>
        <w:t xml:space="preserve"> the library community i</w:t>
      </w:r>
      <w:r w:rsidR="007F5703">
        <w:rPr>
          <w:rFonts w:ascii="Times New Roman" w:hAnsi="Times New Roman" w:cs="Times New Roman"/>
          <w:sz w:val="24"/>
          <w:szCs w:val="24"/>
        </w:rPr>
        <w:t xml:space="preserve">tself is not using these URIs because we do not employ </w:t>
      </w:r>
      <w:r w:rsidRPr="008E2212">
        <w:rPr>
          <w:rFonts w:ascii="Times New Roman" w:hAnsi="Times New Roman" w:cs="Times New Roman"/>
          <w:sz w:val="24"/>
          <w:szCs w:val="24"/>
        </w:rPr>
        <w:t>data structure</w:t>
      </w:r>
      <w:r w:rsidR="007F5703">
        <w:rPr>
          <w:rFonts w:ascii="Times New Roman" w:hAnsi="Times New Roman" w:cs="Times New Roman"/>
          <w:sz w:val="24"/>
          <w:szCs w:val="24"/>
        </w:rPr>
        <w:t>s</w:t>
      </w:r>
      <w:r w:rsidRPr="008E2212">
        <w:rPr>
          <w:rFonts w:ascii="Times New Roman" w:hAnsi="Times New Roman" w:cs="Times New Roman"/>
          <w:sz w:val="24"/>
          <w:szCs w:val="24"/>
        </w:rPr>
        <w:t xml:space="preserve"> or systems that can take advantage of URIs.  But </w:t>
      </w:r>
      <w:r w:rsidR="007F5703">
        <w:rPr>
          <w:rFonts w:ascii="Times New Roman" w:hAnsi="Times New Roman" w:cs="Times New Roman"/>
          <w:sz w:val="24"/>
          <w:szCs w:val="24"/>
        </w:rPr>
        <w:t>it is these URIs, these link</w:t>
      </w:r>
      <w:r w:rsidR="002947A0">
        <w:rPr>
          <w:rFonts w:ascii="Times New Roman" w:hAnsi="Times New Roman" w:cs="Times New Roman"/>
          <w:sz w:val="24"/>
          <w:szCs w:val="24"/>
        </w:rPr>
        <w:t>ed data</w:t>
      </w:r>
      <w:r w:rsidR="007F5703">
        <w:rPr>
          <w:rFonts w:ascii="Times New Roman" w:hAnsi="Times New Roman" w:cs="Times New Roman"/>
          <w:sz w:val="24"/>
          <w:szCs w:val="24"/>
        </w:rPr>
        <w:t>—</w:t>
      </w:r>
      <w:r w:rsidRPr="008E2212">
        <w:rPr>
          <w:rFonts w:ascii="Times New Roman" w:hAnsi="Times New Roman" w:cs="Times New Roman"/>
          <w:sz w:val="24"/>
          <w:szCs w:val="24"/>
        </w:rPr>
        <w:t>not the literals and display va</w:t>
      </w:r>
      <w:r w:rsidR="007F5703">
        <w:rPr>
          <w:rFonts w:ascii="Times New Roman" w:hAnsi="Times New Roman" w:cs="Times New Roman"/>
          <w:sz w:val="24"/>
          <w:szCs w:val="24"/>
        </w:rPr>
        <w:t>lues that we currently encode—</w:t>
      </w:r>
      <w:r w:rsidRPr="008E2212">
        <w:rPr>
          <w:rFonts w:ascii="Times New Roman" w:hAnsi="Times New Roman" w:cs="Times New Roman"/>
          <w:sz w:val="24"/>
          <w:szCs w:val="24"/>
        </w:rPr>
        <w:t xml:space="preserve">that represent our data future, our data imperative. </w:t>
      </w:r>
      <w:r w:rsidR="006F1768">
        <w:rPr>
          <w:rFonts w:ascii="Times New Roman" w:hAnsi="Times New Roman" w:cs="Times New Roman"/>
          <w:sz w:val="24"/>
          <w:szCs w:val="24"/>
        </w:rPr>
        <w:t xml:space="preserve"> The benefits of RDA cannot and will not be realized until we can create an infrastructure that supports this functionality</w:t>
      </w:r>
      <w:r w:rsidR="002947A0">
        <w:rPr>
          <w:rFonts w:ascii="Times New Roman" w:hAnsi="Times New Roman" w:cs="Times New Roman"/>
          <w:sz w:val="24"/>
          <w:szCs w:val="24"/>
        </w:rPr>
        <w:t>, and we invest in the continuing education of catalogers who will need to make the transition</w:t>
      </w:r>
      <w:r w:rsidR="006F1768">
        <w:rPr>
          <w:rFonts w:ascii="Times New Roman" w:hAnsi="Times New Roman" w:cs="Times New Roman"/>
          <w:sz w:val="24"/>
          <w:szCs w:val="24"/>
        </w:rPr>
        <w:t>.</w:t>
      </w:r>
    </w:p>
    <w:p w:rsidR="00815B49" w:rsidRDefault="003C1E4A" w:rsidP="001645D7">
      <w:pPr>
        <w:pStyle w:val="Heading1"/>
        <w:spacing w:line="480" w:lineRule="auto"/>
        <w:rPr>
          <w:rFonts w:ascii="Times New Roman" w:hAnsi="Times New Roman" w:cs="Times New Roman"/>
          <w:sz w:val="24"/>
          <w:szCs w:val="24"/>
        </w:rPr>
      </w:pPr>
      <w:r>
        <w:lastRenderedPageBreak/>
        <w:t>Conclusion</w:t>
      </w:r>
      <w:r w:rsidR="003849E6" w:rsidRPr="008E2212">
        <w:t> </w:t>
      </w:r>
    </w:p>
    <w:p w:rsidR="00F040CD" w:rsidRDefault="00156BAA" w:rsidP="000B4C25">
      <w:pPr>
        <w:spacing w:after="0" w:line="480" w:lineRule="auto"/>
        <w:rPr>
          <w:rFonts w:ascii="Times New Roman" w:hAnsi="Times New Roman" w:cs="Times New Roman"/>
          <w:sz w:val="24"/>
          <w:szCs w:val="24"/>
        </w:rPr>
        <w:sectPr w:rsidR="00F040CD" w:rsidSect="00F829C9">
          <w:footerReference w:type="default" r:id="rId9"/>
          <w:endnotePr>
            <w:numFmt w:val="decimal"/>
          </w:endnotePr>
          <w:pgSz w:w="12240" w:h="15840"/>
          <w:pgMar w:top="1440" w:right="1440" w:bottom="1440" w:left="1440" w:header="720" w:footer="720" w:gutter="0"/>
          <w:cols w:space="720"/>
          <w:docGrid w:linePitch="360"/>
        </w:sectPr>
      </w:pPr>
      <w:r>
        <w:rPr>
          <w:rFonts w:ascii="Times New Roman" w:hAnsi="Times New Roman" w:cs="Times New Roman"/>
          <w:sz w:val="24"/>
          <w:szCs w:val="24"/>
        </w:rPr>
        <w:t xml:space="preserve">In 1986, </w:t>
      </w:r>
      <w:r w:rsidR="00EB25F3">
        <w:rPr>
          <w:rFonts w:ascii="Times New Roman" w:hAnsi="Times New Roman" w:cs="Times New Roman"/>
          <w:sz w:val="24"/>
          <w:szCs w:val="24"/>
        </w:rPr>
        <w:t xml:space="preserve">catalog </w:t>
      </w:r>
      <w:r>
        <w:rPr>
          <w:rFonts w:ascii="Times New Roman" w:hAnsi="Times New Roman" w:cs="Times New Roman"/>
          <w:sz w:val="24"/>
          <w:szCs w:val="24"/>
        </w:rPr>
        <w:t xml:space="preserve">librarians at the University of Chicago co-authored a chapter in a book about experiences </w:t>
      </w:r>
      <w:r w:rsidR="006F1768">
        <w:rPr>
          <w:rFonts w:ascii="Times New Roman" w:hAnsi="Times New Roman" w:cs="Times New Roman"/>
          <w:sz w:val="24"/>
          <w:szCs w:val="24"/>
        </w:rPr>
        <w:t xml:space="preserve">related to the </w:t>
      </w:r>
      <w:r w:rsidR="00BF3329">
        <w:rPr>
          <w:rFonts w:ascii="Times New Roman" w:hAnsi="Times New Roman" w:cs="Times New Roman"/>
          <w:sz w:val="24"/>
          <w:szCs w:val="24"/>
        </w:rPr>
        <w:t xml:space="preserve">1981 </w:t>
      </w:r>
      <w:r w:rsidR="006F1768">
        <w:rPr>
          <w:rFonts w:ascii="Times New Roman" w:hAnsi="Times New Roman" w:cs="Times New Roman"/>
          <w:sz w:val="24"/>
          <w:szCs w:val="24"/>
        </w:rPr>
        <w:t xml:space="preserve">implementation of </w:t>
      </w:r>
      <w:r>
        <w:rPr>
          <w:rFonts w:ascii="Times New Roman" w:hAnsi="Times New Roman" w:cs="Times New Roman"/>
          <w:sz w:val="24"/>
          <w:szCs w:val="24"/>
        </w:rPr>
        <w:t xml:space="preserve">AACR2.  </w:t>
      </w:r>
      <w:r w:rsidR="003849E6" w:rsidRPr="008E2212">
        <w:rPr>
          <w:rFonts w:ascii="Times New Roman" w:hAnsi="Times New Roman" w:cs="Times New Roman"/>
          <w:sz w:val="24"/>
          <w:szCs w:val="24"/>
        </w:rPr>
        <w:t>Thinking back on how they handled AACR2 implementation, they wrote:</w:t>
      </w:r>
      <w:r>
        <w:rPr>
          <w:rFonts w:ascii="Times New Roman" w:hAnsi="Times New Roman" w:cs="Times New Roman"/>
          <w:sz w:val="24"/>
          <w:szCs w:val="24"/>
        </w:rPr>
        <w:t xml:space="preserve">  </w:t>
      </w:r>
      <w:r w:rsidR="003849E6" w:rsidRPr="008E2212">
        <w:rPr>
          <w:rFonts w:ascii="Times New Roman" w:hAnsi="Times New Roman" w:cs="Times New Roman"/>
          <w:sz w:val="24"/>
          <w:szCs w:val="24"/>
        </w:rPr>
        <w:t xml:space="preserve">“Choices made in planning the AACR2 implementation process were guided by the principles of feasibility and merit:  feasibility from the standpoint of systems support and staffing levels; and merit from the standpoint of minimizing disruption for the catalog users. Were we to do this again, these principles would still be the basis </w:t>
      </w:r>
      <w:r w:rsidR="00F040CD">
        <w:rPr>
          <w:rFonts w:ascii="Times New Roman" w:hAnsi="Times New Roman" w:cs="Times New Roman"/>
          <w:sz w:val="24"/>
          <w:szCs w:val="24"/>
        </w:rPr>
        <w:t>of planning and implementation.”</w:t>
      </w:r>
      <w:r w:rsidR="00F040CD">
        <w:rPr>
          <w:rStyle w:val="EndnoteReference"/>
          <w:rFonts w:ascii="Times New Roman" w:hAnsi="Times New Roman" w:cs="Times New Roman"/>
          <w:sz w:val="24"/>
          <w:szCs w:val="24"/>
        </w:rPr>
        <w:endnoteReference w:id="3"/>
      </w:r>
    </w:p>
    <w:p w:rsidR="00F040CD" w:rsidRDefault="00F040CD" w:rsidP="000B4C25">
      <w:pPr>
        <w:spacing w:after="0" w:line="480" w:lineRule="auto"/>
        <w:rPr>
          <w:rFonts w:ascii="Times New Roman" w:hAnsi="Times New Roman" w:cs="Times New Roman"/>
          <w:sz w:val="24"/>
          <w:szCs w:val="24"/>
        </w:rPr>
        <w:sectPr w:rsidR="00F040CD" w:rsidSect="00F040CD">
          <w:endnotePr>
            <w:numFmt w:val="decimal"/>
          </w:endnotePr>
          <w:type w:val="continuous"/>
          <w:pgSz w:w="12240" w:h="15840"/>
          <w:pgMar w:top="1440" w:right="1440" w:bottom="1440" w:left="1440" w:header="720" w:footer="720" w:gutter="0"/>
          <w:cols w:space="720"/>
          <w:docGrid w:linePitch="360"/>
        </w:sectPr>
      </w:pPr>
    </w:p>
    <w:p w:rsidR="003849E6" w:rsidRDefault="00156BAA" w:rsidP="000B4C25">
      <w:pPr>
        <w:spacing w:after="0" w:line="480" w:lineRule="auto"/>
        <w:rPr>
          <w:rFonts w:ascii="Times New Roman" w:hAnsi="Times New Roman" w:cs="Times New Roman"/>
          <w:sz w:val="24"/>
          <w:szCs w:val="24"/>
        </w:rPr>
      </w:pPr>
      <w:r>
        <w:rPr>
          <w:rFonts w:ascii="Times New Roman" w:hAnsi="Times New Roman" w:cs="Times New Roman"/>
          <w:sz w:val="24"/>
          <w:szCs w:val="24"/>
        </w:rPr>
        <w:t>T</w:t>
      </w:r>
      <w:r w:rsidR="00FC72AA">
        <w:rPr>
          <w:rFonts w:ascii="Times New Roman" w:hAnsi="Times New Roman" w:cs="Times New Roman"/>
          <w:sz w:val="24"/>
          <w:szCs w:val="24"/>
        </w:rPr>
        <w:t>hirty years later, t</w:t>
      </w:r>
      <w:r>
        <w:rPr>
          <w:rFonts w:ascii="Times New Roman" w:hAnsi="Times New Roman" w:cs="Times New Roman"/>
          <w:sz w:val="24"/>
          <w:szCs w:val="24"/>
        </w:rPr>
        <w:t>his</w:t>
      </w:r>
      <w:r w:rsidR="003849E6" w:rsidRPr="008E2212">
        <w:rPr>
          <w:rFonts w:ascii="Times New Roman" w:hAnsi="Times New Roman" w:cs="Times New Roman"/>
          <w:sz w:val="24"/>
          <w:szCs w:val="24"/>
        </w:rPr>
        <w:t xml:space="preserve"> is precisely how we approached the testing process for RDA</w:t>
      </w:r>
      <w:r w:rsidR="007F5703">
        <w:rPr>
          <w:rFonts w:ascii="Times New Roman" w:hAnsi="Times New Roman" w:cs="Times New Roman"/>
          <w:sz w:val="24"/>
          <w:szCs w:val="24"/>
        </w:rPr>
        <w:t xml:space="preserve"> as well</w:t>
      </w:r>
      <w:r w:rsidR="003849E6" w:rsidRPr="008E2212">
        <w:rPr>
          <w:rFonts w:ascii="Times New Roman" w:hAnsi="Times New Roman" w:cs="Times New Roman"/>
          <w:sz w:val="24"/>
          <w:szCs w:val="24"/>
        </w:rPr>
        <w:t xml:space="preserve">.  But in addition to minimizing disruption to users, we were also hoping that this process, and RDA itself, would help maximize the use and benefits of the metadata.  </w:t>
      </w:r>
      <w:r w:rsidR="00EB25F3">
        <w:rPr>
          <w:rFonts w:ascii="Times New Roman" w:hAnsi="Times New Roman" w:cs="Times New Roman"/>
          <w:sz w:val="24"/>
          <w:szCs w:val="24"/>
        </w:rPr>
        <w:t>O</w:t>
      </w:r>
      <w:r w:rsidR="003849E6" w:rsidRPr="008E2212">
        <w:rPr>
          <w:rFonts w:ascii="Times New Roman" w:hAnsi="Times New Roman" w:cs="Times New Roman"/>
          <w:sz w:val="24"/>
          <w:szCs w:val="24"/>
        </w:rPr>
        <w:t xml:space="preserve">f course, the extent to which we are </w:t>
      </w:r>
      <w:r w:rsidR="00EB25F3">
        <w:rPr>
          <w:rFonts w:ascii="Times New Roman" w:hAnsi="Times New Roman" w:cs="Times New Roman"/>
          <w:sz w:val="24"/>
          <w:szCs w:val="24"/>
        </w:rPr>
        <w:t xml:space="preserve">eventually </w:t>
      </w:r>
      <w:r w:rsidR="003849E6" w:rsidRPr="008E2212">
        <w:rPr>
          <w:rFonts w:ascii="Times New Roman" w:hAnsi="Times New Roman" w:cs="Times New Roman"/>
          <w:sz w:val="24"/>
          <w:szCs w:val="24"/>
        </w:rPr>
        <w:t>able to transform our metadata infrast</w:t>
      </w:r>
      <w:r w:rsidR="00EB25F3">
        <w:rPr>
          <w:rFonts w:ascii="Times New Roman" w:hAnsi="Times New Roman" w:cs="Times New Roman"/>
          <w:sz w:val="24"/>
          <w:szCs w:val="24"/>
        </w:rPr>
        <w:t xml:space="preserve">ructures beyond MARC will provide the </w:t>
      </w:r>
      <w:r w:rsidR="00FC72AA">
        <w:rPr>
          <w:rFonts w:ascii="Times New Roman" w:hAnsi="Times New Roman" w:cs="Times New Roman"/>
          <w:sz w:val="24"/>
          <w:szCs w:val="24"/>
        </w:rPr>
        <w:t xml:space="preserve">true </w:t>
      </w:r>
      <w:r w:rsidR="00EB25F3">
        <w:rPr>
          <w:rFonts w:ascii="Times New Roman" w:hAnsi="Times New Roman" w:cs="Times New Roman"/>
          <w:sz w:val="24"/>
          <w:szCs w:val="24"/>
        </w:rPr>
        <w:t>gauge for that success</w:t>
      </w:r>
      <w:r w:rsidR="003849E6" w:rsidRPr="008E2212">
        <w:rPr>
          <w:rFonts w:ascii="Times New Roman" w:hAnsi="Times New Roman" w:cs="Times New Roman"/>
          <w:sz w:val="24"/>
          <w:szCs w:val="24"/>
        </w:rPr>
        <w:t xml:space="preserve">. </w:t>
      </w:r>
    </w:p>
    <w:p w:rsidR="0075122A" w:rsidRPr="008E2212" w:rsidRDefault="0075122A" w:rsidP="000B4C25">
      <w:pPr>
        <w:spacing w:after="0" w:line="480" w:lineRule="auto"/>
        <w:rPr>
          <w:rFonts w:ascii="Times New Roman" w:hAnsi="Times New Roman" w:cs="Times New Roman"/>
          <w:sz w:val="24"/>
          <w:szCs w:val="24"/>
        </w:rPr>
      </w:pPr>
    </w:p>
    <w:p w:rsidR="00474207" w:rsidRDefault="003849E6" w:rsidP="000B4C25">
      <w:pPr>
        <w:spacing w:after="0" w:line="480" w:lineRule="auto"/>
        <w:rPr>
          <w:rFonts w:ascii="Times New Roman" w:hAnsi="Times New Roman" w:cs="Times New Roman"/>
          <w:sz w:val="24"/>
          <w:szCs w:val="24"/>
        </w:rPr>
      </w:pPr>
      <w:r w:rsidRPr="008E2212">
        <w:rPr>
          <w:rFonts w:ascii="Times New Roman" w:hAnsi="Times New Roman" w:cs="Times New Roman"/>
          <w:sz w:val="24"/>
          <w:szCs w:val="24"/>
        </w:rPr>
        <w:t>If we want to facilitate any kind of change in an organization, no matter what it is, we sometimes need to focus on culture</w:t>
      </w:r>
      <w:r w:rsidR="00EB25F3">
        <w:rPr>
          <w:rFonts w:ascii="Times New Roman" w:hAnsi="Times New Roman" w:cs="Times New Roman"/>
          <w:sz w:val="24"/>
          <w:szCs w:val="24"/>
        </w:rPr>
        <w:t xml:space="preserve"> as much</w:t>
      </w:r>
      <w:r w:rsidR="00474207">
        <w:rPr>
          <w:rFonts w:ascii="Times New Roman" w:hAnsi="Times New Roman" w:cs="Times New Roman"/>
          <w:sz w:val="24"/>
          <w:szCs w:val="24"/>
        </w:rPr>
        <w:t xml:space="preserve"> as</w:t>
      </w:r>
      <w:r w:rsidR="00EB25F3">
        <w:rPr>
          <w:rFonts w:ascii="Times New Roman" w:hAnsi="Times New Roman" w:cs="Times New Roman"/>
          <w:sz w:val="24"/>
          <w:szCs w:val="24"/>
        </w:rPr>
        <w:t xml:space="preserve"> that</w:t>
      </w:r>
      <w:r w:rsidR="0061639F">
        <w:rPr>
          <w:rFonts w:ascii="Times New Roman" w:hAnsi="Times New Roman" w:cs="Times New Roman"/>
          <w:sz w:val="24"/>
          <w:szCs w:val="24"/>
        </w:rPr>
        <w:t xml:space="preserve"> which</w:t>
      </w:r>
      <w:r w:rsidR="00EB25F3">
        <w:rPr>
          <w:rFonts w:ascii="Times New Roman" w:hAnsi="Times New Roman" w:cs="Times New Roman"/>
          <w:sz w:val="24"/>
          <w:szCs w:val="24"/>
        </w:rPr>
        <w:t xml:space="preserve"> we are </w:t>
      </w:r>
      <w:r w:rsidR="00474207">
        <w:rPr>
          <w:rFonts w:ascii="Times New Roman" w:hAnsi="Times New Roman" w:cs="Times New Roman"/>
          <w:sz w:val="24"/>
          <w:szCs w:val="24"/>
        </w:rPr>
        <w:t>try</w:t>
      </w:r>
      <w:r w:rsidRPr="008E2212">
        <w:rPr>
          <w:rFonts w:ascii="Times New Roman" w:hAnsi="Times New Roman" w:cs="Times New Roman"/>
          <w:sz w:val="24"/>
          <w:szCs w:val="24"/>
        </w:rPr>
        <w:t xml:space="preserve">ing to change.  With respect to RDA, </w:t>
      </w:r>
      <w:r w:rsidR="000D0E33">
        <w:rPr>
          <w:rFonts w:ascii="Times New Roman" w:hAnsi="Times New Roman" w:cs="Times New Roman"/>
          <w:sz w:val="24"/>
          <w:szCs w:val="24"/>
        </w:rPr>
        <w:t>our present</w:t>
      </w:r>
      <w:r w:rsidRPr="008E2212">
        <w:rPr>
          <w:rFonts w:ascii="Times New Roman" w:hAnsi="Times New Roman" w:cs="Times New Roman"/>
          <w:sz w:val="24"/>
          <w:szCs w:val="24"/>
        </w:rPr>
        <w:t xml:space="preserve"> culture is heavily influenced by AACR2 and MARC, which have not changed much over time.  Moving forward, with a cataloging code that is issued primarily as an electronic resource, </w:t>
      </w:r>
      <w:r w:rsidR="00474207">
        <w:rPr>
          <w:rFonts w:ascii="Times New Roman" w:hAnsi="Times New Roman" w:cs="Times New Roman"/>
          <w:sz w:val="24"/>
          <w:szCs w:val="24"/>
        </w:rPr>
        <w:t>there are opportunities to change</w:t>
      </w:r>
      <w:r w:rsidRPr="008E2212">
        <w:rPr>
          <w:rFonts w:ascii="Times New Roman" w:hAnsi="Times New Roman" w:cs="Times New Roman"/>
          <w:sz w:val="24"/>
          <w:szCs w:val="24"/>
        </w:rPr>
        <w:t xml:space="preserve"> our profession’s existing culture of rules development.  As we identify areas where RDA can be improved, strategies will </w:t>
      </w:r>
      <w:r w:rsidR="00474207">
        <w:rPr>
          <w:rFonts w:ascii="Times New Roman" w:hAnsi="Times New Roman" w:cs="Times New Roman"/>
          <w:sz w:val="24"/>
          <w:szCs w:val="24"/>
        </w:rPr>
        <w:t xml:space="preserve">need to be adopted that </w:t>
      </w:r>
      <w:r w:rsidRPr="008E2212">
        <w:rPr>
          <w:rFonts w:ascii="Times New Roman" w:hAnsi="Times New Roman" w:cs="Times New Roman"/>
          <w:sz w:val="24"/>
          <w:szCs w:val="24"/>
        </w:rPr>
        <w:t xml:space="preserve">promote a cataloging code that is truly living, that is flexible, and that can be </w:t>
      </w:r>
      <w:r w:rsidR="000D0E33">
        <w:rPr>
          <w:rFonts w:ascii="Times New Roman" w:hAnsi="Times New Roman" w:cs="Times New Roman"/>
          <w:sz w:val="24"/>
          <w:szCs w:val="24"/>
        </w:rPr>
        <w:t xml:space="preserve">speedily </w:t>
      </w:r>
      <w:r w:rsidRPr="008E2212">
        <w:rPr>
          <w:rFonts w:ascii="Times New Roman" w:hAnsi="Times New Roman" w:cs="Times New Roman"/>
          <w:sz w:val="24"/>
          <w:szCs w:val="24"/>
        </w:rPr>
        <w:t>modified</w:t>
      </w:r>
      <w:r w:rsidR="002947A0">
        <w:rPr>
          <w:rFonts w:ascii="Times New Roman" w:hAnsi="Times New Roman" w:cs="Times New Roman"/>
          <w:sz w:val="24"/>
          <w:szCs w:val="24"/>
        </w:rPr>
        <w:t>, distributed,</w:t>
      </w:r>
      <w:r w:rsidRPr="008E2212">
        <w:rPr>
          <w:rFonts w:ascii="Times New Roman" w:hAnsi="Times New Roman" w:cs="Times New Roman"/>
          <w:sz w:val="24"/>
          <w:szCs w:val="24"/>
        </w:rPr>
        <w:t xml:space="preserve"> </w:t>
      </w:r>
      <w:r w:rsidR="000D0E33">
        <w:rPr>
          <w:rFonts w:ascii="Times New Roman" w:hAnsi="Times New Roman" w:cs="Times New Roman"/>
          <w:sz w:val="24"/>
          <w:szCs w:val="24"/>
        </w:rPr>
        <w:t>and implemented</w:t>
      </w:r>
      <w:r w:rsidRPr="008E2212">
        <w:rPr>
          <w:rFonts w:ascii="Times New Roman" w:hAnsi="Times New Roman" w:cs="Times New Roman"/>
          <w:sz w:val="24"/>
          <w:szCs w:val="24"/>
        </w:rPr>
        <w:t xml:space="preserve">.  </w:t>
      </w:r>
    </w:p>
    <w:p w:rsidR="00474207" w:rsidRDefault="00474207" w:rsidP="000B4C25">
      <w:pPr>
        <w:spacing w:after="0" w:line="480" w:lineRule="auto"/>
        <w:rPr>
          <w:rFonts w:ascii="Times New Roman" w:hAnsi="Times New Roman" w:cs="Times New Roman"/>
          <w:sz w:val="24"/>
          <w:szCs w:val="24"/>
        </w:rPr>
      </w:pPr>
    </w:p>
    <w:p w:rsidR="0075122A" w:rsidRPr="00FB4C91" w:rsidRDefault="003849E6" w:rsidP="000B4C25">
      <w:pPr>
        <w:spacing w:after="0" w:line="480" w:lineRule="auto"/>
        <w:rPr>
          <w:rFonts w:ascii="Times New Roman" w:hAnsi="Times New Roman" w:cs="Times New Roman"/>
          <w:sz w:val="24"/>
          <w:szCs w:val="24"/>
        </w:rPr>
      </w:pPr>
      <w:r w:rsidRPr="008E2212">
        <w:rPr>
          <w:rFonts w:ascii="Times New Roman" w:hAnsi="Times New Roman" w:cs="Times New Roman"/>
          <w:sz w:val="24"/>
          <w:szCs w:val="24"/>
        </w:rPr>
        <w:t>Likewise, at the local level, we could do all</w:t>
      </w:r>
      <w:r w:rsidR="000D0E33">
        <w:rPr>
          <w:rFonts w:ascii="Times New Roman" w:hAnsi="Times New Roman" w:cs="Times New Roman"/>
          <w:sz w:val="24"/>
          <w:szCs w:val="24"/>
        </w:rPr>
        <w:t xml:space="preserve"> of the strategic planning, </w:t>
      </w:r>
      <w:r w:rsidRPr="008E2212">
        <w:rPr>
          <w:rFonts w:ascii="Times New Roman" w:hAnsi="Times New Roman" w:cs="Times New Roman"/>
          <w:sz w:val="24"/>
          <w:szCs w:val="24"/>
        </w:rPr>
        <w:t xml:space="preserve">training, and </w:t>
      </w:r>
      <w:r w:rsidR="000D0E33">
        <w:rPr>
          <w:rFonts w:ascii="Times New Roman" w:hAnsi="Times New Roman" w:cs="Times New Roman"/>
          <w:sz w:val="24"/>
          <w:szCs w:val="24"/>
        </w:rPr>
        <w:t xml:space="preserve">preparation for RDA as we </w:t>
      </w:r>
      <w:r w:rsidRPr="008E2212">
        <w:rPr>
          <w:rFonts w:ascii="Times New Roman" w:hAnsi="Times New Roman" w:cs="Times New Roman"/>
          <w:sz w:val="24"/>
          <w:szCs w:val="24"/>
        </w:rPr>
        <w:t xml:space="preserve">like, but it will not amount to much if there is not organizational support, from both administrators and across staff lines.  </w:t>
      </w:r>
      <w:r w:rsidR="000D0E33">
        <w:rPr>
          <w:rFonts w:ascii="Times New Roman" w:hAnsi="Times New Roman" w:cs="Times New Roman"/>
          <w:sz w:val="24"/>
          <w:szCs w:val="24"/>
        </w:rPr>
        <w:t>The real answer to the</w:t>
      </w:r>
      <w:r w:rsidR="0075122A" w:rsidRPr="008E2212">
        <w:rPr>
          <w:rFonts w:ascii="Times New Roman" w:hAnsi="Times New Roman" w:cs="Times New Roman"/>
          <w:sz w:val="24"/>
          <w:szCs w:val="24"/>
        </w:rPr>
        <w:t xml:space="preserve"> question </w:t>
      </w:r>
      <w:r w:rsidR="000D0E33">
        <w:rPr>
          <w:rFonts w:ascii="Times New Roman" w:hAnsi="Times New Roman" w:cs="Times New Roman"/>
          <w:sz w:val="24"/>
          <w:szCs w:val="24"/>
        </w:rPr>
        <w:t xml:space="preserve">about the future of MARC </w:t>
      </w:r>
      <w:r w:rsidR="0075122A" w:rsidRPr="008E2212">
        <w:rPr>
          <w:rFonts w:ascii="Times New Roman" w:hAnsi="Times New Roman" w:cs="Times New Roman"/>
          <w:sz w:val="24"/>
          <w:szCs w:val="24"/>
        </w:rPr>
        <w:t xml:space="preserve">has little to do with whether there is available technology or whether we have the intellectual capacity within the profession to develop or adopt an alternative to MARC.  We do.  If we wanted to find a </w:t>
      </w:r>
      <w:r w:rsidR="0075122A" w:rsidRPr="00005CEE">
        <w:rPr>
          <w:rFonts w:ascii="Times New Roman" w:hAnsi="Times New Roman" w:cs="Times New Roman"/>
          <w:sz w:val="24"/>
          <w:szCs w:val="24"/>
        </w:rPr>
        <w:t>way to make this hap</w:t>
      </w:r>
      <w:r w:rsidR="000D0E33">
        <w:rPr>
          <w:rFonts w:ascii="Times New Roman" w:hAnsi="Times New Roman" w:cs="Times New Roman"/>
          <w:sz w:val="24"/>
          <w:szCs w:val="24"/>
        </w:rPr>
        <w:t>pen, we could.  Technology is not</w:t>
      </w:r>
      <w:r w:rsidR="0075122A" w:rsidRPr="00005CEE">
        <w:rPr>
          <w:rFonts w:ascii="Times New Roman" w:hAnsi="Times New Roman" w:cs="Times New Roman"/>
          <w:sz w:val="24"/>
          <w:szCs w:val="24"/>
        </w:rPr>
        <w:t xml:space="preserve"> our issue.  The real answer to this question is whether librarianship </w:t>
      </w:r>
      <w:r w:rsidR="00636717">
        <w:rPr>
          <w:rFonts w:ascii="Times New Roman" w:hAnsi="Times New Roman" w:cs="Times New Roman"/>
          <w:sz w:val="24"/>
          <w:szCs w:val="24"/>
        </w:rPr>
        <w:t>can build</w:t>
      </w:r>
      <w:r w:rsidR="0075122A" w:rsidRPr="00005CEE">
        <w:rPr>
          <w:rFonts w:ascii="Times New Roman" w:hAnsi="Times New Roman" w:cs="Times New Roman"/>
          <w:sz w:val="24"/>
          <w:szCs w:val="24"/>
        </w:rPr>
        <w:t xml:space="preserve"> a </w:t>
      </w:r>
      <w:r w:rsidR="0075122A" w:rsidRPr="00005CEE">
        <w:rPr>
          <w:rFonts w:ascii="Times New Roman" w:hAnsi="Times New Roman" w:cs="Times New Roman"/>
          <w:i/>
          <w:iCs/>
          <w:sz w:val="24"/>
          <w:szCs w:val="24"/>
        </w:rPr>
        <w:t>culture</w:t>
      </w:r>
      <w:r w:rsidR="0075122A" w:rsidRPr="00005CEE">
        <w:rPr>
          <w:rFonts w:ascii="Times New Roman" w:hAnsi="Times New Roman" w:cs="Times New Roman"/>
          <w:sz w:val="24"/>
          <w:szCs w:val="24"/>
        </w:rPr>
        <w:t xml:space="preserve"> that will support the investment required to move away from MARC</w:t>
      </w:r>
      <w:r w:rsidR="0075122A" w:rsidRPr="00FB4C91">
        <w:rPr>
          <w:rFonts w:ascii="Times New Roman" w:hAnsi="Times New Roman" w:cs="Times New Roman"/>
          <w:sz w:val="24"/>
          <w:szCs w:val="24"/>
        </w:rPr>
        <w:t xml:space="preserve">.  </w:t>
      </w:r>
    </w:p>
    <w:p w:rsidR="00005CEE" w:rsidRPr="00FB4C91" w:rsidRDefault="00005CEE" w:rsidP="000B4C25">
      <w:pPr>
        <w:spacing w:after="0" w:line="480" w:lineRule="auto"/>
        <w:rPr>
          <w:rFonts w:ascii="Times New Roman" w:hAnsi="Times New Roman" w:cs="Times New Roman"/>
          <w:sz w:val="24"/>
          <w:szCs w:val="24"/>
        </w:rPr>
      </w:pPr>
    </w:p>
    <w:p w:rsidR="00005CEE" w:rsidRPr="00005CEE" w:rsidRDefault="00EB799C" w:rsidP="000B4C25">
      <w:pPr>
        <w:pStyle w:val="PlainText"/>
        <w:spacing w:line="480" w:lineRule="auto"/>
        <w:rPr>
          <w:rFonts w:ascii="Times New Roman" w:hAnsi="Times New Roman" w:cs="Times New Roman"/>
          <w:sz w:val="24"/>
          <w:szCs w:val="24"/>
        </w:rPr>
      </w:pPr>
      <w:r>
        <w:rPr>
          <w:rFonts w:ascii="Times New Roman" w:hAnsi="Times New Roman" w:cs="Times New Roman"/>
          <w:sz w:val="24"/>
          <w:szCs w:val="24"/>
        </w:rPr>
        <w:t>Throughout RDA testing, we have been reminded of th</w:t>
      </w:r>
      <w:r w:rsidR="00005CEE" w:rsidRPr="00FB4C91">
        <w:rPr>
          <w:rFonts w:ascii="Times New Roman" w:hAnsi="Times New Roman" w:cs="Times New Roman"/>
          <w:sz w:val="24"/>
          <w:szCs w:val="24"/>
        </w:rPr>
        <w:t>e principles of agile development</w:t>
      </w:r>
      <w:r w:rsidR="001337F0" w:rsidRPr="00FB4C91">
        <w:rPr>
          <w:rFonts w:ascii="Times New Roman" w:hAnsi="Times New Roman" w:cs="Times New Roman"/>
          <w:sz w:val="24"/>
          <w:szCs w:val="24"/>
        </w:rPr>
        <w:t xml:space="preserve">, </w:t>
      </w:r>
      <w:r w:rsidR="000D0E33" w:rsidRPr="00FB4C91">
        <w:rPr>
          <w:rFonts w:ascii="Times New Roman" w:hAnsi="Times New Roman" w:cs="Times New Roman"/>
          <w:sz w:val="24"/>
          <w:szCs w:val="24"/>
        </w:rPr>
        <w:t xml:space="preserve">which </w:t>
      </w:r>
      <w:r w:rsidR="001337F0" w:rsidRPr="00FB4C91">
        <w:rPr>
          <w:rFonts w:ascii="Times New Roman" w:hAnsi="Times New Roman" w:cs="Times New Roman"/>
          <w:sz w:val="24"/>
          <w:szCs w:val="24"/>
        </w:rPr>
        <w:t xml:space="preserve">promote </w:t>
      </w:r>
      <w:r>
        <w:rPr>
          <w:rFonts w:ascii="Times New Roman" w:hAnsi="Times New Roman" w:cs="Times New Roman"/>
          <w:sz w:val="24"/>
          <w:szCs w:val="24"/>
        </w:rPr>
        <w:t xml:space="preserve">iterative and evolving </w:t>
      </w:r>
      <w:r w:rsidR="00FB4C91" w:rsidRPr="00FB4C91">
        <w:rPr>
          <w:rFonts w:ascii="Times New Roman" w:hAnsi="Times New Roman" w:cs="Times New Roman"/>
          <w:sz w:val="24"/>
          <w:szCs w:val="24"/>
        </w:rPr>
        <w:t>development</w:t>
      </w:r>
      <w:r>
        <w:rPr>
          <w:rFonts w:ascii="Times New Roman" w:hAnsi="Times New Roman" w:cs="Times New Roman"/>
          <w:sz w:val="24"/>
          <w:szCs w:val="24"/>
        </w:rPr>
        <w:t xml:space="preserve"> of software through collaboration</w:t>
      </w:r>
      <w:r w:rsidR="001337F0" w:rsidRPr="00FB4C91">
        <w:rPr>
          <w:rFonts w:ascii="Times New Roman" w:hAnsi="Times New Roman" w:cs="Times New Roman"/>
          <w:sz w:val="24"/>
          <w:szCs w:val="24"/>
        </w:rPr>
        <w:t>.</w:t>
      </w:r>
      <w:r>
        <w:rPr>
          <w:rStyle w:val="EndnoteReference"/>
          <w:rFonts w:ascii="Times New Roman" w:hAnsi="Times New Roman" w:cs="Times New Roman"/>
          <w:sz w:val="24"/>
          <w:szCs w:val="24"/>
        </w:rPr>
        <w:endnoteReference w:id="4"/>
      </w:r>
      <w:r w:rsidR="001337F0" w:rsidRPr="00FB4C91">
        <w:rPr>
          <w:rFonts w:ascii="Times New Roman" w:hAnsi="Times New Roman" w:cs="Times New Roman"/>
          <w:sz w:val="24"/>
          <w:szCs w:val="24"/>
        </w:rPr>
        <w:t xml:space="preserve">  </w:t>
      </w:r>
      <w:r w:rsidR="00005CEE" w:rsidRPr="00FB4C91">
        <w:rPr>
          <w:rFonts w:ascii="Times New Roman" w:hAnsi="Times New Roman" w:cs="Times New Roman"/>
          <w:sz w:val="24"/>
          <w:szCs w:val="24"/>
        </w:rPr>
        <w:t xml:space="preserve">Chicago has had to </w:t>
      </w:r>
      <w:r w:rsidR="000D0E33" w:rsidRPr="00FB4C91">
        <w:rPr>
          <w:rFonts w:ascii="Times New Roman" w:hAnsi="Times New Roman" w:cs="Times New Roman"/>
          <w:sz w:val="24"/>
          <w:szCs w:val="24"/>
        </w:rPr>
        <w:t xml:space="preserve">apply </w:t>
      </w:r>
      <w:r w:rsidR="001337F0" w:rsidRPr="00FB4C91">
        <w:rPr>
          <w:rFonts w:ascii="Times New Roman" w:hAnsi="Times New Roman" w:cs="Times New Roman"/>
          <w:sz w:val="24"/>
          <w:szCs w:val="24"/>
        </w:rPr>
        <w:t xml:space="preserve">agile development principles to its work </w:t>
      </w:r>
      <w:r w:rsidR="00005CEE" w:rsidRPr="00FB4C91">
        <w:rPr>
          <w:rFonts w:ascii="Times New Roman" w:hAnsi="Times New Roman" w:cs="Times New Roman"/>
          <w:sz w:val="24"/>
          <w:szCs w:val="24"/>
        </w:rPr>
        <w:t>as a build partner for Kuali-OLE</w:t>
      </w:r>
      <w:r w:rsidR="001337F0" w:rsidRPr="00FB4C91">
        <w:rPr>
          <w:rFonts w:ascii="Times New Roman" w:hAnsi="Times New Roman" w:cs="Times New Roman"/>
          <w:sz w:val="24"/>
          <w:szCs w:val="24"/>
        </w:rPr>
        <w:t>’s efforts</w:t>
      </w:r>
      <w:r w:rsidR="00005CEE" w:rsidRPr="00FB4C91">
        <w:rPr>
          <w:rFonts w:ascii="Times New Roman" w:hAnsi="Times New Roman" w:cs="Times New Roman"/>
          <w:sz w:val="24"/>
          <w:szCs w:val="24"/>
        </w:rPr>
        <w:t xml:space="preserve"> to replace the ILS.  </w:t>
      </w:r>
      <w:r w:rsidR="004A77CA">
        <w:rPr>
          <w:rFonts w:ascii="Times New Roman" w:hAnsi="Times New Roman" w:cs="Times New Roman"/>
          <w:sz w:val="24"/>
          <w:szCs w:val="24"/>
        </w:rPr>
        <w:t>As a result</w:t>
      </w:r>
      <w:r w:rsidR="000D0E33" w:rsidRPr="00FB4C91">
        <w:rPr>
          <w:rFonts w:ascii="Times New Roman" w:hAnsi="Times New Roman" w:cs="Times New Roman"/>
          <w:sz w:val="24"/>
          <w:szCs w:val="24"/>
        </w:rPr>
        <w:t xml:space="preserve">, our </w:t>
      </w:r>
      <w:r w:rsidR="00005CEE" w:rsidRPr="00FB4C91">
        <w:rPr>
          <w:rFonts w:ascii="Times New Roman" w:hAnsi="Times New Roman" w:cs="Times New Roman"/>
          <w:sz w:val="24"/>
          <w:szCs w:val="24"/>
        </w:rPr>
        <w:t>organization</w:t>
      </w:r>
      <w:r w:rsidR="000D0E33" w:rsidRPr="00FB4C91">
        <w:rPr>
          <w:rFonts w:ascii="Times New Roman" w:hAnsi="Times New Roman" w:cs="Times New Roman"/>
          <w:sz w:val="24"/>
          <w:szCs w:val="24"/>
        </w:rPr>
        <w:t xml:space="preserve"> has</w:t>
      </w:r>
      <w:r w:rsidR="00FC320F">
        <w:rPr>
          <w:rFonts w:ascii="Times New Roman" w:hAnsi="Times New Roman" w:cs="Times New Roman"/>
          <w:sz w:val="24"/>
          <w:szCs w:val="24"/>
        </w:rPr>
        <w:t xml:space="preserve"> generally</w:t>
      </w:r>
      <w:r w:rsidR="000D0E33" w:rsidRPr="00FB4C91">
        <w:rPr>
          <w:rFonts w:ascii="Times New Roman" w:hAnsi="Times New Roman" w:cs="Times New Roman"/>
          <w:sz w:val="24"/>
          <w:szCs w:val="24"/>
        </w:rPr>
        <w:t xml:space="preserve"> </w:t>
      </w:r>
      <w:r w:rsidR="00005CEE" w:rsidRPr="00FB4C91">
        <w:rPr>
          <w:rFonts w:ascii="Times New Roman" w:hAnsi="Times New Roman" w:cs="Times New Roman"/>
          <w:sz w:val="24"/>
          <w:szCs w:val="24"/>
        </w:rPr>
        <w:t xml:space="preserve">tried to divorce </w:t>
      </w:r>
      <w:r w:rsidR="000D0E33" w:rsidRPr="00FB4C91">
        <w:rPr>
          <w:rFonts w:ascii="Times New Roman" w:hAnsi="Times New Roman" w:cs="Times New Roman"/>
          <w:sz w:val="24"/>
          <w:szCs w:val="24"/>
        </w:rPr>
        <w:t>itself</w:t>
      </w:r>
      <w:r w:rsidR="00005CEE" w:rsidRPr="00FB4C91">
        <w:rPr>
          <w:rFonts w:ascii="Times New Roman" w:hAnsi="Times New Roman" w:cs="Times New Roman"/>
          <w:sz w:val="24"/>
          <w:szCs w:val="24"/>
        </w:rPr>
        <w:t xml:space="preserve"> from the notion that there i</w:t>
      </w:r>
      <w:r w:rsidR="00005CEE" w:rsidRPr="00005CEE">
        <w:rPr>
          <w:rFonts w:ascii="Times New Roman" w:hAnsi="Times New Roman" w:cs="Times New Roman"/>
          <w:sz w:val="24"/>
          <w:szCs w:val="24"/>
        </w:rPr>
        <w:t>s only one perfect development stream for anything.  In agile development, "shoulda, woulda, coulda" arguments are used constructively to make the product iteratively and incrementally better, not destructively to start from scratch over and over again, or wait until it is "finish</w:t>
      </w:r>
      <w:r w:rsidR="000D0E33">
        <w:rPr>
          <w:rFonts w:ascii="Times New Roman" w:hAnsi="Times New Roman" w:cs="Times New Roman"/>
          <w:sz w:val="24"/>
          <w:szCs w:val="24"/>
        </w:rPr>
        <w:t xml:space="preserve">ed" before </w:t>
      </w:r>
      <w:r w:rsidR="00005CEE" w:rsidRPr="00005CEE">
        <w:rPr>
          <w:rFonts w:ascii="Times New Roman" w:hAnsi="Times New Roman" w:cs="Times New Roman"/>
          <w:sz w:val="24"/>
          <w:szCs w:val="24"/>
        </w:rPr>
        <w:t>put</w:t>
      </w:r>
      <w:r w:rsidR="000D0E33">
        <w:rPr>
          <w:rFonts w:ascii="Times New Roman" w:hAnsi="Times New Roman" w:cs="Times New Roman"/>
          <w:sz w:val="24"/>
          <w:szCs w:val="24"/>
        </w:rPr>
        <w:t>ting</w:t>
      </w:r>
      <w:r w:rsidR="00005CEE" w:rsidRPr="00005CEE">
        <w:rPr>
          <w:rFonts w:ascii="Times New Roman" w:hAnsi="Times New Roman" w:cs="Times New Roman"/>
          <w:sz w:val="24"/>
          <w:szCs w:val="24"/>
        </w:rPr>
        <w:t xml:space="preserve"> it to use.</w:t>
      </w:r>
    </w:p>
    <w:p w:rsidR="00005CEE" w:rsidRPr="00005CEE" w:rsidRDefault="00005CEE" w:rsidP="000B4C25">
      <w:pPr>
        <w:pStyle w:val="PlainText"/>
        <w:spacing w:line="480" w:lineRule="auto"/>
        <w:rPr>
          <w:rFonts w:ascii="Times New Roman" w:hAnsi="Times New Roman" w:cs="Times New Roman"/>
          <w:sz w:val="24"/>
          <w:szCs w:val="24"/>
        </w:rPr>
      </w:pPr>
    </w:p>
    <w:p w:rsidR="00005CEE" w:rsidRPr="00005CEE" w:rsidRDefault="000D0E33" w:rsidP="000B4C25">
      <w:pPr>
        <w:pStyle w:val="PlainText"/>
        <w:spacing w:line="480" w:lineRule="auto"/>
        <w:rPr>
          <w:rFonts w:ascii="Times New Roman" w:hAnsi="Times New Roman" w:cs="Times New Roman"/>
          <w:sz w:val="24"/>
          <w:szCs w:val="24"/>
        </w:rPr>
      </w:pPr>
      <w:r>
        <w:rPr>
          <w:rFonts w:ascii="Times New Roman" w:hAnsi="Times New Roman" w:cs="Times New Roman"/>
          <w:sz w:val="24"/>
          <w:szCs w:val="24"/>
        </w:rPr>
        <w:t>W</w:t>
      </w:r>
      <w:r w:rsidR="00005CEE" w:rsidRPr="00005CEE">
        <w:rPr>
          <w:rFonts w:ascii="Times New Roman" w:hAnsi="Times New Roman" w:cs="Times New Roman"/>
          <w:sz w:val="24"/>
          <w:szCs w:val="24"/>
        </w:rPr>
        <w:t>e would do well as a profession to consider some of the agile development principles for our content standards as well.  They will never be perfect, they will never be finished, and they will always need to be modified according to a broader context of other developments in</w:t>
      </w:r>
      <w:r>
        <w:rPr>
          <w:rFonts w:ascii="Times New Roman" w:hAnsi="Times New Roman" w:cs="Times New Roman"/>
          <w:sz w:val="24"/>
          <w:szCs w:val="24"/>
        </w:rPr>
        <w:t>,</w:t>
      </w:r>
      <w:r w:rsidR="00005CEE" w:rsidRPr="00005CEE">
        <w:rPr>
          <w:rFonts w:ascii="Times New Roman" w:hAnsi="Times New Roman" w:cs="Times New Roman"/>
          <w:sz w:val="24"/>
          <w:szCs w:val="24"/>
        </w:rPr>
        <w:t xml:space="preserve"> and understanding of</w:t>
      </w:r>
      <w:r>
        <w:rPr>
          <w:rFonts w:ascii="Times New Roman" w:hAnsi="Times New Roman" w:cs="Times New Roman"/>
          <w:sz w:val="24"/>
          <w:szCs w:val="24"/>
        </w:rPr>
        <w:t>,</w:t>
      </w:r>
      <w:r w:rsidR="00005CEE" w:rsidRPr="00005CEE">
        <w:rPr>
          <w:rFonts w:ascii="Times New Roman" w:hAnsi="Times New Roman" w:cs="Times New Roman"/>
          <w:sz w:val="24"/>
          <w:szCs w:val="24"/>
        </w:rPr>
        <w:t xml:space="preserve"> technology, systems, information cultures, user behavior, </w:t>
      </w:r>
      <w:r w:rsidR="0061639F">
        <w:rPr>
          <w:rFonts w:ascii="Times New Roman" w:hAnsi="Times New Roman" w:cs="Times New Roman"/>
          <w:sz w:val="24"/>
          <w:szCs w:val="24"/>
        </w:rPr>
        <w:t xml:space="preserve">and the </w:t>
      </w:r>
      <w:r w:rsidR="00005CEE" w:rsidRPr="00005CEE">
        <w:rPr>
          <w:rFonts w:ascii="Times New Roman" w:hAnsi="Times New Roman" w:cs="Times New Roman"/>
          <w:sz w:val="24"/>
          <w:szCs w:val="24"/>
        </w:rPr>
        <w:t xml:space="preserve">emergence of </w:t>
      </w:r>
      <w:r w:rsidR="00005CEE" w:rsidRPr="00005CEE">
        <w:rPr>
          <w:rFonts w:ascii="Times New Roman" w:hAnsi="Times New Roman" w:cs="Times New Roman"/>
          <w:sz w:val="24"/>
          <w:szCs w:val="24"/>
        </w:rPr>
        <w:lastRenderedPageBreak/>
        <w:t xml:space="preserve">new </w:t>
      </w:r>
      <w:r>
        <w:rPr>
          <w:rFonts w:ascii="Times New Roman" w:hAnsi="Times New Roman" w:cs="Times New Roman"/>
          <w:sz w:val="24"/>
          <w:szCs w:val="24"/>
        </w:rPr>
        <w:t>resource types.  Adopting t</w:t>
      </w:r>
      <w:r w:rsidR="00005CEE" w:rsidRPr="00005CEE">
        <w:rPr>
          <w:rFonts w:ascii="Times New Roman" w:hAnsi="Times New Roman" w:cs="Times New Roman"/>
          <w:sz w:val="24"/>
          <w:szCs w:val="24"/>
        </w:rPr>
        <w:t>his approach is how we will demonstrate our continued professional relevance and value, not by waiting until other people find the perfect solution for us.</w:t>
      </w:r>
    </w:p>
    <w:p w:rsidR="00005CEE" w:rsidRPr="00005CEE" w:rsidRDefault="00005CEE" w:rsidP="000B4C25">
      <w:pPr>
        <w:pStyle w:val="PlainText"/>
        <w:spacing w:line="480" w:lineRule="auto"/>
        <w:rPr>
          <w:rFonts w:ascii="Times New Roman" w:hAnsi="Times New Roman" w:cs="Times New Roman"/>
          <w:sz w:val="24"/>
          <w:szCs w:val="24"/>
        </w:rPr>
      </w:pPr>
    </w:p>
    <w:p w:rsidR="00005CEE" w:rsidRPr="00005CEE" w:rsidRDefault="000D0E33" w:rsidP="000B4C25">
      <w:pPr>
        <w:pStyle w:val="PlainText"/>
        <w:spacing w:line="480" w:lineRule="auto"/>
        <w:rPr>
          <w:rFonts w:ascii="Times New Roman" w:hAnsi="Times New Roman" w:cs="Times New Roman"/>
          <w:sz w:val="24"/>
          <w:szCs w:val="24"/>
        </w:rPr>
      </w:pPr>
      <w:r>
        <w:rPr>
          <w:rFonts w:ascii="Times New Roman" w:hAnsi="Times New Roman" w:cs="Times New Roman"/>
          <w:sz w:val="24"/>
          <w:szCs w:val="24"/>
        </w:rPr>
        <w:t xml:space="preserve">To this end, </w:t>
      </w:r>
      <w:r w:rsidR="00005CEE" w:rsidRPr="00005CEE">
        <w:rPr>
          <w:rFonts w:ascii="Times New Roman" w:hAnsi="Times New Roman" w:cs="Times New Roman"/>
          <w:sz w:val="24"/>
          <w:szCs w:val="24"/>
        </w:rPr>
        <w:t>Chicago has not decided to test and subsequently implement RDA because we think it</w:t>
      </w:r>
      <w:r w:rsidR="00D765E3">
        <w:rPr>
          <w:rFonts w:ascii="Times New Roman" w:hAnsi="Times New Roman" w:cs="Times New Roman"/>
          <w:sz w:val="24"/>
          <w:szCs w:val="24"/>
        </w:rPr>
        <w:t xml:space="preserve"> i</w:t>
      </w:r>
      <w:r w:rsidR="00005CEE" w:rsidRPr="00005CEE">
        <w:rPr>
          <w:rFonts w:ascii="Times New Roman" w:hAnsi="Times New Roman" w:cs="Times New Roman"/>
          <w:sz w:val="24"/>
          <w:szCs w:val="24"/>
        </w:rPr>
        <w:t>s a perfect solution for anything.  Rather, we saw this</w:t>
      </w:r>
      <w:r>
        <w:rPr>
          <w:rFonts w:ascii="Times New Roman" w:hAnsi="Times New Roman" w:cs="Times New Roman"/>
          <w:sz w:val="24"/>
          <w:szCs w:val="24"/>
        </w:rPr>
        <w:t xml:space="preserve"> as </w:t>
      </w:r>
      <w:r w:rsidR="00005CEE" w:rsidRPr="00005CEE">
        <w:rPr>
          <w:rFonts w:ascii="Times New Roman" w:hAnsi="Times New Roman" w:cs="Times New Roman"/>
          <w:sz w:val="24"/>
          <w:szCs w:val="24"/>
        </w:rPr>
        <w:t xml:space="preserve">the first step in a long continuum of change to our metadata infrastructures, and an opportunity to have a voice in its ongoing development, based on practical application </w:t>
      </w:r>
      <w:r w:rsidR="00FC320F">
        <w:rPr>
          <w:rFonts w:ascii="Times New Roman" w:hAnsi="Times New Roman" w:cs="Times New Roman"/>
          <w:sz w:val="24"/>
          <w:szCs w:val="24"/>
        </w:rPr>
        <w:t xml:space="preserve">and </w:t>
      </w:r>
      <w:r w:rsidR="00005CEE" w:rsidRPr="00005CEE">
        <w:rPr>
          <w:rFonts w:ascii="Times New Roman" w:hAnsi="Times New Roman" w:cs="Times New Roman"/>
          <w:sz w:val="24"/>
          <w:szCs w:val="24"/>
        </w:rPr>
        <w:t>experience.  An in</w:t>
      </w:r>
      <w:r>
        <w:rPr>
          <w:rFonts w:ascii="Times New Roman" w:hAnsi="Times New Roman" w:cs="Times New Roman"/>
          <w:sz w:val="24"/>
          <w:szCs w:val="24"/>
        </w:rPr>
        <w:t>ternational group developed the</w:t>
      </w:r>
      <w:r w:rsidR="00005CEE" w:rsidRPr="00005CEE">
        <w:rPr>
          <w:rFonts w:ascii="Times New Roman" w:hAnsi="Times New Roman" w:cs="Times New Roman"/>
          <w:sz w:val="24"/>
          <w:szCs w:val="24"/>
        </w:rPr>
        <w:t xml:space="preserve"> content standard</w:t>
      </w:r>
      <w:r w:rsidR="0061639F">
        <w:rPr>
          <w:rFonts w:ascii="Times New Roman" w:hAnsi="Times New Roman" w:cs="Times New Roman"/>
          <w:sz w:val="24"/>
          <w:szCs w:val="24"/>
        </w:rPr>
        <w:t xml:space="preserve"> and</w:t>
      </w:r>
      <w:r w:rsidR="00005CEE" w:rsidRPr="00005CEE">
        <w:rPr>
          <w:rFonts w:ascii="Times New Roman" w:hAnsi="Times New Roman" w:cs="Times New Roman"/>
          <w:sz w:val="24"/>
          <w:szCs w:val="24"/>
        </w:rPr>
        <w:t xml:space="preserve"> </w:t>
      </w:r>
      <w:r>
        <w:rPr>
          <w:rFonts w:ascii="Times New Roman" w:hAnsi="Times New Roman" w:cs="Times New Roman"/>
          <w:sz w:val="24"/>
          <w:szCs w:val="24"/>
        </w:rPr>
        <w:t>re</w:t>
      </w:r>
      <w:r w:rsidR="00005CEE" w:rsidRPr="00005CEE">
        <w:rPr>
          <w:rFonts w:ascii="Times New Roman" w:hAnsi="Times New Roman" w:cs="Times New Roman"/>
          <w:sz w:val="24"/>
          <w:szCs w:val="24"/>
        </w:rPr>
        <w:t>leased drafts for public comment</w:t>
      </w:r>
      <w:r w:rsidR="0061639F">
        <w:rPr>
          <w:rFonts w:ascii="Times New Roman" w:hAnsi="Times New Roman" w:cs="Times New Roman"/>
          <w:sz w:val="24"/>
          <w:szCs w:val="24"/>
        </w:rPr>
        <w:t>.  W</w:t>
      </w:r>
      <w:r w:rsidR="00005CEE" w:rsidRPr="00005CEE">
        <w:rPr>
          <w:rFonts w:ascii="Times New Roman" w:hAnsi="Times New Roman" w:cs="Times New Roman"/>
          <w:sz w:val="24"/>
          <w:szCs w:val="24"/>
        </w:rPr>
        <w:t>e exercised oppo</w:t>
      </w:r>
      <w:r>
        <w:rPr>
          <w:rFonts w:ascii="Times New Roman" w:hAnsi="Times New Roman" w:cs="Times New Roman"/>
          <w:sz w:val="24"/>
          <w:szCs w:val="24"/>
        </w:rPr>
        <w:t>rtunities to submit our feedback</w:t>
      </w:r>
      <w:r w:rsidR="00005CEE" w:rsidRPr="00005CEE">
        <w:rPr>
          <w:rFonts w:ascii="Times New Roman" w:hAnsi="Times New Roman" w:cs="Times New Roman"/>
          <w:sz w:val="24"/>
          <w:szCs w:val="24"/>
        </w:rPr>
        <w:t xml:space="preserve">, and the first iteration of their work has </w:t>
      </w:r>
      <w:r>
        <w:rPr>
          <w:rFonts w:ascii="Times New Roman" w:hAnsi="Times New Roman" w:cs="Times New Roman"/>
          <w:sz w:val="24"/>
          <w:szCs w:val="24"/>
        </w:rPr>
        <w:t xml:space="preserve">now </w:t>
      </w:r>
      <w:r w:rsidR="00005CEE" w:rsidRPr="00005CEE">
        <w:rPr>
          <w:rFonts w:ascii="Times New Roman" w:hAnsi="Times New Roman" w:cs="Times New Roman"/>
          <w:sz w:val="24"/>
          <w:szCs w:val="24"/>
        </w:rPr>
        <w:t>been released</w:t>
      </w:r>
      <w:r>
        <w:rPr>
          <w:rFonts w:ascii="Times New Roman" w:hAnsi="Times New Roman" w:cs="Times New Roman"/>
          <w:sz w:val="24"/>
          <w:szCs w:val="24"/>
        </w:rPr>
        <w:t xml:space="preserve"> and tested</w:t>
      </w:r>
      <w:r w:rsidR="00005CEE" w:rsidRPr="00005CEE">
        <w:rPr>
          <w:rFonts w:ascii="Times New Roman" w:hAnsi="Times New Roman" w:cs="Times New Roman"/>
          <w:sz w:val="24"/>
          <w:szCs w:val="24"/>
        </w:rPr>
        <w:t>.  So it is</w:t>
      </w:r>
      <w:r>
        <w:rPr>
          <w:rFonts w:ascii="Times New Roman" w:hAnsi="Times New Roman" w:cs="Times New Roman"/>
          <w:sz w:val="24"/>
          <w:szCs w:val="24"/>
        </w:rPr>
        <w:t>,</w:t>
      </w:r>
      <w:r w:rsidR="00005CEE" w:rsidRPr="00005CEE">
        <w:rPr>
          <w:rFonts w:ascii="Times New Roman" w:hAnsi="Times New Roman" w:cs="Times New Roman"/>
          <w:sz w:val="24"/>
          <w:szCs w:val="24"/>
        </w:rPr>
        <w:t xml:space="preserve"> too</w:t>
      </w:r>
      <w:r>
        <w:rPr>
          <w:rFonts w:ascii="Times New Roman" w:hAnsi="Times New Roman" w:cs="Times New Roman"/>
          <w:sz w:val="24"/>
          <w:szCs w:val="24"/>
        </w:rPr>
        <w:t>,</w:t>
      </w:r>
      <w:r w:rsidR="00005CEE" w:rsidRPr="00005CEE">
        <w:rPr>
          <w:rFonts w:ascii="Times New Roman" w:hAnsi="Times New Roman" w:cs="Times New Roman"/>
          <w:sz w:val="24"/>
          <w:szCs w:val="24"/>
        </w:rPr>
        <w:t xml:space="preserve"> with FRBR, the rest of the "FRamily," and any potential successor candidates for MARC.  As we learn more about RDA data, we should</w:t>
      </w:r>
      <w:r w:rsidR="00FC320F">
        <w:rPr>
          <w:rFonts w:ascii="Times New Roman" w:hAnsi="Times New Roman" w:cs="Times New Roman"/>
          <w:sz w:val="24"/>
          <w:szCs w:val="24"/>
        </w:rPr>
        <w:t xml:space="preserve"> expect to</w:t>
      </w:r>
      <w:r w:rsidR="00005CEE" w:rsidRPr="00005CEE">
        <w:rPr>
          <w:rFonts w:ascii="Times New Roman" w:hAnsi="Times New Roman" w:cs="Times New Roman"/>
          <w:sz w:val="24"/>
          <w:szCs w:val="24"/>
        </w:rPr>
        <w:t xml:space="preserve"> see refinements </w:t>
      </w:r>
      <w:r w:rsidR="00FC320F">
        <w:rPr>
          <w:rFonts w:ascii="Times New Roman" w:hAnsi="Times New Roman" w:cs="Times New Roman"/>
          <w:sz w:val="24"/>
          <w:szCs w:val="24"/>
        </w:rPr>
        <w:t>in</w:t>
      </w:r>
      <w:r w:rsidR="00005CEE" w:rsidRPr="00005CEE">
        <w:rPr>
          <w:rFonts w:ascii="Times New Roman" w:hAnsi="Times New Roman" w:cs="Times New Roman"/>
          <w:sz w:val="24"/>
          <w:szCs w:val="24"/>
        </w:rPr>
        <w:t xml:space="preserve"> the conceptual model that provides the framework for the content standards that are encoded in the MARC formats and future metadata standards.  </w:t>
      </w:r>
    </w:p>
    <w:p w:rsidR="003849E6" w:rsidRPr="00005CEE" w:rsidRDefault="003849E6" w:rsidP="000B4C25">
      <w:pPr>
        <w:spacing w:after="0" w:line="480" w:lineRule="auto"/>
        <w:rPr>
          <w:rFonts w:ascii="Times New Roman" w:hAnsi="Times New Roman" w:cs="Times New Roman"/>
          <w:sz w:val="24"/>
          <w:szCs w:val="24"/>
        </w:rPr>
      </w:pPr>
    </w:p>
    <w:p w:rsidR="003849E6" w:rsidRDefault="008D35A2" w:rsidP="000B4C25">
      <w:pPr>
        <w:spacing w:after="0" w:line="480" w:lineRule="auto"/>
        <w:rPr>
          <w:rFonts w:ascii="Times New Roman" w:hAnsi="Times New Roman" w:cs="Times New Roman"/>
          <w:sz w:val="24"/>
          <w:szCs w:val="24"/>
        </w:rPr>
      </w:pPr>
      <w:r>
        <w:rPr>
          <w:rFonts w:ascii="Times New Roman" w:hAnsi="Times New Roman" w:cs="Times New Roman"/>
          <w:sz w:val="24"/>
          <w:szCs w:val="24"/>
        </w:rPr>
        <w:t>I</w:t>
      </w:r>
      <w:r w:rsidR="003849E6" w:rsidRPr="008E2212">
        <w:rPr>
          <w:rFonts w:ascii="Times New Roman" w:hAnsi="Times New Roman" w:cs="Times New Roman"/>
          <w:sz w:val="24"/>
          <w:szCs w:val="24"/>
        </w:rPr>
        <w:t>n his</w:t>
      </w:r>
      <w:r w:rsidR="000A6EF5">
        <w:rPr>
          <w:rFonts w:ascii="Times New Roman" w:hAnsi="Times New Roman" w:cs="Times New Roman"/>
          <w:sz w:val="24"/>
          <w:szCs w:val="24"/>
        </w:rPr>
        <w:t xml:space="preserve"> 2004</w:t>
      </w:r>
      <w:r w:rsidR="003849E6" w:rsidRPr="008E2212">
        <w:rPr>
          <w:rFonts w:ascii="Times New Roman" w:hAnsi="Times New Roman" w:cs="Times New Roman"/>
          <w:sz w:val="24"/>
          <w:szCs w:val="24"/>
        </w:rPr>
        <w:t xml:space="preserve"> paper “A Bibliographic Infrastructure for the 21</w:t>
      </w:r>
      <w:r w:rsidR="003849E6" w:rsidRPr="008E2212">
        <w:rPr>
          <w:rFonts w:ascii="Times New Roman" w:hAnsi="Times New Roman" w:cs="Times New Roman"/>
          <w:sz w:val="24"/>
          <w:szCs w:val="24"/>
          <w:vertAlign w:val="superscript"/>
        </w:rPr>
        <w:t>st</w:t>
      </w:r>
      <w:r w:rsidR="000A6EF5">
        <w:rPr>
          <w:rFonts w:ascii="Times New Roman" w:hAnsi="Times New Roman" w:cs="Times New Roman"/>
          <w:sz w:val="24"/>
          <w:szCs w:val="24"/>
        </w:rPr>
        <w:t xml:space="preserve"> Century,” </w:t>
      </w:r>
      <w:r w:rsidR="003849E6" w:rsidRPr="008E2212">
        <w:rPr>
          <w:rFonts w:ascii="Times New Roman" w:hAnsi="Times New Roman" w:cs="Times New Roman"/>
          <w:sz w:val="24"/>
          <w:szCs w:val="24"/>
        </w:rPr>
        <w:t>Roy Tennant wrote:</w:t>
      </w:r>
    </w:p>
    <w:p w:rsidR="000A6EF5" w:rsidRPr="008E2212" w:rsidRDefault="000A6EF5" w:rsidP="000B4C25">
      <w:pPr>
        <w:spacing w:after="0" w:line="480" w:lineRule="auto"/>
        <w:rPr>
          <w:rFonts w:ascii="Times New Roman" w:hAnsi="Times New Roman" w:cs="Times New Roman"/>
          <w:sz w:val="24"/>
          <w:szCs w:val="24"/>
        </w:rPr>
      </w:pPr>
    </w:p>
    <w:p w:rsidR="003849E6" w:rsidRPr="00BD5AE3" w:rsidRDefault="003849E6" w:rsidP="000B4C25">
      <w:pPr>
        <w:snapToGrid w:val="0"/>
        <w:spacing w:after="0" w:line="480" w:lineRule="auto"/>
        <w:ind w:left="720" w:right="720"/>
        <w:rPr>
          <w:rFonts w:ascii="Times New Roman" w:hAnsi="Times New Roman" w:cs="Times New Roman"/>
          <w:sz w:val="24"/>
          <w:szCs w:val="24"/>
        </w:rPr>
      </w:pPr>
      <w:r w:rsidRPr="008E2212">
        <w:rPr>
          <w:rFonts w:ascii="Times New Roman" w:hAnsi="Times New Roman" w:cs="Times New Roman"/>
          <w:sz w:val="24"/>
          <w:szCs w:val="24"/>
        </w:rPr>
        <w:t xml:space="preserve">Our needs today will not be our needs tomorrow; therefore we need an infrastructure that will allow for extensions to be developed and applied without breaking the whole.  There must be room at the edges for experimentation, since it is often through such experimentation that the way forward is demonstrated….Having not been a part of the effort to create MARC those many decades ago, I cannot imagine what conditions fostered its birth.  But in my </w:t>
      </w:r>
      <w:r w:rsidRPr="008E2212">
        <w:rPr>
          <w:rFonts w:ascii="Times New Roman" w:hAnsi="Times New Roman" w:cs="Times New Roman"/>
          <w:sz w:val="24"/>
          <w:szCs w:val="24"/>
        </w:rPr>
        <w:lastRenderedPageBreak/>
        <w:t xml:space="preserve">ignorance I imagine that the opportunities created by computers inspired Henriette Avram and company to rise to the challenge of recreating our professional infrastructure in a revolutionary and farsighted way.  We would do well to look to </w:t>
      </w:r>
      <w:r w:rsidRPr="00BD5AE3">
        <w:rPr>
          <w:rFonts w:ascii="Times New Roman" w:hAnsi="Times New Roman" w:cs="Times New Roman"/>
          <w:sz w:val="24"/>
          <w:szCs w:val="24"/>
        </w:rPr>
        <w:t>our past for the inspiration we need to create a future that our descendants will look upon with similar amazement.</w:t>
      </w:r>
      <w:r w:rsidR="00F040CD" w:rsidRPr="00BD5AE3">
        <w:rPr>
          <w:rStyle w:val="EndnoteReference"/>
          <w:rFonts w:ascii="Times New Roman" w:hAnsi="Times New Roman" w:cs="Times New Roman"/>
          <w:sz w:val="24"/>
          <w:szCs w:val="24"/>
        </w:rPr>
        <w:endnoteReference w:id="5"/>
      </w:r>
    </w:p>
    <w:p w:rsidR="003849E6" w:rsidRPr="00BD5AE3" w:rsidRDefault="003849E6" w:rsidP="000B4C25">
      <w:pPr>
        <w:snapToGrid w:val="0"/>
        <w:spacing w:after="0" w:line="480" w:lineRule="auto"/>
        <w:rPr>
          <w:rFonts w:ascii="Times New Roman" w:hAnsi="Times New Roman" w:cs="Times New Roman"/>
          <w:sz w:val="24"/>
          <w:szCs w:val="24"/>
        </w:rPr>
      </w:pPr>
      <w:r w:rsidRPr="00BD5AE3">
        <w:rPr>
          <w:rFonts w:ascii="Times New Roman" w:hAnsi="Times New Roman" w:cs="Times New Roman"/>
          <w:sz w:val="24"/>
          <w:szCs w:val="24"/>
        </w:rPr>
        <w:t> </w:t>
      </w:r>
    </w:p>
    <w:p w:rsidR="00BD5AE3" w:rsidRDefault="00BD5AE3" w:rsidP="00025002">
      <w:pPr>
        <w:snapToGrid w:val="0"/>
        <w:spacing w:after="0" w:line="480" w:lineRule="auto"/>
        <w:rPr>
          <w:rFonts w:ascii="Times New Roman" w:hAnsi="Times New Roman" w:cs="Times New Roman"/>
          <w:sz w:val="24"/>
          <w:szCs w:val="24"/>
        </w:rPr>
      </w:pPr>
      <w:r w:rsidRPr="00BD5AE3">
        <w:rPr>
          <w:rFonts w:ascii="Times New Roman" w:hAnsi="Times New Roman" w:cs="Times New Roman"/>
          <w:sz w:val="24"/>
          <w:szCs w:val="24"/>
        </w:rPr>
        <w:t>Indeed, the profession as a whole is go</w:t>
      </w:r>
      <w:r w:rsidR="000D0E33">
        <w:rPr>
          <w:rFonts w:ascii="Times New Roman" w:hAnsi="Times New Roman" w:cs="Times New Roman"/>
          <w:sz w:val="24"/>
          <w:szCs w:val="24"/>
        </w:rPr>
        <w:t>ing to need to come together—s</w:t>
      </w:r>
      <w:r w:rsidRPr="00BD5AE3">
        <w:rPr>
          <w:rFonts w:ascii="Times New Roman" w:hAnsi="Times New Roman" w:cs="Times New Roman"/>
          <w:sz w:val="24"/>
          <w:szCs w:val="24"/>
        </w:rPr>
        <w:t>tandards developers, systems vendors, the bibliographic utilities, national libraries, catalogers,</w:t>
      </w:r>
      <w:r w:rsidR="000D0E33">
        <w:rPr>
          <w:rFonts w:ascii="Times New Roman" w:hAnsi="Times New Roman" w:cs="Times New Roman"/>
          <w:sz w:val="24"/>
          <w:szCs w:val="24"/>
        </w:rPr>
        <w:t xml:space="preserve"> </w:t>
      </w:r>
      <w:r w:rsidR="0061639F">
        <w:rPr>
          <w:rFonts w:ascii="Times New Roman" w:hAnsi="Times New Roman" w:cs="Times New Roman"/>
          <w:sz w:val="24"/>
          <w:szCs w:val="24"/>
        </w:rPr>
        <w:t xml:space="preserve">and </w:t>
      </w:r>
      <w:r w:rsidR="000D0E33">
        <w:rPr>
          <w:rFonts w:ascii="Times New Roman" w:hAnsi="Times New Roman" w:cs="Times New Roman"/>
          <w:sz w:val="24"/>
          <w:szCs w:val="24"/>
        </w:rPr>
        <w:t xml:space="preserve">administrators </w:t>
      </w:r>
      <w:r w:rsidR="0061639F">
        <w:rPr>
          <w:rFonts w:ascii="Times New Roman" w:hAnsi="Times New Roman" w:cs="Times New Roman"/>
          <w:sz w:val="24"/>
          <w:szCs w:val="24"/>
        </w:rPr>
        <w:t>a</w:t>
      </w:r>
      <w:r w:rsidR="000D0E33">
        <w:rPr>
          <w:rFonts w:ascii="Times New Roman" w:hAnsi="Times New Roman" w:cs="Times New Roman"/>
          <w:sz w:val="24"/>
          <w:szCs w:val="24"/>
        </w:rPr>
        <w:t>like—</w:t>
      </w:r>
      <w:r w:rsidR="0061639F">
        <w:rPr>
          <w:rFonts w:ascii="Times New Roman" w:hAnsi="Times New Roman" w:cs="Times New Roman"/>
          <w:sz w:val="24"/>
          <w:szCs w:val="24"/>
        </w:rPr>
        <w:t>to</w:t>
      </w:r>
      <w:r w:rsidRPr="00BD5AE3">
        <w:rPr>
          <w:rFonts w:ascii="Times New Roman" w:hAnsi="Times New Roman" w:cs="Times New Roman"/>
          <w:sz w:val="24"/>
          <w:szCs w:val="24"/>
        </w:rPr>
        <w:t xml:space="preserve"> muster the courage to challenge existing cultural and professional norms </w:t>
      </w:r>
      <w:r w:rsidR="0061639F">
        <w:rPr>
          <w:rFonts w:ascii="Times New Roman" w:hAnsi="Times New Roman" w:cs="Times New Roman"/>
          <w:sz w:val="24"/>
          <w:szCs w:val="24"/>
        </w:rPr>
        <w:t>and</w:t>
      </w:r>
      <w:r w:rsidRPr="00BD5AE3">
        <w:rPr>
          <w:rFonts w:ascii="Times New Roman" w:hAnsi="Times New Roman" w:cs="Times New Roman"/>
          <w:sz w:val="24"/>
          <w:szCs w:val="24"/>
        </w:rPr>
        <w:t xml:space="preserve"> develop a data infrastructure that will keep us relevant.  This is not meant to malign </w:t>
      </w:r>
      <w:r w:rsidR="000D0E33">
        <w:rPr>
          <w:rFonts w:ascii="Times New Roman" w:hAnsi="Times New Roman" w:cs="Times New Roman"/>
          <w:sz w:val="24"/>
          <w:szCs w:val="24"/>
        </w:rPr>
        <w:t xml:space="preserve">or minimize </w:t>
      </w:r>
      <w:r w:rsidR="00FC320F">
        <w:rPr>
          <w:rFonts w:ascii="Times New Roman" w:hAnsi="Times New Roman" w:cs="Times New Roman"/>
          <w:sz w:val="24"/>
          <w:szCs w:val="24"/>
        </w:rPr>
        <w:t xml:space="preserve">the value of </w:t>
      </w:r>
      <w:r w:rsidR="000D0E33">
        <w:rPr>
          <w:rFonts w:ascii="Times New Roman" w:hAnsi="Times New Roman" w:cs="Times New Roman"/>
          <w:sz w:val="24"/>
          <w:szCs w:val="24"/>
        </w:rPr>
        <w:t>MARC.  I</w:t>
      </w:r>
      <w:r w:rsidRPr="00BD5AE3">
        <w:rPr>
          <w:rFonts w:ascii="Times New Roman" w:hAnsi="Times New Roman" w:cs="Times New Roman"/>
          <w:sz w:val="24"/>
          <w:szCs w:val="24"/>
        </w:rPr>
        <w:t>t has served us well for a long</w:t>
      </w:r>
      <w:r w:rsidR="000D0E33">
        <w:rPr>
          <w:rFonts w:ascii="Times New Roman" w:hAnsi="Times New Roman" w:cs="Times New Roman"/>
          <w:sz w:val="24"/>
          <w:szCs w:val="24"/>
        </w:rPr>
        <w:t xml:space="preserve"> time and </w:t>
      </w:r>
      <w:r w:rsidRPr="00BD5AE3">
        <w:rPr>
          <w:rFonts w:ascii="Times New Roman" w:hAnsi="Times New Roman" w:cs="Times New Roman"/>
          <w:sz w:val="24"/>
          <w:szCs w:val="24"/>
        </w:rPr>
        <w:t>got us into the “computer age</w:t>
      </w:r>
      <w:r w:rsidR="000D0E33">
        <w:rPr>
          <w:rFonts w:ascii="Times New Roman" w:hAnsi="Times New Roman" w:cs="Times New Roman"/>
          <w:sz w:val="24"/>
          <w:szCs w:val="24"/>
        </w:rPr>
        <w:t>.</w:t>
      </w:r>
      <w:r w:rsidRPr="00BD5AE3">
        <w:rPr>
          <w:rFonts w:ascii="Times New Roman" w:hAnsi="Times New Roman" w:cs="Times New Roman"/>
          <w:sz w:val="24"/>
          <w:szCs w:val="24"/>
        </w:rPr>
        <w:t xml:space="preserve">” </w:t>
      </w:r>
      <w:r w:rsidR="000D0E33">
        <w:rPr>
          <w:rFonts w:ascii="Times New Roman" w:hAnsi="Times New Roman" w:cs="Times New Roman"/>
          <w:sz w:val="24"/>
          <w:szCs w:val="24"/>
        </w:rPr>
        <w:t xml:space="preserve"> N</w:t>
      </w:r>
      <w:r w:rsidRPr="00BD5AE3">
        <w:rPr>
          <w:rFonts w:ascii="Times New Roman" w:hAnsi="Times New Roman" w:cs="Times New Roman"/>
          <w:sz w:val="24"/>
          <w:szCs w:val="24"/>
        </w:rPr>
        <w:t xml:space="preserve">ow we need something to move us, our data, and our culture into the “web age.”  And no one person or group or national library can do that for us, we have to do it together. </w:t>
      </w:r>
    </w:p>
    <w:p w:rsidR="00025002" w:rsidRPr="00025002" w:rsidRDefault="00025002" w:rsidP="00025002">
      <w:pPr>
        <w:snapToGrid w:val="0"/>
        <w:spacing w:after="0" w:line="480" w:lineRule="auto"/>
        <w:rPr>
          <w:rFonts w:ascii="Times New Roman" w:hAnsi="Times New Roman" w:cs="Times New Roman"/>
          <w:sz w:val="24"/>
          <w:szCs w:val="24"/>
        </w:rPr>
      </w:pPr>
    </w:p>
    <w:p w:rsidR="002D1EBB" w:rsidRPr="00025002" w:rsidRDefault="00A67DC7" w:rsidP="00025002">
      <w:pPr>
        <w:pStyle w:val="Heading1"/>
        <w:snapToGrid w:val="0"/>
        <w:spacing w:before="0" w:line="480" w:lineRule="auto"/>
      </w:pPr>
      <w:r w:rsidRPr="00025002">
        <w:t>Acknowledgements</w:t>
      </w:r>
    </w:p>
    <w:p w:rsidR="00025002" w:rsidRPr="00025002" w:rsidRDefault="00025002" w:rsidP="00025002">
      <w:pPr>
        <w:snapToGrid w:val="0"/>
        <w:spacing w:after="0" w:line="480" w:lineRule="auto"/>
        <w:rPr>
          <w:rFonts w:ascii="Times New Roman" w:hAnsi="Times New Roman" w:cs="Times New Roman"/>
          <w:sz w:val="24"/>
          <w:szCs w:val="24"/>
        </w:rPr>
      </w:pPr>
      <w:r w:rsidRPr="00025002">
        <w:rPr>
          <w:rFonts w:ascii="Times New Roman" w:hAnsi="Times New Roman" w:cs="Times New Roman"/>
          <w:sz w:val="24"/>
          <w:szCs w:val="24"/>
        </w:rPr>
        <w:t>I would like to thank the U.S. National Libraries’ Test Coordinating Committee for selecting the University of Chicago to be a test participant, as well as</w:t>
      </w:r>
      <w:r>
        <w:rPr>
          <w:rFonts w:ascii="Times New Roman" w:hAnsi="Times New Roman" w:cs="Times New Roman"/>
          <w:sz w:val="24"/>
          <w:szCs w:val="24"/>
        </w:rPr>
        <w:t xml:space="preserve"> </w:t>
      </w:r>
      <w:r w:rsidR="009F0E71">
        <w:rPr>
          <w:rFonts w:ascii="Times New Roman" w:hAnsi="Times New Roman" w:cs="Times New Roman"/>
          <w:sz w:val="24"/>
          <w:szCs w:val="24"/>
        </w:rPr>
        <w:t xml:space="preserve">the University </w:t>
      </w:r>
      <w:r w:rsidRPr="00025002">
        <w:rPr>
          <w:rFonts w:ascii="Times New Roman" w:hAnsi="Times New Roman" w:cs="Times New Roman"/>
          <w:sz w:val="24"/>
          <w:szCs w:val="24"/>
        </w:rPr>
        <w:t>Library administration for supporting our involvement in the test.  Most of all, I would like to thank all of the catalogers at Chicago who have contrib</w:t>
      </w:r>
      <w:r>
        <w:rPr>
          <w:rFonts w:ascii="Times New Roman" w:hAnsi="Times New Roman" w:cs="Times New Roman"/>
          <w:sz w:val="24"/>
          <w:szCs w:val="24"/>
        </w:rPr>
        <w:t>uted so much to this process.</w:t>
      </w:r>
    </w:p>
    <w:p w:rsidR="00F42F45" w:rsidRPr="00025002" w:rsidRDefault="00F42F45" w:rsidP="00025002">
      <w:pPr>
        <w:snapToGrid w:val="0"/>
        <w:spacing w:after="0" w:line="480" w:lineRule="auto"/>
        <w:rPr>
          <w:rFonts w:ascii="Times New Roman" w:hAnsi="Times New Roman" w:cs="Times New Roman"/>
          <w:sz w:val="24"/>
          <w:szCs w:val="24"/>
        </w:rPr>
      </w:pPr>
      <w:r w:rsidRPr="00025002">
        <w:rPr>
          <w:rFonts w:ascii="Times New Roman" w:hAnsi="Times New Roman" w:cs="Times New Roman"/>
          <w:sz w:val="24"/>
          <w:szCs w:val="24"/>
        </w:rPr>
        <w:br w:type="page"/>
      </w:r>
    </w:p>
    <w:p w:rsidR="00760D45" w:rsidRPr="00F42F45" w:rsidRDefault="00F42F45" w:rsidP="00F42F45">
      <w:pPr>
        <w:spacing w:line="240" w:lineRule="auto"/>
        <w:jc w:val="center"/>
        <w:rPr>
          <w:rFonts w:ascii="Times New Roman" w:hAnsi="Times New Roman" w:cs="Times New Roman"/>
          <w:sz w:val="24"/>
          <w:szCs w:val="24"/>
        </w:rPr>
      </w:pPr>
      <w:r w:rsidRPr="00F42F45">
        <w:rPr>
          <w:rFonts w:ascii="Times New Roman" w:hAnsi="Times New Roman" w:cs="Times New Roman"/>
          <w:sz w:val="24"/>
          <w:szCs w:val="24"/>
        </w:rPr>
        <w:lastRenderedPageBreak/>
        <w:t>NOTES</w:t>
      </w:r>
    </w:p>
    <w:sectPr w:rsidR="00760D45" w:rsidRPr="00F42F45" w:rsidSect="00F040CD">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EF7" w:rsidRDefault="00B47EF7" w:rsidP="00F040CD">
      <w:pPr>
        <w:spacing w:after="0" w:line="240" w:lineRule="auto"/>
      </w:pPr>
      <w:r>
        <w:separator/>
      </w:r>
    </w:p>
  </w:endnote>
  <w:endnote w:type="continuationSeparator" w:id="0">
    <w:p w:rsidR="00B47EF7" w:rsidRDefault="00B47EF7" w:rsidP="00F040CD">
      <w:pPr>
        <w:spacing w:after="0" w:line="240" w:lineRule="auto"/>
      </w:pPr>
      <w:r>
        <w:continuationSeparator/>
      </w:r>
    </w:p>
  </w:endnote>
  <w:endnote w:id="1">
    <w:p w:rsidR="006A73F6" w:rsidRPr="00D765E3" w:rsidRDefault="006A73F6" w:rsidP="00D765E3">
      <w:pPr>
        <w:pStyle w:val="EndnoteText"/>
        <w:snapToGrid w:val="0"/>
        <w:spacing w:line="480" w:lineRule="auto"/>
        <w:ind w:left="270" w:hanging="270"/>
        <w:rPr>
          <w:rFonts w:ascii="Times New Roman" w:hAnsi="Times New Roman" w:cs="Times New Roman"/>
          <w:sz w:val="24"/>
          <w:szCs w:val="24"/>
        </w:rPr>
      </w:pPr>
      <w:r w:rsidRPr="00F42F45">
        <w:rPr>
          <w:rStyle w:val="EndnoteReference"/>
          <w:rFonts w:ascii="Times New Roman" w:hAnsi="Times New Roman" w:cs="Times New Roman"/>
          <w:sz w:val="24"/>
          <w:szCs w:val="24"/>
          <w:vertAlign w:val="baseline"/>
        </w:rPr>
        <w:endnoteRef/>
      </w:r>
      <w:r w:rsidRPr="00F42F45">
        <w:rPr>
          <w:rFonts w:ascii="Times New Roman" w:hAnsi="Times New Roman" w:cs="Times New Roman"/>
          <w:sz w:val="24"/>
          <w:szCs w:val="24"/>
        </w:rPr>
        <w:t xml:space="preserve">. </w:t>
      </w:r>
      <w:r w:rsidRPr="004E37D9">
        <w:rPr>
          <w:rFonts w:ascii="Times New Roman" w:hAnsi="Times New Roman" w:cs="Times New Roman"/>
          <w:sz w:val="24"/>
          <w:szCs w:val="24"/>
        </w:rPr>
        <w:t>Library of Congress</w:t>
      </w:r>
      <w:r w:rsidRPr="00D765E3">
        <w:rPr>
          <w:rFonts w:ascii="Times New Roman" w:hAnsi="Times New Roman" w:cs="Times New Roman"/>
          <w:sz w:val="24"/>
          <w:szCs w:val="24"/>
        </w:rPr>
        <w:t xml:space="preserve">, </w:t>
      </w:r>
      <w:r w:rsidRPr="00D765E3">
        <w:rPr>
          <w:rFonts w:ascii="Times New Roman" w:hAnsi="Times New Roman" w:cs="Times New Roman"/>
          <w:i/>
          <w:sz w:val="24"/>
          <w:szCs w:val="24"/>
        </w:rPr>
        <w:t>RDA in MARC</w:t>
      </w:r>
      <w:r w:rsidRPr="00D765E3">
        <w:rPr>
          <w:rFonts w:ascii="Times New Roman" w:hAnsi="Times New Roman" w:cs="Times New Roman"/>
          <w:sz w:val="24"/>
          <w:szCs w:val="24"/>
        </w:rPr>
        <w:t xml:space="preserve">,  </w:t>
      </w:r>
      <w:hyperlink r:id="rId1" w:history="1">
        <w:r w:rsidRPr="00D765E3">
          <w:rPr>
            <w:rStyle w:val="Hyperlink"/>
            <w:rFonts w:ascii="Times New Roman" w:hAnsi="Times New Roman" w:cs="Times New Roman"/>
            <w:sz w:val="24"/>
            <w:szCs w:val="24"/>
          </w:rPr>
          <w:t>http://www.loc.gov/marc/RDAinMARC29.html</w:t>
        </w:r>
      </w:hyperlink>
      <w:r w:rsidRPr="00D765E3">
        <w:rPr>
          <w:rFonts w:ascii="Times New Roman" w:hAnsi="Times New Roman" w:cs="Times New Roman"/>
          <w:sz w:val="24"/>
          <w:szCs w:val="24"/>
        </w:rPr>
        <w:t>.</w:t>
      </w:r>
    </w:p>
  </w:endnote>
  <w:endnote w:id="2">
    <w:p w:rsidR="006A73F6" w:rsidRPr="00C445F7" w:rsidRDefault="006A73F6" w:rsidP="00C445F7">
      <w:pPr>
        <w:snapToGrid w:val="0"/>
        <w:spacing w:after="0" w:line="480" w:lineRule="auto"/>
        <w:ind w:left="173" w:hanging="173"/>
        <w:rPr>
          <w:rFonts w:ascii="Times New Roman" w:hAnsi="Times New Roman" w:cs="Times New Roman"/>
          <w:sz w:val="24"/>
          <w:szCs w:val="24"/>
        </w:rPr>
      </w:pPr>
      <w:r w:rsidRPr="00D765E3">
        <w:rPr>
          <w:rStyle w:val="EndnoteReference"/>
          <w:rFonts w:ascii="Times New Roman" w:hAnsi="Times New Roman" w:cs="Times New Roman"/>
          <w:sz w:val="24"/>
          <w:szCs w:val="24"/>
          <w:vertAlign w:val="baseline"/>
        </w:rPr>
        <w:endnoteRef/>
      </w:r>
      <w:r w:rsidRPr="00D765E3">
        <w:rPr>
          <w:rFonts w:ascii="Times New Roman" w:hAnsi="Times New Roman" w:cs="Times New Roman"/>
          <w:sz w:val="24"/>
          <w:szCs w:val="24"/>
        </w:rPr>
        <w:t xml:space="preserve">. </w:t>
      </w:r>
      <w:r w:rsidR="00D765E3" w:rsidRPr="00D765E3">
        <w:rPr>
          <w:rFonts w:ascii="Times New Roman" w:hAnsi="Times New Roman" w:cs="Times New Roman"/>
          <w:sz w:val="24"/>
          <w:szCs w:val="24"/>
        </w:rPr>
        <w:t xml:space="preserve">Alan Danskin. (2010, February 22). G'day and question regarding RDA mapping to DC [ListServ].  </w:t>
      </w:r>
      <w:hyperlink r:id="rId2" w:history="1">
        <w:r w:rsidR="00D765E3" w:rsidRPr="00D765E3">
          <w:rPr>
            <w:rStyle w:val="Hyperlink"/>
            <w:rFonts w:ascii="Times New Roman" w:hAnsi="Times New Roman" w:cs="Times New Roman"/>
            <w:sz w:val="24"/>
            <w:szCs w:val="24"/>
          </w:rPr>
          <w:t>https://www.jiscmail.ac.uk/cgi-bin/webadmin?A2=ind1002&amp;L=DC-RDA&amp;F=&amp;S=&amp;P=1293</w:t>
        </w:r>
      </w:hyperlink>
      <w:r w:rsidRPr="00D765E3">
        <w:rPr>
          <w:rFonts w:ascii="Times New Roman" w:eastAsia="Times New Roman" w:hAnsi="Times New Roman" w:cs="Times New Roman"/>
          <w:sz w:val="24"/>
          <w:szCs w:val="24"/>
        </w:rPr>
        <w:t>.</w:t>
      </w:r>
    </w:p>
  </w:endnote>
  <w:endnote w:id="3">
    <w:p w:rsidR="006A73F6" w:rsidRPr="00EB799C" w:rsidRDefault="006A73F6" w:rsidP="00D765E3">
      <w:pPr>
        <w:pStyle w:val="EndnoteText"/>
        <w:snapToGrid w:val="0"/>
        <w:spacing w:line="480" w:lineRule="auto"/>
        <w:ind w:left="270" w:hanging="270"/>
        <w:rPr>
          <w:rFonts w:ascii="Times New Roman" w:hAnsi="Times New Roman" w:cs="Times New Roman"/>
          <w:sz w:val="24"/>
          <w:szCs w:val="24"/>
        </w:rPr>
      </w:pPr>
      <w:r w:rsidRPr="00D765E3">
        <w:rPr>
          <w:rStyle w:val="EndnoteReference"/>
          <w:rFonts w:ascii="Times New Roman" w:hAnsi="Times New Roman" w:cs="Times New Roman"/>
          <w:sz w:val="24"/>
          <w:szCs w:val="24"/>
          <w:vertAlign w:val="baseline"/>
        </w:rPr>
        <w:endnoteRef/>
      </w:r>
      <w:r w:rsidRPr="00D765E3">
        <w:rPr>
          <w:rFonts w:ascii="Times New Roman" w:hAnsi="Times New Roman" w:cs="Times New Roman"/>
          <w:sz w:val="24"/>
          <w:szCs w:val="24"/>
        </w:rPr>
        <w:t xml:space="preserve">. Jane Ciacci, Judith Nadler, and Richard C. Pollard, “AACR2—A Second Look: Implementation of AACR2 at the University of Chicago,” in </w:t>
      </w:r>
      <w:r w:rsidRPr="00D765E3">
        <w:rPr>
          <w:rFonts w:ascii="Times New Roman" w:hAnsi="Times New Roman" w:cs="Times New Roman"/>
          <w:i/>
          <w:iCs/>
          <w:sz w:val="24"/>
          <w:szCs w:val="24"/>
        </w:rPr>
        <w:t>Research</w:t>
      </w:r>
      <w:r w:rsidRPr="00F42F45">
        <w:rPr>
          <w:rFonts w:ascii="Times New Roman" w:hAnsi="Times New Roman" w:cs="Times New Roman"/>
          <w:i/>
          <w:iCs/>
          <w:sz w:val="24"/>
          <w:szCs w:val="24"/>
        </w:rPr>
        <w:t xml:space="preserve"> Libraries and their Implementation of AACR2</w:t>
      </w:r>
      <w:r>
        <w:rPr>
          <w:rFonts w:ascii="Times New Roman" w:hAnsi="Times New Roman" w:cs="Times New Roman"/>
          <w:sz w:val="24"/>
          <w:szCs w:val="24"/>
        </w:rPr>
        <w:t>, ed.</w:t>
      </w:r>
      <w:r w:rsidRPr="00F42F45">
        <w:rPr>
          <w:rFonts w:ascii="Times New Roman" w:hAnsi="Times New Roman" w:cs="Times New Roman"/>
          <w:sz w:val="24"/>
          <w:szCs w:val="24"/>
        </w:rPr>
        <w:t xml:space="preserve"> Judith Hopkins </w:t>
      </w:r>
      <w:r w:rsidRPr="00EB799C">
        <w:rPr>
          <w:rFonts w:ascii="Times New Roman" w:hAnsi="Times New Roman" w:cs="Times New Roman"/>
          <w:sz w:val="24"/>
          <w:szCs w:val="24"/>
        </w:rPr>
        <w:t>and John A. Edens (Greenwich, CT: JAI Press, 1986), 83-107.</w:t>
      </w:r>
    </w:p>
  </w:endnote>
  <w:endnote w:id="4">
    <w:p w:rsidR="006A73F6" w:rsidRPr="00EB799C" w:rsidRDefault="006A73F6" w:rsidP="00EB799C">
      <w:pPr>
        <w:pStyle w:val="EndnoteText"/>
        <w:spacing w:line="480" w:lineRule="auto"/>
        <w:ind w:left="270" w:hanging="270"/>
        <w:rPr>
          <w:rFonts w:ascii="Times New Roman" w:hAnsi="Times New Roman" w:cs="Times New Roman"/>
          <w:sz w:val="24"/>
          <w:szCs w:val="24"/>
        </w:rPr>
      </w:pPr>
      <w:r w:rsidRPr="00EB799C">
        <w:rPr>
          <w:rStyle w:val="EndnoteReference"/>
          <w:rFonts w:ascii="Times New Roman" w:hAnsi="Times New Roman" w:cs="Times New Roman"/>
          <w:sz w:val="24"/>
          <w:szCs w:val="24"/>
          <w:vertAlign w:val="baseline"/>
        </w:rPr>
        <w:endnoteRef/>
      </w:r>
      <w:r w:rsidRPr="00EB799C">
        <w:rPr>
          <w:rFonts w:ascii="Times New Roman" w:hAnsi="Times New Roman" w:cs="Times New Roman"/>
          <w:sz w:val="24"/>
          <w:szCs w:val="24"/>
        </w:rPr>
        <w:t xml:space="preserve">. </w:t>
      </w:r>
      <w:r w:rsidRPr="00EB799C">
        <w:rPr>
          <w:rFonts w:ascii="Times New Roman" w:hAnsi="Times New Roman" w:cs="Times New Roman"/>
          <w:i/>
          <w:sz w:val="24"/>
          <w:szCs w:val="24"/>
        </w:rPr>
        <w:t>Agile software development</w:t>
      </w:r>
      <w:r w:rsidRPr="00EB799C">
        <w:rPr>
          <w:rFonts w:ascii="Times New Roman" w:hAnsi="Times New Roman" w:cs="Times New Roman"/>
          <w:sz w:val="24"/>
          <w:szCs w:val="24"/>
        </w:rPr>
        <w:t xml:space="preserve">, Wikipedia: The Free Encyclopedia. San </w:t>
      </w:r>
      <w:r>
        <w:rPr>
          <w:rFonts w:ascii="Times New Roman" w:hAnsi="Times New Roman" w:cs="Times New Roman"/>
          <w:sz w:val="24"/>
          <w:szCs w:val="24"/>
        </w:rPr>
        <w:t>Francisco: Wikimedia Foundation,</w:t>
      </w:r>
      <w:r w:rsidRPr="00EB799C">
        <w:rPr>
          <w:rFonts w:ascii="Times New Roman" w:hAnsi="Times New Roman" w:cs="Times New Roman"/>
          <w:sz w:val="24"/>
          <w:szCs w:val="24"/>
        </w:rPr>
        <w:t xml:space="preserve"> </w:t>
      </w:r>
      <w:hyperlink r:id="rId3" w:history="1">
        <w:r w:rsidRPr="00EB799C">
          <w:rPr>
            <w:rStyle w:val="Hyperlink"/>
            <w:rFonts w:ascii="Times New Roman" w:hAnsi="Times New Roman" w:cs="Times New Roman"/>
            <w:sz w:val="24"/>
            <w:szCs w:val="24"/>
          </w:rPr>
          <w:t>http://en.wikipedia.org/wiki/Agile_software_development</w:t>
        </w:r>
      </w:hyperlink>
      <w:r w:rsidRPr="00EB799C">
        <w:rPr>
          <w:rFonts w:ascii="Times New Roman" w:hAnsi="Times New Roman" w:cs="Times New Roman"/>
          <w:sz w:val="24"/>
          <w:szCs w:val="24"/>
        </w:rPr>
        <w:t xml:space="preserve">. </w:t>
      </w:r>
    </w:p>
  </w:endnote>
  <w:endnote w:id="5">
    <w:p w:rsidR="006A73F6" w:rsidRPr="00F42F45" w:rsidRDefault="006A73F6" w:rsidP="00EB799C">
      <w:pPr>
        <w:pStyle w:val="EndnoteText"/>
        <w:spacing w:line="480" w:lineRule="auto"/>
        <w:ind w:left="360" w:hanging="360"/>
        <w:rPr>
          <w:rFonts w:ascii="Times New Roman" w:hAnsi="Times New Roman" w:cs="Times New Roman"/>
          <w:sz w:val="24"/>
          <w:szCs w:val="24"/>
        </w:rPr>
      </w:pPr>
      <w:r w:rsidRPr="00EB799C">
        <w:rPr>
          <w:rStyle w:val="EndnoteReference"/>
          <w:rFonts w:ascii="Times New Roman" w:hAnsi="Times New Roman" w:cs="Times New Roman"/>
          <w:sz w:val="24"/>
          <w:szCs w:val="24"/>
          <w:vertAlign w:val="baseline"/>
        </w:rPr>
        <w:endnoteRef/>
      </w:r>
      <w:r w:rsidRPr="00EB799C">
        <w:rPr>
          <w:rFonts w:ascii="Times New Roman" w:hAnsi="Times New Roman" w:cs="Times New Roman"/>
          <w:sz w:val="24"/>
          <w:szCs w:val="24"/>
        </w:rPr>
        <w:t>. Roy Tennant, “A Bibliographic Infrastructure for the</w:t>
      </w:r>
      <w:r w:rsidRPr="00F42F45">
        <w:rPr>
          <w:rFonts w:ascii="Times New Roman" w:hAnsi="Times New Roman" w:cs="Times New Roman"/>
          <w:sz w:val="24"/>
          <w:szCs w:val="24"/>
        </w:rPr>
        <w:t xml:space="preserve"> 21st Century,” </w:t>
      </w:r>
      <w:r w:rsidRPr="00F42F45">
        <w:rPr>
          <w:rFonts w:ascii="Times New Roman" w:hAnsi="Times New Roman" w:cs="Times New Roman"/>
          <w:i/>
          <w:iCs/>
          <w:sz w:val="24"/>
          <w:szCs w:val="24"/>
        </w:rPr>
        <w:t xml:space="preserve">Library Hi Tech </w:t>
      </w:r>
      <w:r w:rsidRPr="00F42F45">
        <w:rPr>
          <w:rFonts w:ascii="Times New Roman" w:hAnsi="Times New Roman" w:cs="Times New Roman"/>
          <w:sz w:val="24"/>
          <w:szCs w:val="24"/>
        </w:rPr>
        <w:t xml:space="preserve">22, no. 2 (2004): 175-181. </w:t>
      </w:r>
    </w:p>
    <w:p w:rsidR="006A73F6" w:rsidRPr="00F42F45" w:rsidRDefault="006A73F6" w:rsidP="00F42F45">
      <w:pPr>
        <w:pStyle w:val="EndnoteText"/>
        <w:spacing w:line="480" w:lineRule="auto"/>
        <w:ind w:left="90" w:hanging="90"/>
        <w:rPr>
          <w:rFonts w:ascii="Times New Roman" w:hAnsi="Times New Roman" w:cs="Times New Roman"/>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8425969"/>
      <w:docPartObj>
        <w:docPartGallery w:val="Page Numbers (Bottom of Page)"/>
        <w:docPartUnique/>
      </w:docPartObj>
    </w:sdtPr>
    <w:sdtEndPr/>
    <w:sdtContent>
      <w:p w:rsidR="006A73F6" w:rsidRDefault="00B47EF7">
        <w:pPr>
          <w:pStyle w:val="Footer"/>
          <w:jc w:val="right"/>
        </w:pPr>
        <w:r>
          <w:fldChar w:fldCharType="begin"/>
        </w:r>
        <w:r>
          <w:instrText xml:space="preserve"> PAGE   \* MERGEFORMAT </w:instrText>
        </w:r>
        <w:r>
          <w:fldChar w:fldCharType="separate"/>
        </w:r>
        <w:r w:rsidR="00C445F7">
          <w:rPr>
            <w:noProof/>
          </w:rPr>
          <w:t>1</w:t>
        </w:r>
        <w:r>
          <w:rPr>
            <w:noProof/>
          </w:rPr>
          <w:fldChar w:fldCharType="end"/>
        </w:r>
      </w:p>
    </w:sdtContent>
  </w:sdt>
  <w:p w:rsidR="006A73F6" w:rsidRDefault="006A73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EF7" w:rsidRDefault="00B47EF7" w:rsidP="00F040CD">
      <w:pPr>
        <w:spacing w:after="0" w:line="240" w:lineRule="auto"/>
      </w:pPr>
      <w:r>
        <w:separator/>
      </w:r>
    </w:p>
  </w:footnote>
  <w:footnote w:type="continuationSeparator" w:id="0">
    <w:p w:rsidR="00B47EF7" w:rsidRDefault="00B47EF7" w:rsidP="00F040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83450"/>
    <w:multiLevelType w:val="hybridMultilevel"/>
    <w:tmpl w:val="2E7217AE"/>
    <w:lvl w:ilvl="0" w:tplc="EB0241A0">
      <w:start w:val="1"/>
      <w:numFmt w:val="bullet"/>
      <w:lvlText w:val=""/>
      <w:lvlJc w:val="left"/>
      <w:pPr>
        <w:tabs>
          <w:tab w:val="num" w:pos="720"/>
        </w:tabs>
        <w:ind w:left="720" w:hanging="360"/>
      </w:pPr>
      <w:rPr>
        <w:rFonts w:ascii="Wingdings" w:hAnsi="Wingdings" w:hint="default"/>
      </w:rPr>
    </w:lvl>
    <w:lvl w:ilvl="1" w:tplc="1448697E" w:tentative="1">
      <w:start w:val="1"/>
      <w:numFmt w:val="bullet"/>
      <w:lvlText w:val=""/>
      <w:lvlJc w:val="left"/>
      <w:pPr>
        <w:tabs>
          <w:tab w:val="num" w:pos="1440"/>
        </w:tabs>
        <w:ind w:left="1440" w:hanging="360"/>
      </w:pPr>
      <w:rPr>
        <w:rFonts w:ascii="Wingdings" w:hAnsi="Wingdings" w:hint="default"/>
      </w:rPr>
    </w:lvl>
    <w:lvl w:ilvl="2" w:tplc="A4445FF0" w:tentative="1">
      <w:start w:val="1"/>
      <w:numFmt w:val="bullet"/>
      <w:lvlText w:val=""/>
      <w:lvlJc w:val="left"/>
      <w:pPr>
        <w:tabs>
          <w:tab w:val="num" w:pos="2160"/>
        </w:tabs>
        <w:ind w:left="2160" w:hanging="360"/>
      </w:pPr>
      <w:rPr>
        <w:rFonts w:ascii="Wingdings" w:hAnsi="Wingdings" w:hint="default"/>
      </w:rPr>
    </w:lvl>
    <w:lvl w:ilvl="3" w:tplc="EB0820C4" w:tentative="1">
      <w:start w:val="1"/>
      <w:numFmt w:val="bullet"/>
      <w:lvlText w:val=""/>
      <w:lvlJc w:val="left"/>
      <w:pPr>
        <w:tabs>
          <w:tab w:val="num" w:pos="2880"/>
        </w:tabs>
        <w:ind w:left="2880" w:hanging="360"/>
      </w:pPr>
      <w:rPr>
        <w:rFonts w:ascii="Wingdings" w:hAnsi="Wingdings" w:hint="default"/>
      </w:rPr>
    </w:lvl>
    <w:lvl w:ilvl="4" w:tplc="7714A810" w:tentative="1">
      <w:start w:val="1"/>
      <w:numFmt w:val="bullet"/>
      <w:lvlText w:val=""/>
      <w:lvlJc w:val="left"/>
      <w:pPr>
        <w:tabs>
          <w:tab w:val="num" w:pos="3600"/>
        </w:tabs>
        <w:ind w:left="3600" w:hanging="360"/>
      </w:pPr>
      <w:rPr>
        <w:rFonts w:ascii="Wingdings" w:hAnsi="Wingdings" w:hint="default"/>
      </w:rPr>
    </w:lvl>
    <w:lvl w:ilvl="5" w:tplc="DA069352" w:tentative="1">
      <w:start w:val="1"/>
      <w:numFmt w:val="bullet"/>
      <w:lvlText w:val=""/>
      <w:lvlJc w:val="left"/>
      <w:pPr>
        <w:tabs>
          <w:tab w:val="num" w:pos="4320"/>
        </w:tabs>
        <w:ind w:left="4320" w:hanging="360"/>
      </w:pPr>
      <w:rPr>
        <w:rFonts w:ascii="Wingdings" w:hAnsi="Wingdings" w:hint="default"/>
      </w:rPr>
    </w:lvl>
    <w:lvl w:ilvl="6" w:tplc="38AEF01E" w:tentative="1">
      <w:start w:val="1"/>
      <w:numFmt w:val="bullet"/>
      <w:lvlText w:val=""/>
      <w:lvlJc w:val="left"/>
      <w:pPr>
        <w:tabs>
          <w:tab w:val="num" w:pos="5040"/>
        </w:tabs>
        <w:ind w:left="5040" w:hanging="360"/>
      </w:pPr>
      <w:rPr>
        <w:rFonts w:ascii="Wingdings" w:hAnsi="Wingdings" w:hint="default"/>
      </w:rPr>
    </w:lvl>
    <w:lvl w:ilvl="7" w:tplc="5006632C" w:tentative="1">
      <w:start w:val="1"/>
      <w:numFmt w:val="bullet"/>
      <w:lvlText w:val=""/>
      <w:lvlJc w:val="left"/>
      <w:pPr>
        <w:tabs>
          <w:tab w:val="num" w:pos="5760"/>
        </w:tabs>
        <w:ind w:left="5760" w:hanging="360"/>
      </w:pPr>
      <w:rPr>
        <w:rFonts w:ascii="Wingdings" w:hAnsi="Wingdings" w:hint="default"/>
      </w:rPr>
    </w:lvl>
    <w:lvl w:ilvl="8" w:tplc="FC32C8D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04DEA"/>
    <w:multiLevelType w:val="hybridMultilevel"/>
    <w:tmpl w:val="8F146DBE"/>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B4C17C9"/>
    <w:multiLevelType w:val="hybridMultilevel"/>
    <w:tmpl w:val="5AEC8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275FE"/>
    <w:multiLevelType w:val="hybridMultilevel"/>
    <w:tmpl w:val="C8001DE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CCE4C1D"/>
    <w:multiLevelType w:val="hybridMultilevel"/>
    <w:tmpl w:val="8E5C0A3E"/>
    <w:lvl w:ilvl="0" w:tplc="359036E4">
      <w:start w:val="1"/>
      <w:numFmt w:val="bullet"/>
      <w:lvlText w:val=""/>
      <w:lvlJc w:val="left"/>
      <w:pPr>
        <w:tabs>
          <w:tab w:val="num" w:pos="720"/>
        </w:tabs>
        <w:ind w:left="720" w:hanging="360"/>
      </w:pPr>
      <w:rPr>
        <w:rFonts w:ascii="Wingdings" w:hAnsi="Wingdings" w:hint="default"/>
      </w:rPr>
    </w:lvl>
    <w:lvl w:ilvl="1" w:tplc="5AC48B0A">
      <w:start w:val="672"/>
      <w:numFmt w:val="bullet"/>
      <w:lvlText w:val=""/>
      <w:lvlJc w:val="left"/>
      <w:pPr>
        <w:tabs>
          <w:tab w:val="num" w:pos="1440"/>
        </w:tabs>
        <w:ind w:left="1440" w:hanging="360"/>
      </w:pPr>
      <w:rPr>
        <w:rFonts w:ascii="Wingdings" w:hAnsi="Wingdings" w:hint="default"/>
      </w:rPr>
    </w:lvl>
    <w:lvl w:ilvl="2" w:tplc="8C1E056E" w:tentative="1">
      <w:start w:val="1"/>
      <w:numFmt w:val="bullet"/>
      <w:lvlText w:val=""/>
      <w:lvlJc w:val="left"/>
      <w:pPr>
        <w:tabs>
          <w:tab w:val="num" w:pos="2160"/>
        </w:tabs>
        <w:ind w:left="2160" w:hanging="360"/>
      </w:pPr>
      <w:rPr>
        <w:rFonts w:ascii="Wingdings" w:hAnsi="Wingdings" w:hint="default"/>
      </w:rPr>
    </w:lvl>
    <w:lvl w:ilvl="3" w:tplc="B1F0CAD8" w:tentative="1">
      <w:start w:val="1"/>
      <w:numFmt w:val="bullet"/>
      <w:lvlText w:val=""/>
      <w:lvlJc w:val="left"/>
      <w:pPr>
        <w:tabs>
          <w:tab w:val="num" w:pos="2880"/>
        </w:tabs>
        <w:ind w:left="2880" w:hanging="360"/>
      </w:pPr>
      <w:rPr>
        <w:rFonts w:ascii="Wingdings" w:hAnsi="Wingdings" w:hint="default"/>
      </w:rPr>
    </w:lvl>
    <w:lvl w:ilvl="4" w:tplc="6618395A" w:tentative="1">
      <w:start w:val="1"/>
      <w:numFmt w:val="bullet"/>
      <w:lvlText w:val=""/>
      <w:lvlJc w:val="left"/>
      <w:pPr>
        <w:tabs>
          <w:tab w:val="num" w:pos="3600"/>
        </w:tabs>
        <w:ind w:left="3600" w:hanging="360"/>
      </w:pPr>
      <w:rPr>
        <w:rFonts w:ascii="Wingdings" w:hAnsi="Wingdings" w:hint="default"/>
      </w:rPr>
    </w:lvl>
    <w:lvl w:ilvl="5" w:tplc="B088CD8C" w:tentative="1">
      <w:start w:val="1"/>
      <w:numFmt w:val="bullet"/>
      <w:lvlText w:val=""/>
      <w:lvlJc w:val="left"/>
      <w:pPr>
        <w:tabs>
          <w:tab w:val="num" w:pos="4320"/>
        </w:tabs>
        <w:ind w:left="4320" w:hanging="360"/>
      </w:pPr>
      <w:rPr>
        <w:rFonts w:ascii="Wingdings" w:hAnsi="Wingdings" w:hint="default"/>
      </w:rPr>
    </w:lvl>
    <w:lvl w:ilvl="6" w:tplc="31D04C1A" w:tentative="1">
      <w:start w:val="1"/>
      <w:numFmt w:val="bullet"/>
      <w:lvlText w:val=""/>
      <w:lvlJc w:val="left"/>
      <w:pPr>
        <w:tabs>
          <w:tab w:val="num" w:pos="5040"/>
        </w:tabs>
        <w:ind w:left="5040" w:hanging="360"/>
      </w:pPr>
      <w:rPr>
        <w:rFonts w:ascii="Wingdings" w:hAnsi="Wingdings" w:hint="default"/>
      </w:rPr>
    </w:lvl>
    <w:lvl w:ilvl="7" w:tplc="0D524CAE" w:tentative="1">
      <w:start w:val="1"/>
      <w:numFmt w:val="bullet"/>
      <w:lvlText w:val=""/>
      <w:lvlJc w:val="left"/>
      <w:pPr>
        <w:tabs>
          <w:tab w:val="num" w:pos="5760"/>
        </w:tabs>
        <w:ind w:left="5760" w:hanging="360"/>
      </w:pPr>
      <w:rPr>
        <w:rFonts w:ascii="Wingdings" w:hAnsi="Wingdings" w:hint="default"/>
      </w:rPr>
    </w:lvl>
    <w:lvl w:ilvl="8" w:tplc="1C2C11B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FE3F44"/>
    <w:multiLevelType w:val="hybridMultilevel"/>
    <w:tmpl w:val="8F60FD5E"/>
    <w:lvl w:ilvl="0" w:tplc="8E280576">
      <w:start w:val="1"/>
      <w:numFmt w:val="bullet"/>
      <w:lvlText w:val=""/>
      <w:lvlJc w:val="left"/>
      <w:pPr>
        <w:tabs>
          <w:tab w:val="num" w:pos="720"/>
        </w:tabs>
        <w:ind w:left="720" w:hanging="360"/>
      </w:pPr>
      <w:rPr>
        <w:rFonts w:ascii="Wingdings" w:hAnsi="Wingdings" w:hint="default"/>
      </w:rPr>
    </w:lvl>
    <w:lvl w:ilvl="1" w:tplc="CFE05D14" w:tentative="1">
      <w:start w:val="1"/>
      <w:numFmt w:val="bullet"/>
      <w:lvlText w:val=""/>
      <w:lvlJc w:val="left"/>
      <w:pPr>
        <w:tabs>
          <w:tab w:val="num" w:pos="1440"/>
        </w:tabs>
        <w:ind w:left="1440" w:hanging="360"/>
      </w:pPr>
      <w:rPr>
        <w:rFonts w:ascii="Wingdings" w:hAnsi="Wingdings" w:hint="default"/>
      </w:rPr>
    </w:lvl>
    <w:lvl w:ilvl="2" w:tplc="2DE04E48" w:tentative="1">
      <w:start w:val="1"/>
      <w:numFmt w:val="bullet"/>
      <w:lvlText w:val=""/>
      <w:lvlJc w:val="left"/>
      <w:pPr>
        <w:tabs>
          <w:tab w:val="num" w:pos="2160"/>
        </w:tabs>
        <w:ind w:left="2160" w:hanging="360"/>
      </w:pPr>
      <w:rPr>
        <w:rFonts w:ascii="Wingdings" w:hAnsi="Wingdings" w:hint="default"/>
      </w:rPr>
    </w:lvl>
    <w:lvl w:ilvl="3" w:tplc="940060C6" w:tentative="1">
      <w:start w:val="1"/>
      <w:numFmt w:val="bullet"/>
      <w:lvlText w:val=""/>
      <w:lvlJc w:val="left"/>
      <w:pPr>
        <w:tabs>
          <w:tab w:val="num" w:pos="2880"/>
        </w:tabs>
        <w:ind w:left="2880" w:hanging="360"/>
      </w:pPr>
      <w:rPr>
        <w:rFonts w:ascii="Wingdings" w:hAnsi="Wingdings" w:hint="default"/>
      </w:rPr>
    </w:lvl>
    <w:lvl w:ilvl="4" w:tplc="E952773E" w:tentative="1">
      <w:start w:val="1"/>
      <w:numFmt w:val="bullet"/>
      <w:lvlText w:val=""/>
      <w:lvlJc w:val="left"/>
      <w:pPr>
        <w:tabs>
          <w:tab w:val="num" w:pos="3600"/>
        </w:tabs>
        <w:ind w:left="3600" w:hanging="360"/>
      </w:pPr>
      <w:rPr>
        <w:rFonts w:ascii="Wingdings" w:hAnsi="Wingdings" w:hint="default"/>
      </w:rPr>
    </w:lvl>
    <w:lvl w:ilvl="5" w:tplc="19F8BA32" w:tentative="1">
      <w:start w:val="1"/>
      <w:numFmt w:val="bullet"/>
      <w:lvlText w:val=""/>
      <w:lvlJc w:val="left"/>
      <w:pPr>
        <w:tabs>
          <w:tab w:val="num" w:pos="4320"/>
        </w:tabs>
        <w:ind w:left="4320" w:hanging="360"/>
      </w:pPr>
      <w:rPr>
        <w:rFonts w:ascii="Wingdings" w:hAnsi="Wingdings" w:hint="default"/>
      </w:rPr>
    </w:lvl>
    <w:lvl w:ilvl="6" w:tplc="8E78F77A" w:tentative="1">
      <w:start w:val="1"/>
      <w:numFmt w:val="bullet"/>
      <w:lvlText w:val=""/>
      <w:lvlJc w:val="left"/>
      <w:pPr>
        <w:tabs>
          <w:tab w:val="num" w:pos="5040"/>
        </w:tabs>
        <w:ind w:left="5040" w:hanging="360"/>
      </w:pPr>
      <w:rPr>
        <w:rFonts w:ascii="Wingdings" w:hAnsi="Wingdings" w:hint="default"/>
      </w:rPr>
    </w:lvl>
    <w:lvl w:ilvl="7" w:tplc="B72C93A0" w:tentative="1">
      <w:start w:val="1"/>
      <w:numFmt w:val="bullet"/>
      <w:lvlText w:val=""/>
      <w:lvlJc w:val="left"/>
      <w:pPr>
        <w:tabs>
          <w:tab w:val="num" w:pos="5760"/>
        </w:tabs>
        <w:ind w:left="5760" w:hanging="360"/>
      </w:pPr>
      <w:rPr>
        <w:rFonts w:ascii="Wingdings" w:hAnsi="Wingdings" w:hint="default"/>
      </w:rPr>
    </w:lvl>
    <w:lvl w:ilvl="8" w:tplc="D5CC9B0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207A5F"/>
    <w:multiLevelType w:val="hybridMultilevel"/>
    <w:tmpl w:val="D55019B8"/>
    <w:lvl w:ilvl="0" w:tplc="2A789A2A">
      <w:start w:val="1"/>
      <w:numFmt w:val="bullet"/>
      <w:lvlText w:val=""/>
      <w:lvlJc w:val="left"/>
      <w:pPr>
        <w:tabs>
          <w:tab w:val="num" w:pos="720"/>
        </w:tabs>
        <w:ind w:left="720" w:hanging="360"/>
      </w:pPr>
      <w:rPr>
        <w:rFonts w:ascii="Wingdings" w:hAnsi="Wingdings" w:hint="default"/>
      </w:rPr>
    </w:lvl>
    <w:lvl w:ilvl="1" w:tplc="ACC44C6A">
      <w:start w:val="1"/>
      <w:numFmt w:val="bullet"/>
      <w:lvlText w:val=""/>
      <w:lvlJc w:val="left"/>
      <w:pPr>
        <w:tabs>
          <w:tab w:val="num" w:pos="1440"/>
        </w:tabs>
        <w:ind w:left="1440" w:hanging="360"/>
      </w:pPr>
      <w:rPr>
        <w:rFonts w:ascii="Wingdings" w:hAnsi="Wingdings" w:hint="default"/>
      </w:rPr>
    </w:lvl>
    <w:lvl w:ilvl="2" w:tplc="DE60C880">
      <w:start w:val="672"/>
      <w:numFmt w:val="bullet"/>
      <w:lvlText w:val=""/>
      <w:lvlJc w:val="left"/>
      <w:pPr>
        <w:tabs>
          <w:tab w:val="num" w:pos="2160"/>
        </w:tabs>
        <w:ind w:left="2160" w:hanging="360"/>
      </w:pPr>
      <w:rPr>
        <w:rFonts w:ascii="Wingdings" w:hAnsi="Wingdings" w:hint="default"/>
      </w:rPr>
    </w:lvl>
    <w:lvl w:ilvl="3" w:tplc="574200E2" w:tentative="1">
      <w:start w:val="1"/>
      <w:numFmt w:val="bullet"/>
      <w:lvlText w:val=""/>
      <w:lvlJc w:val="left"/>
      <w:pPr>
        <w:tabs>
          <w:tab w:val="num" w:pos="2880"/>
        </w:tabs>
        <w:ind w:left="2880" w:hanging="360"/>
      </w:pPr>
      <w:rPr>
        <w:rFonts w:ascii="Wingdings" w:hAnsi="Wingdings" w:hint="default"/>
      </w:rPr>
    </w:lvl>
    <w:lvl w:ilvl="4" w:tplc="3E1C4B4A" w:tentative="1">
      <w:start w:val="1"/>
      <w:numFmt w:val="bullet"/>
      <w:lvlText w:val=""/>
      <w:lvlJc w:val="left"/>
      <w:pPr>
        <w:tabs>
          <w:tab w:val="num" w:pos="3600"/>
        </w:tabs>
        <w:ind w:left="3600" w:hanging="360"/>
      </w:pPr>
      <w:rPr>
        <w:rFonts w:ascii="Wingdings" w:hAnsi="Wingdings" w:hint="default"/>
      </w:rPr>
    </w:lvl>
    <w:lvl w:ilvl="5" w:tplc="EE4A2C2A" w:tentative="1">
      <w:start w:val="1"/>
      <w:numFmt w:val="bullet"/>
      <w:lvlText w:val=""/>
      <w:lvlJc w:val="left"/>
      <w:pPr>
        <w:tabs>
          <w:tab w:val="num" w:pos="4320"/>
        </w:tabs>
        <w:ind w:left="4320" w:hanging="360"/>
      </w:pPr>
      <w:rPr>
        <w:rFonts w:ascii="Wingdings" w:hAnsi="Wingdings" w:hint="default"/>
      </w:rPr>
    </w:lvl>
    <w:lvl w:ilvl="6" w:tplc="D286E612" w:tentative="1">
      <w:start w:val="1"/>
      <w:numFmt w:val="bullet"/>
      <w:lvlText w:val=""/>
      <w:lvlJc w:val="left"/>
      <w:pPr>
        <w:tabs>
          <w:tab w:val="num" w:pos="5040"/>
        </w:tabs>
        <w:ind w:left="5040" w:hanging="360"/>
      </w:pPr>
      <w:rPr>
        <w:rFonts w:ascii="Wingdings" w:hAnsi="Wingdings" w:hint="default"/>
      </w:rPr>
    </w:lvl>
    <w:lvl w:ilvl="7" w:tplc="E694640E" w:tentative="1">
      <w:start w:val="1"/>
      <w:numFmt w:val="bullet"/>
      <w:lvlText w:val=""/>
      <w:lvlJc w:val="left"/>
      <w:pPr>
        <w:tabs>
          <w:tab w:val="num" w:pos="5760"/>
        </w:tabs>
        <w:ind w:left="5760" w:hanging="360"/>
      </w:pPr>
      <w:rPr>
        <w:rFonts w:ascii="Wingdings" w:hAnsi="Wingdings" w:hint="default"/>
      </w:rPr>
    </w:lvl>
    <w:lvl w:ilvl="8" w:tplc="C846D8A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5359A0"/>
    <w:multiLevelType w:val="hybridMultilevel"/>
    <w:tmpl w:val="2D044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791D28"/>
    <w:multiLevelType w:val="hybridMultilevel"/>
    <w:tmpl w:val="62D86E4C"/>
    <w:lvl w:ilvl="0" w:tplc="BF804B78">
      <w:start w:val="1"/>
      <w:numFmt w:val="bullet"/>
      <w:lvlText w:val=""/>
      <w:lvlJc w:val="left"/>
      <w:pPr>
        <w:tabs>
          <w:tab w:val="num" w:pos="720"/>
        </w:tabs>
        <w:ind w:left="720" w:hanging="360"/>
      </w:pPr>
      <w:rPr>
        <w:rFonts w:ascii="Wingdings" w:hAnsi="Wingdings" w:hint="default"/>
      </w:rPr>
    </w:lvl>
    <w:lvl w:ilvl="1" w:tplc="BC1AEB3A">
      <w:start w:val="860"/>
      <w:numFmt w:val="bullet"/>
      <w:lvlText w:val=""/>
      <w:lvlJc w:val="left"/>
      <w:pPr>
        <w:tabs>
          <w:tab w:val="num" w:pos="1440"/>
        </w:tabs>
        <w:ind w:left="1440" w:hanging="360"/>
      </w:pPr>
      <w:rPr>
        <w:rFonts w:ascii="Wingdings" w:hAnsi="Wingdings" w:hint="default"/>
      </w:rPr>
    </w:lvl>
    <w:lvl w:ilvl="2" w:tplc="AD425456" w:tentative="1">
      <w:start w:val="1"/>
      <w:numFmt w:val="bullet"/>
      <w:lvlText w:val=""/>
      <w:lvlJc w:val="left"/>
      <w:pPr>
        <w:tabs>
          <w:tab w:val="num" w:pos="2160"/>
        </w:tabs>
        <w:ind w:left="2160" w:hanging="360"/>
      </w:pPr>
      <w:rPr>
        <w:rFonts w:ascii="Wingdings" w:hAnsi="Wingdings" w:hint="default"/>
      </w:rPr>
    </w:lvl>
    <w:lvl w:ilvl="3" w:tplc="D082CB1E" w:tentative="1">
      <w:start w:val="1"/>
      <w:numFmt w:val="bullet"/>
      <w:lvlText w:val=""/>
      <w:lvlJc w:val="left"/>
      <w:pPr>
        <w:tabs>
          <w:tab w:val="num" w:pos="2880"/>
        </w:tabs>
        <w:ind w:left="2880" w:hanging="360"/>
      </w:pPr>
      <w:rPr>
        <w:rFonts w:ascii="Wingdings" w:hAnsi="Wingdings" w:hint="default"/>
      </w:rPr>
    </w:lvl>
    <w:lvl w:ilvl="4" w:tplc="B4D00128" w:tentative="1">
      <w:start w:val="1"/>
      <w:numFmt w:val="bullet"/>
      <w:lvlText w:val=""/>
      <w:lvlJc w:val="left"/>
      <w:pPr>
        <w:tabs>
          <w:tab w:val="num" w:pos="3600"/>
        </w:tabs>
        <w:ind w:left="3600" w:hanging="360"/>
      </w:pPr>
      <w:rPr>
        <w:rFonts w:ascii="Wingdings" w:hAnsi="Wingdings" w:hint="default"/>
      </w:rPr>
    </w:lvl>
    <w:lvl w:ilvl="5" w:tplc="94E2184A" w:tentative="1">
      <w:start w:val="1"/>
      <w:numFmt w:val="bullet"/>
      <w:lvlText w:val=""/>
      <w:lvlJc w:val="left"/>
      <w:pPr>
        <w:tabs>
          <w:tab w:val="num" w:pos="4320"/>
        </w:tabs>
        <w:ind w:left="4320" w:hanging="360"/>
      </w:pPr>
      <w:rPr>
        <w:rFonts w:ascii="Wingdings" w:hAnsi="Wingdings" w:hint="default"/>
      </w:rPr>
    </w:lvl>
    <w:lvl w:ilvl="6" w:tplc="2DCEB2F6" w:tentative="1">
      <w:start w:val="1"/>
      <w:numFmt w:val="bullet"/>
      <w:lvlText w:val=""/>
      <w:lvlJc w:val="left"/>
      <w:pPr>
        <w:tabs>
          <w:tab w:val="num" w:pos="5040"/>
        </w:tabs>
        <w:ind w:left="5040" w:hanging="360"/>
      </w:pPr>
      <w:rPr>
        <w:rFonts w:ascii="Wingdings" w:hAnsi="Wingdings" w:hint="default"/>
      </w:rPr>
    </w:lvl>
    <w:lvl w:ilvl="7" w:tplc="F5D0ECE0" w:tentative="1">
      <w:start w:val="1"/>
      <w:numFmt w:val="bullet"/>
      <w:lvlText w:val=""/>
      <w:lvlJc w:val="left"/>
      <w:pPr>
        <w:tabs>
          <w:tab w:val="num" w:pos="5760"/>
        </w:tabs>
        <w:ind w:left="5760" w:hanging="360"/>
      </w:pPr>
      <w:rPr>
        <w:rFonts w:ascii="Wingdings" w:hAnsi="Wingdings" w:hint="default"/>
      </w:rPr>
    </w:lvl>
    <w:lvl w:ilvl="8" w:tplc="ECFE517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5D211E"/>
    <w:multiLevelType w:val="hybridMultilevel"/>
    <w:tmpl w:val="49165300"/>
    <w:lvl w:ilvl="0" w:tplc="AEEC0382">
      <w:start w:val="1"/>
      <w:numFmt w:val="bullet"/>
      <w:lvlText w:val=""/>
      <w:lvlJc w:val="left"/>
      <w:pPr>
        <w:tabs>
          <w:tab w:val="num" w:pos="720"/>
        </w:tabs>
        <w:ind w:left="720" w:hanging="360"/>
      </w:pPr>
      <w:rPr>
        <w:rFonts w:ascii="Wingdings" w:hAnsi="Wingdings" w:hint="default"/>
      </w:rPr>
    </w:lvl>
    <w:lvl w:ilvl="1" w:tplc="E286C2D6">
      <w:start w:val="663"/>
      <w:numFmt w:val="bullet"/>
      <w:lvlText w:val=""/>
      <w:lvlJc w:val="left"/>
      <w:pPr>
        <w:tabs>
          <w:tab w:val="num" w:pos="1440"/>
        </w:tabs>
        <w:ind w:left="1440" w:hanging="360"/>
      </w:pPr>
      <w:rPr>
        <w:rFonts w:ascii="Wingdings" w:hAnsi="Wingdings" w:hint="default"/>
      </w:rPr>
    </w:lvl>
    <w:lvl w:ilvl="2" w:tplc="2A28915E" w:tentative="1">
      <w:start w:val="1"/>
      <w:numFmt w:val="bullet"/>
      <w:lvlText w:val=""/>
      <w:lvlJc w:val="left"/>
      <w:pPr>
        <w:tabs>
          <w:tab w:val="num" w:pos="2160"/>
        </w:tabs>
        <w:ind w:left="2160" w:hanging="360"/>
      </w:pPr>
      <w:rPr>
        <w:rFonts w:ascii="Wingdings" w:hAnsi="Wingdings" w:hint="default"/>
      </w:rPr>
    </w:lvl>
    <w:lvl w:ilvl="3" w:tplc="47A610D6" w:tentative="1">
      <w:start w:val="1"/>
      <w:numFmt w:val="bullet"/>
      <w:lvlText w:val=""/>
      <w:lvlJc w:val="left"/>
      <w:pPr>
        <w:tabs>
          <w:tab w:val="num" w:pos="2880"/>
        </w:tabs>
        <w:ind w:left="2880" w:hanging="360"/>
      </w:pPr>
      <w:rPr>
        <w:rFonts w:ascii="Wingdings" w:hAnsi="Wingdings" w:hint="default"/>
      </w:rPr>
    </w:lvl>
    <w:lvl w:ilvl="4" w:tplc="390E154E" w:tentative="1">
      <w:start w:val="1"/>
      <w:numFmt w:val="bullet"/>
      <w:lvlText w:val=""/>
      <w:lvlJc w:val="left"/>
      <w:pPr>
        <w:tabs>
          <w:tab w:val="num" w:pos="3600"/>
        </w:tabs>
        <w:ind w:left="3600" w:hanging="360"/>
      </w:pPr>
      <w:rPr>
        <w:rFonts w:ascii="Wingdings" w:hAnsi="Wingdings" w:hint="default"/>
      </w:rPr>
    </w:lvl>
    <w:lvl w:ilvl="5" w:tplc="D5CE017E" w:tentative="1">
      <w:start w:val="1"/>
      <w:numFmt w:val="bullet"/>
      <w:lvlText w:val=""/>
      <w:lvlJc w:val="left"/>
      <w:pPr>
        <w:tabs>
          <w:tab w:val="num" w:pos="4320"/>
        </w:tabs>
        <w:ind w:left="4320" w:hanging="360"/>
      </w:pPr>
      <w:rPr>
        <w:rFonts w:ascii="Wingdings" w:hAnsi="Wingdings" w:hint="default"/>
      </w:rPr>
    </w:lvl>
    <w:lvl w:ilvl="6" w:tplc="AF84EE34" w:tentative="1">
      <w:start w:val="1"/>
      <w:numFmt w:val="bullet"/>
      <w:lvlText w:val=""/>
      <w:lvlJc w:val="left"/>
      <w:pPr>
        <w:tabs>
          <w:tab w:val="num" w:pos="5040"/>
        </w:tabs>
        <w:ind w:left="5040" w:hanging="360"/>
      </w:pPr>
      <w:rPr>
        <w:rFonts w:ascii="Wingdings" w:hAnsi="Wingdings" w:hint="default"/>
      </w:rPr>
    </w:lvl>
    <w:lvl w:ilvl="7" w:tplc="F9224E86" w:tentative="1">
      <w:start w:val="1"/>
      <w:numFmt w:val="bullet"/>
      <w:lvlText w:val=""/>
      <w:lvlJc w:val="left"/>
      <w:pPr>
        <w:tabs>
          <w:tab w:val="num" w:pos="5760"/>
        </w:tabs>
        <w:ind w:left="5760" w:hanging="360"/>
      </w:pPr>
      <w:rPr>
        <w:rFonts w:ascii="Wingdings" w:hAnsi="Wingdings" w:hint="default"/>
      </w:rPr>
    </w:lvl>
    <w:lvl w:ilvl="8" w:tplc="EBF4973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E72B13"/>
    <w:multiLevelType w:val="hybridMultilevel"/>
    <w:tmpl w:val="C1B6D8A4"/>
    <w:lvl w:ilvl="0" w:tplc="85E63DD0">
      <w:start w:val="1"/>
      <w:numFmt w:val="bullet"/>
      <w:lvlText w:val="•"/>
      <w:lvlJc w:val="left"/>
      <w:pPr>
        <w:tabs>
          <w:tab w:val="num" w:pos="720"/>
        </w:tabs>
        <w:ind w:left="720" w:hanging="360"/>
      </w:pPr>
      <w:rPr>
        <w:rFonts w:ascii="Arial" w:hAnsi="Arial" w:hint="default"/>
      </w:rPr>
    </w:lvl>
    <w:lvl w:ilvl="1" w:tplc="A1C6B702" w:tentative="1">
      <w:start w:val="1"/>
      <w:numFmt w:val="bullet"/>
      <w:lvlText w:val="•"/>
      <w:lvlJc w:val="left"/>
      <w:pPr>
        <w:tabs>
          <w:tab w:val="num" w:pos="1440"/>
        </w:tabs>
        <w:ind w:left="1440" w:hanging="360"/>
      </w:pPr>
      <w:rPr>
        <w:rFonts w:ascii="Arial" w:hAnsi="Arial" w:hint="default"/>
      </w:rPr>
    </w:lvl>
    <w:lvl w:ilvl="2" w:tplc="387C51F2" w:tentative="1">
      <w:start w:val="1"/>
      <w:numFmt w:val="bullet"/>
      <w:lvlText w:val="•"/>
      <w:lvlJc w:val="left"/>
      <w:pPr>
        <w:tabs>
          <w:tab w:val="num" w:pos="2160"/>
        </w:tabs>
        <w:ind w:left="2160" w:hanging="360"/>
      </w:pPr>
      <w:rPr>
        <w:rFonts w:ascii="Arial" w:hAnsi="Arial" w:hint="default"/>
      </w:rPr>
    </w:lvl>
    <w:lvl w:ilvl="3" w:tplc="402E791E" w:tentative="1">
      <w:start w:val="1"/>
      <w:numFmt w:val="bullet"/>
      <w:lvlText w:val="•"/>
      <w:lvlJc w:val="left"/>
      <w:pPr>
        <w:tabs>
          <w:tab w:val="num" w:pos="2880"/>
        </w:tabs>
        <w:ind w:left="2880" w:hanging="360"/>
      </w:pPr>
      <w:rPr>
        <w:rFonts w:ascii="Arial" w:hAnsi="Arial" w:hint="default"/>
      </w:rPr>
    </w:lvl>
    <w:lvl w:ilvl="4" w:tplc="0B8C58D2" w:tentative="1">
      <w:start w:val="1"/>
      <w:numFmt w:val="bullet"/>
      <w:lvlText w:val="•"/>
      <w:lvlJc w:val="left"/>
      <w:pPr>
        <w:tabs>
          <w:tab w:val="num" w:pos="3600"/>
        </w:tabs>
        <w:ind w:left="3600" w:hanging="360"/>
      </w:pPr>
      <w:rPr>
        <w:rFonts w:ascii="Arial" w:hAnsi="Arial" w:hint="default"/>
      </w:rPr>
    </w:lvl>
    <w:lvl w:ilvl="5" w:tplc="E3140F7E" w:tentative="1">
      <w:start w:val="1"/>
      <w:numFmt w:val="bullet"/>
      <w:lvlText w:val="•"/>
      <w:lvlJc w:val="left"/>
      <w:pPr>
        <w:tabs>
          <w:tab w:val="num" w:pos="4320"/>
        </w:tabs>
        <w:ind w:left="4320" w:hanging="360"/>
      </w:pPr>
      <w:rPr>
        <w:rFonts w:ascii="Arial" w:hAnsi="Arial" w:hint="default"/>
      </w:rPr>
    </w:lvl>
    <w:lvl w:ilvl="6" w:tplc="AF6A00F6" w:tentative="1">
      <w:start w:val="1"/>
      <w:numFmt w:val="bullet"/>
      <w:lvlText w:val="•"/>
      <w:lvlJc w:val="left"/>
      <w:pPr>
        <w:tabs>
          <w:tab w:val="num" w:pos="5040"/>
        </w:tabs>
        <w:ind w:left="5040" w:hanging="360"/>
      </w:pPr>
      <w:rPr>
        <w:rFonts w:ascii="Arial" w:hAnsi="Arial" w:hint="default"/>
      </w:rPr>
    </w:lvl>
    <w:lvl w:ilvl="7" w:tplc="36F60CCE" w:tentative="1">
      <w:start w:val="1"/>
      <w:numFmt w:val="bullet"/>
      <w:lvlText w:val="•"/>
      <w:lvlJc w:val="left"/>
      <w:pPr>
        <w:tabs>
          <w:tab w:val="num" w:pos="5760"/>
        </w:tabs>
        <w:ind w:left="5760" w:hanging="360"/>
      </w:pPr>
      <w:rPr>
        <w:rFonts w:ascii="Arial" w:hAnsi="Arial" w:hint="default"/>
      </w:rPr>
    </w:lvl>
    <w:lvl w:ilvl="8" w:tplc="8CAADC3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1E23A58"/>
    <w:multiLevelType w:val="hybridMultilevel"/>
    <w:tmpl w:val="2688A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260155F"/>
    <w:multiLevelType w:val="hybridMultilevel"/>
    <w:tmpl w:val="300CC0AE"/>
    <w:lvl w:ilvl="0" w:tplc="645EEED4">
      <w:start w:val="1"/>
      <w:numFmt w:val="bullet"/>
      <w:lvlText w:val=""/>
      <w:lvlJc w:val="left"/>
      <w:pPr>
        <w:tabs>
          <w:tab w:val="num" w:pos="720"/>
        </w:tabs>
        <w:ind w:left="720" w:hanging="360"/>
      </w:pPr>
      <w:rPr>
        <w:rFonts w:ascii="Wingdings" w:hAnsi="Wingdings" w:hint="default"/>
      </w:rPr>
    </w:lvl>
    <w:lvl w:ilvl="1" w:tplc="ED5EE26E">
      <w:start w:val="102"/>
      <w:numFmt w:val="bullet"/>
      <w:lvlText w:val=""/>
      <w:lvlJc w:val="left"/>
      <w:pPr>
        <w:tabs>
          <w:tab w:val="num" w:pos="1440"/>
        </w:tabs>
        <w:ind w:left="1440" w:hanging="360"/>
      </w:pPr>
      <w:rPr>
        <w:rFonts w:ascii="Wingdings" w:hAnsi="Wingdings" w:hint="default"/>
      </w:rPr>
    </w:lvl>
    <w:lvl w:ilvl="2" w:tplc="4452701A" w:tentative="1">
      <w:start w:val="1"/>
      <w:numFmt w:val="bullet"/>
      <w:lvlText w:val=""/>
      <w:lvlJc w:val="left"/>
      <w:pPr>
        <w:tabs>
          <w:tab w:val="num" w:pos="2160"/>
        </w:tabs>
        <w:ind w:left="2160" w:hanging="360"/>
      </w:pPr>
      <w:rPr>
        <w:rFonts w:ascii="Wingdings" w:hAnsi="Wingdings" w:hint="default"/>
      </w:rPr>
    </w:lvl>
    <w:lvl w:ilvl="3" w:tplc="193E9EC2" w:tentative="1">
      <w:start w:val="1"/>
      <w:numFmt w:val="bullet"/>
      <w:lvlText w:val=""/>
      <w:lvlJc w:val="left"/>
      <w:pPr>
        <w:tabs>
          <w:tab w:val="num" w:pos="2880"/>
        </w:tabs>
        <w:ind w:left="2880" w:hanging="360"/>
      </w:pPr>
      <w:rPr>
        <w:rFonts w:ascii="Wingdings" w:hAnsi="Wingdings" w:hint="default"/>
      </w:rPr>
    </w:lvl>
    <w:lvl w:ilvl="4" w:tplc="22569F16" w:tentative="1">
      <w:start w:val="1"/>
      <w:numFmt w:val="bullet"/>
      <w:lvlText w:val=""/>
      <w:lvlJc w:val="left"/>
      <w:pPr>
        <w:tabs>
          <w:tab w:val="num" w:pos="3600"/>
        </w:tabs>
        <w:ind w:left="3600" w:hanging="360"/>
      </w:pPr>
      <w:rPr>
        <w:rFonts w:ascii="Wingdings" w:hAnsi="Wingdings" w:hint="default"/>
      </w:rPr>
    </w:lvl>
    <w:lvl w:ilvl="5" w:tplc="B2E22192" w:tentative="1">
      <w:start w:val="1"/>
      <w:numFmt w:val="bullet"/>
      <w:lvlText w:val=""/>
      <w:lvlJc w:val="left"/>
      <w:pPr>
        <w:tabs>
          <w:tab w:val="num" w:pos="4320"/>
        </w:tabs>
        <w:ind w:left="4320" w:hanging="360"/>
      </w:pPr>
      <w:rPr>
        <w:rFonts w:ascii="Wingdings" w:hAnsi="Wingdings" w:hint="default"/>
      </w:rPr>
    </w:lvl>
    <w:lvl w:ilvl="6" w:tplc="416E6E7C" w:tentative="1">
      <w:start w:val="1"/>
      <w:numFmt w:val="bullet"/>
      <w:lvlText w:val=""/>
      <w:lvlJc w:val="left"/>
      <w:pPr>
        <w:tabs>
          <w:tab w:val="num" w:pos="5040"/>
        </w:tabs>
        <w:ind w:left="5040" w:hanging="360"/>
      </w:pPr>
      <w:rPr>
        <w:rFonts w:ascii="Wingdings" w:hAnsi="Wingdings" w:hint="default"/>
      </w:rPr>
    </w:lvl>
    <w:lvl w:ilvl="7" w:tplc="F5C87A9A" w:tentative="1">
      <w:start w:val="1"/>
      <w:numFmt w:val="bullet"/>
      <w:lvlText w:val=""/>
      <w:lvlJc w:val="left"/>
      <w:pPr>
        <w:tabs>
          <w:tab w:val="num" w:pos="5760"/>
        </w:tabs>
        <w:ind w:left="5760" w:hanging="360"/>
      </w:pPr>
      <w:rPr>
        <w:rFonts w:ascii="Wingdings" w:hAnsi="Wingdings" w:hint="default"/>
      </w:rPr>
    </w:lvl>
    <w:lvl w:ilvl="8" w:tplc="EA94B74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CB7ACE"/>
    <w:multiLevelType w:val="hybridMultilevel"/>
    <w:tmpl w:val="17F44606"/>
    <w:lvl w:ilvl="0" w:tplc="B1F222F2">
      <w:start w:val="1"/>
      <w:numFmt w:val="bullet"/>
      <w:lvlText w:val=""/>
      <w:lvlJc w:val="left"/>
      <w:pPr>
        <w:tabs>
          <w:tab w:val="num" w:pos="720"/>
        </w:tabs>
        <w:ind w:left="720" w:hanging="360"/>
      </w:pPr>
      <w:rPr>
        <w:rFonts w:ascii="Wingdings" w:hAnsi="Wingdings" w:hint="default"/>
      </w:rPr>
    </w:lvl>
    <w:lvl w:ilvl="1" w:tplc="EA623A00" w:tentative="1">
      <w:start w:val="1"/>
      <w:numFmt w:val="bullet"/>
      <w:lvlText w:val=""/>
      <w:lvlJc w:val="left"/>
      <w:pPr>
        <w:tabs>
          <w:tab w:val="num" w:pos="1440"/>
        </w:tabs>
        <w:ind w:left="1440" w:hanging="360"/>
      </w:pPr>
      <w:rPr>
        <w:rFonts w:ascii="Wingdings" w:hAnsi="Wingdings" w:hint="default"/>
      </w:rPr>
    </w:lvl>
    <w:lvl w:ilvl="2" w:tplc="770A5DDE" w:tentative="1">
      <w:start w:val="1"/>
      <w:numFmt w:val="bullet"/>
      <w:lvlText w:val=""/>
      <w:lvlJc w:val="left"/>
      <w:pPr>
        <w:tabs>
          <w:tab w:val="num" w:pos="2160"/>
        </w:tabs>
        <w:ind w:left="2160" w:hanging="360"/>
      </w:pPr>
      <w:rPr>
        <w:rFonts w:ascii="Wingdings" w:hAnsi="Wingdings" w:hint="default"/>
      </w:rPr>
    </w:lvl>
    <w:lvl w:ilvl="3" w:tplc="60BEE7E2" w:tentative="1">
      <w:start w:val="1"/>
      <w:numFmt w:val="bullet"/>
      <w:lvlText w:val=""/>
      <w:lvlJc w:val="left"/>
      <w:pPr>
        <w:tabs>
          <w:tab w:val="num" w:pos="2880"/>
        </w:tabs>
        <w:ind w:left="2880" w:hanging="360"/>
      </w:pPr>
      <w:rPr>
        <w:rFonts w:ascii="Wingdings" w:hAnsi="Wingdings" w:hint="default"/>
      </w:rPr>
    </w:lvl>
    <w:lvl w:ilvl="4" w:tplc="5B123BCC" w:tentative="1">
      <w:start w:val="1"/>
      <w:numFmt w:val="bullet"/>
      <w:lvlText w:val=""/>
      <w:lvlJc w:val="left"/>
      <w:pPr>
        <w:tabs>
          <w:tab w:val="num" w:pos="3600"/>
        </w:tabs>
        <w:ind w:left="3600" w:hanging="360"/>
      </w:pPr>
      <w:rPr>
        <w:rFonts w:ascii="Wingdings" w:hAnsi="Wingdings" w:hint="default"/>
      </w:rPr>
    </w:lvl>
    <w:lvl w:ilvl="5" w:tplc="65503050" w:tentative="1">
      <w:start w:val="1"/>
      <w:numFmt w:val="bullet"/>
      <w:lvlText w:val=""/>
      <w:lvlJc w:val="left"/>
      <w:pPr>
        <w:tabs>
          <w:tab w:val="num" w:pos="4320"/>
        </w:tabs>
        <w:ind w:left="4320" w:hanging="360"/>
      </w:pPr>
      <w:rPr>
        <w:rFonts w:ascii="Wingdings" w:hAnsi="Wingdings" w:hint="default"/>
      </w:rPr>
    </w:lvl>
    <w:lvl w:ilvl="6" w:tplc="C3E00616" w:tentative="1">
      <w:start w:val="1"/>
      <w:numFmt w:val="bullet"/>
      <w:lvlText w:val=""/>
      <w:lvlJc w:val="left"/>
      <w:pPr>
        <w:tabs>
          <w:tab w:val="num" w:pos="5040"/>
        </w:tabs>
        <w:ind w:left="5040" w:hanging="360"/>
      </w:pPr>
      <w:rPr>
        <w:rFonts w:ascii="Wingdings" w:hAnsi="Wingdings" w:hint="default"/>
      </w:rPr>
    </w:lvl>
    <w:lvl w:ilvl="7" w:tplc="F642E24A" w:tentative="1">
      <w:start w:val="1"/>
      <w:numFmt w:val="bullet"/>
      <w:lvlText w:val=""/>
      <w:lvlJc w:val="left"/>
      <w:pPr>
        <w:tabs>
          <w:tab w:val="num" w:pos="5760"/>
        </w:tabs>
        <w:ind w:left="5760" w:hanging="360"/>
      </w:pPr>
      <w:rPr>
        <w:rFonts w:ascii="Wingdings" w:hAnsi="Wingdings" w:hint="default"/>
      </w:rPr>
    </w:lvl>
    <w:lvl w:ilvl="8" w:tplc="C1DC97E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0C74B7"/>
    <w:multiLevelType w:val="hybridMultilevel"/>
    <w:tmpl w:val="AB4E77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7E1191"/>
    <w:multiLevelType w:val="hybridMultilevel"/>
    <w:tmpl w:val="193A37F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B4A4413"/>
    <w:multiLevelType w:val="hybridMultilevel"/>
    <w:tmpl w:val="87E83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C830F7"/>
    <w:multiLevelType w:val="hybridMultilevel"/>
    <w:tmpl w:val="54887B50"/>
    <w:lvl w:ilvl="0" w:tplc="4A146596">
      <w:start w:val="1"/>
      <w:numFmt w:val="bullet"/>
      <w:lvlText w:val=""/>
      <w:lvlJc w:val="left"/>
      <w:pPr>
        <w:tabs>
          <w:tab w:val="num" w:pos="720"/>
        </w:tabs>
        <w:ind w:left="720" w:hanging="360"/>
      </w:pPr>
      <w:rPr>
        <w:rFonts w:ascii="Wingdings" w:hAnsi="Wingdings" w:hint="default"/>
      </w:rPr>
    </w:lvl>
    <w:lvl w:ilvl="1" w:tplc="B9021FE0" w:tentative="1">
      <w:start w:val="1"/>
      <w:numFmt w:val="bullet"/>
      <w:lvlText w:val=""/>
      <w:lvlJc w:val="left"/>
      <w:pPr>
        <w:tabs>
          <w:tab w:val="num" w:pos="1440"/>
        </w:tabs>
        <w:ind w:left="1440" w:hanging="360"/>
      </w:pPr>
      <w:rPr>
        <w:rFonts w:ascii="Wingdings" w:hAnsi="Wingdings" w:hint="default"/>
      </w:rPr>
    </w:lvl>
    <w:lvl w:ilvl="2" w:tplc="39527846" w:tentative="1">
      <w:start w:val="1"/>
      <w:numFmt w:val="bullet"/>
      <w:lvlText w:val=""/>
      <w:lvlJc w:val="left"/>
      <w:pPr>
        <w:tabs>
          <w:tab w:val="num" w:pos="2160"/>
        </w:tabs>
        <w:ind w:left="2160" w:hanging="360"/>
      </w:pPr>
      <w:rPr>
        <w:rFonts w:ascii="Wingdings" w:hAnsi="Wingdings" w:hint="default"/>
      </w:rPr>
    </w:lvl>
    <w:lvl w:ilvl="3" w:tplc="ADA667EC" w:tentative="1">
      <w:start w:val="1"/>
      <w:numFmt w:val="bullet"/>
      <w:lvlText w:val=""/>
      <w:lvlJc w:val="left"/>
      <w:pPr>
        <w:tabs>
          <w:tab w:val="num" w:pos="2880"/>
        </w:tabs>
        <w:ind w:left="2880" w:hanging="360"/>
      </w:pPr>
      <w:rPr>
        <w:rFonts w:ascii="Wingdings" w:hAnsi="Wingdings" w:hint="default"/>
      </w:rPr>
    </w:lvl>
    <w:lvl w:ilvl="4" w:tplc="55424EB2" w:tentative="1">
      <w:start w:val="1"/>
      <w:numFmt w:val="bullet"/>
      <w:lvlText w:val=""/>
      <w:lvlJc w:val="left"/>
      <w:pPr>
        <w:tabs>
          <w:tab w:val="num" w:pos="3600"/>
        </w:tabs>
        <w:ind w:left="3600" w:hanging="360"/>
      </w:pPr>
      <w:rPr>
        <w:rFonts w:ascii="Wingdings" w:hAnsi="Wingdings" w:hint="default"/>
      </w:rPr>
    </w:lvl>
    <w:lvl w:ilvl="5" w:tplc="60C8490A" w:tentative="1">
      <w:start w:val="1"/>
      <w:numFmt w:val="bullet"/>
      <w:lvlText w:val=""/>
      <w:lvlJc w:val="left"/>
      <w:pPr>
        <w:tabs>
          <w:tab w:val="num" w:pos="4320"/>
        </w:tabs>
        <w:ind w:left="4320" w:hanging="360"/>
      </w:pPr>
      <w:rPr>
        <w:rFonts w:ascii="Wingdings" w:hAnsi="Wingdings" w:hint="default"/>
      </w:rPr>
    </w:lvl>
    <w:lvl w:ilvl="6" w:tplc="9AEA6AE8" w:tentative="1">
      <w:start w:val="1"/>
      <w:numFmt w:val="bullet"/>
      <w:lvlText w:val=""/>
      <w:lvlJc w:val="left"/>
      <w:pPr>
        <w:tabs>
          <w:tab w:val="num" w:pos="5040"/>
        </w:tabs>
        <w:ind w:left="5040" w:hanging="360"/>
      </w:pPr>
      <w:rPr>
        <w:rFonts w:ascii="Wingdings" w:hAnsi="Wingdings" w:hint="default"/>
      </w:rPr>
    </w:lvl>
    <w:lvl w:ilvl="7" w:tplc="CA3028EE" w:tentative="1">
      <w:start w:val="1"/>
      <w:numFmt w:val="bullet"/>
      <w:lvlText w:val=""/>
      <w:lvlJc w:val="left"/>
      <w:pPr>
        <w:tabs>
          <w:tab w:val="num" w:pos="5760"/>
        </w:tabs>
        <w:ind w:left="5760" w:hanging="360"/>
      </w:pPr>
      <w:rPr>
        <w:rFonts w:ascii="Wingdings" w:hAnsi="Wingdings" w:hint="default"/>
      </w:rPr>
    </w:lvl>
    <w:lvl w:ilvl="8" w:tplc="7E02B09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293D8C"/>
    <w:multiLevelType w:val="hybridMultilevel"/>
    <w:tmpl w:val="B138208C"/>
    <w:lvl w:ilvl="0" w:tplc="0AE42076">
      <w:start w:val="1"/>
      <w:numFmt w:val="bullet"/>
      <w:lvlText w:val=""/>
      <w:lvlJc w:val="left"/>
      <w:pPr>
        <w:tabs>
          <w:tab w:val="num" w:pos="720"/>
        </w:tabs>
        <w:ind w:left="720" w:hanging="360"/>
      </w:pPr>
      <w:rPr>
        <w:rFonts w:ascii="Wingdings" w:hAnsi="Wingdings" w:hint="default"/>
      </w:rPr>
    </w:lvl>
    <w:lvl w:ilvl="1" w:tplc="93CA3A1A">
      <w:start w:val="1"/>
      <w:numFmt w:val="bullet"/>
      <w:lvlText w:val=""/>
      <w:lvlJc w:val="left"/>
      <w:pPr>
        <w:tabs>
          <w:tab w:val="num" w:pos="1440"/>
        </w:tabs>
        <w:ind w:left="1440" w:hanging="360"/>
      </w:pPr>
      <w:rPr>
        <w:rFonts w:ascii="Wingdings" w:hAnsi="Wingdings" w:hint="default"/>
      </w:rPr>
    </w:lvl>
    <w:lvl w:ilvl="2" w:tplc="619C35E8" w:tentative="1">
      <w:start w:val="1"/>
      <w:numFmt w:val="bullet"/>
      <w:lvlText w:val=""/>
      <w:lvlJc w:val="left"/>
      <w:pPr>
        <w:tabs>
          <w:tab w:val="num" w:pos="2160"/>
        </w:tabs>
        <w:ind w:left="2160" w:hanging="360"/>
      </w:pPr>
      <w:rPr>
        <w:rFonts w:ascii="Wingdings" w:hAnsi="Wingdings" w:hint="default"/>
      </w:rPr>
    </w:lvl>
    <w:lvl w:ilvl="3" w:tplc="57F6CAAE" w:tentative="1">
      <w:start w:val="1"/>
      <w:numFmt w:val="bullet"/>
      <w:lvlText w:val=""/>
      <w:lvlJc w:val="left"/>
      <w:pPr>
        <w:tabs>
          <w:tab w:val="num" w:pos="2880"/>
        </w:tabs>
        <w:ind w:left="2880" w:hanging="360"/>
      </w:pPr>
      <w:rPr>
        <w:rFonts w:ascii="Wingdings" w:hAnsi="Wingdings" w:hint="default"/>
      </w:rPr>
    </w:lvl>
    <w:lvl w:ilvl="4" w:tplc="FAE26326" w:tentative="1">
      <w:start w:val="1"/>
      <w:numFmt w:val="bullet"/>
      <w:lvlText w:val=""/>
      <w:lvlJc w:val="left"/>
      <w:pPr>
        <w:tabs>
          <w:tab w:val="num" w:pos="3600"/>
        </w:tabs>
        <w:ind w:left="3600" w:hanging="360"/>
      </w:pPr>
      <w:rPr>
        <w:rFonts w:ascii="Wingdings" w:hAnsi="Wingdings" w:hint="default"/>
      </w:rPr>
    </w:lvl>
    <w:lvl w:ilvl="5" w:tplc="2EAC070C" w:tentative="1">
      <w:start w:val="1"/>
      <w:numFmt w:val="bullet"/>
      <w:lvlText w:val=""/>
      <w:lvlJc w:val="left"/>
      <w:pPr>
        <w:tabs>
          <w:tab w:val="num" w:pos="4320"/>
        </w:tabs>
        <w:ind w:left="4320" w:hanging="360"/>
      </w:pPr>
      <w:rPr>
        <w:rFonts w:ascii="Wingdings" w:hAnsi="Wingdings" w:hint="default"/>
      </w:rPr>
    </w:lvl>
    <w:lvl w:ilvl="6" w:tplc="A4862A3E" w:tentative="1">
      <w:start w:val="1"/>
      <w:numFmt w:val="bullet"/>
      <w:lvlText w:val=""/>
      <w:lvlJc w:val="left"/>
      <w:pPr>
        <w:tabs>
          <w:tab w:val="num" w:pos="5040"/>
        </w:tabs>
        <w:ind w:left="5040" w:hanging="360"/>
      </w:pPr>
      <w:rPr>
        <w:rFonts w:ascii="Wingdings" w:hAnsi="Wingdings" w:hint="default"/>
      </w:rPr>
    </w:lvl>
    <w:lvl w:ilvl="7" w:tplc="EB0E2FCC" w:tentative="1">
      <w:start w:val="1"/>
      <w:numFmt w:val="bullet"/>
      <w:lvlText w:val=""/>
      <w:lvlJc w:val="left"/>
      <w:pPr>
        <w:tabs>
          <w:tab w:val="num" w:pos="5760"/>
        </w:tabs>
        <w:ind w:left="5760" w:hanging="360"/>
      </w:pPr>
      <w:rPr>
        <w:rFonts w:ascii="Wingdings" w:hAnsi="Wingdings" w:hint="default"/>
      </w:rPr>
    </w:lvl>
    <w:lvl w:ilvl="8" w:tplc="3514993C"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6"/>
  </w:num>
  <w:num w:numId="4">
    <w:abstractNumId w:val="5"/>
  </w:num>
  <w:num w:numId="5">
    <w:abstractNumId w:val="17"/>
  </w:num>
  <w:num w:numId="6">
    <w:abstractNumId w:val="13"/>
  </w:num>
  <w:num w:numId="7">
    <w:abstractNumId w:val="4"/>
  </w:num>
  <w:num w:numId="8">
    <w:abstractNumId w:val="1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5"/>
  </w:num>
  <w:num w:numId="14">
    <w:abstractNumId w:val="3"/>
  </w:num>
  <w:num w:numId="15">
    <w:abstractNumId w:val="7"/>
  </w:num>
  <w:num w:numId="16">
    <w:abstractNumId w:val="18"/>
  </w:num>
  <w:num w:numId="17">
    <w:abstractNumId w:val="2"/>
  </w:num>
  <w:num w:numId="18">
    <w:abstractNumId w:val="16"/>
  </w:num>
  <w:num w:numId="19">
    <w:abstractNumId w:val="11"/>
  </w:num>
  <w:num w:numId="20">
    <w:abstractNumId w:val="0"/>
  </w:num>
  <w:num w:numId="21">
    <w:abstractNumId w:val="1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202763"/>
    <w:rsid w:val="0000183C"/>
    <w:rsid w:val="00001C9E"/>
    <w:rsid w:val="00004D5E"/>
    <w:rsid w:val="00005CEE"/>
    <w:rsid w:val="0001387A"/>
    <w:rsid w:val="000211EF"/>
    <w:rsid w:val="00025002"/>
    <w:rsid w:val="000264E3"/>
    <w:rsid w:val="00027778"/>
    <w:rsid w:val="00032D8D"/>
    <w:rsid w:val="000370DD"/>
    <w:rsid w:val="00043E43"/>
    <w:rsid w:val="00052F37"/>
    <w:rsid w:val="00053893"/>
    <w:rsid w:val="00057028"/>
    <w:rsid w:val="00061E13"/>
    <w:rsid w:val="00061E45"/>
    <w:rsid w:val="000750E1"/>
    <w:rsid w:val="00077558"/>
    <w:rsid w:val="000A68BE"/>
    <w:rsid w:val="000A6EF5"/>
    <w:rsid w:val="000B2EE0"/>
    <w:rsid w:val="000B356F"/>
    <w:rsid w:val="000B416C"/>
    <w:rsid w:val="000B4C25"/>
    <w:rsid w:val="000C5BBE"/>
    <w:rsid w:val="000C7C9E"/>
    <w:rsid w:val="000D0E33"/>
    <w:rsid w:val="000D1C01"/>
    <w:rsid w:val="000D2A85"/>
    <w:rsid w:val="000E23DB"/>
    <w:rsid w:val="000E3FD2"/>
    <w:rsid w:val="000E5865"/>
    <w:rsid w:val="000F0CFE"/>
    <w:rsid w:val="00100613"/>
    <w:rsid w:val="00101507"/>
    <w:rsid w:val="00104E22"/>
    <w:rsid w:val="00111D8C"/>
    <w:rsid w:val="001121ED"/>
    <w:rsid w:val="00132DFC"/>
    <w:rsid w:val="0013353F"/>
    <w:rsid w:val="001337F0"/>
    <w:rsid w:val="00141286"/>
    <w:rsid w:val="00143C3F"/>
    <w:rsid w:val="00144673"/>
    <w:rsid w:val="00144720"/>
    <w:rsid w:val="00156BAA"/>
    <w:rsid w:val="001645D7"/>
    <w:rsid w:val="00166AD4"/>
    <w:rsid w:val="0017511F"/>
    <w:rsid w:val="001876E2"/>
    <w:rsid w:val="001A4072"/>
    <w:rsid w:val="001A45B2"/>
    <w:rsid w:val="001A5D23"/>
    <w:rsid w:val="001A6BE5"/>
    <w:rsid w:val="001A6D56"/>
    <w:rsid w:val="001B090C"/>
    <w:rsid w:val="001B2E15"/>
    <w:rsid w:val="001B2F2F"/>
    <w:rsid w:val="001B6782"/>
    <w:rsid w:val="001C7121"/>
    <w:rsid w:val="001D3639"/>
    <w:rsid w:val="001D73EE"/>
    <w:rsid w:val="001E70FF"/>
    <w:rsid w:val="001F27E9"/>
    <w:rsid w:val="001F3D18"/>
    <w:rsid w:val="001F4EE7"/>
    <w:rsid w:val="001F5709"/>
    <w:rsid w:val="002024A4"/>
    <w:rsid w:val="00202763"/>
    <w:rsid w:val="0020287A"/>
    <w:rsid w:val="0020343A"/>
    <w:rsid w:val="0020504C"/>
    <w:rsid w:val="002055E3"/>
    <w:rsid w:val="002073F6"/>
    <w:rsid w:val="002254A3"/>
    <w:rsid w:val="00232E72"/>
    <w:rsid w:val="00234DB3"/>
    <w:rsid w:val="00235ABF"/>
    <w:rsid w:val="0024068C"/>
    <w:rsid w:val="0024621E"/>
    <w:rsid w:val="00252A3C"/>
    <w:rsid w:val="0026060F"/>
    <w:rsid w:val="00267150"/>
    <w:rsid w:val="002676FC"/>
    <w:rsid w:val="002677A6"/>
    <w:rsid w:val="00267C7B"/>
    <w:rsid w:val="00286037"/>
    <w:rsid w:val="00290017"/>
    <w:rsid w:val="002902DA"/>
    <w:rsid w:val="00290D8F"/>
    <w:rsid w:val="002947A0"/>
    <w:rsid w:val="00296FD6"/>
    <w:rsid w:val="002A1954"/>
    <w:rsid w:val="002B473F"/>
    <w:rsid w:val="002B49CE"/>
    <w:rsid w:val="002C2DA1"/>
    <w:rsid w:val="002D1AAD"/>
    <w:rsid w:val="002D1EBB"/>
    <w:rsid w:val="002D69FE"/>
    <w:rsid w:val="002E7F2D"/>
    <w:rsid w:val="00301392"/>
    <w:rsid w:val="00315747"/>
    <w:rsid w:val="00322DE7"/>
    <w:rsid w:val="00332065"/>
    <w:rsid w:val="00335AD6"/>
    <w:rsid w:val="00345536"/>
    <w:rsid w:val="00346B02"/>
    <w:rsid w:val="00346CB1"/>
    <w:rsid w:val="00347F35"/>
    <w:rsid w:val="00353890"/>
    <w:rsid w:val="00354A96"/>
    <w:rsid w:val="00360C74"/>
    <w:rsid w:val="00361099"/>
    <w:rsid w:val="003626AF"/>
    <w:rsid w:val="00363DCD"/>
    <w:rsid w:val="003849E6"/>
    <w:rsid w:val="00387687"/>
    <w:rsid w:val="003878AB"/>
    <w:rsid w:val="003907F9"/>
    <w:rsid w:val="00391E43"/>
    <w:rsid w:val="003A0F43"/>
    <w:rsid w:val="003B1A55"/>
    <w:rsid w:val="003B4D2B"/>
    <w:rsid w:val="003B5E24"/>
    <w:rsid w:val="003C1534"/>
    <w:rsid w:val="003C1E4A"/>
    <w:rsid w:val="003C48ED"/>
    <w:rsid w:val="003C6B6D"/>
    <w:rsid w:val="003D47E9"/>
    <w:rsid w:val="003D48CF"/>
    <w:rsid w:val="003D526D"/>
    <w:rsid w:val="003E214A"/>
    <w:rsid w:val="003E40FF"/>
    <w:rsid w:val="003E58E8"/>
    <w:rsid w:val="003E5B04"/>
    <w:rsid w:val="003E7E29"/>
    <w:rsid w:val="003F5D31"/>
    <w:rsid w:val="003F67E6"/>
    <w:rsid w:val="004066FB"/>
    <w:rsid w:val="004141CD"/>
    <w:rsid w:val="00420A0B"/>
    <w:rsid w:val="00423208"/>
    <w:rsid w:val="00426C2A"/>
    <w:rsid w:val="0043055B"/>
    <w:rsid w:val="0043394A"/>
    <w:rsid w:val="0043474F"/>
    <w:rsid w:val="00444D18"/>
    <w:rsid w:val="00451833"/>
    <w:rsid w:val="00451900"/>
    <w:rsid w:val="0046495C"/>
    <w:rsid w:val="0046719A"/>
    <w:rsid w:val="00470219"/>
    <w:rsid w:val="004722BF"/>
    <w:rsid w:val="00472D47"/>
    <w:rsid w:val="00474207"/>
    <w:rsid w:val="004777EA"/>
    <w:rsid w:val="00486710"/>
    <w:rsid w:val="00495073"/>
    <w:rsid w:val="00495A2B"/>
    <w:rsid w:val="004A0619"/>
    <w:rsid w:val="004A77CA"/>
    <w:rsid w:val="004A7B54"/>
    <w:rsid w:val="004B53B4"/>
    <w:rsid w:val="004C2E74"/>
    <w:rsid w:val="004C7DF7"/>
    <w:rsid w:val="004D397F"/>
    <w:rsid w:val="004D3A49"/>
    <w:rsid w:val="004D3E98"/>
    <w:rsid w:val="004D7AE5"/>
    <w:rsid w:val="004E1C2E"/>
    <w:rsid w:val="004E37D9"/>
    <w:rsid w:val="004E624B"/>
    <w:rsid w:val="00502CC5"/>
    <w:rsid w:val="00506EC5"/>
    <w:rsid w:val="00510E0C"/>
    <w:rsid w:val="00513084"/>
    <w:rsid w:val="005140E8"/>
    <w:rsid w:val="00523A15"/>
    <w:rsid w:val="00535B5D"/>
    <w:rsid w:val="00536C68"/>
    <w:rsid w:val="00545208"/>
    <w:rsid w:val="00553B82"/>
    <w:rsid w:val="00553F18"/>
    <w:rsid w:val="00564172"/>
    <w:rsid w:val="00564B0E"/>
    <w:rsid w:val="005650E5"/>
    <w:rsid w:val="005678B1"/>
    <w:rsid w:val="00573AE1"/>
    <w:rsid w:val="005740D4"/>
    <w:rsid w:val="00580931"/>
    <w:rsid w:val="00585352"/>
    <w:rsid w:val="0058797A"/>
    <w:rsid w:val="00590ECD"/>
    <w:rsid w:val="005A415A"/>
    <w:rsid w:val="005A7DDA"/>
    <w:rsid w:val="005A7F97"/>
    <w:rsid w:val="005B210C"/>
    <w:rsid w:val="005B6DA0"/>
    <w:rsid w:val="005C5F1D"/>
    <w:rsid w:val="005C61A0"/>
    <w:rsid w:val="005D23CA"/>
    <w:rsid w:val="005E0231"/>
    <w:rsid w:val="005E1AD3"/>
    <w:rsid w:val="005E517C"/>
    <w:rsid w:val="005F090A"/>
    <w:rsid w:val="005F1B05"/>
    <w:rsid w:val="00604318"/>
    <w:rsid w:val="00613179"/>
    <w:rsid w:val="00613A09"/>
    <w:rsid w:val="0061639F"/>
    <w:rsid w:val="00626DFC"/>
    <w:rsid w:val="0063390D"/>
    <w:rsid w:val="00636717"/>
    <w:rsid w:val="00641720"/>
    <w:rsid w:val="006550C5"/>
    <w:rsid w:val="006578F8"/>
    <w:rsid w:val="00664FB3"/>
    <w:rsid w:val="00671930"/>
    <w:rsid w:val="00673313"/>
    <w:rsid w:val="006734BF"/>
    <w:rsid w:val="006877D4"/>
    <w:rsid w:val="00691922"/>
    <w:rsid w:val="006951D7"/>
    <w:rsid w:val="006955A1"/>
    <w:rsid w:val="006A37D4"/>
    <w:rsid w:val="006A73F6"/>
    <w:rsid w:val="006B1408"/>
    <w:rsid w:val="006B3B18"/>
    <w:rsid w:val="006B5F46"/>
    <w:rsid w:val="006B71A0"/>
    <w:rsid w:val="006C1A3B"/>
    <w:rsid w:val="006D125A"/>
    <w:rsid w:val="006D1625"/>
    <w:rsid w:val="006D5DD3"/>
    <w:rsid w:val="006D67B4"/>
    <w:rsid w:val="006E2AA0"/>
    <w:rsid w:val="006F1768"/>
    <w:rsid w:val="006F2FF3"/>
    <w:rsid w:val="006F5804"/>
    <w:rsid w:val="006F64E7"/>
    <w:rsid w:val="00702F78"/>
    <w:rsid w:val="00703BDD"/>
    <w:rsid w:val="00705469"/>
    <w:rsid w:val="00720EA0"/>
    <w:rsid w:val="00723B9E"/>
    <w:rsid w:val="0073455E"/>
    <w:rsid w:val="007349AF"/>
    <w:rsid w:val="0075122A"/>
    <w:rsid w:val="00760D45"/>
    <w:rsid w:val="00761067"/>
    <w:rsid w:val="00776076"/>
    <w:rsid w:val="00777D71"/>
    <w:rsid w:val="0078140B"/>
    <w:rsid w:val="0079004B"/>
    <w:rsid w:val="007A33D8"/>
    <w:rsid w:val="007A3FD8"/>
    <w:rsid w:val="007B08C3"/>
    <w:rsid w:val="007B10B9"/>
    <w:rsid w:val="007C3670"/>
    <w:rsid w:val="007C6FBE"/>
    <w:rsid w:val="007D0408"/>
    <w:rsid w:val="007E1DA1"/>
    <w:rsid w:val="007F0E81"/>
    <w:rsid w:val="007F2BFF"/>
    <w:rsid w:val="007F3252"/>
    <w:rsid w:val="007F5703"/>
    <w:rsid w:val="007F75F2"/>
    <w:rsid w:val="00801DA0"/>
    <w:rsid w:val="008044CF"/>
    <w:rsid w:val="00815B49"/>
    <w:rsid w:val="008167DD"/>
    <w:rsid w:val="00823B05"/>
    <w:rsid w:val="00830402"/>
    <w:rsid w:val="008341A2"/>
    <w:rsid w:val="00840040"/>
    <w:rsid w:val="00840A79"/>
    <w:rsid w:val="008513CD"/>
    <w:rsid w:val="00852A3C"/>
    <w:rsid w:val="00854173"/>
    <w:rsid w:val="008560DF"/>
    <w:rsid w:val="00862A65"/>
    <w:rsid w:val="008638AE"/>
    <w:rsid w:val="00866DD4"/>
    <w:rsid w:val="00870E9E"/>
    <w:rsid w:val="00875278"/>
    <w:rsid w:val="00884762"/>
    <w:rsid w:val="00896D0A"/>
    <w:rsid w:val="008B2CBF"/>
    <w:rsid w:val="008C2BF0"/>
    <w:rsid w:val="008D35A2"/>
    <w:rsid w:val="008D7FAB"/>
    <w:rsid w:val="008E2212"/>
    <w:rsid w:val="008F5A60"/>
    <w:rsid w:val="00902B9E"/>
    <w:rsid w:val="00903F1B"/>
    <w:rsid w:val="00904D5D"/>
    <w:rsid w:val="0090599F"/>
    <w:rsid w:val="0091024D"/>
    <w:rsid w:val="00912968"/>
    <w:rsid w:val="009138A7"/>
    <w:rsid w:val="00927747"/>
    <w:rsid w:val="00927EF6"/>
    <w:rsid w:val="00931A1E"/>
    <w:rsid w:val="00940CC1"/>
    <w:rsid w:val="0094676E"/>
    <w:rsid w:val="00956C1D"/>
    <w:rsid w:val="00956CF2"/>
    <w:rsid w:val="0096407E"/>
    <w:rsid w:val="00974E41"/>
    <w:rsid w:val="009757E9"/>
    <w:rsid w:val="00981A0A"/>
    <w:rsid w:val="009847F4"/>
    <w:rsid w:val="009857E4"/>
    <w:rsid w:val="009977D0"/>
    <w:rsid w:val="009A19E8"/>
    <w:rsid w:val="009B7533"/>
    <w:rsid w:val="009C61DB"/>
    <w:rsid w:val="009D4B5D"/>
    <w:rsid w:val="009D5D3D"/>
    <w:rsid w:val="009D6F9D"/>
    <w:rsid w:val="009F0E71"/>
    <w:rsid w:val="009F1838"/>
    <w:rsid w:val="009F5583"/>
    <w:rsid w:val="00A0045D"/>
    <w:rsid w:val="00A1077B"/>
    <w:rsid w:val="00A12A59"/>
    <w:rsid w:val="00A21ACD"/>
    <w:rsid w:val="00A237BC"/>
    <w:rsid w:val="00A30674"/>
    <w:rsid w:val="00A31E37"/>
    <w:rsid w:val="00A4494D"/>
    <w:rsid w:val="00A46C27"/>
    <w:rsid w:val="00A5112C"/>
    <w:rsid w:val="00A6125F"/>
    <w:rsid w:val="00A67DC7"/>
    <w:rsid w:val="00A744BF"/>
    <w:rsid w:val="00A75EF3"/>
    <w:rsid w:val="00A836DA"/>
    <w:rsid w:val="00A96CC6"/>
    <w:rsid w:val="00AC390B"/>
    <w:rsid w:val="00AC5228"/>
    <w:rsid w:val="00AD6ECA"/>
    <w:rsid w:val="00AE0CEA"/>
    <w:rsid w:val="00AE1054"/>
    <w:rsid w:val="00AF7015"/>
    <w:rsid w:val="00B0272C"/>
    <w:rsid w:val="00B04E17"/>
    <w:rsid w:val="00B07FD9"/>
    <w:rsid w:val="00B17820"/>
    <w:rsid w:val="00B23D79"/>
    <w:rsid w:val="00B2429E"/>
    <w:rsid w:val="00B264B2"/>
    <w:rsid w:val="00B31A71"/>
    <w:rsid w:val="00B44FC9"/>
    <w:rsid w:val="00B46673"/>
    <w:rsid w:val="00B47CE5"/>
    <w:rsid w:val="00B47EF7"/>
    <w:rsid w:val="00B5726F"/>
    <w:rsid w:val="00B707E1"/>
    <w:rsid w:val="00B81B68"/>
    <w:rsid w:val="00B82BCF"/>
    <w:rsid w:val="00B83C8F"/>
    <w:rsid w:val="00B85003"/>
    <w:rsid w:val="00B87094"/>
    <w:rsid w:val="00B92D78"/>
    <w:rsid w:val="00BA03AC"/>
    <w:rsid w:val="00BA491E"/>
    <w:rsid w:val="00BB6D1D"/>
    <w:rsid w:val="00BD1018"/>
    <w:rsid w:val="00BD46F9"/>
    <w:rsid w:val="00BD5AE3"/>
    <w:rsid w:val="00BE45F8"/>
    <w:rsid w:val="00BF00BE"/>
    <w:rsid w:val="00BF2918"/>
    <w:rsid w:val="00BF3329"/>
    <w:rsid w:val="00BF333A"/>
    <w:rsid w:val="00C10A4B"/>
    <w:rsid w:val="00C1113D"/>
    <w:rsid w:val="00C167E8"/>
    <w:rsid w:val="00C21694"/>
    <w:rsid w:val="00C21F1E"/>
    <w:rsid w:val="00C2441B"/>
    <w:rsid w:val="00C34197"/>
    <w:rsid w:val="00C4209C"/>
    <w:rsid w:val="00C424C4"/>
    <w:rsid w:val="00C445F7"/>
    <w:rsid w:val="00C51C56"/>
    <w:rsid w:val="00C539FA"/>
    <w:rsid w:val="00C66CC4"/>
    <w:rsid w:val="00C71655"/>
    <w:rsid w:val="00C735A0"/>
    <w:rsid w:val="00C74683"/>
    <w:rsid w:val="00C81EA6"/>
    <w:rsid w:val="00C83C0F"/>
    <w:rsid w:val="00C953B0"/>
    <w:rsid w:val="00CB3691"/>
    <w:rsid w:val="00CC1EAF"/>
    <w:rsid w:val="00CC76F4"/>
    <w:rsid w:val="00CD2109"/>
    <w:rsid w:val="00CD71A8"/>
    <w:rsid w:val="00CD7858"/>
    <w:rsid w:val="00CE2B2A"/>
    <w:rsid w:val="00CE73DA"/>
    <w:rsid w:val="00CE7F4E"/>
    <w:rsid w:val="00CF14CA"/>
    <w:rsid w:val="00CF2C4A"/>
    <w:rsid w:val="00CF43E4"/>
    <w:rsid w:val="00CF49AC"/>
    <w:rsid w:val="00CF5CFD"/>
    <w:rsid w:val="00CF61DE"/>
    <w:rsid w:val="00D20170"/>
    <w:rsid w:val="00D2445C"/>
    <w:rsid w:val="00D2712B"/>
    <w:rsid w:val="00D31AAC"/>
    <w:rsid w:val="00D40219"/>
    <w:rsid w:val="00D41386"/>
    <w:rsid w:val="00D513F8"/>
    <w:rsid w:val="00D5722F"/>
    <w:rsid w:val="00D735A6"/>
    <w:rsid w:val="00D73D8E"/>
    <w:rsid w:val="00D765E3"/>
    <w:rsid w:val="00D77930"/>
    <w:rsid w:val="00D90951"/>
    <w:rsid w:val="00D909A2"/>
    <w:rsid w:val="00D90B43"/>
    <w:rsid w:val="00DA5A03"/>
    <w:rsid w:val="00DA66A9"/>
    <w:rsid w:val="00DA7F8A"/>
    <w:rsid w:val="00DB549A"/>
    <w:rsid w:val="00DB797D"/>
    <w:rsid w:val="00DC76B3"/>
    <w:rsid w:val="00DC7984"/>
    <w:rsid w:val="00DD6400"/>
    <w:rsid w:val="00DE2442"/>
    <w:rsid w:val="00E03574"/>
    <w:rsid w:val="00E14286"/>
    <w:rsid w:val="00E22872"/>
    <w:rsid w:val="00E263FE"/>
    <w:rsid w:val="00E268A3"/>
    <w:rsid w:val="00E306B5"/>
    <w:rsid w:val="00E4573B"/>
    <w:rsid w:val="00E45FFA"/>
    <w:rsid w:val="00E52BA1"/>
    <w:rsid w:val="00E62161"/>
    <w:rsid w:val="00E63254"/>
    <w:rsid w:val="00E70214"/>
    <w:rsid w:val="00E742F9"/>
    <w:rsid w:val="00E77FA4"/>
    <w:rsid w:val="00E82495"/>
    <w:rsid w:val="00E82809"/>
    <w:rsid w:val="00E860C9"/>
    <w:rsid w:val="00E97FE5"/>
    <w:rsid w:val="00EA1172"/>
    <w:rsid w:val="00EA49A8"/>
    <w:rsid w:val="00EB0320"/>
    <w:rsid w:val="00EB25F3"/>
    <w:rsid w:val="00EB799C"/>
    <w:rsid w:val="00EC4A9A"/>
    <w:rsid w:val="00EC5C43"/>
    <w:rsid w:val="00ED0D68"/>
    <w:rsid w:val="00ED2157"/>
    <w:rsid w:val="00ED4A1E"/>
    <w:rsid w:val="00EE3406"/>
    <w:rsid w:val="00EF029A"/>
    <w:rsid w:val="00EF44A4"/>
    <w:rsid w:val="00EF5F28"/>
    <w:rsid w:val="00F040CD"/>
    <w:rsid w:val="00F058EA"/>
    <w:rsid w:val="00F101A1"/>
    <w:rsid w:val="00F1353E"/>
    <w:rsid w:val="00F13CA9"/>
    <w:rsid w:val="00F217CC"/>
    <w:rsid w:val="00F223D4"/>
    <w:rsid w:val="00F32F0B"/>
    <w:rsid w:val="00F3347B"/>
    <w:rsid w:val="00F42F45"/>
    <w:rsid w:val="00F462C3"/>
    <w:rsid w:val="00F54579"/>
    <w:rsid w:val="00F56741"/>
    <w:rsid w:val="00F651D8"/>
    <w:rsid w:val="00F70983"/>
    <w:rsid w:val="00F74153"/>
    <w:rsid w:val="00F74C44"/>
    <w:rsid w:val="00F829C9"/>
    <w:rsid w:val="00F84161"/>
    <w:rsid w:val="00F84502"/>
    <w:rsid w:val="00F9472A"/>
    <w:rsid w:val="00F96AA5"/>
    <w:rsid w:val="00FB4C91"/>
    <w:rsid w:val="00FC320F"/>
    <w:rsid w:val="00FC628F"/>
    <w:rsid w:val="00FC72AA"/>
    <w:rsid w:val="00FD3615"/>
    <w:rsid w:val="00FD41F2"/>
    <w:rsid w:val="00FD5A87"/>
    <w:rsid w:val="00FD7188"/>
    <w:rsid w:val="00FE130F"/>
    <w:rsid w:val="00FF2270"/>
    <w:rsid w:val="00FF5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4B3060-B76B-4C9D-B713-1EB9D9733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9C9"/>
  </w:style>
  <w:style w:type="paragraph" w:styleId="Heading1">
    <w:name w:val="heading 1"/>
    <w:basedOn w:val="Normal"/>
    <w:next w:val="Normal"/>
    <w:link w:val="Heading1Char"/>
    <w:uiPriority w:val="9"/>
    <w:qFormat/>
    <w:rsid w:val="00D779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A7B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D210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56CF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2212"/>
    <w:pPr>
      <w:ind w:left="720"/>
      <w:contextualSpacing/>
    </w:pPr>
  </w:style>
  <w:style w:type="paragraph" w:styleId="EndnoteText">
    <w:name w:val="endnote text"/>
    <w:basedOn w:val="Normal"/>
    <w:link w:val="EndnoteTextChar"/>
    <w:uiPriority w:val="99"/>
    <w:semiHidden/>
    <w:unhideWhenUsed/>
    <w:rsid w:val="00F040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40CD"/>
    <w:rPr>
      <w:sz w:val="20"/>
      <w:szCs w:val="20"/>
    </w:rPr>
  </w:style>
  <w:style w:type="character" w:styleId="EndnoteReference">
    <w:name w:val="endnote reference"/>
    <w:basedOn w:val="DefaultParagraphFont"/>
    <w:uiPriority w:val="99"/>
    <w:semiHidden/>
    <w:unhideWhenUsed/>
    <w:rsid w:val="00F040CD"/>
    <w:rPr>
      <w:vertAlign w:val="superscript"/>
    </w:rPr>
  </w:style>
  <w:style w:type="paragraph" w:styleId="NormalWeb">
    <w:name w:val="Normal (Web)"/>
    <w:basedOn w:val="Normal"/>
    <w:uiPriority w:val="99"/>
    <w:semiHidden/>
    <w:unhideWhenUsed/>
    <w:rsid w:val="00F040CD"/>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2D1EBB"/>
    <w:pPr>
      <w:spacing w:after="0" w:line="240" w:lineRule="auto"/>
    </w:pPr>
    <w:rPr>
      <w:rFonts w:ascii="Consolas" w:eastAsiaTheme="minorEastAsia" w:hAnsi="Consolas"/>
      <w:sz w:val="21"/>
      <w:szCs w:val="21"/>
      <w:lang w:eastAsia="ja-JP"/>
    </w:rPr>
  </w:style>
  <w:style w:type="character" w:customStyle="1" w:styleId="PlainTextChar">
    <w:name w:val="Plain Text Char"/>
    <w:basedOn w:val="DefaultParagraphFont"/>
    <w:link w:val="PlainText"/>
    <w:uiPriority w:val="99"/>
    <w:rsid w:val="002D1EBB"/>
    <w:rPr>
      <w:rFonts w:ascii="Consolas" w:eastAsiaTheme="minorEastAsia" w:hAnsi="Consolas"/>
      <w:sz w:val="21"/>
      <w:szCs w:val="21"/>
      <w:lang w:eastAsia="ja-JP"/>
    </w:rPr>
  </w:style>
  <w:style w:type="character" w:styleId="Hyperlink">
    <w:name w:val="Hyperlink"/>
    <w:basedOn w:val="DefaultParagraphFont"/>
    <w:uiPriority w:val="99"/>
    <w:unhideWhenUsed/>
    <w:rsid w:val="002D1EBB"/>
    <w:rPr>
      <w:color w:val="0000FF" w:themeColor="hyperlink"/>
      <w:u w:val="single"/>
    </w:rPr>
  </w:style>
  <w:style w:type="paragraph" w:styleId="Header">
    <w:name w:val="header"/>
    <w:basedOn w:val="Normal"/>
    <w:link w:val="HeaderChar"/>
    <w:uiPriority w:val="99"/>
    <w:semiHidden/>
    <w:unhideWhenUsed/>
    <w:rsid w:val="006D67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D67B4"/>
  </w:style>
  <w:style w:type="paragraph" w:styleId="Footer">
    <w:name w:val="footer"/>
    <w:basedOn w:val="Normal"/>
    <w:link w:val="FooterChar"/>
    <w:uiPriority w:val="99"/>
    <w:unhideWhenUsed/>
    <w:rsid w:val="006D6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7B4"/>
  </w:style>
  <w:style w:type="character" w:customStyle="1" w:styleId="Heading1Char">
    <w:name w:val="Heading 1 Char"/>
    <w:basedOn w:val="DefaultParagraphFont"/>
    <w:link w:val="Heading1"/>
    <w:uiPriority w:val="9"/>
    <w:rsid w:val="00D77930"/>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D7793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77930"/>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4A7B5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D210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56CF2"/>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2B4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73F"/>
    <w:rPr>
      <w:rFonts w:ascii="Tahoma" w:hAnsi="Tahoma" w:cs="Tahoma"/>
      <w:sz w:val="16"/>
      <w:szCs w:val="16"/>
    </w:rPr>
  </w:style>
  <w:style w:type="table" w:styleId="TableGrid">
    <w:name w:val="Table Grid"/>
    <w:basedOn w:val="TableNormal"/>
    <w:uiPriority w:val="59"/>
    <w:rsid w:val="003E5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42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97928">
      <w:bodyDiv w:val="1"/>
      <w:marLeft w:val="0"/>
      <w:marRight w:val="0"/>
      <w:marTop w:val="0"/>
      <w:marBottom w:val="0"/>
      <w:divBdr>
        <w:top w:val="none" w:sz="0" w:space="0" w:color="auto"/>
        <w:left w:val="none" w:sz="0" w:space="0" w:color="auto"/>
        <w:bottom w:val="none" w:sz="0" w:space="0" w:color="auto"/>
        <w:right w:val="none" w:sz="0" w:space="0" w:color="auto"/>
      </w:divBdr>
    </w:div>
    <w:div w:id="40056894">
      <w:bodyDiv w:val="1"/>
      <w:marLeft w:val="0"/>
      <w:marRight w:val="0"/>
      <w:marTop w:val="0"/>
      <w:marBottom w:val="0"/>
      <w:divBdr>
        <w:top w:val="none" w:sz="0" w:space="0" w:color="auto"/>
        <w:left w:val="none" w:sz="0" w:space="0" w:color="auto"/>
        <w:bottom w:val="none" w:sz="0" w:space="0" w:color="auto"/>
        <w:right w:val="none" w:sz="0" w:space="0" w:color="auto"/>
      </w:divBdr>
    </w:div>
    <w:div w:id="58749967">
      <w:bodyDiv w:val="1"/>
      <w:marLeft w:val="0"/>
      <w:marRight w:val="0"/>
      <w:marTop w:val="0"/>
      <w:marBottom w:val="0"/>
      <w:divBdr>
        <w:top w:val="none" w:sz="0" w:space="0" w:color="auto"/>
        <w:left w:val="none" w:sz="0" w:space="0" w:color="auto"/>
        <w:bottom w:val="none" w:sz="0" w:space="0" w:color="auto"/>
        <w:right w:val="none" w:sz="0" w:space="0" w:color="auto"/>
      </w:divBdr>
      <w:divsChild>
        <w:div w:id="2138453506">
          <w:marLeft w:val="1253"/>
          <w:marRight w:val="0"/>
          <w:marTop w:val="91"/>
          <w:marBottom w:val="0"/>
          <w:divBdr>
            <w:top w:val="none" w:sz="0" w:space="0" w:color="auto"/>
            <w:left w:val="none" w:sz="0" w:space="0" w:color="auto"/>
            <w:bottom w:val="none" w:sz="0" w:space="0" w:color="auto"/>
            <w:right w:val="none" w:sz="0" w:space="0" w:color="auto"/>
          </w:divBdr>
        </w:div>
        <w:div w:id="2126533900">
          <w:marLeft w:val="1253"/>
          <w:marRight w:val="0"/>
          <w:marTop w:val="91"/>
          <w:marBottom w:val="0"/>
          <w:divBdr>
            <w:top w:val="none" w:sz="0" w:space="0" w:color="auto"/>
            <w:left w:val="none" w:sz="0" w:space="0" w:color="auto"/>
            <w:bottom w:val="none" w:sz="0" w:space="0" w:color="auto"/>
            <w:right w:val="none" w:sz="0" w:space="0" w:color="auto"/>
          </w:divBdr>
        </w:div>
        <w:div w:id="1277718413">
          <w:marLeft w:val="1253"/>
          <w:marRight w:val="0"/>
          <w:marTop w:val="91"/>
          <w:marBottom w:val="0"/>
          <w:divBdr>
            <w:top w:val="none" w:sz="0" w:space="0" w:color="auto"/>
            <w:left w:val="none" w:sz="0" w:space="0" w:color="auto"/>
            <w:bottom w:val="none" w:sz="0" w:space="0" w:color="auto"/>
            <w:right w:val="none" w:sz="0" w:space="0" w:color="auto"/>
          </w:divBdr>
        </w:div>
        <w:div w:id="755133467">
          <w:marLeft w:val="1253"/>
          <w:marRight w:val="0"/>
          <w:marTop w:val="91"/>
          <w:marBottom w:val="0"/>
          <w:divBdr>
            <w:top w:val="none" w:sz="0" w:space="0" w:color="auto"/>
            <w:left w:val="none" w:sz="0" w:space="0" w:color="auto"/>
            <w:bottom w:val="none" w:sz="0" w:space="0" w:color="auto"/>
            <w:right w:val="none" w:sz="0" w:space="0" w:color="auto"/>
          </w:divBdr>
        </w:div>
        <w:div w:id="1747023619">
          <w:marLeft w:val="1253"/>
          <w:marRight w:val="0"/>
          <w:marTop w:val="91"/>
          <w:marBottom w:val="0"/>
          <w:divBdr>
            <w:top w:val="none" w:sz="0" w:space="0" w:color="auto"/>
            <w:left w:val="none" w:sz="0" w:space="0" w:color="auto"/>
            <w:bottom w:val="none" w:sz="0" w:space="0" w:color="auto"/>
            <w:right w:val="none" w:sz="0" w:space="0" w:color="auto"/>
          </w:divBdr>
        </w:div>
        <w:div w:id="1607812918">
          <w:marLeft w:val="1253"/>
          <w:marRight w:val="0"/>
          <w:marTop w:val="91"/>
          <w:marBottom w:val="120"/>
          <w:divBdr>
            <w:top w:val="none" w:sz="0" w:space="0" w:color="auto"/>
            <w:left w:val="none" w:sz="0" w:space="0" w:color="auto"/>
            <w:bottom w:val="none" w:sz="0" w:space="0" w:color="auto"/>
            <w:right w:val="none" w:sz="0" w:space="0" w:color="auto"/>
          </w:divBdr>
        </w:div>
      </w:divsChild>
    </w:div>
    <w:div w:id="101726844">
      <w:bodyDiv w:val="1"/>
      <w:marLeft w:val="0"/>
      <w:marRight w:val="0"/>
      <w:marTop w:val="0"/>
      <w:marBottom w:val="0"/>
      <w:divBdr>
        <w:top w:val="none" w:sz="0" w:space="0" w:color="auto"/>
        <w:left w:val="none" w:sz="0" w:space="0" w:color="auto"/>
        <w:bottom w:val="none" w:sz="0" w:space="0" w:color="auto"/>
        <w:right w:val="none" w:sz="0" w:space="0" w:color="auto"/>
      </w:divBdr>
    </w:div>
    <w:div w:id="125513574">
      <w:bodyDiv w:val="1"/>
      <w:marLeft w:val="0"/>
      <w:marRight w:val="0"/>
      <w:marTop w:val="0"/>
      <w:marBottom w:val="0"/>
      <w:divBdr>
        <w:top w:val="none" w:sz="0" w:space="0" w:color="auto"/>
        <w:left w:val="none" w:sz="0" w:space="0" w:color="auto"/>
        <w:bottom w:val="none" w:sz="0" w:space="0" w:color="auto"/>
        <w:right w:val="none" w:sz="0" w:space="0" w:color="auto"/>
      </w:divBdr>
      <w:divsChild>
        <w:div w:id="1443065004">
          <w:marLeft w:val="547"/>
          <w:marRight w:val="0"/>
          <w:marTop w:val="106"/>
          <w:marBottom w:val="0"/>
          <w:divBdr>
            <w:top w:val="none" w:sz="0" w:space="0" w:color="auto"/>
            <w:left w:val="none" w:sz="0" w:space="0" w:color="auto"/>
            <w:bottom w:val="none" w:sz="0" w:space="0" w:color="auto"/>
            <w:right w:val="none" w:sz="0" w:space="0" w:color="auto"/>
          </w:divBdr>
        </w:div>
        <w:div w:id="921185680">
          <w:marLeft w:val="547"/>
          <w:marRight w:val="0"/>
          <w:marTop w:val="106"/>
          <w:marBottom w:val="0"/>
          <w:divBdr>
            <w:top w:val="none" w:sz="0" w:space="0" w:color="auto"/>
            <w:left w:val="none" w:sz="0" w:space="0" w:color="auto"/>
            <w:bottom w:val="none" w:sz="0" w:space="0" w:color="auto"/>
            <w:right w:val="none" w:sz="0" w:space="0" w:color="auto"/>
          </w:divBdr>
        </w:div>
        <w:div w:id="206963542">
          <w:marLeft w:val="547"/>
          <w:marRight w:val="0"/>
          <w:marTop w:val="106"/>
          <w:marBottom w:val="0"/>
          <w:divBdr>
            <w:top w:val="none" w:sz="0" w:space="0" w:color="auto"/>
            <w:left w:val="none" w:sz="0" w:space="0" w:color="auto"/>
            <w:bottom w:val="none" w:sz="0" w:space="0" w:color="auto"/>
            <w:right w:val="none" w:sz="0" w:space="0" w:color="auto"/>
          </w:divBdr>
        </w:div>
        <w:div w:id="70276989">
          <w:marLeft w:val="547"/>
          <w:marRight w:val="0"/>
          <w:marTop w:val="106"/>
          <w:marBottom w:val="0"/>
          <w:divBdr>
            <w:top w:val="none" w:sz="0" w:space="0" w:color="auto"/>
            <w:left w:val="none" w:sz="0" w:space="0" w:color="auto"/>
            <w:bottom w:val="none" w:sz="0" w:space="0" w:color="auto"/>
            <w:right w:val="none" w:sz="0" w:space="0" w:color="auto"/>
          </w:divBdr>
        </w:div>
        <w:div w:id="133497120">
          <w:marLeft w:val="547"/>
          <w:marRight w:val="0"/>
          <w:marTop w:val="106"/>
          <w:marBottom w:val="0"/>
          <w:divBdr>
            <w:top w:val="none" w:sz="0" w:space="0" w:color="auto"/>
            <w:left w:val="none" w:sz="0" w:space="0" w:color="auto"/>
            <w:bottom w:val="none" w:sz="0" w:space="0" w:color="auto"/>
            <w:right w:val="none" w:sz="0" w:space="0" w:color="auto"/>
          </w:divBdr>
        </w:div>
        <w:div w:id="883104319">
          <w:marLeft w:val="547"/>
          <w:marRight w:val="0"/>
          <w:marTop w:val="106"/>
          <w:marBottom w:val="0"/>
          <w:divBdr>
            <w:top w:val="none" w:sz="0" w:space="0" w:color="auto"/>
            <w:left w:val="none" w:sz="0" w:space="0" w:color="auto"/>
            <w:bottom w:val="none" w:sz="0" w:space="0" w:color="auto"/>
            <w:right w:val="none" w:sz="0" w:space="0" w:color="auto"/>
          </w:divBdr>
        </w:div>
        <w:div w:id="2113549074">
          <w:marLeft w:val="547"/>
          <w:marRight w:val="0"/>
          <w:marTop w:val="106"/>
          <w:marBottom w:val="0"/>
          <w:divBdr>
            <w:top w:val="none" w:sz="0" w:space="0" w:color="auto"/>
            <w:left w:val="none" w:sz="0" w:space="0" w:color="auto"/>
            <w:bottom w:val="none" w:sz="0" w:space="0" w:color="auto"/>
            <w:right w:val="none" w:sz="0" w:space="0" w:color="auto"/>
          </w:divBdr>
        </w:div>
        <w:div w:id="1587692667">
          <w:marLeft w:val="547"/>
          <w:marRight w:val="0"/>
          <w:marTop w:val="106"/>
          <w:marBottom w:val="0"/>
          <w:divBdr>
            <w:top w:val="none" w:sz="0" w:space="0" w:color="auto"/>
            <w:left w:val="none" w:sz="0" w:space="0" w:color="auto"/>
            <w:bottom w:val="none" w:sz="0" w:space="0" w:color="auto"/>
            <w:right w:val="none" w:sz="0" w:space="0" w:color="auto"/>
          </w:divBdr>
        </w:div>
        <w:div w:id="1263145773">
          <w:marLeft w:val="547"/>
          <w:marRight w:val="0"/>
          <w:marTop w:val="106"/>
          <w:marBottom w:val="0"/>
          <w:divBdr>
            <w:top w:val="none" w:sz="0" w:space="0" w:color="auto"/>
            <w:left w:val="none" w:sz="0" w:space="0" w:color="auto"/>
            <w:bottom w:val="none" w:sz="0" w:space="0" w:color="auto"/>
            <w:right w:val="none" w:sz="0" w:space="0" w:color="auto"/>
          </w:divBdr>
        </w:div>
        <w:div w:id="834952490">
          <w:marLeft w:val="547"/>
          <w:marRight w:val="0"/>
          <w:marTop w:val="106"/>
          <w:marBottom w:val="0"/>
          <w:divBdr>
            <w:top w:val="none" w:sz="0" w:space="0" w:color="auto"/>
            <w:left w:val="none" w:sz="0" w:space="0" w:color="auto"/>
            <w:bottom w:val="none" w:sz="0" w:space="0" w:color="auto"/>
            <w:right w:val="none" w:sz="0" w:space="0" w:color="auto"/>
          </w:divBdr>
        </w:div>
        <w:div w:id="1247693155">
          <w:marLeft w:val="547"/>
          <w:marRight w:val="0"/>
          <w:marTop w:val="106"/>
          <w:marBottom w:val="0"/>
          <w:divBdr>
            <w:top w:val="none" w:sz="0" w:space="0" w:color="auto"/>
            <w:left w:val="none" w:sz="0" w:space="0" w:color="auto"/>
            <w:bottom w:val="none" w:sz="0" w:space="0" w:color="auto"/>
            <w:right w:val="none" w:sz="0" w:space="0" w:color="auto"/>
          </w:divBdr>
        </w:div>
      </w:divsChild>
    </w:div>
    <w:div w:id="163127172">
      <w:bodyDiv w:val="1"/>
      <w:marLeft w:val="0"/>
      <w:marRight w:val="0"/>
      <w:marTop w:val="0"/>
      <w:marBottom w:val="0"/>
      <w:divBdr>
        <w:top w:val="none" w:sz="0" w:space="0" w:color="auto"/>
        <w:left w:val="none" w:sz="0" w:space="0" w:color="auto"/>
        <w:bottom w:val="none" w:sz="0" w:space="0" w:color="auto"/>
        <w:right w:val="none" w:sz="0" w:space="0" w:color="auto"/>
      </w:divBdr>
    </w:div>
    <w:div w:id="214315077">
      <w:bodyDiv w:val="1"/>
      <w:marLeft w:val="0"/>
      <w:marRight w:val="0"/>
      <w:marTop w:val="0"/>
      <w:marBottom w:val="0"/>
      <w:divBdr>
        <w:top w:val="none" w:sz="0" w:space="0" w:color="auto"/>
        <w:left w:val="none" w:sz="0" w:space="0" w:color="auto"/>
        <w:bottom w:val="none" w:sz="0" w:space="0" w:color="auto"/>
        <w:right w:val="none" w:sz="0" w:space="0" w:color="auto"/>
      </w:divBdr>
      <w:divsChild>
        <w:div w:id="1184251452">
          <w:marLeft w:val="0"/>
          <w:marRight w:val="0"/>
          <w:marTop w:val="0"/>
          <w:marBottom w:val="0"/>
          <w:divBdr>
            <w:top w:val="none" w:sz="0" w:space="0" w:color="auto"/>
            <w:left w:val="none" w:sz="0" w:space="0" w:color="auto"/>
            <w:bottom w:val="none" w:sz="0" w:space="0" w:color="auto"/>
            <w:right w:val="none" w:sz="0" w:space="0" w:color="auto"/>
          </w:divBdr>
          <w:divsChild>
            <w:div w:id="826871184">
              <w:marLeft w:val="0"/>
              <w:marRight w:val="0"/>
              <w:marTop w:val="0"/>
              <w:marBottom w:val="0"/>
              <w:divBdr>
                <w:top w:val="none" w:sz="0" w:space="0" w:color="auto"/>
                <w:left w:val="none" w:sz="0" w:space="0" w:color="auto"/>
                <w:bottom w:val="none" w:sz="0" w:space="0" w:color="auto"/>
                <w:right w:val="none" w:sz="0" w:space="0" w:color="auto"/>
              </w:divBdr>
              <w:divsChild>
                <w:div w:id="162681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997093">
      <w:bodyDiv w:val="1"/>
      <w:marLeft w:val="0"/>
      <w:marRight w:val="0"/>
      <w:marTop w:val="0"/>
      <w:marBottom w:val="0"/>
      <w:divBdr>
        <w:top w:val="none" w:sz="0" w:space="0" w:color="auto"/>
        <w:left w:val="none" w:sz="0" w:space="0" w:color="auto"/>
        <w:bottom w:val="none" w:sz="0" w:space="0" w:color="auto"/>
        <w:right w:val="none" w:sz="0" w:space="0" w:color="auto"/>
      </w:divBdr>
      <w:divsChild>
        <w:div w:id="367609691">
          <w:marLeft w:val="0"/>
          <w:marRight w:val="0"/>
          <w:marTop w:val="0"/>
          <w:marBottom w:val="0"/>
          <w:divBdr>
            <w:top w:val="none" w:sz="0" w:space="0" w:color="auto"/>
            <w:left w:val="none" w:sz="0" w:space="0" w:color="auto"/>
            <w:bottom w:val="none" w:sz="0" w:space="0" w:color="auto"/>
            <w:right w:val="none" w:sz="0" w:space="0" w:color="auto"/>
          </w:divBdr>
          <w:divsChild>
            <w:div w:id="357705831">
              <w:marLeft w:val="0"/>
              <w:marRight w:val="0"/>
              <w:marTop w:val="0"/>
              <w:marBottom w:val="0"/>
              <w:divBdr>
                <w:top w:val="none" w:sz="0" w:space="0" w:color="auto"/>
                <w:left w:val="none" w:sz="0" w:space="0" w:color="auto"/>
                <w:bottom w:val="none" w:sz="0" w:space="0" w:color="auto"/>
                <w:right w:val="none" w:sz="0" w:space="0" w:color="auto"/>
              </w:divBdr>
              <w:divsChild>
                <w:div w:id="435909654">
                  <w:marLeft w:val="0"/>
                  <w:marRight w:val="0"/>
                  <w:marTop w:val="0"/>
                  <w:marBottom w:val="0"/>
                  <w:divBdr>
                    <w:top w:val="none" w:sz="0" w:space="0" w:color="auto"/>
                    <w:left w:val="none" w:sz="0" w:space="0" w:color="auto"/>
                    <w:bottom w:val="none" w:sz="0" w:space="0" w:color="auto"/>
                    <w:right w:val="none" w:sz="0" w:space="0" w:color="auto"/>
                  </w:divBdr>
                  <w:divsChild>
                    <w:div w:id="87604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617143">
      <w:bodyDiv w:val="1"/>
      <w:marLeft w:val="0"/>
      <w:marRight w:val="0"/>
      <w:marTop w:val="0"/>
      <w:marBottom w:val="0"/>
      <w:divBdr>
        <w:top w:val="none" w:sz="0" w:space="0" w:color="auto"/>
        <w:left w:val="none" w:sz="0" w:space="0" w:color="auto"/>
        <w:bottom w:val="none" w:sz="0" w:space="0" w:color="auto"/>
        <w:right w:val="none" w:sz="0" w:space="0" w:color="auto"/>
      </w:divBdr>
    </w:div>
    <w:div w:id="317147555">
      <w:bodyDiv w:val="1"/>
      <w:marLeft w:val="0"/>
      <w:marRight w:val="0"/>
      <w:marTop w:val="0"/>
      <w:marBottom w:val="0"/>
      <w:divBdr>
        <w:top w:val="none" w:sz="0" w:space="0" w:color="auto"/>
        <w:left w:val="none" w:sz="0" w:space="0" w:color="auto"/>
        <w:bottom w:val="none" w:sz="0" w:space="0" w:color="auto"/>
        <w:right w:val="none" w:sz="0" w:space="0" w:color="auto"/>
      </w:divBdr>
    </w:div>
    <w:div w:id="374306908">
      <w:bodyDiv w:val="1"/>
      <w:marLeft w:val="0"/>
      <w:marRight w:val="0"/>
      <w:marTop w:val="0"/>
      <w:marBottom w:val="0"/>
      <w:divBdr>
        <w:top w:val="none" w:sz="0" w:space="0" w:color="auto"/>
        <w:left w:val="none" w:sz="0" w:space="0" w:color="auto"/>
        <w:bottom w:val="none" w:sz="0" w:space="0" w:color="auto"/>
        <w:right w:val="none" w:sz="0" w:space="0" w:color="auto"/>
      </w:divBdr>
    </w:div>
    <w:div w:id="439305705">
      <w:bodyDiv w:val="1"/>
      <w:marLeft w:val="0"/>
      <w:marRight w:val="0"/>
      <w:marTop w:val="0"/>
      <w:marBottom w:val="0"/>
      <w:divBdr>
        <w:top w:val="none" w:sz="0" w:space="0" w:color="auto"/>
        <w:left w:val="none" w:sz="0" w:space="0" w:color="auto"/>
        <w:bottom w:val="none" w:sz="0" w:space="0" w:color="auto"/>
        <w:right w:val="none" w:sz="0" w:space="0" w:color="auto"/>
      </w:divBdr>
    </w:div>
    <w:div w:id="465315882">
      <w:bodyDiv w:val="1"/>
      <w:marLeft w:val="0"/>
      <w:marRight w:val="0"/>
      <w:marTop w:val="0"/>
      <w:marBottom w:val="0"/>
      <w:divBdr>
        <w:top w:val="none" w:sz="0" w:space="0" w:color="auto"/>
        <w:left w:val="none" w:sz="0" w:space="0" w:color="auto"/>
        <w:bottom w:val="none" w:sz="0" w:space="0" w:color="auto"/>
        <w:right w:val="none" w:sz="0" w:space="0" w:color="auto"/>
      </w:divBdr>
    </w:div>
    <w:div w:id="552038161">
      <w:bodyDiv w:val="1"/>
      <w:marLeft w:val="0"/>
      <w:marRight w:val="0"/>
      <w:marTop w:val="0"/>
      <w:marBottom w:val="0"/>
      <w:divBdr>
        <w:top w:val="none" w:sz="0" w:space="0" w:color="auto"/>
        <w:left w:val="none" w:sz="0" w:space="0" w:color="auto"/>
        <w:bottom w:val="none" w:sz="0" w:space="0" w:color="auto"/>
        <w:right w:val="none" w:sz="0" w:space="0" w:color="auto"/>
      </w:divBdr>
    </w:div>
    <w:div w:id="756708200">
      <w:bodyDiv w:val="1"/>
      <w:marLeft w:val="0"/>
      <w:marRight w:val="0"/>
      <w:marTop w:val="0"/>
      <w:marBottom w:val="0"/>
      <w:divBdr>
        <w:top w:val="none" w:sz="0" w:space="0" w:color="auto"/>
        <w:left w:val="none" w:sz="0" w:space="0" w:color="auto"/>
        <w:bottom w:val="none" w:sz="0" w:space="0" w:color="auto"/>
        <w:right w:val="none" w:sz="0" w:space="0" w:color="auto"/>
      </w:divBdr>
    </w:div>
    <w:div w:id="790515522">
      <w:bodyDiv w:val="1"/>
      <w:marLeft w:val="0"/>
      <w:marRight w:val="0"/>
      <w:marTop w:val="0"/>
      <w:marBottom w:val="0"/>
      <w:divBdr>
        <w:top w:val="none" w:sz="0" w:space="0" w:color="auto"/>
        <w:left w:val="none" w:sz="0" w:space="0" w:color="auto"/>
        <w:bottom w:val="none" w:sz="0" w:space="0" w:color="auto"/>
        <w:right w:val="none" w:sz="0" w:space="0" w:color="auto"/>
      </w:divBdr>
    </w:div>
    <w:div w:id="848719941">
      <w:bodyDiv w:val="1"/>
      <w:marLeft w:val="0"/>
      <w:marRight w:val="0"/>
      <w:marTop w:val="0"/>
      <w:marBottom w:val="0"/>
      <w:divBdr>
        <w:top w:val="none" w:sz="0" w:space="0" w:color="auto"/>
        <w:left w:val="none" w:sz="0" w:space="0" w:color="auto"/>
        <w:bottom w:val="none" w:sz="0" w:space="0" w:color="auto"/>
        <w:right w:val="none" w:sz="0" w:space="0" w:color="auto"/>
      </w:divBdr>
    </w:div>
    <w:div w:id="864682194">
      <w:bodyDiv w:val="1"/>
      <w:marLeft w:val="0"/>
      <w:marRight w:val="0"/>
      <w:marTop w:val="0"/>
      <w:marBottom w:val="0"/>
      <w:divBdr>
        <w:top w:val="none" w:sz="0" w:space="0" w:color="auto"/>
        <w:left w:val="none" w:sz="0" w:space="0" w:color="auto"/>
        <w:bottom w:val="none" w:sz="0" w:space="0" w:color="auto"/>
        <w:right w:val="none" w:sz="0" w:space="0" w:color="auto"/>
      </w:divBdr>
      <w:divsChild>
        <w:div w:id="1620181843">
          <w:marLeft w:val="1166"/>
          <w:marRight w:val="0"/>
          <w:marTop w:val="96"/>
          <w:marBottom w:val="0"/>
          <w:divBdr>
            <w:top w:val="none" w:sz="0" w:space="0" w:color="auto"/>
            <w:left w:val="none" w:sz="0" w:space="0" w:color="auto"/>
            <w:bottom w:val="none" w:sz="0" w:space="0" w:color="auto"/>
            <w:right w:val="none" w:sz="0" w:space="0" w:color="auto"/>
          </w:divBdr>
        </w:div>
        <w:div w:id="2122718930">
          <w:marLeft w:val="1800"/>
          <w:marRight w:val="0"/>
          <w:marTop w:val="86"/>
          <w:marBottom w:val="0"/>
          <w:divBdr>
            <w:top w:val="none" w:sz="0" w:space="0" w:color="auto"/>
            <w:left w:val="none" w:sz="0" w:space="0" w:color="auto"/>
            <w:bottom w:val="none" w:sz="0" w:space="0" w:color="auto"/>
            <w:right w:val="none" w:sz="0" w:space="0" w:color="auto"/>
          </w:divBdr>
        </w:div>
        <w:div w:id="1636987821">
          <w:marLeft w:val="1800"/>
          <w:marRight w:val="0"/>
          <w:marTop w:val="86"/>
          <w:marBottom w:val="0"/>
          <w:divBdr>
            <w:top w:val="none" w:sz="0" w:space="0" w:color="auto"/>
            <w:left w:val="none" w:sz="0" w:space="0" w:color="auto"/>
            <w:bottom w:val="none" w:sz="0" w:space="0" w:color="auto"/>
            <w:right w:val="none" w:sz="0" w:space="0" w:color="auto"/>
          </w:divBdr>
        </w:div>
        <w:div w:id="1586567837">
          <w:marLeft w:val="1800"/>
          <w:marRight w:val="0"/>
          <w:marTop w:val="86"/>
          <w:marBottom w:val="0"/>
          <w:divBdr>
            <w:top w:val="none" w:sz="0" w:space="0" w:color="auto"/>
            <w:left w:val="none" w:sz="0" w:space="0" w:color="auto"/>
            <w:bottom w:val="none" w:sz="0" w:space="0" w:color="auto"/>
            <w:right w:val="none" w:sz="0" w:space="0" w:color="auto"/>
          </w:divBdr>
        </w:div>
        <w:div w:id="180168265">
          <w:marLeft w:val="1800"/>
          <w:marRight w:val="0"/>
          <w:marTop w:val="86"/>
          <w:marBottom w:val="0"/>
          <w:divBdr>
            <w:top w:val="none" w:sz="0" w:space="0" w:color="auto"/>
            <w:left w:val="none" w:sz="0" w:space="0" w:color="auto"/>
            <w:bottom w:val="none" w:sz="0" w:space="0" w:color="auto"/>
            <w:right w:val="none" w:sz="0" w:space="0" w:color="auto"/>
          </w:divBdr>
        </w:div>
        <w:div w:id="1199657932">
          <w:marLeft w:val="1800"/>
          <w:marRight w:val="0"/>
          <w:marTop w:val="86"/>
          <w:marBottom w:val="120"/>
          <w:divBdr>
            <w:top w:val="none" w:sz="0" w:space="0" w:color="auto"/>
            <w:left w:val="none" w:sz="0" w:space="0" w:color="auto"/>
            <w:bottom w:val="none" w:sz="0" w:space="0" w:color="auto"/>
            <w:right w:val="none" w:sz="0" w:space="0" w:color="auto"/>
          </w:divBdr>
        </w:div>
        <w:div w:id="1795905874">
          <w:marLeft w:val="1166"/>
          <w:marRight w:val="0"/>
          <w:marTop w:val="96"/>
          <w:marBottom w:val="0"/>
          <w:divBdr>
            <w:top w:val="none" w:sz="0" w:space="0" w:color="auto"/>
            <w:left w:val="none" w:sz="0" w:space="0" w:color="auto"/>
            <w:bottom w:val="none" w:sz="0" w:space="0" w:color="auto"/>
            <w:right w:val="none" w:sz="0" w:space="0" w:color="auto"/>
          </w:divBdr>
        </w:div>
        <w:div w:id="1150901425">
          <w:marLeft w:val="1800"/>
          <w:marRight w:val="0"/>
          <w:marTop w:val="86"/>
          <w:marBottom w:val="0"/>
          <w:divBdr>
            <w:top w:val="none" w:sz="0" w:space="0" w:color="auto"/>
            <w:left w:val="none" w:sz="0" w:space="0" w:color="auto"/>
            <w:bottom w:val="none" w:sz="0" w:space="0" w:color="auto"/>
            <w:right w:val="none" w:sz="0" w:space="0" w:color="auto"/>
          </w:divBdr>
        </w:div>
        <w:div w:id="564684019">
          <w:marLeft w:val="1800"/>
          <w:marRight w:val="0"/>
          <w:marTop w:val="86"/>
          <w:marBottom w:val="0"/>
          <w:divBdr>
            <w:top w:val="none" w:sz="0" w:space="0" w:color="auto"/>
            <w:left w:val="none" w:sz="0" w:space="0" w:color="auto"/>
            <w:bottom w:val="none" w:sz="0" w:space="0" w:color="auto"/>
            <w:right w:val="none" w:sz="0" w:space="0" w:color="auto"/>
          </w:divBdr>
        </w:div>
        <w:div w:id="1469976415">
          <w:marLeft w:val="1800"/>
          <w:marRight w:val="0"/>
          <w:marTop w:val="86"/>
          <w:marBottom w:val="120"/>
          <w:divBdr>
            <w:top w:val="none" w:sz="0" w:space="0" w:color="auto"/>
            <w:left w:val="none" w:sz="0" w:space="0" w:color="auto"/>
            <w:bottom w:val="none" w:sz="0" w:space="0" w:color="auto"/>
            <w:right w:val="none" w:sz="0" w:space="0" w:color="auto"/>
          </w:divBdr>
        </w:div>
        <w:div w:id="1169053414">
          <w:marLeft w:val="1166"/>
          <w:marRight w:val="0"/>
          <w:marTop w:val="96"/>
          <w:marBottom w:val="0"/>
          <w:divBdr>
            <w:top w:val="none" w:sz="0" w:space="0" w:color="auto"/>
            <w:left w:val="none" w:sz="0" w:space="0" w:color="auto"/>
            <w:bottom w:val="none" w:sz="0" w:space="0" w:color="auto"/>
            <w:right w:val="none" w:sz="0" w:space="0" w:color="auto"/>
          </w:divBdr>
        </w:div>
        <w:div w:id="1380323117">
          <w:marLeft w:val="1800"/>
          <w:marRight w:val="0"/>
          <w:marTop w:val="86"/>
          <w:marBottom w:val="0"/>
          <w:divBdr>
            <w:top w:val="none" w:sz="0" w:space="0" w:color="auto"/>
            <w:left w:val="none" w:sz="0" w:space="0" w:color="auto"/>
            <w:bottom w:val="none" w:sz="0" w:space="0" w:color="auto"/>
            <w:right w:val="none" w:sz="0" w:space="0" w:color="auto"/>
          </w:divBdr>
        </w:div>
      </w:divsChild>
    </w:div>
    <w:div w:id="917978298">
      <w:bodyDiv w:val="1"/>
      <w:marLeft w:val="0"/>
      <w:marRight w:val="0"/>
      <w:marTop w:val="0"/>
      <w:marBottom w:val="0"/>
      <w:divBdr>
        <w:top w:val="none" w:sz="0" w:space="0" w:color="auto"/>
        <w:left w:val="none" w:sz="0" w:space="0" w:color="auto"/>
        <w:bottom w:val="none" w:sz="0" w:space="0" w:color="auto"/>
        <w:right w:val="none" w:sz="0" w:space="0" w:color="auto"/>
      </w:divBdr>
    </w:div>
    <w:div w:id="924923837">
      <w:bodyDiv w:val="1"/>
      <w:marLeft w:val="0"/>
      <w:marRight w:val="0"/>
      <w:marTop w:val="0"/>
      <w:marBottom w:val="0"/>
      <w:divBdr>
        <w:top w:val="none" w:sz="0" w:space="0" w:color="auto"/>
        <w:left w:val="none" w:sz="0" w:space="0" w:color="auto"/>
        <w:bottom w:val="none" w:sz="0" w:space="0" w:color="auto"/>
        <w:right w:val="none" w:sz="0" w:space="0" w:color="auto"/>
      </w:divBdr>
    </w:div>
    <w:div w:id="927693388">
      <w:bodyDiv w:val="1"/>
      <w:marLeft w:val="0"/>
      <w:marRight w:val="0"/>
      <w:marTop w:val="0"/>
      <w:marBottom w:val="0"/>
      <w:divBdr>
        <w:top w:val="none" w:sz="0" w:space="0" w:color="auto"/>
        <w:left w:val="none" w:sz="0" w:space="0" w:color="auto"/>
        <w:bottom w:val="none" w:sz="0" w:space="0" w:color="auto"/>
        <w:right w:val="none" w:sz="0" w:space="0" w:color="auto"/>
      </w:divBdr>
    </w:div>
    <w:div w:id="979457539">
      <w:bodyDiv w:val="1"/>
      <w:marLeft w:val="0"/>
      <w:marRight w:val="0"/>
      <w:marTop w:val="0"/>
      <w:marBottom w:val="0"/>
      <w:divBdr>
        <w:top w:val="none" w:sz="0" w:space="0" w:color="auto"/>
        <w:left w:val="none" w:sz="0" w:space="0" w:color="auto"/>
        <w:bottom w:val="none" w:sz="0" w:space="0" w:color="auto"/>
        <w:right w:val="none" w:sz="0" w:space="0" w:color="auto"/>
      </w:divBdr>
    </w:div>
    <w:div w:id="1110509983">
      <w:bodyDiv w:val="1"/>
      <w:marLeft w:val="0"/>
      <w:marRight w:val="0"/>
      <w:marTop w:val="0"/>
      <w:marBottom w:val="0"/>
      <w:divBdr>
        <w:top w:val="none" w:sz="0" w:space="0" w:color="auto"/>
        <w:left w:val="none" w:sz="0" w:space="0" w:color="auto"/>
        <w:bottom w:val="none" w:sz="0" w:space="0" w:color="auto"/>
        <w:right w:val="none" w:sz="0" w:space="0" w:color="auto"/>
      </w:divBdr>
    </w:div>
    <w:div w:id="1119299799">
      <w:bodyDiv w:val="1"/>
      <w:marLeft w:val="0"/>
      <w:marRight w:val="0"/>
      <w:marTop w:val="0"/>
      <w:marBottom w:val="0"/>
      <w:divBdr>
        <w:top w:val="none" w:sz="0" w:space="0" w:color="auto"/>
        <w:left w:val="none" w:sz="0" w:space="0" w:color="auto"/>
        <w:bottom w:val="none" w:sz="0" w:space="0" w:color="auto"/>
        <w:right w:val="none" w:sz="0" w:space="0" w:color="auto"/>
      </w:divBdr>
    </w:div>
    <w:div w:id="1225725655">
      <w:bodyDiv w:val="1"/>
      <w:marLeft w:val="0"/>
      <w:marRight w:val="0"/>
      <w:marTop w:val="0"/>
      <w:marBottom w:val="0"/>
      <w:divBdr>
        <w:top w:val="none" w:sz="0" w:space="0" w:color="auto"/>
        <w:left w:val="none" w:sz="0" w:space="0" w:color="auto"/>
        <w:bottom w:val="none" w:sz="0" w:space="0" w:color="auto"/>
        <w:right w:val="none" w:sz="0" w:space="0" w:color="auto"/>
      </w:divBdr>
    </w:div>
    <w:div w:id="1234311548">
      <w:bodyDiv w:val="1"/>
      <w:marLeft w:val="0"/>
      <w:marRight w:val="0"/>
      <w:marTop w:val="0"/>
      <w:marBottom w:val="0"/>
      <w:divBdr>
        <w:top w:val="none" w:sz="0" w:space="0" w:color="auto"/>
        <w:left w:val="none" w:sz="0" w:space="0" w:color="auto"/>
        <w:bottom w:val="none" w:sz="0" w:space="0" w:color="auto"/>
        <w:right w:val="none" w:sz="0" w:space="0" w:color="auto"/>
      </w:divBdr>
      <w:divsChild>
        <w:div w:id="1536498642">
          <w:marLeft w:val="547"/>
          <w:marRight w:val="0"/>
          <w:marTop w:val="115"/>
          <w:marBottom w:val="0"/>
          <w:divBdr>
            <w:top w:val="none" w:sz="0" w:space="0" w:color="auto"/>
            <w:left w:val="none" w:sz="0" w:space="0" w:color="auto"/>
            <w:bottom w:val="none" w:sz="0" w:space="0" w:color="auto"/>
            <w:right w:val="none" w:sz="0" w:space="0" w:color="auto"/>
          </w:divBdr>
        </w:div>
        <w:div w:id="1684670442">
          <w:marLeft w:val="547"/>
          <w:marRight w:val="0"/>
          <w:marTop w:val="115"/>
          <w:marBottom w:val="0"/>
          <w:divBdr>
            <w:top w:val="none" w:sz="0" w:space="0" w:color="auto"/>
            <w:left w:val="none" w:sz="0" w:space="0" w:color="auto"/>
            <w:bottom w:val="none" w:sz="0" w:space="0" w:color="auto"/>
            <w:right w:val="none" w:sz="0" w:space="0" w:color="auto"/>
          </w:divBdr>
        </w:div>
        <w:div w:id="948702568">
          <w:marLeft w:val="547"/>
          <w:marRight w:val="0"/>
          <w:marTop w:val="115"/>
          <w:marBottom w:val="0"/>
          <w:divBdr>
            <w:top w:val="none" w:sz="0" w:space="0" w:color="auto"/>
            <w:left w:val="none" w:sz="0" w:space="0" w:color="auto"/>
            <w:bottom w:val="none" w:sz="0" w:space="0" w:color="auto"/>
            <w:right w:val="none" w:sz="0" w:space="0" w:color="auto"/>
          </w:divBdr>
        </w:div>
        <w:div w:id="1593128811">
          <w:marLeft w:val="547"/>
          <w:marRight w:val="0"/>
          <w:marTop w:val="115"/>
          <w:marBottom w:val="0"/>
          <w:divBdr>
            <w:top w:val="none" w:sz="0" w:space="0" w:color="auto"/>
            <w:left w:val="none" w:sz="0" w:space="0" w:color="auto"/>
            <w:bottom w:val="none" w:sz="0" w:space="0" w:color="auto"/>
            <w:right w:val="none" w:sz="0" w:space="0" w:color="auto"/>
          </w:divBdr>
        </w:div>
        <w:div w:id="395278853">
          <w:marLeft w:val="547"/>
          <w:marRight w:val="0"/>
          <w:marTop w:val="115"/>
          <w:marBottom w:val="0"/>
          <w:divBdr>
            <w:top w:val="none" w:sz="0" w:space="0" w:color="auto"/>
            <w:left w:val="none" w:sz="0" w:space="0" w:color="auto"/>
            <w:bottom w:val="none" w:sz="0" w:space="0" w:color="auto"/>
            <w:right w:val="none" w:sz="0" w:space="0" w:color="auto"/>
          </w:divBdr>
        </w:div>
      </w:divsChild>
    </w:div>
    <w:div w:id="1236892210">
      <w:bodyDiv w:val="1"/>
      <w:marLeft w:val="0"/>
      <w:marRight w:val="0"/>
      <w:marTop w:val="0"/>
      <w:marBottom w:val="0"/>
      <w:divBdr>
        <w:top w:val="none" w:sz="0" w:space="0" w:color="auto"/>
        <w:left w:val="none" w:sz="0" w:space="0" w:color="auto"/>
        <w:bottom w:val="none" w:sz="0" w:space="0" w:color="auto"/>
        <w:right w:val="none" w:sz="0" w:space="0" w:color="auto"/>
      </w:divBdr>
    </w:div>
    <w:div w:id="1275097066">
      <w:bodyDiv w:val="1"/>
      <w:marLeft w:val="0"/>
      <w:marRight w:val="0"/>
      <w:marTop w:val="0"/>
      <w:marBottom w:val="0"/>
      <w:divBdr>
        <w:top w:val="none" w:sz="0" w:space="0" w:color="auto"/>
        <w:left w:val="none" w:sz="0" w:space="0" w:color="auto"/>
        <w:bottom w:val="none" w:sz="0" w:space="0" w:color="auto"/>
        <w:right w:val="none" w:sz="0" w:space="0" w:color="auto"/>
      </w:divBdr>
    </w:div>
    <w:div w:id="1328905402">
      <w:bodyDiv w:val="1"/>
      <w:marLeft w:val="0"/>
      <w:marRight w:val="0"/>
      <w:marTop w:val="0"/>
      <w:marBottom w:val="0"/>
      <w:divBdr>
        <w:top w:val="none" w:sz="0" w:space="0" w:color="auto"/>
        <w:left w:val="none" w:sz="0" w:space="0" w:color="auto"/>
        <w:bottom w:val="none" w:sz="0" w:space="0" w:color="auto"/>
        <w:right w:val="none" w:sz="0" w:space="0" w:color="auto"/>
      </w:divBdr>
    </w:div>
    <w:div w:id="1350326549">
      <w:bodyDiv w:val="1"/>
      <w:marLeft w:val="0"/>
      <w:marRight w:val="0"/>
      <w:marTop w:val="0"/>
      <w:marBottom w:val="0"/>
      <w:divBdr>
        <w:top w:val="none" w:sz="0" w:space="0" w:color="auto"/>
        <w:left w:val="none" w:sz="0" w:space="0" w:color="auto"/>
        <w:bottom w:val="none" w:sz="0" w:space="0" w:color="auto"/>
        <w:right w:val="none" w:sz="0" w:space="0" w:color="auto"/>
      </w:divBdr>
    </w:div>
    <w:div w:id="1445342283">
      <w:bodyDiv w:val="1"/>
      <w:marLeft w:val="0"/>
      <w:marRight w:val="0"/>
      <w:marTop w:val="0"/>
      <w:marBottom w:val="0"/>
      <w:divBdr>
        <w:top w:val="none" w:sz="0" w:space="0" w:color="auto"/>
        <w:left w:val="none" w:sz="0" w:space="0" w:color="auto"/>
        <w:bottom w:val="none" w:sz="0" w:space="0" w:color="auto"/>
        <w:right w:val="none" w:sz="0" w:space="0" w:color="auto"/>
      </w:divBdr>
    </w:div>
    <w:div w:id="1499077499">
      <w:bodyDiv w:val="1"/>
      <w:marLeft w:val="0"/>
      <w:marRight w:val="0"/>
      <w:marTop w:val="0"/>
      <w:marBottom w:val="0"/>
      <w:divBdr>
        <w:top w:val="none" w:sz="0" w:space="0" w:color="auto"/>
        <w:left w:val="none" w:sz="0" w:space="0" w:color="auto"/>
        <w:bottom w:val="none" w:sz="0" w:space="0" w:color="auto"/>
        <w:right w:val="none" w:sz="0" w:space="0" w:color="auto"/>
      </w:divBdr>
    </w:div>
    <w:div w:id="1514222648">
      <w:bodyDiv w:val="1"/>
      <w:marLeft w:val="0"/>
      <w:marRight w:val="0"/>
      <w:marTop w:val="0"/>
      <w:marBottom w:val="0"/>
      <w:divBdr>
        <w:top w:val="none" w:sz="0" w:space="0" w:color="auto"/>
        <w:left w:val="none" w:sz="0" w:space="0" w:color="auto"/>
        <w:bottom w:val="none" w:sz="0" w:space="0" w:color="auto"/>
        <w:right w:val="none" w:sz="0" w:space="0" w:color="auto"/>
      </w:divBdr>
    </w:div>
    <w:div w:id="1546024556">
      <w:bodyDiv w:val="1"/>
      <w:marLeft w:val="0"/>
      <w:marRight w:val="0"/>
      <w:marTop w:val="0"/>
      <w:marBottom w:val="0"/>
      <w:divBdr>
        <w:top w:val="none" w:sz="0" w:space="0" w:color="auto"/>
        <w:left w:val="none" w:sz="0" w:space="0" w:color="auto"/>
        <w:bottom w:val="none" w:sz="0" w:space="0" w:color="auto"/>
        <w:right w:val="none" w:sz="0" w:space="0" w:color="auto"/>
      </w:divBdr>
    </w:div>
    <w:div w:id="1580603320">
      <w:bodyDiv w:val="1"/>
      <w:marLeft w:val="0"/>
      <w:marRight w:val="0"/>
      <w:marTop w:val="0"/>
      <w:marBottom w:val="0"/>
      <w:divBdr>
        <w:top w:val="none" w:sz="0" w:space="0" w:color="auto"/>
        <w:left w:val="none" w:sz="0" w:space="0" w:color="auto"/>
        <w:bottom w:val="none" w:sz="0" w:space="0" w:color="auto"/>
        <w:right w:val="none" w:sz="0" w:space="0" w:color="auto"/>
      </w:divBdr>
      <w:divsChild>
        <w:div w:id="61872933">
          <w:marLeft w:val="547"/>
          <w:marRight w:val="0"/>
          <w:marTop w:val="115"/>
          <w:marBottom w:val="0"/>
          <w:divBdr>
            <w:top w:val="none" w:sz="0" w:space="0" w:color="auto"/>
            <w:left w:val="none" w:sz="0" w:space="0" w:color="auto"/>
            <w:bottom w:val="none" w:sz="0" w:space="0" w:color="auto"/>
            <w:right w:val="none" w:sz="0" w:space="0" w:color="auto"/>
          </w:divBdr>
        </w:div>
        <w:div w:id="1955013198">
          <w:marLeft w:val="1166"/>
          <w:marRight w:val="0"/>
          <w:marTop w:val="96"/>
          <w:marBottom w:val="0"/>
          <w:divBdr>
            <w:top w:val="none" w:sz="0" w:space="0" w:color="auto"/>
            <w:left w:val="none" w:sz="0" w:space="0" w:color="auto"/>
            <w:bottom w:val="none" w:sz="0" w:space="0" w:color="auto"/>
            <w:right w:val="none" w:sz="0" w:space="0" w:color="auto"/>
          </w:divBdr>
        </w:div>
        <w:div w:id="224797614">
          <w:marLeft w:val="547"/>
          <w:marRight w:val="0"/>
          <w:marTop w:val="115"/>
          <w:marBottom w:val="0"/>
          <w:divBdr>
            <w:top w:val="none" w:sz="0" w:space="0" w:color="auto"/>
            <w:left w:val="none" w:sz="0" w:space="0" w:color="auto"/>
            <w:bottom w:val="none" w:sz="0" w:space="0" w:color="auto"/>
            <w:right w:val="none" w:sz="0" w:space="0" w:color="auto"/>
          </w:divBdr>
        </w:div>
        <w:div w:id="1476409551">
          <w:marLeft w:val="547"/>
          <w:marRight w:val="0"/>
          <w:marTop w:val="115"/>
          <w:marBottom w:val="0"/>
          <w:divBdr>
            <w:top w:val="none" w:sz="0" w:space="0" w:color="auto"/>
            <w:left w:val="none" w:sz="0" w:space="0" w:color="auto"/>
            <w:bottom w:val="none" w:sz="0" w:space="0" w:color="auto"/>
            <w:right w:val="none" w:sz="0" w:space="0" w:color="auto"/>
          </w:divBdr>
        </w:div>
        <w:div w:id="139081843">
          <w:marLeft w:val="547"/>
          <w:marRight w:val="0"/>
          <w:marTop w:val="115"/>
          <w:marBottom w:val="0"/>
          <w:divBdr>
            <w:top w:val="none" w:sz="0" w:space="0" w:color="auto"/>
            <w:left w:val="none" w:sz="0" w:space="0" w:color="auto"/>
            <w:bottom w:val="none" w:sz="0" w:space="0" w:color="auto"/>
            <w:right w:val="none" w:sz="0" w:space="0" w:color="auto"/>
          </w:divBdr>
        </w:div>
        <w:div w:id="658964722">
          <w:marLeft w:val="547"/>
          <w:marRight w:val="0"/>
          <w:marTop w:val="115"/>
          <w:marBottom w:val="0"/>
          <w:divBdr>
            <w:top w:val="none" w:sz="0" w:space="0" w:color="auto"/>
            <w:left w:val="none" w:sz="0" w:space="0" w:color="auto"/>
            <w:bottom w:val="none" w:sz="0" w:space="0" w:color="auto"/>
            <w:right w:val="none" w:sz="0" w:space="0" w:color="auto"/>
          </w:divBdr>
        </w:div>
        <w:div w:id="1060640595">
          <w:marLeft w:val="547"/>
          <w:marRight w:val="0"/>
          <w:marTop w:val="115"/>
          <w:marBottom w:val="0"/>
          <w:divBdr>
            <w:top w:val="none" w:sz="0" w:space="0" w:color="auto"/>
            <w:left w:val="none" w:sz="0" w:space="0" w:color="auto"/>
            <w:bottom w:val="none" w:sz="0" w:space="0" w:color="auto"/>
            <w:right w:val="none" w:sz="0" w:space="0" w:color="auto"/>
          </w:divBdr>
        </w:div>
        <w:div w:id="1325624046">
          <w:marLeft w:val="547"/>
          <w:marRight w:val="0"/>
          <w:marTop w:val="115"/>
          <w:marBottom w:val="0"/>
          <w:divBdr>
            <w:top w:val="none" w:sz="0" w:space="0" w:color="auto"/>
            <w:left w:val="none" w:sz="0" w:space="0" w:color="auto"/>
            <w:bottom w:val="none" w:sz="0" w:space="0" w:color="auto"/>
            <w:right w:val="none" w:sz="0" w:space="0" w:color="auto"/>
          </w:divBdr>
        </w:div>
      </w:divsChild>
    </w:div>
    <w:div w:id="1611472230">
      <w:bodyDiv w:val="1"/>
      <w:marLeft w:val="0"/>
      <w:marRight w:val="0"/>
      <w:marTop w:val="0"/>
      <w:marBottom w:val="0"/>
      <w:divBdr>
        <w:top w:val="none" w:sz="0" w:space="0" w:color="auto"/>
        <w:left w:val="none" w:sz="0" w:space="0" w:color="auto"/>
        <w:bottom w:val="none" w:sz="0" w:space="0" w:color="auto"/>
        <w:right w:val="none" w:sz="0" w:space="0" w:color="auto"/>
      </w:divBdr>
    </w:div>
    <w:div w:id="1643806653">
      <w:bodyDiv w:val="1"/>
      <w:marLeft w:val="0"/>
      <w:marRight w:val="0"/>
      <w:marTop w:val="0"/>
      <w:marBottom w:val="0"/>
      <w:divBdr>
        <w:top w:val="none" w:sz="0" w:space="0" w:color="auto"/>
        <w:left w:val="none" w:sz="0" w:space="0" w:color="auto"/>
        <w:bottom w:val="none" w:sz="0" w:space="0" w:color="auto"/>
        <w:right w:val="none" w:sz="0" w:space="0" w:color="auto"/>
      </w:divBdr>
    </w:div>
    <w:div w:id="1670714441">
      <w:bodyDiv w:val="1"/>
      <w:marLeft w:val="0"/>
      <w:marRight w:val="0"/>
      <w:marTop w:val="0"/>
      <w:marBottom w:val="0"/>
      <w:divBdr>
        <w:top w:val="none" w:sz="0" w:space="0" w:color="auto"/>
        <w:left w:val="none" w:sz="0" w:space="0" w:color="auto"/>
        <w:bottom w:val="none" w:sz="0" w:space="0" w:color="auto"/>
        <w:right w:val="none" w:sz="0" w:space="0" w:color="auto"/>
      </w:divBdr>
    </w:div>
    <w:div w:id="1680548200">
      <w:bodyDiv w:val="1"/>
      <w:marLeft w:val="0"/>
      <w:marRight w:val="0"/>
      <w:marTop w:val="0"/>
      <w:marBottom w:val="0"/>
      <w:divBdr>
        <w:top w:val="none" w:sz="0" w:space="0" w:color="auto"/>
        <w:left w:val="none" w:sz="0" w:space="0" w:color="auto"/>
        <w:bottom w:val="none" w:sz="0" w:space="0" w:color="auto"/>
        <w:right w:val="none" w:sz="0" w:space="0" w:color="auto"/>
      </w:divBdr>
    </w:div>
    <w:div w:id="1789198863">
      <w:bodyDiv w:val="1"/>
      <w:marLeft w:val="0"/>
      <w:marRight w:val="0"/>
      <w:marTop w:val="0"/>
      <w:marBottom w:val="0"/>
      <w:divBdr>
        <w:top w:val="none" w:sz="0" w:space="0" w:color="auto"/>
        <w:left w:val="none" w:sz="0" w:space="0" w:color="auto"/>
        <w:bottom w:val="none" w:sz="0" w:space="0" w:color="auto"/>
        <w:right w:val="none" w:sz="0" w:space="0" w:color="auto"/>
      </w:divBdr>
    </w:div>
    <w:div w:id="1792279882">
      <w:bodyDiv w:val="1"/>
      <w:marLeft w:val="0"/>
      <w:marRight w:val="0"/>
      <w:marTop w:val="0"/>
      <w:marBottom w:val="0"/>
      <w:divBdr>
        <w:top w:val="none" w:sz="0" w:space="0" w:color="auto"/>
        <w:left w:val="none" w:sz="0" w:space="0" w:color="auto"/>
        <w:bottom w:val="none" w:sz="0" w:space="0" w:color="auto"/>
        <w:right w:val="none" w:sz="0" w:space="0" w:color="auto"/>
      </w:divBdr>
      <w:divsChild>
        <w:div w:id="2101094672">
          <w:marLeft w:val="547"/>
          <w:marRight w:val="0"/>
          <w:marTop w:val="115"/>
          <w:marBottom w:val="0"/>
          <w:divBdr>
            <w:top w:val="none" w:sz="0" w:space="0" w:color="auto"/>
            <w:left w:val="none" w:sz="0" w:space="0" w:color="auto"/>
            <w:bottom w:val="none" w:sz="0" w:space="0" w:color="auto"/>
            <w:right w:val="none" w:sz="0" w:space="0" w:color="auto"/>
          </w:divBdr>
        </w:div>
        <w:div w:id="1386179610">
          <w:marLeft w:val="547"/>
          <w:marRight w:val="0"/>
          <w:marTop w:val="115"/>
          <w:marBottom w:val="0"/>
          <w:divBdr>
            <w:top w:val="none" w:sz="0" w:space="0" w:color="auto"/>
            <w:left w:val="none" w:sz="0" w:space="0" w:color="auto"/>
            <w:bottom w:val="none" w:sz="0" w:space="0" w:color="auto"/>
            <w:right w:val="none" w:sz="0" w:space="0" w:color="auto"/>
          </w:divBdr>
        </w:div>
        <w:div w:id="1374187777">
          <w:marLeft w:val="547"/>
          <w:marRight w:val="0"/>
          <w:marTop w:val="115"/>
          <w:marBottom w:val="0"/>
          <w:divBdr>
            <w:top w:val="none" w:sz="0" w:space="0" w:color="auto"/>
            <w:left w:val="none" w:sz="0" w:space="0" w:color="auto"/>
            <w:bottom w:val="none" w:sz="0" w:space="0" w:color="auto"/>
            <w:right w:val="none" w:sz="0" w:space="0" w:color="auto"/>
          </w:divBdr>
        </w:div>
        <w:div w:id="1658458646">
          <w:marLeft w:val="547"/>
          <w:marRight w:val="0"/>
          <w:marTop w:val="115"/>
          <w:marBottom w:val="0"/>
          <w:divBdr>
            <w:top w:val="none" w:sz="0" w:space="0" w:color="auto"/>
            <w:left w:val="none" w:sz="0" w:space="0" w:color="auto"/>
            <w:bottom w:val="none" w:sz="0" w:space="0" w:color="auto"/>
            <w:right w:val="none" w:sz="0" w:space="0" w:color="auto"/>
          </w:divBdr>
        </w:div>
      </w:divsChild>
    </w:div>
    <w:div w:id="1797605097">
      <w:bodyDiv w:val="1"/>
      <w:marLeft w:val="0"/>
      <w:marRight w:val="0"/>
      <w:marTop w:val="0"/>
      <w:marBottom w:val="0"/>
      <w:divBdr>
        <w:top w:val="none" w:sz="0" w:space="0" w:color="auto"/>
        <w:left w:val="none" w:sz="0" w:space="0" w:color="auto"/>
        <w:bottom w:val="none" w:sz="0" w:space="0" w:color="auto"/>
        <w:right w:val="none" w:sz="0" w:space="0" w:color="auto"/>
      </w:divBdr>
      <w:divsChild>
        <w:div w:id="1800146898">
          <w:marLeft w:val="0"/>
          <w:marRight w:val="0"/>
          <w:marTop w:val="0"/>
          <w:marBottom w:val="0"/>
          <w:divBdr>
            <w:top w:val="none" w:sz="0" w:space="0" w:color="auto"/>
            <w:left w:val="none" w:sz="0" w:space="0" w:color="auto"/>
            <w:bottom w:val="none" w:sz="0" w:space="0" w:color="auto"/>
            <w:right w:val="none" w:sz="0" w:space="0" w:color="auto"/>
          </w:divBdr>
        </w:div>
      </w:divsChild>
    </w:div>
    <w:div w:id="1842969653">
      <w:bodyDiv w:val="1"/>
      <w:marLeft w:val="0"/>
      <w:marRight w:val="0"/>
      <w:marTop w:val="0"/>
      <w:marBottom w:val="0"/>
      <w:divBdr>
        <w:top w:val="none" w:sz="0" w:space="0" w:color="auto"/>
        <w:left w:val="none" w:sz="0" w:space="0" w:color="auto"/>
        <w:bottom w:val="none" w:sz="0" w:space="0" w:color="auto"/>
        <w:right w:val="none" w:sz="0" w:space="0" w:color="auto"/>
      </w:divBdr>
      <w:divsChild>
        <w:div w:id="882399781">
          <w:marLeft w:val="547"/>
          <w:marRight w:val="0"/>
          <w:marTop w:val="106"/>
          <w:marBottom w:val="0"/>
          <w:divBdr>
            <w:top w:val="none" w:sz="0" w:space="0" w:color="auto"/>
            <w:left w:val="none" w:sz="0" w:space="0" w:color="auto"/>
            <w:bottom w:val="none" w:sz="0" w:space="0" w:color="auto"/>
            <w:right w:val="none" w:sz="0" w:space="0" w:color="auto"/>
          </w:divBdr>
        </w:div>
        <w:div w:id="1789617581">
          <w:marLeft w:val="547"/>
          <w:marRight w:val="0"/>
          <w:marTop w:val="106"/>
          <w:marBottom w:val="0"/>
          <w:divBdr>
            <w:top w:val="none" w:sz="0" w:space="0" w:color="auto"/>
            <w:left w:val="none" w:sz="0" w:space="0" w:color="auto"/>
            <w:bottom w:val="none" w:sz="0" w:space="0" w:color="auto"/>
            <w:right w:val="none" w:sz="0" w:space="0" w:color="auto"/>
          </w:divBdr>
        </w:div>
        <w:div w:id="944533591">
          <w:marLeft w:val="547"/>
          <w:marRight w:val="0"/>
          <w:marTop w:val="106"/>
          <w:marBottom w:val="0"/>
          <w:divBdr>
            <w:top w:val="none" w:sz="0" w:space="0" w:color="auto"/>
            <w:left w:val="none" w:sz="0" w:space="0" w:color="auto"/>
            <w:bottom w:val="none" w:sz="0" w:space="0" w:color="auto"/>
            <w:right w:val="none" w:sz="0" w:space="0" w:color="auto"/>
          </w:divBdr>
        </w:div>
        <w:div w:id="1588074515">
          <w:marLeft w:val="547"/>
          <w:marRight w:val="0"/>
          <w:marTop w:val="106"/>
          <w:marBottom w:val="0"/>
          <w:divBdr>
            <w:top w:val="none" w:sz="0" w:space="0" w:color="auto"/>
            <w:left w:val="none" w:sz="0" w:space="0" w:color="auto"/>
            <w:bottom w:val="none" w:sz="0" w:space="0" w:color="auto"/>
            <w:right w:val="none" w:sz="0" w:space="0" w:color="auto"/>
          </w:divBdr>
        </w:div>
        <w:div w:id="689719035">
          <w:marLeft w:val="547"/>
          <w:marRight w:val="0"/>
          <w:marTop w:val="106"/>
          <w:marBottom w:val="0"/>
          <w:divBdr>
            <w:top w:val="none" w:sz="0" w:space="0" w:color="auto"/>
            <w:left w:val="none" w:sz="0" w:space="0" w:color="auto"/>
            <w:bottom w:val="none" w:sz="0" w:space="0" w:color="auto"/>
            <w:right w:val="none" w:sz="0" w:space="0" w:color="auto"/>
          </w:divBdr>
        </w:div>
        <w:div w:id="691996054">
          <w:marLeft w:val="547"/>
          <w:marRight w:val="0"/>
          <w:marTop w:val="106"/>
          <w:marBottom w:val="0"/>
          <w:divBdr>
            <w:top w:val="none" w:sz="0" w:space="0" w:color="auto"/>
            <w:left w:val="none" w:sz="0" w:space="0" w:color="auto"/>
            <w:bottom w:val="none" w:sz="0" w:space="0" w:color="auto"/>
            <w:right w:val="none" w:sz="0" w:space="0" w:color="auto"/>
          </w:divBdr>
        </w:div>
        <w:div w:id="1441341499">
          <w:marLeft w:val="547"/>
          <w:marRight w:val="0"/>
          <w:marTop w:val="106"/>
          <w:marBottom w:val="0"/>
          <w:divBdr>
            <w:top w:val="none" w:sz="0" w:space="0" w:color="auto"/>
            <w:left w:val="none" w:sz="0" w:space="0" w:color="auto"/>
            <w:bottom w:val="none" w:sz="0" w:space="0" w:color="auto"/>
            <w:right w:val="none" w:sz="0" w:space="0" w:color="auto"/>
          </w:divBdr>
        </w:div>
        <w:div w:id="108936385">
          <w:marLeft w:val="547"/>
          <w:marRight w:val="0"/>
          <w:marTop w:val="106"/>
          <w:marBottom w:val="0"/>
          <w:divBdr>
            <w:top w:val="none" w:sz="0" w:space="0" w:color="auto"/>
            <w:left w:val="none" w:sz="0" w:space="0" w:color="auto"/>
            <w:bottom w:val="none" w:sz="0" w:space="0" w:color="auto"/>
            <w:right w:val="none" w:sz="0" w:space="0" w:color="auto"/>
          </w:divBdr>
        </w:div>
        <w:div w:id="1225872008">
          <w:marLeft w:val="547"/>
          <w:marRight w:val="0"/>
          <w:marTop w:val="106"/>
          <w:marBottom w:val="0"/>
          <w:divBdr>
            <w:top w:val="none" w:sz="0" w:space="0" w:color="auto"/>
            <w:left w:val="none" w:sz="0" w:space="0" w:color="auto"/>
            <w:bottom w:val="none" w:sz="0" w:space="0" w:color="auto"/>
            <w:right w:val="none" w:sz="0" w:space="0" w:color="auto"/>
          </w:divBdr>
        </w:div>
        <w:div w:id="1479607780">
          <w:marLeft w:val="547"/>
          <w:marRight w:val="0"/>
          <w:marTop w:val="106"/>
          <w:marBottom w:val="0"/>
          <w:divBdr>
            <w:top w:val="none" w:sz="0" w:space="0" w:color="auto"/>
            <w:left w:val="none" w:sz="0" w:space="0" w:color="auto"/>
            <w:bottom w:val="none" w:sz="0" w:space="0" w:color="auto"/>
            <w:right w:val="none" w:sz="0" w:space="0" w:color="auto"/>
          </w:divBdr>
        </w:div>
        <w:div w:id="385496820">
          <w:marLeft w:val="547"/>
          <w:marRight w:val="0"/>
          <w:marTop w:val="106"/>
          <w:marBottom w:val="0"/>
          <w:divBdr>
            <w:top w:val="none" w:sz="0" w:space="0" w:color="auto"/>
            <w:left w:val="none" w:sz="0" w:space="0" w:color="auto"/>
            <w:bottom w:val="none" w:sz="0" w:space="0" w:color="auto"/>
            <w:right w:val="none" w:sz="0" w:space="0" w:color="auto"/>
          </w:divBdr>
        </w:div>
        <w:div w:id="1287546236">
          <w:marLeft w:val="547"/>
          <w:marRight w:val="0"/>
          <w:marTop w:val="106"/>
          <w:marBottom w:val="0"/>
          <w:divBdr>
            <w:top w:val="none" w:sz="0" w:space="0" w:color="auto"/>
            <w:left w:val="none" w:sz="0" w:space="0" w:color="auto"/>
            <w:bottom w:val="none" w:sz="0" w:space="0" w:color="auto"/>
            <w:right w:val="none" w:sz="0" w:space="0" w:color="auto"/>
          </w:divBdr>
        </w:div>
      </w:divsChild>
    </w:div>
    <w:div w:id="1893148209">
      <w:bodyDiv w:val="1"/>
      <w:marLeft w:val="0"/>
      <w:marRight w:val="0"/>
      <w:marTop w:val="0"/>
      <w:marBottom w:val="0"/>
      <w:divBdr>
        <w:top w:val="none" w:sz="0" w:space="0" w:color="auto"/>
        <w:left w:val="none" w:sz="0" w:space="0" w:color="auto"/>
        <w:bottom w:val="none" w:sz="0" w:space="0" w:color="auto"/>
        <w:right w:val="none" w:sz="0" w:space="0" w:color="auto"/>
      </w:divBdr>
    </w:div>
    <w:div w:id="1935628785">
      <w:bodyDiv w:val="1"/>
      <w:marLeft w:val="0"/>
      <w:marRight w:val="0"/>
      <w:marTop w:val="0"/>
      <w:marBottom w:val="0"/>
      <w:divBdr>
        <w:top w:val="none" w:sz="0" w:space="0" w:color="auto"/>
        <w:left w:val="none" w:sz="0" w:space="0" w:color="auto"/>
        <w:bottom w:val="none" w:sz="0" w:space="0" w:color="auto"/>
        <w:right w:val="none" w:sz="0" w:space="0" w:color="auto"/>
      </w:divBdr>
      <w:divsChild>
        <w:div w:id="1727954131">
          <w:marLeft w:val="547"/>
          <w:marRight w:val="0"/>
          <w:marTop w:val="115"/>
          <w:marBottom w:val="0"/>
          <w:divBdr>
            <w:top w:val="none" w:sz="0" w:space="0" w:color="auto"/>
            <w:left w:val="none" w:sz="0" w:space="0" w:color="auto"/>
            <w:bottom w:val="none" w:sz="0" w:space="0" w:color="auto"/>
            <w:right w:val="none" w:sz="0" w:space="0" w:color="auto"/>
          </w:divBdr>
        </w:div>
        <w:div w:id="1302273731">
          <w:marLeft w:val="1253"/>
          <w:marRight w:val="0"/>
          <w:marTop w:val="96"/>
          <w:marBottom w:val="0"/>
          <w:divBdr>
            <w:top w:val="none" w:sz="0" w:space="0" w:color="auto"/>
            <w:left w:val="none" w:sz="0" w:space="0" w:color="auto"/>
            <w:bottom w:val="none" w:sz="0" w:space="0" w:color="auto"/>
            <w:right w:val="none" w:sz="0" w:space="0" w:color="auto"/>
          </w:divBdr>
        </w:div>
        <w:div w:id="1002393089">
          <w:marLeft w:val="547"/>
          <w:marRight w:val="0"/>
          <w:marTop w:val="115"/>
          <w:marBottom w:val="0"/>
          <w:divBdr>
            <w:top w:val="none" w:sz="0" w:space="0" w:color="auto"/>
            <w:left w:val="none" w:sz="0" w:space="0" w:color="auto"/>
            <w:bottom w:val="none" w:sz="0" w:space="0" w:color="auto"/>
            <w:right w:val="none" w:sz="0" w:space="0" w:color="auto"/>
          </w:divBdr>
        </w:div>
        <w:div w:id="228659643">
          <w:marLeft w:val="1253"/>
          <w:marRight w:val="0"/>
          <w:marTop w:val="96"/>
          <w:marBottom w:val="0"/>
          <w:divBdr>
            <w:top w:val="none" w:sz="0" w:space="0" w:color="auto"/>
            <w:left w:val="none" w:sz="0" w:space="0" w:color="auto"/>
            <w:bottom w:val="none" w:sz="0" w:space="0" w:color="auto"/>
            <w:right w:val="none" w:sz="0" w:space="0" w:color="auto"/>
          </w:divBdr>
        </w:div>
        <w:div w:id="853228501">
          <w:marLeft w:val="1253"/>
          <w:marRight w:val="0"/>
          <w:marTop w:val="96"/>
          <w:marBottom w:val="0"/>
          <w:divBdr>
            <w:top w:val="none" w:sz="0" w:space="0" w:color="auto"/>
            <w:left w:val="none" w:sz="0" w:space="0" w:color="auto"/>
            <w:bottom w:val="none" w:sz="0" w:space="0" w:color="auto"/>
            <w:right w:val="none" w:sz="0" w:space="0" w:color="auto"/>
          </w:divBdr>
        </w:div>
        <w:div w:id="2034843907">
          <w:marLeft w:val="1253"/>
          <w:marRight w:val="0"/>
          <w:marTop w:val="96"/>
          <w:marBottom w:val="0"/>
          <w:divBdr>
            <w:top w:val="none" w:sz="0" w:space="0" w:color="auto"/>
            <w:left w:val="none" w:sz="0" w:space="0" w:color="auto"/>
            <w:bottom w:val="none" w:sz="0" w:space="0" w:color="auto"/>
            <w:right w:val="none" w:sz="0" w:space="0" w:color="auto"/>
          </w:divBdr>
        </w:div>
        <w:div w:id="743840139">
          <w:marLeft w:val="1253"/>
          <w:marRight w:val="0"/>
          <w:marTop w:val="96"/>
          <w:marBottom w:val="0"/>
          <w:divBdr>
            <w:top w:val="none" w:sz="0" w:space="0" w:color="auto"/>
            <w:left w:val="none" w:sz="0" w:space="0" w:color="auto"/>
            <w:bottom w:val="none" w:sz="0" w:space="0" w:color="auto"/>
            <w:right w:val="none" w:sz="0" w:space="0" w:color="auto"/>
          </w:divBdr>
        </w:div>
      </w:divsChild>
    </w:div>
    <w:div w:id="1944067412">
      <w:bodyDiv w:val="1"/>
      <w:marLeft w:val="0"/>
      <w:marRight w:val="0"/>
      <w:marTop w:val="0"/>
      <w:marBottom w:val="0"/>
      <w:divBdr>
        <w:top w:val="none" w:sz="0" w:space="0" w:color="auto"/>
        <w:left w:val="none" w:sz="0" w:space="0" w:color="auto"/>
        <w:bottom w:val="none" w:sz="0" w:space="0" w:color="auto"/>
        <w:right w:val="none" w:sz="0" w:space="0" w:color="auto"/>
      </w:divBdr>
    </w:div>
    <w:div w:id="1948349178">
      <w:bodyDiv w:val="1"/>
      <w:marLeft w:val="0"/>
      <w:marRight w:val="0"/>
      <w:marTop w:val="0"/>
      <w:marBottom w:val="0"/>
      <w:divBdr>
        <w:top w:val="none" w:sz="0" w:space="0" w:color="auto"/>
        <w:left w:val="none" w:sz="0" w:space="0" w:color="auto"/>
        <w:bottom w:val="none" w:sz="0" w:space="0" w:color="auto"/>
        <w:right w:val="none" w:sz="0" w:space="0" w:color="auto"/>
      </w:divBdr>
    </w:div>
    <w:div w:id="2022900183">
      <w:bodyDiv w:val="1"/>
      <w:marLeft w:val="0"/>
      <w:marRight w:val="0"/>
      <w:marTop w:val="0"/>
      <w:marBottom w:val="0"/>
      <w:divBdr>
        <w:top w:val="none" w:sz="0" w:space="0" w:color="auto"/>
        <w:left w:val="none" w:sz="0" w:space="0" w:color="auto"/>
        <w:bottom w:val="none" w:sz="0" w:space="0" w:color="auto"/>
        <w:right w:val="none" w:sz="0" w:space="0" w:color="auto"/>
      </w:divBdr>
    </w:div>
    <w:div w:id="2057504655">
      <w:bodyDiv w:val="1"/>
      <w:marLeft w:val="0"/>
      <w:marRight w:val="0"/>
      <w:marTop w:val="0"/>
      <w:marBottom w:val="0"/>
      <w:divBdr>
        <w:top w:val="none" w:sz="0" w:space="0" w:color="auto"/>
        <w:left w:val="none" w:sz="0" w:space="0" w:color="auto"/>
        <w:bottom w:val="none" w:sz="0" w:space="0" w:color="auto"/>
        <w:right w:val="none" w:sz="0" w:space="0" w:color="auto"/>
      </w:divBdr>
      <w:divsChild>
        <w:div w:id="2001158253">
          <w:marLeft w:val="547"/>
          <w:marRight w:val="0"/>
          <w:marTop w:val="96"/>
          <w:marBottom w:val="0"/>
          <w:divBdr>
            <w:top w:val="none" w:sz="0" w:space="0" w:color="auto"/>
            <w:left w:val="none" w:sz="0" w:space="0" w:color="auto"/>
            <w:bottom w:val="none" w:sz="0" w:space="0" w:color="auto"/>
            <w:right w:val="none" w:sz="0" w:space="0" w:color="auto"/>
          </w:divBdr>
        </w:div>
        <w:div w:id="695932690">
          <w:marLeft w:val="1166"/>
          <w:marRight w:val="0"/>
          <w:marTop w:val="86"/>
          <w:marBottom w:val="0"/>
          <w:divBdr>
            <w:top w:val="none" w:sz="0" w:space="0" w:color="auto"/>
            <w:left w:val="none" w:sz="0" w:space="0" w:color="auto"/>
            <w:bottom w:val="none" w:sz="0" w:space="0" w:color="auto"/>
            <w:right w:val="none" w:sz="0" w:space="0" w:color="auto"/>
          </w:divBdr>
        </w:div>
        <w:div w:id="680663944">
          <w:marLeft w:val="547"/>
          <w:marRight w:val="0"/>
          <w:marTop w:val="96"/>
          <w:marBottom w:val="0"/>
          <w:divBdr>
            <w:top w:val="none" w:sz="0" w:space="0" w:color="auto"/>
            <w:left w:val="none" w:sz="0" w:space="0" w:color="auto"/>
            <w:bottom w:val="none" w:sz="0" w:space="0" w:color="auto"/>
            <w:right w:val="none" w:sz="0" w:space="0" w:color="auto"/>
          </w:divBdr>
        </w:div>
        <w:div w:id="1226144578">
          <w:marLeft w:val="547"/>
          <w:marRight w:val="0"/>
          <w:marTop w:val="96"/>
          <w:marBottom w:val="0"/>
          <w:divBdr>
            <w:top w:val="none" w:sz="0" w:space="0" w:color="auto"/>
            <w:left w:val="none" w:sz="0" w:space="0" w:color="auto"/>
            <w:bottom w:val="none" w:sz="0" w:space="0" w:color="auto"/>
            <w:right w:val="none" w:sz="0" w:space="0" w:color="auto"/>
          </w:divBdr>
        </w:div>
        <w:div w:id="841356690">
          <w:marLeft w:val="1166"/>
          <w:marRight w:val="0"/>
          <w:marTop w:val="86"/>
          <w:marBottom w:val="0"/>
          <w:divBdr>
            <w:top w:val="none" w:sz="0" w:space="0" w:color="auto"/>
            <w:left w:val="none" w:sz="0" w:space="0" w:color="auto"/>
            <w:bottom w:val="none" w:sz="0" w:space="0" w:color="auto"/>
            <w:right w:val="none" w:sz="0" w:space="0" w:color="auto"/>
          </w:divBdr>
        </w:div>
        <w:div w:id="202447693">
          <w:marLeft w:val="547"/>
          <w:marRight w:val="0"/>
          <w:marTop w:val="96"/>
          <w:marBottom w:val="0"/>
          <w:divBdr>
            <w:top w:val="none" w:sz="0" w:space="0" w:color="auto"/>
            <w:left w:val="none" w:sz="0" w:space="0" w:color="auto"/>
            <w:bottom w:val="none" w:sz="0" w:space="0" w:color="auto"/>
            <w:right w:val="none" w:sz="0" w:space="0" w:color="auto"/>
          </w:divBdr>
        </w:div>
        <w:div w:id="1812864184">
          <w:marLeft w:val="547"/>
          <w:marRight w:val="0"/>
          <w:marTop w:val="96"/>
          <w:marBottom w:val="0"/>
          <w:divBdr>
            <w:top w:val="none" w:sz="0" w:space="0" w:color="auto"/>
            <w:left w:val="none" w:sz="0" w:space="0" w:color="auto"/>
            <w:bottom w:val="none" w:sz="0" w:space="0" w:color="auto"/>
            <w:right w:val="none" w:sz="0" w:space="0" w:color="auto"/>
          </w:divBdr>
        </w:div>
        <w:div w:id="1355308238">
          <w:marLeft w:val="547"/>
          <w:marRight w:val="0"/>
          <w:marTop w:val="96"/>
          <w:marBottom w:val="0"/>
          <w:divBdr>
            <w:top w:val="none" w:sz="0" w:space="0" w:color="auto"/>
            <w:left w:val="none" w:sz="0" w:space="0" w:color="auto"/>
            <w:bottom w:val="none" w:sz="0" w:space="0" w:color="auto"/>
            <w:right w:val="none" w:sz="0" w:space="0" w:color="auto"/>
          </w:divBdr>
        </w:div>
      </w:divsChild>
    </w:div>
    <w:div w:id="2075155060">
      <w:bodyDiv w:val="1"/>
      <w:marLeft w:val="0"/>
      <w:marRight w:val="0"/>
      <w:marTop w:val="0"/>
      <w:marBottom w:val="0"/>
      <w:divBdr>
        <w:top w:val="none" w:sz="0" w:space="0" w:color="auto"/>
        <w:left w:val="none" w:sz="0" w:space="0" w:color="auto"/>
        <w:bottom w:val="none" w:sz="0" w:space="0" w:color="auto"/>
        <w:right w:val="none" w:sz="0" w:space="0" w:color="auto"/>
      </w:divBdr>
    </w:div>
    <w:div w:id="2093697132">
      <w:bodyDiv w:val="1"/>
      <w:marLeft w:val="0"/>
      <w:marRight w:val="0"/>
      <w:marTop w:val="0"/>
      <w:marBottom w:val="0"/>
      <w:divBdr>
        <w:top w:val="none" w:sz="0" w:space="0" w:color="auto"/>
        <w:left w:val="none" w:sz="0" w:space="0" w:color="auto"/>
        <w:bottom w:val="none" w:sz="0" w:space="0" w:color="auto"/>
        <w:right w:val="none" w:sz="0" w:space="0" w:color="auto"/>
      </w:divBdr>
    </w:div>
    <w:div w:id="2097511616">
      <w:bodyDiv w:val="1"/>
      <w:marLeft w:val="0"/>
      <w:marRight w:val="0"/>
      <w:marTop w:val="0"/>
      <w:marBottom w:val="0"/>
      <w:divBdr>
        <w:top w:val="none" w:sz="0" w:space="0" w:color="auto"/>
        <w:left w:val="none" w:sz="0" w:space="0" w:color="auto"/>
        <w:bottom w:val="none" w:sz="0" w:space="0" w:color="auto"/>
        <w:right w:val="none" w:sz="0" w:space="0" w:color="auto"/>
      </w:divBdr>
      <w:divsChild>
        <w:div w:id="789662315">
          <w:marLeft w:val="547"/>
          <w:marRight w:val="0"/>
          <w:marTop w:val="106"/>
          <w:marBottom w:val="0"/>
          <w:divBdr>
            <w:top w:val="none" w:sz="0" w:space="0" w:color="auto"/>
            <w:left w:val="none" w:sz="0" w:space="0" w:color="auto"/>
            <w:bottom w:val="none" w:sz="0" w:space="0" w:color="auto"/>
            <w:right w:val="none" w:sz="0" w:space="0" w:color="auto"/>
          </w:divBdr>
        </w:div>
        <w:div w:id="2143764689">
          <w:marLeft w:val="547"/>
          <w:marRight w:val="0"/>
          <w:marTop w:val="106"/>
          <w:marBottom w:val="0"/>
          <w:divBdr>
            <w:top w:val="none" w:sz="0" w:space="0" w:color="auto"/>
            <w:left w:val="none" w:sz="0" w:space="0" w:color="auto"/>
            <w:bottom w:val="none" w:sz="0" w:space="0" w:color="auto"/>
            <w:right w:val="none" w:sz="0" w:space="0" w:color="auto"/>
          </w:divBdr>
        </w:div>
        <w:div w:id="865677020">
          <w:marLeft w:val="1253"/>
          <w:marRight w:val="0"/>
          <w:marTop w:val="91"/>
          <w:marBottom w:val="0"/>
          <w:divBdr>
            <w:top w:val="none" w:sz="0" w:space="0" w:color="auto"/>
            <w:left w:val="none" w:sz="0" w:space="0" w:color="auto"/>
            <w:bottom w:val="none" w:sz="0" w:space="0" w:color="auto"/>
            <w:right w:val="none" w:sz="0" w:space="0" w:color="auto"/>
          </w:divBdr>
        </w:div>
        <w:div w:id="1318145400">
          <w:marLeft w:val="1253"/>
          <w:marRight w:val="0"/>
          <w:marTop w:val="91"/>
          <w:marBottom w:val="0"/>
          <w:divBdr>
            <w:top w:val="none" w:sz="0" w:space="0" w:color="auto"/>
            <w:left w:val="none" w:sz="0" w:space="0" w:color="auto"/>
            <w:bottom w:val="none" w:sz="0" w:space="0" w:color="auto"/>
            <w:right w:val="none" w:sz="0" w:space="0" w:color="auto"/>
          </w:divBdr>
        </w:div>
        <w:div w:id="81923272">
          <w:marLeft w:val="1253"/>
          <w:marRight w:val="0"/>
          <w:marTop w:val="91"/>
          <w:marBottom w:val="0"/>
          <w:divBdr>
            <w:top w:val="none" w:sz="0" w:space="0" w:color="auto"/>
            <w:left w:val="none" w:sz="0" w:space="0" w:color="auto"/>
            <w:bottom w:val="none" w:sz="0" w:space="0" w:color="auto"/>
            <w:right w:val="none" w:sz="0" w:space="0" w:color="auto"/>
          </w:divBdr>
        </w:div>
        <w:div w:id="1428113814">
          <w:marLeft w:val="1253"/>
          <w:marRight w:val="0"/>
          <w:marTop w:val="91"/>
          <w:marBottom w:val="0"/>
          <w:divBdr>
            <w:top w:val="none" w:sz="0" w:space="0" w:color="auto"/>
            <w:left w:val="none" w:sz="0" w:space="0" w:color="auto"/>
            <w:bottom w:val="none" w:sz="0" w:space="0" w:color="auto"/>
            <w:right w:val="none" w:sz="0" w:space="0" w:color="auto"/>
          </w:divBdr>
        </w:div>
        <w:div w:id="236209386">
          <w:marLeft w:val="1253"/>
          <w:marRight w:val="0"/>
          <w:marTop w:val="91"/>
          <w:marBottom w:val="0"/>
          <w:divBdr>
            <w:top w:val="none" w:sz="0" w:space="0" w:color="auto"/>
            <w:left w:val="none" w:sz="0" w:space="0" w:color="auto"/>
            <w:bottom w:val="none" w:sz="0" w:space="0" w:color="auto"/>
            <w:right w:val="none" w:sz="0" w:space="0" w:color="auto"/>
          </w:divBdr>
        </w:div>
        <w:div w:id="1506819084">
          <w:marLeft w:val="1253"/>
          <w:marRight w:val="0"/>
          <w:marTop w:val="91"/>
          <w:marBottom w:val="120"/>
          <w:divBdr>
            <w:top w:val="none" w:sz="0" w:space="0" w:color="auto"/>
            <w:left w:val="none" w:sz="0" w:space="0" w:color="auto"/>
            <w:bottom w:val="none" w:sz="0" w:space="0" w:color="auto"/>
            <w:right w:val="none" w:sz="0" w:space="0" w:color="auto"/>
          </w:divBdr>
        </w:div>
        <w:div w:id="1036350245">
          <w:marLeft w:val="547"/>
          <w:marRight w:val="0"/>
          <w:marTop w:val="106"/>
          <w:marBottom w:val="0"/>
          <w:divBdr>
            <w:top w:val="none" w:sz="0" w:space="0" w:color="auto"/>
            <w:left w:val="none" w:sz="0" w:space="0" w:color="auto"/>
            <w:bottom w:val="none" w:sz="0" w:space="0" w:color="auto"/>
            <w:right w:val="none" w:sz="0" w:space="0" w:color="auto"/>
          </w:divBdr>
        </w:div>
      </w:divsChild>
    </w:div>
    <w:div w:id="2115400603">
      <w:bodyDiv w:val="1"/>
      <w:marLeft w:val="0"/>
      <w:marRight w:val="0"/>
      <w:marTop w:val="0"/>
      <w:marBottom w:val="0"/>
      <w:divBdr>
        <w:top w:val="none" w:sz="0" w:space="0" w:color="auto"/>
        <w:left w:val="none" w:sz="0" w:space="0" w:color="auto"/>
        <w:bottom w:val="none" w:sz="0" w:space="0" w:color="auto"/>
        <w:right w:val="none" w:sz="0" w:space="0" w:color="auto"/>
      </w:divBdr>
    </w:div>
    <w:div w:id="212507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ali.org/ol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en.wikipedia.org/wiki/Agile_software_development" TargetMode="External"/><Relationship Id="rId2" Type="http://schemas.openxmlformats.org/officeDocument/2006/relationships/hyperlink" Target="https://www.jiscmail.ac.uk/cgi-bin/webadmin?A2=ind1002&amp;L=DC-RDA&amp;F=&amp;S=&amp;P=1293" TargetMode="External"/><Relationship Id="rId1" Type="http://schemas.openxmlformats.org/officeDocument/2006/relationships/hyperlink" Target="http://www.loc.gov/marc/RDAinMARC2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FF52106-BD39-480E-81D1-4FF8A8119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32</Pages>
  <Words>7949</Words>
  <Characters>45312</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Christopher Cronin</cp:lastModifiedBy>
  <cp:revision>28</cp:revision>
  <cp:lastPrinted>2011-07-25T13:52:00Z</cp:lastPrinted>
  <dcterms:created xsi:type="dcterms:W3CDTF">2011-07-25T13:32:00Z</dcterms:created>
  <dcterms:modified xsi:type="dcterms:W3CDTF">2017-02-23T21:53:00Z</dcterms:modified>
</cp:coreProperties>
</file>