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3D5" w:rsidRPr="00466D94" w:rsidRDefault="00B453D5" w:rsidP="00B453D5">
      <w:pPr>
        <w:pStyle w:val="Normal1"/>
        <w:spacing w:after="240"/>
        <w:ind w:left="-990"/>
        <w:rPr>
          <w:rFonts w:ascii="Times" w:hAnsi="Times" w:cs="Arial"/>
          <w:b/>
        </w:rPr>
      </w:pPr>
      <w:r w:rsidRPr="00466D94">
        <w:rPr>
          <w:rFonts w:ascii="Times" w:hAnsi="Times" w:cs="Arial"/>
          <w:b/>
        </w:rPr>
        <w:t xml:space="preserve">Supplemental </w:t>
      </w:r>
      <w:r>
        <w:rPr>
          <w:rFonts w:ascii="Times" w:hAnsi="Times" w:cs="Arial"/>
          <w:b/>
        </w:rPr>
        <w:t>File</w:t>
      </w:r>
      <w:r w:rsidRPr="00466D94">
        <w:rPr>
          <w:rFonts w:ascii="Times" w:hAnsi="Times" w:cs="Arial"/>
          <w:b/>
        </w:rPr>
        <w:t xml:space="preserve"> 1. Extant homeodomain sequences used for phylogenetic analysis</w:t>
      </w:r>
      <w:r>
        <w:rPr>
          <w:rFonts w:ascii="Times" w:hAnsi="Times" w:cs="Arial"/>
          <w:b/>
        </w:rPr>
        <w:t xml:space="preserve"> and ancestral reconstruction</w:t>
      </w:r>
      <w:r w:rsidRPr="00466D94">
        <w:rPr>
          <w:rFonts w:ascii="Times" w:hAnsi="Times" w:cs="Arial"/>
          <w:b/>
        </w:rPr>
        <w:t>.</w:t>
      </w:r>
      <w:r>
        <w:rPr>
          <w:rFonts w:ascii="Times" w:hAnsi="Times" w:cs="Arial"/>
          <w:b/>
        </w:rPr>
        <w:t xml:space="preserve">  </w:t>
      </w:r>
    </w:p>
    <w:tbl>
      <w:tblPr>
        <w:tblW w:w="10668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36"/>
        <w:gridCol w:w="1350"/>
        <w:gridCol w:w="6782"/>
      </w:tblGrid>
      <w:tr w:rsidR="00B453D5" w:rsidTr="00521502">
        <w:trPr>
          <w:trHeight w:val="300"/>
          <w:jc w:val="center"/>
        </w:trPr>
        <w:tc>
          <w:tcPr>
            <w:tcW w:w="2536" w:type="dxa"/>
          </w:tcPr>
          <w:p w:rsidR="00B453D5" w:rsidRDefault="00B453D5" w:rsidP="00521502">
            <w:pPr>
              <w:pStyle w:val="Normal1"/>
              <w:jc w:val="center"/>
              <w:rPr>
                <w:rFonts w:ascii="Nunito" w:eastAsia="Nunito" w:hAnsi="Nunito" w:cs="Nunito"/>
                <w:b/>
              </w:rPr>
            </w:pPr>
            <w:r w:rsidRPr="00820F41">
              <w:rPr>
                <w:rFonts w:ascii="Nunito" w:eastAsia="Nunito" w:hAnsi="Nunito" w:cs="Nunito"/>
                <w:b/>
              </w:rPr>
              <w:t>Species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Nunito" w:eastAsia="Nunito" w:hAnsi="Nunito" w:cs="Nunito"/>
                <w:b/>
              </w:rPr>
            </w:pPr>
            <w:r>
              <w:rPr>
                <w:rFonts w:ascii="Nunito" w:eastAsia="Nunito" w:hAnsi="Nunito" w:cs="Nunito"/>
                <w:b/>
              </w:rPr>
              <w:t>Abbrevi-ation</w:t>
            </w:r>
          </w:p>
        </w:tc>
        <w:tc>
          <w:tcPr>
            <w:tcW w:w="6782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Nunito" w:eastAsia="Nunito" w:hAnsi="Nunito" w:cs="Nunito"/>
                <w:b/>
              </w:rPr>
            </w:pPr>
            <w:r>
              <w:rPr>
                <w:rFonts w:ascii="Nunito" w:eastAsia="Nunito" w:hAnsi="Nunito" w:cs="Nunito"/>
                <w:b/>
              </w:rPr>
              <w:t>Sequence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Rhajio tringarius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RtrZen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LKRSRTAFTSVQLIELENEFKKQRYLFRPRRIELALQLKLSERQIKVWFQNRRMKEKKDQ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Lonchoptera lutea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LluZen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LKRSRTAFTSLQLLELEREFHINKYLCRPRRIEIAQRLSLSERQVKIWFQNRRMKSKKDS</w:t>
            </w:r>
          </w:p>
        </w:tc>
      </w:tr>
      <w:tr w:rsidR="00B453D5" w:rsidTr="00521502">
        <w:trPr>
          <w:trHeight w:val="300"/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Episyrphus balteatus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EbaZen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CKRARTAFSSNQLIQLEREFHTNKYLCRPRRIEISQRLELSERQVKIWFQNRRMKSKKDA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Platypeza consobrina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PcoZen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SKRSRTAFTSLQLIELEREFHINKYLCRPRRIEISQRLVLSERQVKIWFQNRRMKNKKHQ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Aedes aegypti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AaeZen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TKRSRTAFTSQQLVELEKEFRLNRYLCRPRRIEIATKLALTERQIKIWFQNRRMKHKKDI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Culex quinquefasciatus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CquZen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TKRSRTAYTGIQLQALEKEFSHNRYLCRPRRIEIATKLGLSERQIKIWFQNRRMKHKKES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Drosophila melanogaster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DmeZen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LKRSRTAFTSVQLVELENEFKSNMYLYRTRRIEIAQRLSLCERQVKIWFQNRRMKFKKDI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Anopheles gambiae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AgaZen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TKRSRTAFTSSQLVELEKEFHSNRYLCRPRRIELTRKLALTERQIKIWFQNRRMKHKKES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Bombyx mori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BmoZen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TKRARTAYTSSQLVELENEFHQNRYLCRPRRIELANYLQLSERQIKIWFQNRRMKYKKDN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Danaus plexippus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DplZen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TKRARTAYTSSQLVELENEFHQNRYLCRPRRIELANYLQLSERQIKIWFQNRRMKYKKDN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Oncopeltus Fasciatus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OfaZen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AKRARTAYTSIQLVELEKEFHFNRYLCRPRRIEMATQLRLSERQIKIWFQNRRMKYKKER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Thermobia domestica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TdoHox3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AKRARTAYTSAQLVELEKEFHFNRYLCRPRRIEMAALLNLTERQIKIWFQNRRMKYKKEQ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Bombus impatiens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BimZen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TKRTRTAYTSAQLVELEKEFNRTRYLCRPRRIELAAALSLTERQIKIWFQNRRMKYKKDQ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Apis mellifera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AmeZen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TKRSRTAYTSVQLVELEKEFTVTKYLCRPRRIELAIALSLTERQIKIWFQNRRMKYKKEQ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Folsomia candida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FcaHox3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TKRARTAYTSAQLVELEKEFHYNRYLCRPRRIEMASLLSLTERQIKIWFQNRRMKYKKEL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Daphnia pulex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DpuHox3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AKRARTAYTSAQLVELEKEFHFNRYLCRPRRIEMATLLNLTERQIKIWFQNRRMKFKKEQ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Strigamia maritima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SmaHox3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NKRSRTAYTQSQLVELEKEFHFNRYLCRPRRVELASMLNLTERQIKIWFQNRRMKNKKIK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Tribolium castaneum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TcaZen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GKRARTAYTSAQLVELEREFHHGKYLSRPRRIQIAENLNLSERQIKIWFQNRRMKHKKEQ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Tribolium castaneum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TcaZen2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GKRARTAYTSSQLVELEREFHRSKYLCRPRRIQMAQNLNLTERQIKIWFQNRRMKFKKEE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Schistocerca gregaria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SgrZen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SKRARTAYTSQQLIELEKEFSINRYLCRPRRIELAAQLGLTERQIKIWFQNRRMKYKKEK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Haematopota pluvialis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HplZen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PKRARTAYSSVQLMELEKEFNMGSYLCRPRRIELANKLKLNERQIKIWFQNRRMKHKKSK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Empis livida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EliZen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IKRPRTAFTSHQLFELENEYKLNEYLSRPRRIEISQRLSLQERNVKVWFQNRRMKQKKDM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Megaselia abdita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MabZen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TKRSRTAFTSIQLLELENEFKKNKYLNRPRRIEISLRLSLSERQVKIWFQNRRMKSKKDR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Clogmia albipunctata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CalZen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KKRSRTAYTSYQLVALERAFLKNNYISRPARTFMAKELGLIEKQIKIWFQNRRMKENKSN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Megaselia abdita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MabBcd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-RRTRTTFTSSQIAELEEYFRQGKYLNNIRLSELTGRLNLGQAQVKIWFKNRRRRFKIEQ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Platypeza consobrina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PcoBcd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TRRLRTTFTQQQLQELEQEFQINKYVTALRLADITSRLNLANAQVKIWFKNRRRKHKIEE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Lonchoptera lutea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LluBcd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PRRTRTTFTSAQISKLEQYFNESKYVNASRLAELSGKLNLGNAQVKIWFKNRRRRLRIEQ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Musca domestica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MdoBcd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PRRTRTTFTSAQIAELEQHFLQGRYLTSSRLAELSAKLTLGTAQVKIWFKNRRRRHKIQS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Calliphora vicina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CviBcd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PRRTRTTFTSAQIAELEQHFLQGRYLTSSRLAELSAKLALGTAQVKIWFKNRRRRHKIQA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Triceratopyga calliphoroides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TralBcd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PRRTRTTFTSAQIAELEQHFLQGRYLTSSRLAELSAKLGLGTAQVKIWFKNRRRRHKIQS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Lucilia sericata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LseBcd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PRRTRTTFTSAQIAELEQHFLQGRYLTSSRLAELSAKLALGTAQVKIWFKNRRRRHKIQS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Drosophila melanogaster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DmeBcd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PRRTRTTFTSSQIAELEQHFLQGRYLTAPRLADLSAKLALGTAQVKIWFKNRRRRHKIQS</w:t>
            </w:r>
          </w:p>
        </w:tc>
      </w:tr>
      <w:tr w:rsidR="00B453D5" w:rsidTr="00521502">
        <w:trPr>
          <w:jc w:val="center"/>
        </w:trPr>
        <w:tc>
          <w:tcPr>
            <w:tcW w:w="2536" w:type="dxa"/>
          </w:tcPr>
          <w:p w:rsidR="00B453D5" w:rsidRPr="00DF6EAB" w:rsidRDefault="00B453D5" w:rsidP="00521502">
            <w:pPr>
              <w:pStyle w:val="Normal1"/>
              <w:jc w:val="center"/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</w:pPr>
            <w:r w:rsidRPr="00DF6EAB">
              <w:rPr>
                <w:rFonts w:ascii="Arial" w:eastAsia="Arial" w:hAnsi="Arial" w:cs="Arial"/>
                <w:i/>
                <w:color w:val="000000" w:themeColor="text1"/>
                <w:sz w:val="20"/>
                <w:szCs w:val="20"/>
              </w:rPr>
              <w:t>Episyrphus balteatus</w:t>
            </w:r>
          </w:p>
        </w:tc>
        <w:tc>
          <w:tcPr>
            <w:tcW w:w="1350" w:type="dxa"/>
            <w:vAlign w:val="bottom"/>
          </w:tcPr>
          <w:p w:rsidR="00B453D5" w:rsidRDefault="00B453D5" w:rsidP="00521502">
            <w:pPr>
              <w:pStyle w:val="Normal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EbaBcd</w:t>
            </w:r>
          </w:p>
        </w:tc>
        <w:tc>
          <w:tcPr>
            <w:tcW w:w="6782" w:type="dxa"/>
            <w:vAlign w:val="bottom"/>
          </w:tcPr>
          <w:p w:rsidR="00B453D5" w:rsidRPr="001E46F3" w:rsidRDefault="00B453D5" w:rsidP="00521502">
            <w:pPr>
              <w:pStyle w:val="Normal1"/>
              <w:rPr>
                <w:rFonts w:ascii="Courier" w:eastAsia="Courier" w:hAnsi="Courier" w:cs="Courier"/>
                <w:sz w:val="18"/>
                <w:szCs w:val="18"/>
              </w:rPr>
            </w:pPr>
            <w:r w:rsidRPr="001E46F3">
              <w:rPr>
                <w:rFonts w:ascii="Courier" w:eastAsia="Courier" w:hAnsi="Courier" w:cs="Courier"/>
                <w:sz w:val="18"/>
                <w:szCs w:val="18"/>
              </w:rPr>
              <w:t>PRRSRTVFTPDQVAELKYHFMQCNYIRFEKAEQIAAKFSMPVGPVKVWFKNQRRKLKIKE</w:t>
            </w:r>
          </w:p>
        </w:tc>
      </w:tr>
    </w:tbl>
    <w:p w:rsidR="004A2B58" w:rsidRDefault="004A2B58">
      <w:bookmarkStart w:id="0" w:name="_GoBack"/>
      <w:bookmarkEnd w:id="0"/>
    </w:p>
    <w:sectPr w:rsidR="004A2B58" w:rsidSect="006E12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unito">
    <w:altName w:val="Times New Roman"/>
    <w:panose1 w:val="020B0604020202020204"/>
    <w:charset w:val="00"/>
    <w:family w:val="auto"/>
    <w:pitch w:val="default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3D5"/>
    <w:rsid w:val="0022744D"/>
    <w:rsid w:val="004A2B58"/>
    <w:rsid w:val="006E127E"/>
    <w:rsid w:val="007844E4"/>
    <w:rsid w:val="009A0D9B"/>
    <w:rsid w:val="00B4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03093"/>
  <w15:chartTrackingRefBased/>
  <w15:docId w15:val="{8ABAD246-8E4F-364F-9653-0D0FB174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453D5"/>
    <w:pPr>
      <w:pBdr>
        <w:top w:val="nil"/>
        <w:left w:val="nil"/>
        <w:bottom w:val="nil"/>
        <w:right w:val="nil"/>
        <w:between w:val="nil"/>
      </w:pBdr>
    </w:pPr>
    <w:rPr>
      <w:rFonts w:ascii="Cambria" w:eastAsia="Cambria" w:hAnsi="Cambria" w:cs="Cambria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B453D5"/>
    <w:pPr>
      <w:pBdr>
        <w:top w:val="nil"/>
        <w:left w:val="nil"/>
        <w:bottom w:val="nil"/>
        <w:right w:val="nil"/>
        <w:between w:val="nil"/>
      </w:pBdr>
    </w:pPr>
    <w:rPr>
      <w:rFonts w:ascii="Cambria" w:eastAsia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455</Words>
  <Characters>2599</Characters>
  <Application>Microsoft Office Word</Application>
  <DocSecurity>0</DocSecurity>
  <Lines>21</Lines>
  <Paragraphs>6</Paragraphs>
  <ScaleCrop>false</ScaleCrop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Thornton</dc:creator>
  <cp:keywords/>
  <dc:description/>
  <cp:lastModifiedBy>Joe Thornton</cp:lastModifiedBy>
  <cp:revision>1</cp:revision>
  <dcterms:created xsi:type="dcterms:W3CDTF">2018-07-30T21:25:00Z</dcterms:created>
  <dcterms:modified xsi:type="dcterms:W3CDTF">2018-07-30T21:26:00Z</dcterms:modified>
</cp:coreProperties>
</file>