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CF" w:rsidRPr="002E4CB8" w:rsidRDefault="003831CF" w:rsidP="003831CF">
      <w:pPr>
        <w:spacing w:after="0" w:line="240" w:lineRule="auto"/>
        <w:rPr>
          <w:rFonts w:eastAsia="MS Mincho"/>
          <w:b/>
          <w:sz w:val="24"/>
          <w:szCs w:val="24"/>
          <w:lang w:val="en-US"/>
        </w:rPr>
      </w:pPr>
      <w:r w:rsidRPr="002E4CB8">
        <w:rPr>
          <w:rFonts w:eastAsia="MS Mincho"/>
          <w:b/>
          <w:lang w:val="en-US"/>
        </w:rPr>
        <w:t xml:space="preserve">Table </w:t>
      </w:r>
      <w:r>
        <w:rPr>
          <w:rFonts w:eastAsia="MS Mincho"/>
          <w:b/>
          <w:lang w:val="en-US"/>
        </w:rPr>
        <w:t>S1</w:t>
      </w:r>
      <w:r w:rsidRPr="002E4CB8">
        <w:rPr>
          <w:rFonts w:eastAsia="MS Mincho"/>
          <w:b/>
          <w:lang w:val="en-US"/>
        </w:rPr>
        <w:t>: STROBE reporting criteria for cross-sectional studies (full-text)</w:t>
      </w:r>
      <w:r w:rsidRPr="002E4CB8">
        <w:rPr>
          <w:rFonts w:eastAsia="MS Mincho"/>
          <w:b/>
          <w:sz w:val="24"/>
          <w:szCs w:val="24"/>
          <w:lang w:val="en-US"/>
        </w:rPr>
        <w:tab/>
      </w:r>
    </w:p>
    <w:p w:rsidR="003831CF" w:rsidRPr="002E4CB8" w:rsidRDefault="003831CF" w:rsidP="003831CF">
      <w:pPr>
        <w:rPr>
          <w:rFonts w:eastAsia="MS Mincho"/>
          <w:sz w:val="24"/>
          <w:szCs w:val="24"/>
          <w:lang w:val="en-US"/>
        </w:rPr>
      </w:pPr>
    </w:p>
    <w:tbl>
      <w:tblPr>
        <w:tblW w:w="10638" w:type="dxa"/>
        <w:tblBorders>
          <w:top w:val="single" w:sz="8" w:space="0" w:color="000000"/>
          <w:bottom w:val="single" w:sz="8" w:space="0" w:color="000000"/>
        </w:tblBorders>
        <w:tblLayout w:type="fixed"/>
        <w:tblLook w:val="04A0"/>
      </w:tblPr>
      <w:tblGrid>
        <w:gridCol w:w="5464"/>
        <w:gridCol w:w="810"/>
        <w:gridCol w:w="944"/>
        <w:gridCol w:w="677"/>
        <w:gridCol w:w="810"/>
        <w:gridCol w:w="810"/>
        <w:gridCol w:w="1123"/>
      </w:tblGrid>
      <w:tr w:rsidR="007F7025" w:rsidRPr="002E4CB8" w:rsidTr="00F872B3">
        <w:tc>
          <w:tcPr>
            <w:tcW w:w="54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2E4CB8" w:rsidRDefault="007F7025" w:rsidP="007F7025">
            <w:pPr>
              <w:ind w:left="459"/>
              <w:jc w:val="both"/>
              <w:rPr>
                <w:b/>
                <w:bCs/>
              </w:rPr>
            </w:pPr>
            <w:r w:rsidRPr="002E4CB8">
              <w:rPr>
                <w:b/>
                <w:bCs/>
              </w:rPr>
              <w:t>STROBE Recommendation</w:t>
            </w:r>
          </w:p>
          <w:p w:rsidR="007F7025" w:rsidRPr="000A6A85" w:rsidRDefault="007F7025" w:rsidP="007F7025">
            <w:pPr>
              <w:ind w:left="459"/>
              <w:jc w:val="both"/>
              <w:rPr>
                <w:b/>
                <w:bCs/>
                <w:i/>
              </w:rPr>
            </w:pPr>
            <w:r w:rsidRPr="000A6A85">
              <w:rPr>
                <w:b/>
                <w:bCs/>
                <w:i/>
              </w:rPr>
              <w:t>(For cross-sectional studies – full-text)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7F7025" w:rsidP="00D216C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Billy  1994</w:t>
            </w:r>
            <w:r w:rsidR="00441A6C"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7F7025" w:rsidP="007F702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 xml:space="preserve">Browning </w:t>
            </w:r>
            <w:r w:rsidR="00B84571"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2003</w:t>
            </w: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B84571" w:rsidP="007F702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Smith 2006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B84571" w:rsidP="007F702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South 2010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B84571" w:rsidP="00B84571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South 2012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025" w:rsidRPr="000A6A85" w:rsidRDefault="00B84571" w:rsidP="007F7025">
            <w:pP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n-CA"/>
              </w:rPr>
              <w:t>Trent 2012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Indicate the study’s design with a commonly used term in the title or the abstract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381EAD" w:rsidP="007F70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  <w:r w:rsidR="007F7025"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Provide in the abstract an informative and balanced summary of what was done and what was found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Explain the scientific background and rationale for the investigation being reported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State specific objectives, including any pre-specified hypotheses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Present key elements of study design early in the paper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the eligibility criteria, and the sources and methods of selection of participants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810" w:type="dxa"/>
          </w:tcPr>
          <w:p w:rsidR="007F7025" w:rsidRPr="000A6A85" w:rsidRDefault="00A20F46" w:rsidP="007F70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  <w:r w:rsidR="007F7025"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</w:tcPr>
          <w:p w:rsidR="007F7025" w:rsidRPr="000A6A85" w:rsidRDefault="00A20F46" w:rsidP="007F70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  <w:r w:rsidR="007F7025"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595178" w:rsidP="007F70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  <w:r w:rsidR="007F7025"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Describe any efforts to address potential sources of bias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Explain how the study size was arrived at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A20F46" w:rsidP="007F70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  <w:r w:rsidR="007F7025" w:rsidRPr="000A6A85">
              <w:rPr>
                <w:rFonts w:eastAsia="Times New Roman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</w:rPr>
            </w:pPr>
            <w:r w:rsidRPr="000A6A85">
              <w:rPr>
                <w:rFonts w:eastAsia="Times New Roman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Describe all statistical methods, including those used to control for confounding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Describe any methods used to examine subgroups and interactions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Explain how missing data were addressed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If applicable, describe analytical methods taking account of sampling strategy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Describe any sensitivity analyses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186369" w:rsidP="007F702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Report numbers of individuals at each stage of study—</w:t>
            </w:r>
            <w:proofErr w:type="spellStart"/>
            <w:r w:rsidRPr="000A6A85">
              <w:rPr>
                <w:b/>
                <w:bCs/>
                <w:sz w:val="20"/>
                <w:szCs w:val="20"/>
              </w:rPr>
              <w:t>eg</w:t>
            </w:r>
            <w:proofErr w:type="spellEnd"/>
            <w:r w:rsidRPr="000A6A85">
              <w:rPr>
                <w:b/>
                <w:bCs/>
                <w:sz w:val="20"/>
                <w:szCs w:val="20"/>
              </w:rPr>
              <w:t xml:space="preserve"> numbers potentially eligible, examined for eligibility, confirmed eligible, included in the study, completing follow-up, and analyzed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reasons for non-participation at each stage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AA0E1F" w:rsidP="007F702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Consider use of a flow diagram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characteristics of study participants (e.g. demographic, clinical, social) and information on exposures and potential confounders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AA0E1F" w:rsidP="007F702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Indicate number of participants with missing data for each variable of interest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186369" w:rsidP="007F702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Report numbers of outcome events or summary measures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unadjusted estimates and, if applicable, confounder-adjusted estimates and their precision (e.g., 95% confidence interval). Make clear which confounders were adjusted for and why they were included</w:t>
            </w:r>
          </w:p>
        </w:tc>
        <w:tc>
          <w:tcPr>
            <w:tcW w:w="810" w:type="dxa"/>
          </w:tcPr>
          <w:p w:rsidR="007F7025" w:rsidRPr="000A6A85" w:rsidRDefault="00441A6C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Report category boundaries when continuous variables were categorized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Report other analyses done—</w:t>
            </w:r>
            <w:proofErr w:type="spellStart"/>
            <w:r w:rsidRPr="000A6A85">
              <w:rPr>
                <w:b/>
                <w:bCs/>
                <w:sz w:val="20"/>
                <w:szCs w:val="20"/>
              </w:rPr>
              <w:t>eg</w:t>
            </w:r>
            <w:proofErr w:type="spellEnd"/>
            <w:r w:rsidRPr="000A6A85">
              <w:rPr>
                <w:b/>
                <w:bCs/>
                <w:sz w:val="20"/>
                <w:szCs w:val="20"/>
              </w:rPr>
              <w:t xml:space="preserve"> analyses of subgroups and interactions, and sensitivity analyses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Summarize key results with reference to study objectives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 xml:space="preserve">Discuss the </w:t>
            </w:r>
            <w:proofErr w:type="spellStart"/>
            <w:r w:rsidRPr="000A6A85">
              <w:rPr>
                <w:b/>
                <w:bCs/>
                <w:sz w:val="20"/>
                <w:szCs w:val="20"/>
              </w:rPr>
              <w:t>generalizability</w:t>
            </w:r>
            <w:proofErr w:type="spellEnd"/>
            <w:r w:rsidRPr="000A6A85">
              <w:rPr>
                <w:b/>
                <w:bCs/>
                <w:sz w:val="20"/>
                <w:szCs w:val="20"/>
              </w:rPr>
              <w:t xml:space="preserve"> (external validity) of the study results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2C187A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AA0E1F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="007F7025"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C0C0C0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  <w:tr w:rsidR="007F7025" w:rsidRPr="002E4CB8" w:rsidTr="00F872B3">
        <w:tc>
          <w:tcPr>
            <w:tcW w:w="5464" w:type="dxa"/>
          </w:tcPr>
          <w:p w:rsidR="007F7025" w:rsidRPr="000A6A85" w:rsidRDefault="007F7025" w:rsidP="003831CF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A6A85">
              <w:rPr>
                <w:b/>
                <w:bCs/>
                <w:sz w:val="20"/>
                <w:szCs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44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677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10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123" w:type="dxa"/>
          </w:tcPr>
          <w:p w:rsidR="007F7025" w:rsidRPr="000A6A85" w:rsidRDefault="007F7025" w:rsidP="007F7025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0A6A85">
              <w:rPr>
                <w:rFonts w:eastAsia="Times New Roman"/>
                <w:sz w:val="24"/>
                <w:szCs w:val="24"/>
                <w:lang w:val="en-US"/>
              </w:rPr>
              <w:t>R</w:t>
            </w:r>
          </w:p>
        </w:tc>
      </w:tr>
    </w:tbl>
    <w:p w:rsidR="00C91EE4" w:rsidRDefault="00ED2929">
      <w:r>
        <w:rPr>
          <w:rFonts w:eastAsia="MS Mincho"/>
          <w:lang w:val="en-US"/>
        </w:rPr>
        <w:t xml:space="preserve">R = reported, NR = </w:t>
      </w:r>
      <w:r w:rsidR="003831CF" w:rsidRPr="002E4CB8">
        <w:rPr>
          <w:rFonts w:eastAsia="MS Mincho"/>
          <w:lang w:val="en-US"/>
        </w:rPr>
        <w:t>not reported.</w:t>
      </w:r>
      <w:bookmarkStart w:id="0" w:name="_GoBack"/>
      <w:bookmarkEnd w:id="0"/>
    </w:p>
    <w:sectPr w:rsidR="00C91EE4" w:rsidSect="003831CF">
      <w:pgSz w:w="15840" w:h="12240" w:orient="landscape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F6E80"/>
    <w:multiLevelType w:val="hybridMultilevel"/>
    <w:tmpl w:val="574455DA"/>
    <w:lvl w:ilvl="0" w:tplc="006EE97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oNotTrackMoves/>
  <w:defaultTabStop w:val="720"/>
  <w:characterSpacingControl w:val="doNotCompress"/>
  <w:compat/>
  <w:rsids>
    <w:rsidRoot w:val="003831CF"/>
    <w:rsid w:val="00186369"/>
    <w:rsid w:val="002C187A"/>
    <w:rsid w:val="00381EAD"/>
    <w:rsid w:val="003831CF"/>
    <w:rsid w:val="00441A6C"/>
    <w:rsid w:val="00567CDE"/>
    <w:rsid w:val="005724D4"/>
    <w:rsid w:val="00595178"/>
    <w:rsid w:val="005A5D99"/>
    <w:rsid w:val="005D196A"/>
    <w:rsid w:val="00612466"/>
    <w:rsid w:val="007F7025"/>
    <w:rsid w:val="008A1A80"/>
    <w:rsid w:val="008D51FF"/>
    <w:rsid w:val="009A1711"/>
    <w:rsid w:val="00A20F46"/>
    <w:rsid w:val="00A71EE7"/>
    <w:rsid w:val="00AA0E1F"/>
    <w:rsid w:val="00AC5652"/>
    <w:rsid w:val="00B84571"/>
    <w:rsid w:val="00C91EE4"/>
    <w:rsid w:val="00D20F87"/>
    <w:rsid w:val="00D216CD"/>
    <w:rsid w:val="00D61773"/>
    <w:rsid w:val="00D809A5"/>
    <w:rsid w:val="00DD36F2"/>
    <w:rsid w:val="00ED2929"/>
    <w:rsid w:val="00F872B3"/>
    <w:rsid w:val="00FE6BFC"/>
  </w:rsids>
  <m:mathPr>
    <m:mathFont m:val="Lucida Grande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1CF"/>
    <w:rPr>
      <w:rFonts w:ascii="Calibri" w:eastAsia="Calibri" w:hAnsi="Calibri" w:cs="Times New Roman"/>
      <w:lang w:val="en-CA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1CF"/>
    <w:rPr>
      <w:rFonts w:ascii="Calibri" w:eastAsia="Calibri" w:hAnsi="Calibri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548</Words>
  <Characters>3127</Characters>
  <Application>Microsoft Macintosh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Library of Science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Sumrina Yousufzai</dc:creator>
  <cp:lastModifiedBy>Cedric Bien</cp:lastModifiedBy>
  <cp:revision>2</cp:revision>
  <dcterms:created xsi:type="dcterms:W3CDTF">2013-05-10T06:07:00Z</dcterms:created>
  <dcterms:modified xsi:type="dcterms:W3CDTF">2013-05-10T06:07:00Z</dcterms:modified>
</cp:coreProperties>
</file>