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224213" w14:textId="77777777" w:rsidR="00B25238" w:rsidRPr="00B25238" w:rsidRDefault="00B25238" w:rsidP="00B25238">
      <w:pPr>
        <w:autoSpaceDE w:val="0"/>
        <w:autoSpaceDN w:val="0"/>
        <w:spacing w:after="0" w:line="48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B25238">
        <w:rPr>
          <w:rFonts w:ascii="Arial" w:eastAsia="Times New Roman" w:hAnsi="Arial" w:cs="Arial"/>
          <w:b/>
          <w:sz w:val="24"/>
          <w:szCs w:val="24"/>
        </w:rPr>
        <w:t>S</w:t>
      </w:r>
      <w:r w:rsidR="007F33D6">
        <w:rPr>
          <w:rFonts w:ascii="Arial" w:eastAsia="Times New Roman" w:hAnsi="Arial" w:cs="Arial"/>
          <w:b/>
          <w:sz w:val="24"/>
          <w:szCs w:val="24"/>
        </w:rPr>
        <w:t xml:space="preserve">2 </w:t>
      </w:r>
      <w:r w:rsidRPr="00B25238">
        <w:rPr>
          <w:rFonts w:ascii="Arial" w:eastAsia="Times New Roman" w:hAnsi="Arial" w:cs="Arial"/>
          <w:b/>
          <w:sz w:val="24"/>
          <w:szCs w:val="24"/>
        </w:rPr>
        <w:t>Table. Predicted transcriptio</w:t>
      </w:r>
      <w:bookmarkStart w:id="0" w:name="_GoBack"/>
      <w:bookmarkEnd w:id="0"/>
      <w:r w:rsidRPr="00B25238">
        <w:rPr>
          <w:rFonts w:ascii="Arial" w:eastAsia="Times New Roman" w:hAnsi="Arial" w:cs="Arial"/>
          <w:b/>
          <w:sz w:val="24"/>
          <w:szCs w:val="24"/>
        </w:rPr>
        <w:t xml:space="preserve">n factor binding sites (underlined) relative to the position of </w:t>
      </w:r>
      <w:r w:rsidRPr="00B25238">
        <w:rPr>
          <w:rFonts w:ascii="Arial" w:eastAsia="Times New Roman" w:hAnsi="Arial" w:cs="Arial"/>
          <w:b/>
          <w:bCs/>
          <w:sz w:val="24"/>
          <w:szCs w:val="24"/>
        </w:rPr>
        <w:t xml:space="preserve">rs2853564 and rs7979131 in intron 2 of </w:t>
      </w:r>
      <w:r w:rsidRPr="00B25238">
        <w:rPr>
          <w:rFonts w:ascii="Arial" w:eastAsia="Times New Roman" w:hAnsi="Arial" w:cs="Arial"/>
          <w:b/>
          <w:bCs/>
          <w:i/>
          <w:sz w:val="24"/>
          <w:szCs w:val="24"/>
        </w:rPr>
        <w:t>VDR</w:t>
      </w:r>
      <w:r w:rsidRPr="00B25238">
        <w:rPr>
          <w:rFonts w:ascii="Arial" w:eastAsia="Times New Roman" w:hAnsi="Arial" w:cs="Arial"/>
          <w:b/>
          <w:bCs/>
          <w:sz w:val="24"/>
          <w:szCs w:val="24"/>
        </w:rPr>
        <w:t>.</w:t>
      </w:r>
    </w:p>
    <w:tbl>
      <w:tblPr>
        <w:tblpPr w:leftFromText="180" w:rightFromText="180" w:vertAnchor="text" w:horzAnchor="margin" w:tblpY="140"/>
        <w:tblW w:w="9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1367"/>
        <w:gridCol w:w="5527"/>
        <w:gridCol w:w="1444"/>
      </w:tblGrid>
      <w:tr w:rsidR="00B25238" w:rsidRPr="00B25238" w14:paraId="00A699F7" w14:textId="77777777" w:rsidTr="00AF466A">
        <w:tc>
          <w:tcPr>
            <w:tcW w:w="1087" w:type="dxa"/>
            <w:vAlign w:val="center"/>
          </w:tcPr>
          <w:p w14:paraId="2D4D96A4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b/>
                <w:sz w:val="18"/>
                <w:szCs w:val="18"/>
              </w:rPr>
              <w:t>SNP</w:t>
            </w:r>
          </w:p>
        </w:tc>
        <w:tc>
          <w:tcPr>
            <w:tcW w:w="1367" w:type="dxa"/>
            <w:vAlign w:val="center"/>
          </w:tcPr>
          <w:p w14:paraId="1498CCD9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b/>
                <w:sz w:val="18"/>
                <w:szCs w:val="18"/>
              </w:rPr>
              <w:t>Transcription factor</w:t>
            </w:r>
          </w:p>
        </w:tc>
        <w:tc>
          <w:tcPr>
            <w:tcW w:w="5527" w:type="dxa"/>
            <w:vAlign w:val="center"/>
          </w:tcPr>
          <w:p w14:paraId="44F76E4F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b/>
                <w:sz w:val="18"/>
                <w:szCs w:val="18"/>
              </w:rPr>
              <w:t>Transcription factor motifs</w:t>
            </w:r>
          </w:p>
        </w:tc>
        <w:tc>
          <w:tcPr>
            <w:tcW w:w="1444" w:type="dxa"/>
            <w:vAlign w:val="center"/>
          </w:tcPr>
          <w:p w14:paraId="634F9F7E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yellow"/>
              </w:rPr>
            </w:pPr>
            <w:r w:rsidRPr="00B25238">
              <w:rPr>
                <w:rFonts w:ascii="Arial" w:eastAsia="Times New Roman" w:hAnsi="Arial" w:cs="Arial"/>
                <w:b/>
                <w:sz w:val="18"/>
                <w:szCs w:val="18"/>
              </w:rPr>
              <w:t>Genomic region</w:t>
            </w:r>
          </w:p>
        </w:tc>
      </w:tr>
      <w:tr w:rsidR="00B25238" w:rsidRPr="00B25238" w14:paraId="01365B63" w14:textId="77777777" w:rsidTr="00AF466A">
        <w:tc>
          <w:tcPr>
            <w:tcW w:w="1087" w:type="dxa"/>
            <w:vAlign w:val="center"/>
          </w:tcPr>
          <w:p w14:paraId="126D4F82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b/>
                <w:sz w:val="18"/>
                <w:szCs w:val="18"/>
              </w:rPr>
              <w:t>rs2853564</w:t>
            </w:r>
          </w:p>
        </w:tc>
        <w:tc>
          <w:tcPr>
            <w:tcW w:w="1367" w:type="dxa"/>
            <w:vAlign w:val="center"/>
          </w:tcPr>
          <w:p w14:paraId="068FD93E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sz w:val="18"/>
                <w:szCs w:val="18"/>
              </w:rPr>
              <w:t>IRF4</w:t>
            </w:r>
          </w:p>
        </w:tc>
        <w:tc>
          <w:tcPr>
            <w:tcW w:w="5527" w:type="dxa"/>
            <w:vAlign w:val="center"/>
          </w:tcPr>
          <w:p w14:paraId="578DC22D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sz w:val="18"/>
                <w:szCs w:val="18"/>
              </w:rPr>
              <w:t>ATTTCTGCAACCCTAAGCC</w:t>
            </w:r>
            <w:r w:rsidRPr="00B25238">
              <w:rPr>
                <w:rFonts w:ascii="Arial" w:eastAsia="Times New Roman" w:hAnsi="Arial" w:cs="Arial"/>
                <w:b/>
                <w:sz w:val="18"/>
                <w:szCs w:val="18"/>
              </w:rPr>
              <w:t>A/G</w:t>
            </w:r>
            <w:r w:rsidRPr="00B25238">
              <w:rPr>
                <w:rFonts w:ascii="Arial" w:eastAsia="Times New Roman" w:hAnsi="Arial" w:cs="Arial"/>
                <w:sz w:val="18"/>
                <w:szCs w:val="18"/>
              </w:rPr>
              <w:t>TGGACA</w:t>
            </w:r>
            <w:r w:rsidRPr="00B25238">
              <w:rPr>
                <w:rFonts w:ascii="Arial" w:eastAsia="Times New Roman" w:hAnsi="Arial" w:cs="Arial"/>
                <w:b/>
                <w:sz w:val="19"/>
                <w:szCs w:val="19"/>
                <w:u w:val="single"/>
                <w:shd w:val="clear" w:color="auto" w:fill="D9D9D9" w:themeFill="background1" w:themeFillShade="D9"/>
              </w:rPr>
              <w:t>CCTTTC</w:t>
            </w:r>
            <w:r w:rsidRPr="00B25238">
              <w:rPr>
                <w:rFonts w:ascii="Arial" w:eastAsia="Times New Roman" w:hAnsi="Arial" w:cs="Arial"/>
                <w:sz w:val="18"/>
                <w:szCs w:val="18"/>
              </w:rPr>
              <w:t>ACTTCCAC</w:t>
            </w:r>
          </w:p>
        </w:tc>
        <w:tc>
          <w:tcPr>
            <w:tcW w:w="1444" w:type="dxa"/>
            <w:vAlign w:val="center"/>
          </w:tcPr>
          <w:p w14:paraId="745F25B4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  <w:t>chr12:</w:t>
            </w:r>
            <w:r w:rsidRPr="00B25238">
              <w:rPr>
                <w:rFonts w:ascii="Arial" w:eastAsia="Times New Roman" w:hAnsi="Arial" w:cs="Arial"/>
                <w:sz w:val="18"/>
                <w:szCs w:val="18"/>
              </w:rPr>
              <w:t xml:space="preserve"> 48278494-48278499</w:t>
            </w:r>
          </w:p>
        </w:tc>
      </w:tr>
      <w:tr w:rsidR="00B25238" w:rsidRPr="00B25238" w14:paraId="3475B3E5" w14:textId="77777777" w:rsidTr="00AF466A">
        <w:tc>
          <w:tcPr>
            <w:tcW w:w="1087" w:type="dxa"/>
            <w:vAlign w:val="center"/>
          </w:tcPr>
          <w:p w14:paraId="1D5C9525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b/>
                <w:sz w:val="18"/>
                <w:szCs w:val="18"/>
              </w:rPr>
              <w:t>rs2853564</w:t>
            </w:r>
          </w:p>
        </w:tc>
        <w:tc>
          <w:tcPr>
            <w:tcW w:w="1367" w:type="dxa"/>
            <w:vAlign w:val="center"/>
          </w:tcPr>
          <w:p w14:paraId="03D27E6B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sz w:val="18"/>
                <w:szCs w:val="18"/>
              </w:rPr>
              <w:t>SPI1</w:t>
            </w:r>
          </w:p>
        </w:tc>
        <w:tc>
          <w:tcPr>
            <w:tcW w:w="5527" w:type="dxa"/>
            <w:vAlign w:val="center"/>
          </w:tcPr>
          <w:p w14:paraId="3D4882E9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sz w:val="18"/>
                <w:szCs w:val="18"/>
              </w:rPr>
              <w:t>ATTTCTGCAACCCTAAGCC</w:t>
            </w:r>
            <w:r w:rsidRPr="00B25238">
              <w:rPr>
                <w:rFonts w:ascii="Arial" w:eastAsia="Times New Roman" w:hAnsi="Arial" w:cs="Arial"/>
                <w:b/>
                <w:sz w:val="18"/>
                <w:szCs w:val="18"/>
              </w:rPr>
              <w:t>A/G</w:t>
            </w:r>
            <w:r w:rsidRPr="00B25238">
              <w:rPr>
                <w:rFonts w:ascii="Arial" w:eastAsia="Times New Roman" w:hAnsi="Arial" w:cs="Arial"/>
                <w:sz w:val="18"/>
                <w:szCs w:val="18"/>
              </w:rPr>
              <w:t>TGGACACCTTTCA</w:t>
            </w:r>
            <w:r w:rsidRPr="00B25238">
              <w:rPr>
                <w:rFonts w:ascii="Arial" w:eastAsia="Times New Roman" w:hAnsi="Arial" w:cs="Arial"/>
                <w:b/>
                <w:sz w:val="19"/>
                <w:szCs w:val="19"/>
                <w:u w:val="single"/>
                <w:shd w:val="clear" w:color="auto" w:fill="D9D9D9" w:themeFill="background1" w:themeFillShade="D9"/>
              </w:rPr>
              <w:t>CTTCC</w:t>
            </w:r>
            <w:r w:rsidRPr="00B25238">
              <w:rPr>
                <w:rFonts w:ascii="Arial" w:eastAsia="Times New Roman" w:hAnsi="Arial" w:cs="Arial"/>
                <w:sz w:val="18"/>
                <w:szCs w:val="18"/>
              </w:rPr>
              <w:t>AC</w:t>
            </w:r>
          </w:p>
        </w:tc>
        <w:tc>
          <w:tcPr>
            <w:tcW w:w="1444" w:type="dxa"/>
            <w:vAlign w:val="center"/>
          </w:tcPr>
          <w:p w14:paraId="21D2F109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  <w:t>chr12:</w:t>
            </w:r>
            <w:r w:rsidRPr="00B25238">
              <w:rPr>
                <w:rFonts w:ascii="Arial" w:eastAsia="Times New Roman" w:hAnsi="Arial" w:cs="Arial"/>
                <w:sz w:val="18"/>
                <w:szCs w:val="18"/>
              </w:rPr>
              <w:t xml:space="preserve"> 48278501-48278505</w:t>
            </w:r>
          </w:p>
        </w:tc>
      </w:tr>
      <w:tr w:rsidR="00B25238" w:rsidRPr="00B25238" w14:paraId="7D5EC52C" w14:textId="77777777" w:rsidTr="00AF466A">
        <w:tc>
          <w:tcPr>
            <w:tcW w:w="1087" w:type="dxa"/>
            <w:vAlign w:val="center"/>
          </w:tcPr>
          <w:p w14:paraId="228338ED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b/>
                <w:sz w:val="18"/>
                <w:szCs w:val="18"/>
              </w:rPr>
              <w:t>rs7979131</w:t>
            </w:r>
          </w:p>
        </w:tc>
        <w:tc>
          <w:tcPr>
            <w:tcW w:w="1367" w:type="dxa"/>
            <w:vAlign w:val="center"/>
          </w:tcPr>
          <w:p w14:paraId="1F2BA2AF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sz w:val="18"/>
                <w:szCs w:val="18"/>
              </w:rPr>
              <w:t>CTCF</w:t>
            </w:r>
          </w:p>
        </w:tc>
        <w:tc>
          <w:tcPr>
            <w:tcW w:w="5527" w:type="dxa"/>
            <w:vAlign w:val="center"/>
          </w:tcPr>
          <w:p w14:paraId="680CCB18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25238">
              <w:rPr>
                <w:rFonts w:ascii="Arial" w:eastAsia="Times New Roman" w:hAnsi="Arial" w:cs="Arial"/>
                <w:sz w:val="18"/>
                <w:szCs w:val="18"/>
              </w:rPr>
              <w:t>ATGTCCACAGTAAAAC</w:t>
            </w:r>
            <w:r w:rsidRPr="00B25238">
              <w:rPr>
                <w:rFonts w:ascii="Arial" w:eastAsia="Times New Roman" w:hAnsi="Arial" w:cs="Arial"/>
                <w:b/>
                <w:sz w:val="19"/>
                <w:szCs w:val="19"/>
                <w:u w:val="single"/>
                <w:shd w:val="clear" w:color="auto" w:fill="D9D9D9" w:themeFill="background1" w:themeFillShade="D9"/>
              </w:rPr>
              <w:t>CCAAT/GAG</w:t>
            </w:r>
            <w:r w:rsidRPr="00B25238">
              <w:rPr>
                <w:rFonts w:ascii="Arial" w:eastAsia="Times New Roman" w:hAnsi="Arial" w:cs="Arial"/>
                <w:sz w:val="18"/>
                <w:szCs w:val="18"/>
              </w:rPr>
              <w:t>ATAACATTCAGCTCTGAA</w:t>
            </w:r>
          </w:p>
        </w:tc>
        <w:tc>
          <w:tcPr>
            <w:tcW w:w="1444" w:type="dxa"/>
            <w:vAlign w:val="center"/>
          </w:tcPr>
          <w:p w14:paraId="4DD84869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B25238"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  <w:t>chr12:</w:t>
            </w:r>
            <w:r w:rsidRPr="00B25238">
              <w:rPr>
                <w:rFonts w:ascii="Arial" w:eastAsia="Times New Roman" w:hAnsi="Arial" w:cs="Arial"/>
                <w:sz w:val="18"/>
                <w:szCs w:val="18"/>
              </w:rPr>
              <w:t xml:space="preserve"> 48280451-48280457</w:t>
            </w:r>
          </w:p>
        </w:tc>
      </w:tr>
    </w:tbl>
    <w:p w14:paraId="37BF31CE" w14:textId="77777777" w:rsidR="00B25238" w:rsidRPr="00B25238" w:rsidRDefault="00B25238" w:rsidP="00B25238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</w:rPr>
      </w:pPr>
    </w:p>
    <w:sectPr w:rsidR="00B25238" w:rsidRPr="00B25238" w:rsidSect="00007FD8">
      <w:pgSz w:w="12240" w:h="15840" w:code="1"/>
      <w:pgMar w:top="1440" w:right="1440" w:bottom="1440" w:left="144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238"/>
    <w:rsid w:val="00343CB6"/>
    <w:rsid w:val="00574AE1"/>
    <w:rsid w:val="006316AD"/>
    <w:rsid w:val="007000C1"/>
    <w:rsid w:val="007840C5"/>
    <w:rsid w:val="007A3DB0"/>
    <w:rsid w:val="007F33D6"/>
    <w:rsid w:val="00803DC7"/>
    <w:rsid w:val="00900A21"/>
    <w:rsid w:val="00995E92"/>
    <w:rsid w:val="00B25238"/>
    <w:rsid w:val="00BB21CF"/>
    <w:rsid w:val="00E028F5"/>
    <w:rsid w:val="00E341BB"/>
    <w:rsid w:val="00E93ECC"/>
    <w:rsid w:val="00EF0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7B64A3"/>
  <w15:chartTrackingRefBased/>
  <w15:docId w15:val="{AFE58BE5-531B-4710-91CF-41A4DC2EE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UNC Chapel Hill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Hammond, Kelli</dc:creator>
  <cp:keywords/>
  <dc:description/>
  <cp:lastModifiedBy>Kelli Hammond</cp:lastModifiedBy>
  <cp:revision>3</cp:revision>
  <dcterms:created xsi:type="dcterms:W3CDTF">2018-06-13T23:00:00Z</dcterms:created>
  <dcterms:modified xsi:type="dcterms:W3CDTF">2018-06-15T13:46:00Z</dcterms:modified>
</cp:coreProperties>
</file>