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25D8F" w14:textId="7D5C122F" w:rsidR="009B3DD6" w:rsidRPr="00AA6EFF" w:rsidRDefault="00B26D11" w:rsidP="009B3DD6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Theme="majorEastAsia" w:hAnsiTheme="minorHAnsi" w:cstheme="minorHAnsi"/>
          <w:b/>
          <w:bCs/>
          <w:color w:val="000000" w:themeColor="text1"/>
          <w:sz w:val="22"/>
          <w:szCs w:val="22"/>
        </w:rPr>
        <w:t xml:space="preserve">S5 </w:t>
      </w:r>
      <w:r w:rsidR="009B3DD6" w:rsidRPr="00151934">
        <w:rPr>
          <w:rFonts w:asciiTheme="minorHAnsi" w:eastAsiaTheme="majorEastAsia" w:hAnsiTheme="minorHAnsi" w:cstheme="minorHAnsi"/>
          <w:b/>
          <w:bCs/>
          <w:color w:val="000000" w:themeColor="text1"/>
          <w:sz w:val="22"/>
          <w:szCs w:val="22"/>
        </w:rPr>
        <w:t>Table:</w:t>
      </w:r>
      <w:r w:rsidR="009B3DD6" w:rsidRPr="00DF4A64"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r w:rsidR="009B3DD6" w:rsidRPr="00151934">
        <w:rPr>
          <w:rFonts w:asciiTheme="minorHAnsi" w:hAnsiTheme="minorHAnsi" w:cstheme="minorHAnsi"/>
          <w:sz w:val="22"/>
          <w:szCs w:val="22"/>
        </w:rPr>
        <w:t xml:space="preserve">Included and excluded studies at full text screening with reasons </w:t>
      </w:r>
    </w:p>
    <w:tbl>
      <w:tblPr>
        <w:tblStyle w:val="TableGrid"/>
        <w:tblW w:w="14419" w:type="dxa"/>
        <w:tblInd w:w="35" w:type="dxa"/>
        <w:tblLook w:val="04A0" w:firstRow="1" w:lastRow="0" w:firstColumn="1" w:lastColumn="0" w:noHBand="0" w:noVBand="1"/>
      </w:tblPr>
      <w:tblGrid>
        <w:gridCol w:w="521"/>
        <w:gridCol w:w="2019"/>
        <w:gridCol w:w="7798"/>
        <w:gridCol w:w="4081"/>
      </w:tblGrid>
      <w:tr w:rsidR="009B3DD6" w:rsidRPr="009B3DD6" w14:paraId="2F5B5AF0" w14:textId="77777777" w:rsidTr="00AA6EFF">
        <w:tc>
          <w:tcPr>
            <w:tcW w:w="386" w:type="dxa"/>
            <w:shd w:val="clear" w:color="auto" w:fill="auto"/>
          </w:tcPr>
          <w:p w14:paraId="1C8E663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28" w:type="dxa"/>
            <w:shd w:val="clear" w:color="auto" w:fill="auto"/>
          </w:tcPr>
          <w:p w14:paraId="1DF4A8B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Author (Year)</w:t>
            </w:r>
          </w:p>
        </w:tc>
        <w:tc>
          <w:tcPr>
            <w:tcW w:w="7876" w:type="dxa"/>
            <w:shd w:val="clear" w:color="auto" w:fill="auto"/>
          </w:tcPr>
          <w:p w14:paraId="4DF979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4129" w:type="dxa"/>
            <w:shd w:val="clear" w:color="auto" w:fill="auto"/>
          </w:tcPr>
          <w:p w14:paraId="76A4E7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Reason for exclusion</w:t>
            </w:r>
          </w:p>
        </w:tc>
      </w:tr>
      <w:tr w:rsidR="009B3DD6" w:rsidRPr="009B3DD6" w14:paraId="5261117B" w14:textId="77777777" w:rsidTr="009B3DD6">
        <w:trPr>
          <w:trHeight w:val="845"/>
        </w:trPr>
        <w:tc>
          <w:tcPr>
            <w:tcW w:w="14419" w:type="dxa"/>
            <w:gridSpan w:val="4"/>
            <w:shd w:val="clear" w:color="auto" w:fill="D9D9D9" w:themeFill="background1" w:themeFillShade="D9"/>
          </w:tcPr>
          <w:p w14:paraId="5EBC66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  <w:p w14:paraId="7CC2A5D7" w14:textId="77777777" w:rsidR="009B3DD6" w:rsidRPr="00AA6EFF" w:rsidRDefault="009B3DD6" w:rsidP="00151934">
            <w:pPr>
              <w:jc w:val="center"/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Included studies at full text screening</w:t>
            </w:r>
          </w:p>
        </w:tc>
      </w:tr>
      <w:tr w:rsidR="009B3DD6" w:rsidRPr="009B3DD6" w14:paraId="35F0F243" w14:textId="77777777" w:rsidTr="00AA6EFF">
        <w:tc>
          <w:tcPr>
            <w:tcW w:w="386" w:type="dxa"/>
          </w:tcPr>
          <w:p w14:paraId="70E8769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2119A5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Lees-Haley, 1991 </w:t>
            </w:r>
          </w:p>
        </w:tc>
        <w:tc>
          <w:tcPr>
            <w:tcW w:w="7876" w:type="dxa"/>
          </w:tcPr>
          <w:p w14:paraId="6FF08B8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 fake bad scale on the MMPI-2 for personal injury claimants</w:t>
            </w:r>
          </w:p>
        </w:tc>
        <w:tc>
          <w:tcPr>
            <w:tcW w:w="4129" w:type="dxa"/>
          </w:tcPr>
          <w:p w14:paraId="7A269A0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594F4D21" w14:textId="77777777" w:rsidTr="00AA6EFF">
        <w:tc>
          <w:tcPr>
            <w:tcW w:w="386" w:type="dxa"/>
          </w:tcPr>
          <w:p w14:paraId="778AD2D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23C6C4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Greiffenstein, 1995 </w:t>
            </w:r>
          </w:p>
        </w:tc>
        <w:tc>
          <w:tcPr>
            <w:tcW w:w="7876" w:type="dxa"/>
          </w:tcPr>
          <w:p w14:paraId="1B680A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MMPI-2 validity scales versus domain specific measures in detection of factitious traumatic brain injury</w:t>
            </w:r>
          </w:p>
        </w:tc>
        <w:tc>
          <w:tcPr>
            <w:tcW w:w="4129" w:type="dxa"/>
          </w:tcPr>
          <w:p w14:paraId="015C9F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5BA1C5A2" w14:textId="77777777" w:rsidTr="00AA6EFF">
        <w:tc>
          <w:tcPr>
            <w:tcW w:w="386" w:type="dxa"/>
          </w:tcPr>
          <w:p w14:paraId="524ED1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34D31F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Suhr, 1997</w:t>
            </w:r>
          </w:p>
        </w:tc>
        <w:tc>
          <w:tcPr>
            <w:tcW w:w="7876" w:type="dxa"/>
          </w:tcPr>
          <w:p w14:paraId="2276F6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Memory performance after head injury: Contributions of malingering, litigation status, psychological factors, and medication use </w:t>
            </w:r>
          </w:p>
        </w:tc>
        <w:tc>
          <w:tcPr>
            <w:tcW w:w="4129" w:type="dxa"/>
          </w:tcPr>
          <w:p w14:paraId="48E030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369CD582" w14:textId="77777777" w:rsidTr="00AA6EFF">
        <w:tc>
          <w:tcPr>
            <w:tcW w:w="386" w:type="dxa"/>
          </w:tcPr>
          <w:p w14:paraId="6827CB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59B8585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Costa, 1999 </w:t>
            </w:r>
          </w:p>
        </w:tc>
        <w:tc>
          <w:tcPr>
            <w:tcW w:w="7876" w:type="dxa"/>
          </w:tcPr>
          <w:p w14:paraId="1022722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 xml:space="preserve">Psychiatric detection of exaggeration in reports of memory impairment. </w:t>
            </w:r>
          </w:p>
        </w:tc>
        <w:tc>
          <w:tcPr>
            <w:tcW w:w="4129" w:type="dxa"/>
          </w:tcPr>
          <w:p w14:paraId="148112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3E92C01E" w14:textId="77777777" w:rsidTr="00AA6EFF">
        <w:tc>
          <w:tcPr>
            <w:tcW w:w="386" w:type="dxa"/>
          </w:tcPr>
          <w:p w14:paraId="39B79C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53FF27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Van Gorp, 1999 </w:t>
            </w:r>
          </w:p>
        </w:tc>
        <w:tc>
          <w:tcPr>
            <w:tcW w:w="7876" w:type="dxa"/>
          </w:tcPr>
          <w:p w14:paraId="7EA76A6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How Well Do Standard Clinical Neuropsychological Tests Identify Malingering?</w:t>
            </w:r>
            <w:r w:rsidRPr="00AA6EFF">
              <w:rPr>
                <w:rFonts w:asciiTheme="minorHAnsi" w:hAnsiTheme="minorHAnsi" w:cstheme="minorHAnsi"/>
              </w:rPr>
              <w:br/>
              <w:t xml:space="preserve">A Preliminary Analysis* </w:t>
            </w:r>
          </w:p>
        </w:tc>
        <w:tc>
          <w:tcPr>
            <w:tcW w:w="4129" w:type="dxa"/>
          </w:tcPr>
          <w:p w14:paraId="77A98CF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01C98B6" w14:textId="77777777" w:rsidTr="00AA6EFF">
        <w:tc>
          <w:tcPr>
            <w:tcW w:w="386" w:type="dxa"/>
          </w:tcPr>
          <w:p w14:paraId="1EE122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3DFA4B4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Sweet, 2000</w:t>
            </w:r>
          </w:p>
        </w:tc>
        <w:tc>
          <w:tcPr>
            <w:tcW w:w="7876" w:type="dxa"/>
          </w:tcPr>
          <w:p w14:paraId="46261BD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Further Investigation of Traumatic Brain Injury Versus Insufficient Effort with the California Verbal Learning Test </w:t>
            </w:r>
          </w:p>
        </w:tc>
        <w:tc>
          <w:tcPr>
            <w:tcW w:w="4129" w:type="dxa"/>
          </w:tcPr>
          <w:p w14:paraId="3F06BA0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DBB8639" w14:textId="77777777" w:rsidTr="00AA6EFF">
        <w:tc>
          <w:tcPr>
            <w:tcW w:w="386" w:type="dxa"/>
          </w:tcPr>
          <w:p w14:paraId="641B27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00CC17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2003 </w:t>
            </w:r>
          </w:p>
        </w:tc>
        <w:tc>
          <w:tcPr>
            <w:tcW w:w="7876" w:type="dxa"/>
          </w:tcPr>
          <w:p w14:paraId="309EC0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malingered performance on the Wechsler Adult Intelligence Scale Validation of Mittenberg's approach in traumatic brain injury</w:t>
            </w:r>
          </w:p>
        </w:tc>
        <w:tc>
          <w:tcPr>
            <w:tcW w:w="4129" w:type="dxa"/>
          </w:tcPr>
          <w:p w14:paraId="553E2F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791CBB9" w14:textId="77777777" w:rsidTr="00AA6EFF">
        <w:tc>
          <w:tcPr>
            <w:tcW w:w="386" w:type="dxa"/>
          </w:tcPr>
          <w:p w14:paraId="2E191F4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14D200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Lu, 2003</w:t>
            </w:r>
          </w:p>
        </w:tc>
        <w:tc>
          <w:tcPr>
            <w:tcW w:w="7876" w:type="dxa"/>
          </w:tcPr>
          <w:p w14:paraId="576BCA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Effectiveness of the Rey-Osterrieth Complex Figure Test and the Meyers and Meyers recognition trial in the detection of suspect effort</w:t>
            </w:r>
          </w:p>
        </w:tc>
        <w:tc>
          <w:tcPr>
            <w:tcW w:w="4129" w:type="dxa"/>
          </w:tcPr>
          <w:p w14:paraId="5D393A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4594BDB" w14:textId="77777777" w:rsidTr="00AA6EFF">
        <w:tc>
          <w:tcPr>
            <w:tcW w:w="386" w:type="dxa"/>
          </w:tcPr>
          <w:p w14:paraId="2F415EB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79DB32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Barrash, 2004 </w:t>
            </w:r>
          </w:p>
        </w:tc>
        <w:tc>
          <w:tcPr>
            <w:tcW w:w="7876" w:type="dxa"/>
          </w:tcPr>
          <w:p w14:paraId="6920BB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poor effort and malingering with an expanded version of the Auditory Verbal Learning Test (AVLTX): Validation with clinical samples</w:t>
            </w:r>
          </w:p>
        </w:tc>
        <w:tc>
          <w:tcPr>
            <w:tcW w:w="4129" w:type="dxa"/>
          </w:tcPr>
          <w:p w14:paraId="27D2281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15880E0" w14:textId="77777777" w:rsidTr="00AA6EFF">
        <w:tc>
          <w:tcPr>
            <w:tcW w:w="386" w:type="dxa"/>
          </w:tcPr>
          <w:p w14:paraId="30BFE5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4CCCA58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Heinly, 2005</w:t>
            </w:r>
          </w:p>
        </w:tc>
        <w:tc>
          <w:tcPr>
            <w:tcW w:w="7876" w:type="dxa"/>
          </w:tcPr>
          <w:p w14:paraId="61F6C46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WAIS Digit Span-based indicators of malingered neurocognitive dysfunction: Classification accuracy in traumatic brain injury</w:t>
            </w:r>
          </w:p>
        </w:tc>
        <w:tc>
          <w:tcPr>
            <w:tcW w:w="4129" w:type="dxa"/>
          </w:tcPr>
          <w:p w14:paraId="52D931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6BC6720A" w14:textId="77777777" w:rsidTr="00AA6EFF">
        <w:tc>
          <w:tcPr>
            <w:tcW w:w="386" w:type="dxa"/>
          </w:tcPr>
          <w:p w14:paraId="6B5517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3A7EC1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Curtis, 2006</w:t>
            </w:r>
          </w:p>
        </w:tc>
        <w:tc>
          <w:tcPr>
            <w:tcW w:w="7876" w:type="dxa"/>
          </w:tcPr>
          <w:p w14:paraId="2BD9F3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California Verbal Learning Test indicators of malingered neurocognitive dysfunction: Sensitivity and specificity in traumatic brain injury</w:t>
            </w:r>
          </w:p>
        </w:tc>
        <w:tc>
          <w:tcPr>
            <w:tcW w:w="4129" w:type="dxa"/>
          </w:tcPr>
          <w:p w14:paraId="634F14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68C6C252" w14:textId="77777777" w:rsidTr="00AA6EFF">
        <w:tc>
          <w:tcPr>
            <w:tcW w:w="386" w:type="dxa"/>
          </w:tcPr>
          <w:p w14:paraId="3711EC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45A923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Etherton, 2006a </w:t>
            </w:r>
          </w:p>
        </w:tc>
        <w:tc>
          <w:tcPr>
            <w:tcW w:w="7876" w:type="dxa"/>
          </w:tcPr>
          <w:p w14:paraId="04D29E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Pain, malingering and the WAIS-III working memory index</w:t>
            </w:r>
          </w:p>
        </w:tc>
        <w:tc>
          <w:tcPr>
            <w:tcW w:w="4129" w:type="dxa"/>
          </w:tcPr>
          <w:p w14:paraId="1F06F3E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E7666AE" w14:textId="77777777" w:rsidTr="00AA6EFF">
        <w:tc>
          <w:tcPr>
            <w:tcW w:w="386" w:type="dxa"/>
          </w:tcPr>
          <w:p w14:paraId="2C19BD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729503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2006a </w:t>
            </w:r>
          </w:p>
        </w:tc>
        <w:tc>
          <w:tcPr>
            <w:tcW w:w="7876" w:type="dxa"/>
          </w:tcPr>
          <w:p w14:paraId="59B60A4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Sensitivity and specificity of MMPI-2 validity scales and indicators to malingered neurocognitive dysfunction in traumatic brain injury</w:t>
            </w:r>
          </w:p>
        </w:tc>
        <w:tc>
          <w:tcPr>
            <w:tcW w:w="4129" w:type="dxa"/>
          </w:tcPr>
          <w:p w14:paraId="37B4CF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A2918DE" w14:textId="77777777" w:rsidTr="00AA6EFF">
        <w:tc>
          <w:tcPr>
            <w:tcW w:w="386" w:type="dxa"/>
          </w:tcPr>
          <w:p w14:paraId="0F4DEA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3B324F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2006b </w:t>
            </w:r>
          </w:p>
        </w:tc>
        <w:tc>
          <w:tcPr>
            <w:tcW w:w="7876" w:type="dxa"/>
          </w:tcPr>
          <w:p w14:paraId="142416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Classification accuracy of the Test of Memory Malingering in traumatic brain injury: Results of a known-groups analysis</w:t>
            </w:r>
          </w:p>
        </w:tc>
        <w:tc>
          <w:tcPr>
            <w:tcW w:w="4129" w:type="dxa"/>
          </w:tcPr>
          <w:p w14:paraId="478FFE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63648DD9" w14:textId="77777777" w:rsidTr="00AA6EFF">
        <w:tc>
          <w:tcPr>
            <w:tcW w:w="386" w:type="dxa"/>
          </w:tcPr>
          <w:p w14:paraId="15ABF2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00807A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2006c </w:t>
            </w:r>
          </w:p>
        </w:tc>
        <w:tc>
          <w:tcPr>
            <w:tcW w:w="7876" w:type="dxa"/>
          </w:tcPr>
          <w:p w14:paraId="5BF587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Classification accuracy of the Portland Digit Recognition Test in traumatic brain injury: Results of a known-groups analysis</w:t>
            </w:r>
          </w:p>
        </w:tc>
        <w:tc>
          <w:tcPr>
            <w:tcW w:w="4129" w:type="dxa"/>
          </w:tcPr>
          <w:p w14:paraId="7551EF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B8CF9DE" w14:textId="77777777" w:rsidTr="00AA6EFF">
        <w:tc>
          <w:tcPr>
            <w:tcW w:w="386" w:type="dxa"/>
          </w:tcPr>
          <w:p w14:paraId="23A29B1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3025AD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2006d </w:t>
            </w:r>
          </w:p>
        </w:tc>
        <w:tc>
          <w:tcPr>
            <w:tcW w:w="7876" w:type="dxa"/>
          </w:tcPr>
          <w:p w14:paraId="3072A5E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The prevalence of cognitive malingering in persons reporting exposure to occupational and environmental substances</w:t>
            </w:r>
          </w:p>
        </w:tc>
        <w:tc>
          <w:tcPr>
            <w:tcW w:w="4129" w:type="dxa"/>
          </w:tcPr>
          <w:p w14:paraId="3952FB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1734188" w14:textId="77777777" w:rsidTr="00AA6EFF">
        <w:tc>
          <w:tcPr>
            <w:tcW w:w="386" w:type="dxa"/>
          </w:tcPr>
          <w:p w14:paraId="078CB4F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3C061F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Ardolf, 2007 </w:t>
            </w:r>
          </w:p>
        </w:tc>
        <w:tc>
          <w:tcPr>
            <w:tcW w:w="7876" w:type="dxa"/>
          </w:tcPr>
          <w:p w14:paraId="51E5C4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Base rates of negative response bias and malingered neurocognitive dysfunction among criminal defendants referred for neuropsychological evaluation</w:t>
            </w:r>
          </w:p>
        </w:tc>
        <w:tc>
          <w:tcPr>
            <w:tcW w:w="4129" w:type="dxa"/>
          </w:tcPr>
          <w:p w14:paraId="76C2924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6928E8DC" w14:textId="77777777" w:rsidTr="00AA6EFF">
        <w:tc>
          <w:tcPr>
            <w:tcW w:w="386" w:type="dxa"/>
          </w:tcPr>
          <w:p w14:paraId="5DA5C2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028" w:type="dxa"/>
          </w:tcPr>
          <w:p w14:paraId="3B29DF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2007 </w:t>
            </w:r>
          </w:p>
        </w:tc>
        <w:tc>
          <w:tcPr>
            <w:tcW w:w="7876" w:type="dxa"/>
          </w:tcPr>
          <w:p w14:paraId="507BB8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The Booklet Category Test and malingering in traumatic brain injury: Classification accuracy in known groups</w:t>
            </w:r>
          </w:p>
        </w:tc>
        <w:tc>
          <w:tcPr>
            <w:tcW w:w="4129" w:type="dxa"/>
          </w:tcPr>
          <w:p w14:paraId="356E72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A2D4A99" w14:textId="77777777" w:rsidTr="00AA6EFF">
        <w:tc>
          <w:tcPr>
            <w:tcW w:w="386" w:type="dxa"/>
          </w:tcPr>
          <w:p w14:paraId="617A26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261B29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Henry, 2007 </w:t>
            </w:r>
          </w:p>
        </w:tc>
        <w:tc>
          <w:tcPr>
            <w:tcW w:w="7876" w:type="dxa"/>
          </w:tcPr>
          <w:p w14:paraId="7B23D1B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Probable malingering and performance on the Continuous Visual Memory Test</w:t>
            </w:r>
          </w:p>
        </w:tc>
        <w:tc>
          <w:tcPr>
            <w:tcW w:w="4129" w:type="dxa"/>
          </w:tcPr>
          <w:p w14:paraId="283166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B725731" w14:textId="77777777" w:rsidTr="00AA6EFF">
        <w:tc>
          <w:tcPr>
            <w:tcW w:w="386" w:type="dxa"/>
          </w:tcPr>
          <w:p w14:paraId="069387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64CCBF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O’Bryant, 2007 </w:t>
            </w:r>
          </w:p>
        </w:tc>
        <w:tc>
          <w:tcPr>
            <w:tcW w:w="7876" w:type="dxa"/>
          </w:tcPr>
          <w:p w14:paraId="1DED95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Test of memory malingering (TOMM) trial 1 as a screening measure for insufficient effort</w:t>
            </w:r>
          </w:p>
        </w:tc>
        <w:tc>
          <w:tcPr>
            <w:tcW w:w="4129" w:type="dxa"/>
          </w:tcPr>
          <w:p w14:paraId="3E973FA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10F56CD3" w14:textId="77777777" w:rsidTr="00AA6EFF">
        <w:tc>
          <w:tcPr>
            <w:tcW w:w="386" w:type="dxa"/>
          </w:tcPr>
          <w:p w14:paraId="7C87C4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21</w:t>
            </w:r>
          </w:p>
        </w:tc>
        <w:tc>
          <w:tcPr>
            <w:tcW w:w="2028" w:type="dxa"/>
          </w:tcPr>
          <w:p w14:paraId="7F9D4E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2007a </w:t>
            </w:r>
          </w:p>
        </w:tc>
        <w:tc>
          <w:tcPr>
            <w:tcW w:w="7876" w:type="dxa"/>
          </w:tcPr>
          <w:p w14:paraId="50D71C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Malingering in toxic exposure: Classification accuracy of Reliable Digit Span and WAIS-III Digit Span scaled scores</w:t>
            </w:r>
          </w:p>
        </w:tc>
        <w:tc>
          <w:tcPr>
            <w:tcW w:w="4129" w:type="dxa"/>
          </w:tcPr>
          <w:p w14:paraId="677866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197BE86B" w14:textId="77777777" w:rsidTr="00AA6EFF">
        <w:tc>
          <w:tcPr>
            <w:tcW w:w="386" w:type="dxa"/>
          </w:tcPr>
          <w:p w14:paraId="325C9A4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028" w:type="dxa"/>
          </w:tcPr>
          <w:p w14:paraId="259704B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Aguerrevere, 2008 </w:t>
            </w:r>
          </w:p>
        </w:tc>
        <w:tc>
          <w:tcPr>
            <w:tcW w:w="7876" w:type="dxa"/>
          </w:tcPr>
          <w:p w14:paraId="2D9C84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malingering in traumatic brain injury and chronic pain with an abbreviated version of the Meyers Index for the MMPI-2. Archives of Clinical Neuropsychology</w:t>
            </w:r>
          </w:p>
        </w:tc>
        <w:tc>
          <w:tcPr>
            <w:tcW w:w="4129" w:type="dxa"/>
          </w:tcPr>
          <w:p w14:paraId="68838B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7F5B7CD" w14:textId="77777777" w:rsidTr="00AA6EFF">
        <w:tc>
          <w:tcPr>
            <w:tcW w:w="386" w:type="dxa"/>
          </w:tcPr>
          <w:p w14:paraId="41901C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509E52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Curtis, 2008 </w:t>
            </w:r>
          </w:p>
        </w:tc>
        <w:tc>
          <w:tcPr>
            <w:tcW w:w="7876" w:type="dxa"/>
          </w:tcPr>
          <w:p w14:paraId="64CF72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Verbal fluency indicators of malingering in traumatic brain injury: Classification accuracy in known groups</w:t>
            </w:r>
          </w:p>
        </w:tc>
        <w:tc>
          <w:tcPr>
            <w:tcW w:w="4129" w:type="dxa"/>
          </w:tcPr>
          <w:p w14:paraId="056E6A6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18000F1" w14:textId="77777777" w:rsidTr="00AA6EFF">
        <w:tc>
          <w:tcPr>
            <w:tcW w:w="386" w:type="dxa"/>
          </w:tcPr>
          <w:p w14:paraId="28993C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19ADB69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2008 </w:t>
            </w:r>
          </w:p>
        </w:tc>
        <w:tc>
          <w:tcPr>
            <w:tcW w:w="7876" w:type="dxa"/>
          </w:tcPr>
          <w:p w14:paraId="3842B3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Observed versus estimated IQ as an index of malingering in traumatic brain injury: Classification accuracy in known groups</w:t>
            </w:r>
          </w:p>
        </w:tc>
        <w:tc>
          <w:tcPr>
            <w:tcW w:w="4129" w:type="dxa"/>
          </w:tcPr>
          <w:p w14:paraId="71FC276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520C255F" w14:textId="77777777" w:rsidTr="00AA6EFF">
        <w:tc>
          <w:tcPr>
            <w:tcW w:w="386" w:type="dxa"/>
          </w:tcPr>
          <w:p w14:paraId="56B100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5F73F90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Ord, 2008 </w:t>
            </w:r>
          </w:p>
        </w:tc>
        <w:tc>
          <w:tcPr>
            <w:tcW w:w="7876" w:type="dxa"/>
          </w:tcPr>
          <w:p w14:paraId="7F25C8B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Using the Wechsler Memory Scale-III to detect malingering in mild traumatic brain injury</w:t>
            </w:r>
          </w:p>
        </w:tc>
        <w:tc>
          <w:tcPr>
            <w:tcW w:w="4129" w:type="dxa"/>
          </w:tcPr>
          <w:p w14:paraId="6791739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4F0B429" w14:textId="77777777" w:rsidTr="00AA6EFF">
        <w:tc>
          <w:tcPr>
            <w:tcW w:w="386" w:type="dxa"/>
          </w:tcPr>
          <w:p w14:paraId="37028C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77CA30F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2008b </w:t>
            </w:r>
          </w:p>
        </w:tc>
        <w:tc>
          <w:tcPr>
            <w:tcW w:w="7876" w:type="dxa"/>
          </w:tcPr>
          <w:p w14:paraId="22C527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malingering in traumatic brain injury and chronic pain: A comparison of three forced-choice symptom validity tests</w:t>
            </w:r>
          </w:p>
        </w:tc>
        <w:tc>
          <w:tcPr>
            <w:tcW w:w="4129" w:type="dxa"/>
          </w:tcPr>
          <w:p w14:paraId="00868D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C80B58B" w14:textId="77777777" w:rsidTr="00AA6EFF">
        <w:tc>
          <w:tcPr>
            <w:tcW w:w="386" w:type="dxa"/>
          </w:tcPr>
          <w:p w14:paraId="613C58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028" w:type="dxa"/>
          </w:tcPr>
          <w:p w14:paraId="6312358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Henry, 2009 </w:t>
            </w:r>
          </w:p>
        </w:tc>
        <w:tc>
          <w:tcPr>
            <w:tcW w:w="7876" w:type="dxa"/>
          </w:tcPr>
          <w:p w14:paraId="4C9CC20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Comparison of the MMPI-2 restructured demoralization scale, depression scale, and malingered mood disorder scale in identifying non-credible symptom reporting in personal injury litigants and disability claimants</w:t>
            </w:r>
          </w:p>
        </w:tc>
        <w:tc>
          <w:tcPr>
            <w:tcW w:w="4129" w:type="dxa"/>
          </w:tcPr>
          <w:p w14:paraId="34CB76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F326914" w14:textId="77777777" w:rsidTr="00AA6EFF">
        <w:tc>
          <w:tcPr>
            <w:tcW w:w="386" w:type="dxa"/>
          </w:tcPr>
          <w:p w14:paraId="70C18D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028" w:type="dxa"/>
          </w:tcPr>
          <w:p w14:paraId="4C6253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2009 </w:t>
            </w:r>
          </w:p>
        </w:tc>
        <w:tc>
          <w:tcPr>
            <w:tcW w:w="7876" w:type="dxa"/>
          </w:tcPr>
          <w:p w14:paraId="7333712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Malingering detection with the Wisconsin Card Sorting Test in mild traumatic brain injury</w:t>
            </w:r>
          </w:p>
        </w:tc>
        <w:tc>
          <w:tcPr>
            <w:tcW w:w="4129" w:type="dxa"/>
          </w:tcPr>
          <w:p w14:paraId="178973F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02A0489" w14:textId="77777777" w:rsidTr="00AA6EFF">
        <w:tc>
          <w:tcPr>
            <w:tcW w:w="386" w:type="dxa"/>
          </w:tcPr>
          <w:p w14:paraId="1BF5ED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44A120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2009a </w:t>
            </w:r>
          </w:p>
        </w:tc>
        <w:tc>
          <w:tcPr>
            <w:tcW w:w="7876" w:type="dxa"/>
          </w:tcPr>
          <w:p w14:paraId="7461C1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malingered pain-related disability: Classification accuracy of the Portland Digit Recognition Test</w:t>
            </w:r>
          </w:p>
        </w:tc>
        <w:tc>
          <w:tcPr>
            <w:tcW w:w="4129" w:type="dxa"/>
          </w:tcPr>
          <w:p w14:paraId="65476C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742FFC2" w14:textId="77777777" w:rsidTr="00AA6EFF">
        <w:tc>
          <w:tcPr>
            <w:tcW w:w="386" w:type="dxa"/>
          </w:tcPr>
          <w:p w14:paraId="66FC9FB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0488D0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2009b </w:t>
            </w:r>
          </w:p>
        </w:tc>
        <w:tc>
          <w:tcPr>
            <w:tcW w:w="7876" w:type="dxa"/>
          </w:tcPr>
          <w:p w14:paraId="0FAD175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Are the original and second edition of the California Verbal Learning Test equally accurate in detecting malingering?</w:t>
            </w:r>
          </w:p>
        </w:tc>
        <w:tc>
          <w:tcPr>
            <w:tcW w:w="4129" w:type="dxa"/>
          </w:tcPr>
          <w:p w14:paraId="7E65ED0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3D686E75" w14:textId="77777777" w:rsidTr="00AA6EFF">
        <w:tc>
          <w:tcPr>
            <w:tcW w:w="386" w:type="dxa"/>
          </w:tcPr>
          <w:p w14:paraId="505A83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3B787C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2009c </w:t>
            </w:r>
          </w:p>
        </w:tc>
        <w:tc>
          <w:tcPr>
            <w:tcW w:w="7876" w:type="dxa"/>
          </w:tcPr>
          <w:p w14:paraId="1844598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malingered pain-related disability: Classification accuracy of the Test of Memory Malingering</w:t>
            </w:r>
          </w:p>
        </w:tc>
        <w:tc>
          <w:tcPr>
            <w:tcW w:w="4129" w:type="dxa"/>
          </w:tcPr>
          <w:p w14:paraId="112B708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3B8CD11" w14:textId="77777777" w:rsidTr="00AA6EFF">
        <w:tc>
          <w:tcPr>
            <w:tcW w:w="386" w:type="dxa"/>
          </w:tcPr>
          <w:p w14:paraId="1E2F59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198CBF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2009d </w:t>
            </w:r>
          </w:p>
        </w:tc>
        <w:tc>
          <w:tcPr>
            <w:tcW w:w="7876" w:type="dxa"/>
          </w:tcPr>
          <w:p w14:paraId="478A8E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Prevalence of malingering in patients with chronic pain referred for psychologic evaluation in a medico-legal context</w:t>
            </w:r>
          </w:p>
        </w:tc>
        <w:tc>
          <w:tcPr>
            <w:tcW w:w="4129" w:type="dxa"/>
          </w:tcPr>
          <w:p w14:paraId="297835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712A57C0" w14:textId="77777777" w:rsidTr="00AA6EFF">
        <w:tc>
          <w:tcPr>
            <w:tcW w:w="386" w:type="dxa"/>
          </w:tcPr>
          <w:p w14:paraId="639FB9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028" w:type="dxa"/>
          </w:tcPr>
          <w:p w14:paraId="018CEF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Bortnik, 2010 </w:t>
            </w:r>
          </w:p>
        </w:tc>
        <w:tc>
          <w:tcPr>
            <w:tcW w:w="7876" w:type="dxa"/>
          </w:tcPr>
          <w:p w14:paraId="16CF4E5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Examination of various WMS-III logical memory scores in the assessment of response bias</w:t>
            </w:r>
          </w:p>
        </w:tc>
        <w:tc>
          <w:tcPr>
            <w:tcW w:w="4129" w:type="dxa"/>
          </w:tcPr>
          <w:p w14:paraId="29FD301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802F37F" w14:textId="77777777" w:rsidTr="00AA6EFF">
        <w:tc>
          <w:tcPr>
            <w:tcW w:w="386" w:type="dxa"/>
          </w:tcPr>
          <w:p w14:paraId="007559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30EBBFB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Curtis, 2010 </w:t>
            </w:r>
          </w:p>
        </w:tc>
        <w:tc>
          <w:tcPr>
            <w:tcW w:w="7876" w:type="dxa"/>
          </w:tcPr>
          <w:p w14:paraId="5F2770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Criterion groups validation of the Seashore Rhythm Test and Speech Sounds Perception Test for the detection of malingering in traumatic brain injury</w:t>
            </w:r>
          </w:p>
        </w:tc>
        <w:tc>
          <w:tcPr>
            <w:tcW w:w="4129" w:type="dxa"/>
          </w:tcPr>
          <w:p w14:paraId="071B93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0C712CAD" w14:textId="77777777" w:rsidTr="00AA6EFF">
        <w:tc>
          <w:tcPr>
            <w:tcW w:w="386" w:type="dxa"/>
          </w:tcPr>
          <w:p w14:paraId="344433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028" w:type="dxa"/>
          </w:tcPr>
          <w:p w14:paraId="37887D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2010 </w:t>
            </w:r>
          </w:p>
        </w:tc>
        <w:tc>
          <w:tcPr>
            <w:tcW w:w="7876" w:type="dxa"/>
          </w:tcPr>
          <w:p w14:paraId="0A47AF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The Reliable Digit Span test in chronic pain: Classification accuracy in detecting malingered pain-related disability</w:t>
            </w:r>
          </w:p>
        </w:tc>
        <w:tc>
          <w:tcPr>
            <w:tcW w:w="4129" w:type="dxa"/>
          </w:tcPr>
          <w:p w14:paraId="7B19161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4DF43B86" w14:textId="77777777" w:rsidTr="00AA6EFF">
        <w:tc>
          <w:tcPr>
            <w:tcW w:w="386" w:type="dxa"/>
          </w:tcPr>
          <w:p w14:paraId="6CCBA4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028" w:type="dxa"/>
          </w:tcPr>
          <w:p w14:paraId="5B809F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Ord, 2010 </w:t>
            </w:r>
          </w:p>
        </w:tc>
        <w:tc>
          <w:tcPr>
            <w:tcW w:w="7876" w:type="dxa"/>
          </w:tcPr>
          <w:p w14:paraId="7063B8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Detection of malingering in mild traumatic brain injury with the Conners' Continuous Performance Test–II</w:t>
            </w:r>
          </w:p>
        </w:tc>
        <w:tc>
          <w:tcPr>
            <w:tcW w:w="4129" w:type="dxa"/>
          </w:tcPr>
          <w:p w14:paraId="3CACD8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1B0CFF7A" w14:textId="77777777" w:rsidTr="00AA6EFF">
        <w:tc>
          <w:tcPr>
            <w:tcW w:w="386" w:type="dxa"/>
          </w:tcPr>
          <w:p w14:paraId="2D9C6D2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028" w:type="dxa"/>
          </w:tcPr>
          <w:p w14:paraId="65154DF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Aguerrevere, 2011 </w:t>
            </w:r>
          </w:p>
        </w:tc>
        <w:tc>
          <w:tcPr>
            <w:tcW w:w="7876" w:type="dxa"/>
          </w:tcPr>
          <w:p w14:paraId="7D5C9E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Classification accuracy of the Millon Clinical Multiaxial Inventory–III modifier indices in the detection of malingering in traumatic brain injury</w:t>
            </w:r>
          </w:p>
        </w:tc>
        <w:tc>
          <w:tcPr>
            <w:tcW w:w="4129" w:type="dxa"/>
          </w:tcPr>
          <w:p w14:paraId="653771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1F4E28E3" w14:textId="77777777" w:rsidTr="00AA6EFF">
        <w:tc>
          <w:tcPr>
            <w:tcW w:w="386" w:type="dxa"/>
          </w:tcPr>
          <w:p w14:paraId="5CB1B47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028" w:type="dxa"/>
          </w:tcPr>
          <w:p w14:paraId="286484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Roberson, 2013 </w:t>
            </w:r>
          </w:p>
        </w:tc>
        <w:tc>
          <w:tcPr>
            <w:tcW w:w="7876" w:type="dxa"/>
          </w:tcPr>
          <w:p w14:paraId="3338617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Cross validation of the b Test in a large known groups sample</w:t>
            </w:r>
          </w:p>
        </w:tc>
        <w:tc>
          <w:tcPr>
            <w:tcW w:w="4129" w:type="dxa"/>
          </w:tcPr>
          <w:p w14:paraId="14FF40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3A07D3AE" w14:textId="77777777" w:rsidTr="00AA6EFF">
        <w:tc>
          <w:tcPr>
            <w:tcW w:w="386" w:type="dxa"/>
          </w:tcPr>
          <w:p w14:paraId="14834F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028" w:type="dxa"/>
          </w:tcPr>
          <w:p w14:paraId="0C9A36C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Bianchini, 2014 </w:t>
            </w:r>
          </w:p>
        </w:tc>
        <w:tc>
          <w:tcPr>
            <w:tcW w:w="7876" w:type="dxa"/>
          </w:tcPr>
          <w:p w14:paraId="13355EE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Accuracy of the Modified Somatic Perception Questionnaire and Pain Disability Index in the detection of malingered pain-related disability in chronic pain</w:t>
            </w:r>
          </w:p>
        </w:tc>
        <w:tc>
          <w:tcPr>
            <w:tcW w:w="4129" w:type="dxa"/>
          </w:tcPr>
          <w:p w14:paraId="01872E4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7E8002B" w14:textId="77777777" w:rsidTr="00AA6EFF">
        <w:tc>
          <w:tcPr>
            <w:tcW w:w="386" w:type="dxa"/>
          </w:tcPr>
          <w:p w14:paraId="59508B4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028" w:type="dxa"/>
          </w:tcPr>
          <w:p w14:paraId="01FC42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Guise, 2014 </w:t>
            </w:r>
          </w:p>
        </w:tc>
        <w:tc>
          <w:tcPr>
            <w:tcW w:w="7876" w:type="dxa"/>
          </w:tcPr>
          <w:p w14:paraId="45A2CB1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Assessment of performance validity in the S troop Color and Word Test in mild traumatic brain injury patients: A criterion‐groups validation design</w:t>
            </w:r>
          </w:p>
        </w:tc>
        <w:tc>
          <w:tcPr>
            <w:tcW w:w="4129" w:type="dxa"/>
          </w:tcPr>
          <w:p w14:paraId="1155E9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6C6076BE" w14:textId="77777777" w:rsidTr="00AA6EFF">
        <w:tc>
          <w:tcPr>
            <w:tcW w:w="386" w:type="dxa"/>
          </w:tcPr>
          <w:p w14:paraId="0A5B2C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028" w:type="dxa"/>
          </w:tcPr>
          <w:p w14:paraId="66D034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Patrick, 2014 </w:t>
            </w:r>
          </w:p>
        </w:tc>
        <w:tc>
          <w:tcPr>
            <w:tcW w:w="7876" w:type="dxa"/>
          </w:tcPr>
          <w:p w14:paraId="5C7D535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Psychological characteristics of individuals who put forth inadequate cognitive effort in a secondary gain context</w:t>
            </w:r>
          </w:p>
        </w:tc>
        <w:tc>
          <w:tcPr>
            <w:tcW w:w="4129" w:type="dxa"/>
          </w:tcPr>
          <w:p w14:paraId="4EF371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00CC261" w14:textId="77777777" w:rsidTr="00AA6EFF">
        <w:tc>
          <w:tcPr>
            <w:tcW w:w="386" w:type="dxa"/>
          </w:tcPr>
          <w:p w14:paraId="4BB851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028" w:type="dxa"/>
          </w:tcPr>
          <w:p w14:paraId="791F87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Aguerrevere, 2017 </w:t>
            </w:r>
          </w:p>
        </w:tc>
        <w:tc>
          <w:tcPr>
            <w:tcW w:w="7876" w:type="dxa"/>
          </w:tcPr>
          <w:p w14:paraId="499BD5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Clusters of financially incentivized chronic pain patients using the Minnesota Multiphasic Personality Inventory-2 Restructured Form (MMPI-2-RF)</w:t>
            </w:r>
          </w:p>
        </w:tc>
        <w:tc>
          <w:tcPr>
            <w:tcW w:w="4129" w:type="dxa"/>
          </w:tcPr>
          <w:p w14:paraId="7A5EC0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2E847457" w14:textId="77777777" w:rsidTr="00AA6EFF">
        <w:tc>
          <w:tcPr>
            <w:tcW w:w="386" w:type="dxa"/>
          </w:tcPr>
          <w:p w14:paraId="2489B3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43</w:t>
            </w:r>
          </w:p>
        </w:tc>
        <w:tc>
          <w:tcPr>
            <w:tcW w:w="2028" w:type="dxa"/>
          </w:tcPr>
          <w:p w14:paraId="51C061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Bianchini, 2018 </w:t>
            </w:r>
          </w:p>
        </w:tc>
        <w:tc>
          <w:tcPr>
            <w:tcW w:w="7876" w:type="dxa"/>
          </w:tcPr>
          <w:p w14:paraId="5C6291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Classification accuracy of the Minnesota Multiphasic Personality Inventory-2 (MMPI-2)-Restructured form validity scales in detecting malingered pain-related disability</w:t>
            </w:r>
          </w:p>
        </w:tc>
        <w:tc>
          <w:tcPr>
            <w:tcW w:w="4129" w:type="dxa"/>
          </w:tcPr>
          <w:p w14:paraId="4C853D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519E4104" w14:textId="77777777" w:rsidTr="00AA6EFF">
        <w:tc>
          <w:tcPr>
            <w:tcW w:w="386" w:type="dxa"/>
          </w:tcPr>
          <w:p w14:paraId="2A700C2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028" w:type="dxa"/>
          </w:tcPr>
          <w:p w14:paraId="278F89F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Curtis, 2019 </w:t>
            </w:r>
          </w:p>
        </w:tc>
        <w:tc>
          <w:tcPr>
            <w:tcW w:w="7876" w:type="dxa"/>
          </w:tcPr>
          <w:p w14:paraId="48AB9E7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malingered pain-related disability with the pain catastrophizing scale: a criterion groups validation study</w:t>
            </w:r>
          </w:p>
        </w:tc>
        <w:tc>
          <w:tcPr>
            <w:tcW w:w="4129" w:type="dxa"/>
          </w:tcPr>
          <w:p w14:paraId="7AEC2D9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applicable</w:t>
            </w:r>
          </w:p>
        </w:tc>
      </w:tr>
      <w:tr w:rsidR="009B3DD6" w:rsidRPr="009B3DD6" w14:paraId="5B4885E9" w14:textId="77777777" w:rsidTr="009B3DD6">
        <w:trPr>
          <w:trHeight w:val="853"/>
        </w:trPr>
        <w:tc>
          <w:tcPr>
            <w:tcW w:w="14419" w:type="dxa"/>
            <w:gridSpan w:val="4"/>
            <w:shd w:val="clear" w:color="auto" w:fill="D9D9D9" w:themeFill="background1" w:themeFillShade="D9"/>
          </w:tcPr>
          <w:p w14:paraId="3F3108A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  <w:p w14:paraId="5725AC1C" w14:textId="77777777" w:rsidR="009B3DD6" w:rsidRPr="00AA6EFF" w:rsidRDefault="009B3DD6" w:rsidP="00151934">
            <w:pPr>
              <w:jc w:val="center"/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Excluded studies at full text screening</w:t>
            </w:r>
          </w:p>
        </w:tc>
      </w:tr>
      <w:tr w:rsidR="009B3DD6" w:rsidRPr="009B3DD6" w14:paraId="413CB8D2" w14:textId="77777777" w:rsidTr="00AA6EFF">
        <w:tc>
          <w:tcPr>
            <w:tcW w:w="386" w:type="dxa"/>
          </w:tcPr>
          <w:p w14:paraId="0846306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07BAF94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Gorman, 1982</w:t>
            </w:r>
          </w:p>
        </w:tc>
        <w:tc>
          <w:tcPr>
            <w:tcW w:w="7876" w:type="dxa"/>
          </w:tcPr>
          <w:p w14:paraId="2AFA75F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Defining malingering</w:t>
            </w:r>
          </w:p>
        </w:tc>
        <w:tc>
          <w:tcPr>
            <w:tcW w:w="4129" w:type="dxa"/>
          </w:tcPr>
          <w:p w14:paraId="658CFF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3E85023" w14:textId="77777777" w:rsidTr="00AA6EFF">
        <w:tc>
          <w:tcPr>
            <w:tcW w:w="386" w:type="dxa"/>
          </w:tcPr>
          <w:p w14:paraId="1BB4BC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7FA558E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Brandt 1985</w:t>
            </w:r>
          </w:p>
        </w:tc>
        <w:tc>
          <w:tcPr>
            <w:tcW w:w="7876" w:type="dxa"/>
          </w:tcPr>
          <w:p w14:paraId="054F93D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Uncovering malingered amnesia</w:t>
            </w:r>
          </w:p>
        </w:tc>
        <w:tc>
          <w:tcPr>
            <w:tcW w:w="4129" w:type="dxa"/>
          </w:tcPr>
          <w:p w14:paraId="58E792B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9F0E220" w14:textId="77777777" w:rsidTr="00AA6EFF">
        <w:tc>
          <w:tcPr>
            <w:tcW w:w="386" w:type="dxa"/>
          </w:tcPr>
          <w:p w14:paraId="2D09774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5F316E1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Lande, 1989</w:t>
            </w:r>
          </w:p>
        </w:tc>
        <w:tc>
          <w:tcPr>
            <w:tcW w:w="7876" w:type="dxa"/>
          </w:tcPr>
          <w:p w14:paraId="0658D1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Malingering</w:t>
            </w:r>
          </w:p>
        </w:tc>
        <w:tc>
          <w:tcPr>
            <w:tcW w:w="4129" w:type="dxa"/>
          </w:tcPr>
          <w:p w14:paraId="185E8CD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B6AFE0D" w14:textId="77777777" w:rsidTr="00AA6EFF">
        <w:tc>
          <w:tcPr>
            <w:tcW w:w="386" w:type="dxa"/>
          </w:tcPr>
          <w:p w14:paraId="2B5024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3CA0CF1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Franzen, 1990</w:t>
            </w:r>
          </w:p>
        </w:tc>
        <w:tc>
          <w:tcPr>
            <w:tcW w:w="7876" w:type="dxa"/>
          </w:tcPr>
          <w:p w14:paraId="0034D66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detection of malingering in neuropsychological assessment</w:t>
            </w:r>
          </w:p>
        </w:tc>
        <w:tc>
          <w:tcPr>
            <w:tcW w:w="4129" w:type="dxa"/>
          </w:tcPr>
          <w:p w14:paraId="0611363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8B4149B" w14:textId="77777777" w:rsidTr="00AA6EFF">
        <w:tc>
          <w:tcPr>
            <w:tcW w:w="386" w:type="dxa"/>
          </w:tcPr>
          <w:p w14:paraId="4A2FFD1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2E0E376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Perry, 1990</w:t>
            </w:r>
          </w:p>
        </w:tc>
        <w:tc>
          <w:tcPr>
            <w:tcW w:w="7876" w:type="dxa"/>
          </w:tcPr>
          <w:p w14:paraId="7270132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susceptibility of the Rorschach to malingering: A critical review</w:t>
            </w:r>
          </w:p>
        </w:tc>
        <w:tc>
          <w:tcPr>
            <w:tcW w:w="4129" w:type="dxa"/>
          </w:tcPr>
          <w:p w14:paraId="509C9E5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AF142B2" w14:textId="77777777" w:rsidTr="00AA6EFF">
        <w:tc>
          <w:tcPr>
            <w:tcW w:w="386" w:type="dxa"/>
          </w:tcPr>
          <w:p w14:paraId="31D9CB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0B71F5C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1990</w:t>
            </w:r>
          </w:p>
        </w:tc>
        <w:tc>
          <w:tcPr>
            <w:tcW w:w="7876" w:type="dxa"/>
          </w:tcPr>
          <w:p w14:paraId="2DEEBE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Development of a new classificatory model of malingering</w:t>
            </w:r>
          </w:p>
        </w:tc>
        <w:tc>
          <w:tcPr>
            <w:tcW w:w="4129" w:type="dxa"/>
          </w:tcPr>
          <w:p w14:paraId="3B1284E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D2BAD2C" w14:textId="77777777" w:rsidTr="00AA6EFF">
        <w:tc>
          <w:tcPr>
            <w:tcW w:w="386" w:type="dxa"/>
          </w:tcPr>
          <w:p w14:paraId="7E942C8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157C5A6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Berry, 1991</w:t>
            </w:r>
          </w:p>
        </w:tc>
        <w:tc>
          <w:tcPr>
            <w:tcW w:w="7876" w:type="dxa"/>
          </w:tcPr>
          <w:p w14:paraId="5EA61A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Detection of malingering on the MMPI: A meta-analysis</w:t>
            </w:r>
          </w:p>
        </w:tc>
        <w:tc>
          <w:tcPr>
            <w:tcW w:w="4129" w:type="dxa"/>
          </w:tcPr>
          <w:p w14:paraId="255A748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7CC63D3" w14:textId="77777777" w:rsidTr="00AA6EFF">
        <w:tc>
          <w:tcPr>
            <w:tcW w:w="386" w:type="dxa"/>
          </w:tcPr>
          <w:p w14:paraId="2E997D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5178290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Resnick, 1993</w:t>
            </w:r>
          </w:p>
        </w:tc>
        <w:tc>
          <w:tcPr>
            <w:tcW w:w="7876" w:type="dxa"/>
          </w:tcPr>
          <w:p w14:paraId="09CB96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Defrocking the fraud: the detection of malingering.</w:t>
            </w:r>
          </w:p>
        </w:tc>
        <w:tc>
          <w:tcPr>
            <w:tcW w:w="4129" w:type="dxa"/>
          </w:tcPr>
          <w:p w14:paraId="624E82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5E00555" w14:textId="77777777" w:rsidTr="00AA6EFF">
        <w:tc>
          <w:tcPr>
            <w:tcW w:w="386" w:type="dxa"/>
          </w:tcPr>
          <w:p w14:paraId="0FC1D9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1ABE23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Nies, 1994</w:t>
            </w:r>
          </w:p>
        </w:tc>
        <w:tc>
          <w:tcPr>
            <w:tcW w:w="7876" w:type="dxa"/>
          </w:tcPr>
          <w:p w14:paraId="0B6A925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Neuropsychological assessment and malingering: A critical review of past and present strategies</w:t>
            </w:r>
          </w:p>
        </w:tc>
        <w:tc>
          <w:tcPr>
            <w:tcW w:w="4129" w:type="dxa"/>
          </w:tcPr>
          <w:p w14:paraId="127CD0D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1A2FB72" w14:textId="77777777" w:rsidTr="00AA6EFF">
        <w:tc>
          <w:tcPr>
            <w:tcW w:w="386" w:type="dxa"/>
          </w:tcPr>
          <w:p w14:paraId="6A34232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6D35415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Hanes, 1995</w:t>
            </w:r>
          </w:p>
        </w:tc>
        <w:tc>
          <w:tcPr>
            <w:tcW w:w="7876" w:type="dxa"/>
          </w:tcPr>
          <w:p w14:paraId="2F19A7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Detecting the malingering of cognitive deficits: An update</w:t>
            </w:r>
          </w:p>
        </w:tc>
        <w:tc>
          <w:tcPr>
            <w:tcW w:w="4129" w:type="dxa"/>
          </w:tcPr>
          <w:p w14:paraId="0647A95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688350C" w14:textId="77777777" w:rsidTr="00AA6EFF">
        <w:tc>
          <w:tcPr>
            <w:tcW w:w="386" w:type="dxa"/>
          </w:tcPr>
          <w:p w14:paraId="5358370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7A43B28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Zinn, 1996</w:t>
            </w:r>
          </w:p>
        </w:tc>
        <w:tc>
          <w:tcPr>
            <w:tcW w:w="7876" w:type="dxa"/>
          </w:tcPr>
          <w:p w14:paraId="1225AF1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Physician Perspectives on the Ethical Aspects of Disability Determination</w:t>
            </w:r>
          </w:p>
          <w:p w14:paraId="4ABB573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100E43A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DAC5D46" w14:textId="77777777" w:rsidTr="00AA6EFF">
        <w:tc>
          <w:tcPr>
            <w:tcW w:w="386" w:type="dxa"/>
          </w:tcPr>
          <w:p w14:paraId="3BF68C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7C7561A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LoPiccolo, 1999</w:t>
            </w:r>
          </w:p>
        </w:tc>
        <w:tc>
          <w:tcPr>
            <w:tcW w:w="7876" w:type="dxa"/>
          </w:tcPr>
          <w:p w14:paraId="3E2FFE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Current issues in the diagnosis and management of malingering</w:t>
            </w:r>
          </w:p>
        </w:tc>
        <w:tc>
          <w:tcPr>
            <w:tcW w:w="4129" w:type="dxa"/>
          </w:tcPr>
          <w:p w14:paraId="523FEB91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D74A0A6" w14:textId="77777777" w:rsidTr="00AA6EFF">
        <w:tc>
          <w:tcPr>
            <w:tcW w:w="386" w:type="dxa"/>
          </w:tcPr>
          <w:p w14:paraId="359B5A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23FE91C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1999</w:t>
            </w:r>
          </w:p>
        </w:tc>
        <w:tc>
          <w:tcPr>
            <w:tcW w:w="7876" w:type="dxa"/>
          </w:tcPr>
          <w:p w14:paraId="782B28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Diagnostic Criteria for Malingered Neurocognitive Dysfunction:</w:t>
            </w:r>
            <w:r w:rsidRPr="00AA6EFF">
              <w:rPr>
                <w:rFonts w:asciiTheme="minorHAnsi" w:hAnsiTheme="minorHAnsi" w:cstheme="minorHAnsi"/>
              </w:rPr>
              <w:br/>
              <w:t xml:space="preserve">Proposed Standards for Clinical Practice and Research* </w:t>
            </w:r>
          </w:p>
        </w:tc>
        <w:tc>
          <w:tcPr>
            <w:tcW w:w="4129" w:type="dxa"/>
          </w:tcPr>
          <w:p w14:paraId="2AAC73B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767C0591" w14:textId="77777777" w:rsidTr="00AA6EFF">
        <w:tc>
          <w:tcPr>
            <w:tcW w:w="386" w:type="dxa"/>
          </w:tcPr>
          <w:p w14:paraId="2B7034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0A9420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Youngjohn, 1999</w:t>
            </w:r>
          </w:p>
        </w:tc>
        <w:tc>
          <w:tcPr>
            <w:tcW w:w="7876" w:type="dxa"/>
          </w:tcPr>
          <w:p w14:paraId="6FB591F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Comment: Warning malingerers produces more sophisticated malingering</w:t>
            </w:r>
          </w:p>
          <w:p w14:paraId="23AD8E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44ACD8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F37A520" w14:textId="77777777" w:rsidTr="00AA6EFF">
        <w:tc>
          <w:tcPr>
            <w:tcW w:w="386" w:type="dxa"/>
          </w:tcPr>
          <w:p w14:paraId="5220F5B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557E9AC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Irby, 2000</w:t>
            </w:r>
          </w:p>
        </w:tc>
        <w:tc>
          <w:tcPr>
            <w:tcW w:w="7876" w:type="dxa"/>
          </w:tcPr>
          <w:p w14:paraId="7503F04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malingering in a clinical sample with the Wechsler memory scale-revised</w:t>
            </w:r>
          </w:p>
        </w:tc>
        <w:tc>
          <w:tcPr>
            <w:tcW w:w="4129" w:type="dxa"/>
          </w:tcPr>
          <w:p w14:paraId="33267C0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20C0C908" w14:textId="77777777" w:rsidTr="00AA6EFF">
        <w:tc>
          <w:tcPr>
            <w:tcW w:w="386" w:type="dxa"/>
          </w:tcPr>
          <w:p w14:paraId="453E0B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78594E6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Millis, 2001</w:t>
            </w:r>
          </w:p>
        </w:tc>
        <w:tc>
          <w:tcPr>
            <w:tcW w:w="7876" w:type="dxa"/>
          </w:tcPr>
          <w:p w14:paraId="1520FB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Assessment of response bias in mild head injury: Beyond malingering tests</w:t>
            </w:r>
          </w:p>
        </w:tc>
        <w:tc>
          <w:tcPr>
            <w:tcW w:w="4129" w:type="dxa"/>
          </w:tcPr>
          <w:p w14:paraId="2D5EB33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5FEB05B" w14:textId="77777777" w:rsidTr="00AA6EFF">
        <w:tc>
          <w:tcPr>
            <w:tcW w:w="386" w:type="dxa"/>
          </w:tcPr>
          <w:p w14:paraId="394E5C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0E4CAC5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Ameis, 2002</w:t>
            </w:r>
          </w:p>
        </w:tc>
        <w:tc>
          <w:tcPr>
            <w:tcW w:w="7876" w:type="dxa"/>
          </w:tcPr>
          <w:p w14:paraId="2E7BCE8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independent medical examination</w:t>
            </w:r>
          </w:p>
        </w:tc>
        <w:tc>
          <w:tcPr>
            <w:tcW w:w="4129" w:type="dxa"/>
          </w:tcPr>
          <w:p w14:paraId="5EAF243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60E2670" w14:textId="77777777" w:rsidTr="00AA6EFF">
        <w:tc>
          <w:tcPr>
            <w:tcW w:w="386" w:type="dxa"/>
          </w:tcPr>
          <w:p w14:paraId="019C40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028" w:type="dxa"/>
          </w:tcPr>
          <w:p w14:paraId="626A0D2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Langeluddecke, 2003</w:t>
            </w:r>
          </w:p>
          <w:p w14:paraId="1986A22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876" w:type="dxa"/>
          </w:tcPr>
          <w:p w14:paraId="5D07301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Quantitative measures of memory malingering on the Wechsler Memory Scale—Third edition in mild head injury litigants </w:t>
            </w:r>
          </w:p>
        </w:tc>
        <w:tc>
          <w:tcPr>
            <w:tcW w:w="4129" w:type="dxa"/>
          </w:tcPr>
          <w:p w14:paraId="77CBF91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7399B51" w14:textId="77777777" w:rsidTr="00AA6EFF">
        <w:tc>
          <w:tcPr>
            <w:tcW w:w="386" w:type="dxa"/>
          </w:tcPr>
          <w:p w14:paraId="3B961E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092A289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Wessely, 2003</w:t>
            </w:r>
          </w:p>
        </w:tc>
        <w:tc>
          <w:tcPr>
            <w:tcW w:w="7876" w:type="dxa"/>
          </w:tcPr>
          <w:p w14:paraId="31635CA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Malingering: historical perspectives</w:t>
            </w:r>
          </w:p>
        </w:tc>
        <w:tc>
          <w:tcPr>
            <w:tcW w:w="4129" w:type="dxa"/>
          </w:tcPr>
          <w:p w14:paraId="4BE656E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F5E1F11" w14:textId="77777777" w:rsidTr="00AA6EFF">
        <w:tc>
          <w:tcPr>
            <w:tcW w:w="386" w:type="dxa"/>
          </w:tcPr>
          <w:p w14:paraId="735C17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2F07D65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Mendelson, 2004</w:t>
            </w:r>
          </w:p>
        </w:tc>
        <w:tc>
          <w:tcPr>
            <w:tcW w:w="7876" w:type="dxa"/>
          </w:tcPr>
          <w:p w14:paraId="5AB603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 pain in the medicolegal context</w:t>
            </w:r>
          </w:p>
        </w:tc>
        <w:tc>
          <w:tcPr>
            <w:tcW w:w="4129" w:type="dxa"/>
          </w:tcPr>
          <w:p w14:paraId="13A5753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1FB1D4B" w14:textId="77777777" w:rsidTr="00AA6EFF">
        <w:tc>
          <w:tcPr>
            <w:tcW w:w="386" w:type="dxa"/>
          </w:tcPr>
          <w:p w14:paraId="7D3FC69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028" w:type="dxa"/>
          </w:tcPr>
          <w:p w14:paraId="12B22F7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Bianchini, 2005</w:t>
            </w:r>
          </w:p>
        </w:tc>
        <w:tc>
          <w:tcPr>
            <w:tcW w:w="7876" w:type="dxa"/>
          </w:tcPr>
          <w:p w14:paraId="58D329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On the diagnosis of malingered pain-related disability: Lessons from cognitive malingering research</w:t>
            </w:r>
          </w:p>
        </w:tc>
        <w:tc>
          <w:tcPr>
            <w:tcW w:w="4129" w:type="dxa"/>
          </w:tcPr>
          <w:p w14:paraId="37E1060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54025B5" w14:textId="77777777" w:rsidTr="00AA6EFF">
        <w:tc>
          <w:tcPr>
            <w:tcW w:w="386" w:type="dxa"/>
          </w:tcPr>
          <w:p w14:paraId="06A4F85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028" w:type="dxa"/>
          </w:tcPr>
          <w:p w14:paraId="01D6C4A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Conroy, 2006</w:t>
            </w:r>
          </w:p>
        </w:tc>
        <w:tc>
          <w:tcPr>
            <w:tcW w:w="7876" w:type="dxa"/>
          </w:tcPr>
          <w:p w14:paraId="2742AE8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definition of malingering</w:t>
            </w:r>
          </w:p>
        </w:tc>
        <w:tc>
          <w:tcPr>
            <w:tcW w:w="4129" w:type="dxa"/>
          </w:tcPr>
          <w:p w14:paraId="442E60E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F426984" w14:textId="77777777" w:rsidTr="00AA6EFF">
        <w:tc>
          <w:tcPr>
            <w:tcW w:w="386" w:type="dxa"/>
          </w:tcPr>
          <w:p w14:paraId="7C64467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2DF05A1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Horwitz, 2006</w:t>
            </w:r>
          </w:p>
        </w:tc>
        <w:tc>
          <w:tcPr>
            <w:tcW w:w="7876" w:type="dxa"/>
          </w:tcPr>
          <w:p w14:paraId="78BBE4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 review of internet sites regarding independent medical examinations: Implications for clinical neuropsychological practitioners</w:t>
            </w:r>
          </w:p>
        </w:tc>
        <w:tc>
          <w:tcPr>
            <w:tcW w:w="4129" w:type="dxa"/>
          </w:tcPr>
          <w:p w14:paraId="5B273CE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3588D3F" w14:textId="77777777" w:rsidTr="00AA6EFF">
        <w:tc>
          <w:tcPr>
            <w:tcW w:w="386" w:type="dxa"/>
          </w:tcPr>
          <w:p w14:paraId="2F0766F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4A05AB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Iverson, 2006</w:t>
            </w:r>
          </w:p>
        </w:tc>
        <w:tc>
          <w:tcPr>
            <w:tcW w:w="7876" w:type="dxa"/>
          </w:tcPr>
          <w:p w14:paraId="569FBF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Ethical issues associated with the assessment of exaggeration, poor effort, and malingering</w:t>
            </w:r>
          </w:p>
        </w:tc>
        <w:tc>
          <w:tcPr>
            <w:tcW w:w="4129" w:type="dxa"/>
          </w:tcPr>
          <w:p w14:paraId="4987B571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E1129B1" w14:textId="77777777" w:rsidTr="00AA6EFF">
        <w:tc>
          <w:tcPr>
            <w:tcW w:w="386" w:type="dxa"/>
          </w:tcPr>
          <w:p w14:paraId="5A2647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09881CC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Sisung, 2006</w:t>
            </w:r>
          </w:p>
        </w:tc>
        <w:tc>
          <w:tcPr>
            <w:tcW w:w="7876" w:type="dxa"/>
          </w:tcPr>
          <w:p w14:paraId="45C4861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Predictive utility of the MMPI-2 fake bad scale on Wisconsin card sorting test performance during forensic traumatic brain evaluations</w:t>
            </w:r>
          </w:p>
        </w:tc>
        <w:tc>
          <w:tcPr>
            <w:tcW w:w="4129" w:type="dxa"/>
          </w:tcPr>
          <w:p w14:paraId="1F58CFA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5FB2634" w14:textId="77777777" w:rsidTr="00AA6EFF">
        <w:tc>
          <w:tcPr>
            <w:tcW w:w="386" w:type="dxa"/>
          </w:tcPr>
          <w:p w14:paraId="1C7AF6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34453B6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Aronoff, 2007</w:t>
            </w:r>
          </w:p>
        </w:tc>
        <w:tc>
          <w:tcPr>
            <w:tcW w:w="7876" w:type="dxa"/>
          </w:tcPr>
          <w:p w14:paraId="5F04D5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hyperlink r:id="rId8" w:history="1"/>
            <w:r w:rsidRPr="00AA6EFF">
              <w:rPr>
                <w:rFonts w:asciiTheme="minorHAnsi" w:hAnsiTheme="minorHAnsi" w:cstheme="minorHAnsi"/>
              </w:rPr>
              <w:t>Evaluating malingering in contested injury or illness</w:t>
            </w:r>
          </w:p>
        </w:tc>
        <w:tc>
          <w:tcPr>
            <w:tcW w:w="4129" w:type="dxa"/>
          </w:tcPr>
          <w:p w14:paraId="578FDA6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3FD5F83" w14:textId="77777777" w:rsidTr="00AA6EFF">
        <w:tc>
          <w:tcPr>
            <w:tcW w:w="386" w:type="dxa"/>
          </w:tcPr>
          <w:p w14:paraId="71AA75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27</w:t>
            </w:r>
          </w:p>
        </w:tc>
        <w:tc>
          <w:tcPr>
            <w:tcW w:w="2028" w:type="dxa"/>
          </w:tcPr>
          <w:p w14:paraId="335E70B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McDermott, 2007</w:t>
            </w:r>
          </w:p>
        </w:tc>
        <w:tc>
          <w:tcPr>
            <w:tcW w:w="7876" w:type="dxa"/>
          </w:tcPr>
          <w:p w14:paraId="4916812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 in the medical setting</w:t>
            </w:r>
          </w:p>
        </w:tc>
        <w:tc>
          <w:tcPr>
            <w:tcW w:w="4129" w:type="dxa"/>
          </w:tcPr>
          <w:p w14:paraId="7F64C3B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B673C9C" w14:textId="77777777" w:rsidTr="00AA6EFF">
        <w:tc>
          <w:tcPr>
            <w:tcW w:w="386" w:type="dxa"/>
          </w:tcPr>
          <w:p w14:paraId="6B6C1E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28 </w:t>
            </w:r>
          </w:p>
        </w:tc>
        <w:tc>
          <w:tcPr>
            <w:tcW w:w="2028" w:type="dxa"/>
          </w:tcPr>
          <w:p w14:paraId="2DCD806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Suhr, 2007</w:t>
            </w:r>
          </w:p>
        </w:tc>
        <w:tc>
          <w:tcPr>
            <w:tcW w:w="7876" w:type="dxa"/>
          </w:tcPr>
          <w:p w14:paraId="3FC3DF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Coaching and malingering: A review</w:t>
            </w:r>
          </w:p>
        </w:tc>
        <w:tc>
          <w:tcPr>
            <w:tcW w:w="4129" w:type="dxa"/>
          </w:tcPr>
          <w:p w14:paraId="585414E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4EDAA65" w14:textId="77777777" w:rsidTr="00AA6EFF">
        <w:tc>
          <w:tcPr>
            <w:tcW w:w="386" w:type="dxa"/>
          </w:tcPr>
          <w:p w14:paraId="46AD35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7DDAD35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Haberstroh, 2008</w:t>
            </w:r>
          </w:p>
        </w:tc>
        <w:tc>
          <w:tcPr>
            <w:tcW w:w="7876" w:type="dxa"/>
          </w:tcPr>
          <w:p w14:paraId="4EEA0FC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IE (IME) Excesses and how to encounter them</w:t>
            </w:r>
          </w:p>
        </w:tc>
        <w:tc>
          <w:tcPr>
            <w:tcW w:w="4129" w:type="dxa"/>
          </w:tcPr>
          <w:p w14:paraId="046C7C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2E0288F" w14:textId="77777777" w:rsidTr="00AA6EFF">
        <w:tc>
          <w:tcPr>
            <w:tcW w:w="386" w:type="dxa"/>
          </w:tcPr>
          <w:p w14:paraId="79E423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404204B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Mitchell 2008</w:t>
            </w:r>
          </w:p>
        </w:tc>
        <w:tc>
          <w:tcPr>
            <w:tcW w:w="7876" w:type="dxa"/>
          </w:tcPr>
          <w:p w14:paraId="3FBC02B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Relationship between the performance on the MMPI-2 fake bad scaled and the word memory subtests in the detection of malingering during forensic brain trauma evaluations</w:t>
            </w:r>
          </w:p>
        </w:tc>
        <w:tc>
          <w:tcPr>
            <w:tcW w:w="4129" w:type="dxa"/>
          </w:tcPr>
          <w:p w14:paraId="2AC0708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3917E62" w14:textId="77777777" w:rsidTr="00AA6EFF">
        <w:tc>
          <w:tcPr>
            <w:tcW w:w="386" w:type="dxa"/>
          </w:tcPr>
          <w:p w14:paraId="19F493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56BB181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Taiwo, 2008</w:t>
            </w:r>
          </w:p>
        </w:tc>
        <w:tc>
          <w:tcPr>
            <w:tcW w:w="7876" w:type="dxa"/>
          </w:tcPr>
          <w:p w14:paraId="6298228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Impairment and Disability Evaluation: The Role of the Family Physician </w:t>
            </w:r>
          </w:p>
        </w:tc>
        <w:tc>
          <w:tcPr>
            <w:tcW w:w="4129" w:type="dxa"/>
          </w:tcPr>
          <w:p w14:paraId="0171EF7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306546C" w14:textId="77777777" w:rsidTr="00AA6EFF">
        <w:tc>
          <w:tcPr>
            <w:tcW w:w="386" w:type="dxa"/>
          </w:tcPr>
          <w:p w14:paraId="0B5D42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13D49D7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Dewa, 2009</w:t>
            </w:r>
          </w:p>
        </w:tc>
        <w:tc>
          <w:tcPr>
            <w:tcW w:w="7876" w:type="dxa"/>
          </w:tcPr>
          <w:p w14:paraId="5EA9A48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Cost, Effectiveness, and Cost-Effectiveness of a Collaborative Mental Health Care Program for People Receiving Short-Term Disability Benefits for Psychiatric Disorders </w:t>
            </w:r>
          </w:p>
        </w:tc>
        <w:tc>
          <w:tcPr>
            <w:tcW w:w="4129" w:type="dxa"/>
          </w:tcPr>
          <w:p w14:paraId="2D1A8D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32BA98B3" w14:textId="77777777" w:rsidTr="00AA6EFF">
        <w:tc>
          <w:tcPr>
            <w:tcW w:w="386" w:type="dxa"/>
          </w:tcPr>
          <w:p w14:paraId="3AFBB7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028" w:type="dxa"/>
          </w:tcPr>
          <w:p w14:paraId="65AAE0B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Edwards, 2009</w:t>
            </w:r>
          </w:p>
        </w:tc>
        <w:tc>
          <w:tcPr>
            <w:tcW w:w="7876" w:type="dxa"/>
          </w:tcPr>
          <w:p w14:paraId="677BA8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Disability Guideline, Role Conflicts, and Treatment Records </w:t>
            </w:r>
          </w:p>
        </w:tc>
        <w:tc>
          <w:tcPr>
            <w:tcW w:w="4129" w:type="dxa"/>
          </w:tcPr>
          <w:p w14:paraId="0E01857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F5B70CE" w14:textId="77777777" w:rsidTr="00AA6EFF">
        <w:tc>
          <w:tcPr>
            <w:tcW w:w="386" w:type="dxa"/>
          </w:tcPr>
          <w:p w14:paraId="495B41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4CEC2A2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Hameed, 2009</w:t>
            </w:r>
          </w:p>
        </w:tc>
        <w:tc>
          <w:tcPr>
            <w:tcW w:w="7876" w:type="dxa"/>
          </w:tcPr>
          <w:p w14:paraId="1B1A20E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Independent Medical Examinations: Facts and Fallacies </w:t>
            </w:r>
          </w:p>
        </w:tc>
        <w:tc>
          <w:tcPr>
            <w:tcW w:w="4129" w:type="dxa"/>
          </w:tcPr>
          <w:p w14:paraId="546C94E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98DE84B" w14:textId="77777777" w:rsidTr="00AA6EFF">
        <w:tc>
          <w:tcPr>
            <w:tcW w:w="386" w:type="dxa"/>
          </w:tcPr>
          <w:p w14:paraId="118639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028" w:type="dxa"/>
          </w:tcPr>
          <w:p w14:paraId="6549405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Jahn, 2009</w:t>
            </w:r>
          </w:p>
        </w:tc>
        <w:tc>
          <w:tcPr>
            <w:tcW w:w="7876" w:type="dxa"/>
          </w:tcPr>
          <w:p w14:paraId="4636DFD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The lines are less blurred: independent medical examinations and limited doctor-patient relationship </w:t>
            </w:r>
          </w:p>
        </w:tc>
        <w:tc>
          <w:tcPr>
            <w:tcW w:w="4129" w:type="dxa"/>
          </w:tcPr>
          <w:p w14:paraId="423518F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F1B773A" w14:textId="77777777" w:rsidTr="00AA6EFF">
        <w:tc>
          <w:tcPr>
            <w:tcW w:w="386" w:type="dxa"/>
          </w:tcPr>
          <w:p w14:paraId="734E9A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028" w:type="dxa"/>
          </w:tcPr>
          <w:p w14:paraId="298D1A6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Latner, 2009</w:t>
            </w:r>
          </w:p>
        </w:tc>
        <w:tc>
          <w:tcPr>
            <w:tcW w:w="7876" w:type="dxa"/>
          </w:tcPr>
          <w:p w14:paraId="253B88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Independent exam seems to blur roles</w:t>
            </w:r>
          </w:p>
        </w:tc>
        <w:tc>
          <w:tcPr>
            <w:tcW w:w="4129" w:type="dxa"/>
          </w:tcPr>
          <w:p w14:paraId="77ED028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42471B7" w14:textId="77777777" w:rsidTr="00AA6EFF">
        <w:tc>
          <w:tcPr>
            <w:tcW w:w="386" w:type="dxa"/>
          </w:tcPr>
          <w:p w14:paraId="28363F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028" w:type="dxa"/>
          </w:tcPr>
          <w:p w14:paraId="44210DC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Gutheil, 2010</w:t>
            </w:r>
          </w:p>
        </w:tc>
        <w:tc>
          <w:tcPr>
            <w:tcW w:w="7876" w:type="dxa"/>
          </w:tcPr>
          <w:p w14:paraId="4319C8D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 xml:space="preserve">Commentary: Tarasoff Duties Arising from a Forensic Independent Medical Examination </w:t>
            </w:r>
          </w:p>
          <w:p w14:paraId="4F3A68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0ED336A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4D8EAEE" w14:textId="77777777" w:rsidTr="00AA6EFF">
        <w:tc>
          <w:tcPr>
            <w:tcW w:w="386" w:type="dxa"/>
          </w:tcPr>
          <w:p w14:paraId="6A36A1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028" w:type="dxa"/>
          </w:tcPr>
          <w:p w14:paraId="4CE75EA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Skakic, 2010</w:t>
            </w:r>
          </w:p>
        </w:tc>
        <w:tc>
          <w:tcPr>
            <w:tcW w:w="7876" w:type="dxa"/>
          </w:tcPr>
          <w:p w14:paraId="6326C65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Work disability among adult psychiatric patients</w:t>
            </w:r>
          </w:p>
        </w:tc>
        <w:tc>
          <w:tcPr>
            <w:tcW w:w="4129" w:type="dxa"/>
          </w:tcPr>
          <w:p w14:paraId="6194E99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55A112C8" w14:textId="77777777" w:rsidTr="00AA6EFF">
        <w:tc>
          <w:tcPr>
            <w:tcW w:w="386" w:type="dxa"/>
          </w:tcPr>
          <w:p w14:paraId="30FFBE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028" w:type="dxa"/>
          </w:tcPr>
          <w:p w14:paraId="5E3EC8F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William, 2010</w:t>
            </w:r>
          </w:p>
        </w:tc>
        <w:tc>
          <w:tcPr>
            <w:tcW w:w="7876" w:type="dxa"/>
          </w:tcPr>
          <w:p w14:paraId="29B0BB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Disability and Occupational Assessment: Objective Diagnosis and Quantitative Impairment Rating </w:t>
            </w:r>
          </w:p>
        </w:tc>
        <w:tc>
          <w:tcPr>
            <w:tcW w:w="4129" w:type="dxa"/>
          </w:tcPr>
          <w:p w14:paraId="7C13C6B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C18637A" w14:textId="77777777" w:rsidTr="00AA6EFF">
        <w:tc>
          <w:tcPr>
            <w:tcW w:w="386" w:type="dxa"/>
          </w:tcPr>
          <w:p w14:paraId="41A529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028" w:type="dxa"/>
          </w:tcPr>
          <w:p w14:paraId="782BFB3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Cupon, 2011</w:t>
            </w:r>
          </w:p>
        </w:tc>
        <w:tc>
          <w:tcPr>
            <w:tcW w:w="7876" w:type="dxa"/>
          </w:tcPr>
          <w:p w14:paraId="4A50BE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Independent medical examinations and depression </w:t>
            </w:r>
          </w:p>
          <w:p w14:paraId="16B862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AACBBF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D44E09E" w14:textId="77777777" w:rsidTr="00AA6EFF">
        <w:tc>
          <w:tcPr>
            <w:tcW w:w="386" w:type="dxa"/>
          </w:tcPr>
          <w:p w14:paraId="7F03D6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028" w:type="dxa"/>
          </w:tcPr>
          <w:p w14:paraId="515B7C8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Duhamel, 2011</w:t>
            </w:r>
          </w:p>
        </w:tc>
        <w:tc>
          <w:tcPr>
            <w:tcW w:w="7876" w:type="dxa"/>
          </w:tcPr>
          <w:p w14:paraId="3DC43D8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malingering and somatization using the Pain Symptom Ratings, 2nd Edition </w:t>
            </w:r>
          </w:p>
        </w:tc>
        <w:tc>
          <w:tcPr>
            <w:tcW w:w="4129" w:type="dxa"/>
          </w:tcPr>
          <w:p w14:paraId="2C7A182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FBE0AB5" w14:textId="77777777" w:rsidTr="00AA6EFF">
        <w:tc>
          <w:tcPr>
            <w:tcW w:w="386" w:type="dxa"/>
          </w:tcPr>
          <w:p w14:paraId="288EE8D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028" w:type="dxa"/>
          </w:tcPr>
          <w:p w14:paraId="0D869FA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Jasinski, 2011</w:t>
            </w:r>
          </w:p>
        </w:tc>
        <w:tc>
          <w:tcPr>
            <w:tcW w:w="7876" w:type="dxa"/>
          </w:tcPr>
          <w:p w14:paraId="00A86C1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Use of the Wechsler Adult Intelligence Scale Digit Span subtest for malingering detection: A meta-analytic review</w:t>
            </w:r>
          </w:p>
        </w:tc>
        <w:tc>
          <w:tcPr>
            <w:tcW w:w="4129" w:type="dxa"/>
          </w:tcPr>
          <w:p w14:paraId="584789B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7898683" w14:textId="77777777" w:rsidTr="00AA6EFF">
        <w:tc>
          <w:tcPr>
            <w:tcW w:w="386" w:type="dxa"/>
          </w:tcPr>
          <w:p w14:paraId="2A59B7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028" w:type="dxa"/>
          </w:tcPr>
          <w:p w14:paraId="4EDE04D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Silver, 2012</w:t>
            </w:r>
          </w:p>
        </w:tc>
        <w:tc>
          <w:tcPr>
            <w:tcW w:w="7876" w:type="dxa"/>
          </w:tcPr>
          <w:p w14:paraId="366CBA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Effort, exaggeration and malingering after concussion</w:t>
            </w:r>
          </w:p>
        </w:tc>
        <w:tc>
          <w:tcPr>
            <w:tcW w:w="4129" w:type="dxa"/>
          </w:tcPr>
          <w:p w14:paraId="042EEC7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F7329AF" w14:textId="77777777" w:rsidTr="00AA6EFF">
        <w:tc>
          <w:tcPr>
            <w:tcW w:w="386" w:type="dxa"/>
          </w:tcPr>
          <w:p w14:paraId="682D46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028" w:type="dxa"/>
          </w:tcPr>
          <w:p w14:paraId="2BFC677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Bass, 2014</w:t>
            </w:r>
          </w:p>
        </w:tc>
        <w:tc>
          <w:tcPr>
            <w:tcW w:w="7876" w:type="dxa"/>
          </w:tcPr>
          <w:p w14:paraId="0D19D7D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Factitious disorders and malingering: challenges for clinical assessment and management</w:t>
            </w:r>
          </w:p>
        </w:tc>
        <w:tc>
          <w:tcPr>
            <w:tcW w:w="4129" w:type="dxa"/>
          </w:tcPr>
          <w:p w14:paraId="3379E88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6609D9C" w14:textId="77777777" w:rsidTr="00AA6EFF">
        <w:tc>
          <w:tcPr>
            <w:tcW w:w="386" w:type="dxa"/>
          </w:tcPr>
          <w:p w14:paraId="6D5EDA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028" w:type="dxa"/>
          </w:tcPr>
          <w:p w14:paraId="6AF9233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Amlani, 2016</w:t>
            </w:r>
          </w:p>
        </w:tc>
        <w:tc>
          <w:tcPr>
            <w:tcW w:w="7876" w:type="dxa"/>
          </w:tcPr>
          <w:p w14:paraId="72C846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 by proxy: A literature review and current perspectives</w:t>
            </w:r>
          </w:p>
        </w:tc>
        <w:tc>
          <w:tcPr>
            <w:tcW w:w="4129" w:type="dxa"/>
          </w:tcPr>
          <w:p w14:paraId="08438B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74595A5" w14:textId="77777777" w:rsidTr="00AA6EFF">
        <w:tc>
          <w:tcPr>
            <w:tcW w:w="386" w:type="dxa"/>
          </w:tcPr>
          <w:p w14:paraId="40826E6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028" w:type="dxa"/>
          </w:tcPr>
          <w:p w14:paraId="66D33CA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Bashem, 2017</w:t>
            </w:r>
          </w:p>
        </w:tc>
        <w:tc>
          <w:tcPr>
            <w:tcW w:w="7876" w:type="dxa"/>
          </w:tcPr>
          <w:p w14:paraId="50CB234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Performance validity assessment of bona fide and malingered traumatic brain injury using novel eye-tracking systems</w:t>
            </w:r>
          </w:p>
        </w:tc>
        <w:tc>
          <w:tcPr>
            <w:tcW w:w="4129" w:type="dxa"/>
          </w:tcPr>
          <w:p w14:paraId="1C14DB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4DA1531" w14:textId="77777777" w:rsidTr="00AA6EFF">
        <w:tc>
          <w:tcPr>
            <w:tcW w:w="386" w:type="dxa"/>
          </w:tcPr>
          <w:p w14:paraId="738ABB8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028" w:type="dxa"/>
          </w:tcPr>
          <w:p w14:paraId="2C48E2B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Berry, 2017</w:t>
            </w:r>
          </w:p>
        </w:tc>
        <w:tc>
          <w:tcPr>
            <w:tcW w:w="7876" w:type="dxa"/>
          </w:tcPr>
          <w:p w14:paraId="032D60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Feigning issues in brain injury</w:t>
            </w:r>
          </w:p>
        </w:tc>
        <w:tc>
          <w:tcPr>
            <w:tcW w:w="4129" w:type="dxa"/>
          </w:tcPr>
          <w:p w14:paraId="7ECB35C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64EF8366" w14:textId="77777777" w:rsidTr="00AA6EFF">
        <w:tc>
          <w:tcPr>
            <w:tcW w:w="386" w:type="dxa"/>
          </w:tcPr>
          <w:p w14:paraId="4D6BCE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028" w:type="dxa"/>
          </w:tcPr>
          <w:p w14:paraId="3BE735F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Bianchini, 2017</w:t>
            </w:r>
          </w:p>
        </w:tc>
        <w:tc>
          <w:tcPr>
            <w:tcW w:w="7876" w:type="dxa"/>
          </w:tcPr>
          <w:p w14:paraId="300E81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financial incentive effect: It's not just malingering</w:t>
            </w:r>
          </w:p>
        </w:tc>
        <w:tc>
          <w:tcPr>
            <w:tcW w:w="4129" w:type="dxa"/>
          </w:tcPr>
          <w:p w14:paraId="37842E4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43C0608" w14:textId="77777777" w:rsidTr="00AA6EFF">
        <w:tc>
          <w:tcPr>
            <w:tcW w:w="386" w:type="dxa"/>
          </w:tcPr>
          <w:p w14:paraId="5390CFB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028" w:type="dxa"/>
          </w:tcPr>
          <w:p w14:paraId="757CD23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Borchman, 2017</w:t>
            </w:r>
          </w:p>
        </w:tc>
        <w:tc>
          <w:tcPr>
            <w:tcW w:w="7876" w:type="dxa"/>
          </w:tcPr>
          <w:p w14:paraId="5099F0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Examining the role of effort in embedded and self-report measures in the neuropsychological testing of traumatic brain injury</w:t>
            </w:r>
          </w:p>
        </w:tc>
        <w:tc>
          <w:tcPr>
            <w:tcW w:w="4129" w:type="dxa"/>
          </w:tcPr>
          <w:p w14:paraId="3CB9F0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2997FD7" w14:textId="77777777" w:rsidTr="00AA6EFF">
        <w:tc>
          <w:tcPr>
            <w:tcW w:w="386" w:type="dxa"/>
          </w:tcPr>
          <w:p w14:paraId="4DC047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028" w:type="dxa"/>
          </w:tcPr>
          <w:p w14:paraId="648EAC8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Geba, 2017</w:t>
            </w:r>
          </w:p>
        </w:tc>
        <w:tc>
          <w:tcPr>
            <w:tcW w:w="7876" w:type="dxa"/>
          </w:tcPr>
          <w:p w14:paraId="507EA8D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Assessment of malingered neurocognitive impairment: Examining the use of embedded measures in place of symptom validity tests</w:t>
            </w:r>
          </w:p>
        </w:tc>
        <w:tc>
          <w:tcPr>
            <w:tcW w:w="4129" w:type="dxa"/>
          </w:tcPr>
          <w:p w14:paraId="261F1C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3B666A9" w14:textId="77777777" w:rsidTr="00AA6EFF">
        <w:tc>
          <w:tcPr>
            <w:tcW w:w="386" w:type="dxa"/>
          </w:tcPr>
          <w:p w14:paraId="25CA158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028" w:type="dxa"/>
          </w:tcPr>
          <w:p w14:paraId="54A98FC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Hampton, 2017</w:t>
            </w:r>
          </w:p>
        </w:tc>
        <w:tc>
          <w:tcPr>
            <w:tcW w:w="7876" w:type="dxa"/>
          </w:tcPr>
          <w:p w14:paraId="07FD78B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Psychopathy and malingering: Examining proneness to malinger in an inmate sample</w:t>
            </w:r>
          </w:p>
        </w:tc>
        <w:tc>
          <w:tcPr>
            <w:tcW w:w="4129" w:type="dxa"/>
          </w:tcPr>
          <w:p w14:paraId="220C0F5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E7033A4" w14:textId="77777777" w:rsidTr="00AA6EFF">
        <w:tc>
          <w:tcPr>
            <w:tcW w:w="386" w:type="dxa"/>
          </w:tcPr>
          <w:p w14:paraId="478D2F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028" w:type="dxa"/>
          </w:tcPr>
          <w:p w14:paraId="0E5A532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Nielsen, 2017</w:t>
            </w:r>
          </w:p>
        </w:tc>
        <w:tc>
          <w:tcPr>
            <w:tcW w:w="7876" w:type="dxa"/>
          </w:tcPr>
          <w:p w14:paraId="3A352C7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Examining the relationship between depression and malingering in traumatic brain injury evaluations in a military population</w:t>
            </w:r>
          </w:p>
        </w:tc>
        <w:tc>
          <w:tcPr>
            <w:tcW w:w="4129" w:type="dxa"/>
          </w:tcPr>
          <w:p w14:paraId="24F823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647414E8" w14:textId="77777777" w:rsidTr="00AA6EFF">
        <w:tc>
          <w:tcPr>
            <w:tcW w:w="386" w:type="dxa"/>
          </w:tcPr>
          <w:p w14:paraId="117A0A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028" w:type="dxa"/>
          </w:tcPr>
          <w:p w14:paraId="11F2786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Nijdam-Jones 2017</w:t>
            </w:r>
          </w:p>
        </w:tc>
        <w:tc>
          <w:tcPr>
            <w:tcW w:w="7876" w:type="dxa"/>
          </w:tcPr>
          <w:p w14:paraId="1E0179A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Cross-cultural feigning assessment: A systematic review of feigning instruments used with linguistically, ethnically, and culturally diverse samples</w:t>
            </w:r>
          </w:p>
        </w:tc>
        <w:tc>
          <w:tcPr>
            <w:tcW w:w="4129" w:type="dxa"/>
          </w:tcPr>
          <w:p w14:paraId="39A4058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35DAC8A" w14:textId="77777777" w:rsidTr="00AA6EFF">
        <w:tc>
          <w:tcPr>
            <w:tcW w:w="386" w:type="dxa"/>
          </w:tcPr>
          <w:p w14:paraId="5452E97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028" w:type="dxa"/>
          </w:tcPr>
          <w:p w14:paraId="0BD3444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Ramachandran, 2017</w:t>
            </w:r>
          </w:p>
        </w:tc>
        <w:tc>
          <w:tcPr>
            <w:tcW w:w="7876" w:type="dxa"/>
          </w:tcPr>
          <w:p w14:paraId="42EE838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Identification of stimulant misuse and malingering of symptoms of attention deficit hyperactivity disorder</w:t>
            </w:r>
          </w:p>
          <w:p w14:paraId="5337921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129" w:type="dxa"/>
          </w:tcPr>
          <w:p w14:paraId="15EBD5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Not an observational study</w:t>
            </w:r>
          </w:p>
        </w:tc>
      </w:tr>
      <w:tr w:rsidR="009B3DD6" w:rsidRPr="009B3DD6" w14:paraId="310C829B" w14:textId="77777777" w:rsidTr="00AA6EFF">
        <w:tc>
          <w:tcPr>
            <w:tcW w:w="386" w:type="dxa"/>
          </w:tcPr>
          <w:p w14:paraId="0BB0DC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028" w:type="dxa"/>
          </w:tcPr>
          <w:p w14:paraId="1B047D6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Rowland, 2017</w:t>
            </w:r>
          </w:p>
        </w:tc>
        <w:tc>
          <w:tcPr>
            <w:tcW w:w="7876" w:type="dxa"/>
          </w:tcPr>
          <w:p w14:paraId="164C1A1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2017 American Neuropsychiatric Association Annual Meeting Abstracts </w:t>
            </w:r>
          </w:p>
          <w:p w14:paraId="00926C6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129" w:type="dxa"/>
          </w:tcPr>
          <w:p w14:paraId="0C5589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83F9A51" w14:textId="77777777" w:rsidTr="00AA6EFF">
        <w:tc>
          <w:tcPr>
            <w:tcW w:w="386" w:type="dxa"/>
          </w:tcPr>
          <w:p w14:paraId="44E775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028" w:type="dxa"/>
          </w:tcPr>
          <w:p w14:paraId="7E93EC9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Silk-Eglit, 2017</w:t>
            </w:r>
          </w:p>
        </w:tc>
        <w:tc>
          <w:tcPr>
            <w:tcW w:w="7876" w:type="dxa"/>
          </w:tcPr>
          <w:p w14:paraId="0BE954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Reduced Conscious Recollection and its Detection in Three Performance Validity Tests:</w:t>
            </w:r>
            <w:r w:rsidRPr="00AA6EFF">
              <w:rPr>
                <w:rFonts w:asciiTheme="minorHAnsi" w:hAnsiTheme="minorHAnsi" w:cstheme="minorHAnsi"/>
              </w:rPr>
              <w:br/>
              <w:t xml:space="preserve">A Dual Task Interference Investigation </w:t>
            </w:r>
          </w:p>
        </w:tc>
        <w:tc>
          <w:tcPr>
            <w:tcW w:w="4129" w:type="dxa"/>
          </w:tcPr>
          <w:p w14:paraId="116BAE6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201E9059" w14:textId="77777777" w:rsidTr="00AA6EFF">
        <w:tc>
          <w:tcPr>
            <w:tcW w:w="386" w:type="dxa"/>
          </w:tcPr>
          <w:p w14:paraId="0E2A8D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028" w:type="dxa"/>
          </w:tcPr>
          <w:p w14:paraId="118499D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Suhr, 2017</w:t>
            </w:r>
          </w:p>
        </w:tc>
        <w:tc>
          <w:tcPr>
            <w:tcW w:w="7876" w:type="dxa"/>
          </w:tcPr>
          <w:p w14:paraId="270F65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Importance of Assessing for Validity of Symptom Report and </w:t>
            </w:r>
          </w:p>
          <w:p w14:paraId="14BAFA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in Attention Deficit/Hyperactivity Disorder (ADHD): Introduction to the Special Section on Noncredible Presentation in ADHD </w:t>
            </w:r>
          </w:p>
        </w:tc>
        <w:tc>
          <w:tcPr>
            <w:tcW w:w="4129" w:type="dxa"/>
          </w:tcPr>
          <w:p w14:paraId="6426FE9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7A8F1EA" w14:textId="77777777" w:rsidTr="00AA6EFF">
        <w:tc>
          <w:tcPr>
            <w:tcW w:w="386" w:type="dxa"/>
          </w:tcPr>
          <w:p w14:paraId="54B30A5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028" w:type="dxa"/>
          </w:tcPr>
          <w:p w14:paraId="73A15FE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Tracy, 2017</w:t>
            </w:r>
          </w:p>
        </w:tc>
        <w:tc>
          <w:tcPr>
            <w:tcW w:w="7876" w:type="dxa"/>
          </w:tcPr>
          <w:p w14:paraId="10EA3EF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Malingering mental disorders: clinical assessment</w:t>
            </w:r>
          </w:p>
        </w:tc>
        <w:tc>
          <w:tcPr>
            <w:tcW w:w="4129" w:type="dxa"/>
          </w:tcPr>
          <w:p w14:paraId="057EA68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0C95ED6" w14:textId="77777777" w:rsidTr="00AA6EFF">
        <w:tc>
          <w:tcPr>
            <w:tcW w:w="386" w:type="dxa"/>
          </w:tcPr>
          <w:p w14:paraId="33674E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028" w:type="dxa"/>
          </w:tcPr>
          <w:p w14:paraId="1D4552B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Young, 2017</w:t>
            </w:r>
          </w:p>
        </w:tc>
        <w:tc>
          <w:tcPr>
            <w:tcW w:w="7876" w:type="dxa"/>
          </w:tcPr>
          <w:p w14:paraId="078372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PTSD in Court III: Malingering, assessment, and the law</w:t>
            </w:r>
          </w:p>
        </w:tc>
        <w:tc>
          <w:tcPr>
            <w:tcW w:w="4129" w:type="dxa"/>
          </w:tcPr>
          <w:p w14:paraId="58D7018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B2F6716" w14:textId="77777777" w:rsidTr="00AA6EFF">
        <w:tc>
          <w:tcPr>
            <w:tcW w:w="386" w:type="dxa"/>
          </w:tcPr>
          <w:p w14:paraId="19C647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028" w:type="dxa"/>
          </w:tcPr>
          <w:p w14:paraId="66B7128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Bender, 2018</w:t>
            </w:r>
          </w:p>
        </w:tc>
        <w:tc>
          <w:tcPr>
            <w:tcW w:w="7876" w:type="dxa"/>
          </w:tcPr>
          <w:p w14:paraId="184DB3F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Neuropsychological models of feigned cognitive deficits</w:t>
            </w:r>
          </w:p>
        </w:tc>
        <w:tc>
          <w:tcPr>
            <w:tcW w:w="4129" w:type="dxa"/>
          </w:tcPr>
          <w:p w14:paraId="77FE8B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CC0A239" w14:textId="77777777" w:rsidTr="00AA6EFF">
        <w:tc>
          <w:tcPr>
            <w:tcW w:w="386" w:type="dxa"/>
          </w:tcPr>
          <w:p w14:paraId="6492BA5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028" w:type="dxa"/>
          </w:tcPr>
          <w:p w14:paraId="6C03857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Bender, 2018</w:t>
            </w:r>
          </w:p>
        </w:tc>
        <w:tc>
          <w:tcPr>
            <w:tcW w:w="7876" w:type="dxa"/>
          </w:tcPr>
          <w:p w14:paraId="5E248C6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Malingered traumatic brain injury</w:t>
            </w:r>
          </w:p>
        </w:tc>
        <w:tc>
          <w:tcPr>
            <w:tcW w:w="4129" w:type="dxa"/>
          </w:tcPr>
          <w:p w14:paraId="3B2B71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799E9DB" w14:textId="77777777" w:rsidTr="00AA6EFF">
        <w:tc>
          <w:tcPr>
            <w:tcW w:w="386" w:type="dxa"/>
          </w:tcPr>
          <w:p w14:paraId="551C17B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028" w:type="dxa"/>
          </w:tcPr>
          <w:p w14:paraId="31C7558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Frederick, 2018</w:t>
            </w:r>
          </w:p>
        </w:tc>
        <w:tc>
          <w:tcPr>
            <w:tcW w:w="7876" w:type="dxa"/>
          </w:tcPr>
          <w:p w14:paraId="4728C16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Feigned amnesia and memory problems</w:t>
            </w:r>
          </w:p>
        </w:tc>
        <w:tc>
          <w:tcPr>
            <w:tcW w:w="4129" w:type="dxa"/>
          </w:tcPr>
          <w:p w14:paraId="01918B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30EF0FAB" w14:textId="77777777" w:rsidTr="00AA6EFF">
        <w:tc>
          <w:tcPr>
            <w:tcW w:w="386" w:type="dxa"/>
          </w:tcPr>
          <w:p w14:paraId="76AD4B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028" w:type="dxa"/>
          </w:tcPr>
          <w:p w14:paraId="71261F5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Garcia-Willingham, 2018</w:t>
            </w:r>
          </w:p>
        </w:tc>
        <w:tc>
          <w:tcPr>
            <w:tcW w:w="7876" w:type="dxa"/>
          </w:tcPr>
          <w:p w14:paraId="5E8E68E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Assessment of feigned cognitive impairment using standard neuropsychological tests</w:t>
            </w:r>
          </w:p>
        </w:tc>
        <w:tc>
          <w:tcPr>
            <w:tcW w:w="4129" w:type="dxa"/>
          </w:tcPr>
          <w:p w14:paraId="185C88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80187F4" w14:textId="77777777" w:rsidTr="00AA6EFF">
        <w:tc>
          <w:tcPr>
            <w:tcW w:w="386" w:type="dxa"/>
          </w:tcPr>
          <w:p w14:paraId="5E38DE6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028" w:type="dxa"/>
          </w:tcPr>
          <w:p w14:paraId="46B9C42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Granacher, 2018</w:t>
            </w:r>
          </w:p>
        </w:tc>
        <w:tc>
          <w:tcPr>
            <w:tcW w:w="7876" w:type="dxa"/>
          </w:tcPr>
          <w:p w14:paraId="5FA5F93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Feigned medical presentations</w:t>
            </w:r>
          </w:p>
        </w:tc>
        <w:tc>
          <w:tcPr>
            <w:tcW w:w="4129" w:type="dxa"/>
          </w:tcPr>
          <w:p w14:paraId="7D5745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3C0DBCF" w14:textId="77777777" w:rsidTr="00AA6EFF">
        <w:tc>
          <w:tcPr>
            <w:tcW w:w="386" w:type="dxa"/>
          </w:tcPr>
          <w:p w14:paraId="0DC948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028" w:type="dxa"/>
          </w:tcPr>
          <w:p w14:paraId="7E014E2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Merten, 2018</w:t>
            </w:r>
          </w:p>
        </w:tc>
        <w:tc>
          <w:tcPr>
            <w:tcW w:w="7876" w:type="dxa"/>
          </w:tcPr>
          <w:p w14:paraId="1320E6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False symptom claims and symptom validity assessment</w:t>
            </w:r>
          </w:p>
        </w:tc>
        <w:tc>
          <w:tcPr>
            <w:tcW w:w="4129" w:type="dxa"/>
          </w:tcPr>
          <w:p w14:paraId="703386A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9DB077E" w14:textId="77777777" w:rsidTr="00AA6EFF">
        <w:tc>
          <w:tcPr>
            <w:tcW w:w="386" w:type="dxa"/>
          </w:tcPr>
          <w:p w14:paraId="18BD375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028" w:type="dxa"/>
          </w:tcPr>
          <w:p w14:paraId="2E00E5B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2018</w:t>
            </w:r>
          </w:p>
        </w:tc>
        <w:tc>
          <w:tcPr>
            <w:tcW w:w="7876" w:type="dxa"/>
          </w:tcPr>
          <w:p w14:paraId="7379608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Detection strategies for malingering and defensiveness</w:t>
            </w:r>
          </w:p>
        </w:tc>
        <w:tc>
          <w:tcPr>
            <w:tcW w:w="4129" w:type="dxa"/>
          </w:tcPr>
          <w:p w14:paraId="12797D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771BEC82" w14:textId="77777777" w:rsidTr="00AA6EFF">
        <w:tc>
          <w:tcPr>
            <w:tcW w:w="386" w:type="dxa"/>
          </w:tcPr>
          <w:p w14:paraId="42BB62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028" w:type="dxa"/>
          </w:tcPr>
          <w:p w14:paraId="29C0F67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2018</w:t>
            </w:r>
          </w:p>
        </w:tc>
        <w:tc>
          <w:tcPr>
            <w:tcW w:w="7876" w:type="dxa"/>
          </w:tcPr>
          <w:p w14:paraId="6ABC305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Clinical assessment of malingering and deception</w:t>
            </w:r>
          </w:p>
        </w:tc>
        <w:tc>
          <w:tcPr>
            <w:tcW w:w="4129" w:type="dxa"/>
          </w:tcPr>
          <w:p w14:paraId="5098204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4F8B72BC" w14:textId="77777777" w:rsidTr="00AA6EFF">
        <w:tc>
          <w:tcPr>
            <w:tcW w:w="386" w:type="dxa"/>
          </w:tcPr>
          <w:p w14:paraId="054D1C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028" w:type="dxa"/>
          </w:tcPr>
          <w:p w14:paraId="7A49774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2018</w:t>
            </w:r>
          </w:p>
        </w:tc>
        <w:tc>
          <w:tcPr>
            <w:tcW w:w="7876" w:type="dxa"/>
          </w:tcPr>
          <w:p w14:paraId="6F713F7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Brief measures for the detection of feigning and impression management</w:t>
            </w:r>
          </w:p>
        </w:tc>
        <w:tc>
          <w:tcPr>
            <w:tcW w:w="4129" w:type="dxa"/>
          </w:tcPr>
          <w:p w14:paraId="669CE1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2B41E20A" w14:textId="77777777" w:rsidTr="00AA6EFF">
        <w:tc>
          <w:tcPr>
            <w:tcW w:w="386" w:type="dxa"/>
          </w:tcPr>
          <w:p w14:paraId="4C26AE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028" w:type="dxa"/>
          </w:tcPr>
          <w:p w14:paraId="030B472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Tylicki, 2018</w:t>
            </w:r>
          </w:p>
        </w:tc>
        <w:tc>
          <w:tcPr>
            <w:tcW w:w="7876" w:type="dxa"/>
          </w:tcPr>
          <w:p w14:paraId="62B68F7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Correction to comparability of Structured Interview of Reported Symptoms (SIRS) and Structured Interview of Reported Symptoms–Second Edition (SIRS-2) Classifications with External Response Bias Criteria, </w:t>
            </w:r>
          </w:p>
          <w:p w14:paraId="10AACDA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4129" w:type="dxa"/>
          </w:tcPr>
          <w:p w14:paraId="03A169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3C8066B" w14:textId="77777777" w:rsidTr="00AA6EFF">
        <w:tc>
          <w:tcPr>
            <w:tcW w:w="386" w:type="dxa"/>
          </w:tcPr>
          <w:p w14:paraId="22E5C8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028" w:type="dxa"/>
          </w:tcPr>
          <w:p w14:paraId="6445AC6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Walczyk, 2018</w:t>
            </w:r>
          </w:p>
        </w:tc>
        <w:tc>
          <w:tcPr>
            <w:tcW w:w="7876" w:type="dxa"/>
          </w:tcPr>
          <w:p w14:paraId="5FF3997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A review of approaches to detecting malingering in forensic contexts and promising cognitive load-inducing lie detection techniques</w:t>
            </w:r>
          </w:p>
        </w:tc>
        <w:tc>
          <w:tcPr>
            <w:tcW w:w="4129" w:type="dxa"/>
          </w:tcPr>
          <w:p w14:paraId="1F54922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0FC9880" w14:textId="77777777" w:rsidTr="00AA6EFF">
        <w:tc>
          <w:tcPr>
            <w:tcW w:w="386" w:type="dxa"/>
          </w:tcPr>
          <w:p w14:paraId="4F5AAF7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028" w:type="dxa"/>
          </w:tcPr>
          <w:p w14:paraId="650A981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Yilmaz, 2018</w:t>
            </w:r>
          </w:p>
        </w:tc>
        <w:tc>
          <w:tcPr>
            <w:tcW w:w="7876" w:type="dxa"/>
          </w:tcPr>
          <w:p w14:paraId="627969B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Field validity of a measure of malingering with motor-vehicle accident claimants</w:t>
            </w:r>
          </w:p>
        </w:tc>
        <w:tc>
          <w:tcPr>
            <w:tcW w:w="4129" w:type="dxa"/>
          </w:tcPr>
          <w:p w14:paraId="66DA917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574309A0" w14:textId="77777777" w:rsidTr="00AA6EFF">
        <w:tc>
          <w:tcPr>
            <w:tcW w:w="386" w:type="dxa"/>
          </w:tcPr>
          <w:p w14:paraId="72CF48F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028" w:type="dxa"/>
          </w:tcPr>
          <w:p w14:paraId="1530604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An, 2019</w:t>
            </w:r>
          </w:p>
        </w:tc>
        <w:tc>
          <w:tcPr>
            <w:tcW w:w="7876" w:type="dxa"/>
          </w:tcPr>
          <w:p w14:paraId="7BE9CD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Validity Testing for Individuals with Limited English Proficiency </w:t>
            </w:r>
          </w:p>
        </w:tc>
        <w:tc>
          <w:tcPr>
            <w:tcW w:w="4129" w:type="dxa"/>
          </w:tcPr>
          <w:p w14:paraId="53769A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7D07FC6" w14:textId="77777777" w:rsidTr="00AA6EFF">
        <w:tc>
          <w:tcPr>
            <w:tcW w:w="386" w:type="dxa"/>
          </w:tcPr>
          <w:p w14:paraId="4F4A39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028" w:type="dxa"/>
          </w:tcPr>
          <w:p w14:paraId="6D829D4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Armstrong, 2019</w:t>
            </w:r>
          </w:p>
        </w:tc>
        <w:tc>
          <w:tcPr>
            <w:tcW w:w="7876" w:type="dxa"/>
          </w:tcPr>
          <w:p w14:paraId="46D83E2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Disability assessment</w:t>
            </w:r>
          </w:p>
        </w:tc>
        <w:tc>
          <w:tcPr>
            <w:tcW w:w="4129" w:type="dxa"/>
          </w:tcPr>
          <w:p w14:paraId="70D6239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609060E" w14:textId="77777777" w:rsidTr="009B3DD6">
        <w:tc>
          <w:tcPr>
            <w:tcW w:w="386" w:type="dxa"/>
          </w:tcPr>
          <w:p w14:paraId="7BD978B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028" w:type="dxa"/>
          </w:tcPr>
          <w:p w14:paraId="60F7E12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Bass, 2019</w:t>
            </w:r>
          </w:p>
        </w:tc>
        <w:tc>
          <w:tcPr>
            <w:tcW w:w="7876" w:type="dxa"/>
          </w:tcPr>
          <w:p w14:paraId="2084D6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 and factitious disorder</w:t>
            </w:r>
          </w:p>
        </w:tc>
        <w:tc>
          <w:tcPr>
            <w:tcW w:w="4129" w:type="dxa"/>
          </w:tcPr>
          <w:p w14:paraId="2323F8B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C789F23" w14:textId="77777777" w:rsidTr="009B3DD6">
        <w:tc>
          <w:tcPr>
            <w:tcW w:w="386" w:type="dxa"/>
          </w:tcPr>
          <w:p w14:paraId="133A19C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028" w:type="dxa"/>
          </w:tcPr>
          <w:p w14:paraId="36FCE20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Barkley, 2019</w:t>
            </w:r>
          </w:p>
        </w:tc>
        <w:tc>
          <w:tcPr>
            <w:tcW w:w="7876" w:type="dxa"/>
          </w:tcPr>
          <w:p w14:paraId="1E79145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Neuropsychological testing is not useful in the diagnosis of ADHD: Stop it (or prove it)</w:t>
            </w:r>
          </w:p>
        </w:tc>
        <w:tc>
          <w:tcPr>
            <w:tcW w:w="4129" w:type="dxa"/>
          </w:tcPr>
          <w:p w14:paraId="260E44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276B3F3C" w14:textId="77777777" w:rsidTr="009B3DD6">
        <w:tc>
          <w:tcPr>
            <w:tcW w:w="386" w:type="dxa"/>
          </w:tcPr>
          <w:p w14:paraId="0A7DA8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028" w:type="dxa"/>
          </w:tcPr>
          <w:p w14:paraId="11AE80B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Ernst, 2019</w:t>
            </w:r>
          </w:p>
        </w:tc>
        <w:tc>
          <w:tcPr>
            <w:tcW w:w="7876" w:type="dxa"/>
          </w:tcPr>
          <w:p w14:paraId="6E8CD8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adult attention-deficit/hyperactivity disorder malingering using the behavior rating inventory of executive functioning-adult</w:t>
            </w:r>
          </w:p>
        </w:tc>
        <w:tc>
          <w:tcPr>
            <w:tcW w:w="4129" w:type="dxa"/>
          </w:tcPr>
          <w:p w14:paraId="2C4D2A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704283D4" w14:textId="77777777" w:rsidTr="009B3DD6">
        <w:tc>
          <w:tcPr>
            <w:tcW w:w="386" w:type="dxa"/>
          </w:tcPr>
          <w:p w14:paraId="5865BB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028" w:type="dxa"/>
          </w:tcPr>
          <w:p w14:paraId="51D56F7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Golanics, 2019</w:t>
            </w:r>
          </w:p>
        </w:tc>
        <w:tc>
          <w:tcPr>
            <w:tcW w:w="7876" w:type="dxa"/>
          </w:tcPr>
          <w:p w14:paraId="0421FAA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Malingering undetected successfully: Does extrinsic motivation and coaching have a significant impact?</w:t>
            </w:r>
          </w:p>
        </w:tc>
        <w:tc>
          <w:tcPr>
            <w:tcW w:w="4129" w:type="dxa"/>
          </w:tcPr>
          <w:p w14:paraId="2699AB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69A57B3" w14:textId="77777777" w:rsidTr="009B3DD6">
        <w:tc>
          <w:tcPr>
            <w:tcW w:w="386" w:type="dxa"/>
          </w:tcPr>
          <w:p w14:paraId="42C851E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028" w:type="dxa"/>
          </w:tcPr>
          <w:p w14:paraId="19F9F3F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Grossi, 2019</w:t>
            </w:r>
          </w:p>
        </w:tc>
        <w:tc>
          <w:tcPr>
            <w:tcW w:w="7876" w:type="dxa"/>
          </w:tcPr>
          <w:p w14:paraId="251017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Assessing feigning with the malingering assessment of psychopathology (map) in a forensic psychiatric sample</w:t>
            </w:r>
          </w:p>
        </w:tc>
        <w:tc>
          <w:tcPr>
            <w:tcW w:w="4129" w:type="dxa"/>
          </w:tcPr>
          <w:p w14:paraId="756DF6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3F520036" w14:textId="77777777" w:rsidTr="00AA6EFF">
        <w:tc>
          <w:tcPr>
            <w:tcW w:w="386" w:type="dxa"/>
          </w:tcPr>
          <w:p w14:paraId="3A233B2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028" w:type="dxa"/>
          </w:tcPr>
          <w:p w14:paraId="74A0374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Lemeunier, 2019</w:t>
            </w:r>
          </w:p>
        </w:tc>
        <w:tc>
          <w:tcPr>
            <w:tcW w:w="7876" w:type="dxa"/>
          </w:tcPr>
          <w:p w14:paraId="41768EC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Reliability and validity of self-reported questionnaires to measure pain and disability in adults with neck pain and its associated disorders: part 3-a systematic review from the CADRE Collaboration</w:t>
            </w:r>
          </w:p>
        </w:tc>
        <w:tc>
          <w:tcPr>
            <w:tcW w:w="4129" w:type="dxa"/>
          </w:tcPr>
          <w:p w14:paraId="7C4FD0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A2D3369" w14:textId="77777777" w:rsidTr="009B3DD6">
        <w:tc>
          <w:tcPr>
            <w:tcW w:w="386" w:type="dxa"/>
          </w:tcPr>
          <w:p w14:paraId="2A0E81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028" w:type="dxa"/>
          </w:tcPr>
          <w:p w14:paraId="098422E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McBride, 2019</w:t>
            </w:r>
          </w:p>
        </w:tc>
        <w:tc>
          <w:tcPr>
            <w:tcW w:w="7876" w:type="dxa"/>
          </w:tcPr>
          <w:p w14:paraId="2D3A970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Latent class analysis of malingering classifications using performance and symptom validity measures in a civil forensic setting</w:t>
            </w:r>
          </w:p>
        </w:tc>
        <w:tc>
          <w:tcPr>
            <w:tcW w:w="4129" w:type="dxa"/>
          </w:tcPr>
          <w:p w14:paraId="3BC1F0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7F663B48" w14:textId="77777777" w:rsidTr="00AA6EFF">
        <w:tc>
          <w:tcPr>
            <w:tcW w:w="386" w:type="dxa"/>
          </w:tcPr>
          <w:p w14:paraId="531A10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81</w:t>
            </w:r>
          </w:p>
        </w:tc>
        <w:tc>
          <w:tcPr>
            <w:tcW w:w="2028" w:type="dxa"/>
          </w:tcPr>
          <w:p w14:paraId="2A02364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Seybert-Williams, 2019</w:t>
            </w:r>
          </w:p>
        </w:tc>
        <w:tc>
          <w:tcPr>
            <w:tcW w:w="7876" w:type="dxa"/>
          </w:tcPr>
          <w:p w14:paraId="31E9EE8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effectiveness of brief measures in screening for malingered chronic pain in a primary care setting</w:t>
            </w:r>
          </w:p>
        </w:tc>
        <w:tc>
          <w:tcPr>
            <w:tcW w:w="4129" w:type="dxa"/>
          </w:tcPr>
          <w:p w14:paraId="76719B7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6BB99419" w14:textId="77777777" w:rsidTr="00AA6EFF">
        <w:tc>
          <w:tcPr>
            <w:tcW w:w="386" w:type="dxa"/>
          </w:tcPr>
          <w:p w14:paraId="0FFD408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028" w:type="dxa"/>
          </w:tcPr>
          <w:p w14:paraId="01A243C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Saltychev, 2019</w:t>
            </w:r>
          </w:p>
        </w:tc>
        <w:tc>
          <w:tcPr>
            <w:tcW w:w="7876" w:type="dxa"/>
          </w:tcPr>
          <w:p w14:paraId="490E177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Psychometric properties of 12-item self-administered World Health Organization disability assessment schedule 2.0 (WHODAS 2.0) among general population and people with non-acute physical causes of disability - systematic review</w:t>
            </w:r>
          </w:p>
        </w:tc>
        <w:tc>
          <w:tcPr>
            <w:tcW w:w="4129" w:type="dxa"/>
          </w:tcPr>
          <w:p w14:paraId="3CA7B7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62C18AC9" w14:textId="77777777" w:rsidTr="00AA6EFF">
        <w:tc>
          <w:tcPr>
            <w:tcW w:w="386" w:type="dxa"/>
          </w:tcPr>
          <w:p w14:paraId="282359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028" w:type="dxa"/>
          </w:tcPr>
          <w:p w14:paraId="6F37FD3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Wallace, 2019</w:t>
            </w:r>
          </w:p>
        </w:tc>
        <w:tc>
          <w:tcPr>
            <w:tcW w:w="7876" w:type="dxa"/>
          </w:tcPr>
          <w:p w14:paraId="51FACDB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 meta-analysis of malingering detection measures for attention-deficit/hyperactivity disorder</w:t>
            </w:r>
          </w:p>
        </w:tc>
        <w:tc>
          <w:tcPr>
            <w:tcW w:w="4129" w:type="dxa"/>
          </w:tcPr>
          <w:p w14:paraId="1DB4084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71FC0E51" w14:textId="77777777" w:rsidTr="00AA6EFF">
        <w:tc>
          <w:tcPr>
            <w:tcW w:w="386" w:type="dxa"/>
          </w:tcPr>
          <w:p w14:paraId="02162A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028" w:type="dxa"/>
          </w:tcPr>
          <w:p w14:paraId="2760625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Zasler, 2019</w:t>
            </w:r>
          </w:p>
        </w:tc>
        <w:tc>
          <w:tcPr>
            <w:tcW w:w="7876" w:type="dxa"/>
          </w:tcPr>
          <w:p w14:paraId="37A9BC8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Validity Assessment in Traumatic Brain Injury Impairment and Disability Evaluations</w:t>
            </w:r>
          </w:p>
        </w:tc>
        <w:tc>
          <w:tcPr>
            <w:tcW w:w="4129" w:type="dxa"/>
          </w:tcPr>
          <w:p w14:paraId="05B2BA3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8D505EC" w14:textId="77777777" w:rsidTr="00AA6EFF">
        <w:tc>
          <w:tcPr>
            <w:tcW w:w="386" w:type="dxa"/>
          </w:tcPr>
          <w:p w14:paraId="2AE485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028" w:type="dxa"/>
          </w:tcPr>
          <w:p w14:paraId="1BF521B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Clark, 2020</w:t>
            </w:r>
          </w:p>
        </w:tc>
        <w:tc>
          <w:tcPr>
            <w:tcW w:w="7876" w:type="dxa"/>
          </w:tcPr>
          <w:p w14:paraId="261B250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 Systematic Review and Meta-Analysis of the Utility of the Test of Memory Malingering in Pediatric Examinees</w:t>
            </w:r>
          </w:p>
        </w:tc>
        <w:tc>
          <w:tcPr>
            <w:tcW w:w="4129" w:type="dxa"/>
          </w:tcPr>
          <w:p w14:paraId="7A6926B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29018C0" w14:textId="77777777" w:rsidTr="009B3DD6">
        <w:tc>
          <w:tcPr>
            <w:tcW w:w="386" w:type="dxa"/>
          </w:tcPr>
          <w:p w14:paraId="01750A5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028" w:type="dxa"/>
          </w:tcPr>
          <w:p w14:paraId="021B417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Kosky, 2020</w:t>
            </w:r>
          </w:p>
        </w:tc>
        <w:tc>
          <w:tcPr>
            <w:tcW w:w="7876" w:type="dxa"/>
          </w:tcPr>
          <w:p w14:paraId="6AAA53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Methods of detection of feigned attention deficit hyperactivity disorder in a college-student population</w:t>
            </w:r>
          </w:p>
        </w:tc>
        <w:tc>
          <w:tcPr>
            <w:tcW w:w="4129" w:type="dxa"/>
          </w:tcPr>
          <w:p w14:paraId="2356588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38ED30C2" w14:textId="77777777" w:rsidTr="009B3DD6">
        <w:tc>
          <w:tcPr>
            <w:tcW w:w="386" w:type="dxa"/>
          </w:tcPr>
          <w:p w14:paraId="2D125D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028" w:type="dxa"/>
          </w:tcPr>
          <w:p w14:paraId="3497437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Lace, 2020</w:t>
            </w:r>
          </w:p>
        </w:tc>
        <w:tc>
          <w:tcPr>
            <w:tcW w:w="7876" w:type="dxa"/>
          </w:tcPr>
          <w:p w14:paraId="2A0310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feigned neurocognitive impairment related to mild traumatic brain injury: Comparing embedded effort indicators to standalone measures</w:t>
            </w:r>
          </w:p>
        </w:tc>
        <w:tc>
          <w:tcPr>
            <w:tcW w:w="4129" w:type="dxa"/>
          </w:tcPr>
          <w:p w14:paraId="52AC595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3107862" w14:textId="77777777" w:rsidTr="009B3DD6">
        <w:tc>
          <w:tcPr>
            <w:tcW w:w="386" w:type="dxa"/>
          </w:tcPr>
          <w:p w14:paraId="7E7452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028" w:type="dxa"/>
          </w:tcPr>
          <w:p w14:paraId="4F8DD20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Liberti, 2020</w:t>
            </w:r>
          </w:p>
        </w:tc>
        <w:tc>
          <w:tcPr>
            <w:tcW w:w="7876" w:type="dxa"/>
          </w:tcPr>
          <w:p w14:paraId="0EBFA5D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Symptom Validity Testing</w:t>
            </w:r>
          </w:p>
        </w:tc>
        <w:tc>
          <w:tcPr>
            <w:tcW w:w="4129" w:type="dxa"/>
          </w:tcPr>
          <w:p w14:paraId="694B26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0DB726DE" w14:textId="77777777" w:rsidTr="00AA6EFF">
        <w:tc>
          <w:tcPr>
            <w:tcW w:w="386" w:type="dxa"/>
          </w:tcPr>
          <w:p w14:paraId="29E6FB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028" w:type="dxa"/>
          </w:tcPr>
          <w:p w14:paraId="1D495F4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Luque-Suarez, 2020</w:t>
            </w:r>
          </w:p>
        </w:tc>
        <w:tc>
          <w:tcPr>
            <w:tcW w:w="7876" w:type="dxa"/>
          </w:tcPr>
          <w:p w14:paraId="22D99C0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Is kinesiophobia and pain catastrophising at baseline associated with chronic pain and disability in whiplash-associated disorders? A systematic review</w:t>
            </w:r>
          </w:p>
        </w:tc>
        <w:tc>
          <w:tcPr>
            <w:tcW w:w="4129" w:type="dxa"/>
          </w:tcPr>
          <w:p w14:paraId="1143CC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170F74C" w14:textId="77777777" w:rsidTr="00AA6EFF">
        <w:tc>
          <w:tcPr>
            <w:tcW w:w="386" w:type="dxa"/>
          </w:tcPr>
          <w:p w14:paraId="62B0934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028" w:type="dxa"/>
          </w:tcPr>
          <w:p w14:paraId="2B0FD44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Malm, 2020</w:t>
            </w:r>
          </w:p>
        </w:tc>
        <w:tc>
          <w:tcPr>
            <w:tcW w:w="7876" w:type="dxa"/>
          </w:tcPr>
          <w:p w14:paraId="194E8EF1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Feigning in Adolescents on the Personality Assessment Inventory— Adolescent Form </w:t>
            </w:r>
          </w:p>
        </w:tc>
        <w:tc>
          <w:tcPr>
            <w:tcW w:w="4129" w:type="dxa"/>
          </w:tcPr>
          <w:p w14:paraId="75CE78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D025C22" w14:textId="77777777" w:rsidTr="00AA6EFF">
        <w:tc>
          <w:tcPr>
            <w:tcW w:w="386" w:type="dxa"/>
          </w:tcPr>
          <w:p w14:paraId="27FC930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028" w:type="dxa"/>
          </w:tcPr>
          <w:p w14:paraId="1FA065C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Martin, 2020</w:t>
            </w:r>
          </w:p>
        </w:tc>
        <w:tc>
          <w:tcPr>
            <w:tcW w:w="7876" w:type="dxa"/>
          </w:tcPr>
          <w:p w14:paraId="676D6A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 systematic review and meta-analysis of the Test of Memory Malingering in adults: Two decades of deception detection</w:t>
            </w:r>
          </w:p>
        </w:tc>
        <w:tc>
          <w:tcPr>
            <w:tcW w:w="4129" w:type="dxa"/>
          </w:tcPr>
          <w:p w14:paraId="6B891CC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DCF5557" w14:textId="77777777" w:rsidTr="009B3DD6">
        <w:tc>
          <w:tcPr>
            <w:tcW w:w="386" w:type="dxa"/>
          </w:tcPr>
          <w:p w14:paraId="5E5E80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2028" w:type="dxa"/>
          </w:tcPr>
          <w:p w14:paraId="6A6998C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Regan, 2020</w:t>
            </w:r>
          </w:p>
        </w:tc>
        <w:tc>
          <w:tcPr>
            <w:tcW w:w="7876" w:type="dxa"/>
          </w:tcPr>
          <w:p w14:paraId="701783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Malingered cognitive symptoms in head injury</w:t>
            </w:r>
          </w:p>
        </w:tc>
        <w:tc>
          <w:tcPr>
            <w:tcW w:w="4129" w:type="dxa"/>
          </w:tcPr>
          <w:p w14:paraId="51142B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B1E082C" w14:textId="77777777" w:rsidTr="00AA6EFF">
        <w:tc>
          <w:tcPr>
            <w:tcW w:w="386" w:type="dxa"/>
          </w:tcPr>
          <w:p w14:paraId="6609AEF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2028" w:type="dxa"/>
          </w:tcPr>
          <w:p w14:paraId="1C89203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Sahoo, 2020</w:t>
            </w:r>
          </w:p>
        </w:tc>
        <w:tc>
          <w:tcPr>
            <w:tcW w:w="7876" w:type="dxa"/>
          </w:tcPr>
          <w:p w14:paraId="53A53DC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Concepts and controversies of malingering: A re-look</w:t>
            </w:r>
          </w:p>
        </w:tc>
        <w:tc>
          <w:tcPr>
            <w:tcW w:w="4129" w:type="dxa"/>
          </w:tcPr>
          <w:p w14:paraId="053F37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178A8B4" w14:textId="77777777" w:rsidTr="00AA6EFF">
        <w:tc>
          <w:tcPr>
            <w:tcW w:w="386" w:type="dxa"/>
          </w:tcPr>
          <w:p w14:paraId="4D81886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028" w:type="dxa"/>
          </w:tcPr>
          <w:p w14:paraId="7D5A6B0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Sherman, 2020</w:t>
            </w:r>
          </w:p>
        </w:tc>
        <w:tc>
          <w:tcPr>
            <w:tcW w:w="7876" w:type="dxa"/>
          </w:tcPr>
          <w:p w14:paraId="10C99B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Multidimensional malingering criteria for neuropsychological assessment: A 20-year update of the malingered neuropsychological dysfunction criteria</w:t>
            </w:r>
          </w:p>
        </w:tc>
        <w:tc>
          <w:tcPr>
            <w:tcW w:w="4129" w:type="dxa"/>
          </w:tcPr>
          <w:p w14:paraId="216BE03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36A59686" w14:textId="77777777" w:rsidTr="009B3DD6">
        <w:tc>
          <w:tcPr>
            <w:tcW w:w="386" w:type="dxa"/>
          </w:tcPr>
          <w:p w14:paraId="1982B4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2028" w:type="dxa"/>
          </w:tcPr>
          <w:p w14:paraId="465BF3F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Siegel, 2020</w:t>
            </w:r>
          </w:p>
        </w:tc>
        <w:tc>
          <w:tcPr>
            <w:tcW w:w="7876" w:type="dxa"/>
          </w:tcPr>
          <w:p w14:paraId="50AB7E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effects of incentivizing ADHD related non-credible responding on neuropsychological measures and performance validity tests</w:t>
            </w:r>
          </w:p>
        </w:tc>
        <w:tc>
          <w:tcPr>
            <w:tcW w:w="4129" w:type="dxa"/>
          </w:tcPr>
          <w:p w14:paraId="5E1A6B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1FF553DD" w14:textId="77777777" w:rsidTr="00AA6EFF">
        <w:tc>
          <w:tcPr>
            <w:tcW w:w="386" w:type="dxa"/>
          </w:tcPr>
          <w:p w14:paraId="098C555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028" w:type="dxa"/>
          </w:tcPr>
          <w:p w14:paraId="67B3C3F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Silva, 2020</w:t>
            </w:r>
          </w:p>
        </w:tc>
        <w:tc>
          <w:tcPr>
            <w:tcW w:w="7876" w:type="dxa"/>
          </w:tcPr>
          <w:p w14:paraId="7671221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Identification of categories of the International Classification of Functioning, Disability and Health in functional assessment measures for stroke survivors: a systematic review</w:t>
            </w:r>
          </w:p>
        </w:tc>
        <w:tc>
          <w:tcPr>
            <w:tcW w:w="4129" w:type="dxa"/>
          </w:tcPr>
          <w:p w14:paraId="6D3573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3EDC773" w14:textId="77777777" w:rsidTr="00AA6EFF">
        <w:tc>
          <w:tcPr>
            <w:tcW w:w="386" w:type="dxa"/>
          </w:tcPr>
          <w:p w14:paraId="780835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028" w:type="dxa"/>
          </w:tcPr>
          <w:p w14:paraId="6E0C0B4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Suh, 2020</w:t>
            </w:r>
          </w:p>
        </w:tc>
        <w:tc>
          <w:tcPr>
            <w:tcW w:w="7876" w:type="dxa"/>
          </w:tcPr>
          <w:p w14:paraId="5F19202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Utility of the Response Bias Scale in a Diverse Clinical Sample </w:t>
            </w:r>
          </w:p>
        </w:tc>
        <w:tc>
          <w:tcPr>
            <w:tcW w:w="4129" w:type="dxa"/>
          </w:tcPr>
          <w:p w14:paraId="61F404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1ED22476" w14:textId="77777777" w:rsidTr="00AA6EFF">
        <w:tc>
          <w:tcPr>
            <w:tcW w:w="386" w:type="dxa"/>
          </w:tcPr>
          <w:p w14:paraId="74FD0A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028" w:type="dxa"/>
          </w:tcPr>
          <w:p w14:paraId="2A8667D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Wygant, 2020</w:t>
            </w:r>
          </w:p>
        </w:tc>
        <w:tc>
          <w:tcPr>
            <w:tcW w:w="7876" w:type="dxa"/>
          </w:tcPr>
          <w:p w14:paraId="0149A3C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Assessment of noncredible reporting and responding</w:t>
            </w:r>
          </w:p>
        </w:tc>
        <w:tc>
          <w:tcPr>
            <w:tcW w:w="4129" w:type="dxa"/>
          </w:tcPr>
          <w:p w14:paraId="011DD8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an observational study</w:t>
            </w:r>
          </w:p>
        </w:tc>
      </w:tr>
      <w:tr w:rsidR="009B3DD6" w:rsidRPr="009B3DD6" w14:paraId="3B2FC2EA" w14:textId="77777777" w:rsidTr="00AA6EFF">
        <w:tc>
          <w:tcPr>
            <w:tcW w:w="386" w:type="dxa"/>
          </w:tcPr>
          <w:p w14:paraId="0BD0DC3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2028" w:type="dxa"/>
          </w:tcPr>
          <w:p w14:paraId="669CC80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Clayton, 2021</w:t>
            </w:r>
          </w:p>
        </w:tc>
        <w:tc>
          <w:tcPr>
            <w:tcW w:w="7876" w:type="dxa"/>
          </w:tcPr>
          <w:p w14:paraId="27B2882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Malingering Detection among Accommodation-Seeking University Students </w:t>
            </w:r>
          </w:p>
        </w:tc>
        <w:tc>
          <w:tcPr>
            <w:tcW w:w="4129" w:type="dxa"/>
          </w:tcPr>
          <w:p w14:paraId="071E82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4E6B8170" w14:textId="77777777" w:rsidTr="00AA6EFF">
        <w:tc>
          <w:tcPr>
            <w:tcW w:w="386" w:type="dxa"/>
          </w:tcPr>
          <w:p w14:paraId="7CEE92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028" w:type="dxa"/>
          </w:tcPr>
          <w:p w14:paraId="677E271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Monaro, 2021</w:t>
            </w:r>
          </w:p>
        </w:tc>
        <w:tc>
          <w:tcPr>
            <w:tcW w:w="7876" w:type="dxa"/>
          </w:tcPr>
          <w:p w14:paraId="6DAE0C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detection of malingering in whiplash-related injuries: a targeted literature review of the available strategies</w:t>
            </w:r>
          </w:p>
        </w:tc>
        <w:tc>
          <w:tcPr>
            <w:tcW w:w="4129" w:type="dxa"/>
          </w:tcPr>
          <w:p w14:paraId="492242F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DE619E4" w14:textId="77777777" w:rsidTr="00AA6EFF">
        <w:tc>
          <w:tcPr>
            <w:tcW w:w="386" w:type="dxa"/>
          </w:tcPr>
          <w:p w14:paraId="056C7E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2028" w:type="dxa"/>
          </w:tcPr>
          <w:p w14:paraId="2E4ABF1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Bellman, 2022</w:t>
            </w:r>
          </w:p>
        </w:tc>
        <w:tc>
          <w:tcPr>
            <w:tcW w:w="7876" w:type="dxa"/>
          </w:tcPr>
          <w:p w14:paraId="0490DB8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Malingering of psychotic symptoms in psychiatric settings: theoretical aspects and clinical considerations</w:t>
            </w:r>
          </w:p>
        </w:tc>
        <w:tc>
          <w:tcPr>
            <w:tcW w:w="4129" w:type="dxa"/>
          </w:tcPr>
          <w:p w14:paraId="4442702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9F8D5BE" w14:textId="77777777" w:rsidTr="009B3DD6">
        <w:tc>
          <w:tcPr>
            <w:tcW w:w="386" w:type="dxa"/>
          </w:tcPr>
          <w:p w14:paraId="16F9AA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2028" w:type="dxa"/>
          </w:tcPr>
          <w:p w14:paraId="0318D31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Leonhard, 2023</w:t>
            </w:r>
          </w:p>
        </w:tc>
        <w:tc>
          <w:tcPr>
            <w:tcW w:w="7876" w:type="dxa"/>
          </w:tcPr>
          <w:p w14:paraId="6A678B9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Review of statistical and methodological issues in the forensic prediction of malingering from validity tests: Part I: Statistical issues</w:t>
            </w:r>
          </w:p>
        </w:tc>
        <w:tc>
          <w:tcPr>
            <w:tcW w:w="4129" w:type="dxa"/>
          </w:tcPr>
          <w:p w14:paraId="21634F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066D76BE" w14:textId="77777777" w:rsidTr="00AA6EFF">
        <w:tc>
          <w:tcPr>
            <w:tcW w:w="386" w:type="dxa"/>
          </w:tcPr>
          <w:p w14:paraId="5A2CC04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2028" w:type="dxa"/>
          </w:tcPr>
          <w:p w14:paraId="01DA219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Leonhard, 2023</w:t>
            </w:r>
          </w:p>
        </w:tc>
        <w:tc>
          <w:tcPr>
            <w:tcW w:w="7876" w:type="dxa"/>
          </w:tcPr>
          <w:p w14:paraId="2846781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Review of statistical and methodological issues in the forensic prediction of malingering from validity tests: Part II—Methodological issues</w:t>
            </w:r>
          </w:p>
          <w:p w14:paraId="327AD27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2CE91F9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Not an observational study</w:t>
            </w:r>
          </w:p>
        </w:tc>
      </w:tr>
      <w:tr w:rsidR="009B3DD6" w:rsidRPr="009B3DD6" w14:paraId="7A5F312C" w14:textId="77777777" w:rsidTr="00AA6EFF">
        <w:tc>
          <w:tcPr>
            <w:tcW w:w="14419" w:type="dxa"/>
            <w:gridSpan w:val="4"/>
            <w:shd w:val="clear" w:color="auto" w:fill="D9D9D9" w:themeFill="background1" w:themeFillShade="D9"/>
          </w:tcPr>
          <w:p w14:paraId="307101C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B3DD6" w:rsidRPr="009B3DD6" w14:paraId="50836A80" w14:textId="77777777" w:rsidTr="00AA6EFF">
        <w:tc>
          <w:tcPr>
            <w:tcW w:w="386" w:type="dxa"/>
          </w:tcPr>
          <w:p w14:paraId="30EE500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2028" w:type="dxa"/>
          </w:tcPr>
          <w:p w14:paraId="418218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Lees-Haley, 1991</w:t>
            </w:r>
          </w:p>
        </w:tc>
        <w:tc>
          <w:tcPr>
            <w:tcW w:w="7876" w:type="dxa"/>
          </w:tcPr>
          <w:p w14:paraId="36F8AA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MMPI-2 F and F-K scores of personal injury malingerers in vocational neuropsychological and emotional distress claims</w:t>
            </w:r>
          </w:p>
        </w:tc>
        <w:tc>
          <w:tcPr>
            <w:tcW w:w="4129" w:type="dxa"/>
          </w:tcPr>
          <w:p w14:paraId="7CA8C6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4716531" w14:textId="77777777" w:rsidTr="00AA6EFF">
        <w:tc>
          <w:tcPr>
            <w:tcW w:w="386" w:type="dxa"/>
          </w:tcPr>
          <w:p w14:paraId="78FA063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2ACC815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Prigatano, 1993</w:t>
            </w:r>
          </w:p>
        </w:tc>
        <w:tc>
          <w:tcPr>
            <w:tcW w:w="7876" w:type="dxa"/>
          </w:tcPr>
          <w:p w14:paraId="028B6E2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Digit memory test: Unequivocal cerebral dysfunction and suspected malingering</w:t>
            </w:r>
          </w:p>
        </w:tc>
        <w:tc>
          <w:tcPr>
            <w:tcW w:w="4129" w:type="dxa"/>
          </w:tcPr>
          <w:p w14:paraId="3A0CBB4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BFADAAC" w14:textId="77777777" w:rsidTr="00AA6EFF">
        <w:tc>
          <w:tcPr>
            <w:tcW w:w="386" w:type="dxa"/>
          </w:tcPr>
          <w:p w14:paraId="1C305A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0619DB6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1994</w:t>
            </w:r>
          </w:p>
        </w:tc>
        <w:tc>
          <w:tcPr>
            <w:tcW w:w="7876" w:type="dxa"/>
          </w:tcPr>
          <w:p w14:paraId="2902A41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Malingered Amnesia Measures with a Large Clinical Sample </w:t>
            </w:r>
          </w:p>
        </w:tc>
        <w:tc>
          <w:tcPr>
            <w:tcW w:w="4129" w:type="dxa"/>
          </w:tcPr>
          <w:p w14:paraId="655E87A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28E878EF" w14:textId="77777777" w:rsidTr="00AA6EFF">
        <w:tc>
          <w:tcPr>
            <w:tcW w:w="386" w:type="dxa"/>
          </w:tcPr>
          <w:p w14:paraId="3B1AF7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149FE1C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Millis, 1995</w:t>
            </w:r>
          </w:p>
        </w:tc>
        <w:tc>
          <w:tcPr>
            <w:tcW w:w="7876" w:type="dxa"/>
          </w:tcPr>
          <w:p w14:paraId="54A4BB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California verbal learning test in the detection of incomplete effort in neuropsychological evaluation </w:t>
            </w:r>
          </w:p>
        </w:tc>
        <w:tc>
          <w:tcPr>
            <w:tcW w:w="4129" w:type="dxa"/>
          </w:tcPr>
          <w:p w14:paraId="4EAF5B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C4B5E07" w14:textId="77777777" w:rsidTr="00AA6EFF">
        <w:tc>
          <w:tcPr>
            <w:tcW w:w="386" w:type="dxa"/>
          </w:tcPr>
          <w:p w14:paraId="0FADB2A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15AB320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Viglione, 1995</w:t>
            </w:r>
          </w:p>
        </w:tc>
        <w:tc>
          <w:tcPr>
            <w:tcW w:w="7876" w:type="dxa"/>
          </w:tcPr>
          <w:p w14:paraId="63AAA7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Maximizing Internal and External Validity in MMPI Malingering Research: A Study of a Military Population </w:t>
            </w:r>
          </w:p>
          <w:p w14:paraId="24EDC6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0D480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719C705" w14:textId="77777777" w:rsidTr="00AA6EFF">
        <w:tc>
          <w:tcPr>
            <w:tcW w:w="386" w:type="dxa"/>
          </w:tcPr>
          <w:p w14:paraId="0D7BFE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68ECB88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Ganellen, 1996</w:t>
            </w:r>
          </w:p>
        </w:tc>
        <w:tc>
          <w:tcPr>
            <w:tcW w:w="7876" w:type="dxa"/>
          </w:tcPr>
          <w:p w14:paraId="5C6FE9E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Can Psychosis Be Malingered on the Rorschach? An Empirical Study</w:t>
            </w:r>
          </w:p>
        </w:tc>
        <w:tc>
          <w:tcPr>
            <w:tcW w:w="4129" w:type="dxa"/>
          </w:tcPr>
          <w:p w14:paraId="4C6C70F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E755734" w14:textId="77777777" w:rsidTr="00AA6EFF">
        <w:tc>
          <w:tcPr>
            <w:tcW w:w="386" w:type="dxa"/>
          </w:tcPr>
          <w:p w14:paraId="67C6E3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5421FA7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1996</w:t>
            </w:r>
          </w:p>
        </w:tc>
        <w:tc>
          <w:tcPr>
            <w:tcW w:w="7876" w:type="dxa"/>
          </w:tcPr>
          <w:p w14:paraId="3691C5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Compensation seeking, comorbidity and apparent exaggeration of PTSD symptoms among Vietnam combat veterans</w:t>
            </w:r>
          </w:p>
        </w:tc>
        <w:tc>
          <w:tcPr>
            <w:tcW w:w="4129" w:type="dxa"/>
          </w:tcPr>
          <w:p w14:paraId="1164C4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59DD3003" w14:textId="77777777" w:rsidTr="00AA6EFF">
        <w:tc>
          <w:tcPr>
            <w:tcW w:w="386" w:type="dxa"/>
          </w:tcPr>
          <w:p w14:paraId="6A5B86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54493C0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1996</w:t>
            </w:r>
          </w:p>
        </w:tc>
        <w:tc>
          <w:tcPr>
            <w:tcW w:w="7876" w:type="dxa"/>
          </w:tcPr>
          <w:p w14:paraId="189011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Victoria Symptom Validity Test: Efficiency for Detecting Feigned Memory Impairment and Relationship to Neuropsy- chological Tests and MMPI-2 Validity Scales </w:t>
            </w:r>
          </w:p>
          <w:p w14:paraId="69F401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0E3A4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59F078C0" w14:textId="77777777" w:rsidTr="00AA6EFF">
        <w:tc>
          <w:tcPr>
            <w:tcW w:w="386" w:type="dxa"/>
          </w:tcPr>
          <w:p w14:paraId="68AA9B5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741728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1998</w:t>
            </w:r>
          </w:p>
        </w:tc>
        <w:tc>
          <w:tcPr>
            <w:tcW w:w="7876" w:type="dxa"/>
          </w:tcPr>
          <w:p w14:paraId="378847B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Somatic Malingering on the MMPI and MMPI-2 in Personal Injury Litigants* </w:t>
            </w:r>
          </w:p>
          <w:p w14:paraId="0234C4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D70929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5A36C1C" w14:textId="77777777" w:rsidTr="00AA6EFF">
        <w:tc>
          <w:tcPr>
            <w:tcW w:w="386" w:type="dxa"/>
          </w:tcPr>
          <w:p w14:paraId="0B8E5F0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6FE0A10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Millis, 1998</w:t>
            </w:r>
          </w:p>
        </w:tc>
        <w:tc>
          <w:tcPr>
            <w:tcW w:w="7876" w:type="dxa"/>
          </w:tcPr>
          <w:p w14:paraId="178F66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Incomplete Effort on the Wechsler Adult Intelligence Scale-Revised: A Cross-Validation </w:t>
            </w:r>
          </w:p>
          <w:p w14:paraId="734FF9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E29810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2F0903EB" w14:textId="77777777" w:rsidTr="00AA6EFF">
        <w:tc>
          <w:tcPr>
            <w:tcW w:w="386" w:type="dxa"/>
          </w:tcPr>
          <w:p w14:paraId="6435FC6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06217CF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Meyers, 2000</w:t>
            </w:r>
          </w:p>
        </w:tc>
        <w:tc>
          <w:tcPr>
            <w:tcW w:w="7876" w:type="dxa"/>
          </w:tcPr>
          <w:p w14:paraId="4DC335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Assessment of Malingering in Chronic Pain Patients Using Neuropsychological Tests </w:t>
            </w:r>
          </w:p>
          <w:p w14:paraId="54DD6EF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DF81B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All groups were pre-selected for exaggeration status. The study purpose was to test an </w:t>
            </w:r>
            <w:r w:rsidRPr="00AA6EFF">
              <w:rPr>
                <w:rFonts w:asciiTheme="minorHAnsi" w:hAnsiTheme="minorHAnsi" w:cstheme="minorHAnsi"/>
              </w:rPr>
              <w:lastRenderedPageBreak/>
              <w:t>instrument to pick them up, not to establish the prevalence of symptom exaggeration.</w:t>
            </w:r>
          </w:p>
        </w:tc>
      </w:tr>
      <w:tr w:rsidR="009B3DD6" w:rsidRPr="009B3DD6" w14:paraId="3EA02F51" w14:textId="77777777" w:rsidTr="00AA6EFF">
        <w:tc>
          <w:tcPr>
            <w:tcW w:w="386" w:type="dxa"/>
          </w:tcPr>
          <w:p w14:paraId="4936C3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12</w:t>
            </w:r>
          </w:p>
        </w:tc>
        <w:tc>
          <w:tcPr>
            <w:tcW w:w="2028" w:type="dxa"/>
          </w:tcPr>
          <w:p w14:paraId="54FF555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Sbordone, 2000</w:t>
            </w:r>
          </w:p>
        </w:tc>
        <w:tc>
          <w:tcPr>
            <w:tcW w:w="7876" w:type="dxa"/>
          </w:tcPr>
          <w:p w14:paraId="627AC3B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Use of Significant Others to Enhance the Detection of Malingerers From Traumatically Brain-Injured Patients </w:t>
            </w:r>
          </w:p>
          <w:p w14:paraId="1AB382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3A135D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E19ADF7" w14:textId="77777777" w:rsidTr="00AA6EFF">
        <w:tc>
          <w:tcPr>
            <w:tcW w:w="386" w:type="dxa"/>
          </w:tcPr>
          <w:p w14:paraId="3199D0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74CDD8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2002</w:t>
            </w:r>
          </w:p>
        </w:tc>
        <w:tc>
          <w:tcPr>
            <w:tcW w:w="7876" w:type="dxa"/>
          </w:tcPr>
          <w:p w14:paraId="17FD8F8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Fake Bad Scale in Atypical and Severe Closed Head Injury Litigants </w:t>
            </w:r>
          </w:p>
          <w:p w14:paraId="757726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6FB808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64CF24DA" w14:textId="77777777" w:rsidTr="00AA6EFF">
        <w:tc>
          <w:tcPr>
            <w:tcW w:w="386" w:type="dxa"/>
          </w:tcPr>
          <w:p w14:paraId="2A7BAFF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6619E9E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Iverson, 2002</w:t>
            </w:r>
          </w:p>
        </w:tc>
        <w:tc>
          <w:tcPr>
            <w:tcW w:w="7876" w:type="dxa"/>
          </w:tcPr>
          <w:p w14:paraId="0B2FEB1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Exaggeration and Malingering With the Trail Making Test </w:t>
            </w:r>
          </w:p>
          <w:p w14:paraId="485B6B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64A82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415AEB33" w14:textId="77777777" w:rsidTr="00AA6EFF">
        <w:tc>
          <w:tcPr>
            <w:tcW w:w="386" w:type="dxa"/>
          </w:tcPr>
          <w:p w14:paraId="2DE9BD4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7B0FD0F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Mathias, 2002</w:t>
            </w:r>
          </w:p>
        </w:tc>
        <w:tc>
          <w:tcPr>
            <w:tcW w:w="7876" w:type="dxa"/>
          </w:tcPr>
          <w:p w14:paraId="28CFA0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Detecting Malingered Neurocognitive Dysfunction Using the Reliable Digit Span in Traumatic Brain Injury</w:t>
            </w:r>
          </w:p>
        </w:tc>
        <w:tc>
          <w:tcPr>
            <w:tcW w:w="4129" w:type="dxa"/>
          </w:tcPr>
          <w:p w14:paraId="404FAD9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7C2D277" w14:textId="77777777" w:rsidTr="00AA6EFF">
        <w:tc>
          <w:tcPr>
            <w:tcW w:w="386" w:type="dxa"/>
          </w:tcPr>
          <w:p w14:paraId="4DDCAE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26220F8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2003</w:t>
            </w:r>
          </w:p>
        </w:tc>
        <w:tc>
          <w:tcPr>
            <w:tcW w:w="7876" w:type="dxa"/>
          </w:tcPr>
          <w:p w14:paraId="03BA648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Malingering Using Atypical Performance Patterns on Standard Neuropsychological Tests </w:t>
            </w:r>
          </w:p>
          <w:p w14:paraId="20AEF7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365DAE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42C8BA48" w14:textId="77777777" w:rsidTr="00AA6EFF">
        <w:tc>
          <w:tcPr>
            <w:tcW w:w="386" w:type="dxa"/>
          </w:tcPr>
          <w:p w14:paraId="1CFC160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0DE65D6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2004</w:t>
            </w:r>
          </w:p>
        </w:tc>
        <w:tc>
          <w:tcPr>
            <w:tcW w:w="7876" w:type="dxa"/>
          </w:tcPr>
          <w:p w14:paraId="5999A4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Fake Bad Scale and MMPI-2 F-Family in Detection of Implausible Psychological Trauma Claims</w:t>
            </w:r>
          </w:p>
        </w:tc>
        <w:tc>
          <w:tcPr>
            <w:tcW w:w="4129" w:type="dxa"/>
          </w:tcPr>
          <w:p w14:paraId="76453D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5130858" w14:textId="77777777" w:rsidTr="00AA6EFF">
        <w:tc>
          <w:tcPr>
            <w:tcW w:w="386" w:type="dxa"/>
          </w:tcPr>
          <w:p w14:paraId="35D5DDB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028" w:type="dxa"/>
          </w:tcPr>
          <w:p w14:paraId="68A7518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Langeluddecke, 2004</w:t>
            </w:r>
          </w:p>
          <w:p w14:paraId="75EE992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876" w:type="dxa"/>
          </w:tcPr>
          <w:p w14:paraId="5D765E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the Rarely Missed Index (RMI) in Detecting Memory Malingering in Mild Head Injury Litigants </w:t>
            </w:r>
          </w:p>
          <w:p w14:paraId="2112A0E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62B43F3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E2DEC83" w14:textId="77777777" w:rsidTr="00AA6EFF">
        <w:tc>
          <w:tcPr>
            <w:tcW w:w="386" w:type="dxa"/>
          </w:tcPr>
          <w:p w14:paraId="305D67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0A64F79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Etherton, 2005</w:t>
            </w:r>
          </w:p>
        </w:tc>
        <w:tc>
          <w:tcPr>
            <w:tcW w:w="7876" w:type="dxa"/>
          </w:tcPr>
          <w:p w14:paraId="5E7A87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Sensitivity and Specificity of Reliable Digit Span in Malingered Pain-Related Disability</w:t>
            </w:r>
          </w:p>
        </w:tc>
        <w:tc>
          <w:tcPr>
            <w:tcW w:w="4129" w:type="dxa"/>
          </w:tcPr>
          <w:p w14:paraId="1DB80B8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22407864" w14:textId="77777777" w:rsidTr="00AA6EFF">
        <w:tc>
          <w:tcPr>
            <w:tcW w:w="386" w:type="dxa"/>
          </w:tcPr>
          <w:p w14:paraId="235B31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7C85239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Greve, 2006e</w:t>
            </w:r>
          </w:p>
        </w:tc>
        <w:tc>
          <w:tcPr>
            <w:tcW w:w="7876" w:type="dxa"/>
          </w:tcPr>
          <w:p w14:paraId="1AB2C8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Classification accuracy of the Test of Memory Malingering in persons reporting exposure to environmental and industrial toxins: Results of a known-groups analysis </w:t>
            </w:r>
          </w:p>
          <w:p w14:paraId="57D3C0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181985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0B46567B" w14:textId="77777777" w:rsidTr="00AA6EFF">
        <w:tc>
          <w:tcPr>
            <w:tcW w:w="386" w:type="dxa"/>
          </w:tcPr>
          <w:p w14:paraId="15D2B17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028" w:type="dxa"/>
          </w:tcPr>
          <w:p w14:paraId="4EEE06D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Haber, 2006</w:t>
            </w:r>
          </w:p>
        </w:tc>
        <w:tc>
          <w:tcPr>
            <w:tcW w:w="7876" w:type="dxa"/>
          </w:tcPr>
          <w:p w14:paraId="1C88D7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Replication of the test of memory malingering (TOMM) in a traumatic brain injury and head trauma sample </w:t>
            </w:r>
          </w:p>
        </w:tc>
        <w:tc>
          <w:tcPr>
            <w:tcW w:w="4129" w:type="dxa"/>
          </w:tcPr>
          <w:p w14:paraId="48BFECD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584DF2EA" w14:textId="77777777" w:rsidTr="00AA6EFF">
        <w:tc>
          <w:tcPr>
            <w:tcW w:w="386" w:type="dxa"/>
          </w:tcPr>
          <w:p w14:paraId="35B9D0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22</w:t>
            </w:r>
          </w:p>
        </w:tc>
        <w:tc>
          <w:tcPr>
            <w:tcW w:w="2028" w:type="dxa"/>
          </w:tcPr>
          <w:p w14:paraId="348720E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Nitch, 2006</w:t>
            </w:r>
          </w:p>
          <w:p w14:paraId="3F058C7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76" w:type="dxa"/>
          </w:tcPr>
          <w:p w14:paraId="52EA8F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utility of the rey word recognition test in the detection of suspect effort </w:t>
            </w:r>
          </w:p>
        </w:tc>
        <w:tc>
          <w:tcPr>
            <w:tcW w:w="4129" w:type="dxa"/>
          </w:tcPr>
          <w:p w14:paraId="0B927B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71771BA0" w14:textId="77777777" w:rsidTr="00AA6EFF">
        <w:tc>
          <w:tcPr>
            <w:tcW w:w="386" w:type="dxa"/>
          </w:tcPr>
          <w:p w14:paraId="6F20CF1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58B6908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Ross, 2006</w:t>
            </w:r>
          </w:p>
        </w:tc>
        <w:tc>
          <w:tcPr>
            <w:tcW w:w="7876" w:type="dxa"/>
          </w:tcPr>
          <w:p w14:paraId="6ED39B2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insufficient effort using the seashore rhythm and speech-sounds perception tests in head injury </w:t>
            </w:r>
          </w:p>
        </w:tc>
        <w:tc>
          <w:tcPr>
            <w:tcW w:w="4129" w:type="dxa"/>
          </w:tcPr>
          <w:p w14:paraId="46F326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0D2FE439" w14:textId="77777777" w:rsidTr="00AA6EFF">
        <w:tc>
          <w:tcPr>
            <w:tcW w:w="386" w:type="dxa"/>
          </w:tcPr>
          <w:p w14:paraId="393796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24A1B05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Flaro, 2007</w:t>
            </w:r>
          </w:p>
        </w:tc>
        <w:tc>
          <w:tcPr>
            <w:tcW w:w="7876" w:type="dxa"/>
          </w:tcPr>
          <w:p w14:paraId="69F78A7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Word Memory Test failure 23 times higher in mild brain injury than in parents seeking custody: The power of external incentives </w:t>
            </w:r>
          </w:p>
        </w:tc>
        <w:tc>
          <w:tcPr>
            <w:tcW w:w="4129" w:type="dxa"/>
          </w:tcPr>
          <w:p w14:paraId="5888F2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45150B59" w14:textId="77777777" w:rsidTr="00AA6EFF">
        <w:tc>
          <w:tcPr>
            <w:tcW w:w="386" w:type="dxa"/>
          </w:tcPr>
          <w:p w14:paraId="5567CC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0A110F3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Alwes, 2008</w:t>
            </w:r>
          </w:p>
        </w:tc>
        <w:tc>
          <w:tcPr>
            <w:tcW w:w="7876" w:type="dxa"/>
          </w:tcPr>
          <w:p w14:paraId="4B81E9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Screening for feigning in a civil forensic setting </w:t>
            </w:r>
          </w:p>
          <w:p w14:paraId="51FA07B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0006E6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DC34AA5" w14:textId="77777777" w:rsidTr="009B3DD6">
        <w:tc>
          <w:tcPr>
            <w:tcW w:w="386" w:type="dxa"/>
          </w:tcPr>
          <w:p w14:paraId="391D90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3E47AA3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Curtis, 2009</w:t>
            </w:r>
          </w:p>
        </w:tc>
        <w:tc>
          <w:tcPr>
            <w:tcW w:w="7876" w:type="dxa"/>
          </w:tcPr>
          <w:p w14:paraId="5E5AA3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Wechsler Adult Intelligence Scale–III and Malingering in Traumatic Brain Injury</w:t>
            </w:r>
          </w:p>
        </w:tc>
        <w:tc>
          <w:tcPr>
            <w:tcW w:w="4129" w:type="dxa"/>
          </w:tcPr>
          <w:p w14:paraId="563A83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41423961" w14:textId="77777777" w:rsidTr="00AA6EFF">
        <w:tc>
          <w:tcPr>
            <w:tcW w:w="386" w:type="dxa"/>
          </w:tcPr>
          <w:p w14:paraId="68134E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028" w:type="dxa"/>
          </w:tcPr>
          <w:p w14:paraId="47A9AFB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Kim, 2010</w:t>
            </w:r>
          </w:p>
        </w:tc>
        <w:tc>
          <w:tcPr>
            <w:tcW w:w="7876" w:type="dxa"/>
          </w:tcPr>
          <w:p w14:paraId="53C7DE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Sensitivity and Specificity of a Digit Symbol Recognition Trial in the Identification of Response Bias </w:t>
            </w:r>
          </w:p>
          <w:p w14:paraId="35B90D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173DE4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5DA99E23" w14:textId="77777777" w:rsidTr="00AA6EFF">
        <w:tc>
          <w:tcPr>
            <w:tcW w:w="386" w:type="dxa"/>
          </w:tcPr>
          <w:p w14:paraId="6072F7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028" w:type="dxa"/>
          </w:tcPr>
          <w:p w14:paraId="357D3A7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Strutt, 2012</w:t>
            </w:r>
          </w:p>
        </w:tc>
        <w:tc>
          <w:tcPr>
            <w:tcW w:w="7876" w:type="dxa"/>
          </w:tcPr>
          <w:p w14:paraId="2039BC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Assessing sub-optimal performance with the Test of Memory Malingering in Spanish speaking patients with TBI </w:t>
            </w:r>
          </w:p>
          <w:p w14:paraId="61F40F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6B10859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68E5F1D7" w14:textId="77777777" w:rsidTr="009B3DD6">
        <w:tc>
          <w:tcPr>
            <w:tcW w:w="386" w:type="dxa"/>
          </w:tcPr>
          <w:p w14:paraId="62FB51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5E84961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Chafetz, 2013</w:t>
            </w:r>
          </w:p>
        </w:tc>
        <w:tc>
          <w:tcPr>
            <w:tcW w:w="7876" w:type="dxa"/>
          </w:tcPr>
          <w:p w14:paraId="1F7F125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Feigning a Severe Impairment Profile </w:t>
            </w:r>
          </w:p>
          <w:p w14:paraId="68EFD54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3D68C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11C00E7F" w14:textId="77777777" w:rsidTr="00AA6EFF">
        <w:tc>
          <w:tcPr>
            <w:tcW w:w="386" w:type="dxa"/>
          </w:tcPr>
          <w:p w14:paraId="587BA7D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1AE38C3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Henry, 2013</w:t>
            </w:r>
          </w:p>
        </w:tc>
        <w:tc>
          <w:tcPr>
            <w:tcW w:w="7876" w:type="dxa"/>
          </w:tcPr>
          <w:p w14:paraId="26863BD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Use of the Color Trails Test as an Embedded Measure of Performance Validity </w:t>
            </w:r>
          </w:p>
          <w:p w14:paraId="06B3AE7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6388D2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2BF2F80B" w14:textId="77777777" w:rsidTr="00AA6EFF">
        <w:tc>
          <w:tcPr>
            <w:tcW w:w="386" w:type="dxa"/>
          </w:tcPr>
          <w:p w14:paraId="6369804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616A471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Henry, 2013</w:t>
            </w:r>
          </w:p>
        </w:tc>
        <w:tc>
          <w:tcPr>
            <w:tcW w:w="7876" w:type="dxa"/>
          </w:tcPr>
          <w:p w14:paraId="4536BC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Derivation of the MMPI-2-RF Henry- Heilbronner Index-r (HHI-r) Scale </w:t>
            </w:r>
          </w:p>
          <w:p w14:paraId="5FECAD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15C591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6DB037B3" w14:textId="77777777" w:rsidTr="00AA6EFF">
        <w:tc>
          <w:tcPr>
            <w:tcW w:w="386" w:type="dxa"/>
          </w:tcPr>
          <w:p w14:paraId="38B313E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490EF4C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Jones, 2013</w:t>
            </w:r>
          </w:p>
        </w:tc>
        <w:tc>
          <w:tcPr>
            <w:tcW w:w="7876" w:type="dxa"/>
          </w:tcPr>
          <w:p w14:paraId="5DD281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Life Outcomes of Anterior Temporal Lobectomy: Serial Long- term Follow-up Evaluations</w:t>
            </w:r>
          </w:p>
        </w:tc>
        <w:tc>
          <w:tcPr>
            <w:tcW w:w="4129" w:type="dxa"/>
          </w:tcPr>
          <w:p w14:paraId="6FAC4B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All groups were pre-selected for exaggeration status. The study purpose was to test an </w:t>
            </w:r>
            <w:r w:rsidRPr="00AA6EFF">
              <w:rPr>
                <w:rFonts w:asciiTheme="minorHAnsi" w:hAnsiTheme="minorHAnsi" w:cstheme="minorHAnsi"/>
              </w:rPr>
              <w:lastRenderedPageBreak/>
              <w:t>instrument to pick them up, not to establish the prevalence of symptom exaggeration.</w:t>
            </w:r>
          </w:p>
        </w:tc>
      </w:tr>
      <w:tr w:rsidR="009B3DD6" w:rsidRPr="009B3DD6" w14:paraId="40AD613F" w14:textId="77777777" w:rsidTr="009B3DD6">
        <w:tc>
          <w:tcPr>
            <w:tcW w:w="386" w:type="dxa"/>
          </w:tcPr>
          <w:p w14:paraId="41DB25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33</w:t>
            </w:r>
          </w:p>
        </w:tc>
        <w:tc>
          <w:tcPr>
            <w:tcW w:w="2028" w:type="dxa"/>
          </w:tcPr>
          <w:p w14:paraId="0F3398E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Reedy, 2013</w:t>
            </w:r>
          </w:p>
        </w:tc>
        <w:tc>
          <w:tcPr>
            <w:tcW w:w="7876" w:type="dxa"/>
          </w:tcPr>
          <w:p w14:paraId="497D8E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Cross validation of the Lu and colleagues (2003) Rey-Osterrieth Complex Figure Test effort equation in a large known-group sample </w:t>
            </w:r>
          </w:p>
          <w:p w14:paraId="70DBB0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6FDC6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338F494C" w14:textId="77777777" w:rsidTr="009B3DD6">
        <w:tc>
          <w:tcPr>
            <w:tcW w:w="386" w:type="dxa"/>
          </w:tcPr>
          <w:p w14:paraId="56788F9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6A298EA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2014</w:t>
            </w:r>
          </w:p>
        </w:tc>
        <w:tc>
          <w:tcPr>
            <w:tcW w:w="7876" w:type="dxa"/>
          </w:tcPr>
          <w:p w14:paraId="5752DE6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Compensation seeking, comorbidity and apparent exaggeration of PTSD symptoms among Vietnam combat veterans</w:t>
            </w:r>
          </w:p>
        </w:tc>
        <w:tc>
          <w:tcPr>
            <w:tcW w:w="4129" w:type="dxa"/>
          </w:tcPr>
          <w:p w14:paraId="212C17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All groups were pre-selected for exaggeration status. The study purpose was to test an instrument to pick them up, not to establish the prevalence of symptom exaggeration.</w:t>
            </w:r>
          </w:p>
        </w:tc>
      </w:tr>
      <w:tr w:rsidR="009B3DD6" w:rsidRPr="009B3DD6" w14:paraId="430439A1" w14:textId="77777777" w:rsidTr="00AA6EFF">
        <w:tc>
          <w:tcPr>
            <w:tcW w:w="14419" w:type="dxa"/>
            <w:gridSpan w:val="4"/>
            <w:shd w:val="clear" w:color="auto" w:fill="D9D9D9" w:themeFill="background1" w:themeFillShade="D9"/>
          </w:tcPr>
          <w:p w14:paraId="1AFBA56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</w:tr>
      <w:tr w:rsidR="009B3DD6" w:rsidRPr="009B3DD6" w14:paraId="61CA2814" w14:textId="77777777" w:rsidTr="00AA6EFF">
        <w:tc>
          <w:tcPr>
            <w:tcW w:w="386" w:type="dxa"/>
          </w:tcPr>
          <w:p w14:paraId="1423A29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3621512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Clark, 1988</w:t>
            </w:r>
          </w:p>
        </w:tc>
        <w:tc>
          <w:tcPr>
            <w:tcW w:w="7876" w:type="dxa"/>
          </w:tcPr>
          <w:p w14:paraId="3733E86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 xml:space="preserve">Back impairment and disability determination another attempt at objective, reliable rating </w:t>
            </w:r>
          </w:p>
        </w:tc>
        <w:tc>
          <w:tcPr>
            <w:tcW w:w="4129" w:type="dxa"/>
          </w:tcPr>
          <w:p w14:paraId="5D6805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6E957E0" w14:textId="77777777" w:rsidTr="00AA6EFF">
        <w:tc>
          <w:tcPr>
            <w:tcW w:w="386" w:type="dxa"/>
          </w:tcPr>
          <w:p w14:paraId="225687A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6C9FCD3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1991</w:t>
            </w:r>
          </w:p>
        </w:tc>
        <w:tc>
          <w:tcPr>
            <w:tcW w:w="7876" w:type="dxa"/>
          </w:tcPr>
          <w:p w14:paraId="498FA6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 xml:space="preserve">Assessment of motivation after financially compensable minor head trauma </w:t>
            </w:r>
          </w:p>
        </w:tc>
        <w:tc>
          <w:tcPr>
            <w:tcW w:w="4129" w:type="dxa"/>
          </w:tcPr>
          <w:p w14:paraId="26EE4E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D4CD68F" w14:textId="77777777" w:rsidTr="00AA6EFF">
        <w:tc>
          <w:tcPr>
            <w:tcW w:w="386" w:type="dxa"/>
          </w:tcPr>
          <w:p w14:paraId="1C79D5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08F6A68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Lees-Haley, 1992</w:t>
            </w:r>
          </w:p>
        </w:tc>
        <w:tc>
          <w:tcPr>
            <w:tcW w:w="7876" w:type="dxa"/>
          </w:tcPr>
          <w:p w14:paraId="7960792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Efficacy of MMPI-2 validity scales and MCMI_II modifier scales for detecting spurious PYSD claims: F, F-K, fake bad scale, ego strength, subtle obvious subscales, DIS and DEB</w:t>
            </w:r>
          </w:p>
        </w:tc>
        <w:tc>
          <w:tcPr>
            <w:tcW w:w="4129" w:type="dxa"/>
          </w:tcPr>
          <w:p w14:paraId="0515297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4CF5968" w14:textId="77777777" w:rsidTr="00AA6EFF">
        <w:tc>
          <w:tcPr>
            <w:tcW w:w="386" w:type="dxa"/>
          </w:tcPr>
          <w:p w14:paraId="2BB44B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3EB17F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Millis, 1992</w:t>
            </w:r>
          </w:p>
        </w:tc>
        <w:tc>
          <w:tcPr>
            <w:tcW w:w="7876" w:type="dxa"/>
          </w:tcPr>
          <w:p w14:paraId="3A7B22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recognition memory test in </w:t>
            </w:r>
          </w:p>
          <w:p w14:paraId="20F10D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detection of malingered and </w:t>
            </w:r>
          </w:p>
          <w:p w14:paraId="5AB1C45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exaggerated memory deficits </w:t>
            </w:r>
          </w:p>
        </w:tc>
        <w:tc>
          <w:tcPr>
            <w:tcW w:w="4129" w:type="dxa"/>
          </w:tcPr>
          <w:p w14:paraId="70C681B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0D23C2D" w14:textId="77777777" w:rsidTr="00AA6EFF">
        <w:tc>
          <w:tcPr>
            <w:tcW w:w="386" w:type="dxa"/>
          </w:tcPr>
          <w:p w14:paraId="2AC0A85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3C07005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Tsushima, 1992</w:t>
            </w:r>
          </w:p>
        </w:tc>
        <w:tc>
          <w:tcPr>
            <w:tcW w:w="7876" w:type="dxa"/>
          </w:tcPr>
          <w:p w14:paraId="73A5420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Comparison of legal and medical referrals to neuropsychological examination following head injury</w:t>
            </w:r>
          </w:p>
        </w:tc>
        <w:tc>
          <w:tcPr>
            <w:tcW w:w="4129" w:type="dxa"/>
          </w:tcPr>
          <w:p w14:paraId="25E1FAE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49FEB4C" w14:textId="77777777" w:rsidTr="00AA6EFF">
        <w:tc>
          <w:tcPr>
            <w:tcW w:w="386" w:type="dxa"/>
          </w:tcPr>
          <w:p w14:paraId="7B401CB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659A907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1993a</w:t>
            </w:r>
          </w:p>
        </w:tc>
        <w:tc>
          <w:tcPr>
            <w:tcW w:w="7876" w:type="dxa"/>
          </w:tcPr>
          <w:p w14:paraId="75A411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Assessment of malingering after mild </w:t>
            </w:r>
          </w:p>
          <w:p w14:paraId="3242012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head trauma with the portland digit </w:t>
            </w:r>
          </w:p>
          <w:p w14:paraId="2933E29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recognition test </w:t>
            </w:r>
          </w:p>
        </w:tc>
        <w:tc>
          <w:tcPr>
            <w:tcW w:w="4129" w:type="dxa"/>
          </w:tcPr>
          <w:p w14:paraId="468924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1D82DAC" w14:textId="77777777" w:rsidTr="00AA6EFF">
        <w:tc>
          <w:tcPr>
            <w:tcW w:w="386" w:type="dxa"/>
          </w:tcPr>
          <w:p w14:paraId="6060D3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7D95275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1993b</w:t>
            </w:r>
          </w:p>
        </w:tc>
        <w:tc>
          <w:tcPr>
            <w:tcW w:w="7876" w:type="dxa"/>
          </w:tcPr>
          <w:p w14:paraId="5E1461A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The Rey AVLT Recognition Memory Task Measures Motivational Impairment After Mild Head Trauma </w:t>
            </w:r>
          </w:p>
        </w:tc>
        <w:tc>
          <w:tcPr>
            <w:tcW w:w="4129" w:type="dxa"/>
          </w:tcPr>
          <w:p w14:paraId="4EF2D3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82871A5" w14:textId="77777777" w:rsidTr="00AA6EFF">
        <w:tc>
          <w:tcPr>
            <w:tcW w:w="386" w:type="dxa"/>
          </w:tcPr>
          <w:p w14:paraId="2249D9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0633773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Stutts, 1993</w:t>
            </w:r>
          </w:p>
        </w:tc>
        <w:tc>
          <w:tcPr>
            <w:tcW w:w="7876" w:type="dxa"/>
          </w:tcPr>
          <w:p w14:paraId="7F7131F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Disability: A New Psychosocial perspective</w:t>
            </w:r>
          </w:p>
        </w:tc>
        <w:tc>
          <w:tcPr>
            <w:tcW w:w="4129" w:type="dxa"/>
          </w:tcPr>
          <w:p w14:paraId="34980C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6169CFC" w14:textId="77777777" w:rsidTr="00AA6EFF">
        <w:tc>
          <w:tcPr>
            <w:tcW w:w="386" w:type="dxa"/>
          </w:tcPr>
          <w:p w14:paraId="529CB0E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603AEE8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Trueblood, 1993</w:t>
            </w:r>
          </w:p>
        </w:tc>
        <w:tc>
          <w:tcPr>
            <w:tcW w:w="7876" w:type="dxa"/>
          </w:tcPr>
          <w:p w14:paraId="4FDD60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 and other validity</w:t>
            </w:r>
          </w:p>
          <w:p w14:paraId="7AC7FB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considerations in the neuropsychological</w:t>
            </w:r>
          </w:p>
          <w:p w14:paraId="64F8EA5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evaluation of mild head injury</w:t>
            </w:r>
          </w:p>
        </w:tc>
        <w:tc>
          <w:tcPr>
            <w:tcW w:w="4129" w:type="dxa"/>
          </w:tcPr>
          <w:p w14:paraId="3C41DF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62F49AD" w14:textId="77777777" w:rsidTr="00AA6EFF">
        <w:tc>
          <w:tcPr>
            <w:tcW w:w="386" w:type="dxa"/>
          </w:tcPr>
          <w:p w14:paraId="6C9150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1DC1A0B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Millis, 1994</w:t>
            </w:r>
          </w:p>
        </w:tc>
        <w:tc>
          <w:tcPr>
            <w:tcW w:w="7876" w:type="dxa"/>
          </w:tcPr>
          <w:p w14:paraId="284050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Assessment of motivation and memory with the recognition memory test after financially compensable mild head injury</w:t>
            </w:r>
          </w:p>
        </w:tc>
        <w:tc>
          <w:tcPr>
            <w:tcW w:w="4129" w:type="dxa"/>
          </w:tcPr>
          <w:p w14:paraId="465ED5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FBF1603" w14:textId="77777777" w:rsidTr="00AA6EFF">
        <w:tc>
          <w:tcPr>
            <w:tcW w:w="386" w:type="dxa"/>
          </w:tcPr>
          <w:p w14:paraId="1ACBA5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1187B12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Okpaku, 1994</w:t>
            </w:r>
          </w:p>
        </w:tc>
        <w:tc>
          <w:tcPr>
            <w:tcW w:w="7876" w:type="dxa"/>
          </w:tcPr>
          <w:p w14:paraId="1DA2E4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Disability determinations for adults with mental disorders: social security administration vs independent judgements</w:t>
            </w:r>
          </w:p>
        </w:tc>
        <w:tc>
          <w:tcPr>
            <w:tcW w:w="4129" w:type="dxa"/>
          </w:tcPr>
          <w:p w14:paraId="0D2309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72D798D" w14:textId="77777777" w:rsidTr="00AA6EFF">
        <w:tc>
          <w:tcPr>
            <w:tcW w:w="386" w:type="dxa"/>
          </w:tcPr>
          <w:p w14:paraId="3B1F5A0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3CCCD0D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Trueblood, 1994</w:t>
            </w:r>
          </w:p>
        </w:tc>
        <w:tc>
          <w:tcPr>
            <w:tcW w:w="7876" w:type="dxa"/>
          </w:tcPr>
          <w:p w14:paraId="1874F1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Qualitative and Quantitative Characteristics of Malingered and Other Invalid WAIS-R and Clinical Memory Data* </w:t>
            </w:r>
          </w:p>
        </w:tc>
        <w:tc>
          <w:tcPr>
            <w:tcW w:w="4129" w:type="dxa"/>
          </w:tcPr>
          <w:p w14:paraId="596808F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F5DB49C" w14:textId="77777777" w:rsidTr="00AA6EFF">
        <w:tc>
          <w:tcPr>
            <w:tcW w:w="386" w:type="dxa"/>
          </w:tcPr>
          <w:p w14:paraId="769CCD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787403E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Boon, 1995</w:t>
            </w:r>
          </w:p>
        </w:tc>
        <w:tc>
          <w:tcPr>
            <w:tcW w:w="7876" w:type="dxa"/>
          </w:tcPr>
          <w:p w14:paraId="15C5AE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Rey 15-item memorization and dot counting scores in a “stress” claim worker’s compensation population: relationship to personally (MCMI) scores</w:t>
            </w:r>
          </w:p>
        </w:tc>
        <w:tc>
          <w:tcPr>
            <w:tcW w:w="4129" w:type="dxa"/>
          </w:tcPr>
          <w:p w14:paraId="5BC6FD2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373C7D4" w14:textId="77777777" w:rsidTr="00AA6EFF">
        <w:tc>
          <w:tcPr>
            <w:tcW w:w="386" w:type="dxa"/>
          </w:tcPr>
          <w:p w14:paraId="06D8A0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3F96195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Rickards, 1995</w:t>
            </w:r>
          </w:p>
        </w:tc>
        <w:tc>
          <w:tcPr>
            <w:tcW w:w="7876" w:type="dxa"/>
          </w:tcPr>
          <w:p w14:paraId="7C5655C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172577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00428E4" w14:textId="77777777" w:rsidTr="00AA6EFF">
        <w:tc>
          <w:tcPr>
            <w:tcW w:w="386" w:type="dxa"/>
          </w:tcPr>
          <w:p w14:paraId="5BC5DD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50CEFD9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Earman, 1996</w:t>
            </w:r>
          </w:p>
        </w:tc>
        <w:tc>
          <w:tcPr>
            <w:tcW w:w="7876" w:type="dxa"/>
          </w:tcPr>
          <w:p w14:paraId="2FE298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Factors Influencing the Cost of Chronic Low Back Injuries: An Analysis of Data from Independent Medical Examinations </w:t>
            </w:r>
          </w:p>
        </w:tc>
        <w:tc>
          <w:tcPr>
            <w:tcW w:w="4129" w:type="dxa"/>
          </w:tcPr>
          <w:p w14:paraId="230F336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FDC74B5" w14:textId="77777777" w:rsidTr="00AA6EFF">
        <w:tc>
          <w:tcPr>
            <w:tcW w:w="386" w:type="dxa"/>
          </w:tcPr>
          <w:p w14:paraId="0F43293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1E8FF52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1996</w:t>
            </w:r>
          </w:p>
        </w:tc>
        <w:tc>
          <w:tcPr>
            <w:tcW w:w="7876" w:type="dxa"/>
          </w:tcPr>
          <w:p w14:paraId="13BC7D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of Multiple Scoring Methods for Rey's Malingered Amnesia Measures </w:t>
            </w:r>
          </w:p>
        </w:tc>
        <w:tc>
          <w:tcPr>
            <w:tcW w:w="4129" w:type="dxa"/>
          </w:tcPr>
          <w:p w14:paraId="411682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C4B5E1E" w14:textId="77777777" w:rsidTr="00AA6EFF">
        <w:tc>
          <w:tcPr>
            <w:tcW w:w="386" w:type="dxa"/>
          </w:tcPr>
          <w:p w14:paraId="00BAB8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164A87A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1996</w:t>
            </w:r>
          </w:p>
        </w:tc>
        <w:tc>
          <w:tcPr>
            <w:tcW w:w="7876" w:type="dxa"/>
          </w:tcPr>
          <w:p w14:paraId="4442F93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85FBFB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9BFE35D" w14:textId="77777777" w:rsidTr="00AA6EFF">
        <w:tc>
          <w:tcPr>
            <w:tcW w:w="386" w:type="dxa"/>
          </w:tcPr>
          <w:p w14:paraId="2266A8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18</w:t>
            </w:r>
          </w:p>
        </w:tc>
        <w:tc>
          <w:tcPr>
            <w:tcW w:w="2028" w:type="dxa"/>
          </w:tcPr>
          <w:p w14:paraId="5757228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Lees-Haley, 1997</w:t>
            </w:r>
          </w:p>
        </w:tc>
        <w:tc>
          <w:tcPr>
            <w:tcW w:w="7876" w:type="dxa"/>
          </w:tcPr>
          <w:p w14:paraId="44D3735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MMPI-2 Base Rates for 492 Personal Injury Plaintiffs: Implications and Challenges for Forensic Assessment </w:t>
            </w:r>
          </w:p>
        </w:tc>
        <w:tc>
          <w:tcPr>
            <w:tcW w:w="4129" w:type="dxa"/>
          </w:tcPr>
          <w:p w14:paraId="7EFCF7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D7D99AE" w14:textId="77777777" w:rsidTr="00AA6EFF">
        <w:tc>
          <w:tcPr>
            <w:tcW w:w="386" w:type="dxa"/>
          </w:tcPr>
          <w:p w14:paraId="61823D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5C77917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Reitan, 1997</w:t>
            </w:r>
          </w:p>
        </w:tc>
        <w:tc>
          <w:tcPr>
            <w:tcW w:w="7876" w:type="dxa"/>
          </w:tcPr>
          <w:p w14:paraId="7215374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Consistency of Neuropsychological Test Scores of Head- Injured Subjects Involved in Litigation Compared with Head- Injured Subjects Not Involved in Litigation: Development of the Retest Consistency Index* </w:t>
            </w:r>
          </w:p>
        </w:tc>
        <w:tc>
          <w:tcPr>
            <w:tcW w:w="4129" w:type="dxa"/>
          </w:tcPr>
          <w:p w14:paraId="32F7B5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62FBDE2" w14:textId="77777777" w:rsidTr="00AA6EFF">
        <w:tc>
          <w:tcPr>
            <w:tcW w:w="386" w:type="dxa"/>
          </w:tcPr>
          <w:p w14:paraId="6593C9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719C511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Kay, 1998</w:t>
            </w:r>
          </w:p>
        </w:tc>
        <w:tc>
          <w:tcPr>
            <w:tcW w:w="7876" w:type="dxa"/>
          </w:tcPr>
          <w:p w14:paraId="14DF21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Pain clinic management of medico-legal litigants</w:t>
            </w:r>
          </w:p>
        </w:tc>
        <w:tc>
          <w:tcPr>
            <w:tcW w:w="4129" w:type="dxa"/>
          </w:tcPr>
          <w:p w14:paraId="4F24E9F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A87CCFA" w14:textId="77777777" w:rsidTr="00AA6EFF">
        <w:tc>
          <w:tcPr>
            <w:tcW w:w="386" w:type="dxa"/>
          </w:tcPr>
          <w:p w14:paraId="009460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028" w:type="dxa"/>
          </w:tcPr>
          <w:p w14:paraId="573B108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Morel, 1998</w:t>
            </w:r>
          </w:p>
        </w:tc>
        <w:tc>
          <w:tcPr>
            <w:tcW w:w="7876" w:type="dxa"/>
          </w:tcPr>
          <w:p w14:paraId="0FF5743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Development and preliminary validation of a forced-choice test of response bias for posttraumatic stress disorder</w:t>
            </w:r>
          </w:p>
        </w:tc>
        <w:tc>
          <w:tcPr>
            <w:tcW w:w="4129" w:type="dxa"/>
          </w:tcPr>
          <w:p w14:paraId="567751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10C9D3B" w14:textId="77777777" w:rsidTr="00AA6EFF">
        <w:tc>
          <w:tcPr>
            <w:tcW w:w="386" w:type="dxa"/>
          </w:tcPr>
          <w:p w14:paraId="06CF5C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028" w:type="dxa"/>
          </w:tcPr>
          <w:p w14:paraId="5C15BD4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Meyers, 1998</w:t>
            </w:r>
          </w:p>
        </w:tc>
        <w:tc>
          <w:tcPr>
            <w:tcW w:w="7876" w:type="dxa"/>
          </w:tcPr>
          <w:p w14:paraId="490A766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Reliable Digits for Detection of Malingering </w:t>
            </w:r>
          </w:p>
        </w:tc>
        <w:tc>
          <w:tcPr>
            <w:tcW w:w="4129" w:type="dxa"/>
          </w:tcPr>
          <w:p w14:paraId="316D16B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BC19B8E" w14:textId="77777777" w:rsidTr="00AA6EFF">
        <w:tc>
          <w:tcPr>
            <w:tcW w:w="386" w:type="dxa"/>
          </w:tcPr>
          <w:p w14:paraId="1BF8AFD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2E7F531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Doss, 1999</w:t>
            </w:r>
          </w:p>
        </w:tc>
        <w:tc>
          <w:tcPr>
            <w:tcW w:w="7876" w:type="dxa"/>
          </w:tcPr>
          <w:p w14:paraId="65A2FD0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Victoria Symptom Validity Test: Compensation-Seeking</w:t>
            </w:r>
            <w:r w:rsidRPr="00AA6EFF">
              <w:rPr>
                <w:rFonts w:asciiTheme="minorHAnsi" w:hAnsiTheme="minorHAnsi" w:cstheme="minorHAnsi"/>
              </w:rPr>
              <w:br/>
              <w:t xml:space="preserve">vs. Non-Compensation-Seeking Patients in a General Clinical Setting </w:t>
            </w:r>
          </w:p>
        </w:tc>
        <w:tc>
          <w:tcPr>
            <w:tcW w:w="4129" w:type="dxa"/>
          </w:tcPr>
          <w:p w14:paraId="38D202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9E78CDE" w14:textId="77777777" w:rsidTr="00AA6EFF">
        <w:tc>
          <w:tcPr>
            <w:tcW w:w="386" w:type="dxa"/>
          </w:tcPr>
          <w:p w14:paraId="7D797B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388FC3B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1999</w:t>
            </w:r>
          </w:p>
        </w:tc>
        <w:tc>
          <w:tcPr>
            <w:tcW w:w="7876" w:type="dxa"/>
          </w:tcPr>
          <w:p w14:paraId="7E530A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malingering in head injury litigation with the Word Memory Test </w:t>
            </w:r>
          </w:p>
        </w:tc>
        <w:tc>
          <w:tcPr>
            <w:tcW w:w="4129" w:type="dxa"/>
          </w:tcPr>
          <w:p w14:paraId="52D17E4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687ECE2" w14:textId="77777777" w:rsidTr="00AA6EFF">
        <w:tc>
          <w:tcPr>
            <w:tcW w:w="386" w:type="dxa"/>
          </w:tcPr>
          <w:p w14:paraId="5313F7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4001C4A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Gold, 1999</w:t>
            </w:r>
          </w:p>
        </w:tc>
        <w:tc>
          <w:tcPr>
            <w:tcW w:w="7876" w:type="dxa"/>
          </w:tcPr>
          <w:p w14:paraId="1EE1B8B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Compensation seeking and extreme exaggeration of psychopathology among combat veterans evaluated for post-traumatic stress disorder</w:t>
            </w:r>
          </w:p>
        </w:tc>
        <w:tc>
          <w:tcPr>
            <w:tcW w:w="4129" w:type="dxa"/>
          </w:tcPr>
          <w:p w14:paraId="54784F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BCD8346" w14:textId="77777777" w:rsidTr="00AA6EFF">
        <w:tc>
          <w:tcPr>
            <w:tcW w:w="386" w:type="dxa"/>
          </w:tcPr>
          <w:p w14:paraId="479769C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16C0C7D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Meyers, 1999</w:t>
            </w:r>
          </w:p>
        </w:tc>
        <w:tc>
          <w:tcPr>
            <w:tcW w:w="7876" w:type="dxa"/>
          </w:tcPr>
          <w:p w14:paraId="7CBE40F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Malingerers Using the Rey Complex Figure and Recognition Trial </w:t>
            </w:r>
          </w:p>
        </w:tc>
        <w:tc>
          <w:tcPr>
            <w:tcW w:w="4129" w:type="dxa"/>
          </w:tcPr>
          <w:p w14:paraId="29CF2BB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C3F68B3" w14:textId="77777777" w:rsidTr="00AA6EFF">
        <w:tc>
          <w:tcPr>
            <w:tcW w:w="386" w:type="dxa"/>
          </w:tcPr>
          <w:p w14:paraId="6631BB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028" w:type="dxa"/>
          </w:tcPr>
          <w:p w14:paraId="1D0015C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Williams, 1999</w:t>
            </w:r>
          </w:p>
        </w:tc>
        <w:tc>
          <w:tcPr>
            <w:tcW w:w="7876" w:type="dxa"/>
          </w:tcPr>
          <w:p w14:paraId="275031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A8CF27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2DDF85D" w14:textId="77777777" w:rsidTr="00AA6EFF">
        <w:tc>
          <w:tcPr>
            <w:tcW w:w="386" w:type="dxa"/>
          </w:tcPr>
          <w:p w14:paraId="47A052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028" w:type="dxa"/>
          </w:tcPr>
          <w:p w14:paraId="6C97350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Grote, 2000</w:t>
            </w:r>
          </w:p>
        </w:tc>
        <w:tc>
          <w:tcPr>
            <w:tcW w:w="7876" w:type="dxa"/>
          </w:tcPr>
          <w:p w14:paraId="7FDA6A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of Compensation Seeking and Non- Compensation Seeking Samples on the Victoria Symptom Validity Test: Cross-validation and Extension of a Standardization Study </w:t>
            </w:r>
          </w:p>
        </w:tc>
        <w:tc>
          <w:tcPr>
            <w:tcW w:w="4129" w:type="dxa"/>
          </w:tcPr>
          <w:p w14:paraId="7940B7F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9346FAB" w14:textId="77777777" w:rsidTr="00AA6EFF">
        <w:tc>
          <w:tcPr>
            <w:tcW w:w="386" w:type="dxa"/>
          </w:tcPr>
          <w:p w14:paraId="588DD0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5391A5C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2000</w:t>
            </w:r>
          </w:p>
        </w:tc>
        <w:tc>
          <w:tcPr>
            <w:tcW w:w="7876" w:type="dxa"/>
          </w:tcPr>
          <w:p w14:paraId="15912B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California Verbal Learning Test Indicators of Suboptimal Performance in a Sample of Head-Injury Litigants </w:t>
            </w:r>
          </w:p>
        </w:tc>
        <w:tc>
          <w:tcPr>
            <w:tcW w:w="4129" w:type="dxa"/>
          </w:tcPr>
          <w:p w14:paraId="7D51764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98A6CAD" w14:textId="77777777" w:rsidTr="00AA6EFF">
        <w:tc>
          <w:tcPr>
            <w:tcW w:w="386" w:type="dxa"/>
          </w:tcPr>
          <w:p w14:paraId="2BACCB2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1EFACE2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Suchy, 2000</w:t>
            </w:r>
          </w:p>
        </w:tc>
        <w:tc>
          <w:tcPr>
            <w:tcW w:w="7876" w:type="dxa"/>
          </w:tcPr>
          <w:p w14:paraId="16C32AA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Information/Orientation Subtest of the Wechsler Memory Scale-Revised as an Indicator of Suspicion of Insufficient Effort*</w:t>
            </w:r>
          </w:p>
        </w:tc>
        <w:tc>
          <w:tcPr>
            <w:tcW w:w="4129" w:type="dxa"/>
          </w:tcPr>
          <w:p w14:paraId="5847E7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BA74D63" w14:textId="77777777" w:rsidTr="00AA6EFF">
        <w:tc>
          <w:tcPr>
            <w:tcW w:w="386" w:type="dxa"/>
          </w:tcPr>
          <w:p w14:paraId="2E7816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5016E89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Bianchini, 2001</w:t>
            </w:r>
          </w:p>
        </w:tc>
        <w:tc>
          <w:tcPr>
            <w:tcW w:w="7876" w:type="dxa"/>
          </w:tcPr>
          <w:p w14:paraId="19E4B1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Classification Accuracy of the Portland Digit Recognition Test in Traumatic Brain Injury </w:t>
            </w:r>
          </w:p>
        </w:tc>
        <w:tc>
          <w:tcPr>
            <w:tcW w:w="4129" w:type="dxa"/>
          </w:tcPr>
          <w:p w14:paraId="7577AF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78D9973" w14:textId="77777777" w:rsidTr="00AA6EFF">
        <w:tc>
          <w:tcPr>
            <w:tcW w:w="386" w:type="dxa"/>
          </w:tcPr>
          <w:p w14:paraId="2C5085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2821B54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Demakis, 2001</w:t>
            </w:r>
          </w:p>
        </w:tc>
        <w:tc>
          <w:tcPr>
            <w:tcW w:w="7876" w:type="dxa"/>
          </w:tcPr>
          <w:p w14:paraId="3034C40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Discrepancy between predicted and obtained QAIS-R IQ scores discriminates between traumatic brain injury and insufficient effort</w:t>
            </w:r>
          </w:p>
        </w:tc>
        <w:tc>
          <w:tcPr>
            <w:tcW w:w="4129" w:type="dxa"/>
          </w:tcPr>
          <w:p w14:paraId="735038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02F6110" w14:textId="77777777" w:rsidTr="00AA6EFF">
        <w:tc>
          <w:tcPr>
            <w:tcW w:w="386" w:type="dxa"/>
          </w:tcPr>
          <w:p w14:paraId="3E44AD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028" w:type="dxa"/>
          </w:tcPr>
          <w:p w14:paraId="6BCAFBA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2001a</w:t>
            </w:r>
          </w:p>
        </w:tc>
        <w:tc>
          <w:tcPr>
            <w:tcW w:w="7876" w:type="dxa"/>
          </w:tcPr>
          <w:p w14:paraId="6524885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Effects of coaching on symptom validity testing in chronic pain patients presenting for disability assessments</w:t>
            </w:r>
          </w:p>
        </w:tc>
        <w:tc>
          <w:tcPr>
            <w:tcW w:w="4129" w:type="dxa"/>
          </w:tcPr>
          <w:p w14:paraId="458F29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161BFF2" w14:textId="77777777" w:rsidTr="00AA6EFF">
        <w:tc>
          <w:tcPr>
            <w:tcW w:w="386" w:type="dxa"/>
          </w:tcPr>
          <w:p w14:paraId="54AB55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4BF1E85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2001b</w:t>
            </w:r>
          </w:p>
        </w:tc>
        <w:tc>
          <w:tcPr>
            <w:tcW w:w="7876" w:type="dxa"/>
          </w:tcPr>
          <w:p w14:paraId="1A6C248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Effort testing in patients with fibromyalgia and disability incentives. </w:t>
            </w:r>
          </w:p>
        </w:tc>
        <w:tc>
          <w:tcPr>
            <w:tcW w:w="4129" w:type="dxa"/>
          </w:tcPr>
          <w:p w14:paraId="41C158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1AC3827" w14:textId="77777777" w:rsidTr="00AA6EFF">
        <w:tc>
          <w:tcPr>
            <w:tcW w:w="386" w:type="dxa"/>
          </w:tcPr>
          <w:p w14:paraId="0E0D86D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028" w:type="dxa"/>
          </w:tcPr>
          <w:p w14:paraId="37FA134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2001</w:t>
            </w:r>
          </w:p>
        </w:tc>
        <w:tc>
          <w:tcPr>
            <w:tcW w:w="7876" w:type="dxa"/>
          </w:tcPr>
          <w:p w14:paraId="0FC3A28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Effort has a greater effect on test scores than severe brain injury in compensation claimants </w:t>
            </w:r>
          </w:p>
        </w:tc>
        <w:tc>
          <w:tcPr>
            <w:tcW w:w="4129" w:type="dxa"/>
          </w:tcPr>
          <w:p w14:paraId="5F3FE7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9BF7D6B" w14:textId="77777777" w:rsidTr="00AA6EFF">
        <w:tc>
          <w:tcPr>
            <w:tcW w:w="386" w:type="dxa"/>
          </w:tcPr>
          <w:p w14:paraId="36F30F1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028" w:type="dxa"/>
          </w:tcPr>
          <w:p w14:paraId="2597379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2001b</w:t>
            </w:r>
          </w:p>
        </w:tc>
        <w:tc>
          <w:tcPr>
            <w:tcW w:w="7876" w:type="dxa"/>
          </w:tcPr>
          <w:p w14:paraId="353D03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Effects of injury severity and cognitive exaggeration on olfactory deficits in head injury compensation claims </w:t>
            </w:r>
          </w:p>
        </w:tc>
        <w:tc>
          <w:tcPr>
            <w:tcW w:w="4129" w:type="dxa"/>
          </w:tcPr>
          <w:p w14:paraId="00A94B6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49BF735" w14:textId="77777777" w:rsidTr="00AA6EFF">
        <w:tc>
          <w:tcPr>
            <w:tcW w:w="386" w:type="dxa"/>
          </w:tcPr>
          <w:p w14:paraId="423B76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028" w:type="dxa"/>
          </w:tcPr>
          <w:p w14:paraId="7E3DB87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2001c</w:t>
            </w:r>
          </w:p>
        </w:tc>
        <w:tc>
          <w:tcPr>
            <w:tcW w:w="7876" w:type="dxa"/>
          </w:tcPr>
          <w:p w14:paraId="20DB386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the Computerized Assessment of Response Bias in Litigating Patients with Head Injuries </w:t>
            </w:r>
          </w:p>
        </w:tc>
        <w:tc>
          <w:tcPr>
            <w:tcW w:w="4129" w:type="dxa"/>
          </w:tcPr>
          <w:p w14:paraId="15107D1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C7BACDE" w14:textId="77777777" w:rsidTr="00AA6EFF">
        <w:tc>
          <w:tcPr>
            <w:tcW w:w="386" w:type="dxa"/>
          </w:tcPr>
          <w:p w14:paraId="5E677E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028" w:type="dxa"/>
          </w:tcPr>
          <w:p w14:paraId="437C24C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Iverson, 2001</w:t>
            </w:r>
          </w:p>
        </w:tc>
        <w:tc>
          <w:tcPr>
            <w:tcW w:w="7876" w:type="dxa"/>
          </w:tcPr>
          <w:p w14:paraId="0C9CD83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Complaints in Litigating Patients with Head Injuries or Chronic Pain </w:t>
            </w:r>
          </w:p>
        </w:tc>
        <w:tc>
          <w:tcPr>
            <w:tcW w:w="4129" w:type="dxa"/>
          </w:tcPr>
          <w:p w14:paraId="781F86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2D18855" w14:textId="77777777" w:rsidTr="00AA6EFF">
        <w:tc>
          <w:tcPr>
            <w:tcW w:w="386" w:type="dxa"/>
          </w:tcPr>
          <w:p w14:paraId="5FA3A2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028" w:type="dxa"/>
          </w:tcPr>
          <w:p w14:paraId="239571B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Iverson, 2001</w:t>
            </w:r>
          </w:p>
        </w:tc>
        <w:tc>
          <w:tcPr>
            <w:tcW w:w="7876" w:type="dxa"/>
          </w:tcPr>
          <w:p w14:paraId="3738068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Can malingering be identified with the judgement of line orientation test?</w:t>
            </w:r>
          </w:p>
        </w:tc>
        <w:tc>
          <w:tcPr>
            <w:tcW w:w="4129" w:type="dxa"/>
          </w:tcPr>
          <w:p w14:paraId="7B5EE7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2F2EF76" w14:textId="77777777" w:rsidTr="00AA6EFF">
        <w:tc>
          <w:tcPr>
            <w:tcW w:w="386" w:type="dxa"/>
          </w:tcPr>
          <w:p w14:paraId="3B67CC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028" w:type="dxa"/>
          </w:tcPr>
          <w:p w14:paraId="1818016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Mailis, 2001</w:t>
            </w:r>
          </w:p>
        </w:tc>
        <w:tc>
          <w:tcPr>
            <w:tcW w:w="7876" w:type="dxa"/>
          </w:tcPr>
          <w:p w14:paraId="6BFB83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Unexplainable Nondermatomal Somatosensory Deficits in Patients with Chronic Nonmalignant Pain in the Context of Litigation/Compensation: a Role for Involvement of Central Factors? </w:t>
            </w:r>
          </w:p>
        </w:tc>
        <w:tc>
          <w:tcPr>
            <w:tcW w:w="4129" w:type="dxa"/>
          </w:tcPr>
          <w:p w14:paraId="2AFCE5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C8B413B" w14:textId="77777777" w:rsidTr="00AA6EFF">
        <w:tc>
          <w:tcPr>
            <w:tcW w:w="386" w:type="dxa"/>
          </w:tcPr>
          <w:p w14:paraId="7CD952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028" w:type="dxa"/>
          </w:tcPr>
          <w:p w14:paraId="3838B09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Mittenberg, 2001</w:t>
            </w:r>
          </w:p>
        </w:tc>
        <w:tc>
          <w:tcPr>
            <w:tcW w:w="7876" w:type="dxa"/>
          </w:tcPr>
          <w:p w14:paraId="71DB7A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Identification of Malingered Head Injury on the Wechsler Adult Intelligence Scale ± 3rd Edition </w:t>
            </w:r>
          </w:p>
        </w:tc>
        <w:tc>
          <w:tcPr>
            <w:tcW w:w="4129" w:type="dxa"/>
          </w:tcPr>
          <w:p w14:paraId="0C0024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0F7698E" w14:textId="77777777" w:rsidTr="00AA6EFF">
        <w:tc>
          <w:tcPr>
            <w:tcW w:w="386" w:type="dxa"/>
          </w:tcPr>
          <w:p w14:paraId="05526C7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028" w:type="dxa"/>
          </w:tcPr>
          <w:p w14:paraId="461810F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Tsushima, 2001</w:t>
            </w:r>
          </w:p>
        </w:tc>
        <w:tc>
          <w:tcPr>
            <w:tcW w:w="7876" w:type="dxa"/>
          </w:tcPr>
          <w:p w14:paraId="245061C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Comparison of the fake bad scale and other MMPI-2 validity scales with personal injury litigants</w:t>
            </w:r>
          </w:p>
        </w:tc>
        <w:tc>
          <w:tcPr>
            <w:tcW w:w="4129" w:type="dxa"/>
          </w:tcPr>
          <w:p w14:paraId="3AC3B4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F86EE99" w14:textId="77777777" w:rsidTr="00AA6EFF">
        <w:tc>
          <w:tcPr>
            <w:tcW w:w="386" w:type="dxa"/>
          </w:tcPr>
          <w:p w14:paraId="2E99271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43</w:t>
            </w:r>
          </w:p>
        </w:tc>
        <w:tc>
          <w:tcPr>
            <w:tcW w:w="2028" w:type="dxa"/>
          </w:tcPr>
          <w:p w14:paraId="447E0B5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Bury, 2002</w:t>
            </w:r>
          </w:p>
        </w:tc>
        <w:tc>
          <w:tcPr>
            <w:tcW w:w="7876" w:type="dxa"/>
          </w:tcPr>
          <w:p w14:paraId="328576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Detection of Feigned Uncoached and Coached Posttraumatic Stress Disorder With the MMPI–2 in a Sample of Workplace Accident Victims </w:t>
            </w:r>
          </w:p>
        </w:tc>
        <w:tc>
          <w:tcPr>
            <w:tcW w:w="4129" w:type="dxa"/>
          </w:tcPr>
          <w:p w14:paraId="45260B2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0C220F5" w14:textId="77777777" w:rsidTr="00AA6EFF">
        <w:tc>
          <w:tcPr>
            <w:tcW w:w="386" w:type="dxa"/>
          </w:tcPr>
          <w:p w14:paraId="567C41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028" w:type="dxa"/>
          </w:tcPr>
          <w:p w14:paraId="77DA039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Greve, 2002</w:t>
            </w:r>
          </w:p>
        </w:tc>
        <w:tc>
          <w:tcPr>
            <w:tcW w:w="7876" w:type="dxa"/>
          </w:tcPr>
          <w:p w14:paraId="01C7C7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Using the Wisconsin Card Sorting Test to Detect Malingering: An Analysis of the Specificity of Two Methods in Non malingering Normal and Patient Samples </w:t>
            </w:r>
          </w:p>
        </w:tc>
        <w:tc>
          <w:tcPr>
            <w:tcW w:w="4129" w:type="dxa"/>
          </w:tcPr>
          <w:p w14:paraId="683628A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D115A3D" w14:textId="77777777" w:rsidTr="00AA6EFF">
        <w:tc>
          <w:tcPr>
            <w:tcW w:w="386" w:type="dxa"/>
          </w:tcPr>
          <w:p w14:paraId="327707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028" w:type="dxa"/>
          </w:tcPr>
          <w:p w14:paraId="1B6407A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Mittenberg, 2002</w:t>
            </w:r>
          </w:p>
        </w:tc>
        <w:tc>
          <w:tcPr>
            <w:tcW w:w="7876" w:type="dxa"/>
          </w:tcPr>
          <w:p w14:paraId="6786AC6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Base Rates of Malingering and Symptom Exaggeration </w:t>
            </w:r>
          </w:p>
        </w:tc>
        <w:tc>
          <w:tcPr>
            <w:tcW w:w="4129" w:type="dxa"/>
          </w:tcPr>
          <w:p w14:paraId="3491EB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AE60C64" w14:textId="77777777" w:rsidTr="00AA6EFF">
        <w:tc>
          <w:tcPr>
            <w:tcW w:w="386" w:type="dxa"/>
          </w:tcPr>
          <w:p w14:paraId="7DBFCC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028" w:type="dxa"/>
          </w:tcPr>
          <w:p w14:paraId="421F900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Rohling, 2002</w:t>
            </w:r>
          </w:p>
        </w:tc>
        <w:tc>
          <w:tcPr>
            <w:tcW w:w="7876" w:type="dxa"/>
          </w:tcPr>
          <w:p w14:paraId="4FE492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Depressive symptoms and neurocognitive test scores in patients passing symptom validity tests </w:t>
            </w:r>
          </w:p>
        </w:tc>
        <w:tc>
          <w:tcPr>
            <w:tcW w:w="4129" w:type="dxa"/>
          </w:tcPr>
          <w:p w14:paraId="0EE3F97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EE9FB3C" w14:textId="77777777" w:rsidTr="00AA6EFF">
        <w:tc>
          <w:tcPr>
            <w:tcW w:w="386" w:type="dxa"/>
          </w:tcPr>
          <w:p w14:paraId="467641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028" w:type="dxa"/>
          </w:tcPr>
          <w:p w14:paraId="41AB738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Rohling, 2002a</w:t>
            </w:r>
          </w:p>
        </w:tc>
        <w:tc>
          <w:tcPr>
            <w:tcW w:w="7876" w:type="dxa"/>
          </w:tcPr>
          <w:p w14:paraId="697CFFE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Who is exaggerating cognitive impairment and who is not</w:t>
            </w:r>
          </w:p>
        </w:tc>
        <w:tc>
          <w:tcPr>
            <w:tcW w:w="4129" w:type="dxa"/>
          </w:tcPr>
          <w:p w14:paraId="7B7126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5488AB4" w14:textId="77777777" w:rsidTr="00AA6EFF">
        <w:tc>
          <w:tcPr>
            <w:tcW w:w="386" w:type="dxa"/>
          </w:tcPr>
          <w:p w14:paraId="3157FD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028" w:type="dxa"/>
          </w:tcPr>
          <w:p w14:paraId="17993D2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2003</w:t>
            </w:r>
          </w:p>
        </w:tc>
        <w:tc>
          <w:tcPr>
            <w:tcW w:w="7876" w:type="dxa"/>
          </w:tcPr>
          <w:p w14:paraId="6CCCFB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Motivation and Neuropsychological </w:t>
            </w:r>
          </w:p>
          <w:p w14:paraId="0EDE3B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Test Performance Following Mild Head </w:t>
            </w:r>
          </w:p>
          <w:p w14:paraId="7E934E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Injury </w:t>
            </w:r>
          </w:p>
        </w:tc>
        <w:tc>
          <w:tcPr>
            <w:tcW w:w="4129" w:type="dxa"/>
          </w:tcPr>
          <w:p w14:paraId="742EDFB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A31034E" w14:textId="77777777" w:rsidTr="00AA6EFF">
        <w:tc>
          <w:tcPr>
            <w:tcW w:w="386" w:type="dxa"/>
          </w:tcPr>
          <w:p w14:paraId="0AFDE9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028" w:type="dxa"/>
          </w:tcPr>
          <w:p w14:paraId="49F53E4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 2003c</w:t>
            </w:r>
          </w:p>
        </w:tc>
        <w:tc>
          <w:tcPr>
            <w:tcW w:w="7876" w:type="dxa"/>
          </w:tcPr>
          <w:p w14:paraId="606320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Exaggerated Pain Report in Litigants with Malingered Neurocognitive Dysfunction </w:t>
            </w:r>
          </w:p>
        </w:tc>
        <w:tc>
          <w:tcPr>
            <w:tcW w:w="4129" w:type="dxa"/>
          </w:tcPr>
          <w:p w14:paraId="55D93E1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4928BCA" w14:textId="77777777" w:rsidTr="00AA6EFF">
        <w:tc>
          <w:tcPr>
            <w:tcW w:w="386" w:type="dxa"/>
          </w:tcPr>
          <w:p w14:paraId="15588B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028" w:type="dxa"/>
          </w:tcPr>
          <w:p w14:paraId="00E1D2E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2003</w:t>
            </w:r>
          </w:p>
        </w:tc>
        <w:tc>
          <w:tcPr>
            <w:tcW w:w="7876" w:type="dxa"/>
          </w:tcPr>
          <w:p w14:paraId="726520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2C92BE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853B50A" w14:textId="77777777" w:rsidTr="00AA6EFF">
        <w:tc>
          <w:tcPr>
            <w:tcW w:w="386" w:type="dxa"/>
          </w:tcPr>
          <w:p w14:paraId="550970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028" w:type="dxa"/>
          </w:tcPr>
          <w:p w14:paraId="6625B1A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O'Bryant, 2003</w:t>
            </w:r>
          </w:p>
        </w:tc>
        <w:tc>
          <w:tcPr>
            <w:tcW w:w="7876" w:type="dxa"/>
          </w:tcPr>
          <w:p w14:paraId="4F1D4D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238CE6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4A4CF15" w14:textId="77777777" w:rsidTr="00AA6EFF">
        <w:tc>
          <w:tcPr>
            <w:tcW w:w="386" w:type="dxa"/>
          </w:tcPr>
          <w:p w14:paraId="4E55162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028" w:type="dxa"/>
          </w:tcPr>
          <w:p w14:paraId="313EAD2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Temple, 2003</w:t>
            </w:r>
          </w:p>
        </w:tc>
        <w:tc>
          <w:tcPr>
            <w:tcW w:w="7876" w:type="dxa"/>
          </w:tcPr>
          <w:p w14:paraId="4C84AD3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Personality Characteristics of Patients Showing Suboptimal Cognitive Effort </w:t>
            </w:r>
          </w:p>
        </w:tc>
        <w:tc>
          <w:tcPr>
            <w:tcW w:w="4129" w:type="dxa"/>
          </w:tcPr>
          <w:p w14:paraId="18F61C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48AC62F" w14:textId="77777777" w:rsidTr="00AA6EFF">
        <w:tc>
          <w:tcPr>
            <w:tcW w:w="386" w:type="dxa"/>
          </w:tcPr>
          <w:p w14:paraId="31A92A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028" w:type="dxa"/>
          </w:tcPr>
          <w:p w14:paraId="41CE651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Ross 2003</w:t>
            </w:r>
          </w:p>
        </w:tc>
        <w:tc>
          <w:tcPr>
            <w:tcW w:w="7876" w:type="dxa"/>
          </w:tcPr>
          <w:p w14:paraId="260982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MMPI-2 indices of psychological disturbance and attention and memory test performance in head injury </w:t>
            </w:r>
          </w:p>
        </w:tc>
        <w:tc>
          <w:tcPr>
            <w:tcW w:w="4129" w:type="dxa"/>
          </w:tcPr>
          <w:p w14:paraId="55EB72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3FCC267" w14:textId="77777777" w:rsidTr="00AA6EFF">
        <w:tc>
          <w:tcPr>
            <w:tcW w:w="386" w:type="dxa"/>
          </w:tcPr>
          <w:p w14:paraId="1AE1D71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028" w:type="dxa"/>
          </w:tcPr>
          <w:p w14:paraId="6506256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Williamson, 2003</w:t>
            </w:r>
          </w:p>
        </w:tc>
        <w:tc>
          <w:tcPr>
            <w:tcW w:w="7876" w:type="dxa"/>
          </w:tcPr>
          <w:p w14:paraId="37D712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Evaluating Effort with the Word Memory Test and Category Test–</w:t>
            </w:r>
            <w:r w:rsidRPr="00AA6EFF">
              <w:rPr>
                <w:rFonts w:asciiTheme="minorHAnsi" w:hAnsiTheme="minorHAnsi" w:cstheme="minorHAnsi"/>
              </w:rPr>
              <w:br/>
              <w:t>Or Not: Inconsistencies</w:t>
            </w:r>
            <w:r w:rsidRPr="00AA6EFF">
              <w:rPr>
                <w:rFonts w:asciiTheme="minorHAnsi" w:hAnsiTheme="minorHAnsi" w:cstheme="minorHAnsi"/>
              </w:rPr>
              <w:br/>
              <w:t xml:space="preserve">in a Compensation-Seeking Sample </w:t>
            </w:r>
          </w:p>
        </w:tc>
        <w:tc>
          <w:tcPr>
            <w:tcW w:w="4129" w:type="dxa"/>
          </w:tcPr>
          <w:p w14:paraId="50ECB5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53FFB8F" w14:textId="77777777" w:rsidTr="00AA6EFF">
        <w:tc>
          <w:tcPr>
            <w:tcW w:w="386" w:type="dxa"/>
          </w:tcPr>
          <w:p w14:paraId="32BAB2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028" w:type="dxa"/>
          </w:tcPr>
          <w:p w14:paraId="3F5AC9B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Backhaus, 2004</w:t>
            </w:r>
          </w:p>
        </w:tc>
        <w:tc>
          <w:tcPr>
            <w:tcW w:w="7876" w:type="dxa"/>
          </w:tcPr>
          <w:p w14:paraId="18FA844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Sub-Optimal Performance Using a Floor Effect Strategy in Patients with Traumatic Brain Injury </w:t>
            </w:r>
          </w:p>
        </w:tc>
        <w:tc>
          <w:tcPr>
            <w:tcW w:w="4129" w:type="dxa"/>
          </w:tcPr>
          <w:p w14:paraId="5DB21E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A6624EF" w14:textId="77777777" w:rsidTr="00AA6EFF">
        <w:tc>
          <w:tcPr>
            <w:tcW w:w="386" w:type="dxa"/>
          </w:tcPr>
          <w:p w14:paraId="52A263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028" w:type="dxa"/>
          </w:tcPr>
          <w:p w14:paraId="3AC2D6F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2004</w:t>
            </w:r>
          </w:p>
        </w:tc>
        <w:tc>
          <w:tcPr>
            <w:tcW w:w="7876" w:type="dxa"/>
          </w:tcPr>
          <w:p w14:paraId="5FBC941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comparison of WMT, CARB, and TOMM failure rates in non-head injury disability claimants </w:t>
            </w:r>
          </w:p>
        </w:tc>
        <w:tc>
          <w:tcPr>
            <w:tcW w:w="4129" w:type="dxa"/>
          </w:tcPr>
          <w:p w14:paraId="608B486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20BA37F" w14:textId="77777777" w:rsidTr="00AA6EFF">
        <w:tc>
          <w:tcPr>
            <w:tcW w:w="386" w:type="dxa"/>
          </w:tcPr>
          <w:p w14:paraId="1BA3CC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028" w:type="dxa"/>
          </w:tcPr>
          <w:p w14:paraId="75EA198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Ross 2004</w:t>
            </w:r>
          </w:p>
        </w:tc>
        <w:tc>
          <w:tcPr>
            <w:tcW w:w="7876" w:type="dxa"/>
          </w:tcPr>
          <w:p w14:paraId="30E1482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Incomplete Effort on the </w:t>
            </w:r>
          </w:p>
          <w:p w14:paraId="4D98BA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MMPI-2: An Examination of the Fake- </w:t>
            </w:r>
          </w:p>
          <w:p w14:paraId="773500B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Bad Scale in Mild Head Injury </w:t>
            </w:r>
          </w:p>
        </w:tc>
        <w:tc>
          <w:tcPr>
            <w:tcW w:w="4129" w:type="dxa"/>
          </w:tcPr>
          <w:p w14:paraId="476AAA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A60106B" w14:textId="77777777" w:rsidTr="00AA6EFF">
        <w:tc>
          <w:tcPr>
            <w:tcW w:w="386" w:type="dxa"/>
          </w:tcPr>
          <w:p w14:paraId="738C1D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028" w:type="dxa"/>
          </w:tcPr>
          <w:p w14:paraId="616797D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Lax, 2004</w:t>
            </w:r>
          </w:p>
        </w:tc>
        <w:tc>
          <w:tcPr>
            <w:tcW w:w="7876" w:type="dxa"/>
          </w:tcPr>
          <w:p w14:paraId="5E3871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Medical evaluation of work- related illness: Evaluations by a treating occupational medicine specialist and by independent medical examiners compared</w:t>
            </w:r>
          </w:p>
        </w:tc>
        <w:tc>
          <w:tcPr>
            <w:tcW w:w="4129" w:type="dxa"/>
          </w:tcPr>
          <w:p w14:paraId="3676E5F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E2F2785" w14:textId="77777777" w:rsidTr="00AA6EFF">
        <w:tc>
          <w:tcPr>
            <w:tcW w:w="386" w:type="dxa"/>
          </w:tcPr>
          <w:p w14:paraId="22627F6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028" w:type="dxa"/>
          </w:tcPr>
          <w:p w14:paraId="37BDBA6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Moore, 2004</w:t>
            </w:r>
          </w:p>
        </w:tc>
        <w:tc>
          <w:tcPr>
            <w:tcW w:w="7876" w:type="dxa"/>
          </w:tcPr>
          <w:p w14:paraId="04A3E4A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Predictors of invalid neuropsychological test performance after traumatic brain injury </w:t>
            </w:r>
          </w:p>
        </w:tc>
        <w:tc>
          <w:tcPr>
            <w:tcW w:w="4129" w:type="dxa"/>
          </w:tcPr>
          <w:p w14:paraId="1E884E4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EE7D617" w14:textId="77777777" w:rsidTr="00AA6EFF">
        <w:tc>
          <w:tcPr>
            <w:tcW w:w="386" w:type="dxa"/>
          </w:tcPr>
          <w:p w14:paraId="220C089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028" w:type="dxa"/>
          </w:tcPr>
          <w:p w14:paraId="42B2324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O'Bryant, 2004</w:t>
            </w:r>
          </w:p>
        </w:tc>
        <w:tc>
          <w:tcPr>
            <w:tcW w:w="7876" w:type="dxa"/>
          </w:tcPr>
          <w:p w14:paraId="49402BE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DE03F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6F724F9" w14:textId="77777777" w:rsidTr="00AA6EFF">
        <w:tc>
          <w:tcPr>
            <w:tcW w:w="386" w:type="dxa"/>
          </w:tcPr>
          <w:p w14:paraId="7F0D07A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028" w:type="dxa"/>
          </w:tcPr>
          <w:p w14:paraId="31EB363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2004</w:t>
            </w:r>
          </w:p>
        </w:tc>
        <w:tc>
          <w:tcPr>
            <w:tcW w:w="7876" w:type="dxa"/>
          </w:tcPr>
          <w:p w14:paraId="278C67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malingering: a survey of experts’ practices </w:t>
            </w:r>
          </w:p>
        </w:tc>
        <w:tc>
          <w:tcPr>
            <w:tcW w:w="4129" w:type="dxa"/>
          </w:tcPr>
          <w:p w14:paraId="5078D7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9FED700" w14:textId="77777777" w:rsidTr="00AA6EFF">
        <w:tc>
          <w:tcPr>
            <w:tcW w:w="386" w:type="dxa"/>
          </w:tcPr>
          <w:p w14:paraId="12523A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028" w:type="dxa"/>
          </w:tcPr>
          <w:p w14:paraId="779A21E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Constantinou, 2005</w:t>
            </w:r>
          </w:p>
        </w:tc>
        <w:tc>
          <w:tcPr>
            <w:tcW w:w="7876" w:type="dxa"/>
          </w:tcPr>
          <w:p w14:paraId="6F127A1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Is poor performance on recognition memory effort measures indicative of generalized poor performance on neuropsychological tests?</w:t>
            </w:r>
          </w:p>
        </w:tc>
        <w:tc>
          <w:tcPr>
            <w:tcW w:w="4129" w:type="dxa"/>
          </w:tcPr>
          <w:p w14:paraId="32E3D8B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96AD056" w14:textId="77777777" w:rsidTr="00AA6EFF">
        <w:tc>
          <w:tcPr>
            <w:tcW w:w="386" w:type="dxa"/>
          </w:tcPr>
          <w:p w14:paraId="708AFD0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028" w:type="dxa"/>
          </w:tcPr>
          <w:p w14:paraId="1F18FFA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Mallinson, 2005</w:t>
            </w:r>
          </w:p>
        </w:tc>
        <w:tc>
          <w:tcPr>
            <w:tcW w:w="7876" w:type="dxa"/>
          </w:tcPr>
          <w:p w14:paraId="1D159A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New Set of Criteria for Evaluating Malingering in Work-Related Vestibular Injury </w:t>
            </w:r>
          </w:p>
        </w:tc>
        <w:tc>
          <w:tcPr>
            <w:tcW w:w="4129" w:type="dxa"/>
          </w:tcPr>
          <w:p w14:paraId="60E201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6C0B04B" w14:textId="77777777" w:rsidTr="00AA6EFF">
        <w:tc>
          <w:tcPr>
            <w:tcW w:w="386" w:type="dxa"/>
          </w:tcPr>
          <w:p w14:paraId="71C751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028" w:type="dxa"/>
          </w:tcPr>
          <w:p w14:paraId="067D497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 xml:space="preserve">Greve, 2006 </w:t>
            </w:r>
          </w:p>
        </w:tc>
        <w:tc>
          <w:tcPr>
            <w:tcW w:w="7876" w:type="dxa"/>
          </w:tcPr>
          <w:p w14:paraId="0F777FA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Should the Retention trial of the Test of Memory Malingering be optional? </w:t>
            </w:r>
          </w:p>
        </w:tc>
        <w:tc>
          <w:tcPr>
            <w:tcW w:w="4129" w:type="dxa"/>
          </w:tcPr>
          <w:p w14:paraId="76689F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D0C54E3" w14:textId="77777777" w:rsidTr="00AA6EFF">
        <w:tc>
          <w:tcPr>
            <w:tcW w:w="386" w:type="dxa"/>
          </w:tcPr>
          <w:p w14:paraId="4937E7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028" w:type="dxa"/>
          </w:tcPr>
          <w:p w14:paraId="00C31EB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Lange, 2006</w:t>
            </w:r>
          </w:p>
        </w:tc>
        <w:tc>
          <w:tcPr>
            <w:tcW w:w="7876" w:type="dxa"/>
          </w:tcPr>
          <w:p w14:paraId="587E74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Suppressed Working Memory on the WMS-III as a Marker for Poor Effort </w:t>
            </w:r>
          </w:p>
        </w:tc>
        <w:tc>
          <w:tcPr>
            <w:tcW w:w="4129" w:type="dxa"/>
          </w:tcPr>
          <w:p w14:paraId="06559A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F5DD840" w14:textId="77777777" w:rsidTr="00AA6EFF">
        <w:tc>
          <w:tcPr>
            <w:tcW w:w="386" w:type="dxa"/>
          </w:tcPr>
          <w:p w14:paraId="7D2139B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028" w:type="dxa"/>
          </w:tcPr>
          <w:p w14:paraId="7EAF221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Ross, 2006</w:t>
            </w:r>
          </w:p>
        </w:tc>
        <w:tc>
          <w:tcPr>
            <w:tcW w:w="7876" w:type="dxa"/>
          </w:tcPr>
          <w:p w14:paraId="1FBC216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Psychological Disturbance, Incomplete Effort, and Compensation-Seeking Status as Predictors of Neuropsychological Test Performance in Head Injury </w:t>
            </w:r>
          </w:p>
        </w:tc>
        <w:tc>
          <w:tcPr>
            <w:tcW w:w="4129" w:type="dxa"/>
          </w:tcPr>
          <w:p w14:paraId="0F59494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CF03556" w14:textId="77777777" w:rsidTr="00AA6EFF">
        <w:tc>
          <w:tcPr>
            <w:tcW w:w="386" w:type="dxa"/>
          </w:tcPr>
          <w:p w14:paraId="7E3E01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028" w:type="dxa"/>
          </w:tcPr>
          <w:p w14:paraId="2BD87E6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Root, 2006</w:t>
            </w:r>
          </w:p>
        </w:tc>
        <w:tc>
          <w:tcPr>
            <w:tcW w:w="7876" w:type="dxa"/>
          </w:tcPr>
          <w:p w14:paraId="2B76EA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inadequate effort on the California Verbal Learning Test-Second edition: Forced choice recognition and critical item analysis </w:t>
            </w:r>
          </w:p>
        </w:tc>
        <w:tc>
          <w:tcPr>
            <w:tcW w:w="4129" w:type="dxa"/>
          </w:tcPr>
          <w:p w14:paraId="0C1A6D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5BDF484" w14:textId="77777777" w:rsidTr="00AA6EFF">
        <w:tc>
          <w:tcPr>
            <w:tcW w:w="386" w:type="dxa"/>
          </w:tcPr>
          <w:p w14:paraId="563B09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028" w:type="dxa"/>
          </w:tcPr>
          <w:p w14:paraId="31FB48B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Richman, 2006</w:t>
            </w:r>
          </w:p>
        </w:tc>
        <w:tc>
          <w:tcPr>
            <w:tcW w:w="7876" w:type="dxa"/>
          </w:tcPr>
          <w:p w14:paraId="102250F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Objective Tests of Symptom Exaggeration in Independent Medical Examinations</w:t>
            </w:r>
            <w:r w:rsidRPr="00AA6EF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129" w:type="dxa"/>
          </w:tcPr>
          <w:p w14:paraId="0F896A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CF3DC85" w14:textId="77777777" w:rsidTr="00AA6EFF">
        <w:tc>
          <w:tcPr>
            <w:tcW w:w="386" w:type="dxa"/>
          </w:tcPr>
          <w:p w14:paraId="035A28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69</w:t>
            </w:r>
          </w:p>
        </w:tc>
        <w:tc>
          <w:tcPr>
            <w:tcW w:w="2028" w:type="dxa"/>
          </w:tcPr>
          <w:p w14:paraId="34D340D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Sumanti, 2006</w:t>
            </w:r>
          </w:p>
        </w:tc>
        <w:tc>
          <w:tcPr>
            <w:tcW w:w="7876" w:type="dxa"/>
          </w:tcPr>
          <w:p w14:paraId="276BE6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Noncredible psychiatric and cognitive symptoms in a workers’ compensation “stress” claim sample</w:t>
            </w:r>
          </w:p>
        </w:tc>
        <w:tc>
          <w:tcPr>
            <w:tcW w:w="4129" w:type="dxa"/>
          </w:tcPr>
          <w:p w14:paraId="7186017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B6346C1" w14:textId="77777777" w:rsidTr="00AA6EFF">
        <w:tc>
          <w:tcPr>
            <w:tcW w:w="386" w:type="dxa"/>
          </w:tcPr>
          <w:p w14:paraId="725FB88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028" w:type="dxa"/>
          </w:tcPr>
          <w:p w14:paraId="5D35ECB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Sweet, 2006</w:t>
            </w:r>
          </w:p>
        </w:tc>
        <w:tc>
          <w:tcPr>
            <w:tcW w:w="7876" w:type="dxa"/>
          </w:tcPr>
          <w:p w14:paraId="78C685E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30D2C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3F91705" w14:textId="77777777" w:rsidTr="00AA6EFF">
        <w:tc>
          <w:tcPr>
            <w:tcW w:w="386" w:type="dxa"/>
          </w:tcPr>
          <w:p w14:paraId="0A9E46B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028" w:type="dxa"/>
          </w:tcPr>
          <w:p w14:paraId="750A88F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Vagnini, 2006</w:t>
            </w:r>
          </w:p>
        </w:tc>
        <w:tc>
          <w:tcPr>
            <w:tcW w:w="7876" w:type="dxa"/>
          </w:tcPr>
          <w:p w14:paraId="3035E41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1E7D322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26D01D3" w14:textId="77777777" w:rsidTr="00AA6EFF">
        <w:tc>
          <w:tcPr>
            <w:tcW w:w="386" w:type="dxa"/>
          </w:tcPr>
          <w:p w14:paraId="45F4FE6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028" w:type="dxa"/>
          </w:tcPr>
          <w:p w14:paraId="62D051E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Yanez, 2006</w:t>
            </w:r>
          </w:p>
        </w:tc>
        <w:tc>
          <w:tcPr>
            <w:tcW w:w="7876" w:type="dxa"/>
          </w:tcPr>
          <w:p w14:paraId="6CE272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Effects of severe depression on TOMM performance among disability-seeking outpatients </w:t>
            </w:r>
          </w:p>
        </w:tc>
        <w:tc>
          <w:tcPr>
            <w:tcW w:w="4129" w:type="dxa"/>
          </w:tcPr>
          <w:p w14:paraId="4651FD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6D36082" w14:textId="77777777" w:rsidTr="00AA6EFF">
        <w:tc>
          <w:tcPr>
            <w:tcW w:w="386" w:type="dxa"/>
          </w:tcPr>
          <w:p w14:paraId="3AEBCE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028" w:type="dxa"/>
          </w:tcPr>
          <w:p w14:paraId="035900B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Yantz, 2006</w:t>
            </w:r>
          </w:p>
        </w:tc>
        <w:tc>
          <w:tcPr>
            <w:tcW w:w="7876" w:type="dxa"/>
          </w:tcPr>
          <w:p w14:paraId="087DE7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Potential for interpretation disparities of Halstead–Reitan neuropsychological battery performances in a litigating sample </w:t>
            </w:r>
          </w:p>
        </w:tc>
        <w:tc>
          <w:tcPr>
            <w:tcW w:w="4129" w:type="dxa"/>
          </w:tcPr>
          <w:p w14:paraId="611B13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461820A" w14:textId="77777777" w:rsidTr="00AA6EFF">
        <w:tc>
          <w:tcPr>
            <w:tcW w:w="386" w:type="dxa"/>
          </w:tcPr>
          <w:p w14:paraId="562A4E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028" w:type="dxa"/>
          </w:tcPr>
          <w:p w14:paraId="3013F2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Chafetz, 2007</w:t>
            </w:r>
          </w:p>
        </w:tc>
        <w:tc>
          <w:tcPr>
            <w:tcW w:w="7876" w:type="dxa"/>
          </w:tcPr>
          <w:p w14:paraId="085967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Malingering on the Social Security Disability Consultative Exam: A New Rating Scale </w:t>
            </w:r>
          </w:p>
        </w:tc>
        <w:tc>
          <w:tcPr>
            <w:tcW w:w="4129" w:type="dxa"/>
          </w:tcPr>
          <w:p w14:paraId="68D311D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DA2E79E" w14:textId="77777777" w:rsidTr="00AA6EFF">
        <w:tc>
          <w:tcPr>
            <w:tcW w:w="386" w:type="dxa"/>
          </w:tcPr>
          <w:p w14:paraId="2BC66DE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028" w:type="dxa"/>
          </w:tcPr>
          <w:p w14:paraId="76743B6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Egeland, 2007</w:t>
            </w:r>
          </w:p>
        </w:tc>
        <w:tc>
          <w:tcPr>
            <w:tcW w:w="7876" w:type="dxa"/>
          </w:tcPr>
          <w:p w14:paraId="641870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Differentiating Malingering from Genuine Cognitive Dysfunction Using the Trail Making Test-Ratio and Stroop Interference Scores </w:t>
            </w:r>
          </w:p>
        </w:tc>
        <w:tc>
          <w:tcPr>
            <w:tcW w:w="4129" w:type="dxa"/>
          </w:tcPr>
          <w:p w14:paraId="18A6AF6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A72E486" w14:textId="77777777" w:rsidTr="00AA6EFF">
        <w:tc>
          <w:tcPr>
            <w:tcW w:w="386" w:type="dxa"/>
          </w:tcPr>
          <w:p w14:paraId="7D9C67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028" w:type="dxa"/>
          </w:tcPr>
          <w:p w14:paraId="744AB1A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2007</w:t>
            </w:r>
          </w:p>
        </w:tc>
        <w:tc>
          <w:tcPr>
            <w:tcW w:w="7876" w:type="dxa"/>
          </w:tcPr>
          <w:p w14:paraId="708F32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Development and Validation of a Response Bias Scale (RBS) for the MMPI-2 </w:t>
            </w:r>
          </w:p>
        </w:tc>
        <w:tc>
          <w:tcPr>
            <w:tcW w:w="4129" w:type="dxa"/>
          </w:tcPr>
          <w:p w14:paraId="409EE2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5EC7F15" w14:textId="77777777" w:rsidTr="00AA6EFF">
        <w:tc>
          <w:tcPr>
            <w:tcW w:w="386" w:type="dxa"/>
          </w:tcPr>
          <w:p w14:paraId="14B5BC2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028" w:type="dxa"/>
          </w:tcPr>
          <w:p w14:paraId="1AFFE4F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2007</w:t>
            </w:r>
          </w:p>
        </w:tc>
        <w:tc>
          <w:tcPr>
            <w:tcW w:w="7876" w:type="dxa"/>
          </w:tcPr>
          <w:p w14:paraId="66004F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Pervasive Influence of Effort </w:t>
            </w:r>
          </w:p>
          <w:p w14:paraId="34FA4EF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on Neuropsychological Tests </w:t>
            </w:r>
          </w:p>
        </w:tc>
        <w:tc>
          <w:tcPr>
            <w:tcW w:w="4129" w:type="dxa"/>
          </w:tcPr>
          <w:p w14:paraId="01B41D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1F7A2FC" w14:textId="77777777" w:rsidTr="00AA6EFF">
        <w:tc>
          <w:tcPr>
            <w:tcW w:w="386" w:type="dxa"/>
          </w:tcPr>
          <w:p w14:paraId="0CD44A1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028" w:type="dxa"/>
          </w:tcPr>
          <w:p w14:paraId="472BD9C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Gill, 2007</w:t>
            </w:r>
          </w:p>
        </w:tc>
        <w:tc>
          <w:tcPr>
            <w:tcW w:w="7876" w:type="dxa"/>
          </w:tcPr>
          <w:p w14:paraId="784E9DA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Role of Effort Testing in Independent Medical Examinations </w:t>
            </w:r>
          </w:p>
        </w:tc>
        <w:tc>
          <w:tcPr>
            <w:tcW w:w="4129" w:type="dxa"/>
          </w:tcPr>
          <w:p w14:paraId="7B03F5B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A95B92B" w14:textId="77777777" w:rsidTr="00AA6EFF">
        <w:tc>
          <w:tcPr>
            <w:tcW w:w="386" w:type="dxa"/>
          </w:tcPr>
          <w:p w14:paraId="74348E7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028" w:type="dxa"/>
          </w:tcPr>
          <w:p w14:paraId="1F4A3AC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Howe, 2007</w:t>
            </w:r>
          </w:p>
        </w:tc>
        <w:tc>
          <w:tcPr>
            <w:tcW w:w="7876" w:type="dxa"/>
          </w:tcPr>
          <w:p w14:paraId="7DBEC6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Characterization of the Medical Symptom Validity Test in evaluation of clinically referred memory disorders clinic patients </w:t>
            </w:r>
          </w:p>
        </w:tc>
        <w:tc>
          <w:tcPr>
            <w:tcW w:w="4129" w:type="dxa"/>
          </w:tcPr>
          <w:p w14:paraId="1AE266F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D926A84" w14:textId="77777777" w:rsidTr="00AA6EFF">
        <w:tc>
          <w:tcPr>
            <w:tcW w:w="386" w:type="dxa"/>
          </w:tcPr>
          <w:p w14:paraId="5CEDAE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028" w:type="dxa"/>
          </w:tcPr>
          <w:p w14:paraId="2559507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Nelson, 2007</w:t>
            </w:r>
          </w:p>
        </w:tc>
        <w:tc>
          <w:tcPr>
            <w:tcW w:w="7876" w:type="dxa"/>
          </w:tcPr>
          <w:p w14:paraId="6E7191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Examination of the new MMPI-2 Response Bias Scale (Gervais): relationship with MMPI-2 validity scales</w:t>
            </w:r>
          </w:p>
        </w:tc>
        <w:tc>
          <w:tcPr>
            <w:tcW w:w="4129" w:type="dxa"/>
          </w:tcPr>
          <w:p w14:paraId="15F4DB6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2CBCB7B" w14:textId="77777777" w:rsidTr="00AA6EFF">
        <w:tc>
          <w:tcPr>
            <w:tcW w:w="386" w:type="dxa"/>
          </w:tcPr>
          <w:p w14:paraId="250D31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2028" w:type="dxa"/>
          </w:tcPr>
          <w:p w14:paraId="06257D4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Sun, 2007</w:t>
            </w:r>
          </w:p>
        </w:tc>
        <w:tc>
          <w:tcPr>
            <w:tcW w:w="7876" w:type="dxa"/>
          </w:tcPr>
          <w:p w14:paraId="674390B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Cost and Outcome Analyses on the Timing of First Independent Medical Evaluation in Patients with Work-Related</w:t>
            </w:r>
            <w:r w:rsidRPr="00AA6EFF">
              <w:rPr>
                <w:rFonts w:asciiTheme="minorHAnsi" w:hAnsiTheme="minorHAnsi" w:cstheme="minorHAnsi"/>
              </w:rPr>
              <w:br/>
              <w:t xml:space="preserve">Lumbosacral Sprain </w:t>
            </w:r>
          </w:p>
        </w:tc>
        <w:tc>
          <w:tcPr>
            <w:tcW w:w="4129" w:type="dxa"/>
          </w:tcPr>
          <w:p w14:paraId="26129A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A724FE5" w14:textId="77777777" w:rsidTr="00AA6EFF">
        <w:tc>
          <w:tcPr>
            <w:tcW w:w="386" w:type="dxa"/>
          </w:tcPr>
          <w:p w14:paraId="4F49F43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028" w:type="dxa"/>
          </w:tcPr>
          <w:p w14:paraId="6329D2B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Brasseaux, 2008</w:t>
            </w:r>
          </w:p>
        </w:tc>
        <w:tc>
          <w:tcPr>
            <w:tcW w:w="7876" w:type="dxa"/>
          </w:tcPr>
          <w:p w14:paraId="5685AB4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Relationship Between the Modified Somatic Perception Questionnaire and Dynamic Platform Posturography </w:t>
            </w:r>
          </w:p>
        </w:tc>
        <w:tc>
          <w:tcPr>
            <w:tcW w:w="4129" w:type="dxa"/>
          </w:tcPr>
          <w:p w14:paraId="61093C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B2407DC" w14:textId="77777777" w:rsidTr="00AA6EFF">
        <w:tc>
          <w:tcPr>
            <w:tcW w:w="386" w:type="dxa"/>
          </w:tcPr>
          <w:p w14:paraId="4E6FE6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028" w:type="dxa"/>
          </w:tcPr>
          <w:p w14:paraId="35DEFC7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Chafetz, 2008</w:t>
            </w:r>
          </w:p>
        </w:tc>
        <w:tc>
          <w:tcPr>
            <w:tcW w:w="7876" w:type="dxa"/>
          </w:tcPr>
          <w:p w14:paraId="4688DF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Malingering on the Social Security </w:t>
            </w:r>
          </w:p>
          <w:p w14:paraId="0BE8F7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Disability Consultative Exam: Predictors </w:t>
            </w:r>
          </w:p>
          <w:p w14:paraId="03797E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and Base Rates </w:t>
            </w:r>
          </w:p>
        </w:tc>
        <w:tc>
          <w:tcPr>
            <w:tcW w:w="4129" w:type="dxa"/>
          </w:tcPr>
          <w:p w14:paraId="66F4DF3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126E217" w14:textId="77777777" w:rsidTr="00AA6EFF">
        <w:tc>
          <w:tcPr>
            <w:tcW w:w="386" w:type="dxa"/>
          </w:tcPr>
          <w:p w14:paraId="104E7C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028" w:type="dxa"/>
          </w:tcPr>
          <w:p w14:paraId="2E11FF6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2008</w:t>
            </w:r>
          </w:p>
        </w:tc>
        <w:tc>
          <w:tcPr>
            <w:tcW w:w="7876" w:type="dxa"/>
          </w:tcPr>
          <w:p w14:paraId="03808E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Differential sensitivity of the response bias scale (RBS) and MMPI-2 validity scales to memory complaints </w:t>
            </w:r>
          </w:p>
        </w:tc>
        <w:tc>
          <w:tcPr>
            <w:tcW w:w="4129" w:type="dxa"/>
          </w:tcPr>
          <w:p w14:paraId="75E3D9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77981C9" w14:textId="77777777" w:rsidTr="00AA6EFF">
        <w:tc>
          <w:tcPr>
            <w:tcW w:w="386" w:type="dxa"/>
          </w:tcPr>
          <w:p w14:paraId="0BBC5F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028" w:type="dxa"/>
          </w:tcPr>
          <w:p w14:paraId="54B228F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Greve, 2008</w:t>
            </w:r>
          </w:p>
        </w:tc>
        <w:tc>
          <w:tcPr>
            <w:tcW w:w="7876" w:type="dxa"/>
          </w:tcPr>
          <w:p w14:paraId="51DA218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Classification accuracy of the Portland digit recognition test in persons claiming exposure to environmental</w:t>
            </w:r>
            <w:r w:rsidRPr="00AA6EFF">
              <w:rPr>
                <w:rFonts w:asciiTheme="minorHAnsi" w:hAnsiTheme="minorHAnsi" w:cstheme="minorHAnsi"/>
              </w:rPr>
              <w:br/>
              <w:t xml:space="preserve">and industrial toxins </w:t>
            </w:r>
          </w:p>
        </w:tc>
        <w:tc>
          <w:tcPr>
            <w:tcW w:w="4129" w:type="dxa"/>
          </w:tcPr>
          <w:p w14:paraId="384559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3E283F7" w14:textId="77777777" w:rsidTr="00AA6EFF">
        <w:tc>
          <w:tcPr>
            <w:tcW w:w="386" w:type="dxa"/>
          </w:tcPr>
          <w:p w14:paraId="6B74CF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028" w:type="dxa"/>
          </w:tcPr>
          <w:p w14:paraId="7B4315D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Lax, 2008</w:t>
            </w:r>
          </w:p>
        </w:tc>
        <w:tc>
          <w:tcPr>
            <w:tcW w:w="7876" w:type="dxa"/>
          </w:tcPr>
          <w:p w14:paraId="57A9E6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More than meets the eye, social, economic, and emotional impacts of work-related injury and illness</w:t>
            </w:r>
          </w:p>
        </w:tc>
        <w:tc>
          <w:tcPr>
            <w:tcW w:w="4129" w:type="dxa"/>
          </w:tcPr>
          <w:p w14:paraId="2BF0E7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D0B50D1" w14:textId="77777777" w:rsidTr="00AA6EFF">
        <w:tc>
          <w:tcPr>
            <w:tcW w:w="386" w:type="dxa"/>
          </w:tcPr>
          <w:p w14:paraId="33ED7E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028" w:type="dxa"/>
          </w:tcPr>
          <w:p w14:paraId="392A84D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Smart, 2008</w:t>
            </w:r>
          </w:p>
        </w:tc>
        <w:tc>
          <w:tcPr>
            <w:tcW w:w="7876" w:type="dxa"/>
          </w:tcPr>
          <w:p w14:paraId="2F37F26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Use of MMPI-2 to predict cognitive effort: A hierarchically optimal classification tree analysis </w:t>
            </w:r>
          </w:p>
        </w:tc>
        <w:tc>
          <w:tcPr>
            <w:tcW w:w="4129" w:type="dxa"/>
          </w:tcPr>
          <w:p w14:paraId="105BCE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C892992" w14:textId="77777777" w:rsidTr="00AA6EFF">
        <w:tc>
          <w:tcPr>
            <w:tcW w:w="386" w:type="dxa"/>
          </w:tcPr>
          <w:p w14:paraId="2628294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028" w:type="dxa"/>
          </w:tcPr>
          <w:p w14:paraId="6DC39FD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Schipper, 2008</w:t>
            </w:r>
          </w:p>
        </w:tc>
        <w:tc>
          <w:tcPr>
            <w:tcW w:w="7876" w:type="dxa"/>
          </w:tcPr>
          <w:p w14:paraId="04D702C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792245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29999F4" w14:textId="77777777" w:rsidTr="00AA6EFF">
        <w:tc>
          <w:tcPr>
            <w:tcW w:w="386" w:type="dxa"/>
          </w:tcPr>
          <w:p w14:paraId="450CAB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028" w:type="dxa"/>
          </w:tcPr>
          <w:p w14:paraId="121EB83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Caty, 2009</w:t>
            </w:r>
          </w:p>
        </w:tc>
        <w:tc>
          <w:tcPr>
            <w:tcW w:w="7876" w:type="dxa"/>
          </w:tcPr>
          <w:p w14:paraId="3F8EB8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Reproducibility of the ABILOCO Questionnaire and Comparison Between Self-Reported and Observed Locomotion Ability in Adult Patients with Stroke</w:t>
            </w:r>
          </w:p>
        </w:tc>
        <w:tc>
          <w:tcPr>
            <w:tcW w:w="4129" w:type="dxa"/>
          </w:tcPr>
          <w:p w14:paraId="614802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CD80199" w14:textId="77777777" w:rsidTr="00AA6EFF">
        <w:tc>
          <w:tcPr>
            <w:tcW w:w="386" w:type="dxa"/>
          </w:tcPr>
          <w:p w14:paraId="79B3F9B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028" w:type="dxa"/>
          </w:tcPr>
          <w:p w14:paraId="087F8D5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2009</w:t>
            </w:r>
          </w:p>
        </w:tc>
        <w:tc>
          <w:tcPr>
            <w:tcW w:w="7876" w:type="dxa"/>
          </w:tcPr>
          <w:p w14:paraId="205D19F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2EB9114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62F480C" w14:textId="77777777" w:rsidTr="00AA6EFF">
        <w:tc>
          <w:tcPr>
            <w:tcW w:w="386" w:type="dxa"/>
          </w:tcPr>
          <w:p w14:paraId="55C1FE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028" w:type="dxa"/>
          </w:tcPr>
          <w:p w14:paraId="0E44F6B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Merten, 2009</w:t>
            </w:r>
          </w:p>
        </w:tc>
        <w:tc>
          <w:tcPr>
            <w:tcW w:w="7876" w:type="dxa"/>
          </w:tcPr>
          <w:p w14:paraId="06BA57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Symptom Validity Testing in Claimants with Alleged Posttraumatic Stress Disorder: Comparing the Morel Emotional Numbing Test, the Structured Inventory of Malingered Symptomatology, and the Word Memory Test </w:t>
            </w:r>
          </w:p>
        </w:tc>
        <w:tc>
          <w:tcPr>
            <w:tcW w:w="4129" w:type="dxa"/>
          </w:tcPr>
          <w:p w14:paraId="35B4DA8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874FFA0" w14:textId="77777777" w:rsidTr="00AA6EFF">
        <w:tc>
          <w:tcPr>
            <w:tcW w:w="386" w:type="dxa"/>
          </w:tcPr>
          <w:p w14:paraId="0EEBF5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92</w:t>
            </w:r>
          </w:p>
        </w:tc>
        <w:tc>
          <w:tcPr>
            <w:tcW w:w="2028" w:type="dxa"/>
          </w:tcPr>
          <w:p w14:paraId="0D3A484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Tsushima, 2009</w:t>
            </w:r>
          </w:p>
        </w:tc>
        <w:tc>
          <w:tcPr>
            <w:tcW w:w="7876" w:type="dxa"/>
          </w:tcPr>
          <w:p w14:paraId="0FF28C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of MMPI-2 Validity Scales Among Compensation-Seeking Caucasian and Asian American Medical Patients </w:t>
            </w:r>
          </w:p>
        </w:tc>
        <w:tc>
          <w:tcPr>
            <w:tcW w:w="4129" w:type="dxa"/>
          </w:tcPr>
          <w:p w14:paraId="66FC4F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068A3A6" w14:textId="77777777" w:rsidTr="00AA6EFF">
        <w:tc>
          <w:tcPr>
            <w:tcW w:w="386" w:type="dxa"/>
          </w:tcPr>
          <w:p w14:paraId="3B7F9E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2028" w:type="dxa"/>
          </w:tcPr>
          <w:p w14:paraId="29EBAF7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Thomas, 2009</w:t>
            </w:r>
          </w:p>
        </w:tc>
        <w:tc>
          <w:tcPr>
            <w:tcW w:w="7876" w:type="dxa"/>
          </w:tcPr>
          <w:p w14:paraId="51B6C22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Let’s not get hysterical: comparing the MMPI-2 validity, clinical and RC scales in TBI litigants tested for effort</w:t>
            </w:r>
          </w:p>
        </w:tc>
        <w:tc>
          <w:tcPr>
            <w:tcW w:w="4129" w:type="dxa"/>
          </w:tcPr>
          <w:p w14:paraId="6B43BA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4D61B26" w14:textId="77777777" w:rsidTr="00AA6EFF">
        <w:tc>
          <w:tcPr>
            <w:tcW w:w="386" w:type="dxa"/>
          </w:tcPr>
          <w:p w14:paraId="695ACB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028" w:type="dxa"/>
          </w:tcPr>
          <w:p w14:paraId="5B4A6A8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2010</w:t>
            </w:r>
          </w:p>
        </w:tc>
        <w:tc>
          <w:tcPr>
            <w:tcW w:w="7876" w:type="dxa"/>
          </w:tcPr>
          <w:p w14:paraId="50E536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MMPI-2 validity scores in defense- versus plaintiff-selected examinations: a repeated measures study of examiner effects </w:t>
            </w:r>
          </w:p>
        </w:tc>
        <w:tc>
          <w:tcPr>
            <w:tcW w:w="4129" w:type="dxa"/>
          </w:tcPr>
          <w:p w14:paraId="0463D45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27746FD" w14:textId="77777777" w:rsidTr="00AA6EFF">
        <w:tc>
          <w:tcPr>
            <w:tcW w:w="386" w:type="dxa"/>
          </w:tcPr>
          <w:p w14:paraId="24DC38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2028" w:type="dxa"/>
          </w:tcPr>
          <w:p w14:paraId="2F7DD7F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Schroeder, 2010</w:t>
            </w:r>
          </w:p>
        </w:tc>
        <w:tc>
          <w:tcPr>
            <w:tcW w:w="7876" w:type="dxa"/>
          </w:tcPr>
          <w:p w14:paraId="09D1FCB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the sentence repetition test as a measure of suspect effort </w:t>
            </w:r>
          </w:p>
        </w:tc>
        <w:tc>
          <w:tcPr>
            <w:tcW w:w="4129" w:type="dxa"/>
          </w:tcPr>
          <w:p w14:paraId="57D99D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52654D4" w14:textId="77777777" w:rsidTr="00AA6EFF">
        <w:tc>
          <w:tcPr>
            <w:tcW w:w="386" w:type="dxa"/>
          </w:tcPr>
          <w:p w14:paraId="44EB2CF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028" w:type="dxa"/>
          </w:tcPr>
          <w:p w14:paraId="0D286CB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Tolin, 2010</w:t>
            </w:r>
          </w:p>
        </w:tc>
        <w:tc>
          <w:tcPr>
            <w:tcW w:w="7876" w:type="dxa"/>
          </w:tcPr>
          <w:p w14:paraId="62DEE39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Symptom Exaggeration in Combat Veterans Using the MMPI–2 Symptom Validity Scales: A Mixed Group Validation </w:t>
            </w:r>
          </w:p>
        </w:tc>
        <w:tc>
          <w:tcPr>
            <w:tcW w:w="4129" w:type="dxa"/>
          </w:tcPr>
          <w:p w14:paraId="1BCF27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6CC8113" w14:textId="77777777" w:rsidTr="00AA6EFF">
        <w:tc>
          <w:tcPr>
            <w:tcW w:w="386" w:type="dxa"/>
          </w:tcPr>
          <w:p w14:paraId="5A9149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028" w:type="dxa"/>
          </w:tcPr>
          <w:p w14:paraId="12C6DA1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Wolfe, 2010</w:t>
            </w:r>
          </w:p>
        </w:tc>
        <w:tc>
          <w:tcPr>
            <w:tcW w:w="7876" w:type="dxa"/>
          </w:tcPr>
          <w:p w14:paraId="71AA471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2C759B1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864B6AA" w14:textId="77777777" w:rsidTr="00AA6EFF">
        <w:tc>
          <w:tcPr>
            <w:tcW w:w="386" w:type="dxa"/>
          </w:tcPr>
          <w:p w14:paraId="5E8092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028" w:type="dxa"/>
          </w:tcPr>
          <w:p w14:paraId="057059B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Whiteside, 2010</w:t>
            </w:r>
          </w:p>
        </w:tc>
        <w:tc>
          <w:tcPr>
            <w:tcW w:w="7876" w:type="dxa"/>
          </w:tcPr>
          <w:p w14:paraId="422D81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Relationship between suboptimal </w:t>
            </w:r>
          </w:p>
          <w:p w14:paraId="66D4309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effort and the clinical scales </w:t>
            </w:r>
          </w:p>
          <w:p w14:paraId="75592F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of the Personality Assessment Inventory </w:t>
            </w:r>
          </w:p>
        </w:tc>
        <w:tc>
          <w:tcPr>
            <w:tcW w:w="4129" w:type="dxa"/>
          </w:tcPr>
          <w:p w14:paraId="7976AA0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DB686EC" w14:textId="77777777" w:rsidTr="00AA6EFF">
        <w:tc>
          <w:tcPr>
            <w:tcW w:w="386" w:type="dxa"/>
          </w:tcPr>
          <w:p w14:paraId="2AC06A8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2028" w:type="dxa"/>
          </w:tcPr>
          <w:p w14:paraId="32C4986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Wygant, 2010</w:t>
            </w:r>
          </w:p>
        </w:tc>
        <w:tc>
          <w:tcPr>
            <w:tcW w:w="7876" w:type="dxa"/>
          </w:tcPr>
          <w:p w14:paraId="3B17D1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Further Validation of the MMPI-2 and MMPI-2-RF Response Bias Scale: Findings from Disability and Criminal Forensic Settings </w:t>
            </w:r>
          </w:p>
        </w:tc>
        <w:tc>
          <w:tcPr>
            <w:tcW w:w="4129" w:type="dxa"/>
          </w:tcPr>
          <w:p w14:paraId="1BC4888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E664EE1" w14:textId="77777777" w:rsidTr="00AA6EFF">
        <w:tc>
          <w:tcPr>
            <w:tcW w:w="386" w:type="dxa"/>
          </w:tcPr>
          <w:p w14:paraId="3E62EA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028" w:type="dxa"/>
          </w:tcPr>
          <w:p w14:paraId="73C8E1A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Chafetz, 2011</w:t>
            </w:r>
          </w:p>
        </w:tc>
        <w:tc>
          <w:tcPr>
            <w:tcW w:w="7876" w:type="dxa"/>
          </w:tcPr>
          <w:p w14:paraId="7C86372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A-Test: A Symptom Validity Indicator Embedded Within a Mental Status Examination for Social Security </w:t>
            </w:r>
          </w:p>
          <w:p w14:paraId="43FFEC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Disability </w:t>
            </w:r>
          </w:p>
        </w:tc>
        <w:tc>
          <w:tcPr>
            <w:tcW w:w="4129" w:type="dxa"/>
          </w:tcPr>
          <w:p w14:paraId="4C268F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9D0A6F6" w14:textId="77777777" w:rsidTr="00AA6EFF">
        <w:tc>
          <w:tcPr>
            <w:tcW w:w="386" w:type="dxa"/>
          </w:tcPr>
          <w:p w14:paraId="35ED178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2028" w:type="dxa"/>
          </w:tcPr>
          <w:p w14:paraId="63AC97B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Chafetz, 2011</w:t>
            </w:r>
          </w:p>
        </w:tc>
        <w:tc>
          <w:tcPr>
            <w:tcW w:w="7876" w:type="dxa"/>
          </w:tcPr>
          <w:p w14:paraId="6F463D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4C44D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F8A7847" w14:textId="77777777" w:rsidTr="00AA6EFF">
        <w:tc>
          <w:tcPr>
            <w:tcW w:w="386" w:type="dxa"/>
          </w:tcPr>
          <w:p w14:paraId="44A204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2028" w:type="dxa"/>
          </w:tcPr>
          <w:p w14:paraId="1691D53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Cooper, 2011</w:t>
            </w:r>
          </w:p>
        </w:tc>
        <w:tc>
          <w:tcPr>
            <w:tcW w:w="7876" w:type="dxa"/>
          </w:tcPr>
          <w:p w14:paraId="73ADA1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Utility of the Mild Brain Injury Atypical Symptoms Scale as a Screening Measure for Symptom Over-Reporting in Operation Enduring Freedom/Operation Iraqi Freedom Service Members</w:t>
            </w:r>
            <w:r w:rsidRPr="00AA6EFF">
              <w:rPr>
                <w:rFonts w:asciiTheme="minorHAnsi" w:hAnsiTheme="minorHAnsi" w:cstheme="minorHAnsi"/>
              </w:rPr>
              <w:br/>
              <w:t xml:space="preserve">with Post-Concussive Complaints </w:t>
            </w:r>
          </w:p>
        </w:tc>
        <w:tc>
          <w:tcPr>
            <w:tcW w:w="4129" w:type="dxa"/>
          </w:tcPr>
          <w:p w14:paraId="671C9B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BC35ACC" w14:textId="77777777" w:rsidTr="00AA6EFF">
        <w:tc>
          <w:tcPr>
            <w:tcW w:w="386" w:type="dxa"/>
          </w:tcPr>
          <w:p w14:paraId="0E3516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2028" w:type="dxa"/>
          </w:tcPr>
          <w:p w14:paraId="259A18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Davis, 2011</w:t>
            </w:r>
          </w:p>
        </w:tc>
        <w:tc>
          <w:tcPr>
            <w:tcW w:w="7876" w:type="dxa"/>
          </w:tcPr>
          <w:p w14:paraId="23B934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Cross-Validation of Picture Completion Effort Indices in Personal Injury Litigants and Disability Claimants </w:t>
            </w:r>
          </w:p>
        </w:tc>
        <w:tc>
          <w:tcPr>
            <w:tcW w:w="4129" w:type="dxa"/>
          </w:tcPr>
          <w:p w14:paraId="1320C8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2EF635C" w14:textId="77777777" w:rsidTr="00AA6EFF">
        <w:tc>
          <w:tcPr>
            <w:tcW w:w="386" w:type="dxa"/>
          </w:tcPr>
          <w:p w14:paraId="407F428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2028" w:type="dxa"/>
          </w:tcPr>
          <w:p w14:paraId="6D2785E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2011</w:t>
            </w:r>
          </w:p>
        </w:tc>
        <w:tc>
          <w:tcPr>
            <w:tcW w:w="7876" w:type="dxa"/>
          </w:tcPr>
          <w:p w14:paraId="204932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Between the Test of Memory Malingering (TOMM) and the Nonverbal Medical Symptom Validity Test (NV-MSVT) in Adults with Disability Claims </w:t>
            </w:r>
          </w:p>
        </w:tc>
        <w:tc>
          <w:tcPr>
            <w:tcW w:w="4129" w:type="dxa"/>
          </w:tcPr>
          <w:p w14:paraId="3316F6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1BA5C4F" w14:textId="77777777" w:rsidTr="00AA6EFF">
        <w:tc>
          <w:tcPr>
            <w:tcW w:w="386" w:type="dxa"/>
          </w:tcPr>
          <w:p w14:paraId="04C384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2028" w:type="dxa"/>
          </w:tcPr>
          <w:p w14:paraId="5BC5F34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2011</w:t>
            </w:r>
          </w:p>
        </w:tc>
        <w:tc>
          <w:tcPr>
            <w:tcW w:w="7876" w:type="dxa"/>
          </w:tcPr>
          <w:p w14:paraId="541201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Between the Test of Memory Malingering </w:t>
            </w:r>
          </w:p>
          <w:p w14:paraId="51E25C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(TOMM) and the Nonverbal Medical Symptom Validity </w:t>
            </w:r>
          </w:p>
          <w:p w14:paraId="7403EA2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Test (NV-MSVT) in Adults with Disability Claims </w:t>
            </w:r>
          </w:p>
        </w:tc>
        <w:tc>
          <w:tcPr>
            <w:tcW w:w="4129" w:type="dxa"/>
          </w:tcPr>
          <w:p w14:paraId="5539B3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5E16CA8" w14:textId="77777777" w:rsidTr="00AA6EFF">
        <w:tc>
          <w:tcPr>
            <w:tcW w:w="386" w:type="dxa"/>
          </w:tcPr>
          <w:p w14:paraId="0573F8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2028" w:type="dxa"/>
          </w:tcPr>
          <w:p w14:paraId="4CFFCAC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Hellings, 2011</w:t>
            </w:r>
          </w:p>
        </w:tc>
        <w:tc>
          <w:tcPr>
            <w:tcW w:w="7876" w:type="dxa"/>
          </w:tcPr>
          <w:p w14:paraId="0C1366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Homelessness and Response Styles on the Personality Assessment Inventory in a Compensation-Seeking Sample </w:t>
            </w:r>
          </w:p>
        </w:tc>
        <w:tc>
          <w:tcPr>
            <w:tcW w:w="4129" w:type="dxa"/>
          </w:tcPr>
          <w:p w14:paraId="5F4F07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05A88BC" w14:textId="77777777" w:rsidTr="00AA6EFF">
        <w:tc>
          <w:tcPr>
            <w:tcW w:w="386" w:type="dxa"/>
          </w:tcPr>
          <w:p w14:paraId="641271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2028" w:type="dxa"/>
          </w:tcPr>
          <w:p w14:paraId="3292669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Musso, 2011</w:t>
            </w:r>
          </w:p>
        </w:tc>
        <w:tc>
          <w:tcPr>
            <w:tcW w:w="7876" w:type="dxa"/>
          </w:tcPr>
          <w:p w14:paraId="357605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Development and Validation of the Stanford Binet-5 Rarely Missed Items- Nonverbal Index for the Detection of Malingered Mental Retardation </w:t>
            </w:r>
          </w:p>
        </w:tc>
        <w:tc>
          <w:tcPr>
            <w:tcW w:w="4129" w:type="dxa"/>
          </w:tcPr>
          <w:p w14:paraId="0BAC69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48ED052" w14:textId="77777777" w:rsidTr="00AA6EFF">
        <w:tc>
          <w:tcPr>
            <w:tcW w:w="386" w:type="dxa"/>
          </w:tcPr>
          <w:p w14:paraId="5C3C82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2028" w:type="dxa"/>
          </w:tcPr>
          <w:p w14:paraId="187362C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Tsushima, 2011</w:t>
            </w:r>
          </w:p>
        </w:tc>
        <w:tc>
          <w:tcPr>
            <w:tcW w:w="7876" w:type="dxa"/>
          </w:tcPr>
          <w:p w14:paraId="1DA0E7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of MMPI-2 Validity Scale Scores of Personal Injury Litigants and Disability Claimants </w:t>
            </w:r>
          </w:p>
        </w:tc>
        <w:tc>
          <w:tcPr>
            <w:tcW w:w="4129" w:type="dxa"/>
          </w:tcPr>
          <w:p w14:paraId="40CC9C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5EB2BFB" w14:textId="77777777" w:rsidTr="00AA6EFF">
        <w:tc>
          <w:tcPr>
            <w:tcW w:w="386" w:type="dxa"/>
          </w:tcPr>
          <w:p w14:paraId="75DA98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2028" w:type="dxa"/>
          </w:tcPr>
          <w:p w14:paraId="5E2AA73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Whiteside, 2011</w:t>
            </w:r>
          </w:p>
        </w:tc>
        <w:tc>
          <w:tcPr>
            <w:tcW w:w="7876" w:type="dxa"/>
          </w:tcPr>
          <w:p w14:paraId="255D323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Classification Accuracy of Multiple </w:t>
            </w:r>
          </w:p>
          <w:p w14:paraId="035BFD9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Visual Spatial Measures in the Detection </w:t>
            </w:r>
          </w:p>
          <w:p w14:paraId="7B1B3CC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of Suspect Effort </w:t>
            </w:r>
          </w:p>
        </w:tc>
        <w:tc>
          <w:tcPr>
            <w:tcW w:w="4129" w:type="dxa"/>
          </w:tcPr>
          <w:p w14:paraId="5EF7725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00597AE" w14:textId="77777777" w:rsidTr="00AA6EFF">
        <w:tc>
          <w:tcPr>
            <w:tcW w:w="386" w:type="dxa"/>
          </w:tcPr>
          <w:p w14:paraId="3A031FF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2028" w:type="dxa"/>
          </w:tcPr>
          <w:p w14:paraId="24EF04A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Wygant, 2011</w:t>
            </w:r>
          </w:p>
        </w:tc>
        <w:tc>
          <w:tcPr>
            <w:tcW w:w="7876" w:type="dxa"/>
          </w:tcPr>
          <w:p w14:paraId="009249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Association of the MMPI-2 Restructured Form (MMPI-2-RF) Validity Scales with Structured Malingering Criteria </w:t>
            </w:r>
          </w:p>
        </w:tc>
        <w:tc>
          <w:tcPr>
            <w:tcW w:w="4129" w:type="dxa"/>
          </w:tcPr>
          <w:p w14:paraId="070904B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7D754CE" w14:textId="77777777" w:rsidTr="00AA6EFF">
        <w:tc>
          <w:tcPr>
            <w:tcW w:w="386" w:type="dxa"/>
          </w:tcPr>
          <w:p w14:paraId="71988E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2028" w:type="dxa"/>
          </w:tcPr>
          <w:p w14:paraId="04A41F8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Youngjohn, 2011</w:t>
            </w:r>
          </w:p>
        </w:tc>
        <w:tc>
          <w:tcPr>
            <w:tcW w:w="7876" w:type="dxa"/>
          </w:tcPr>
          <w:p w14:paraId="275A38B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Independent Validation of the MMPI-2-RF Somatic/ Cognitive and Validity Scales in TBI Litigants Tested for Effort </w:t>
            </w:r>
          </w:p>
        </w:tc>
        <w:tc>
          <w:tcPr>
            <w:tcW w:w="4129" w:type="dxa"/>
          </w:tcPr>
          <w:p w14:paraId="4B3E80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EFF20F0" w14:textId="77777777" w:rsidTr="00AA6EFF">
        <w:tc>
          <w:tcPr>
            <w:tcW w:w="386" w:type="dxa"/>
          </w:tcPr>
          <w:p w14:paraId="5ADD2E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112</w:t>
            </w:r>
          </w:p>
        </w:tc>
        <w:tc>
          <w:tcPr>
            <w:tcW w:w="2028" w:type="dxa"/>
          </w:tcPr>
          <w:p w14:paraId="725402B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Armistead-Jehle, 2012</w:t>
            </w:r>
          </w:p>
        </w:tc>
        <w:tc>
          <w:tcPr>
            <w:tcW w:w="7876" w:type="dxa"/>
          </w:tcPr>
          <w:p w14:paraId="1BF890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 Memory Complaints Inventory and Symptom Validity Test Performance in a Clinical Sample </w:t>
            </w:r>
          </w:p>
        </w:tc>
        <w:tc>
          <w:tcPr>
            <w:tcW w:w="4129" w:type="dxa"/>
          </w:tcPr>
          <w:p w14:paraId="29BEFD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8CC503F" w14:textId="77777777" w:rsidTr="00AA6EFF">
        <w:tc>
          <w:tcPr>
            <w:tcW w:w="386" w:type="dxa"/>
          </w:tcPr>
          <w:p w14:paraId="3C9F4D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2028" w:type="dxa"/>
          </w:tcPr>
          <w:p w14:paraId="4673284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Davis, 2012</w:t>
            </w:r>
          </w:p>
        </w:tc>
        <w:tc>
          <w:tcPr>
            <w:tcW w:w="7876" w:type="dxa"/>
          </w:tcPr>
          <w:p w14:paraId="4ADC39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Validity and Neuropsychological Outcomes in Litigants and Disability Claimants </w:t>
            </w:r>
          </w:p>
        </w:tc>
        <w:tc>
          <w:tcPr>
            <w:tcW w:w="4129" w:type="dxa"/>
          </w:tcPr>
          <w:p w14:paraId="7DA909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C018F93" w14:textId="77777777" w:rsidTr="00AA6EFF">
        <w:tc>
          <w:tcPr>
            <w:tcW w:w="386" w:type="dxa"/>
          </w:tcPr>
          <w:p w14:paraId="312F60B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2028" w:type="dxa"/>
          </w:tcPr>
          <w:p w14:paraId="019E58E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2012</w:t>
            </w:r>
          </w:p>
        </w:tc>
        <w:tc>
          <w:tcPr>
            <w:tcW w:w="7876" w:type="dxa"/>
          </w:tcPr>
          <w:p w14:paraId="32C5322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Detection of Feigned Disabilities: The Effectiveness of the Personality Assessment Inventory in a Traumatized Inpatient Sample </w:t>
            </w:r>
          </w:p>
        </w:tc>
        <w:tc>
          <w:tcPr>
            <w:tcW w:w="4129" w:type="dxa"/>
          </w:tcPr>
          <w:p w14:paraId="522261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CEB815A" w14:textId="77777777" w:rsidTr="00AA6EFF">
        <w:tc>
          <w:tcPr>
            <w:tcW w:w="386" w:type="dxa"/>
          </w:tcPr>
          <w:p w14:paraId="32EDAF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2028" w:type="dxa"/>
          </w:tcPr>
          <w:p w14:paraId="6381FEE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Whiteside, 2012</w:t>
            </w:r>
          </w:p>
        </w:tc>
        <w:tc>
          <w:tcPr>
            <w:tcW w:w="7876" w:type="dxa"/>
          </w:tcPr>
          <w:p w14:paraId="0D1D5A9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Differential response patterns on the Personality Assessment Inventory (PAI) in compensation-seeking and non-compensation-seeking mild traumatic brain injury patients </w:t>
            </w:r>
          </w:p>
        </w:tc>
        <w:tc>
          <w:tcPr>
            <w:tcW w:w="4129" w:type="dxa"/>
          </w:tcPr>
          <w:p w14:paraId="3A28DE7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175DCAB" w14:textId="77777777" w:rsidTr="00AA6EFF">
        <w:tc>
          <w:tcPr>
            <w:tcW w:w="386" w:type="dxa"/>
          </w:tcPr>
          <w:p w14:paraId="01CE38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2028" w:type="dxa"/>
          </w:tcPr>
          <w:p w14:paraId="5F65176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Young, 2012</w:t>
            </w:r>
          </w:p>
        </w:tc>
        <w:tc>
          <w:tcPr>
            <w:tcW w:w="7876" w:type="dxa"/>
          </w:tcPr>
          <w:p w14:paraId="443F1C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4404A7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8527F78" w14:textId="77777777" w:rsidTr="00AA6EFF">
        <w:tc>
          <w:tcPr>
            <w:tcW w:w="386" w:type="dxa"/>
          </w:tcPr>
          <w:p w14:paraId="519F8E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2028" w:type="dxa"/>
          </w:tcPr>
          <w:p w14:paraId="713319C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Young, 2012</w:t>
            </w:r>
          </w:p>
        </w:tc>
        <w:tc>
          <w:tcPr>
            <w:tcW w:w="7876" w:type="dxa"/>
          </w:tcPr>
          <w:p w14:paraId="50701D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825419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81BF871" w14:textId="77777777" w:rsidTr="00AA6EFF">
        <w:tc>
          <w:tcPr>
            <w:tcW w:w="386" w:type="dxa"/>
          </w:tcPr>
          <w:p w14:paraId="1FF106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2028" w:type="dxa"/>
          </w:tcPr>
          <w:p w14:paraId="7C88743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Zakzanis, 2012</w:t>
            </w:r>
          </w:p>
        </w:tc>
        <w:tc>
          <w:tcPr>
            <w:tcW w:w="7876" w:type="dxa"/>
          </w:tcPr>
          <w:p w14:paraId="19DEAA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Predictive Utility of Neuropsychological Symptom Validity Testing as It Relates to Psychological </w:t>
            </w:r>
          </w:p>
          <w:p w14:paraId="0E4F73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Presentation </w:t>
            </w:r>
          </w:p>
        </w:tc>
        <w:tc>
          <w:tcPr>
            <w:tcW w:w="4129" w:type="dxa"/>
          </w:tcPr>
          <w:p w14:paraId="1901761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52A337F" w14:textId="77777777" w:rsidTr="00AA6EFF">
        <w:tc>
          <w:tcPr>
            <w:tcW w:w="386" w:type="dxa"/>
          </w:tcPr>
          <w:p w14:paraId="1416E7B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2028" w:type="dxa"/>
          </w:tcPr>
          <w:p w14:paraId="4DC3F0B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Davis, 2013</w:t>
            </w:r>
          </w:p>
        </w:tc>
        <w:tc>
          <w:tcPr>
            <w:tcW w:w="7876" w:type="dxa"/>
          </w:tcPr>
          <w:p w14:paraId="70F717F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Number of impaired scores as a performance validity indicator </w:t>
            </w:r>
          </w:p>
        </w:tc>
        <w:tc>
          <w:tcPr>
            <w:tcW w:w="4129" w:type="dxa"/>
          </w:tcPr>
          <w:p w14:paraId="525E428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325762D" w14:textId="77777777" w:rsidTr="00AA6EFF">
        <w:tc>
          <w:tcPr>
            <w:tcW w:w="386" w:type="dxa"/>
          </w:tcPr>
          <w:p w14:paraId="3F06407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2028" w:type="dxa"/>
          </w:tcPr>
          <w:p w14:paraId="6DE2F67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Johnson-Greene, 2013</w:t>
            </w:r>
          </w:p>
        </w:tc>
        <w:tc>
          <w:tcPr>
            <w:tcW w:w="7876" w:type="dxa"/>
          </w:tcPr>
          <w:p w14:paraId="3715C4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59191A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352E98C" w14:textId="77777777" w:rsidTr="00AA6EFF">
        <w:tc>
          <w:tcPr>
            <w:tcW w:w="386" w:type="dxa"/>
          </w:tcPr>
          <w:p w14:paraId="3F3358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2028" w:type="dxa"/>
          </w:tcPr>
          <w:p w14:paraId="2FC6551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Larrosa, 2013</w:t>
            </w:r>
          </w:p>
        </w:tc>
        <w:tc>
          <w:tcPr>
            <w:tcW w:w="7876" w:type="dxa"/>
          </w:tcPr>
          <w:p w14:paraId="66BB80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physiologic performance on dynamic posturography in work- related patients </w:t>
            </w:r>
          </w:p>
        </w:tc>
        <w:tc>
          <w:tcPr>
            <w:tcW w:w="4129" w:type="dxa"/>
          </w:tcPr>
          <w:p w14:paraId="423E19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F9ADCE4" w14:textId="77777777" w:rsidTr="00AA6EFF">
        <w:tc>
          <w:tcPr>
            <w:tcW w:w="386" w:type="dxa"/>
          </w:tcPr>
          <w:p w14:paraId="7ED68F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2028" w:type="dxa"/>
          </w:tcPr>
          <w:p w14:paraId="083AD4D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Tarescavage, 2013</w:t>
            </w:r>
          </w:p>
        </w:tc>
        <w:tc>
          <w:tcPr>
            <w:tcW w:w="7876" w:type="dxa"/>
          </w:tcPr>
          <w:p w14:paraId="540424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Association Between the MMPI-2 Restructured Form (MMPI-2-RF) and Malingered Neurocognitive Dysfunction Among Non-Head Injury Disability Claimants </w:t>
            </w:r>
          </w:p>
        </w:tc>
        <w:tc>
          <w:tcPr>
            <w:tcW w:w="4129" w:type="dxa"/>
          </w:tcPr>
          <w:p w14:paraId="3DF29D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7CD597F" w14:textId="77777777" w:rsidTr="00AA6EFF">
        <w:tc>
          <w:tcPr>
            <w:tcW w:w="386" w:type="dxa"/>
          </w:tcPr>
          <w:p w14:paraId="1318E04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2028" w:type="dxa"/>
          </w:tcPr>
          <w:p w14:paraId="3C601E1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Van Dyke, 2013</w:t>
            </w:r>
          </w:p>
        </w:tc>
        <w:tc>
          <w:tcPr>
            <w:tcW w:w="7876" w:type="dxa"/>
          </w:tcPr>
          <w:p w14:paraId="4E702C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Assessing Effort: Differentiating Performance and Symptom Validity </w:t>
            </w:r>
          </w:p>
        </w:tc>
        <w:tc>
          <w:tcPr>
            <w:tcW w:w="4129" w:type="dxa"/>
          </w:tcPr>
          <w:p w14:paraId="4057EA8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DC2740F" w14:textId="77777777" w:rsidTr="00AA6EFF">
        <w:tc>
          <w:tcPr>
            <w:tcW w:w="386" w:type="dxa"/>
          </w:tcPr>
          <w:p w14:paraId="6BEF1AC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2028" w:type="dxa"/>
          </w:tcPr>
          <w:p w14:paraId="4EE4171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Cottingham, 2014</w:t>
            </w:r>
          </w:p>
        </w:tc>
        <w:tc>
          <w:tcPr>
            <w:tcW w:w="7876" w:type="dxa"/>
          </w:tcPr>
          <w:p w14:paraId="1F57C2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Apparent effect of type of compensation seeking (disability versus litigation) on performance validity scores may be due to other factors </w:t>
            </w:r>
          </w:p>
        </w:tc>
        <w:tc>
          <w:tcPr>
            <w:tcW w:w="4129" w:type="dxa"/>
          </w:tcPr>
          <w:p w14:paraId="04C4D2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040B3E1" w14:textId="77777777" w:rsidTr="00AA6EFF">
        <w:tc>
          <w:tcPr>
            <w:tcW w:w="386" w:type="dxa"/>
          </w:tcPr>
          <w:p w14:paraId="77EB2D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2028" w:type="dxa"/>
          </w:tcPr>
          <w:p w14:paraId="14424C9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Henry, 2014 (3134)</w:t>
            </w:r>
          </w:p>
        </w:tc>
        <w:tc>
          <w:tcPr>
            <w:tcW w:w="7876" w:type="dxa"/>
          </w:tcPr>
          <w:p w14:paraId="4E80DA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05AA3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EF15942" w14:textId="77777777" w:rsidTr="00AA6EFF">
        <w:tc>
          <w:tcPr>
            <w:tcW w:w="386" w:type="dxa"/>
          </w:tcPr>
          <w:p w14:paraId="7D41BB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2028" w:type="dxa"/>
          </w:tcPr>
          <w:p w14:paraId="5DBA1B8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2014</w:t>
            </w:r>
          </w:p>
        </w:tc>
        <w:tc>
          <w:tcPr>
            <w:tcW w:w="7876" w:type="dxa"/>
          </w:tcPr>
          <w:p w14:paraId="47C020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False-Positive Rates Associated with the Use of Multiple Performance and Symptom Validity Tests </w:t>
            </w:r>
          </w:p>
        </w:tc>
        <w:tc>
          <w:tcPr>
            <w:tcW w:w="4129" w:type="dxa"/>
          </w:tcPr>
          <w:p w14:paraId="30ACC4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0B031FA" w14:textId="77777777" w:rsidTr="00AA6EFF">
        <w:tc>
          <w:tcPr>
            <w:tcW w:w="386" w:type="dxa"/>
          </w:tcPr>
          <w:p w14:paraId="3BFA37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2028" w:type="dxa"/>
          </w:tcPr>
          <w:p w14:paraId="093F8D9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Love, 2014</w:t>
            </w:r>
          </w:p>
        </w:tc>
        <w:tc>
          <w:tcPr>
            <w:tcW w:w="7876" w:type="dxa"/>
          </w:tcPr>
          <w:p w14:paraId="66275F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Specificity and False Positive Rates of the Test of Memory Malingering, Rey 15-Item Test, and Rey Word Recognition Test Among Forensic Inpatients with Intellectual Disabilities </w:t>
            </w:r>
          </w:p>
        </w:tc>
        <w:tc>
          <w:tcPr>
            <w:tcW w:w="4129" w:type="dxa"/>
          </w:tcPr>
          <w:p w14:paraId="0F94F60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D20FC0E" w14:textId="77777777" w:rsidTr="00AA6EFF">
        <w:tc>
          <w:tcPr>
            <w:tcW w:w="386" w:type="dxa"/>
          </w:tcPr>
          <w:p w14:paraId="627A3B2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2028" w:type="dxa"/>
          </w:tcPr>
          <w:p w14:paraId="063D3B1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Marcopulos, 2014</w:t>
            </w:r>
          </w:p>
        </w:tc>
        <w:tc>
          <w:tcPr>
            <w:tcW w:w="7876" w:type="dxa"/>
          </w:tcPr>
          <w:p w14:paraId="7611947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Clinical decision making in response to performance validity test failure in a psychiatric setting</w:t>
            </w:r>
          </w:p>
        </w:tc>
        <w:tc>
          <w:tcPr>
            <w:tcW w:w="4129" w:type="dxa"/>
          </w:tcPr>
          <w:p w14:paraId="1B7A47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BA6DB82" w14:textId="77777777" w:rsidTr="00AA6EFF">
        <w:tc>
          <w:tcPr>
            <w:tcW w:w="386" w:type="dxa"/>
          </w:tcPr>
          <w:p w14:paraId="35727F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2028" w:type="dxa"/>
          </w:tcPr>
          <w:p w14:paraId="0495FA9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Bar-Hen, 2015</w:t>
            </w:r>
          </w:p>
        </w:tc>
        <w:tc>
          <w:tcPr>
            <w:tcW w:w="7876" w:type="dxa"/>
          </w:tcPr>
          <w:p w14:paraId="08BBE6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Empirically derived algorithm for performance validity assessment embedded in a widely used neuropsychological battery: validation among TBI patients in litigation</w:t>
            </w:r>
          </w:p>
        </w:tc>
        <w:tc>
          <w:tcPr>
            <w:tcW w:w="4129" w:type="dxa"/>
          </w:tcPr>
          <w:p w14:paraId="2B98B00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00C36AD" w14:textId="77777777" w:rsidTr="00AA6EFF">
        <w:tc>
          <w:tcPr>
            <w:tcW w:w="386" w:type="dxa"/>
          </w:tcPr>
          <w:p w14:paraId="6B3FDC9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2028" w:type="dxa"/>
          </w:tcPr>
          <w:p w14:paraId="0BFDBEC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Crighton, 2015</w:t>
            </w:r>
          </w:p>
        </w:tc>
        <w:tc>
          <w:tcPr>
            <w:tcW w:w="7876" w:type="dxa"/>
          </w:tcPr>
          <w:p w14:paraId="208CCE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Embedded Effort Scales in the Repeatable Battery for the Assessment of Neuropsychological Status: Do They Detect Neurocognitive Malingering? </w:t>
            </w:r>
          </w:p>
        </w:tc>
        <w:tc>
          <w:tcPr>
            <w:tcW w:w="4129" w:type="dxa"/>
          </w:tcPr>
          <w:p w14:paraId="54CDA3A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C5A0071" w14:textId="77777777" w:rsidTr="00AA6EFF">
        <w:tc>
          <w:tcPr>
            <w:tcW w:w="386" w:type="dxa"/>
          </w:tcPr>
          <w:p w14:paraId="1F9A721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2028" w:type="dxa"/>
          </w:tcPr>
          <w:p w14:paraId="03180E7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Flaherty, 2015</w:t>
            </w:r>
          </w:p>
        </w:tc>
        <w:tc>
          <w:tcPr>
            <w:tcW w:w="7876" w:type="dxa"/>
          </w:tcPr>
          <w:p w14:paraId="4CEF95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Limited usefulness of the Rey fifteen item test in detection of invalid performance in veterans suspected of mild traumatic brain injury</w:t>
            </w:r>
          </w:p>
        </w:tc>
        <w:tc>
          <w:tcPr>
            <w:tcW w:w="4129" w:type="dxa"/>
          </w:tcPr>
          <w:p w14:paraId="1E46C7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52C33FD" w14:textId="77777777" w:rsidTr="00AA6EFF">
        <w:tc>
          <w:tcPr>
            <w:tcW w:w="386" w:type="dxa"/>
          </w:tcPr>
          <w:p w14:paraId="43CFAC7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2028" w:type="dxa"/>
          </w:tcPr>
          <w:p w14:paraId="1119358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Fleming, 2015</w:t>
            </w:r>
          </w:p>
        </w:tc>
        <w:tc>
          <w:tcPr>
            <w:tcW w:w="7876" w:type="dxa"/>
          </w:tcPr>
          <w:p w14:paraId="0F26D7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Welcoming a paradigm shift in occupational therapy: symptom validity measures and cognitive assessment</w:t>
            </w:r>
          </w:p>
        </w:tc>
        <w:tc>
          <w:tcPr>
            <w:tcW w:w="4129" w:type="dxa"/>
          </w:tcPr>
          <w:p w14:paraId="601F8B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441F3B2" w14:textId="77777777" w:rsidTr="00AA6EFF">
        <w:tc>
          <w:tcPr>
            <w:tcW w:w="386" w:type="dxa"/>
          </w:tcPr>
          <w:p w14:paraId="7BD352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2028" w:type="dxa"/>
          </w:tcPr>
          <w:p w14:paraId="75126BF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Lange, 2015</w:t>
            </w:r>
          </w:p>
        </w:tc>
        <w:tc>
          <w:tcPr>
            <w:tcW w:w="7876" w:type="dxa"/>
          </w:tcPr>
          <w:p w14:paraId="5EC502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6F446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B4BA606" w14:textId="77777777" w:rsidTr="00AA6EFF">
        <w:tc>
          <w:tcPr>
            <w:tcW w:w="386" w:type="dxa"/>
          </w:tcPr>
          <w:p w14:paraId="112EC0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2028" w:type="dxa"/>
          </w:tcPr>
          <w:p w14:paraId="49ABB54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Zottoli, 2015</w:t>
            </w:r>
          </w:p>
        </w:tc>
        <w:tc>
          <w:tcPr>
            <w:tcW w:w="7876" w:type="dxa"/>
          </w:tcPr>
          <w:p w14:paraId="5B55A6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FE2650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8AAEC2B" w14:textId="77777777" w:rsidTr="00AA6EFF">
        <w:tc>
          <w:tcPr>
            <w:tcW w:w="386" w:type="dxa"/>
          </w:tcPr>
          <w:p w14:paraId="102D093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2028" w:type="dxa"/>
          </w:tcPr>
          <w:p w14:paraId="2AC7AFC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Copeland, 2016</w:t>
            </w:r>
          </w:p>
        </w:tc>
        <w:tc>
          <w:tcPr>
            <w:tcW w:w="7876" w:type="dxa"/>
          </w:tcPr>
          <w:p w14:paraId="49AEC6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Relative Utility of Performance and Symptom Validity Tests </w:t>
            </w:r>
          </w:p>
        </w:tc>
        <w:tc>
          <w:tcPr>
            <w:tcW w:w="4129" w:type="dxa"/>
          </w:tcPr>
          <w:p w14:paraId="510D5C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87506B2" w14:textId="77777777" w:rsidTr="00AA6EFF">
        <w:tc>
          <w:tcPr>
            <w:tcW w:w="386" w:type="dxa"/>
          </w:tcPr>
          <w:p w14:paraId="2032E1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2028" w:type="dxa"/>
          </w:tcPr>
          <w:p w14:paraId="5B066CD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Grills, 2016</w:t>
            </w:r>
          </w:p>
        </w:tc>
        <w:tc>
          <w:tcPr>
            <w:tcW w:w="7876" w:type="dxa"/>
          </w:tcPr>
          <w:p w14:paraId="208AA3B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validity test and neuropsychological assessment battery screening module performances in an active-duty sample with a history of concussion </w:t>
            </w:r>
          </w:p>
        </w:tc>
        <w:tc>
          <w:tcPr>
            <w:tcW w:w="4129" w:type="dxa"/>
          </w:tcPr>
          <w:p w14:paraId="01B85A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BF6DB76" w14:textId="77777777" w:rsidTr="00AA6EFF">
        <w:tc>
          <w:tcPr>
            <w:tcW w:w="386" w:type="dxa"/>
          </w:tcPr>
          <w:p w14:paraId="5C8E89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137</w:t>
            </w:r>
          </w:p>
        </w:tc>
        <w:tc>
          <w:tcPr>
            <w:tcW w:w="2028" w:type="dxa"/>
          </w:tcPr>
          <w:p w14:paraId="633DABC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Armistead-Jehle, 2017</w:t>
            </w:r>
          </w:p>
        </w:tc>
        <w:tc>
          <w:tcPr>
            <w:tcW w:w="7876" w:type="dxa"/>
          </w:tcPr>
          <w:p w14:paraId="4FF38E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of neuropsychological and balance performance validity testing </w:t>
            </w:r>
          </w:p>
        </w:tc>
        <w:tc>
          <w:tcPr>
            <w:tcW w:w="4129" w:type="dxa"/>
          </w:tcPr>
          <w:p w14:paraId="4DA3B22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6D72AB6" w14:textId="77777777" w:rsidTr="00AA6EFF">
        <w:tc>
          <w:tcPr>
            <w:tcW w:w="386" w:type="dxa"/>
          </w:tcPr>
          <w:p w14:paraId="684E0E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2028" w:type="dxa"/>
          </w:tcPr>
          <w:p w14:paraId="158BDC7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Belcher, 2017</w:t>
            </w:r>
          </w:p>
        </w:tc>
        <w:tc>
          <w:tcPr>
            <w:tcW w:w="7876" w:type="dxa"/>
          </w:tcPr>
          <w:p w14:paraId="319580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Functional and symptomatic assessment of medico-legal claims after upper limb injuries </w:t>
            </w:r>
          </w:p>
        </w:tc>
        <w:tc>
          <w:tcPr>
            <w:tcW w:w="4129" w:type="dxa"/>
          </w:tcPr>
          <w:p w14:paraId="4F7140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563552E" w14:textId="77777777" w:rsidTr="00AA6EFF">
        <w:tc>
          <w:tcPr>
            <w:tcW w:w="386" w:type="dxa"/>
          </w:tcPr>
          <w:p w14:paraId="478E6B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2028" w:type="dxa"/>
          </w:tcPr>
          <w:p w14:paraId="3DB255C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2017</w:t>
            </w:r>
          </w:p>
        </w:tc>
        <w:tc>
          <w:tcPr>
            <w:tcW w:w="7876" w:type="dxa"/>
          </w:tcPr>
          <w:p w14:paraId="7D9137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Determination of the smoking gun of intent: significance testing of forced choice results in social security claimants</w:t>
            </w:r>
          </w:p>
        </w:tc>
        <w:tc>
          <w:tcPr>
            <w:tcW w:w="4129" w:type="dxa"/>
          </w:tcPr>
          <w:p w14:paraId="4716165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61622C2" w14:textId="77777777" w:rsidTr="00AA6EFF">
        <w:tc>
          <w:tcPr>
            <w:tcW w:w="386" w:type="dxa"/>
          </w:tcPr>
          <w:p w14:paraId="3EC796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2028" w:type="dxa"/>
          </w:tcPr>
          <w:p w14:paraId="09D9661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Chmielewski, 2017</w:t>
            </w:r>
          </w:p>
        </w:tc>
        <w:tc>
          <w:tcPr>
            <w:tcW w:w="7876" w:type="dxa"/>
          </w:tcPr>
          <w:p w14:paraId="742D37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Comparative Capacity of the Minnesota Multiphasic Personality Inventory–2 (MMPI–2) and MMPI–2 Restructured Form (MMPI-2-RF) Validity Scales to Detect Suspected Malingering in a Disability Claimant Sample </w:t>
            </w:r>
          </w:p>
        </w:tc>
        <w:tc>
          <w:tcPr>
            <w:tcW w:w="4129" w:type="dxa"/>
          </w:tcPr>
          <w:p w14:paraId="05AD58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A7BC9E4" w14:textId="77777777" w:rsidTr="00AA6EFF">
        <w:tc>
          <w:tcPr>
            <w:tcW w:w="386" w:type="dxa"/>
          </w:tcPr>
          <w:p w14:paraId="7A406B1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141</w:t>
            </w:r>
          </w:p>
        </w:tc>
        <w:tc>
          <w:tcPr>
            <w:tcW w:w="2028" w:type="dxa"/>
          </w:tcPr>
          <w:p w14:paraId="1459C39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Crighton, 2017</w:t>
            </w:r>
          </w:p>
        </w:tc>
        <w:tc>
          <w:tcPr>
            <w:tcW w:w="7876" w:type="dxa"/>
          </w:tcPr>
          <w:p w14:paraId="52B1A7D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Generalizability of Overreporting Across Self-Report Measures: An Investigation With the Minnesota Multiphasic Personality Inventory–2–Restructured Form and the Personality Assessment Inventory in a Civil Disability Sample </w:t>
            </w:r>
          </w:p>
        </w:tc>
        <w:tc>
          <w:tcPr>
            <w:tcW w:w="4129" w:type="dxa"/>
          </w:tcPr>
          <w:p w14:paraId="0481969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46311F8" w14:textId="77777777" w:rsidTr="00AA6EFF">
        <w:tc>
          <w:tcPr>
            <w:tcW w:w="386" w:type="dxa"/>
          </w:tcPr>
          <w:p w14:paraId="79FD2D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2028" w:type="dxa"/>
          </w:tcPr>
          <w:p w14:paraId="00BE195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Dretsch, 2017</w:t>
            </w:r>
          </w:p>
        </w:tc>
        <w:tc>
          <w:tcPr>
            <w:tcW w:w="7876" w:type="dxa"/>
          </w:tcPr>
          <w:p w14:paraId="17DFDD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Evaluating the clinical utility of the Validity-10 for detecting amplified symptom reporting for patients with mild traumatic brain injury and comorbid psychological health conditions </w:t>
            </w:r>
          </w:p>
        </w:tc>
        <w:tc>
          <w:tcPr>
            <w:tcW w:w="4129" w:type="dxa"/>
          </w:tcPr>
          <w:p w14:paraId="0238B42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85F160A" w14:textId="77777777" w:rsidTr="00AA6EFF">
        <w:tc>
          <w:tcPr>
            <w:tcW w:w="386" w:type="dxa"/>
          </w:tcPr>
          <w:p w14:paraId="77B52D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2028" w:type="dxa"/>
          </w:tcPr>
          <w:p w14:paraId="7C94DFD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Erdodi, 2017</w:t>
            </w:r>
          </w:p>
        </w:tc>
        <w:tc>
          <w:tcPr>
            <w:tcW w:w="7876" w:type="dxa"/>
          </w:tcPr>
          <w:p w14:paraId="765CFA5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A single error is one too many: examining alternative cutoffs on trial 2 of the TOMM</w:t>
            </w:r>
          </w:p>
        </w:tc>
        <w:tc>
          <w:tcPr>
            <w:tcW w:w="4129" w:type="dxa"/>
          </w:tcPr>
          <w:p w14:paraId="67FE0D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5EDE8DC" w14:textId="77777777" w:rsidTr="00AA6EFF">
        <w:tc>
          <w:tcPr>
            <w:tcW w:w="386" w:type="dxa"/>
          </w:tcPr>
          <w:p w14:paraId="12DD4AF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2028" w:type="dxa"/>
          </w:tcPr>
          <w:p w14:paraId="4E91843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Fazio, 2017</w:t>
            </w:r>
          </w:p>
        </w:tc>
        <w:tc>
          <w:tcPr>
            <w:tcW w:w="7876" w:type="dxa"/>
          </w:tcPr>
          <w:p w14:paraId="3F8A7C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EC9271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9B55F3C" w14:textId="77777777" w:rsidTr="00AA6EFF">
        <w:tc>
          <w:tcPr>
            <w:tcW w:w="386" w:type="dxa"/>
          </w:tcPr>
          <w:p w14:paraId="530B26A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2028" w:type="dxa"/>
          </w:tcPr>
          <w:p w14:paraId="6DD6894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Fuermaier, 2017</w:t>
            </w:r>
          </w:p>
        </w:tc>
        <w:tc>
          <w:tcPr>
            <w:tcW w:w="7876" w:type="dxa"/>
          </w:tcPr>
          <w:p w14:paraId="5A5CE3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Noncredible Cognitive Performance at Clinical Evaluation of Adult ADHD: An Embedded Validity Indicator in a Visuospatial Working Memory Test </w:t>
            </w:r>
          </w:p>
        </w:tc>
        <w:tc>
          <w:tcPr>
            <w:tcW w:w="4129" w:type="dxa"/>
          </w:tcPr>
          <w:p w14:paraId="3883F75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D38D2D1" w14:textId="77777777" w:rsidTr="00AA6EFF">
        <w:tc>
          <w:tcPr>
            <w:tcW w:w="386" w:type="dxa"/>
          </w:tcPr>
          <w:p w14:paraId="7E1360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2028" w:type="dxa"/>
          </w:tcPr>
          <w:p w14:paraId="4863670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Grossi, 2017</w:t>
            </w:r>
          </w:p>
        </w:tc>
        <w:tc>
          <w:tcPr>
            <w:tcW w:w="7876" w:type="dxa"/>
          </w:tcPr>
          <w:p w14:paraId="28757D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Evaluation of the Response Bias Scale and Improbable Failure Scale in Assessing Feigned Cognitive Impairment </w:t>
            </w:r>
          </w:p>
        </w:tc>
        <w:tc>
          <w:tcPr>
            <w:tcW w:w="4129" w:type="dxa"/>
          </w:tcPr>
          <w:p w14:paraId="3E5E28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AE41267" w14:textId="77777777" w:rsidTr="00AA6EFF">
        <w:tc>
          <w:tcPr>
            <w:tcW w:w="386" w:type="dxa"/>
          </w:tcPr>
          <w:p w14:paraId="47FC6EC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2028" w:type="dxa"/>
          </w:tcPr>
          <w:p w14:paraId="3A335DE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Gaasedelen, 2017</w:t>
            </w:r>
          </w:p>
        </w:tc>
        <w:tc>
          <w:tcPr>
            <w:tcW w:w="7876" w:type="dxa"/>
          </w:tcPr>
          <w:p w14:paraId="5FA63F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Exploring the sensitivity of the Personality Assessment Inventory symptom validity tests in detecting response bias in a mixed neuropsychological outpatient sample </w:t>
            </w:r>
          </w:p>
        </w:tc>
        <w:tc>
          <w:tcPr>
            <w:tcW w:w="4129" w:type="dxa"/>
          </w:tcPr>
          <w:p w14:paraId="07EF85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9E5CD0A" w14:textId="77777777" w:rsidTr="00AA6EFF">
        <w:tc>
          <w:tcPr>
            <w:tcW w:w="386" w:type="dxa"/>
          </w:tcPr>
          <w:p w14:paraId="6AA29D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2028" w:type="dxa"/>
          </w:tcPr>
          <w:p w14:paraId="7B73FA0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Hu, 2017</w:t>
            </w:r>
          </w:p>
        </w:tc>
        <w:tc>
          <w:tcPr>
            <w:tcW w:w="7876" w:type="dxa"/>
          </w:tcPr>
          <w:p w14:paraId="2B4B80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World Health Organization Disability Assessment Schedule 2.0 can predict the institutionalization of patients with stroke</w:t>
            </w:r>
          </w:p>
        </w:tc>
        <w:tc>
          <w:tcPr>
            <w:tcW w:w="4129" w:type="dxa"/>
          </w:tcPr>
          <w:p w14:paraId="0A92B99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D92BCCF" w14:textId="77777777" w:rsidTr="00AA6EFF">
        <w:tc>
          <w:tcPr>
            <w:tcW w:w="386" w:type="dxa"/>
          </w:tcPr>
          <w:p w14:paraId="3FF7B8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2028" w:type="dxa"/>
          </w:tcPr>
          <w:p w14:paraId="1D6FAA6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Keesler, 2017</w:t>
            </w:r>
          </w:p>
        </w:tc>
        <w:tc>
          <w:tcPr>
            <w:tcW w:w="7876" w:type="dxa"/>
          </w:tcPr>
          <w:p w14:paraId="5FE804B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Red flags in clinical interview may forecast invalid neuropsychological testing </w:t>
            </w:r>
          </w:p>
        </w:tc>
        <w:tc>
          <w:tcPr>
            <w:tcW w:w="4129" w:type="dxa"/>
          </w:tcPr>
          <w:p w14:paraId="630979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0B1D173" w14:textId="77777777" w:rsidTr="00AA6EFF">
        <w:tc>
          <w:tcPr>
            <w:tcW w:w="386" w:type="dxa"/>
          </w:tcPr>
          <w:p w14:paraId="01623D6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2028" w:type="dxa"/>
          </w:tcPr>
          <w:p w14:paraId="30DA309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Shura, 2017</w:t>
            </w:r>
          </w:p>
        </w:tc>
        <w:tc>
          <w:tcPr>
            <w:tcW w:w="7876" w:type="dxa"/>
          </w:tcPr>
          <w:p w14:paraId="3D8810F1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Symptom and Performance Validity with Veterans Assessed for Attention- Deficit/Hyperactivity Disorder (ADHD) </w:t>
            </w:r>
          </w:p>
        </w:tc>
        <w:tc>
          <w:tcPr>
            <w:tcW w:w="4129" w:type="dxa"/>
          </w:tcPr>
          <w:p w14:paraId="27FEAF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39B0C4B" w14:textId="77777777" w:rsidTr="009B3DD6">
        <w:tc>
          <w:tcPr>
            <w:tcW w:w="386" w:type="dxa"/>
          </w:tcPr>
          <w:p w14:paraId="70BD1B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151</w:t>
            </w:r>
          </w:p>
        </w:tc>
        <w:tc>
          <w:tcPr>
            <w:tcW w:w="2028" w:type="dxa"/>
          </w:tcPr>
          <w:p w14:paraId="21D48E3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Boljanovic, 2018</w:t>
            </w:r>
          </w:p>
        </w:tc>
        <w:tc>
          <w:tcPr>
            <w:tcW w:w="7876" w:type="dxa"/>
          </w:tcPr>
          <w:p w14:paraId="7260749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Psychosocial flag signs: impact on work status following a compensable shoulder injury </w:t>
            </w:r>
          </w:p>
        </w:tc>
        <w:tc>
          <w:tcPr>
            <w:tcW w:w="4129" w:type="dxa"/>
          </w:tcPr>
          <w:p w14:paraId="796505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</w:tr>
      <w:tr w:rsidR="009B3DD6" w:rsidRPr="009B3DD6" w14:paraId="205DE3A0" w14:textId="77777777" w:rsidTr="00AA6EFF">
        <w:tc>
          <w:tcPr>
            <w:tcW w:w="386" w:type="dxa"/>
          </w:tcPr>
          <w:p w14:paraId="5E3355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2028" w:type="dxa"/>
          </w:tcPr>
          <w:p w14:paraId="7271D71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Bailey, 2018</w:t>
            </w:r>
          </w:p>
        </w:tc>
        <w:tc>
          <w:tcPr>
            <w:tcW w:w="7876" w:type="dxa"/>
          </w:tcPr>
          <w:p w14:paraId="1455D5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Clinical utility of the Rey 15-Item Test, recognition trial, and error scores for detecting noncredible neuropsychological performance in a mixed clinical sample of veterans </w:t>
            </w:r>
          </w:p>
        </w:tc>
        <w:tc>
          <w:tcPr>
            <w:tcW w:w="4129" w:type="dxa"/>
          </w:tcPr>
          <w:p w14:paraId="3BF77C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C3FE0AA" w14:textId="77777777" w:rsidTr="00AA6EFF">
        <w:tc>
          <w:tcPr>
            <w:tcW w:w="386" w:type="dxa"/>
          </w:tcPr>
          <w:p w14:paraId="4CF224C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153</w:t>
            </w:r>
          </w:p>
        </w:tc>
        <w:tc>
          <w:tcPr>
            <w:tcW w:w="2028" w:type="dxa"/>
          </w:tcPr>
          <w:p w14:paraId="0078B95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Huang, 2018</w:t>
            </w:r>
          </w:p>
        </w:tc>
        <w:tc>
          <w:tcPr>
            <w:tcW w:w="7876" w:type="dxa"/>
          </w:tcPr>
          <w:p w14:paraId="326BCF9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World health organization disability assessment schedule 2.0 as an objective assessment tool for predicting return to work after a stroke</w:t>
            </w:r>
          </w:p>
        </w:tc>
        <w:tc>
          <w:tcPr>
            <w:tcW w:w="4129" w:type="dxa"/>
          </w:tcPr>
          <w:p w14:paraId="6D06E3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3EBEF48" w14:textId="77777777" w:rsidTr="00AA6EFF">
        <w:tc>
          <w:tcPr>
            <w:tcW w:w="386" w:type="dxa"/>
          </w:tcPr>
          <w:p w14:paraId="799AB1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154</w:t>
            </w:r>
          </w:p>
        </w:tc>
        <w:tc>
          <w:tcPr>
            <w:tcW w:w="2028" w:type="dxa"/>
          </w:tcPr>
          <w:p w14:paraId="3E9849E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Fuermaier, 2018</w:t>
            </w:r>
          </w:p>
        </w:tc>
        <w:tc>
          <w:tcPr>
            <w:tcW w:w="7876" w:type="dxa"/>
          </w:tcPr>
          <w:p w14:paraId="7356F0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Is motor activity during cognitive assessment an indicator for feigned attention-deficit/hyperactivity disorder (ADHD) in adults?</w:t>
            </w:r>
          </w:p>
        </w:tc>
        <w:tc>
          <w:tcPr>
            <w:tcW w:w="4129" w:type="dxa"/>
          </w:tcPr>
          <w:p w14:paraId="69447F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8939812" w14:textId="77777777" w:rsidTr="00AA6EFF">
        <w:tc>
          <w:tcPr>
            <w:tcW w:w="386" w:type="dxa"/>
          </w:tcPr>
          <w:p w14:paraId="0D4744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155</w:t>
            </w:r>
          </w:p>
        </w:tc>
        <w:tc>
          <w:tcPr>
            <w:tcW w:w="2028" w:type="dxa"/>
          </w:tcPr>
          <w:p w14:paraId="0212DDD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2018</w:t>
            </w:r>
          </w:p>
        </w:tc>
        <w:tc>
          <w:tcPr>
            <w:tcW w:w="7876" w:type="dxa"/>
          </w:tcPr>
          <w:p w14:paraId="28D6361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Inconsistent Responding on the MMPI-2-RF and Uncooperative Attitude: Evidence from Cognitive Performance Validity Measures </w:t>
            </w:r>
          </w:p>
        </w:tc>
        <w:tc>
          <w:tcPr>
            <w:tcW w:w="4129" w:type="dxa"/>
          </w:tcPr>
          <w:p w14:paraId="3CE6AD5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A3E559D" w14:textId="77777777" w:rsidTr="00AA6EFF">
        <w:tc>
          <w:tcPr>
            <w:tcW w:w="386" w:type="dxa"/>
          </w:tcPr>
          <w:p w14:paraId="513DEBB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156</w:t>
            </w:r>
          </w:p>
        </w:tc>
        <w:tc>
          <w:tcPr>
            <w:tcW w:w="2028" w:type="dxa"/>
          </w:tcPr>
          <w:p w14:paraId="4F88AB03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Mossman, 2018</w:t>
            </w:r>
          </w:p>
        </w:tc>
        <w:tc>
          <w:tcPr>
            <w:tcW w:w="7876" w:type="dxa"/>
          </w:tcPr>
          <w:p w14:paraId="491582A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Trial 1 Versus Trial 2 of the Test of Memory Malingering: Evaluating Accuracy Without a “Gold Standard” </w:t>
            </w:r>
          </w:p>
        </w:tc>
        <w:tc>
          <w:tcPr>
            <w:tcW w:w="4129" w:type="dxa"/>
          </w:tcPr>
          <w:p w14:paraId="594153F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18E25A1" w14:textId="77777777" w:rsidTr="00AA6EFF">
        <w:tc>
          <w:tcPr>
            <w:tcW w:w="386" w:type="dxa"/>
          </w:tcPr>
          <w:p w14:paraId="046734B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157</w:t>
            </w:r>
          </w:p>
        </w:tc>
        <w:tc>
          <w:tcPr>
            <w:tcW w:w="2028" w:type="dxa"/>
          </w:tcPr>
          <w:p w14:paraId="065D16D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Tylicki, 2018</w:t>
            </w:r>
          </w:p>
        </w:tc>
        <w:tc>
          <w:tcPr>
            <w:tcW w:w="7876" w:type="dxa"/>
          </w:tcPr>
          <w:p w14:paraId="3C40D8F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Comparability of Structured Interview of Reported Symptoms (SIRS) and Structured Interview of Reported Symptoms–Second Edition (SIRS-2) Classifications with External Response Bias Criteria </w:t>
            </w:r>
          </w:p>
        </w:tc>
        <w:tc>
          <w:tcPr>
            <w:tcW w:w="4129" w:type="dxa"/>
          </w:tcPr>
          <w:p w14:paraId="1ED161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929EB62" w14:textId="77777777" w:rsidTr="00AA6EFF">
        <w:tc>
          <w:tcPr>
            <w:tcW w:w="386" w:type="dxa"/>
          </w:tcPr>
          <w:p w14:paraId="254671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158</w:t>
            </w:r>
          </w:p>
        </w:tc>
        <w:tc>
          <w:tcPr>
            <w:tcW w:w="2028" w:type="dxa"/>
          </w:tcPr>
          <w:p w14:paraId="1A8A5BF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Webber, 2018</w:t>
            </w:r>
          </w:p>
        </w:tc>
        <w:tc>
          <w:tcPr>
            <w:tcW w:w="7876" w:type="dxa"/>
          </w:tcPr>
          <w:p w14:paraId="48F5D25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b/>
                <w:bCs/>
                <w:lang w:val="en-US"/>
              </w:rPr>
              <w:t>Further validation of the Test of Memory Malingering (TOMM) Trial 1 performance validity index: Examination of false positives and convergent validity</w:t>
            </w:r>
          </w:p>
        </w:tc>
        <w:tc>
          <w:tcPr>
            <w:tcW w:w="4129" w:type="dxa"/>
          </w:tcPr>
          <w:p w14:paraId="199235E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0891A0E" w14:textId="77777777" w:rsidTr="00AA6EFF">
        <w:tc>
          <w:tcPr>
            <w:tcW w:w="386" w:type="dxa"/>
          </w:tcPr>
          <w:p w14:paraId="7837BE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159</w:t>
            </w:r>
          </w:p>
        </w:tc>
        <w:tc>
          <w:tcPr>
            <w:tcW w:w="2028" w:type="dxa"/>
          </w:tcPr>
          <w:p w14:paraId="0D9910E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Critchfield, 2019</w:t>
            </w:r>
          </w:p>
        </w:tc>
        <w:tc>
          <w:tcPr>
            <w:tcW w:w="7876" w:type="dxa"/>
          </w:tcPr>
          <w:p w14:paraId="4429AB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impairment does not cause invalid performance: Analyzing performance patterns among cognitively unimpaired, impaired, and noncredible participants across six performance validity tests </w:t>
            </w:r>
          </w:p>
        </w:tc>
        <w:tc>
          <w:tcPr>
            <w:tcW w:w="4129" w:type="dxa"/>
          </w:tcPr>
          <w:p w14:paraId="0DA93CA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4F13A92" w14:textId="77777777" w:rsidTr="00AA6EFF">
        <w:tc>
          <w:tcPr>
            <w:tcW w:w="386" w:type="dxa"/>
          </w:tcPr>
          <w:p w14:paraId="16B94B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160</w:t>
            </w:r>
          </w:p>
        </w:tc>
        <w:tc>
          <w:tcPr>
            <w:tcW w:w="2028" w:type="dxa"/>
          </w:tcPr>
          <w:p w14:paraId="5D9EB51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Glassmire, 2019</w:t>
            </w:r>
          </w:p>
        </w:tc>
        <w:tc>
          <w:tcPr>
            <w:tcW w:w="7876" w:type="dxa"/>
          </w:tcPr>
          <w:p w14:paraId="2C96329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Examining False-Positive Rates of Wechsler Adult Intelligence Scale (WAIS-IV) Processing Speed-Based Embedded Validity Indicators Among Individuals with Schizophrenia Spectrum Disorders </w:t>
            </w:r>
          </w:p>
        </w:tc>
        <w:tc>
          <w:tcPr>
            <w:tcW w:w="4129" w:type="dxa"/>
          </w:tcPr>
          <w:p w14:paraId="191F68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ADFC123" w14:textId="77777777" w:rsidTr="00AA6EFF">
        <w:tc>
          <w:tcPr>
            <w:tcW w:w="386" w:type="dxa"/>
          </w:tcPr>
          <w:p w14:paraId="1560E2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161</w:t>
            </w:r>
          </w:p>
        </w:tc>
        <w:tc>
          <w:tcPr>
            <w:tcW w:w="2028" w:type="dxa"/>
          </w:tcPr>
          <w:p w14:paraId="40E7FFA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Hoelzle, 2019</w:t>
            </w:r>
          </w:p>
        </w:tc>
        <w:tc>
          <w:tcPr>
            <w:tcW w:w="7876" w:type="dxa"/>
          </w:tcPr>
          <w:p w14:paraId="1F474E9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Erroneous Conclusions: The Impact of Failing to Identify Invalid Symptom Presentation When Conducting Adult Attention-Deficit/Hyperactivity Disorder (ADHD) Research </w:t>
            </w:r>
          </w:p>
        </w:tc>
        <w:tc>
          <w:tcPr>
            <w:tcW w:w="4129" w:type="dxa"/>
          </w:tcPr>
          <w:p w14:paraId="0D9F7F3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E28315D" w14:textId="77777777" w:rsidTr="00AA6EFF">
        <w:tc>
          <w:tcPr>
            <w:tcW w:w="386" w:type="dxa"/>
          </w:tcPr>
          <w:p w14:paraId="35012DF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162</w:t>
            </w:r>
          </w:p>
        </w:tc>
        <w:tc>
          <w:tcPr>
            <w:tcW w:w="2028" w:type="dxa"/>
          </w:tcPr>
          <w:p w14:paraId="094E075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Morey, 2019</w:t>
            </w:r>
          </w:p>
        </w:tc>
        <w:tc>
          <w:tcPr>
            <w:tcW w:w="7876" w:type="dxa"/>
          </w:tcPr>
          <w:p w14:paraId="117BA8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Examining a novel performance validity task for the detection of feigned attentional problems</w:t>
            </w:r>
          </w:p>
        </w:tc>
        <w:tc>
          <w:tcPr>
            <w:tcW w:w="4129" w:type="dxa"/>
          </w:tcPr>
          <w:p w14:paraId="4FF892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7641EFF" w14:textId="77777777" w:rsidTr="00AA6EFF">
        <w:tc>
          <w:tcPr>
            <w:tcW w:w="386" w:type="dxa"/>
          </w:tcPr>
          <w:p w14:paraId="36FA6BE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163</w:t>
            </w:r>
          </w:p>
        </w:tc>
        <w:tc>
          <w:tcPr>
            <w:tcW w:w="2028" w:type="dxa"/>
          </w:tcPr>
          <w:p w14:paraId="400AD38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Reyes, 2019</w:t>
            </w:r>
          </w:p>
        </w:tc>
        <w:tc>
          <w:tcPr>
            <w:tcW w:w="7876" w:type="dxa"/>
          </w:tcPr>
          <w:p w14:paraId="7A612A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7CB4992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0047130" w14:textId="77777777" w:rsidTr="00AA6EFF">
        <w:tc>
          <w:tcPr>
            <w:tcW w:w="386" w:type="dxa"/>
          </w:tcPr>
          <w:p w14:paraId="1705EE8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164</w:t>
            </w:r>
          </w:p>
        </w:tc>
        <w:tc>
          <w:tcPr>
            <w:tcW w:w="2028" w:type="dxa"/>
          </w:tcPr>
          <w:p w14:paraId="599CC5B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Soble, 2019</w:t>
            </w:r>
          </w:p>
        </w:tc>
        <w:tc>
          <w:tcPr>
            <w:tcW w:w="7876" w:type="dxa"/>
          </w:tcPr>
          <w:p w14:paraId="6E594C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Evaluating the accuracy of the Wechsler Memory Scale-Fourth Edition (WMS-IV) logical memory embedded validity index for detecting invalid test performance </w:t>
            </w:r>
          </w:p>
        </w:tc>
        <w:tc>
          <w:tcPr>
            <w:tcW w:w="4129" w:type="dxa"/>
          </w:tcPr>
          <w:p w14:paraId="72CF26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40BC4B39" w14:textId="77777777" w:rsidTr="00AA6EFF">
        <w:tc>
          <w:tcPr>
            <w:tcW w:w="386" w:type="dxa"/>
          </w:tcPr>
          <w:p w14:paraId="157707F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165</w:t>
            </w:r>
          </w:p>
        </w:tc>
        <w:tc>
          <w:tcPr>
            <w:tcW w:w="2028" w:type="dxa"/>
          </w:tcPr>
          <w:p w14:paraId="127889A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Stevens, 2019</w:t>
            </w:r>
          </w:p>
        </w:tc>
        <w:tc>
          <w:tcPr>
            <w:tcW w:w="7876" w:type="dxa"/>
          </w:tcPr>
          <w:p w14:paraId="3545DB75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Word Memory Test in medicolegal assessment: a measure of effort and malingering?</w:t>
            </w:r>
          </w:p>
        </w:tc>
        <w:tc>
          <w:tcPr>
            <w:tcW w:w="4129" w:type="dxa"/>
          </w:tcPr>
          <w:p w14:paraId="5400E0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5D037C7" w14:textId="77777777" w:rsidTr="00AA6EFF">
        <w:tc>
          <w:tcPr>
            <w:tcW w:w="386" w:type="dxa"/>
          </w:tcPr>
          <w:p w14:paraId="129E992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166</w:t>
            </w:r>
          </w:p>
        </w:tc>
        <w:tc>
          <w:tcPr>
            <w:tcW w:w="2028" w:type="dxa"/>
          </w:tcPr>
          <w:p w14:paraId="6965758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Kanser, 2020</w:t>
            </w:r>
          </w:p>
        </w:tc>
        <w:tc>
          <w:tcPr>
            <w:tcW w:w="7876" w:type="dxa"/>
          </w:tcPr>
          <w:p w14:paraId="7459D2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feigned traumatic brain injury with eye tracking during a test of performance validity</w:t>
            </w:r>
          </w:p>
        </w:tc>
        <w:tc>
          <w:tcPr>
            <w:tcW w:w="4129" w:type="dxa"/>
          </w:tcPr>
          <w:p w14:paraId="3500412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991FFC2" w14:textId="77777777" w:rsidTr="00AA6EFF">
        <w:tc>
          <w:tcPr>
            <w:tcW w:w="386" w:type="dxa"/>
          </w:tcPr>
          <w:p w14:paraId="7FF8B97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167</w:t>
            </w:r>
          </w:p>
        </w:tc>
        <w:tc>
          <w:tcPr>
            <w:tcW w:w="2028" w:type="dxa"/>
          </w:tcPr>
          <w:p w14:paraId="03F0D55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Menatti, 2020</w:t>
            </w:r>
          </w:p>
        </w:tc>
        <w:tc>
          <w:tcPr>
            <w:tcW w:w="7876" w:type="dxa"/>
          </w:tcPr>
          <w:p w14:paraId="493537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Limited Prediction of Performance Validity Using Embedded Validity Scales of the Neurobehavioral Symptom </w:t>
            </w:r>
          </w:p>
          <w:p w14:paraId="19ACB0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Inventory in an mTBI Veteran Sample </w:t>
            </w:r>
          </w:p>
        </w:tc>
        <w:tc>
          <w:tcPr>
            <w:tcW w:w="4129" w:type="dxa"/>
          </w:tcPr>
          <w:p w14:paraId="1107F6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888EC2D" w14:textId="77777777" w:rsidTr="00AA6EFF">
        <w:tc>
          <w:tcPr>
            <w:tcW w:w="386" w:type="dxa"/>
          </w:tcPr>
          <w:p w14:paraId="710DB7C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168</w:t>
            </w:r>
          </w:p>
        </w:tc>
        <w:tc>
          <w:tcPr>
            <w:tcW w:w="2028" w:type="dxa"/>
          </w:tcPr>
          <w:p w14:paraId="3650225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Mikey, 2020</w:t>
            </w:r>
          </w:p>
        </w:tc>
        <w:tc>
          <w:tcPr>
            <w:tcW w:w="7876" w:type="dxa"/>
          </w:tcPr>
          <w:p w14:paraId="3B421D6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Distress Tolerance and Symptom Severity as Mediators of Symptom Validity Failure in Veterans With PTSD</w:t>
            </w:r>
          </w:p>
        </w:tc>
        <w:tc>
          <w:tcPr>
            <w:tcW w:w="4129" w:type="dxa"/>
          </w:tcPr>
          <w:p w14:paraId="726DC7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E0D7251" w14:textId="77777777" w:rsidTr="00AA6EFF">
        <w:tc>
          <w:tcPr>
            <w:tcW w:w="386" w:type="dxa"/>
          </w:tcPr>
          <w:p w14:paraId="37D9681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169</w:t>
            </w:r>
          </w:p>
        </w:tc>
        <w:tc>
          <w:tcPr>
            <w:tcW w:w="2028" w:type="dxa"/>
          </w:tcPr>
          <w:p w14:paraId="2A7C24C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Nijdam-Jones, 2020</w:t>
            </w:r>
          </w:p>
        </w:tc>
        <w:tc>
          <w:tcPr>
            <w:tcW w:w="7876" w:type="dxa"/>
          </w:tcPr>
          <w:p w14:paraId="779BFD5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Detection of feigned posttraumatic stress disorder: A meta-analysis of the Minnesota Multiphasic Personality Inventory-2 (MMPI-2)</w:t>
            </w:r>
          </w:p>
        </w:tc>
        <w:tc>
          <w:tcPr>
            <w:tcW w:w="4129" w:type="dxa"/>
          </w:tcPr>
          <w:p w14:paraId="3653205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26E8F48" w14:textId="77777777" w:rsidTr="00AA6EFF">
        <w:tc>
          <w:tcPr>
            <w:tcW w:w="386" w:type="dxa"/>
          </w:tcPr>
          <w:p w14:paraId="54E761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170</w:t>
            </w:r>
          </w:p>
        </w:tc>
        <w:tc>
          <w:tcPr>
            <w:tcW w:w="2028" w:type="dxa"/>
          </w:tcPr>
          <w:p w14:paraId="4B9F96D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Fuermaier, 2020</w:t>
            </w:r>
          </w:p>
        </w:tc>
        <w:tc>
          <w:tcPr>
            <w:tcW w:w="7876" w:type="dxa"/>
          </w:tcPr>
          <w:p w14:paraId="4469A33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Utility of an attention-based performance validity test for the detection of feigned cognitive dysfunction after acquired brain injury</w:t>
            </w:r>
          </w:p>
        </w:tc>
        <w:tc>
          <w:tcPr>
            <w:tcW w:w="4129" w:type="dxa"/>
          </w:tcPr>
          <w:p w14:paraId="23A8812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5AAD22C" w14:textId="77777777" w:rsidTr="00AA6EFF">
        <w:tc>
          <w:tcPr>
            <w:tcW w:w="386" w:type="dxa"/>
          </w:tcPr>
          <w:p w14:paraId="367B6A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171</w:t>
            </w:r>
          </w:p>
        </w:tc>
        <w:tc>
          <w:tcPr>
            <w:tcW w:w="2028" w:type="dxa"/>
          </w:tcPr>
          <w:p w14:paraId="37BC929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Grossi, 2020</w:t>
            </w:r>
          </w:p>
        </w:tc>
        <w:tc>
          <w:tcPr>
            <w:tcW w:w="7876" w:type="dxa"/>
          </w:tcPr>
          <w:p w14:paraId="5851529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Assessing Feigning With the Feigning Evaluation INtegrating Sources (FEINS) in a Forensic Psychiatric Sample </w:t>
            </w:r>
          </w:p>
        </w:tc>
        <w:tc>
          <w:tcPr>
            <w:tcW w:w="4129" w:type="dxa"/>
          </w:tcPr>
          <w:p w14:paraId="42DA8E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8C236B3" w14:textId="77777777" w:rsidTr="00AA6EFF">
        <w:tc>
          <w:tcPr>
            <w:tcW w:w="386" w:type="dxa"/>
          </w:tcPr>
          <w:p w14:paraId="154DD0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172</w:t>
            </w:r>
          </w:p>
        </w:tc>
        <w:tc>
          <w:tcPr>
            <w:tcW w:w="2028" w:type="dxa"/>
          </w:tcPr>
          <w:p w14:paraId="653C1C0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Gomez-Benito, 2020</w:t>
            </w:r>
          </w:p>
        </w:tc>
        <w:tc>
          <w:tcPr>
            <w:tcW w:w="7876" w:type="dxa"/>
          </w:tcPr>
          <w:p w14:paraId="4E0BB8B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Disability in bipolar I disorder: Application of Mokken scaling analysis and the graded response model to the World Health Organization Disability Assessment Schedule 2.0</w:t>
            </w:r>
          </w:p>
        </w:tc>
        <w:tc>
          <w:tcPr>
            <w:tcW w:w="4129" w:type="dxa"/>
          </w:tcPr>
          <w:p w14:paraId="32B946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654E607D" w14:textId="77777777" w:rsidTr="00AA6EFF">
        <w:tc>
          <w:tcPr>
            <w:tcW w:w="386" w:type="dxa"/>
          </w:tcPr>
          <w:p w14:paraId="1DB924C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173</w:t>
            </w:r>
          </w:p>
        </w:tc>
        <w:tc>
          <w:tcPr>
            <w:tcW w:w="2028" w:type="dxa"/>
          </w:tcPr>
          <w:p w14:paraId="62C5BA0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Jansen, 2020</w:t>
            </w:r>
          </w:p>
        </w:tc>
        <w:tc>
          <w:tcPr>
            <w:tcW w:w="7876" w:type="dxa"/>
          </w:tcPr>
          <w:p w14:paraId="567E1AB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Feigning memory impairment in a forced-choice task: Evidence from event-related potentials </w:t>
            </w:r>
          </w:p>
        </w:tc>
        <w:tc>
          <w:tcPr>
            <w:tcW w:w="4129" w:type="dxa"/>
          </w:tcPr>
          <w:p w14:paraId="3ED3FA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9EBF191" w14:textId="77777777" w:rsidTr="00AA6EFF">
        <w:tc>
          <w:tcPr>
            <w:tcW w:w="386" w:type="dxa"/>
          </w:tcPr>
          <w:p w14:paraId="0AD8880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174</w:t>
            </w:r>
          </w:p>
        </w:tc>
        <w:tc>
          <w:tcPr>
            <w:tcW w:w="2028" w:type="dxa"/>
          </w:tcPr>
          <w:p w14:paraId="2FE8697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Kraemer, 2020</w:t>
            </w:r>
          </w:p>
        </w:tc>
        <w:tc>
          <w:tcPr>
            <w:tcW w:w="7876" w:type="dxa"/>
          </w:tcPr>
          <w:p w14:paraId="0222AE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Minimizing Evaluation Time While Maintaining Accuracy: Cross-Validation of the Test of Memory Malingering (TOMM) Trial 1 and First 10-Item Errors as Briefer Performance Validity Tests </w:t>
            </w:r>
          </w:p>
        </w:tc>
        <w:tc>
          <w:tcPr>
            <w:tcW w:w="4129" w:type="dxa"/>
          </w:tcPr>
          <w:p w14:paraId="079428C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2809D8B" w14:textId="77777777" w:rsidTr="00AA6EFF">
        <w:tc>
          <w:tcPr>
            <w:tcW w:w="386" w:type="dxa"/>
          </w:tcPr>
          <w:p w14:paraId="4B9F31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175</w:t>
            </w:r>
          </w:p>
        </w:tc>
        <w:tc>
          <w:tcPr>
            <w:tcW w:w="2028" w:type="dxa"/>
          </w:tcPr>
          <w:p w14:paraId="3544FE8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Merten, 2020</w:t>
            </w:r>
          </w:p>
        </w:tc>
        <w:tc>
          <w:tcPr>
            <w:tcW w:w="7876" w:type="dxa"/>
          </w:tcPr>
          <w:p w14:paraId="32E632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Prevalence of overreporting on symptom validity tests in a large sample of psychosomatic rehabilitation inpatients </w:t>
            </w:r>
          </w:p>
        </w:tc>
        <w:tc>
          <w:tcPr>
            <w:tcW w:w="4129" w:type="dxa"/>
          </w:tcPr>
          <w:p w14:paraId="44300D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48711FE" w14:textId="77777777" w:rsidTr="00AA6EFF">
        <w:tc>
          <w:tcPr>
            <w:tcW w:w="386" w:type="dxa"/>
          </w:tcPr>
          <w:p w14:paraId="1B2889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176</w:t>
            </w:r>
          </w:p>
        </w:tc>
        <w:tc>
          <w:tcPr>
            <w:tcW w:w="2028" w:type="dxa"/>
          </w:tcPr>
          <w:p w14:paraId="7D3A7E8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Nijdam-Jones, 2020</w:t>
            </w:r>
          </w:p>
        </w:tc>
        <w:tc>
          <w:tcPr>
            <w:tcW w:w="7876" w:type="dxa"/>
          </w:tcPr>
          <w:p w14:paraId="481596E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Detection of feigned posttraumatic stress disorder: A meta-analysis of the Minnesota Multiphasic Personality Inventory-2 (MMPI-2)</w:t>
            </w:r>
          </w:p>
        </w:tc>
        <w:tc>
          <w:tcPr>
            <w:tcW w:w="4129" w:type="dxa"/>
          </w:tcPr>
          <w:p w14:paraId="7F49FD4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ED3A802" w14:textId="77777777" w:rsidTr="00AA6EFF">
        <w:tc>
          <w:tcPr>
            <w:tcW w:w="386" w:type="dxa"/>
          </w:tcPr>
          <w:p w14:paraId="5CCA1E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177</w:t>
            </w:r>
          </w:p>
        </w:tc>
        <w:tc>
          <w:tcPr>
            <w:tcW w:w="2028" w:type="dxa"/>
          </w:tcPr>
          <w:p w14:paraId="510AB80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Richey, 2020</w:t>
            </w:r>
          </w:p>
        </w:tc>
        <w:tc>
          <w:tcPr>
            <w:tcW w:w="7876" w:type="dxa"/>
          </w:tcPr>
          <w:p w14:paraId="23424C7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Comparison of Performance Validity Measures in Predicting MMPI-2 Lie Scale Results </w:t>
            </w:r>
          </w:p>
        </w:tc>
        <w:tc>
          <w:tcPr>
            <w:tcW w:w="4129" w:type="dxa"/>
          </w:tcPr>
          <w:p w14:paraId="417D4B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D174E68" w14:textId="77777777" w:rsidTr="00AA6EFF">
        <w:tc>
          <w:tcPr>
            <w:tcW w:w="386" w:type="dxa"/>
          </w:tcPr>
          <w:p w14:paraId="18E14F5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178</w:t>
            </w:r>
          </w:p>
        </w:tc>
        <w:tc>
          <w:tcPr>
            <w:tcW w:w="2028" w:type="dxa"/>
          </w:tcPr>
          <w:p w14:paraId="16AC69D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Tylicki, 2020</w:t>
            </w:r>
          </w:p>
        </w:tc>
        <w:tc>
          <w:tcPr>
            <w:tcW w:w="7876" w:type="dxa"/>
          </w:tcPr>
          <w:p w14:paraId="6F64EBF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Examination of the MMPI-3 over-reporting scales in a forensic disability sample </w:t>
            </w:r>
          </w:p>
        </w:tc>
        <w:tc>
          <w:tcPr>
            <w:tcW w:w="4129" w:type="dxa"/>
          </w:tcPr>
          <w:p w14:paraId="0DBC550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C4D7823" w14:textId="77777777" w:rsidTr="00AA6EFF">
        <w:tc>
          <w:tcPr>
            <w:tcW w:w="386" w:type="dxa"/>
          </w:tcPr>
          <w:p w14:paraId="5227A33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179</w:t>
            </w:r>
          </w:p>
        </w:tc>
        <w:tc>
          <w:tcPr>
            <w:tcW w:w="2028" w:type="dxa"/>
          </w:tcPr>
          <w:p w14:paraId="55ADD1C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Wolf, 2020</w:t>
            </w:r>
          </w:p>
        </w:tc>
        <w:tc>
          <w:tcPr>
            <w:tcW w:w="7876" w:type="dxa"/>
          </w:tcPr>
          <w:p w14:paraId="08563D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Psychometric Performance of the Miller Forensic Assessment of Symptoms Test (M-FAST) in Veteran PTSD Assessment </w:t>
            </w:r>
          </w:p>
        </w:tc>
        <w:tc>
          <w:tcPr>
            <w:tcW w:w="4129" w:type="dxa"/>
          </w:tcPr>
          <w:p w14:paraId="6F9182A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D501566" w14:textId="77777777" w:rsidTr="00AA6EFF">
        <w:tc>
          <w:tcPr>
            <w:tcW w:w="386" w:type="dxa"/>
          </w:tcPr>
          <w:p w14:paraId="0306B72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180</w:t>
            </w:r>
          </w:p>
        </w:tc>
        <w:tc>
          <w:tcPr>
            <w:tcW w:w="2028" w:type="dxa"/>
          </w:tcPr>
          <w:p w14:paraId="33ACFD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Kanser, 2021</w:t>
            </w:r>
          </w:p>
        </w:tc>
        <w:tc>
          <w:tcPr>
            <w:tcW w:w="7876" w:type="dxa"/>
          </w:tcPr>
          <w:p w14:paraId="0E9468C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Utility of WAIS-IV Digit Span indices as measures of performance validity in moderate to severe traumatic brain injury </w:t>
            </w:r>
          </w:p>
        </w:tc>
        <w:tc>
          <w:tcPr>
            <w:tcW w:w="4129" w:type="dxa"/>
          </w:tcPr>
          <w:p w14:paraId="6E83473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D419345" w14:textId="77777777" w:rsidTr="00AA6EFF">
        <w:tc>
          <w:tcPr>
            <w:tcW w:w="386" w:type="dxa"/>
          </w:tcPr>
          <w:p w14:paraId="4451AC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181</w:t>
            </w:r>
          </w:p>
        </w:tc>
        <w:tc>
          <w:tcPr>
            <w:tcW w:w="2028" w:type="dxa"/>
          </w:tcPr>
          <w:p w14:paraId="0C59E1F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Lace, 2021</w:t>
            </w:r>
          </w:p>
        </w:tc>
        <w:tc>
          <w:tcPr>
            <w:tcW w:w="7876" w:type="dxa"/>
          </w:tcPr>
          <w:p w14:paraId="6F3E32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Exploring the Structured Inventory of Malingered Symptomatology in Patients with Multiple Sclerosis </w:t>
            </w:r>
          </w:p>
        </w:tc>
        <w:tc>
          <w:tcPr>
            <w:tcW w:w="4129" w:type="dxa"/>
          </w:tcPr>
          <w:p w14:paraId="4026D8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DC8581D" w14:textId="77777777" w:rsidTr="00AA6EFF">
        <w:tc>
          <w:tcPr>
            <w:tcW w:w="386" w:type="dxa"/>
          </w:tcPr>
          <w:p w14:paraId="47BB77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182</w:t>
            </w:r>
          </w:p>
        </w:tc>
        <w:tc>
          <w:tcPr>
            <w:tcW w:w="2028" w:type="dxa"/>
          </w:tcPr>
          <w:p w14:paraId="7DD189B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Olsen, 2021</w:t>
            </w:r>
          </w:p>
        </w:tc>
        <w:tc>
          <w:tcPr>
            <w:tcW w:w="7876" w:type="dxa"/>
          </w:tcPr>
          <w:p w14:paraId="6A9D84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Cross-validation of the Invalid Forgetting Frequency Index (IFFI) from the Test of Memory Malingering </w:t>
            </w:r>
          </w:p>
        </w:tc>
        <w:tc>
          <w:tcPr>
            <w:tcW w:w="4129" w:type="dxa"/>
          </w:tcPr>
          <w:p w14:paraId="37DEEA1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3941EC75" w14:textId="77777777" w:rsidTr="00AA6EFF">
        <w:tc>
          <w:tcPr>
            <w:tcW w:w="386" w:type="dxa"/>
          </w:tcPr>
          <w:p w14:paraId="09E93A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183</w:t>
            </w:r>
          </w:p>
        </w:tc>
        <w:tc>
          <w:tcPr>
            <w:tcW w:w="2028" w:type="dxa"/>
          </w:tcPr>
          <w:p w14:paraId="5383DA2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Ord, 2021</w:t>
            </w:r>
          </w:p>
        </w:tc>
        <w:tc>
          <w:tcPr>
            <w:tcW w:w="7876" w:type="dxa"/>
          </w:tcPr>
          <w:p w14:paraId="045592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Performance Validity and Symptom Validity Tests: Are They Measuring Different Constructs? </w:t>
            </w:r>
          </w:p>
        </w:tc>
        <w:tc>
          <w:tcPr>
            <w:tcW w:w="4129" w:type="dxa"/>
          </w:tcPr>
          <w:p w14:paraId="61D165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5981A3F0" w14:textId="77777777" w:rsidTr="00AA6EFF">
        <w:tc>
          <w:tcPr>
            <w:tcW w:w="386" w:type="dxa"/>
          </w:tcPr>
          <w:p w14:paraId="311906A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184</w:t>
            </w:r>
          </w:p>
        </w:tc>
        <w:tc>
          <w:tcPr>
            <w:tcW w:w="2028" w:type="dxa"/>
          </w:tcPr>
          <w:p w14:paraId="2821908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Rhoads, 2021</w:t>
            </w:r>
          </w:p>
        </w:tc>
        <w:tc>
          <w:tcPr>
            <w:tcW w:w="7876" w:type="dxa"/>
          </w:tcPr>
          <w:p w14:paraId="2AB1A28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Psychometric implications of failure on one performance validity test: a cross-validation study to inform criterion group definition </w:t>
            </w:r>
          </w:p>
        </w:tc>
        <w:tc>
          <w:tcPr>
            <w:tcW w:w="4129" w:type="dxa"/>
          </w:tcPr>
          <w:p w14:paraId="7BB493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7C7ED6C8" w14:textId="77777777" w:rsidTr="00AA6EFF">
        <w:tc>
          <w:tcPr>
            <w:tcW w:w="386" w:type="dxa"/>
          </w:tcPr>
          <w:p w14:paraId="5D7B161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185</w:t>
            </w:r>
          </w:p>
        </w:tc>
        <w:tc>
          <w:tcPr>
            <w:tcW w:w="2028" w:type="dxa"/>
          </w:tcPr>
          <w:p w14:paraId="560C2DE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Schroeder, 2021</w:t>
            </w:r>
          </w:p>
        </w:tc>
        <w:tc>
          <w:tcPr>
            <w:tcW w:w="7876" w:type="dxa"/>
          </w:tcPr>
          <w:p w14:paraId="2C49C8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Base rates of invalidity when patients undergoing routine clinical evaluations have social security disability as an external incentive </w:t>
            </w:r>
          </w:p>
        </w:tc>
        <w:tc>
          <w:tcPr>
            <w:tcW w:w="4129" w:type="dxa"/>
          </w:tcPr>
          <w:p w14:paraId="25A9C1D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0B9597DE" w14:textId="77777777" w:rsidTr="00AA6EFF">
        <w:tc>
          <w:tcPr>
            <w:tcW w:w="386" w:type="dxa"/>
          </w:tcPr>
          <w:p w14:paraId="2902A9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186</w:t>
            </w:r>
          </w:p>
        </w:tc>
        <w:tc>
          <w:tcPr>
            <w:tcW w:w="2028" w:type="dxa"/>
          </w:tcPr>
          <w:p w14:paraId="663C9DF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2021</w:t>
            </w:r>
          </w:p>
        </w:tc>
        <w:tc>
          <w:tcPr>
            <w:tcW w:w="7876" w:type="dxa"/>
          </w:tcPr>
          <w:p w14:paraId="3E84FC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Utility of the Test of Memory Malingering Trial 1 in Differentiating Neurocognitive, Emotional, and Behavioral Functioning in a Pediatric </w:t>
            </w:r>
          </w:p>
          <w:p w14:paraId="0ED87AD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Concussion Population</w:t>
            </w:r>
          </w:p>
        </w:tc>
        <w:tc>
          <w:tcPr>
            <w:tcW w:w="4129" w:type="dxa"/>
          </w:tcPr>
          <w:p w14:paraId="21EC917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B3FF903" w14:textId="77777777" w:rsidTr="00AA6EFF">
        <w:tc>
          <w:tcPr>
            <w:tcW w:w="386" w:type="dxa"/>
          </w:tcPr>
          <w:p w14:paraId="04EFC9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187</w:t>
            </w:r>
          </w:p>
        </w:tc>
        <w:tc>
          <w:tcPr>
            <w:tcW w:w="2028" w:type="dxa"/>
          </w:tcPr>
          <w:p w14:paraId="7DFF35C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Tewolde, 2021</w:t>
            </w:r>
          </w:p>
        </w:tc>
        <w:tc>
          <w:tcPr>
            <w:tcW w:w="7876" w:type="dxa"/>
          </w:tcPr>
          <w:p w14:paraId="42BE19C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New cut-score to improve performance of the Memory Validity Profile (MVP) in heterogenous clinical populations</w:t>
            </w:r>
          </w:p>
        </w:tc>
        <w:tc>
          <w:tcPr>
            <w:tcW w:w="4129" w:type="dxa"/>
          </w:tcPr>
          <w:p w14:paraId="11EF0F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20327E4B" w14:textId="77777777" w:rsidTr="00AA6EFF">
        <w:tc>
          <w:tcPr>
            <w:tcW w:w="386" w:type="dxa"/>
          </w:tcPr>
          <w:p w14:paraId="0040A1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188</w:t>
            </w:r>
          </w:p>
        </w:tc>
        <w:tc>
          <w:tcPr>
            <w:tcW w:w="2028" w:type="dxa"/>
          </w:tcPr>
          <w:p w14:paraId="4A77518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Tylicki, 2021</w:t>
            </w:r>
          </w:p>
        </w:tc>
        <w:tc>
          <w:tcPr>
            <w:tcW w:w="7876" w:type="dxa"/>
          </w:tcPr>
          <w:p w14:paraId="5E7F2E6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Comparison of the MMPI-2-RF and PAI Overreporting Indicators in a Civil Forensic Sample with Emphasis on the Response Bias Scale (RBS) and the Cognitive Bias Scale (CBS) </w:t>
            </w:r>
          </w:p>
        </w:tc>
        <w:tc>
          <w:tcPr>
            <w:tcW w:w="4129" w:type="dxa"/>
          </w:tcPr>
          <w:p w14:paraId="50246B3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Not known group design</w:t>
            </w:r>
          </w:p>
        </w:tc>
      </w:tr>
      <w:tr w:rsidR="009B3DD6" w:rsidRPr="009B3DD6" w14:paraId="12423C14" w14:textId="77777777" w:rsidTr="00AA6EFF">
        <w:tc>
          <w:tcPr>
            <w:tcW w:w="14419" w:type="dxa"/>
            <w:gridSpan w:val="4"/>
            <w:shd w:val="clear" w:color="auto" w:fill="D9D9D9" w:themeFill="background1" w:themeFillShade="D9"/>
          </w:tcPr>
          <w:p w14:paraId="4C23BE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</w:tr>
      <w:tr w:rsidR="009B3DD6" w:rsidRPr="009B3DD6" w14:paraId="12E97F9B" w14:textId="77777777" w:rsidTr="00AA6EFF">
        <w:tc>
          <w:tcPr>
            <w:tcW w:w="386" w:type="dxa"/>
          </w:tcPr>
          <w:p w14:paraId="12078C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469E594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Schmand, 1998</w:t>
            </w:r>
          </w:p>
        </w:tc>
        <w:tc>
          <w:tcPr>
            <w:tcW w:w="7876" w:type="dxa"/>
          </w:tcPr>
          <w:p w14:paraId="43D4344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complaints in patients after whiplash injury: the impact of malingering </w:t>
            </w:r>
          </w:p>
        </w:tc>
        <w:tc>
          <w:tcPr>
            <w:tcW w:w="4129" w:type="dxa"/>
          </w:tcPr>
          <w:p w14:paraId="3EE5DA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18199980" w14:textId="77777777" w:rsidTr="00AA6EFF">
        <w:tc>
          <w:tcPr>
            <w:tcW w:w="386" w:type="dxa"/>
          </w:tcPr>
          <w:p w14:paraId="22D120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4BEAA4C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Leark, 1999</w:t>
            </w:r>
          </w:p>
        </w:tc>
        <w:tc>
          <w:tcPr>
            <w:tcW w:w="7876" w:type="dxa"/>
          </w:tcPr>
          <w:p w14:paraId="03BF78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>An investigation into the effects of malingering on the test of variables of attention (TOVA) in a college aged sample</w:t>
            </w:r>
          </w:p>
        </w:tc>
        <w:tc>
          <w:tcPr>
            <w:tcW w:w="4129" w:type="dxa"/>
          </w:tcPr>
          <w:p w14:paraId="636E43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2026583" w14:textId="77777777" w:rsidTr="00AA6EFF">
        <w:tc>
          <w:tcPr>
            <w:tcW w:w="386" w:type="dxa"/>
          </w:tcPr>
          <w:p w14:paraId="29228EE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2DD01D3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Langeluddecke, 2003</w:t>
            </w:r>
          </w:p>
        </w:tc>
        <w:tc>
          <w:tcPr>
            <w:tcW w:w="7876" w:type="dxa"/>
          </w:tcPr>
          <w:p w14:paraId="23FE7C4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 xml:space="preserve">Quantitative measures of memory malingering on the Wechsler Memory Scale—Third edition in mild head injury litigants </w:t>
            </w:r>
          </w:p>
        </w:tc>
        <w:tc>
          <w:tcPr>
            <w:tcW w:w="4129" w:type="dxa"/>
          </w:tcPr>
          <w:p w14:paraId="74F2CF2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66C707B1" w14:textId="77777777" w:rsidTr="00AA6EFF">
        <w:tc>
          <w:tcPr>
            <w:tcW w:w="386" w:type="dxa"/>
          </w:tcPr>
          <w:p w14:paraId="50FD119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179937E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Van Hout, 2003</w:t>
            </w:r>
          </w:p>
        </w:tc>
        <w:tc>
          <w:tcPr>
            <w:tcW w:w="7876" w:type="dxa"/>
          </w:tcPr>
          <w:p w14:paraId="6C03906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Suboptimal Performance on </w:t>
            </w:r>
          </w:p>
          <w:p w14:paraId="5FC6E1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Neuropsychological Tests in Patients with </w:t>
            </w:r>
          </w:p>
          <w:p w14:paraId="6BB8A86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 xml:space="preserve">Suspected Chronic Toxic Encephalopathy </w:t>
            </w:r>
          </w:p>
        </w:tc>
        <w:tc>
          <w:tcPr>
            <w:tcW w:w="4129" w:type="dxa"/>
          </w:tcPr>
          <w:p w14:paraId="26214E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7480BB8E" w14:textId="77777777" w:rsidTr="00AA6EFF">
        <w:tc>
          <w:tcPr>
            <w:tcW w:w="386" w:type="dxa"/>
          </w:tcPr>
          <w:p w14:paraId="7C7EF1F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2D1529F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Langeluddecke, 2004</w:t>
            </w:r>
          </w:p>
        </w:tc>
        <w:tc>
          <w:tcPr>
            <w:tcW w:w="7876" w:type="dxa"/>
          </w:tcPr>
          <w:p w14:paraId="1FF864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the Rarely Missed Index (RMI) in Detecting Memory Malingering in Mild Head Injury Litigants </w:t>
            </w:r>
          </w:p>
        </w:tc>
        <w:tc>
          <w:tcPr>
            <w:tcW w:w="4129" w:type="dxa"/>
          </w:tcPr>
          <w:p w14:paraId="172B55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5771E170" w14:textId="77777777" w:rsidTr="00AA6EFF">
        <w:tc>
          <w:tcPr>
            <w:tcW w:w="386" w:type="dxa"/>
          </w:tcPr>
          <w:p w14:paraId="09A82E0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13FA643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Lange, 2005</w:t>
            </w:r>
          </w:p>
        </w:tc>
        <w:tc>
          <w:tcPr>
            <w:tcW w:w="7876" w:type="dxa"/>
          </w:tcPr>
          <w:p w14:paraId="07E24E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Ecological Validity of the WMS-III Rarely Missed Index in Personal Injury Litigation </w:t>
            </w:r>
          </w:p>
        </w:tc>
        <w:tc>
          <w:tcPr>
            <w:tcW w:w="4129" w:type="dxa"/>
          </w:tcPr>
          <w:p w14:paraId="0FE175D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E8571A1" w14:textId="77777777" w:rsidTr="00AA6EFF">
        <w:tc>
          <w:tcPr>
            <w:tcW w:w="386" w:type="dxa"/>
          </w:tcPr>
          <w:p w14:paraId="46E271F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783AAFE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Van Hout, 2006</w:t>
            </w:r>
          </w:p>
        </w:tc>
        <w:tc>
          <w:tcPr>
            <w:tcW w:w="7876" w:type="dxa"/>
          </w:tcPr>
          <w:p w14:paraId="7E7AF9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functioning in patients with suspected chronic toxic encephalopathy: evidence for neuropsychological disturbances after controlling for insufficient effort </w:t>
            </w:r>
          </w:p>
        </w:tc>
        <w:tc>
          <w:tcPr>
            <w:tcW w:w="4129" w:type="dxa"/>
          </w:tcPr>
          <w:p w14:paraId="4ED4A33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966EB5E" w14:textId="77777777" w:rsidTr="00AA6EFF">
        <w:tc>
          <w:tcPr>
            <w:tcW w:w="386" w:type="dxa"/>
          </w:tcPr>
          <w:p w14:paraId="70651D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72326C8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Singh, 2007</w:t>
            </w:r>
          </w:p>
        </w:tc>
        <w:tc>
          <w:tcPr>
            <w:tcW w:w="7876" w:type="dxa"/>
          </w:tcPr>
          <w:p w14:paraId="1379FF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hyperlink r:id="rId9" w:history="1">
              <w:r w:rsidRPr="00AA6EFF">
                <w:rPr>
                  <w:rFonts w:asciiTheme="minorHAnsi" w:hAnsiTheme="minorHAnsi" w:cstheme="minorHAnsi"/>
                </w:rPr>
                <w:t>Malingering of psychiatric disorders: A review</w:t>
              </w:r>
            </w:hyperlink>
          </w:p>
        </w:tc>
        <w:tc>
          <w:tcPr>
            <w:tcW w:w="4129" w:type="dxa"/>
          </w:tcPr>
          <w:p w14:paraId="4A408C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74507EB" w14:textId="77777777" w:rsidTr="00AA6EFF">
        <w:tc>
          <w:tcPr>
            <w:tcW w:w="386" w:type="dxa"/>
          </w:tcPr>
          <w:p w14:paraId="6C604C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4572953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Vilar-Lopez, 2007</w:t>
            </w:r>
          </w:p>
        </w:tc>
        <w:tc>
          <w:tcPr>
            <w:tcW w:w="7876" w:type="dxa"/>
          </w:tcPr>
          <w:p w14:paraId="57D2C5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Detection of malingering in a Spanish population using three specific malingering tests</w:t>
            </w:r>
          </w:p>
        </w:tc>
        <w:tc>
          <w:tcPr>
            <w:tcW w:w="4129" w:type="dxa"/>
          </w:tcPr>
          <w:p w14:paraId="4BF2A8D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1E62ACA" w14:textId="77777777" w:rsidTr="00AA6EFF">
        <w:tc>
          <w:tcPr>
            <w:tcW w:w="386" w:type="dxa"/>
          </w:tcPr>
          <w:p w14:paraId="6E4D8F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30944AA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Stevens, 2008</w:t>
            </w:r>
          </w:p>
        </w:tc>
        <w:tc>
          <w:tcPr>
            <w:tcW w:w="7876" w:type="dxa"/>
          </w:tcPr>
          <w:p w14:paraId="43FFD16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Malingering and uncooperativeness in psychiatric and psychological assessment: Prevalence and effects in a German sample of claimants </w:t>
            </w:r>
          </w:p>
        </w:tc>
        <w:tc>
          <w:tcPr>
            <w:tcW w:w="4129" w:type="dxa"/>
          </w:tcPr>
          <w:p w14:paraId="4810A7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1FA8D87" w14:textId="77777777" w:rsidTr="00AA6EFF">
        <w:tc>
          <w:tcPr>
            <w:tcW w:w="386" w:type="dxa"/>
          </w:tcPr>
          <w:p w14:paraId="36046B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62A2276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Vilar-Lopez, 2008</w:t>
            </w:r>
          </w:p>
        </w:tc>
        <w:tc>
          <w:tcPr>
            <w:tcW w:w="7876" w:type="dxa"/>
          </w:tcPr>
          <w:p w14:paraId="01CE76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Use of specific malingering measures in a Spanish sample</w:t>
            </w:r>
          </w:p>
        </w:tc>
        <w:tc>
          <w:tcPr>
            <w:tcW w:w="4129" w:type="dxa"/>
          </w:tcPr>
          <w:p w14:paraId="68A235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4AAF5BC3" w14:textId="77777777" w:rsidTr="00AA6EFF">
        <w:tc>
          <w:tcPr>
            <w:tcW w:w="386" w:type="dxa"/>
          </w:tcPr>
          <w:p w14:paraId="74143D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4792A49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Vilar-Lopez, 2008</w:t>
            </w:r>
          </w:p>
        </w:tc>
        <w:tc>
          <w:tcPr>
            <w:tcW w:w="7876" w:type="dxa"/>
          </w:tcPr>
          <w:p w14:paraId="5FC09E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 detection in a Spanish population with a known-groups design</w:t>
            </w:r>
          </w:p>
        </w:tc>
        <w:tc>
          <w:tcPr>
            <w:tcW w:w="4129" w:type="dxa"/>
          </w:tcPr>
          <w:p w14:paraId="7B9CD54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294561B" w14:textId="77777777" w:rsidTr="00AA6EFF">
        <w:tc>
          <w:tcPr>
            <w:tcW w:w="386" w:type="dxa"/>
          </w:tcPr>
          <w:p w14:paraId="446026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37B6995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Blaskewitz, 2009</w:t>
            </w:r>
          </w:p>
        </w:tc>
        <w:tc>
          <w:tcPr>
            <w:tcW w:w="7876" w:type="dxa"/>
          </w:tcPr>
          <w:p w14:paraId="7325C1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Suboptimal Effort with the Rey Complex Figure Test and Recognition Trial </w:t>
            </w:r>
          </w:p>
        </w:tc>
        <w:tc>
          <w:tcPr>
            <w:tcW w:w="4129" w:type="dxa"/>
          </w:tcPr>
          <w:p w14:paraId="0A74816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44F937E8" w14:textId="77777777" w:rsidTr="00AA6EFF">
        <w:tc>
          <w:tcPr>
            <w:tcW w:w="386" w:type="dxa"/>
          </w:tcPr>
          <w:p w14:paraId="7FB82AE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57533C6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Vetter, 2009</w:t>
            </w:r>
          </w:p>
        </w:tc>
        <w:tc>
          <w:tcPr>
            <w:tcW w:w="7876" w:type="dxa"/>
          </w:tcPr>
          <w:p w14:paraId="2F4237A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>The pattern of psychopathology associated with malingering tendencies at basic psychiatric screening of the Swiss Armed Forces</w:t>
            </w:r>
          </w:p>
        </w:tc>
        <w:tc>
          <w:tcPr>
            <w:tcW w:w="4129" w:type="dxa"/>
          </w:tcPr>
          <w:p w14:paraId="1A5EE16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7C2C73C4" w14:textId="77777777" w:rsidTr="00AA6EFF">
        <w:tc>
          <w:tcPr>
            <w:tcW w:w="386" w:type="dxa"/>
          </w:tcPr>
          <w:p w14:paraId="27E287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15</w:t>
            </w:r>
          </w:p>
        </w:tc>
        <w:tc>
          <w:tcPr>
            <w:tcW w:w="2028" w:type="dxa"/>
          </w:tcPr>
          <w:p w14:paraId="388109C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Stevens, 2010</w:t>
            </w:r>
          </w:p>
        </w:tc>
        <w:tc>
          <w:tcPr>
            <w:tcW w:w="7876" w:type="dxa"/>
          </w:tcPr>
          <w:p w14:paraId="49621C78" w14:textId="77777777" w:rsidR="009B3DD6" w:rsidRPr="00AA6EFF" w:rsidRDefault="009B3DD6" w:rsidP="00151934">
            <w:pPr>
              <w:rPr>
                <w:rFonts w:asciiTheme="minorHAnsi" w:eastAsiaTheme="majorEastAsia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 xml:space="preserve">Psychomotor Retardation: Authentic or Malingered? A Comparative Study of Subjects with and Without Traumatic Brain Injury and Experimental Simulators </w:t>
            </w:r>
          </w:p>
        </w:tc>
        <w:tc>
          <w:tcPr>
            <w:tcW w:w="4129" w:type="dxa"/>
          </w:tcPr>
          <w:p w14:paraId="53EB12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2D394F32" w14:textId="77777777" w:rsidTr="00AA6EFF">
        <w:tc>
          <w:tcPr>
            <w:tcW w:w="386" w:type="dxa"/>
          </w:tcPr>
          <w:p w14:paraId="50621B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5EBEC8A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Shin, 2010</w:t>
            </w:r>
          </w:p>
        </w:tc>
        <w:tc>
          <w:tcPr>
            <w:tcW w:w="7876" w:type="dxa"/>
          </w:tcPr>
          <w:p w14:paraId="5825249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Development of a Cognitive Level Explanation Model in Brain Injury : Comparisons between Disability and Non-Disability Evaluation Groups </w:t>
            </w:r>
          </w:p>
        </w:tc>
        <w:tc>
          <w:tcPr>
            <w:tcW w:w="4129" w:type="dxa"/>
          </w:tcPr>
          <w:p w14:paraId="23F9478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E9B84E5" w14:textId="77777777" w:rsidTr="00AA6EFF">
        <w:tc>
          <w:tcPr>
            <w:tcW w:w="386" w:type="dxa"/>
          </w:tcPr>
          <w:p w14:paraId="0AA00C8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390C747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Soria, 2011</w:t>
            </w:r>
          </w:p>
        </w:tc>
        <w:tc>
          <w:tcPr>
            <w:tcW w:w="7876" w:type="dxa"/>
          </w:tcPr>
          <w:p w14:paraId="2DDC337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Effectiveness of clinical assessment in Spanish forensic practice: detecting malingered psychological sequelae in victims of intimate partner violence</w:t>
            </w:r>
          </w:p>
        </w:tc>
        <w:tc>
          <w:tcPr>
            <w:tcW w:w="4129" w:type="dxa"/>
          </w:tcPr>
          <w:p w14:paraId="73AF7E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B641D0B" w14:textId="77777777" w:rsidTr="00AA6EFF">
        <w:tc>
          <w:tcPr>
            <w:tcW w:w="386" w:type="dxa"/>
          </w:tcPr>
          <w:p w14:paraId="1F461B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028" w:type="dxa"/>
          </w:tcPr>
          <w:p w14:paraId="5F8BCE4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Ortega, 2012</w:t>
            </w:r>
          </w:p>
        </w:tc>
        <w:tc>
          <w:tcPr>
            <w:tcW w:w="7876" w:type="dxa"/>
          </w:tcPr>
          <w:p w14:paraId="11764F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>A Bayesian Latent Group Analysis for Detecting Poor Effort in the Assessment of Malingering</w:t>
            </w:r>
          </w:p>
        </w:tc>
        <w:tc>
          <w:tcPr>
            <w:tcW w:w="4129" w:type="dxa"/>
          </w:tcPr>
          <w:p w14:paraId="02E1CC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4FEE11D" w14:textId="77777777" w:rsidTr="00AA6EFF">
        <w:tc>
          <w:tcPr>
            <w:tcW w:w="386" w:type="dxa"/>
          </w:tcPr>
          <w:p w14:paraId="3ABAF8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31D39F0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Webb, 2012</w:t>
            </w:r>
          </w:p>
        </w:tc>
        <w:tc>
          <w:tcPr>
            <w:tcW w:w="7876" w:type="dxa"/>
          </w:tcPr>
          <w:p w14:paraId="1E87895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Effort Test Failure: Toward a Predictive Model </w:t>
            </w:r>
          </w:p>
        </w:tc>
        <w:tc>
          <w:tcPr>
            <w:tcW w:w="4129" w:type="dxa"/>
          </w:tcPr>
          <w:p w14:paraId="50AD576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530AC409" w14:textId="77777777" w:rsidTr="00AA6EFF">
        <w:tc>
          <w:tcPr>
            <w:tcW w:w="386" w:type="dxa"/>
          </w:tcPr>
          <w:p w14:paraId="610ECF1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102B1F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Belenguer-Prieto, 2013</w:t>
            </w:r>
          </w:p>
        </w:tc>
        <w:tc>
          <w:tcPr>
            <w:tcW w:w="7876" w:type="dxa"/>
          </w:tcPr>
          <w:p w14:paraId="615C185F" w14:textId="77777777" w:rsidR="009B3DD6" w:rsidRPr="00AA6EFF" w:rsidRDefault="009B3DD6" w:rsidP="00151934">
            <w:pPr>
              <w:rPr>
                <w:rFonts w:asciiTheme="minorHAnsi" w:eastAsiaTheme="majorEastAsia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Specificity and sensitivity of objective tests to detect possible malingering in fibromyalgia: a case-control study in 211 Spanish patients</w:t>
            </w:r>
          </w:p>
        </w:tc>
        <w:tc>
          <w:tcPr>
            <w:tcW w:w="4129" w:type="dxa"/>
          </w:tcPr>
          <w:p w14:paraId="251FE11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29FD585" w14:textId="77777777" w:rsidTr="00AA6EFF">
        <w:tc>
          <w:tcPr>
            <w:tcW w:w="386" w:type="dxa"/>
          </w:tcPr>
          <w:p w14:paraId="5F0F6C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028" w:type="dxa"/>
          </w:tcPr>
          <w:p w14:paraId="6DB6E60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Schindler, 2013</w:t>
            </w:r>
          </w:p>
        </w:tc>
        <w:tc>
          <w:tcPr>
            <w:tcW w:w="7876" w:type="dxa"/>
          </w:tcPr>
          <w:p w14:paraId="1CA44E6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>Using the yes/no recognition response pattern to detect memory malingering</w:t>
            </w:r>
          </w:p>
        </w:tc>
        <w:tc>
          <w:tcPr>
            <w:tcW w:w="4129" w:type="dxa"/>
          </w:tcPr>
          <w:p w14:paraId="66616D0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E875DD5" w14:textId="77777777" w:rsidTr="00AA6EFF">
        <w:tc>
          <w:tcPr>
            <w:tcW w:w="386" w:type="dxa"/>
          </w:tcPr>
          <w:p w14:paraId="08CF29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028" w:type="dxa"/>
          </w:tcPr>
          <w:p w14:paraId="0E7634B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Stevens, 2013</w:t>
            </w:r>
          </w:p>
        </w:tc>
        <w:tc>
          <w:tcPr>
            <w:tcW w:w="7876" w:type="dxa"/>
          </w:tcPr>
          <w:p w14:paraId="67D00C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Self-Report vs. Clinical Interview for Posttraumatic Stress Disorder in Medicolegal Assessment </w:t>
            </w:r>
          </w:p>
        </w:tc>
        <w:tc>
          <w:tcPr>
            <w:tcW w:w="4129" w:type="dxa"/>
          </w:tcPr>
          <w:p w14:paraId="33898A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5DC5F1D" w14:textId="77777777" w:rsidTr="00AA6EFF">
        <w:tc>
          <w:tcPr>
            <w:tcW w:w="386" w:type="dxa"/>
          </w:tcPr>
          <w:p w14:paraId="6A277A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07998DC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Sullivan, 2013</w:t>
            </w:r>
          </w:p>
        </w:tc>
        <w:tc>
          <w:tcPr>
            <w:tcW w:w="7876" w:type="dxa"/>
          </w:tcPr>
          <w:p w14:paraId="28E0996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 known-groups evaluation of the Response Bias Scale in a neuropsychological setting </w:t>
            </w:r>
          </w:p>
        </w:tc>
        <w:tc>
          <w:tcPr>
            <w:tcW w:w="4129" w:type="dxa"/>
          </w:tcPr>
          <w:p w14:paraId="4B68FDC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F308DF0" w14:textId="77777777" w:rsidTr="00AA6EFF">
        <w:tc>
          <w:tcPr>
            <w:tcW w:w="386" w:type="dxa"/>
          </w:tcPr>
          <w:p w14:paraId="4239884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342D836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Zimmermann, 2013</w:t>
            </w:r>
          </w:p>
        </w:tc>
        <w:tc>
          <w:tcPr>
            <w:tcW w:w="7876" w:type="dxa"/>
          </w:tcPr>
          <w:p w14:paraId="5116D3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Detection of Malingering in the Assessment of Occupational Disability in the Military</w:t>
            </w:r>
          </w:p>
        </w:tc>
        <w:tc>
          <w:tcPr>
            <w:tcW w:w="4129" w:type="dxa"/>
          </w:tcPr>
          <w:p w14:paraId="73AC2C6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EDEE5B9" w14:textId="77777777" w:rsidTr="00AA6EFF">
        <w:tc>
          <w:tcPr>
            <w:tcW w:w="386" w:type="dxa"/>
          </w:tcPr>
          <w:p w14:paraId="74C2094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52EAC18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Hegedish, 2015</w:t>
            </w:r>
          </w:p>
        </w:tc>
        <w:tc>
          <w:tcPr>
            <w:tcW w:w="7876" w:type="dxa"/>
          </w:tcPr>
          <w:p w14:paraId="130E747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Preliminary validation of a new measure of negative response bias: the temporal memory sequence test </w:t>
            </w:r>
          </w:p>
        </w:tc>
        <w:tc>
          <w:tcPr>
            <w:tcW w:w="4129" w:type="dxa"/>
          </w:tcPr>
          <w:p w14:paraId="2C96C3B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02C86559" w14:textId="77777777" w:rsidTr="00AA6EFF">
        <w:tc>
          <w:tcPr>
            <w:tcW w:w="386" w:type="dxa"/>
          </w:tcPr>
          <w:p w14:paraId="381FC46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35BF316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Keyvan, 2015</w:t>
            </w:r>
          </w:p>
        </w:tc>
        <w:tc>
          <w:tcPr>
            <w:tcW w:w="7876" w:type="dxa"/>
          </w:tcPr>
          <w:p w14:paraId="02D667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validity and reliability of the Turkish version of Miller Forensic Assessment of Symptoms Test (M-FAST)</w:t>
            </w:r>
          </w:p>
        </w:tc>
        <w:tc>
          <w:tcPr>
            <w:tcW w:w="4129" w:type="dxa"/>
          </w:tcPr>
          <w:p w14:paraId="765700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71899855" w14:textId="77777777" w:rsidTr="00AA6EFF">
        <w:tc>
          <w:tcPr>
            <w:tcW w:w="386" w:type="dxa"/>
          </w:tcPr>
          <w:p w14:paraId="5CE4A99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028" w:type="dxa"/>
          </w:tcPr>
          <w:p w14:paraId="4B4A469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Stevens, 2016</w:t>
            </w:r>
          </w:p>
        </w:tc>
        <w:tc>
          <w:tcPr>
            <w:tcW w:w="7876" w:type="dxa"/>
          </w:tcPr>
          <w:p w14:paraId="7B8400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Reaction time as an indicator of insufficient effort: Development and validation of an embedded performance validity parameter </w:t>
            </w:r>
          </w:p>
        </w:tc>
        <w:tc>
          <w:tcPr>
            <w:tcW w:w="4129" w:type="dxa"/>
          </w:tcPr>
          <w:p w14:paraId="1216034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269660B6" w14:textId="77777777" w:rsidTr="00AA6EFF">
        <w:tc>
          <w:tcPr>
            <w:tcW w:w="386" w:type="dxa"/>
          </w:tcPr>
          <w:p w14:paraId="46A5DC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028" w:type="dxa"/>
          </w:tcPr>
          <w:p w14:paraId="6400831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Berufsverband der Augenarzte Deutschlands e, 2017</w:t>
            </w:r>
          </w:p>
        </w:tc>
        <w:tc>
          <w:tcPr>
            <w:tcW w:w="7876" w:type="dxa"/>
          </w:tcPr>
          <w:p w14:paraId="02B2918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Ophthalmological assessment in the Severely Handicapped Persons Act and in blindness: Statement of the Professional Association of Ophthalmologists Germany, the German Ophthalmological Society processed by the Joint Commission on Law</w:t>
            </w:r>
          </w:p>
        </w:tc>
        <w:tc>
          <w:tcPr>
            <w:tcW w:w="4129" w:type="dxa"/>
          </w:tcPr>
          <w:p w14:paraId="1786B9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F49C6BE" w14:textId="77777777" w:rsidTr="00AA6EFF">
        <w:tc>
          <w:tcPr>
            <w:tcW w:w="386" w:type="dxa"/>
          </w:tcPr>
          <w:p w14:paraId="7208DA6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58B00C7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Jung, 2017</w:t>
            </w:r>
          </w:p>
        </w:tc>
        <w:tc>
          <w:tcPr>
            <w:tcW w:w="7876" w:type="dxa"/>
          </w:tcPr>
          <w:p w14:paraId="74DB2A1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Association between working time quality and self-perceived health: Analysis of the 3rd Korean working conditions survey</w:t>
            </w:r>
          </w:p>
        </w:tc>
        <w:tc>
          <w:tcPr>
            <w:tcW w:w="4129" w:type="dxa"/>
          </w:tcPr>
          <w:p w14:paraId="16EA8DA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56AC4A0C" w14:textId="77777777" w:rsidTr="00AA6EFF">
        <w:tc>
          <w:tcPr>
            <w:tcW w:w="386" w:type="dxa"/>
          </w:tcPr>
          <w:p w14:paraId="0C5A36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7BF8E12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Kröger, 2017</w:t>
            </w:r>
          </w:p>
        </w:tc>
        <w:tc>
          <w:tcPr>
            <w:tcW w:w="7876" w:type="dxa"/>
          </w:tcPr>
          <w:p w14:paraId="15E29FF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eastAsiaTheme="majorEastAsia" w:hAnsiTheme="minorHAnsi" w:cstheme="minorHAnsi"/>
              </w:rPr>
              <w:t>Evaluation of a visual acuity test using closed Landolt-Cs to determine malingering</w:t>
            </w:r>
          </w:p>
        </w:tc>
        <w:tc>
          <w:tcPr>
            <w:tcW w:w="4129" w:type="dxa"/>
          </w:tcPr>
          <w:p w14:paraId="321E7CF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FC0FD5B" w14:textId="77777777" w:rsidTr="00AA6EFF">
        <w:tc>
          <w:tcPr>
            <w:tcW w:w="386" w:type="dxa"/>
          </w:tcPr>
          <w:p w14:paraId="2AA18B0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1260194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Meyer, 2017</w:t>
            </w:r>
          </w:p>
        </w:tc>
        <w:tc>
          <w:tcPr>
            <w:tcW w:w="7876" w:type="dxa"/>
          </w:tcPr>
          <w:p w14:paraId="0BB6DB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visual association test-extended: a cross-sectional study of the performance validity measures</w:t>
            </w:r>
          </w:p>
        </w:tc>
        <w:tc>
          <w:tcPr>
            <w:tcW w:w="4129" w:type="dxa"/>
          </w:tcPr>
          <w:p w14:paraId="0119A44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0E8966AC" w14:textId="77777777" w:rsidTr="00AA6EFF">
        <w:tc>
          <w:tcPr>
            <w:tcW w:w="386" w:type="dxa"/>
          </w:tcPr>
          <w:p w14:paraId="39C46EA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3FD6568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Nijdam-Jones 2017</w:t>
            </w:r>
          </w:p>
        </w:tc>
        <w:tc>
          <w:tcPr>
            <w:tcW w:w="7876" w:type="dxa"/>
          </w:tcPr>
          <w:p w14:paraId="1CC38DE2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A Cross-Cultural Analysis of the Test of Memory Malingering Among Latin American Spanish-Speaking Adults </w:t>
            </w:r>
          </w:p>
        </w:tc>
        <w:tc>
          <w:tcPr>
            <w:tcW w:w="4129" w:type="dxa"/>
          </w:tcPr>
          <w:p w14:paraId="1526DA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75E070AB" w14:textId="77777777" w:rsidTr="00AA6EFF">
        <w:tc>
          <w:tcPr>
            <w:tcW w:w="386" w:type="dxa"/>
          </w:tcPr>
          <w:p w14:paraId="48347E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028" w:type="dxa"/>
          </w:tcPr>
          <w:p w14:paraId="20E3AA7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Plohmann, 2017</w:t>
            </w:r>
          </w:p>
        </w:tc>
        <w:tc>
          <w:tcPr>
            <w:tcW w:w="7876" w:type="dxa"/>
          </w:tcPr>
          <w:p w14:paraId="590F62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Prevalence of poor effort and malingered neurocognitive dysfunction in litigating patients in Switzerland</w:t>
            </w:r>
          </w:p>
        </w:tc>
        <w:tc>
          <w:tcPr>
            <w:tcW w:w="4129" w:type="dxa"/>
          </w:tcPr>
          <w:p w14:paraId="3E5249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6FD2BE9E" w14:textId="77777777" w:rsidTr="00AA6EFF">
        <w:tc>
          <w:tcPr>
            <w:tcW w:w="386" w:type="dxa"/>
          </w:tcPr>
          <w:p w14:paraId="3E4F4A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02EEDBB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Torices, 2017</w:t>
            </w:r>
          </w:p>
        </w:tc>
        <w:tc>
          <w:tcPr>
            <w:tcW w:w="7876" w:type="dxa"/>
          </w:tcPr>
          <w:p w14:paraId="207055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Validation of neuropsychological consequences in victims of intimate partner violence in a spanish population using specific effort tests</w:t>
            </w:r>
          </w:p>
        </w:tc>
        <w:tc>
          <w:tcPr>
            <w:tcW w:w="4129" w:type="dxa"/>
          </w:tcPr>
          <w:p w14:paraId="10823FB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88BBB72" w14:textId="77777777" w:rsidTr="00AA6EFF">
        <w:tc>
          <w:tcPr>
            <w:tcW w:w="386" w:type="dxa"/>
          </w:tcPr>
          <w:p w14:paraId="02E7B8A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028" w:type="dxa"/>
          </w:tcPr>
          <w:p w14:paraId="0EA283F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De Marchi, 2018</w:t>
            </w:r>
          </w:p>
        </w:tc>
        <w:tc>
          <w:tcPr>
            <w:tcW w:w="7876" w:type="dxa"/>
          </w:tcPr>
          <w:p w14:paraId="0BACF978" w14:textId="77777777" w:rsidR="009B3DD6" w:rsidRPr="00AA6EFF" w:rsidRDefault="009B3DD6" w:rsidP="00151934">
            <w:pPr>
              <w:rPr>
                <w:rFonts w:asciiTheme="minorHAnsi" w:hAnsiTheme="minorHAnsi" w:cstheme="minorHAnsi"/>
                <w:b/>
                <w:bCs/>
              </w:rPr>
            </w:pPr>
            <w:r w:rsidRPr="00AA6EFF">
              <w:rPr>
                <w:rFonts w:asciiTheme="minorHAnsi" w:hAnsiTheme="minorHAnsi" w:cstheme="minorHAnsi"/>
              </w:rPr>
              <w:t>Detecting malingering mental illness in forensics: Known-Group Comparison and Simulation Design with MMPI-2, SIMS and NIM</w:t>
            </w:r>
            <w:r w:rsidRPr="00AA6EF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4129" w:type="dxa"/>
          </w:tcPr>
          <w:p w14:paraId="05EB223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5D6B6A24" w14:textId="77777777" w:rsidTr="00AA6EFF">
        <w:tc>
          <w:tcPr>
            <w:tcW w:w="386" w:type="dxa"/>
          </w:tcPr>
          <w:p w14:paraId="13A2D1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028" w:type="dxa"/>
          </w:tcPr>
          <w:p w14:paraId="68552AE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Gomes, 2018</w:t>
            </w:r>
          </w:p>
        </w:tc>
        <w:tc>
          <w:tcPr>
            <w:tcW w:w="7876" w:type="dxa"/>
          </w:tcPr>
          <w:p w14:paraId="265AF7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Staying in the labor force among patients with rheumatoid arthritis and associated factors in Southern Brazil</w:t>
            </w:r>
          </w:p>
        </w:tc>
        <w:tc>
          <w:tcPr>
            <w:tcW w:w="4129" w:type="dxa"/>
          </w:tcPr>
          <w:p w14:paraId="0AC909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AC40F05" w14:textId="77777777" w:rsidTr="00AA6EFF">
        <w:tc>
          <w:tcPr>
            <w:tcW w:w="386" w:type="dxa"/>
          </w:tcPr>
          <w:p w14:paraId="7CD3CDC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028" w:type="dxa"/>
          </w:tcPr>
          <w:p w14:paraId="648B32C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Mengel, 2018</w:t>
            </w:r>
          </w:p>
        </w:tc>
        <w:tc>
          <w:tcPr>
            <w:tcW w:w="7876" w:type="dxa"/>
          </w:tcPr>
          <w:p w14:paraId="4B28A9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Costs of illness in chronic inflammatory demyelinating polyneuropathy in Germany</w:t>
            </w:r>
          </w:p>
        </w:tc>
        <w:tc>
          <w:tcPr>
            <w:tcW w:w="4129" w:type="dxa"/>
          </w:tcPr>
          <w:p w14:paraId="71FE7B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7B64890" w14:textId="77777777" w:rsidTr="00AA6EFF">
        <w:tc>
          <w:tcPr>
            <w:tcW w:w="386" w:type="dxa"/>
          </w:tcPr>
          <w:p w14:paraId="5E81168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028" w:type="dxa"/>
          </w:tcPr>
          <w:p w14:paraId="194AC9A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Kuntz, 2018</w:t>
            </w:r>
          </w:p>
        </w:tc>
        <w:tc>
          <w:tcPr>
            <w:tcW w:w="7876" w:type="dxa"/>
          </w:tcPr>
          <w:p w14:paraId="65261E5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Social inequalities in the prevalence of chronic back pain among adults in Germany</w:t>
            </w:r>
          </w:p>
        </w:tc>
        <w:tc>
          <w:tcPr>
            <w:tcW w:w="4129" w:type="dxa"/>
          </w:tcPr>
          <w:p w14:paraId="026715A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55B6DFB6" w14:textId="77777777" w:rsidTr="00AA6EFF">
        <w:tc>
          <w:tcPr>
            <w:tcW w:w="386" w:type="dxa"/>
          </w:tcPr>
          <w:p w14:paraId="370A8C3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39</w:t>
            </w:r>
          </w:p>
        </w:tc>
        <w:tc>
          <w:tcPr>
            <w:tcW w:w="2028" w:type="dxa"/>
          </w:tcPr>
          <w:p w14:paraId="2AB0F00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Ardic, 2019</w:t>
            </w:r>
          </w:p>
        </w:tc>
        <w:tc>
          <w:tcPr>
            <w:tcW w:w="7876" w:type="dxa"/>
          </w:tcPr>
          <w:p w14:paraId="60F5B1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Reliability, validity, and factorial structure of the Turkish version of the Structured Inventory of Malingered Symptomatology (Turkish SIMS)</w:t>
            </w:r>
          </w:p>
        </w:tc>
        <w:tc>
          <w:tcPr>
            <w:tcW w:w="4129" w:type="dxa"/>
          </w:tcPr>
          <w:p w14:paraId="4CA0F3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2D94266D" w14:textId="77777777" w:rsidTr="00AA6EFF">
        <w:tc>
          <w:tcPr>
            <w:tcW w:w="386" w:type="dxa"/>
          </w:tcPr>
          <w:p w14:paraId="63B11ED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028" w:type="dxa"/>
          </w:tcPr>
          <w:p w14:paraId="1CF8C9C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Milon, 2019</w:t>
            </w:r>
          </w:p>
        </w:tc>
        <w:tc>
          <w:tcPr>
            <w:tcW w:w="7876" w:type="dxa"/>
          </w:tcPr>
          <w:p w14:paraId="0F6220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Scientific Uncertainty in Courts. A France-Germany Comparative Perspective on Litigation surrounding Hepatitis B Vaccination</w:t>
            </w:r>
          </w:p>
        </w:tc>
        <w:tc>
          <w:tcPr>
            <w:tcW w:w="4129" w:type="dxa"/>
          </w:tcPr>
          <w:p w14:paraId="427C17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96BF029" w14:textId="77777777" w:rsidTr="009B3DD6">
        <w:tc>
          <w:tcPr>
            <w:tcW w:w="386" w:type="dxa"/>
          </w:tcPr>
          <w:p w14:paraId="2792DDF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028" w:type="dxa"/>
          </w:tcPr>
          <w:p w14:paraId="485A39A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Pace, 2019</w:t>
            </w:r>
          </w:p>
        </w:tc>
        <w:tc>
          <w:tcPr>
            <w:tcW w:w="7876" w:type="dxa"/>
          </w:tcPr>
          <w:p w14:paraId="48637FB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Malingering Detection of Cognitive Impairment With the b Test Is Boosted Using Machine Learning</w:t>
            </w:r>
            <w:r w:rsidRPr="00AA6EF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4129" w:type="dxa"/>
          </w:tcPr>
          <w:p w14:paraId="2C2819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Studies not conducted in North America </w:t>
            </w:r>
          </w:p>
        </w:tc>
      </w:tr>
      <w:tr w:rsidR="009B3DD6" w:rsidRPr="009B3DD6" w14:paraId="5A931CC4" w14:textId="77777777" w:rsidTr="00AA6EFF">
        <w:tc>
          <w:tcPr>
            <w:tcW w:w="386" w:type="dxa"/>
          </w:tcPr>
          <w:p w14:paraId="5CE910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028" w:type="dxa"/>
          </w:tcPr>
          <w:p w14:paraId="743D874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Park, 2019</w:t>
            </w:r>
          </w:p>
        </w:tc>
        <w:tc>
          <w:tcPr>
            <w:tcW w:w="7876" w:type="dxa"/>
          </w:tcPr>
          <w:p w14:paraId="777CD3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Pre-injury job characteristics and return to work among injured workers in South Korea: differences by socio-demographic and injury-related characteristics</w:t>
            </w:r>
          </w:p>
        </w:tc>
        <w:tc>
          <w:tcPr>
            <w:tcW w:w="4129" w:type="dxa"/>
          </w:tcPr>
          <w:p w14:paraId="0AD9A4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757F0A5" w14:textId="77777777" w:rsidTr="00AA6EFF">
        <w:tc>
          <w:tcPr>
            <w:tcW w:w="386" w:type="dxa"/>
          </w:tcPr>
          <w:p w14:paraId="58C3671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028" w:type="dxa"/>
          </w:tcPr>
          <w:p w14:paraId="5B55C52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Prümer, 2019</w:t>
            </w:r>
          </w:p>
        </w:tc>
        <w:tc>
          <w:tcPr>
            <w:tcW w:w="7876" w:type="dxa"/>
          </w:tcPr>
          <w:p w14:paraId="047A2C9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Questioning the stereotype of the “malingering bureaucrat”: Absence from work in the public and private sector in Germany</w:t>
            </w:r>
          </w:p>
        </w:tc>
        <w:tc>
          <w:tcPr>
            <w:tcW w:w="4129" w:type="dxa"/>
          </w:tcPr>
          <w:p w14:paraId="5E0C424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646CC3E2" w14:textId="77777777" w:rsidTr="00AA6EFF">
        <w:tc>
          <w:tcPr>
            <w:tcW w:w="386" w:type="dxa"/>
          </w:tcPr>
          <w:p w14:paraId="23B7A2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028" w:type="dxa"/>
          </w:tcPr>
          <w:p w14:paraId="56E81A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Roskes, 2019</w:t>
            </w:r>
          </w:p>
        </w:tc>
        <w:tc>
          <w:tcPr>
            <w:tcW w:w="7876" w:type="dxa"/>
          </w:tcPr>
          <w:p w14:paraId="214D19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Malingering in the Psychiatric Emergency Department</w:t>
            </w:r>
          </w:p>
        </w:tc>
        <w:tc>
          <w:tcPr>
            <w:tcW w:w="4129" w:type="dxa"/>
          </w:tcPr>
          <w:p w14:paraId="25CDD4E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930A334" w14:textId="77777777" w:rsidTr="00AA6EFF">
        <w:tc>
          <w:tcPr>
            <w:tcW w:w="386" w:type="dxa"/>
          </w:tcPr>
          <w:p w14:paraId="3BA3908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028" w:type="dxa"/>
          </w:tcPr>
          <w:p w14:paraId="0CEBE28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Schrader, 2019</w:t>
            </w:r>
          </w:p>
        </w:tc>
        <w:tc>
          <w:tcPr>
            <w:tcW w:w="7876" w:type="dxa"/>
          </w:tcPr>
          <w:p w14:paraId="505D64C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The Incidence of Diagnosis of Munchausen Syndrome, Other Factitious Disorders, and Malingering</w:t>
            </w:r>
          </w:p>
        </w:tc>
        <w:tc>
          <w:tcPr>
            <w:tcW w:w="4129" w:type="dxa"/>
          </w:tcPr>
          <w:p w14:paraId="29F0E2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5CFCFE55" w14:textId="77777777" w:rsidTr="00AA6EFF">
        <w:tc>
          <w:tcPr>
            <w:tcW w:w="386" w:type="dxa"/>
          </w:tcPr>
          <w:p w14:paraId="79F1C3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028" w:type="dxa"/>
          </w:tcPr>
          <w:p w14:paraId="4AD8910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Shin, 2019</w:t>
            </w:r>
          </w:p>
        </w:tc>
        <w:tc>
          <w:tcPr>
            <w:tcW w:w="7876" w:type="dxa"/>
          </w:tcPr>
          <w:p w14:paraId="7140758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Analysis of judicial precedents cases regarding skin cancer from 1997 to 2017 in Republic of Korea</w:t>
            </w:r>
          </w:p>
        </w:tc>
        <w:tc>
          <w:tcPr>
            <w:tcW w:w="4129" w:type="dxa"/>
          </w:tcPr>
          <w:p w14:paraId="50EADBB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09F14F1" w14:textId="77777777" w:rsidTr="00AA6EFF">
        <w:tc>
          <w:tcPr>
            <w:tcW w:w="386" w:type="dxa"/>
          </w:tcPr>
          <w:p w14:paraId="70B5FBC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028" w:type="dxa"/>
          </w:tcPr>
          <w:p w14:paraId="108A3AD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Weller, 2019</w:t>
            </w:r>
          </w:p>
        </w:tc>
        <w:tc>
          <w:tcPr>
            <w:tcW w:w="7876" w:type="dxa"/>
          </w:tcPr>
          <w:p w14:paraId="22005A0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Technology's impact on tasks of employees with disabilities in Germany</w:t>
            </w:r>
          </w:p>
        </w:tc>
        <w:tc>
          <w:tcPr>
            <w:tcW w:w="4129" w:type="dxa"/>
          </w:tcPr>
          <w:p w14:paraId="028B2F3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0C4AEFE" w14:textId="77777777" w:rsidTr="00AA6EFF">
        <w:tc>
          <w:tcPr>
            <w:tcW w:w="386" w:type="dxa"/>
          </w:tcPr>
          <w:p w14:paraId="61F331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028" w:type="dxa"/>
          </w:tcPr>
          <w:p w14:paraId="49C784B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Correa, 2020</w:t>
            </w:r>
          </w:p>
        </w:tc>
        <w:tc>
          <w:tcPr>
            <w:tcW w:w="7876" w:type="dxa"/>
          </w:tcPr>
          <w:p w14:paraId="063A1EC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Malingering and defensiveness on the Spanish Personality Assessment Inventory: An initial investigation with mostly Spanish-speaking outpatients</w:t>
            </w:r>
          </w:p>
        </w:tc>
        <w:tc>
          <w:tcPr>
            <w:tcW w:w="4129" w:type="dxa"/>
          </w:tcPr>
          <w:p w14:paraId="7EBC16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75B8167A" w14:textId="77777777" w:rsidTr="00AA6EFF">
        <w:tc>
          <w:tcPr>
            <w:tcW w:w="386" w:type="dxa"/>
          </w:tcPr>
          <w:p w14:paraId="6479F00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028" w:type="dxa"/>
          </w:tcPr>
          <w:p w14:paraId="34F95D3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Geile, 2020</w:t>
            </w:r>
          </w:p>
        </w:tc>
        <w:tc>
          <w:tcPr>
            <w:tcW w:w="7876" w:type="dxa"/>
          </w:tcPr>
          <w:p w14:paraId="5D7A9ED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Incidence of the diagnosis of factitious disorders–nationwide comparison study between Germany and Norway</w:t>
            </w:r>
          </w:p>
        </w:tc>
        <w:tc>
          <w:tcPr>
            <w:tcW w:w="4129" w:type="dxa"/>
          </w:tcPr>
          <w:p w14:paraId="442C61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3F99719F" w14:textId="77777777" w:rsidTr="009B3DD6">
        <w:tc>
          <w:tcPr>
            <w:tcW w:w="386" w:type="dxa"/>
          </w:tcPr>
          <w:p w14:paraId="324331E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028" w:type="dxa"/>
          </w:tcPr>
          <w:p w14:paraId="56DED7E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Giromini, 2020</w:t>
            </w:r>
          </w:p>
        </w:tc>
        <w:tc>
          <w:tcPr>
            <w:tcW w:w="7876" w:type="dxa"/>
          </w:tcPr>
          <w:p w14:paraId="3E0E1A2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Using the inventory of problems - 29 (IOP-29) with the Test of Memory Malingering (TOMM) in symptom validity assessment: A study with a Portuguese sample of experimental feigners</w:t>
            </w:r>
          </w:p>
        </w:tc>
        <w:tc>
          <w:tcPr>
            <w:tcW w:w="4129" w:type="dxa"/>
          </w:tcPr>
          <w:p w14:paraId="3E0E24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67FF8D3C" w14:textId="77777777" w:rsidTr="00AA6EFF">
        <w:tc>
          <w:tcPr>
            <w:tcW w:w="386" w:type="dxa"/>
          </w:tcPr>
          <w:p w14:paraId="7CA8C7C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028" w:type="dxa"/>
          </w:tcPr>
          <w:p w14:paraId="720560D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Giromini, 2020</w:t>
            </w:r>
          </w:p>
        </w:tc>
        <w:tc>
          <w:tcPr>
            <w:tcW w:w="7876" w:type="dxa"/>
          </w:tcPr>
          <w:p w14:paraId="53618E8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An Inventory of Problems–29 Sensitivity Study Investigating Feigning of Four Different Symptom Presentations Via Malingering Experimental Paradigm</w:t>
            </w:r>
          </w:p>
        </w:tc>
        <w:tc>
          <w:tcPr>
            <w:tcW w:w="4129" w:type="dxa"/>
          </w:tcPr>
          <w:p w14:paraId="60A654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F9C35B3" w14:textId="77777777" w:rsidTr="009B3DD6">
        <w:tc>
          <w:tcPr>
            <w:tcW w:w="386" w:type="dxa"/>
          </w:tcPr>
          <w:p w14:paraId="51DA370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028" w:type="dxa"/>
          </w:tcPr>
          <w:p w14:paraId="3B7CCCA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Gegner, 2021</w:t>
            </w:r>
          </w:p>
        </w:tc>
        <w:tc>
          <w:tcPr>
            <w:tcW w:w="7876" w:type="dxa"/>
          </w:tcPr>
          <w:p w14:paraId="3DC4BBE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An Australian study on feigned mTBI using the Inventory of Problems – 29 (IOP-29), its Memory Module (IOP-M), and the Rey Fifteen Item Test (FIT) </w:t>
            </w:r>
          </w:p>
        </w:tc>
        <w:tc>
          <w:tcPr>
            <w:tcW w:w="4129" w:type="dxa"/>
          </w:tcPr>
          <w:p w14:paraId="3F684E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53532FAD" w14:textId="77777777" w:rsidTr="00AA6EFF">
        <w:tc>
          <w:tcPr>
            <w:tcW w:w="386" w:type="dxa"/>
          </w:tcPr>
          <w:p w14:paraId="46C4E00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028" w:type="dxa"/>
          </w:tcPr>
          <w:p w14:paraId="09D267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Grønnerød, 2023</w:t>
            </w:r>
          </w:p>
        </w:tc>
        <w:tc>
          <w:tcPr>
            <w:tcW w:w="7876" w:type="dxa"/>
          </w:tcPr>
          <w:p w14:paraId="67CFB06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Validity of the Norwegian Version of Inventory of Problems–29 (IoP-29): A simulation study with experimental feigning of depression and a nonclinical control group.</w:t>
            </w:r>
          </w:p>
        </w:tc>
        <w:tc>
          <w:tcPr>
            <w:tcW w:w="4129" w:type="dxa"/>
          </w:tcPr>
          <w:p w14:paraId="25AF5B6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4CB5861F" w14:textId="77777777" w:rsidTr="009B3DD6">
        <w:tc>
          <w:tcPr>
            <w:tcW w:w="386" w:type="dxa"/>
          </w:tcPr>
          <w:p w14:paraId="3958D9D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028" w:type="dxa"/>
          </w:tcPr>
          <w:p w14:paraId="20A9C65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Merten, 2023</w:t>
            </w:r>
          </w:p>
        </w:tc>
        <w:tc>
          <w:tcPr>
            <w:tcW w:w="7876" w:type="dxa"/>
          </w:tcPr>
          <w:p w14:paraId="2C2B3BD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hyperlink r:id="rId10" w:history="1">
              <w:r w:rsidRPr="00AA6EFF">
                <w:rPr>
                  <w:rFonts w:asciiTheme="minorHAnsi" w:hAnsiTheme="minorHAnsi" w:cstheme="minorHAnsi"/>
                </w:rPr>
                <w:t>Laypeople's prevalence estimates of malingering: Survey data from the Netherlands.</w:t>
              </w:r>
            </w:hyperlink>
          </w:p>
        </w:tc>
        <w:tc>
          <w:tcPr>
            <w:tcW w:w="4129" w:type="dxa"/>
          </w:tcPr>
          <w:p w14:paraId="11A39C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66ECD4D5" w14:textId="77777777" w:rsidTr="00AA6EFF">
        <w:tc>
          <w:tcPr>
            <w:tcW w:w="386" w:type="dxa"/>
          </w:tcPr>
          <w:p w14:paraId="6AE742C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028" w:type="dxa"/>
          </w:tcPr>
          <w:p w14:paraId="44F8CAB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>Puente-López, 2023</w:t>
            </w:r>
          </w:p>
        </w:tc>
        <w:tc>
          <w:tcPr>
            <w:tcW w:w="7876" w:type="dxa"/>
          </w:tcPr>
          <w:p w14:paraId="1786B2C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hyperlink r:id="rId11" w:history="1">
              <w:r w:rsidRPr="00AA6EFF">
                <w:rPr>
                  <w:rFonts w:asciiTheme="minorHAnsi" w:hAnsiTheme="minorHAnsi" w:cstheme="minorHAnsi"/>
                </w:rPr>
                <w:t>Prevalence estimates of symptom feigning and malingering in Spain</w:t>
              </w:r>
            </w:hyperlink>
          </w:p>
        </w:tc>
        <w:tc>
          <w:tcPr>
            <w:tcW w:w="4129" w:type="dxa"/>
          </w:tcPr>
          <w:p w14:paraId="2584D7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Studies not conducted in North America</w:t>
            </w:r>
          </w:p>
        </w:tc>
      </w:tr>
      <w:tr w:rsidR="009B3DD6" w:rsidRPr="009B3DD6" w14:paraId="109B53CC" w14:textId="77777777" w:rsidTr="00AA6EFF">
        <w:tc>
          <w:tcPr>
            <w:tcW w:w="14419" w:type="dxa"/>
            <w:gridSpan w:val="4"/>
            <w:shd w:val="clear" w:color="auto" w:fill="D9D9D9" w:themeFill="background1" w:themeFillShade="D9"/>
          </w:tcPr>
          <w:p w14:paraId="1AE9A63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</w:tr>
      <w:tr w:rsidR="009B3DD6" w:rsidRPr="009B3DD6" w14:paraId="5B01395B" w14:textId="77777777" w:rsidTr="00AA6EFF">
        <w:tc>
          <w:tcPr>
            <w:tcW w:w="386" w:type="dxa"/>
          </w:tcPr>
          <w:p w14:paraId="31EA60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077A3D8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1994</w:t>
            </w:r>
          </w:p>
        </w:tc>
        <w:tc>
          <w:tcPr>
            <w:tcW w:w="7876" w:type="dxa"/>
          </w:tcPr>
          <w:p w14:paraId="77964CA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Detecting dissimulation: Profiles of </w:t>
            </w:r>
          </w:p>
          <w:p w14:paraId="5C08D91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simulated malingerers, traumatic brain- </w:t>
            </w:r>
          </w:p>
          <w:p w14:paraId="5A7C7F5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injury patients, and normal controls on a </w:t>
            </w:r>
          </w:p>
          <w:p w14:paraId="752E642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revised version of Hiscock and Hiscock’s </w:t>
            </w:r>
          </w:p>
          <w:p w14:paraId="0FC6134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forced-choice memory test </w:t>
            </w:r>
          </w:p>
        </w:tc>
        <w:tc>
          <w:tcPr>
            <w:tcW w:w="4129" w:type="dxa"/>
          </w:tcPr>
          <w:p w14:paraId="3CDF3BA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0A1AB75D" w14:textId="77777777" w:rsidTr="00AA6EFF">
        <w:tc>
          <w:tcPr>
            <w:tcW w:w="386" w:type="dxa"/>
          </w:tcPr>
          <w:p w14:paraId="59024C4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4834E8B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Guilmette, 1996</w:t>
            </w:r>
          </w:p>
        </w:tc>
        <w:tc>
          <w:tcPr>
            <w:tcW w:w="7876" w:type="dxa"/>
          </w:tcPr>
          <w:p w14:paraId="30D021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Order effects in the administration of a forced-choice procedure for detection of malingering in disability claimants’ evaluations’ </w:t>
            </w:r>
          </w:p>
        </w:tc>
        <w:tc>
          <w:tcPr>
            <w:tcW w:w="4129" w:type="dxa"/>
          </w:tcPr>
          <w:p w14:paraId="3BB42C7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076C6954" w14:textId="77777777" w:rsidTr="00AA6EFF">
        <w:tc>
          <w:tcPr>
            <w:tcW w:w="386" w:type="dxa"/>
          </w:tcPr>
          <w:p w14:paraId="3DF90E0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169AFE1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Griffin, 1996</w:t>
            </w:r>
          </w:p>
        </w:tc>
        <w:tc>
          <w:tcPr>
            <w:tcW w:w="7876" w:type="dxa"/>
          </w:tcPr>
          <w:p w14:paraId="531204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Assessing Dissimulation Among Social Security Disability Income Claimants </w:t>
            </w:r>
          </w:p>
        </w:tc>
        <w:tc>
          <w:tcPr>
            <w:tcW w:w="4129" w:type="dxa"/>
          </w:tcPr>
          <w:p w14:paraId="75382E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5F8A903A" w14:textId="77777777" w:rsidTr="00AA6EFF">
        <w:tc>
          <w:tcPr>
            <w:tcW w:w="386" w:type="dxa"/>
          </w:tcPr>
          <w:p w14:paraId="651176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69F58B4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Tenhula, 1996</w:t>
            </w:r>
          </w:p>
        </w:tc>
        <w:tc>
          <w:tcPr>
            <w:tcW w:w="7876" w:type="dxa"/>
          </w:tcPr>
          <w:p w14:paraId="0BECC19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Double Cross-Validation of the Booklet Category Test in Detecting Malingered Traumatic Brain Injury* </w:t>
            </w:r>
          </w:p>
        </w:tc>
        <w:tc>
          <w:tcPr>
            <w:tcW w:w="4129" w:type="dxa"/>
          </w:tcPr>
          <w:p w14:paraId="14CB8A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D169D5E" w14:textId="77777777" w:rsidTr="00AA6EFF">
        <w:tc>
          <w:tcPr>
            <w:tcW w:w="386" w:type="dxa"/>
          </w:tcPr>
          <w:p w14:paraId="61CBDA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2028" w:type="dxa"/>
          </w:tcPr>
          <w:p w14:paraId="649CCE2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Chouinard, 1997</w:t>
            </w:r>
          </w:p>
        </w:tc>
        <w:tc>
          <w:tcPr>
            <w:tcW w:w="7876" w:type="dxa"/>
          </w:tcPr>
          <w:p w14:paraId="6E9EDCB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48-Pictures Test: A two-alternative forced-choice recognition test for the detection of malingering </w:t>
            </w:r>
          </w:p>
        </w:tc>
        <w:tc>
          <w:tcPr>
            <w:tcW w:w="4129" w:type="dxa"/>
          </w:tcPr>
          <w:p w14:paraId="5F85DA5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5CA79FD3" w14:textId="77777777" w:rsidTr="00AA6EFF">
        <w:tc>
          <w:tcPr>
            <w:tcW w:w="386" w:type="dxa"/>
          </w:tcPr>
          <w:p w14:paraId="579FDD7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2B00E30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Suhr, 1999</w:t>
            </w:r>
          </w:p>
        </w:tc>
        <w:tc>
          <w:tcPr>
            <w:tcW w:w="7876" w:type="dxa"/>
          </w:tcPr>
          <w:p w14:paraId="5C1306A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Use of the Wisconsin Card Sorting Test in the Detection of Malingering in Student Simulator and Patient Samples</w:t>
            </w:r>
          </w:p>
        </w:tc>
        <w:tc>
          <w:tcPr>
            <w:tcW w:w="4129" w:type="dxa"/>
          </w:tcPr>
          <w:p w14:paraId="60F2C62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5095FDBC" w14:textId="77777777" w:rsidTr="009B3DD6">
        <w:tc>
          <w:tcPr>
            <w:tcW w:w="386" w:type="dxa"/>
          </w:tcPr>
          <w:p w14:paraId="25AB589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3971704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Boone, 2005</w:t>
            </w:r>
          </w:p>
        </w:tc>
        <w:tc>
          <w:tcPr>
            <w:tcW w:w="7876" w:type="dxa"/>
          </w:tcPr>
          <w:p w14:paraId="4FECC66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of various RAVLT scores in the detection of noncredible memory performance </w:t>
            </w:r>
          </w:p>
        </w:tc>
        <w:tc>
          <w:tcPr>
            <w:tcW w:w="4129" w:type="dxa"/>
          </w:tcPr>
          <w:p w14:paraId="498363B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521919BC" w14:textId="77777777" w:rsidTr="00AA6EFF">
        <w:tc>
          <w:tcPr>
            <w:tcW w:w="386" w:type="dxa"/>
          </w:tcPr>
          <w:p w14:paraId="2533F85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55CB737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Bianchini, 2008</w:t>
            </w:r>
          </w:p>
        </w:tc>
        <w:tc>
          <w:tcPr>
            <w:tcW w:w="7876" w:type="dxa"/>
          </w:tcPr>
          <w:p w14:paraId="791A06E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Classification Accuracy of MMPI-2 Validity Scales in the Detection of Pain-Related Malingering </w:t>
            </w:r>
          </w:p>
        </w:tc>
        <w:tc>
          <w:tcPr>
            <w:tcW w:w="4129" w:type="dxa"/>
          </w:tcPr>
          <w:p w14:paraId="7687C83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3DA3985" w14:textId="77777777" w:rsidTr="009B3DD6">
        <w:tc>
          <w:tcPr>
            <w:tcW w:w="386" w:type="dxa"/>
          </w:tcPr>
          <w:p w14:paraId="27FD11D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32A26F6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King, 2009</w:t>
            </w:r>
          </w:p>
        </w:tc>
        <w:tc>
          <w:tcPr>
            <w:tcW w:w="7876" w:type="dxa"/>
          </w:tcPr>
          <w:p w14:paraId="1C9967E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Deterring Malingered Psychopathology: The Effect of Warning Simulating Malingerers </w:t>
            </w:r>
          </w:p>
        </w:tc>
        <w:tc>
          <w:tcPr>
            <w:tcW w:w="4129" w:type="dxa"/>
          </w:tcPr>
          <w:p w14:paraId="443442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6E1B51D0" w14:textId="77777777" w:rsidTr="009B3DD6">
        <w:tc>
          <w:tcPr>
            <w:tcW w:w="386" w:type="dxa"/>
          </w:tcPr>
          <w:p w14:paraId="05DD60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18B90B8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Edmundson, 2017</w:t>
            </w:r>
          </w:p>
        </w:tc>
        <w:tc>
          <w:tcPr>
            <w:tcW w:w="7876" w:type="dxa"/>
          </w:tcPr>
          <w:p w14:paraId="0DFB71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Effects of Symptom Information Coaching on the Feigning of Adult ADHD </w:t>
            </w:r>
          </w:p>
        </w:tc>
        <w:tc>
          <w:tcPr>
            <w:tcW w:w="4129" w:type="dxa"/>
          </w:tcPr>
          <w:p w14:paraId="024A0E8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BD2AA86" w14:textId="77777777" w:rsidTr="009B3DD6">
        <w:tc>
          <w:tcPr>
            <w:tcW w:w="386" w:type="dxa"/>
          </w:tcPr>
          <w:p w14:paraId="291E88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028" w:type="dxa"/>
          </w:tcPr>
          <w:p w14:paraId="1364DC1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Smith, 2017</w:t>
            </w:r>
          </w:p>
        </w:tc>
        <w:tc>
          <w:tcPr>
            <w:tcW w:w="7876" w:type="dxa"/>
          </w:tcPr>
          <w:p w14:paraId="1F5B7E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Intentional Inattention: Detecting Feigned Attention-Deficit/Hyperactivity Disorder on the Personality Assessment Inventory </w:t>
            </w:r>
          </w:p>
        </w:tc>
        <w:tc>
          <w:tcPr>
            <w:tcW w:w="4129" w:type="dxa"/>
          </w:tcPr>
          <w:p w14:paraId="142007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626AC0AC" w14:textId="77777777" w:rsidTr="009B3DD6">
        <w:tc>
          <w:tcPr>
            <w:tcW w:w="386" w:type="dxa"/>
          </w:tcPr>
          <w:p w14:paraId="4BE49F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1CB9CDF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Viglione, 2017</w:t>
            </w:r>
          </w:p>
        </w:tc>
        <w:tc>
          <w:tcPr>
            <w:tcW w:w="7876" w:type="dxa"/>
          </w:tcPr>
          <w:p w14:paraId="1F205FA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The Development of the Inventory of Problems–29: A Brief Self-Administered Measure for Discriminating Bona Fide From Feigned Psychiatric and Cognitive Complaints</w:t>
            </w:r>
          </w:p>
        </w:tc>
        <w:tc>
          <w:tcPr>
            <w:tcW w:w="4129" w:type="dxa"/>
          </w:tcPr>
          <w:p w14:paraId="3802E7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1CDD2F53" w14:textId="77777777" w:rsidTr="00AA6EFF">
        <w:tc>
          <w:tcPr>
            <w:tcW w:w="386" w:type="dxa"/>
          </w:tcPr>
          <w:p w14:paraId="346E69D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0ADF316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Brand, 2019</w:t>
            </w:r>
          </w:p>
        </w:tc>
        <w:tc>
          <w:tcPr>
            <w:tcW w:w="7876" w:type="dxa"/>
          </w:tcPr>
          <w:p w14:paraId="2F76FD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Detecting Clinical and Simulated Dissociative Identity Disorder with the Test of Memory Malingering</w:t>
            </w:r>
          </w:p>
        </w:tc>
        <w:tc>
          <w:tcPr>
            <w:tcW w:w="4129" w:type="dxa"/>
          </w:tcPr>
          <w:p w14:paraId="02DABEF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5ADAADB8" w14:textId="77777777" w:rsidTr="00AA6EFF">
        <w:tc>
          <w:tcPr>
            <w:tcW w:w="386" w:type="dxa"/>
          </w:tcPr>
          <w:p w14:paraId="6C6D46F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37484AF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Clark, 2021</w:t>
            </w:r>
          </w:p>
        </w:tc>
        <w:tc>
          <w:tcPr>
            <w:tcW w:w="7876" w:type="dxa"/>
          </w:tcPr>
          <w:p w14:paraId="6B70F2D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simulated memory impairment in college students with the Progressive Visual Memory Test (PVMT): Validation of a new test of performance validity</w:t>
            </w:r>
          </w:p>
        </w:tc>
        <w:tc>
          <w:tcPr>
            <w:tcW w:w="4129" w:type="dxa"/>
          </w:tcPr>
          <w:p w14:paraId="67203D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E2FF9C9" w14:textId="77777777" w:rsidTr="00AA6EFF">
        <w:tc>
          <w:tcPr>
            <w:tcW w:w="386" w:type="dxa"/>
          </w:tcPr>
          <w:p w14:paraId="124754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5573E34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Courrege, 2019</w:t>
            </w:r>
          </w:p>
        </w:tc>
        <w:tc>
          <w:tcPr>
            <w:tcW w:w="7876" w:type="dxa"/>
          </w:tcPr>
          <w:p w14:paraId="59E34B2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ADHD Symptom Infrequency Scale (ASIS): A Novel Measure Designed to Detect Adult ADHD Simulators </w:t>
            </w:r>
          </w:p>
        </w:tc>
        <w:tc>
          <w:tcPr>
            <w:tcW w:w="4129" w:type="dxa"/>
          </w:tcPr>
          <w:p w14:paraId="7FC7C72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F7D3718" w14:textId="77777777" w:rsidTr="009B3DD6">
        <w:tc>
          <w:tcPr>
            <w:tcW w:w="386" w:type="dxa"/>
          </w:tcPr>
          <w:p w14:paraId="018E6CF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4FF6E42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Berger, 2021</w:t>
            </w:r>
          </w:p>
        </w:tc>
        <w:tc>
          <w:tcPr>
            <w:tcW w:w="7876" w:type="dxa"/>
          </w:tcPr>
          <w:p w14:paraId="4D9B43E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Detection of Feigned ADHD Using the MOXO-d-CPT </w:t>
            </w:r>
          </w:p>
        </w:tc>
        <w:tc>
          <w:tcPr>
            <w:tcW w:w="4129" w:type="dxa"/>
          </w:tcPr>
          <w:p w14:paraId="588989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7C71DB05" w14:textId="77777777" w:rsidTr="009B3DD6">
        <w:tc>
          <w:tcPr>
            <w:tcW w:w="386" w:type="dxa"/>
          </w:tcPr>
          <w:p w14:paraId="71B760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22ED6FE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2021</w:t>
            </w:r>
          </w:p>
        </w:tc>
        <w:tc>
          <w:tcPr>
            <w:tcW w:w="7876" w:type="dxa"/>
          </w:tcPr>
          <w:p w14:paraId="09EAB0D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Embedded WAIS-IV Detection Strategies and Feigned Cognitive Impairment: An Investigation of Malingered ADHD </w:t>
            </w:r>
          </w:p>
        </w:tc>
        <w:tc>
          <w:tcPr>
            <w:tcW w:w="4129" w:type="dxa"/>
          </w:tcPr>
          <w:p w14:paraId="0B8EB2E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Simulation study </w:t>
            </w:r>
          </w:p>
        </w:tc>
      </w:tr>
      <w:tr w:rsidR="009B3DD6" w:rsidRPr="009B3DD6" w14:paraId="2474CF69" w14:textId="77777777" w:rsidTr="00AA6EFF">
        <w:tc>
          <w:tcPr>
            <w:tcW w:w="14419" w:type="dxa"/>
            <w:gridSpan w:val="4"/>
            <w:shd w:val="clear" w:color="auto" w:fill="D9D9D9" w:themeFill="background1" w:themeFillShade="D9"/>
          </w:tcPr>
          <w:p w14:paraId="36EC5B3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</w:tr>
      <w:tr w:rsidR="009B3DD6" w:rsidRPr="009B3DD6" w14:paraId="70EA28E8" w14:textId="77777777" w:rsidTr="00AA6EFF">
        <w:tc>
          <w:tcPr>
            <w:tcW w:w="386" w:type="dxa"/>
          </w:tcPr>
          <w:p w14:paraId="3045B4F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28" w:type="dxa"/>
          </w:tcPr>
          <w:p w14:paraId="7D3CBFB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Lees-Haley, 1991</w:t>
            </w:r>
          </w:p>
        </w:tc>
        <w:tc>
          <w:tcPr>
            <w:tcW w:w="7876" w:type="dxa"/>
          </w:tcPr>
          <w:p w14:paraId="1E94F5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MMPI-2 F and F-K scores of personal injury malingerers in vocational neuropsychological and emotional distress claims</w:t>
            </w:r>
          </w:p>
        </w:tc>
        <w:tc>
          <w:tcPr>
            <w:tcW w:w="4129" w:type="dxa"/>
          </w:tcPr>
          <w:p w14:paraId="53AB626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5F7386F7" w14:textId="77777777" w:rsidTr="00AA6EFF">
        <w:tc>
          <w:tcPr>
            <w:tcW w:w="386" w:type="dxa"/>
          </w:tcPr>
          <w:p w14:paraId="62304E4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28" w:type="dxa"/>
          </w:tcPr>
          <w:p w14:paraId="7237FFB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Binder, 1993</w:t>
            </w:r>
          </w:p>
        </w:tc>
        <w:tc>
          <w:tcPr>
            <w:tcW w:w="7876" w:type="dxa"/>
          </w:tcPr>
          <w:p w14:paraId="6958F3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Assessment of malingering after mild </w:t>
            </w:r>
          </w:p>
          <w:p w14:paraId="148188C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head trauma with the portland digit </w:t>
            </w:r>
          </w:p>
          <w:p w14:paraId="486924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recognition test </w:t>
            </w:r>
          </w:p>
        </w:tc>
        <w:tc>
          <w:tcPr>
            <w:tcW w:w="4129" w:type="dxa"/>
          </w:tcPr>
          <w:p w14:paraId="04BCF0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38C4DE5" w14:textId="77777777" w:rsidTr="00AA6EFF">
        <w:tc>
          <w:tcPr>
            <w:tcW w:w="386" w:type="dxa"/>
          </w:tcPr>
          <w:p w14:paraId="6E0DADE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28" w:type="dxa"/>
          </w:tcPr>
          <w:p w14:paraId="1DD4B67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Greiffenstein, 1994</w:t>
            </w:r>
          </w:p>
        </w:tc>
        <w:tc>
          <w:tcPr>
            <w:tcW w:w="7876" w:type="dxa"/>
          </w:tcPr>
          <w:p w14:paraId="04695E6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Malingered Amnesia Measures with a Large Clinical Sample </w:t>
            </w:r>
          </w:p>
        </w:tc>
        <w:tc>
          <w:tcPr>
            <w:tcW w:w="4129" w:type="dxa"/>
          </w:tcPr>
          <w:p w14:paraId="5958825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B9BFCB4" w14:textId="77777777" w:rsidTr="00AA6EFF">
        <w:tc>
          <w:tcPr>
            <w:tcW w:w="386" w:type="dxa"/>
          </w:tcPr>
          <w:p w14:paraId="2895165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28" w:type="dxa"/>
          </w:tcPr>
          <w:p w14:paraId="7A86103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Guilmette, 1996</w:t>
            </w:r>
          </w:p>
        </w:tc>
        <w:tc>
          <w:tcPr>
            <w:tcW w:w="7876" w:type="dxa"/>
          </w:tcPr>
          <w:p w14:paraId="042A0D2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Order effects in the administration of a forced-choice procedure for detection of malingering in disability claimants’ evaluations’ </w:t>
            </w:r>
          </w:p>
        </w:tc>
        <w:tc>
          <w:tcPr>
            <w:tcW w:w="4129" w:type="dxa"/>
          </w:tcPr>
          <w:p w14:paraId="5C47DAA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85473E3" w14:textId="77777777" w:rsidTr="00AA6EFF">
        <w:tc>
          <w:tcPr>
            <w:tcW w:w="386" w:type="dxa"/>
          </w:tcPr>
          <w:p w14:paraId="3A3A5C8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28" w:type="dxa"/>
          </w:tcPr>
          <w:p w14:paraId="6BFCB0C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Larrabee, 1998</w:t>
            </w:r>
          </w:p>
        </w:tc>
        <w:tc>
          <w:tcPr>
            <w:tcW w:w="7876" w:type="dxa"/>
          </w:tcPr>
          <w:p w14:paraId="5815FD2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Somatic Malingering on the MMPI and MMPI-2 in Personal Injury Litigants* </w:t>
            </w:r>
          </w:p>
          <w:p w14:paraId="5E9CE8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4491617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51EEDA2" w14:textId="77777777" w:rsidTr="00AA6EFF">
        <w:tc>
          <w:tcPr>
            <w:tcW w:w="386" w:type="dxa"/>
          </w:tcPr>
          <w:p w14:paraId="7AEE8FA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28" w:type="dxa"/>
          </w:tcPr>
          <w:p w14:paraId="2D09B86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Meyers, 1998</w:t>
            </w:r>
          </w:p>
        </w:tc>
        <w:tc>
          <w:tcPr>
            <w:tcW w:w="7876" w:type="dxa"/>
          </w:tcPr>
          <w:p w14:paraId="68F362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Validation of Reliable Digits for Detection of Malingering </w:t>
            </w:r>
          </w:p>
        </w:tc>
        <w:tc>
          <w:tcPr>
            <w:tcW w:w="4129" w:type="dxa"/>
          </w:tcPr>
          <w:p w14:paraId="5C21BB6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993334B" w14:textId="77777777" w:rsidTr="00AA6EFF">
        <w:tc>
          <w:tcPr>
            <w:tcW w:w="386" w:type="dxa"/>
          </w:tcPr>
          <w:p w14:paraId="5E8F0E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28" w:type="dxa"/>
          </w:tcPr>
          <w:p w14:paraId="312A779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Slick, 2000</w:t>
            </w:r>
          </w:p>
        </w:tc>
        <w:tc>
          <w:tcPr>
            <w:tcW w:w="7876" w:type="dxa"/>
          </w:tcPr>
          <w:p w14:paraId="453ADAE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California Verbal Learning Test Indicators of Suboptimal Performance in a Sample of Head-Injury Litigants </w:t>
            </w:r>
          </w:p>
        </w:tc>
        <w:tc>
          <w:tcPr>
            <w:tcW w:w="4129" w:type="dxa"/>
          </w:tcPr>
          <w:p w14:paraId="7DEDDF0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A41B9CA" w14:textId="77777777" w:rsidTr="00AA6EFF">
        <w:tc>
          <w:tcPr>
            <w:tcW w:w="386" w:type="dxa"/>
          </w:tcPr>
          <w:p w14:paraId="0F238CD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028" w:type="dxa"/>
          </w:tcPr>
          <w:p w14:paraId="61DF6168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2001</w:t>
            </w:r>
          </w:p>
        </w:tc>
        <w:tc>
          <w:tcPr>
            <w:tcW w:w="7876" w:type="dxa"/>
          </w:tcPr>
          <w:p w14:paraId="51A8C74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Effects of coaching on symptom validity testing in chronic pain patients presenting for disability assessments</w:t>
            </w:r>
          </w:p>
        </w:tc>
        <w:tc>
          <w:tcPr>
            <w:tcW w:w="4129" w:type="dxa"/>
          </w:tcPr>
          <w:p w14:paraId="52F2736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257E013" w14:textId="77777777" w:rsidTr="00AA6EFF">
        <w:tc>
          <w:tcPr>
            <w:tcW w:w="386" w:type="dxa"/>
          </w:tcPr>
          <w:p w14:paraId="06815A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028" w:type="dxa"/>
          </w:tcPr>
          <w:p w14:paraId="2B88B4D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2001</w:t>
            </w:r>
          </w:p>
        </w:tc>
        <w:tc>
          <w:tcPr>
            <w:tcW w:w="7876" w:type="dxa"/>
          </w:tcPr>
          <w:p w14:paraId="368F92E6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Effort has a greater effect on test scores than severe brain injury in compensation claimants </w:t>
            </w:r>
          </w:p>
        </w:tc>
        <w:tc>
          <w:tcPr>
            <w:tcW w:w="4129" w:type="dxa"/>
          </w:tcPr>
          <w:p w14:paraId="3D034A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6E362D2" w14:textId="77777777" w:rsidTr="00AA6EFF">
        <w:tc>
          <w:tcPr>
            <w:tcW w:w="386" w:type="dxa"/>
          </w:tcPr>
          <w:p w14:paraId="403C0C7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28" w:type="dxa"/>
          </w:tcPr>
          <w:p w14:paraId="5AB65F8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Greve, 2002</w:t>
            </w:r>
          </w:p>
        </w:tc>
        <w:tc>
          <w:tcPr>
            <w:tcW w:w="7876" w:type="dxa"/>
          </w:tcPr>
          <w:p w14:paraId="217CCB3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Using the Wisconsin Card Sorting Test to Detect Malingering: An Analysis of the Specificity of Two Methods in Non malingering Normal and Patient Samples</w:t>
            </w:r>
          </w:p>
        </w:tc>
        <w:tc>
          <w:tcPr>
            <w:tcW w:w="4129" w:type="dxa"/>
          </w:tcPr>
          <w:p w14:paraId="4B8DB8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Duplicate </w:t>
            </w:r>
          </w:p>
        </w:tc>
      </w:tr>
      <w:tr w:rsidR="009B3DD6" w:rsidRPr="009B3DD6" w14:paraId="1D1F4A85" w14:textId="77777777" w:rsidTr="00AA6EFF">
        <w:tc>
          <w:tcPr>
            <w:tcW w:w="386" w:type="dxa"/>
          </w:tcPr>
          <w:p w14:paraId="2C52E2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11</w:t>
            </w:r>
          </w:p>
        </w:tc>
        <w:tc>
          <w:tcPr>
            <w:tcW w:w="2028" w:type="dxa"/>
          </w:tcPr>
          <w:p w14:paraId="02D22FD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2003 </w:t>
            </w:r>
          </w:p>
        </w:tc>
        <w:tc>
          <w:tcPr>
            <w:tcW w:w="7876" w:type="dxa"/>
          </w:tcPr>
          <w:p w14:paraId="54819B7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Detecting malingered performance on the Wechsler Adult Intelligence Scale Validation of Mittenberg's approach in traumatic brain injury</w:t>
            </w:r>
          </w:p>
        </w:tc>
        <w:tc>
          <w:tcPr>
            <w:tcW w:w="4129" w:type="dxa"/>
          </w:tcPr>
          <w:p w14:paraId="0B3576E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6499DA3" w14:textId="77777777" w:rsidTr="00AA6EFF">
        <w:tc>
          <w:tcPr>
            <w:tcW w:w="386" w:type="dxa"/>
          </w:tcPr>
          <w:p w14:paraId="547A988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028" w:type="dxa"/>
          </w:tcPr>
          <w:p w14:paraId="7E3B109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Gervais, 2004</w:t>
            </w:r>
          </w:p>
        </w:tc>
        <w:tc>
          <w:tcPr>
            <w:tcW w:w="7876" w:type="dxa"/>
          </w:tcPr>
          <w:p w14:paraId="3AF879FA" w14:textId="77777777" w:rsidR="009B3DD6" w:rsidRPr="00AA6EFF" w:rsidRDefault="009B3DD6" w:rsidP="00151934">
            <w:pPr>
              <w:rPr>
                <w:rFonts w:asciiTheme="minorHAnsi" w:hAnsiTheme="minorHAnsi" w:cstheme="minorHAnsi"/>
                <w:noProof/>
              </w:rPr>
            </w:pPr>
            <w:r w:rsidRPr="00AA6EFF">
              <w:rPr>
                <w:rFonts w:asciiTheme="minorHAnsi" w:hAnsiTheme="minorHAnsi" w:cstheme="minorHAnsi"/>
              </w:rPr>
              <w:t xml:space="preserve">A comparison of WMT, CARB, and TOMM failure rates in non-head injury disability claimants </w:t>
            </w:r>
          </w:p>
        </w:tc>
        <w:tc>
          <w:tcPr>
            <w:tcW w:w="4129" w:type="dxa"/>
          </w:tcPr>
          <w:p w14:paraId="696C2EB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30292E7" w14:textId="77777777" w:rsidTr="009B3DD6">
        <w:tc>
          <w:tcPr>
            <w:tcW w:w="386" w:type="dxa"/>
          </w:tcPr>
          <w:p w14:paraId="0131710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028" w:type="dxa"/>
          </w:tcPr>
          <w:p w14:paraId="60C9C1E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Etherton, 2006b</w:t>
            </w:r>
          </w:p>
        </w:tc>
        <w:tc>
          <w:tcPr>
            <w:tcW w:w="7876" w:type="dxa"/>
          </w:tcPr>
          <w:p w14:paraId="37219DA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Pain, Malingering, and Performance on the WAIS-III Processing Speed Index </w:t>
            </w:r>
          </w:p>
        </w:tc>
        <w:tc>
          <w:tcPr>
            <w:tcW w:w="4129" w:type="dxa"/>
          </w:tcPr>
          <w:p w14:paraId="1FA90A7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D5FEA1F" w14:textId="77777777" w:rsidTr="009B3DD6">
        <w:tc>
          <w:tcPr>
            <w:tcW w:w="386" w:type="dxa"/>
          </w:tcPr>
          <w:p w14:paraId="04CA797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028" w:type="dxa"/>
          </w:tcPr>
          <w:p w14:paraId="66A1AF8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</w:rPr>
              <w:t xml:space="preserve">Greve, 2006a </w:t>
            </w:r>
          </w:p>
        </w:tc>
        <w:tc>
          <w:tcPr>
            <w:tcW w:w="7876" w:type="dxa"/>
          </w:tcPr>
          <w:p w14:paraId="63D6BE5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Sensitivity and specificity of MMPI-2 validity scales and indicators to malingered neurocognitive dysfunction in traumatic brain injury</w:t>
            </w:r>
          </w:p>
        </w:tc>
        <w:tc>
          <w:tcPr>
            <w:tcW w:w="4129" w:type="dxa"/>
          </w:tcPr>
          <w:p w14:paraId="40508DE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FDF87D5" w14:textId="77777777" w:rsidTr="009B3DD6">
        <w:tc>
          <w:tcPr>
            <w:tcW w:w="386" w:type="dxa"/>
          </w:tcPr>
          <w:p w14:paraId="13A58AF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028" w:type="dxa"/>
          </w:tcPr>
          <w:p w14:paraId="50D2031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Greve, 2008a</w:t>
            </w:r>
          </w:p>
        </w:tc>
        <w:tc>
          <w:tcPr>
            <w:tcW w:w="7876" w:type="dxa"/>
          </w:tcPr>
          <w:p w14:paraId="23CE95B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Classification accuracy of the Portland digit recognition test in persons claiming exposure to environmental</w:t>
            </w:r>
            <w:r w:rsidRPr="00AA6EFF">
              <w:rPr>
                <w:rFonts w:asciiTheme="minorHAnsi" w:hAnsiTheme="minorHAnsi" w:cstheme="minorHAnsi"/>
              </w:rPr>
              <w:br/>
              <w:t xml:space="preserve">and industrial toxins </w:t>
            </w:r>
          </w:p>
        </w:tc>
        <w:tc>
          <w:tcPr>
            <w:tcW w:w="4129" w:type="dxa"/>
          </w:tcPr>
          <w:p w14:paraId="4752D5C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1F9D330" w14:textId="77777777" w:rsidTr="00AA6EFF">
        <w:tc>
          <w:tcPr>
            <w:tcW w:w="386" w:type="dxa"/>
          </w:tcPr>
          <w:p w14:paraId="4D6AE91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028" w:type="dxa"/>
          </w:tcPr>
          <w:p w14:paraId="197D1B1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Green, 2011</w:t>
            </w:r>
          </w:p>
        </w:tc>
        <w:tc>
          <w:tcPr>
            <w:tcW w:w="7876" w:type="dxa"/>
          </w:tcPr>
          <w:p w14:paraId="6F84B48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Comparison Between the Test of Memory Malingering (TOMM) and the Nonverbal Medical Symptom Validity Test (NV-MSVT) in Adults with Disability Claims </w:t>
            </w:r>
          </w:p>
        </w:tc>
        <w:tc>
          <w:tcPr>
            <w:tcW w:w="4129" w:type="dxa"/>
          </w:tcPr>
          <w:p w14:paraId="510F100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3286EEA" w14:textId="77777777" w:rsidTr="00AA6EFF">
        <w:tc>
          <w:tcPr>
            <w:tcW w:w="386" w:type="dxa"/>
          </w:tcPr>
          <w:p w14:paraId="1CD69DC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028" w:type="dxa"/>
          </w:tcPr>
          <w:p w14:paraId="707010F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Bianchini, 2017</w:t>
            </w:r>
          </w:p>
        </w:tc>
        <w:tc>
          <w:tcPr>
            <w:tcW w:w="7876" w:type="dxa"/>
          </w:tcPr>
          <w:p w14:paraId="1648CC7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financial incentive effect: It's not just malingering</w:t>
            </w:r>
          </w:p>
        </w:tc>
        <w:tc>
          <w:tcPr>
            <w:tcW w:w="4129" w:type="dxa"/>
          </w:tcPr>
          <w:p w14:paraId="01D8FC8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F15BD48" w14:textId="77777777" w:rsidTr="00AA6EFF">
        <w:tc>
          <w:tcPr>
            <w:tcW w:w="386" w:type="dxa"/>
          </w:tcPr>
          <w:p w14:paraId="00EF47D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028" w:type="dxa"/>
          </w:tcPr>
          <w:p w14:paraId="76A41FC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Borchman, 2017</w:t>
            </w:r>
          </w:p>
        </w:tc>
        <w:tc>
          <w:tcPr>
            <w:tcW w:w="7876" w:type="dxa"/>
          </w:tcPr>
          <w:p w14:paraId="11640E3B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Examining the role of effort in embedded and self-report measures in the neuropsychological testing of traumatic brain injury</w:t>
            </w:r>
          </w:p>
        </w:tc>
        <w:tc>
          <w:tcPr>
            <w:tcW w:w="4129" w:type="dxa"/>
          </w:tcPr>
          <w:p w14:paraId="4682B2E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98D2E38" w14:textId="77777777" w:rsidTr="00AA6EFF">
        <w:tc>
          <w:tcPr>
            <w:tcW w:w="386" w:type="dxa"/>
          </w:tcPr>
          <w:p w14:paraId="200B2E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028" w:type="dxa"/>
          </w:tcPr>
          <w:p w14:paraId="680698D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Hampton, 2017</w:t>
            </w:r>
          </w:p>
        </w:tc>
        <w:tc>
          <w:tcPr>
            <w:tcW w:w="7876" w:type="dxa"/>
          </w:tcPr>
          <w:p w14:paraId="6021547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Psychopathy and malingering: Examining proneness to malinger in an inmate sample</w:t>
            </w:r>
          </w:p>
        </w:tc>
        <w:tc>
          <w:tcPr>
            <w:tcW w:w="4129" w:type="dxa"/>
          </w:tcPr>
          <w:p w14:paraId="79B2C2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3D6C3EA" w14:textId="77777777" w:rsidTr="00AA6EFF">
        <w:tc>
          <w:tcPr>
            <w:tcW w:w="386" w:type="dxa"/>
          </w:tcPr>
          <w:p w14:paraId="1681652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028" w:type="dxa"/>
          </w:tcPr>
          <w:p w14:paraId="7D11DE4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Geba, 2017</w:t>
            </w:r>
          </w:p>
        </w:tc>
        <w:tc>
          <w:tcPr>
            <w:tcW w:w="7876" w:type="dxa"/>
          </w:tcPr>
          <w:p w14:paraId="318A5A7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Assessment of malingered neurocognitive impairment: Examining the use of embedded measures in place of symptom validity tests</w:t>
            </w:r>
          </w:p>
        </w:tc>
        <w:tc>
          <w:tcPr>
            <w:tcW w:w="4129" w:type="dxa"/>
          </w:tcPr>
          <w:p w14:paraId="23BC372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BDF23E7" w14:textId="77777777" w:rsidTr="00AA6EFF">
        <w:tc>
          <w:tcPr>
            <w:tcW w:w="386" w:type="dxa"/>
          </w:tcPr>
          <w:p w14:paraId="470170B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028" w:type="dxa"/>
          </w:tcPr>
          <w:p w14:paraId="1D4E8AC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Ramachandran, 2017</w:t>
            </w:r>
          </w:p>
        </w:tc>
        <w:tc>
          <w:tcPr>
            <w:tcW w:w="7876" w:type="dxa"/>
          </w:tcPr>
          <w:p w14:paraId="692DD94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Identification of stimulant misuse and malingering of symptoms of attention deficit hyperactivity disorder</w:t>
            </w:r>
          </w:p>
          <w:p w14:paraId="1EF4E6A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29" w:type="dxa"/>
          </w:tcPr>
          <w:p w14:paraId="3441BCE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58539480" w14:textId="77777777" w:rsidTr="00AA6EFF">
        <w:tc>
          <w:tcPr>
            <w:tcW w:w="386" w:type="dxa"/>
          </w:tcPr>
          <w:p w14:paraId="3C7CF49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028" w:type="dxa"/>
          </w:tcPr>
          <w:p w14:paraId="20BFA83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Nijdam-Jones 2017</w:t>
            </w:r>
          </w:p>
        </w:tc>
        <w:tc>
          <w:tcPr>
            <w:tcW w:w="7876" w:type="dxa"/>
          </w:tcPr>
          <w:p w14:paraId="73A5D0C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Cross-cultural feigning assessment: A systematic review of feigning instruments used with linguistically, ethnically, and culturally diverse samples</w:t>
            </w:r>
          </w:p>
        </w:tc>
        <w:tc>
          <w:tcPr>
            <w:tcW w:w="4129" w:type="dxa"/>
          </w:tcPr>
          <w:p w14:paraId="3B481B7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4EF1400" w14:textId="77777777" w:rsidTr="00AA6EFF">
        <w:tc>
          <w:tcPr>
            <w:tcW w:w="386" w:type="dxa"/>
          </w:tcPr>
          <w:p w14:paraId="1974E9A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028" w:type="dxa"/>
          </w:tcPr>
          <w:p w14:paraId="3533E4B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Nielsen, 2017</w:t>
            </w:r>
          </w:p>
        </w:tc>
        <w:tc>
          <w:tcPr>
            <w:tcW w:w="7876" w:type="dxa"/>
          </w:tcPr>
          <w:p w14:paraId="22D9F36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Examining the relationship between depression and malingering in traumatic brain injury evaluations in a military population</w:t>
            </w:r>
          </w:p>
        </w:tc>
        <w:tc>
          <w:tcPr>
            <w:tcW w:w="4129" w:type="dxa"/>
          </w:tcPr>
          <w:p w14:paraId="1E5CB09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22C110B" w14:textId="77777777" w:rsidTr="00AA6EFF">
        <w:tc>
          <w:tcPr>
            <w:tcW w:w="386" w:type="dxa"/>
          </w:tcPr>
          <w:p w14:paraId="42DF35F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028" w:type="dxa"/>
          </w:tcPr>
          <w:p w14:paraId="08262923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Plohmann, 2017</w:t>
            </w:r>
          </w:p>
        </w:tc>
        <w:tc>
          <w:tcPr>
            <w:tcW w:w="7876" w:type="dxa"/>
          </w:tcPr>
          <w:p w14:paraId="3B04E67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Prevalence of poor effort and malingered neurocognitive dysfunction in litigating patients in Switzerland</w:t>
            </w:r>
          </w:p>
        </w:tc>
        <w:tc>
          <w:tcPr>
            <w:tcW w:w="4129" w:type="dxa"/>
          </w:tcPr>
          <w:p w14:paraId="460AAA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1BBBFD0" w14:textId="77777777" w:rsidTr="00AA6EFF">
        <w:tc>
          <w:tcPr>
            <w:tcW w:w="386" w:type="dxa"/>
          </w:tcPr>
          <w:p w14:paraId="0F96A0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028" w:type="dxa"/>
          </w:tcPr>
          <w:p w14:paraId="20A853F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Viglione, 2017</w:t>
            </w:r>
          </w:p>
        </w:tc>
        <w:tc>
          <w:tcPr>
            <w:tcW w:w="7876" w:type="dxa"/>
          </w:tcPr>
          <w:p w14:paraId="74AA7A4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 xml:space="preserve">The Development of the Inventory of Problems–29: A Brief Self-Administered Measure for Discriminating Bona Fide From Feigned Psychiatric and Cognitive Complaints </w:t>
            </w:r>
          </w:p>
        </w:tc>
        <w:tc>
          <w:tcPr>
            <w:tcW w:w="4129" w:type="dxa"/>
          </w:tcPr>
          <w:p w14:paraId="4B21FB8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7E40C7B" w14:textId="77777777" w:rsidTr="00AA6EFF">
        <w:tc>
          <w:tcPr>
            <w:tcW w:w="386" w:type="dxa"/>
          </w:tcPr>
          <w:p w14:paraId="4ABA70D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028" w:type="dxa"/>
          </w:tcPr>
          <w:p w14:paraId="6D88DA7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Bianchini, 2018 </w:t>
            </w:r>
          </w:p>
        </w:tc>
        <w:tc>
          <w:tcPr>
            <w:tcW w:w="7876" w:type="dxa"/>
          </w:tcPr>
          <w:p w14:paraId="36324E6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noProof/>
              </w:rPr>
              <w:t>Classification accuracy of the Minnesota Multiphasic Personality Inventory-2 (MMPI-2)-Restructured form validity scales in detecting malingered pain-related disability</w:t>
            </w:r>
          </w:p>
        </w:tc>
        <w:tc>
          <w:tcPr>
            <w:tcW w:w="4129" w:type="dxa"/>
          </w:tcPr>
          <w:p w14:paraId="42F6248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C918130" w14:textId="77777777" w:rsidTr="00AA6EFF">
        <w:tc>
          <w:tcPr>
            <w:tcW w:w="386" w:type="dxa"/>
          </w:tcPr>
          <w:p w14:paraId="02BFC8C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028" w:type="dxa"/>
          </w:tcPr>
          <w:p w14:paraId="1286BBD6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Granacher, 2018</w:t>
            </w:r>
          </w:p>
        </w:tc>
        <w:tc>
          <w:tcPr>
            <w:tcW w:w="7876" w:type="dxa"/>
          </w:tcPr>
          <w:p w14:paraId="55E0BB0A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Feigned medical presentations</w:t>
            </w:r>
          </w:p>
        </w:tc>
        <w:tc>
          <w:tcPr>
            <w:tcW w:w="4129" w:type="dxa"/>
          </w:tcPr>
          <w:p w14:paraId="2974454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971256C" w14:textId="77777777" w:rsidTr="00AA6EFF">
        <w:tc>
          <w:tcPr>
            <w:tcW w:w="386" w:type="dxa"/>
          </w:tcPr>
          <w:p w14:paraId="2515FF9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028" w:type="dxa"/>
          </w:tcPr>
          <w:p w14:paraId="57FAB53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Garcia-Willingham, 2018</w:t>
            </w:r>
          </w:p>
        </w:tc>
        <w:tc>
          <w:tcPr>
            <w:tcW w:w="7876" w:type="dxa"/>
          </w:tcPr>
          <w:p w14:paraId="4807FB9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Assessment of feigned cognitive impairment using standard neuropsychological tests</w:t>
            </w:r>
          </w:p>
        </w:tc>
        <w:tc>
          <w:tcPr>
            <w:tcW w:w="4129" w:type="dxa"/>
          </w:tcPr>
          <w:p w14:paraId="754CAC0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5B0D4F32" w14:textId="77777777" w:rsidTr="00AA6EFF">
        <w:tc>
          <w:tcPr>
            <w:tcW w:w="386" w:type="dxa"/>
          </w:tcPr>
          <w:p w14:paraId="24B56AA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028" w:type="dxa"/>
          </w:tcPr>
          <w:p w14:paraId="5EC8D73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Frederick, 2018</w:t>
            </w:r>
          </w:p>
        </w:tc>
        <w:tc>
          <w:tcPr>
            <w:tcW w:w="7876" w:type="dxa"/>
          </w:tcPr>
          <w:p w14:paraId="59F5375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Feigned amnesia and memory problems</w:t>
            </w:r>
          </w:p>
        </w:tc>
        <w:tc>
          <w:tcPr>
            <w:tcW w:w="4129" w:type="dxa"/>
          </w:tcPr>
          <w:p w14:paraId="2F57EC3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0868AE06" w14:textId="77777777" w:rsidTr="00AA6EFF">
        <w:tc>
          <w:tcPr>
            <w:tcW w:w="386" w:type="dxa"/>
          </w:tcPr>
          <w:p w14:paraId="28A415D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28" w:type="dxa"/>
          </w:tcPr>
          <w:p w14:paraId="39E7C44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2018</w:t>
            </w:r>
          </w:p>
        </w:tc>
        <w:tc>
          <w:tcPr>
            <w:tcW w:w="7876" w:type="dxa"/>
          </w:tcPr>
          <w:p w14:paraId="0B61E7C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Clinical assessment of malingering and deception</w:t>
            </w:r>
          </w:p>
        </w:tc>
        <w:tc>
          <w:tcPr>
            <w:tcW w:w="4129" w:type="dxa"/>
          </w:tcPr>
          <w:p w14:paraId="4606A80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F0A1D1A" w14:textId="77777777" w:rsidTr="00AA6EFF">
        <w:tc>
          <w:tcPr>
            <w:tcW w:w="386" w:type="dxa"/>
          </w:tcPr>
          <w:p w14:paraId="32E8C65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028" w:type="dxa"/>
          </w:tcPr>
          <w:p w14:paraId="270EC1B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Rogers, 2018</w:t>
            </w:r>
          </w:p>
        </w:tc>
        <w:tc>
          <w:tcPr>
            <w:tcW w:w="7876" w:type="dxa"/>
          </w:tcPr>
          <w:p w14:paraId="7C2B5556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Detection strategies for malingering and defensiveness</w:t>
            </w:r>
          </w:p>
        </w:tc>
        <w:tc>
          <w:tcPr>
            <w:tcW w:w="4129" w:type="dxa"/>
          </w:tcPr>
          <w:p w14:paraId="2575B0B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8D86EC1" w14:textId="77777777" w:rsidTr="00AA6EFF">
        <w:tc>
          <w:tcPr>
            <w:tcW w:w="386" w:type="dxa"/>
          </w:tcPr>
          <w:p w14:paraId="320B2B2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028" w:type="dxa"/>
          </w:tcPr>
          <w:p w14:paraId="7182BC7F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Merten, 2018</w:t>
            </w:r>
          </w:p>
        </w:tc>
        <w:tc>
          <w:tcPr>
            <w:tcW w:w="7876" w:type="dxa"/>
          </w:tcPr>
          <w:p w14:paraId="3F864BB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False symptom claims and symptom validity assessment</w:t>
            </w:r>
          </w:p>
        </w:tc>
        <w:tc>
          <w:tcPr>
            <w:tcW w:w="4129" w:type="dxa"/>
          </w:tcPr>
          <w:p w14:paraId="1E13CE2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9BD9396" w14:textId="77777777" w:rsidTr="00AA6EFF">
        <w:tc>
          <w:tcPr>
            <w:tcW w:w="386" w:type="dxa"/>
          </w:tcPr>
          <w:p w14:paraId="221DD1FC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028" w:type="dxa"/>
          </w:tcPr>
          <w:p w14:paraId="6D0D6B5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Brand, 2019</w:t>
            </w:r>
          </w:p>
        </w:tc>
        <w:tc>
          <w:tcPr>
            <w:tcW w:w="7876" w:type="dxa"/>
          </w:tcPr>
          <w:p w14:paraId="36DCBF2E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>Detecting Clinical and Simulated Dissociative Identity Disorder With the Test of Memory Malingering</w:t>
            </w:r>
          </w:p>
        </w:tc>
        <w:tc>
          <w:tcPr>
            <w:tcW w:w="4129" w:type="dxa"/>
          </w:tcPr>
          <w:p w14:paraId="4D9F0CD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381B463" w14:textId="77777777" w:rsidTr="00AA6EFF">
        <w:tc>
          <w:tcPr>
            <w:tcW w:w="386" w:type="dxa"/>
          </w:tcPr>
          <w:p w14:paraId="28D3D3C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028" w:type="dxa"/>
          </w:tcPr>
          <w:p w14:paraId="616F936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Critchfield, 2019</w:t>
            </w:r>
          </w:p>
        </w:tc>
        <w:tc>
          <w:tcPr>
            <w:tcW w:w="7876" w:type="dxa"/>
          </w:tcPr>
          <w:p w14:paraId="10763BF9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</w:rPr>
              <w:t xml:space="preserve">Cognitive impairment does not cause invalid performance: Analyzing performance patterns among cognitively unimpaired, impaired, and noncredible participants across six performance validity tests </w:t>
            </w:r>
          </w:p>
        </w:tc>
        <w:tc>
          <w:tcPr>
            <w:tcW w:w="4129" w:type="dxa"/>
          </w:tcPr>
          <w:p w14:paraId="22E76E5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808A829" w14:textId="77777777" w:rsidTr="00AA6EFF">
        <w:tc>
          <w:tcPr>
            <w:tcW w:w="386" w:type="dxa"/>
          </w:tcPr>
          <w:p w14:paraId="41F20232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lastRenderedPageBreak/>
              <w:t>35</w:t>
            </w:r>
          </w:p>
        </w:tc>
        <w:tc>
          <w:tcPr>
            <w:tcW w:w="2028" w:type="dxa"/>
          </w:tcPr>
          <w:p w14:paraId="7C4B15E5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Ernst, 2019</w:t>
            </w:r>
          </w:p>
        </w:tc>
        <w:tc>
          <w:tcPr>
            <w:tcW w:w="7876" w:type="dxa"/>
          </w:tcPr>
          <w:p w14:paraId="6793FB4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adult attention-deficit/hyperactivity disorder malingering using the behavior rating inventory of executive functioning-adult</w:t>
            </w:r>
          </w:p>
        </w:tc>
        <w:tc>
          <w:tcPr>
            <w:tcW w:w="4129" w:type="dxa"/>
          </w:tcPr>
          <w:p w14:paraId="331CEEF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63C56A2" w14:textId="77777777" w:rsidTr="00AA6EFF">
        <w:tc>
          <w:tcPr>
            <w:tcW w:w="386" w:type="dxa"/>
          </w:tcPr>
          <w:p w14:paraId="7F2827B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028" w:type="dxa"/>
          </w:tcPr>
          <w:p w14:paraId="4287F324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Grossi, 2019</w:t>
            </w:r>
          </w:p>
        </w:tc>
        <w:tc>
          <w:tcPr>
            <w:tcW w:w="7876" w:type="dxa"/>
          </w:tcPr>
          <w:p w14:paraId="74878251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Assessing feigning with the malingering assessment of psychopathology (map) in a forensic psychiatric sample</w:t>
            </w:r>
          </w:p>
        </w:tc>
        <w:tc>
          <w:tcPr>
            <w:tcW w:w="4129" w:type="dxa"/>
          </w:tcPr>
          <w:p w14:paraId="0D9F604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0F14260" w14:textId="77777777" w:rsidTr="00AA6EFF">
        <w:tc>
          <w:tcPr>
            <w:tcW w:w="386" w:type="dxa"/>
          </w:tcPr>
          <w:p w14:paraId="43D467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028" w:type="dxa"/>
          </w:tcPr>
          <w:p w14:paraId="4691CED7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Golanics, 2019</w:t>
            </w:r>
          </w:p>
        </w:tc>
        <w:tc>
          <w:tcPr>
            <w:tcW w:w="7876" w:type="dxa"/>
          </w:tcPr>
          <w:p w14:paraId="62B8F80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Malingering undetected successfully: Does extrinsic motivation and coaching have a significant impact?</w:t>
            </w:r>
          </w:p>
        </w:tc>
        <w:tc>
          <w:tcPr>
            <w:tcW w:w="4129" w:type="dxa"/>
          </w:tcPr>
          <w:p w14:paraId="6D1104C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4B4B9519" w14:textId="77777777" w:rsidTr="00AA6EFF">
        <w:tc>
          <w:tcPr>
            <w:tcW w:w="386" w:type="dxa"/>
          </w:tcPr>
          <w:p w14:paraId="028C2EED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028" w:type="dxa"/>
          </w:tcPr>
          <w:p w14:paraId="56F0E99A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McBride, 2019</w:t>
            </w:r>
          </w:p>
        </w:tc>
        <w:tc>
          <w:tcPr>
            <w:tcW w:w="7876" w:type="dxa"/>
          </w:tcPr>
          <w:p w14:paraId="733E98E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Latent class analysis of malingering classifications using performance and symptom validity measures in a civil forensic setting</w:t>
            </w:r>
          </w:p>
        </w:tc>
        <w:tc>
          <w:tcPr>
            <w:tcW w:w="4129" w:type="dxa"/>
          </w:tcPr>
          <w:p w14:paraId="437DC717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02C54FE" w14:textId="77777777" w:rsidTr="00AA6EFF">
        <w:tc>
          <w:tcPr>
            <w:tcW w:w="386" w:type="dxa"/>
          </w:tcPr>
          <w:p w14:paraId="2DA3AE7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028" w:type="dxa"/>
          </w:tcPr>
          <w:p w14:paraId="7B68983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Seybert-Williams, 2019</w:t>
            </w:r>
          </w:p>
        </w:tc>
        <w:tc>
          <w:tcPr>
            <w:tcW w:w="7876" w:type="dxa"/>
          </w:tcPr>
          <w:p w14:paraId="76A379E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effectiveness of brief measures in screening for malingered chronic pain in a primary care setting</w:t>
            </w:r>
          </w:p>
        </w:tc>
        <w:tc>
          <w:tcPr>
            <w:tcW w:w="4129" w:type="dxa"/>
          </w:tcPr>
          <w:p w14:paraId="78884E2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08422274" w14:textId="77777777" w:rsidTr="00AA6EFF">
        <w:tc>
          <w:tcPr>
            <w:tcW w:w="386" w:type="dxa"/>
          </w:tcPr>
          <w:p w14:paraId="5FC547B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028" w:type="dxa"/>
          </w:tcPr>
          <w:p w14:paraId="2E5E626C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Wallace, 2019</w:t>
            </w:r>
          </w:p>
        </w:tc>
        <w:tc>
          <w:tcPr>
            <w:tcW w:w="7876" w:type="dxa"/>
          </w:tcPr>
          <w:p w14:paraId="75F2A29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A meta-analysis of malingering detection measures for attention-deficit/hyperactivity disorder</w:t>
            </w:r>
          </w:p>
        </w:tc>
        <w:tc>
          <w:tcPr>
            <w:tcW w:w="4129" w:type="dxa"/>
          </w:tcPr>
          <w:p w14:paraId="7855A25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FED34CC" w14:textId="77777777" w:rsidTr="00AA6EFF">
        <w:tc>
          <w:tcPr>
            <w:tcW w:w="386" w:type="dxa"/>
          </w:tcPr>
          <w:p w14:paraId="6C3061D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028" w:type="dxa"/>
          </w:tcPr>
          <w:p w14:paraId="1725E9D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Giromini, 2020</w:t>
            </w:r>
          </w:p>
        </w:tc>
        <w:tc>
          <w:tcPr>
            <w:tcW w:w="7876" w:type="dxa"/>
          </w:tcPr>
          <w:p w14:paraId="2489BA0C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Using the inventory of problems - 29 (IOP-29) with the Test of Memory Malingering (TOMM) in symptom validity assessment: A study with a Portuguese sample of experimental feigners</w:t>
            </w:r>
          </w:p>
        </w:tc>
        <w:tc>
          <w:tcPr>
            <w:tcW w:w="4129" w:type="dxa"/>
          </w:tcPr>
          <w:p w14:paraId="52B3346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E59AD5A" w14:textId="77777777" w:rsidTr="00AA6EFF">
        <w:tc>
          <w:tcPr>
            <w:tcW w:w="386" w:type="dxa"/>
          </w:tcPr>
          <w:p w14:paraId="0A0F3B7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028" w:type="dxa"/>
          </w:tcPr>
          <w:p w14:paraId="056A3242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Kosky, 2020</w:t>
            </w:r>
          </w:p>
        </w:tc>
        <w:tc>
          <w:tcPr>
            <w:tcW w:w="7876" w:type="dxa"/>
          </w:tcPr>
          <w:p w14:paraId="5616CD8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Methods of detection of feigned attention deficit hyperactivity disorder in a college-student population</w:t>
            </w:r>
          </w:p>
        </w:tc>
        <w:tc>
          <w:tcPr>
            <w:tcW w:w="4129" w:type="dxa"/>
          </w:tcPr>
          <w:p w14:paraId="43D71BFE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25C988A" w14:textId="77777777" w:rsidTr="00AA6EFF">
        <w:tc>
          <w:tcPr>
            <w:tcW w:w="386" w:type="dxa"/>
          </w:tcPr>
          <w:p w14:paraId="415C138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028" w:type="dxa"/>
          </w:tcPr>
          <w:p w14:paraId="04655CD0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Kanser, 2020</w:t>
            </w:r>
          </w:p>
        </w:tc>
        <w:tc>
          <w:tcPr>
            <w:tcW w:w="7876" w:type="dxa"/>
          </w:tcPr>
          <w:p w14:paraId="3FA6515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feigned traumatic brain injury with eye tracking during a test of performance validity</w:t>
            </w:r>
          </w:p>
        </w:tc>
        <w:tc>
          <w:tcPr>
            <w:tcW w:w="4129" w:type="dxa"/>
          </w:tcPr>
          <w:p w14:paraId="6A8B057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23E13FC6" w14:textId="77777777" w:rsidTr="00AA6EFF">
        <w:tc>
          <w:tcPr>
            <w:tcW w:w="386" w:type="dxa"/>
          </w:tcPr>
          <w:p w14:paraId="6554D3D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028" w:type="dxa"/>
          </w:tcPr>
          <w:p w14:paraId="024F42D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Liberti, 2020</w:t>
            </w:r>
          </w:p>
        </w:tc>
        <w:tc>
          <w:tcPr>
            <w:tcW w:w="7876" w:type="dxa"/>
          </w:tcPr>
          <w:p w14:paraId="35C4B968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Symptom Validity Testing</w:t>
            </w:r>
          </w:p>
        </w:tc>
        <w:tc>
          <w:tcPr>
            <w:tcW w:w="4129" w:type="dxa"/>
          </w:tcPr>
          <w:p w14:paraId="57098933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717CF86" w14:textId="77777777" w:rsidTr="00AA6EFF">
        <w:tc>
          <w:tcPr>
            <w:tcW w:w="386" w:type="dxa"/>
          </w:tcPr>
          <w:p w14:paraId="13584508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028" w:type="dxa"/>
          </w:tcPr>
          <w:p w14:paraId="3C5CFCED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Lace, 2020</w:t>
            </w:r>
          </w:p>
        </w:tc>
        <w:tc>
          <w:tcPr>
            <w:tcW w:w="7876" w:type="dxa"/>
          </w:tcPr>
          <w:p w14:paraId="565FF2B4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feigned neurocognitive impairment related to mild traumatic brain injury: Comparing embedded effort indicators to standalone measures</w:t>
            </w:r>
          </w:p>
        </w:tc>
        <w:tc>
          <w:tcPr>
            <w:tcW w:w="4129" w:type="dxa"/>
          </w:tcPr>
          <w:p w14:paraId="39EEBEBB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3F2C55F8" w14:textId="77777777" w:rsidTr="00AA6EFF">
        <w:tc>
          <w:tcPr>
            <w:tcW w:w="386" w:type="dxa"/>
          </w:tcPr>
          <w:p w14:paraId="0780F50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028" w:type="dxa"/>
          </w:tcPr>
          <w:p w14:paraId="794449CE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Siegel, 2020</w:t>
            </w:r>
          </w:p>
        </w:tc>
        <w:tc>
          <w:tcPr>
            <w:tcW w:w="7876" w:type="dxa"/>
          </w:tcPr>
          <w:p w14:paraId="4BD05C3F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The effects of incentivizing ADHD related non-credible responding on neuropsychological measures and performance validity tests</w:t>
            </w:r>
          </w:p>
        </w:tc>
        <w:tc>
          <w:tcPr>
            <w:tcW w:w="4129" w:type="dxa"/>
          </w:tcPr>
          <w:p w14:paraId="136FB2D5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7C9DF860" w14:textId="77777777" w:rsidTr="00AA6EFF">
        <w:tc>
          <w:tcPr>
            <w:tcW w:w="386" w:type="dxa"/>
          </w:tcPr>
          <w:p w14:paraId="22EAD49A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028" w:type="dxa"/>
          </w:tcPr>
          <w:p w14:paraId="25EAD2B1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Regan, 2020</w:t>
            </w:r>
          </w:p>
        </w:tc>
        <w:tc>
          <w:tcPr>
            <w:tcW w:w="7876" w:type="dxa"/>
          </w:tcPr>
          <w:p w14:paraId="3CA1935D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Malingered cognitive symptoms in head injury</w:t>
            </w:r>
          </w:p>
        </w:tc>
        <w:tc>
          <w:tcPr>
            <w:tcW w:w="4129" w:type="dxa"/>
          </w:tcPr>
          <w:p w14:paraId="1D9F2011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6A16FCBA" w14:textId="77777777" w:rsidTr="00AA6EFF">
        <w:tc>
          <w:tcPr>
            <w:tcW w:w="386" w:type="dxa"/>
          </w:tcPr>
          <w:p w14:paraId="534E70A9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028" w:type="dxa"/>
          </w:tcPr>
          <w:p w14:paraId="0344F1EB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  <w:lang w:val="en-US"/>
              </w:rPr>
              <w:t>Nijdam-Jones, 2020</w:t>
            </w:r>
          </w:p>
        </w:tc>
        <w:tc>
          <w:tcPr>
            <w:tcW w:w="7876" w:type="dxa"/>
          </w:tcPr>
          <w:p w14:paraId="070174C7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Detection of feigned posttraumatic stress disorder: A meta-analysis of the Minnesota Multiphasic Personality Inventory-2 (MMPI-2)</w:t>
            </w:r>
          </w:p>
        </w:tc>
        <w:tc>
          <w:tcPr>
            <w:tcW w:w="4129" w:type="dxa"/>
          </w:tcPr>
          <w:p w14:paraId="5DE9B6CF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  <w:tr w:rsidR="009B3DD6" w:rsidRPr="009B3DD6" w14:paraId="10216A83" w14:textId="77777777" w:rsidTr="00AA6EFF">
        <w:tc>
          <w:tcPr>
            <w:tcW w:w="386" w:type="dxa"/>
          </w:tcPr>
          <w:p w14:paraId="0EEA5ED0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028" w:type="dxa"/>
          </w:tcPr>
          <w:p w14:paraId="504412F9" w14:textId="77777777" w:rsidR="009B3DD6" w:rsidRPr="00AA6EFF" w:rsidRDefault="009B3DD6" w:rsidP="00151934">
            <w:pPr>
              <w:rPr>
                <w:rFonts w:asciiTheme="minorHAnsi" w:hAnsiTheme="minorHAnsi" w:cstheme="minorHAnsi"/>
                <w:color w:val="000000"/>
              </w:rPr>
            </w:pPr>
            <w:r w:rsidRPr="00AA6EFF">
              <w:rPr>
                <w:rFonts w:asciiTheme="minorHAnsi" w:hAnsiTheme="minorHAnsi" w:cstheme="minorHAnsi"/>
                <w:color w:val="000000"/>
              </w:rPr>
              <w:t>Clark, 2021</w:t>
            </w:r>
          </w:p>
        </w:tc>
        <w:tc>
          <w:tcPr>
            <w:tcW w:w="7876" w:type="dxa"/>
          </w:tcPr>
          <w:p w14:paraId="5E98CA40" w14:textId="77777777" w:rsidR="009B3DD6" w:rsidRPr="00AA6EFF" w:rsidRDefault="009B3DD6" w:rsidP="00151934">
            <w:pPr>
              <w:rPr>
                <w:rFonts w:asciiTheme="minorHAnsi" w:hAnsiTheme="minorHAnsi" w:cstheme="minorHAnsi"/>
                <w:lang w:val="en-US"/>
              </w:rPr>
            </w:pPr>
            <w:r w:rsidRPr="00AA6EFF">
              <w:rPr>
                <w:rFonts w:asciiTheme="minorHAnsi" w:hAnsiTheme="minorHAnsi" w:cstheme="minorHAnsi"/>
                <w:lang w:val="en-US"/>
              </w:rPr>
              <w:t>Detecting simulated memory impairment in college students with the Progressive Visual Memory Test (PVMT): Validation of a new test of performance validity</w:t>
            </w:r>
          </w:p>
        </w:tc>
        <w:tc>
          <w:tcPr>
            <w:tcW w:w="4129" w:type="dxa"/>
          </w:tcPr>
          <w:p w14:paraId="2693D364" w14:textId="77777777" w:rsidR="009B3DD6" w:rsidRPr="00AA6EFF" w:rsidRDefault="009B3DD6" w:rsidP="00151934">
            <w:pPr>
              <w:rPr>
                <w:rFonts w:asciiTheme="minorHAnsi" w:hAnsiTheme="minorHAnsi" w:cstheme="minorHAnsi"/>
              </w:rPr>
            </w:pPr>
            <w:r w:rsidRPr="00AA6EFF">
              <w:rPr>
                <w:rFonts w:asciiTheme="minorHAnsi" w:hAnsiTheme="minorHAnsi" w:cstheme="minorHAnsi"/>
              </w:rPr>
              <w:t>Duplicate</w:t>
            </w:r>
          </w:p>
        </w:tc>
      </w:tr>
    </w:tbl>
    <w:p w14:paraId="1E008DF4" w14:textId="3783A23F" w:rsidR="009B3DD6" w:rsidRDefault="009B3DD6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B3DD6" w:rsidSect="00614716">
      <w:footerReference w:type="even" r:id="rId12"/>
      <w:footerReference w:type="default" r:id="rId13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78C4" w14:textId="77777777" w:rsidR="002E7E42" w:rsidRDefault="002E7E42" w:rsidP="00E6704D">
      <w:r>
        <w:separator/>
      </w:r>
    </w:p>
  </w:endnote>
  <w:endnote w:type="continuationSeparator" w:id="0">
    <w:p w14:paraId="50AACD47" w14:textId="77777777" w:rsidR="002E7E42" w:rsidRDefault="002E7E42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799E6" w14:textId="77777777" w:rsidR="002E7E42" w:rsidRDefault="002E7E42" w:rsidP="00E6704D">
      <w:r>
        <w:separator/>
      </w:r>
    </w:p>
  </w:footnote>
  <w:footnote w:type="continuationSeparator" w:id="0">
    <w:p w14:paraId="0EEBD255" w14:textId="77777777" w:rsidR="002E7E42" w:rsidRDefault="002E7E42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54C4625"/>
    <w:multiLevelType w:val="multilevel"/>
    <w:tmpl w:val="7926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1"/>
  </w:num>
  <w:num w:numId="2" w16cid:durableId="1066954971">
    <w:abstractNumId w:val="14"/>
  </w:num>
  <w:num w:numId="3" w16cid:durableId="708529801">
    <w:abstractNumId w:val="8"/>
  </w:num>
  <w:num w:numId="4" w16cid:durableId="1744067124">
    <w:abstractNumId w:val="6"/>
  </w:num>
  <w:num w:numId="5" w16cid:durableId="1057243773">
    <w:abstractNumId w:val="4"/>
  </w:num>
  <w:num w:numId="6" w16cid:durableId="1598559604">
    <w:abstractNumId w:val="3"/>
  </w:num>
  <w:num w:numId="7" w16cid:durableId="1679579177">
    <w:abstractNumId w:val="7"/>
  </w:num>
  <w:num w:numId="8" w16cid:durableId="1461143110">
    <w:abstractNumId w:val="9"/>
  </w:num>
  <w:num w:numId="9" w16cid:durableId="303656175">
    <w:abstractNumId w:val="10"/>
  </w:num>
  <w:num w:numId="10" w16cid:durableId="57288264">
    <w:abstractNumId w:val="0"/>
  </w:num>
  <w:num w:numId="11" w16cid:durableId="218441826">
    <w:abstractNumId w:val="5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2"/>
  </w:num>
  <w:num w:numId="24" w16cid:durableId="1949578727">
    <w:abstractNumId w:val="13"/>
  </w:num>
  <w:num w:numId="25" w16cid:durableId="204278268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42CC0"/>
    <w:rsid w:val="0006268A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6BE9"/>
    <w:rsid w:val="00183E9F"/>
    <w:rsid w:val="00192C6B"/>
    <w:rsid w:val="001B6486"/>
    <w:rsid w:val="001C2C1D"/>
    <w:rsid w:val="001D4ADB"/>
    <w:rsid w:val="001D754F"/>
    <w:rsid w:val="001F0825"/>
    <w:rsid w:val="001F4D8B"/>
    <w:rsid w:val="002059CC"/>
    <w:rsid w:val="00213AD3"/>
    <w:rsid w:val="00235D28"/>
    <w:rsid w:val="002517B5"/>
    <w:rsid w:val="00257779"/>
    <w:rsid w:val="00260420"/>
    <w:rsid w:val="0026204D"/>
    <w:rsid w:val="002764E9"/>
    <w:rsid w:val="002811C2"/>
    <w:rsid w:val="0028320F"/>
    <w:rsid w:val="0029488A"/>
    <w:rsid w:val="002A7A44"/>
    <w:rsid w:val="002B20D1"/>
    <w:rsid w:val="002E7E42"/>
    <w:rsid w:val="002F1733"/>
    <w:rsid w:val="003068E5"/>
    <w:rsid w:val="003542F7"/>
    <w:rsid w:val="003610C4"/>
    <w:rsid w:val="003671A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8540A"/>
    <w:rsid w:val="00490A25"/>
    <w:rsid w:val="004A3B18"/>
    <w:rsid w:val="004B0FE0"/>
    <w:rsid w:val="004B1357"/>
    <w:rsid w:val="004B5F29"/>
    <w:rsid w:val="004C200E"/>
    <w:rsid w:val="004D02D6"/>
    <w:rsid w:val="004D132A"/>
    <w:rsid w:val="004E2B09"/>
    <w:rsid w:val="004F2E82"/>
    <w:rsid w:val="00523B68"/>
    <w:rsid w:val="00542F65"/>
    <w:rsid w:val="00543581"/>
    <w:rsid w:val="005520AD"/>
    <w:rsid w:val="00570874"/>
    <w:rsid w:val="00593FCC"/>
    <w:rsid w:val="005B2E68"/>
    <w:rsid w:val="005B365D"/>
    <w:rsid w:val="005D1390"/>
    <w:rsid w:val="005D554C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AB0"/>
    <w:rsid w:val="00754BAD"/>
    <w:rsid w:val="00757976"/>
    <w:rsid w:val="00760799"/>
    <w:rsid w:val="007638B8"/>
    <w:rsid w:val="007801D9"/>
    <w:rsid w:val="007907B8"/>
    <w:rsid w:val="007C49ED"/>
    <w:rsid w:val="007C540A"/>
    <w:rsid w:val="007D1141"/>
    <w:rsid w:val="007D3E74"/>
    <w:rsid w:val="007E156A"/>
    <w:rsid w:val="007F1331"/>
    <w:rsid w:val="007F47F2"/>
    <w:rsid w:val="00803422"/>
    <w:rsid w:val="0081364C"/>
    <w:rsid w:val="00817871"/>
    <w:rsid w:val="008246DE"/>
    <w:rsid w:val="008331AF"/>
    <w:rsid w:val="00835BEB"/>
    <w:rsid w:val="00855B2F"/>
    <w:rsid w:val="00873FD7"/>
    <w:rsid w:val="00876389"/>
    <w:rsid w:val="008775D0"/>
    <w:rsid w:val="00892FEF"/>
    <w:rsid w:val="0089642C"/>
    <w:rsid w:val="008B06C2"/>
    <w:rsid w:val="008D2F06"/>
    <w:rsid w:val="008E5CDF"/>
    <w:rsid w:val="00906497"/>
    <w:rsid w:val="00924411"/>
    <w:rsid w:val="0092755D"/>
    <w:rsid w:val="00934271"/>
    <w:rsid w:val="00940833"/>
    <w:rsid w:val="009766CA"/>
    <w:rsid w:val="00996B02"/>
    <w:rsid w:val="009A2834"/>
    <w:rsid w:val="009B31A3"/>
    <w:rsid w:val="009B3448"/>
    <w:rsid w:val="009B3DD6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878F6"/>
    <w:rsid w:val="00A9709C"/>
    <w:rsid w:val="00AA6EFF"/>
    <w:rsid w:val="00AB2EB4"/>
    <w:rsid w:val="00AC5258"/>
    <w:rsid w:val="00AD175B"/>
    <w:rsid w:val="00AF5DDF"/>
    <w:rsid w:val="00AF7C49"/>
    <w:rsid w:val="00B10F6E"/>
    <w:rsid w:val="00B12969"/>
    <w:rsid w:val="00B26D11"/>
    <w:rsid w:val="00B279C6"/>
    <w:rsid w:val="00B349E6"/>
    <w:rsid w:val="00B42EC6"/>
    <w:rsid w:val="00B43637"/>
    <w:rsid w:val="00B47EC8"/>
    <w:rsid w:val="00B52720"/>
    <w:rsid w:val="00B5383C"/>
    <w:rsid w:val="00B75668"/>
    <w:rsid w:val="00B8704E"/>
    <w:rsid w:val="00B9119C"/>
    <w:rsid w:val="00BB26DD"/>
    <w:rsid w:val="00BB35CD"/>
    <w:rsid w:val="00BB4D2F"/>
    <w:rsid w:val="00BB54D7"/>
    <w:rsid w:val="00BD2930"/>
    <w:rsid w:val="00BD6443"/>
    <w:rsid w:val="00BF3268"/>
    <w:rsid w:val="00BF7200"/>
    <w:rsid w:val="00C105FB"/>
    <w:rsid w:val="00C14917"/>
    <w:rsid w:val="00C207E0"/>
    <w:rsid w:val="00C22686"/>
    <w:rsid w:val="00C257A8"/>
    <w:rsid w:val="00C50019"/>
    <w:rsid w:val="00C56094"/>
    <w:rsid w:val="00C704E4"/>
    <w:rsid w:val="00C76890"/>
    <w:rsid w:val="00C8126A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4A64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B1AF7"/>
    <w:rsid w:val="00ED6C8B"/>
    <w:rsid w:val="00ED7209"/>
    <w:rsid w:val="00EE12D3"/>
    <w:rsid w:val="00EE1DFF"/>
    <w:rsid w:val="00F05032"/>
    <w:rsid w:val="00F07805"/>
    <w:rsid w:val="00F11543"/>
    <w:rsid w:val="00F13B48"/>
    <w:rsid w:val="00F3381B"/>
    <w:rsid w:val="00F415B6"/>
    <w:rsid w:val="00F45325"/>
    <w:rsid w:val="00F54627"/>
    <w:rsid w:val="00F61868"/>
    <w:rsid w:val="00F64A88"/>
    <w:rsid w:val="00F653FF"/>
    <w:rsid w:val="00F67150"/>
    <w:rsid w:val="00F7235E"/>
    <w:rsid w:val="00F834C5"/>
    <w:rsid w:val="00F9412C"/>
    <w:rsid w:val="00F95576"/>
    <w:rsid w:val="00F95EC1"/>
    <w:rsid w:val="00FA2BAE"/>
    <w:rsid w:val="00F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D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D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D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D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DD6"/>
    <w:rPr>
      <w:rFonts w:ascii="Times New Roman" w:eastAsiaTheme="majorEastAsia" w:hAnsi="Times New Roman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DD6"/>
    <w:rPr>
      <w:rFonts w:ascii="Times New Roman" w:eastAsiaTheme="majorEastAsia" w:hAnsi="Times New Roman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DD6"/>
    <w:rPr>
      <w:rFonts w:ascii="Times New Roman" w:eastAsiaTheme="majorEastAsia" w:hAnsi="Times New Roman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DD6"/>
    <w:rPr>
      <w:rFonts w:ascii="Times New Roman" w:eastAsiaTheme="majorEastAsia" w:hAnsi="Times New Roman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D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D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DD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D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DD6"/>
    <w:rPr>
      <w:rFonts w:ascii="Times New Roman" w:eastAsia="Times New Roman" w:hAnsi="Times New Roman" w:cs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B3D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DD6"/>
    <w:rPr>
      <w:rFonts w:ascii="Times New Roman" w:eastAsia="Times New Roman" w:hAnsi="Times New Roman" w:cs="Times New Roma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D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pdf/10.1111/j.1533-2500.2007.00126.x?casa_token=OcwdqrpW9c8AAAAA:IkkgKuZKI1AtrgliQhXP6SRu_2czOZnM4Z01p58U4VP4r7TrKVXQ7ANpbGR5RoEmkH1pHR1iN_uHAX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nk.springer.com/article/10.1007/s12207-022-09458-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sycnet.apa.org/getdoi.cfm?doi=10.1037/pne00003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rofile/Sandeep-Grover-2/publication/242076263_Malingering_of_Psychiatric_Disorders_A_Review/links/0c96052b92b0dd8739000000/Malingering-of-Psychiatric-Disorders-A-Review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11386</Words>
  <Characters>64903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3</cp:revision>
  <dcterms:created xsi:type="dcterms:W3CDTF">2025-06-05T15:14:00Z</dcterms:created>
  <dcterms:modified xsi:type="dcterms:W3CDTF">2025-06-05T15:15:00Z</dcterms:modified>
</cp:coreProperties>
</file>