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7190" w14:textId="77777777" w:rsidR="00C844DF" w:rsidRDefault="00C844DF" w:rsidP="00C844DF">
      <w:pPr>
        <w:pStyle w:val="Heading1"/>
      </w:pPr>
      <w:bookmarkStart w:id="0" w:name="_Hlk113368651"/>
      <w:r>
        <w:t xml:space="preserve">Supplementary </w:t>
      </w:r>
      <w:r w:rsidRPr="001B65B5">
        <w:t xml:space="preserve">Table </w:t>
      </w:r>
      <w:r>
        <w:t>1</w:t>
      </w:r>
      <w:bookmarkEnd w:id="0"/>
      <w:r w:rsidRPr="001B65B5">
        <w:t xml:space="preserve">. </w:t>
      </w:r>
      <w:r>
        <w:t xml:space="preserve">COVID-19 </w:t>
      </w:r>
      <w:r w:rsidRPr="00772966">
        <w:t xml:space="preserve">Vaccine </w:t>
      </w:r>
      <w:r>
        <w:t>Response</w:t>
      </w:r>
      <w:r w:rsidRPr="00772966">
        <w:t xml:space="preserve"> in MS Patients on DMTs</w:t>
      </w:r>
    </w:p>
    <w:tbl>
      <w:tblPr>
        <w:tblStyle w:val="TableGrid"/>
        <w:tblW w:w="1302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417"/>
        <w:gridCol w:w="1170"/>
        <w:gridCol w:w="2088"/>
        <w:gridCol w:w="2088"/>
        <w:gridCol w:w="2088"/>
        <w:gridCol w:w="2088"/>
        <w:gridCol w:w="2088"/>
      </w:tblGrid>
      <w:tr w:rsidR="00C844DF" w:rsidRPr="00DA4B6B" w14:paraId="6D4EF586" w14:textId="77777777" w:rsidTr="00E13D80">
        <w:trPr>
          <w:trHeight w:val="926"/>
          <w:tblHeader/>
        </w:trPr>
        <w:tc>
          <w:tcPr>
            <w:tcW w:w="1417" w:type="dxa"/>
            <w:shd w:val="clear" w:color="auto" w:fill="E7E6E6" w:themeFill="background2"/>
          </w:tcPr>
          <w:p w14:paraId="11B67277" w14:textId="77777777" w:rsidR="00C844DF" w:rsidRPr="00AD2781" w:rsidRDefault="00C844DF" w:rsidP="00E13D80">
            <w:pPr>
              <w:spacing w:afterLines="30" w:after="72" w:line="276" w:lineRule="auto"/>
              <w:rPr>
                <w:rFonts w:cs="Arial"/>
                <w:sz w:val="18"/>
                <w:szCs w:val="18"/>
              </w:rPr>
            </w:pPr>
            <w:r w:rsidRPr="00AD2781">
              <w:rPr>
                <w:rFonts w:cs="Arial"/>
                <w:bCs/>
                <w:sz w:val="18"/>
                <w:szCs w:val="18"/>
              </w:rPr>
              <w:t>Vaccine(s)</w:t>
            </w:r>
          </w:p>
        </w:tc>
        <w:tc>
          <w:tcPr>
            <w:tcW w:w="1170" w:type="dxa"/>
            <w:shd w:val="clear" w:color="auto" w:fill="E7E6E6" w:themeFill="background2"/>
          </w:tcPr>
          <w:p w14:paraId="1F51E7D8" w14:textId="77777777" w:rsidR="00C844DF" w:rsidRPr="00AD2781" w:rsidRDefault="00C844DF" w:rsidP="00E13D80">
            <w:pPr>
              <w:spacing w:afterLines="30" w:after="72" w:line="276" w:lineRule="auto"/>
              <w:rPr>
                <w:rFonts w:cs="Arial"/>
                <w:sz w:val="18"/>
                <w:szCs w:val="18"/>
              </w:rPr>
            </w:pPr>
            <w:r w:rsidRPr="00AD2781">
              <w:rPr>
                <w:rFonts w:cs="Arial"/>
                <w:bCs/>
                <w:sz w:val="18"/>
                <w:szCs w:val="18"/>
              </w:rPr>
              <w:t>DMT(s)</w:t>
            </w:r>
          </w:p>
        </w:tc>
        <w:tc>
          <w:tcPr>
            <w:tcW w:w="2088" w:type="dxa"/>
            <w:shd w:val="clear" w:color="auto" w:fill="E7E6E6" w:themeFill="background2"/>
          </w:tcPr>
          <w:p w14:paraId="24380E2E" w14:textId="77777777" w:rsidR="00C844DF" w:rsidRPr="00AD2781" w:rsidRDefault="00C844DF" w:rsidP="00E13D80">
            <w:pPr>
              <w:spacing w:afterLines="30" w:after="72" w:line="276" w:lineRule="auto"/>
              <w:ind w:left="-17"/>
              <w:rPr>
                <w:rFonts w:cs="Arial"/>
                <w:sz w:val="18"/>
                <w:szCs w:val="18"/>
              </w:rPr>
            </w:pPr>
            <w:r w:rsidRPr="00AD2781">
              <w:rPr>
                <w:rFonts w:cs="Arial"/>
                <w:bCs/>
                <w:sz w:val="18"/>
                <w:szCs w:val="18"/>
              </w:rPr>
              <w:t>Study participants and study design, reference</w:t>
            </w:r>
          </w:p>
        </w:tc>
        <w:tc>
          <w:tcPr>
            <w:tcW w:w="2088" w:type="dxa"/>
            <w:shd w:val="clear" w:color="auto" w:fill="E7E6E6" w:themeFill="background2"/>
          </w:tcPr>
          <w:p w14:paraId="1584C3D8" w14:textId="77777777" w:rsidR="00C844DF" w:rsidRPr="00DE4A8F" w:rsidRDefault="00C844DF" w:rsidP="00E13D80">
            <w:pPr>
              <w:spacing w:afterLines="30" w:after="72" w:line="276" w:lineRule="auto"/>
              <w:ind w:left="-20"/>
              <w:rPr>
                <w:rFonts w:cs="Arial"/>
                <w:sz w:val="18"/>
                <w:szCs w:val="18"/>
              </w:rPr>
            </w:pPr>
            <w:r w:rsidRPr="005A276A">
              <w:rPr>
                <w:bCs/>
                <w:sz w:val="18"/>
                <w:szCs w:val="18"/>
              </w:rPr>
              <w:t>Demographics / Baseline characteristics</w:t>
            </w:r>
          </w:p>
        </w:tc>
        <w:tc>
          <w:tcPr>
            <w:tcW w:w="2088" w:type="dxa"/>
            <w:shd w:val="clear" w:color="auto" w:fill="E7E6E6" w:themeFill="background2"/>
          </w:tcPr>
          <w:p w14:paraId="2159F3BD" w14:textId="77777777" w:rsidR="00C844DF" w:rsidRPr="00683D58" w:rsidRDefault="00C844DF" w:rsidP="00E13D80">
            <w:pPr>
              <w:spacing w:afterLines="30" w:after="72" w:line="276" w:lineRule="auto"/>
              <w:rPr>
                <w:rFonts w:cs="Arial"/>
                <w:sz w:val="18"/>
                <w:szCs w:val="18"/>
              </w:rPr>
            </w:pPr>
            <w:r w:rsidRPr="005A276A">
              <w:rPr>
                <w:bCs/>
                <w:sz w:val="18"/>
                <w:szCs w:val="18"/>
              </w:rPr>
              <w:t>Humoral response</w:t>
            </w:r>
          </w:p>
        </w:tc>
        <w:tc>
          <w:tcPr>
            <w:tcW w:w="2088" w:type="dxa"/>
            <w:shd w:val="clear" w:color="auto" w:fill="E7E6E6" w:themeFill="background2"/>
          </w:tcPr>
          <w:p w14:paraId="12E84AF7" w14:textId="77777777" w:rsidR="00C844DF" w:rsidRPr="00DA4B6B" w:rsidRDefault="00C844DF" w:rsidP="00E13D80">
            <w:pPr>
              <w:spacing w:afterLines="30" w:after="72" w:line="276" w:lineRule="auto"/>
              <w:rPr>
                <w:rFonts w:cs="Arial"/>
                <w:sz w:val="18"/>
                <w:szCs w:val="18"/>
              </w:rPr>
            </w:pPr>
            <w:r w:rsidRPr="005A276A">
              <w:rPr>
                <w:bCs/>
                <w:sz w:val="18"/>
                <w:szCs w:val="18"/>
              </w:rPr>
              <w:t>T cell response</w:t>
            </w:r>
          </w:p>
        </w:tc>
        <w:tc>
          <w:tcPr>
            <w:tcW w:w="2088" w:type="dxa"/>
            <w:shd w:val="clear" w:color="auto" w:fill="E7E6E6" w:themeFill="background2"/>
          </w:tcPr>
          <w:p w14:paraId="7490AD22" w14:textId="77777777" w:rsidR="00C844DF" w:rsidRPr="00DA4B6B" w:rsidRDefault="00C844DF" w:rsidP="00E13D80">
            <w:pPr>
              <w:spacing w:afterLines="30" w:after="72" w:line="276" w:lineRule="auto"/>
              <w:rPr>
                <w:rFonts w:cs="Arial"/>
                <w:sz w:val="18"/>
                <w:szCs w:val="18"/>
              </w:rPr>
            </w:pPr>
            <w:r w:rsidRPr="005A276A">
              <w:rPr>
                <w:bCs/>
                <w:sz w:val="18"/>
                <w:szCs w:val="18"/>
              </w:rPr>
              <w:t>Conclusion</w:t>
            </w:r>
          </w:p>
        </w:tc>
      </w:tr>
      <w:tr w:rsidR="00C844DF" w:rsidRPr="00DA4B6B" w14:paraId="44ABF7A5" w14:textId="77777777" w:rsidTr="00E13D80">
        <w:trPr>
          <w:trHeight w:val="87"/>
        </w:trPr>
        <w:tc>
          <w:tcPr>
            <w:tcW w:w="13027" w:type="dxa"/>
            <w:gridSpan w:val="7"/>
          </w:tcPr>
          <w:p w14:paraId="092DFF68" w14:textId="77777777" w:rsidR="00C844DF" w:rsidRPr="00AD2781" w:rsidRDefault="00C844DF" w:rsidP="00E13D80">
            <w:pPr>
              <w:spacing w:afterLines="30" w:after="72" w:line="276" w:lineRule="auto"/>
              <w:rPr>
                <w:rFonts w:cs="Arial"/>
                <w:i/>
                <w:sz w:val="18"/>
                <w:szCs w:val="18"/>
              </w:rPr>
            </w:pPr>
            <w:r w:rsidRPr="00AD2781">
              <w:rPr>
                <w:rFonts w:cs="Arial"/>
                <w:i/>
                <w:sz w:val="18"/>
                <w:szCs w:val="18"/>
              </w:rPr>
              <w:t>Anti-CD20s</w:t>
            </w:r>
          </w:p>
        </w:tc>
      </w:tr>
      <w:tr w:rsidR="00C844DF" w:rsidRPr="00DA4B6B" w14:paraId="2752F046" w14:textId="77777777" w:rsidTr="00C844DF">
        <w:trPr>
          <w:trHeight w:val="584"/>
        </w:trPr>
        <w:tc>
          <w:tcPr>
            <w:tcW w:w="1417" w:type="dxa"/>
          </w:tcPr>
          <w:p w14:paraId="14485DFE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t xml:space="preserve">Pfizer-BioNTech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BNT162b2</w:t>
            </w: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t>,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t xml:space="preserve">Moderna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mRNA-1273</w:t>
            </w:r>
          </w:p>
        </w:tc>
        <w:tc>
          <w:tcPr>
            <w:tcW w:w="1170" w:type="dxa"/>
          </w:tcPr>
          <w:p w14:paraId="374AA613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RTX, OCR</w:t>
            </w:r>
          </w:p>
        </w:tc>
        <w:tc>
          <w:tcPr>
            <w:tcW w:w="2088" w:type="dxa"/>
          </w:tcPr>
          <w:p w14:paraId="45D207B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Longitudinal study, blinded, in 20 patients with MS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and 10 HCs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&lt;EndNote&gt;&lt;Cite&gt;&lt;Author&gt;Apostolidis&lt;/Author&gt;&lt;Year&gt;2021&lt;/Year&gt;&lt;RecNum&gt;50&lt;/RecNum&gt;&lt;DisplayText&gt;&lt;style face="superscript"&gt;57&lt;/style&gt;&lt;/DisplayText&gt;&lt;record&gt;&lt;rec-number&gt;50&lt;/rec-number&gt;&lt;foreign-keys&gt;&lt;key app="EN" db-id="desw09zxkrwewuedxxj5xvwqfesx9zwdeva9" timestamp="1659643710"&gt;50&lt;/key&gt;&lt;/foreign-keys&gt;&lt;ref-type name="Journal Article"&gt;17&lt;/ref-type&gt;&lt;contributors&gt;&lt;authors&gt;&lt;author&gt;Apostolidis, Sokratis A.&lt;/author&gt;&lt;author&gt;Kakara, Mihir&lt;/author&gt;&lt;author&gt;Painter, Mark M.&lt;/author&gt;&lt;author&gt;Goel, Rishi R.&lt;/author&gt;&lt;author&gt;Mathew, Divij&lt;/author&gt;&lt;author&gt;Lenzi, Kerry&lt;/author&gt;&lt;author&gt;Rezk, Ayman&lt;/author&gt;&lt;author&gt;Patterson, Kristina R.&lt;/author&gt;&lt;author&gt;Espinoza, Diego A.&lt;/author&gt;&lt;author&gt;Kadri, Jessy C.&lt;/author&gt;&lt;author&gt;Markowitz, Daniel M.&lt;/author&gt;&lt;author&gt;E. Markowitz, Clyde&lt;/author&gt;&lt;author&gt;Mexhitaj, Ina&lt;/author&gt;&lt;author&gt;Jacobs, Dina&lt;/author&gt;&lt;author&gt;Babb, Allison&lt;/author&gt;&lt;author&gt;Betts, Michael R.&lt;/author&gt;&lt;author&gt;Prak, Eline T. Luning&lt;/author&gt;&lt;author&gt;Weiskopf, Daniela&lt;/author&gt;&lt;author&gt;Grifoni, Alba&lt;/author&gt;&lt;author&gt;Lundgreen, Kendall A.&lt;/author&gt;&lt;author&gt;Gouma, Sigrid&lt;/author&gt;&lt;author&gt;Sette, Alessandro&lt;/author&gt;&lt;author&gt;Bates, Paul&lt;/author&gt;&lt;author&gt;Hensley, Scott E.&lt;/author&gt;&lt;author&gt;Greenplate, Allison R.&lt;/author&gt;&lt;author&gt;Wherry, E. John&lt;/author&gt;&lt;author&gt;Li, Rui&lt;/author&gt;&lt;author&gt;Bar-Or, Amit&lt;/author&gt;&lt;/authors&gt;&lt;/contributors&gt;&lt;titles&gt;&lt;title&gt;Cellular and humoral immune responses following SARS-CoV-2 mRNA vaccination in patients with multiple sclerosis on anti-CD20 therapy&lt;/title&gt;&lt;secondary-title&gt;Nat Med&lt;/secondary-title&gt;&lt;/titles&gt;&lt;periodical&gt;&lt;full-title&gt;Nat Med&lt;/full-title&gt;&lt;/periodical&gt;&lt;pages&gt;1990–2001&lt;/pages&gt;&lt;volume&gt;27&lt;/volume&gt;&lt;dates&gt;&lt;year&gt;2021&lt;/year&gt;&lt;/dates&gt;&lt;publisher&gt;Springer Science and Business Media LLC&lt;/publisher&gt;&lt;isbn&gt;1078-8956&lt;/isbn&gt;&lt;urls&gt;&lt;related-urls&gt;&lt;url&gt;https://dx.doi.org/10.1038/s41591-021-01507-2&lt;/url&gt;&lt;/related-urls&gt;&lt;/urls&gt;&lt;electronic-resource-num&gt;10.1038/s41591-021-01507-2&lt;/electronic-resource-num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57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57E9EA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Plasma and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PBMCs collected immediately before 1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st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(T1), 10–12 days after 1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st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(T2), immediately before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(T3), 10–12 days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(T4), and 25–30 days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dose (T5)</w:t>
            </w:r>
          </w:p>
          <w:p w14:paraId="0599DFE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Plasma samples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were tested for SARS-CoV-2-specific Ab by ELISA</w:t>
            </w:r>
          </w:p>
          <w:p w14:paraId="7B2ED22A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Antigen-specific B cells detected using biotinylated proteins</w:t>
            </w:r>
          </w:p>
          <w:p w14:paraId="4E41992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Flow cytometry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and AIM assays detected vaccine-specific T cells</w:t>
            </w:r>
          </w:p>
        </w:tc>
        <w:tc>
          <w:tcPr>
            <w:tcW w:w="2088" w:type="dxa"/>
          </w:tcPr>
          <w:p w14:paraId="459C7B3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Age, mean (SD) [range], years: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MS, 40.35 (8.44)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[27-57]; HCs, 35.2 (9.8) [25-61]</w:t>
            </w:r>
          </w:p>
          <w:p w14:paraId="1F2F492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Female, n (%):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MS, 15 (75%);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HC, 6 (60%)</w:t>
            </w:r>
          </w:p>
          <w:p w14:paraId="7416B0D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258B071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  <w:p w14:paraId="619CC9A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Vaccine type: MS, Pfizer 12 (61.9%), Moderna 8 (38.1%)</w:t>
            </w:r>
          </w:p>
          <w:p w14:paraId="56F1485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MS patients: OCR 19 (95%); RTX 1 (5%) </w:t>
            </w:r>
          </w:p>
          <w:p w14:paraId="0170F35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Time from last anti-CD20, weeks, mean (SD) [range]: 19.77 (9.52) [2.6-41.1]</w:t>
            </w:r>
          </w:p>
          <w:p w14:paraId="65334FBA" w14:textId="77777777" w:rsidR="00C844DF" w:rsidRPr="00C844DF" w:rsidRDefault="00C844DF" w:rsidP="00E13D80">
            <w:pPr>
              <w:spacing w:afterLines="30" w:after="72" w:line="276" w:lineRule="auto"/>
              <w:ind w:left="-20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7C86829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All HCs generated anti-spike and anti-RBD IgG after 1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st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dose of mRNA vaccine, and titers increased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dose. Responses were variable in MS patients, 89% had anti-spike IgG and only 50% mounted detectable anti-RBD IgG by T5; the magnitude was generally lower, and the kinetics of the IgG response delayed compared with HCs</w:t>
            </w:r>
          </w:p>
          <w:p w14:paraId="4F4CAF0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Circulating memory B cells for spike and RBD were readily induced in all HCs, spike-specific memory B cells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were detected in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only a subset of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MS patients and frequencies were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diminished at all time points</w:t>
            </w:r>
          </w:p>
        </w:tc>
        <w:tc>
          <w:tcPr>
            <w:tcW w:w="2088" w:type="dxa"/>
          </w:tcPr>
          <w:p w14:paraId="4BE26C3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Circulating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Tfh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responses were diminished in MS patients on anti-CD20s compared with HCs</w:t>
            </w:r>
          </w:p>
          <w:p w14:paraId="485F46D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Th1 responses were similar between the two groups</w:t>
            </w:r>
          </w:p>
          <w:p w14:paraId="0A2C6D9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Vaccination induced a more robust CD8 T cell response in MS patients than in HCs, particularly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</w:t>
            </w:r>
          </w:p>
        </w:tc>
        <w:tc>
          <w:tcPr>
            <w:tcW w:w="2088" w:type="dxa"/>
          </w:tcPr>
          <w:p w14:paraId="6573D22D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Strong evidence of B and T cell immune priming by SARS-CoV-2 mRNA vaccines in MS patients treated with RTX or OCR, although most of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these patients do not generate optimal Ab responses</w:t>
            </w:r>
          </w:p>
        </w:tc>
      </w:tr>
      <w:tr w:rsidR="00C844DF" w:rsidRPr="00DA4B6B" w14:paraId="2EF8C291" w14:textId="77777777" w:rsidTr="00E13D80">
        <w:trPr>
          <w:trHeight w:val="70"/>
        </w:trPr>
        <w:tc>
          <w:tcPr>
            <w:tcW w:w="1417" w:type="dxa"/>
          </w:tcPr>
          <w:p w14:paraId="33D884CC" w14:textId="77777777" w:rsidR="00C844DF" w:rsidRPr="00C844DF" w:rsidDel="00FA7C2E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None (convalescent COVID-19 patients with MS)</w:t>
            </w:r>
            <w:r w:rsidRPr="00C844DF" w:rsidDel="00FA7C2E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146B5802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OCR</w:t>
            </w:r>
          </w:p>
        </w:tc>
        <w:tc>
          <w:tcPr>
            <w:tcW w:w="2088" w:type="dxa"/>
          </w:tcPr>
          <w:p w14:paraId="751C0CA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Cohort study of MS patients on OCR who have recovered from COVID-19 (OCR+COVID+) vs. MS patients on OCR without COVID-19 (OCR+COVID-), individuals without MS who have recovered from COVID-19 (HC+COVID+),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and HCs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&lt;EndNote&gt;&lt;Cite&gt;&lt;Author&gt;Furlan&lt;/Author&gt;&lt;Year&gt;2021&lt;/Year&gt;&lt;RecNum&gt;40&lt;/RecNum&gt;&lt;DisplayText&gt;&lt;style face="superscript"&gt;48&lt;/style&gt;&lt;/DisplayText&gt;&lt;record&gt;&lt;rec-number&gt;40&lt;/rec-number&gt;&lt;foreign-keys&gt;&lt;key app="EN" db-id="desw09zxkrwewuedxxj5xvwqfesx9zwdeva9" timestamp="1659643710"&gt;40&lt;/key&gt;&lt;/foreign-keys&gt;&lt;ref-type name="Journal Article"&gt;17&lt;/ref-type&gt;&lt;contributors&gt;&lt;authors&gt;&lt;author&gt;Furlan, R.&lt;/author&gt;&lt;author&gt;Mandelli, A.&lt;/author&gt;&lt;author&gt;Guerrera, G.&lt;/author&gt;&lt;author&gt;Finardi, A. &lt;/author&gt;&lt;author&gt;D’Orso, S. &lt;/author&gt;&lt;author&gt;Picozza, M.&lt;/author&gt;&lt;author&gt;Noviello, M. &lt;/author&gt;&lt;author&gt;Bonetti, B. &lt;/author&gt;&lt;author&gt;Calabrese, M. &lt;/author&gt;&lt;author&gt;Marastoni, D. &lt;/author&gt;&lt;author&gt;De Rossi, N. &lt;/author&gt;&lt;author&gt;Inglese, M. &lt;/author&gt;&lt;author&gt;Uccelli, A. &lt;/author&gt;&lt;author&gt;Moiola, L. &lt;/author&gt;&lt;author&gt;Filippi, M.&lt;/author&gt;&lt;author&gt;Raposo, C. &lt;/author&gt;&lt;author&gt;Muros, E. &lt;/author&gt;&lt;author&gt;Pedotti, R. &lt;/author&gt;&lt;author&gt;Bonini, C. &lt;/author&gt;&lt;author&gt;Battistini, L. &lt;/author&gt;&lt;author&gt;Borsellino, G.&lt;/author&gt;&lt;/authors&gt;&lt;/contributors&gt;&lt;titles&gt;&lt;title&gt;Treatment with ocrevus does not inhibit antiviral T-cell responses in persons with MS after SARS-CoV-2 infection&lt;/title&gt;&lt;secondary-title&gt;Mult Scler&lt;/secondary-title&gt;&lt;/titles&gt;&lt;periodical&gt;&lt;full-title&gt;Mult Scler&lt;/full-title&gt;&lt;/periodical&gt;&lt;pages&gt;P925&lt;/pages&gt;&lt;volume&gt;27&lt;/volume&gt;&lt;num-vols&gt;2S&lt;/num-vols&gt;&lt;dates&gt;&lt;year&gt;2021&lt;/year&gt;&lt;/dates&gt;&lt;urls&gt;&lt;/urls&gt;&lt;/record&gt;&lt;/Cite&gt;&lt;/EndNote&gt;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48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501E7141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52 participants: 25 OCR+COVID+, 5 OCR+COVID-, 11 HC+COVID+, 11 HC</w:t>
            </w:r>
          </w:p>
          <w:p w14:paraId="3AEBBDE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NR</w:t>
            </w:r>
          </w:p>
          <w:p w14:paraId="00E21BD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SARS-CoV-2-specific T cell response assessed by ELISpot and AIM assays</w:t>
            </w:r>
          </w:p>
        </w:tc>
        <w:tc>
          <w:tcPr>
            <w:tcW w:w="2088" w:type="dxa"/>
          </w:tcPr>
          <w:p w14:paraId="7D52F2C6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Age, mean (range), years: OCR+COVID+,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41 (19-68); OCR+COVID-,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41 (35-46); HC+COVID+,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41 (23-68);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HC, 40 (30-52)</w:t>
            </w:r>
          </w:p>
          <w:p w14:paraId="723896C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Female, %: OCR+COVID+, 64; OCR+COVID-, 60; HC+COVID+, 68; HC, 73</w:t>
            </w:r>
          </w:p>
          <w:p w14:paraId="7FFE526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5AABECB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</w:tc>
        <w:tc>
          <w:tcPr>
            <w:tcW w:w="2088" w:type="dxa"/>
          </w:tcPr>
          <w:p w14:paraId="10A61F3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NR</w:t>
            </w:r>
          </w:p>
        </w:tc>
        <w:tc>
          <w:tcPr>
            <w:tcW w:w="2088" w:type="dxa"/>
          </w:tcPr>
          <w:p w14:paraId="5007A9C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SARS-CoV-2-specific CD4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and CD8 T cell responses detected up to 1 year after infection in OCR+COVID+ patients, </w:t>
            </w: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similar to</w:t>
            </w:r>
            <w:proofErr w:type="gram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HC+COVID+ patients</w:t>
            </w:r>
          </w:p>
          <w:p w14:paraId="51088D8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The detected CD4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 cells are predominantly central and effector memory cells</w:t>
            </w:r>
          </w:p>
        </w:tc>
        <w:tc>
          <w:tcPr>
            <w:tcW w:w="2088" w:type="dxa"/>
          </w:tcPr>
          <w:p w14:paraId="502B7A1E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See adjacent T cell response column</w:t>
            </w:r>
          </w:p>
        </w:tc>
      </w:tr>
      <w:tr w:rsidR="00C844DF" w:rsidRPr="00DA4B6B" w14:paraId="624A153E" w14:textId="77777777" w:rsidTr="00E13D80">
        <w:trPr>
          <w:trHeight w:val="70"/>
        </w:trPr>
        <w:tc>
          <w:tcPr>
            <w:tcW w:w="1417" w:type="dxa"/>
          </w:tcPr>
          <w:p w14:paraId="184CFD36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Pfizer-BioNTech BNT162b2, Moderna mRNA-1273</w:t>
            </w:r>
          </w:p>
        </w:tc>
        <w:tc>
          <w:tcPr>
            <w:tcW w:w="1170" w:type="dxa"/>
          </w:tcPr>
          <w:p w14:paraId="5C9AAD7F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OMB</w:t>
            </w:r>
          </w:p>
        </w:tc>
        <w:tc>
          <w:tcPr>
            <w:tcW w:w="2088" w:type="dxa"/>
          </w:tcPr>
          <w:p w14:paraId="34FED9C6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Prospective, open-label, two-cohort study (</w:t>
            </w:r>
            <w:r w:rsidRPr="00C844DF">
              <w:rPr>
                <w:rFonts w:cs="Arial"/>
                <w:b w:val="0"/>
                <w:bCs/>
                <w:color w:val="000000"/>
                <w:sz w:val="18"/>
                <w:szCs w:val="18"/>
                <w:shd w:val="clear" w:color="auto" w:fill="FFFFFF"/>
              </w:rPr>
              <w:t>NCT04869358)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&lt;EndNote&gt;&lt;Cite&gt;&lt;Author&gt;Ziemssen&lt;/Author&gt;&lt;Year&gt;2022&lt;/Year&gt;&lt;RecNum&gt;41&lt;/RecNum&gt;&lt;DisplayText&gt;&lt;style face="superscript"&gt;49&lt;/style&gt;&lt;/DisplayText&gt;&lt;record&gt;&lt;rec-number&gt;41&lt;/rec-number&gt;&lt;foreign-keys&gt;&lt;key app="EN" db-id="desw09zxkrwewuedxxj5xvwqfesx9zwdeva9" timestamp="1659643710"&gt;41&lt;/key&gt;&lt;/foreign-keys&gt;&lt;ref-type name="Conference Proceedings"&gt;10&lt;/ref-type&gt;&lt;contributors&gt;&lt;authors&gt;&lt;author&gt;Ziemssen, T.&lt;/author&gt;&lt;author&gt;Bopp, T.&lt;/author&gt;&lt;author&gt;Ettle, B.&lt;/author&gt;&lt;author&gt;Groth, M. &lt;/author&gt;&lt;/authors&gt;&lt;/contributors&gt;&lt;titles&gt;&lt;title&gt;KYRIOS clinical trial: Tracking the immune response to SARS-CoV-2 mRNA vaccines in an open-label multicenter study in participants with relapsing multiple sclerosis treated with ofatumumab s.c.&lt;/title&gt;&lt;secondary-title&gt;8th Congress of the European Academy of Neurology (EAN) – Europe 2022&lt;/secondary-title&gt;&lt;/titles&gt;&lt;dates&gt;&lt;year&gt;2022&lt;/year&gt;&lt;pub-dates&gt;&lt;date&gt;25–28 June&lt;/date&gt;&lt;/pub-dates&gt;&lt;/dates&gt;&lt;pub-location&gt;Vienna, Austria&lt;/pub-location&gt;&lt;urls&gt;&lt;/urls&gt;&lt;/record&gt;&lt;/Cite&gt;&lt;/EndNote&gt;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49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</w:p>
          <w:p w14:paraId="2FF54557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Patients receive initial or booster mRNA vaccination before (cohort 1 [control], n = 14) or ≥4 weeks after starting OMB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(cohort 2, n = 19)</w:t>
            </w:r>
          </w:p>
          <w:p w14:paraId="6F71EE3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Immune responses after initial and booster vaccination analyzed separately</w:t>
            </w:r>
          </w:p>
          <w:p w14:paraId="00CCF5D3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Neutralizing Abs analyzed with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GenScript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USA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cPass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TM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br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SARS-CoV-2 Neutralization Antibody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Detection Kit</w:t>
            </w:r>
          </w:p>
          <w:p w14:paraId="51FF4F8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SARS-CoV-2-specific T cells detected with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GenID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 xml:space="preserve">®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GmbH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CoV-iSpot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Interferon-γ + Interleukin-2 (ELSP 7010 strip format) </w:t>
            </w:r>
          </w:p>
        </w:tc>
        <w:tc>
          <w:tcPr>
            <w:tcW w:w="2088" w:type="dxa"/>
          </w:tcPr>
          <w:p w14:paraId="4A9AF0DE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Age, mean (range), years: cohort 1, 40.8 (23–79); cohort 2, 42.1 (21–61) </w:t>
            </w:r>
          </w:p>
          <w:p w14:paraId="35175F7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Female: cohort 1,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n = 10; cohort 2,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n = 11 </w:t>
            </w:r>
          </w:p>
          <w:p w14:paraId="5CB765B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02C65B34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duration, mean: 6.7 years</w:t>
            </w:r>
          </w:p>
        </w:tc>
        <w:tc>
          <w:tcPr>
            <w:tcW w:w="2088" w:type="dxa"/>
          </w:tcPr>
          <w:p w14:paraId="0EA58A1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All patients (4/4) receiving initial vaccination during stable OMB had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an increase in neutralizing Abs</w:t>
            </w:r>
          </w:p>
          <w:p w14:paraId="7FAEA68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50% of OMB-treated patients exceeded assay-specific cutoff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for seropositivity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1 week after initial vaccination cycle</w:t>
            </w:r>
          </w:p>
          <w:p w14:paraId="6A36D57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5/6 patients boosted during stable OMB treatment showed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an increase in neutralizing Abs </w:t>
            </w:r>
          </w:p>
          <w:p w14:paraId="54A91DC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Neutralizing Ab response in OMB-treated patients after booster increased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to an extent comparable with the control group</w:t>
            </w:r>
          </w:p>
          <w:p w14:paraId="76E982A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1 patient who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was seronegative before booster seroconverted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during stable OMB treatment</w:t>
            </w:r>
          </w:p>
        </w:tc>
        <w:tc>
          <w:tcPr>
            <w:tcW w:w="2088" w:type="dxa"/>
          </w:tcPr>
          <w:p w14:paraId="77458B6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All patients (5/5) receiving initial vaccination during stable OMB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treatment developed SARS-CoV-2-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reactive T cells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as soon as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1 week after full vaccination</w:t>
            </w:r>
          </w:p>
          <w:p w14:paraId="420175FC" w14:textId="031AB238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Extent of T cell response peaked at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1 week after full vaccination and was comparable with the control cohort</w:t>
            </w:r>
          </w:p>
          <w:p w14:paraId="4D182BB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For both cohorts,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 cell response increased after booster; response was more heterogenous vs. after initial vaccination, but comparable across cohorts</w:t>
            </w:r>
          </w:p>
          <w:p w14:paraId="3352369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  <w:lang w:val="en-GB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Across both cohorts, most patients without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T cell response after booster (5/7) were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&gt;50 years of age</w:t>
            </w:r>
          </w:p>
          <w:p w14:paraId="74062024" w14:textId="77777777" w:rsidR="00C844DF" w:rsidRPr="00C844DF" w:rsidRDefault="00C844DF" w:rsidP="00E13D80">
            <w:pPr>
              <w:pStyle w:val="ListParagraph"/>
              <w:numPr>
                <w:ilvl w:val="0"/>
                <w:numId w:val="0"/>
              </w:numPr>
              <w:spacing w:afterLines="30" w:after="72" w:line="276" w:lineRule="auto"/>
              <w:ind w:left="159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0BEFA1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OMB did not affect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 cell response to vaccination</w:t>
            </w:r>
          </w:p>
          <w:p w14:paraId="26F4B25B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Ab response was lower in OMB-treated patients vs. controls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but was always detectable</w:t>
            </w:r>
          </w:p>
          <w:p w14:paraId="146B0FBF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Patients receiving booster vaccine before and during OMB treatment showed similar immune responses, with Abs in most OMB-treated patients increasing to a comparable extent as in the control cohort</w:t>
            </w:r>
          </w:p>
          <w:p w14:paraId="6A47DF30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</w:tr>
      <w:tr w:rsidR="00C844DF" w:rsidRPr="00DA4B6B" w14:paraId="2A533F28" w14:textId="77777777" w:rsidTr="00E13D80">
        <w:trPr>
          <w:trHeight w:val="70"/>
        </w:trPr>
        <w:tc>
          <w:tcPr>
            <w:tcW w:w="1417" w:type="dxa"/>
          </w:tcPr>
          <w:p w14:paraId="4F1DDF70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Pfizer-BioNTech BNT162b2, Moderna mRNA-1273</w:t>
            </w:r>
          </w:p>
        </w:tc>
        <w:tc>
          <w:tcPr>
            <w:tcW w:w="1170" w:type="dxa"/>
          </w:tcPr>
          <w:p w14:paraId="4811A574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OMB</w:t>
            </w:r>
          </w:p>
        </w:tc>
        <w:tc>
          <w:tcPr>
            <w:tcW w:w="2088" w:type="dxa"/>
          </w:tcPr>
          <w:p w14:paraId="68051DD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Interim assessment of an ongoing open-label, multicenter, single-cohort, prospective study (NCT04847596)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&lt;EndNote&gt;&lt;Cite&gt;&lt;Author&gt;Cross&lt;/Author&gt;&lt;Year&gt;2022&lt;/Year&gt;&lt;RecNum&gt;42&lt;/RecNum&gt;&lt;DisplayText&gt;&lt;style face="superscript"&gt;50&lt;/style&gt;&lt;/DisplayText&gt;&lt;record&gt;&lt;rec-number&gt;42&lt;/rec-number&gt;&lt;foreign-keys&gt;&lt;key app="EN" db-id="desw09zxkrwewuedxxj5xvwqfesx9zwdeva9" timestamp="1659643710"&gt;42&lt;/key&gt;&lt;/foreign-keys&gt;&lt;ref-type name="Conference Proceedings"&gt;10&lt;/ref-type&gt;&lt;contributors&gt;&lt;authors&gt;&lt;author&gt;Cross, A.H.&lt;/author&gt;&lt;author&gt;Chinea, A. &lt;/author&gt;&lt;author&gt;Hendin, B. &lt;/author&gt;&lt;author&gt;Tullman, M.J.&lt;/author&gt;&lt;author&gt;Aburashed, R.&lt;/author&gt;&lt;author&gt;Stankiewicz, J.&lt;/author&gt;&lt;author&gt;Lucassen, E. &lt;/author&gt;&lt;author&gt;Meng, X.&lt;/author&gt;&lt;author&gt;Bar-Or, A.&lt;/author&gt;&lt;/authors&gt;&lt;/contributors&gt;&lt;titles&gt;&lt;title&gt;Interim results of an open-label study to assess humoral immune response to COVID-19 mRNA vaccine in participants with relapsing multiple sclerosis treated with ofatumumab&lt;/title&gt;&lt;secondary-title&gt;Americas Committee for Treatment and Research in Multiple Sclerosis (ACTRIMS) Forum 2022&lt;/secondary-title&gt;&lt;/titles&gt;&lt;dates&gt;&lt;year&gt;2022&lt;/year&gt;&lt;pub-dates&gt;&lt;date&gt;24–26 February&lt;/date&gt;&lt;/pub-dates&gt;&lt;/dates&gt;&lt;pub-location&gt;West Palm Beach, FL&lt;/pub-location&gt;&lt;urls&gt;&lt;/urls&gt;&lt;/record&gt;&lt;/Cite&gt;&lt;/EndNote&gt;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50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2756C4FB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26 patients with relapsing MS currently receiving OMB for ≥1 month and who received two or three doses of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COVID-19 mRNA vaccine </w:t>
            </w:r>
          </w:p>
          <w:p w14:paraId="46CF9F0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First post-vaccination serologic assessment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≥14 days after second or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third dose, with second assessment 90 days thereafter</w:t>
            </w:r>
          </w:p>
          <w:p w14:paraId="2614EB8C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Qualitative IgG Ab (spike or RBD) assays from local institutional laboratories using local laboratory thresholds</w:t>
            </w:r>
          </w:p>
        </w:tc>
        <w:tc>
          <w:tcPr>
            <w:tcW w:w="2088" w:type="dxa"/>
          </w:tcPr>
          <w:p w14:paraId="0B9D1415" w14:textId="77777777" w:rsidR="00C844DF" w:rsidRPr="00C844DF" w:rsidRDefault="00C844DF" w:rsidP="00C844DF">
            <w:pPr>
              <w:numPr>
                <w:ilvl w:val="0"/>
                <w:numId w:val="4"/>
              </w:numPr>
              <w:tabs>
                <w:tab w:val="num" w:pos="360"/>
              </w:tabs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Age, median (range), years: 42 (27–54) </w:t>
            </w:r>
          </w:p>
          <w:p w14:paraId="24182247" w14:textId="77777777" w:rsidR="00C844DF" w:rsidRPr="00C844DF" w:rsidRDefault="00C844DF" w:rsidP="00C844DF">
            <w:pPr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Female: 81% </w:t>
            </w:r>
          </w:p>
          <w:p w14:paraId="4CE7BD8E" w14:textId="77777777" w:rsidR="00C844DF" w:rsidRPr="00C844DF" w:rsidRDefault="00C844DF" w:rsidP="00C844DF">
            <w:pPr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Race: White, 96%; Black/African American, 4% </w:t>
            </w:r>
          </w:p>
          <w:p w14:paraId="715FE087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</w:tc>
        <w:tc>
          <w:tcPr>
            <w:tcW w:w="2088" w:type="dxa"/>
          </w:tcPr>
          <w:p w14:paraId="0635831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56.0% (14/25) achieved positive humoral immune response to vaccine at assay no. 1 </w:t>
            </w:r>
          </w:p>
          <w:p w14:paraId="4DF3FB4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Humoral immune response appeared to increase with three doses vs. two doses</w:t>
            </w:r>
          </w:p>
          <w:p w14:paraId="23FBA36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Prior DMT, particularly OCR, appeared to affect humoral immune response</w:t>
            </w:r>
          </w:p>
          <w:p w14:paraId="07B9046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Age ≥50 years appeared to decrease humoral response</w:t>
            </w:r>
          </w:p>
          <w:p w14:paraId="5FEBD18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Length of OMB treatment and vaccine did not appear to impact likelihood of positive humoral response</w:t>
            </w:r>
          </w:p>
        </w:tc>
        <w:tc>
          <w:tcPr>
            <w:tcW w:w="2088" w:type="dxa"/>
          </w:tcPr>
          <w:p w14:paraId="74D1A1D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NR</w:t>
            </w:r>
          </w:p>
        </w:tc>
        <w:tc>
          <w:tcPr>
            <w:tcW w:w="2088" w:type="dxa"/>
          </w:tcPr>
          <w:p w14:paraId="2939F292" w14:textId="77777777" w:rsidR="00C844DF" w:rsidRPr="00C844DF" w:rsidRDefault="00C844DF" w:rsidP="00E13D80">
            <w:pPr>
              <w:spacing w:afterLines="30" w:after="72" w:line="276" w:lineRule="auto"/>
              <w:ind w:left="-14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Three vaccine doses may elicit stronger humoral immune response vs. two doses </w:t>
            </w:r>
          </w:p>
          <w:p w14:paraId="2F1B997E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Prior OCR or age ≥50 years may decrease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humoral immune response in patients on DMTs </w:t>
            </w:r>
          </w:p>
          <w:p w14:paraId="50DC3111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Length of OMB treatment and COVID-19 mRNA vaccine type may not impact humoral response</w:t>
            </w:r>
          </w:p>
        </w:tc>
      </w:tr>
      <w:tr w:rsidR="00C844DF" w:rsidRPr="00DA4B6B" w14:paraId="6A5C914D" w14:textId="77777777" w:rsidTr="00E13D80">
        <w:trPr>
          <w:trHeight w:val="87"/>
        </w:trPr>
        <w:tc>
          <w:tcPr>
            <w:tcW w:w="13027" w:type="dxa"/>
            <w:gridSpan w:val="7"/>
          </w:tcPr>
          <w:p w14:paraId="56AA9D2C" w14:textId="77777777" w:rsidR="00C844DF" w:rsidRPr="00AD2781" w:rsidRDefault="00C844DF" w:rsidP="00E13D80">
            <w:pPr>
              <w:spacing w:afterLines="30" w:after="72" w:line="276" w:lineRule="auto"/>
              <w:rPr>
                <w:rFonts w:cs="Arial"/>
                <w:i/>
                <w:sz w:val="18"/>
                <w:szCs w:val="18"/>
              </w:rPr>
            </w:pPr>
            <w:r w:rsidRPr="00AD2781">
              <w:rPr>
                <w:rFonts w:cs="Arial"/>
                <w:i/>
                <w:iCs/>
                <w:sz w:val="18"/>
                <w:szCs w:val="18"/>
              </w:rPr>
              <w:lastRenderedPageBreak/>
              <w:t>Multiple DMTs</w:t>
            </w:r>
          </w:p>
        </w:tc>
      </w:tr>
      <w:tr w:rsidR="00C844DF" w:rsidRPr="00DA4B6B" w14:paraId="6D58CA25" w14:textId="77777777" w:rsidTr="00C844DF">
        <w:trPr>
          <w:trHeight w:val="584"/>
        </w:trPr>
        <w:tc>
          <w:tcPr>
            <w:tcW w:w="1417" w:type="dxa"/>
          </w:tcPr>
          <w:p w14:paraId="7C3F1B86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Pfizer-BioNTech BNT162b2, Moderna mRNA-1273, Johnson &amp; Johnson/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Janssen Ad26.COV2</w:t>
            </w:r>
          </w:p>
        </w:tc>
        <w:tc>
          <w:tcPr>
            <w:tcW w:w="1170" w:type="dxa"/>
          </w:tcPr>
          <w:p w14:paraId="1C0FDABE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GA, DMF, NAT, S1P, RTX, OCR </w:t>
            </w:r>
          </w:p>
        </w:tc>
        <w:tc>
          <w:tcPr>
            <w:tcW w:w="2088" w:type="dxa"/>
          </w:tcPr>
          <w:p w14:paraId="274776A1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Prospective observational study in patients with MS vs. HCs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&lt;EndNote&gt;&lt;Cite&gt;&lt;Author&gt;Sabatino Jr&lt;/Author&gt;&lt;Year&gt;2022&lt;/Year&gt;&lt;RecNum&gt;51&lt;/RecNum&gt;&lt;DisplayText&gt;&lt;style face="superscript"&gt;58&lt;/style&gt;&lt;/DisplayText&gt;&lt;record&gt;&lt;rec-number&gt;51&lt;/rec-number&gt;&lt;foreign-keys&gt;&lt;key app="EN" db-id="desw09zxkrwewuedxxj5xvwqfesx9zwdeva9" timestamp="1659643710"&gt;51&lt;/key&gt;&lt;/foreign-keys&gt;&lt;ref-type name="Journal Article"&gt;17&lt;/ref-type&gt;&lt;contributors&gt;&lt;authors&gt;&lt;author&gt;Sabatino Jr, Joseph J.&lt;/author&gt;&lt;author&gt;Mittl, Kristen&lt;/author&gt;&lt;author&gt;Rowles, William M.&lt;/author&gt;&lt;author&gt;McPolin, Kira&lt;/author&gt;&lt;author&gt;Rajan, Jayant V.&lt;/author&gt;&lt;author&gt;Laurie, Matthew T.&lt;/author&gt;&lt;author&gt;Zamecnik, Colin R.&lt;/author&gt;&lt;author&gt;Dandekar, Ravi&lt;/author&gt;&lt;author&gt;Alvarenga, Bonny D.&lt;/author&gt;&lt;author&gt;Loudermilk, Rita P.&lt;/author&gt;&lt;author&gt;Gerungan, Chloe&lt;/author&gt;&lt;author&gt;Spencer, Collin M.&lt;/author&gt;&lt;author&gt;Sagan, Sharon A.&lt;/author&gt;&lt;author&gt;Augusto, Danillo G.&lt;/author&gt;&lt;author&gt;Alexander, Jessa R.&lt;/author&gt;&lt;author&gt;Derisi, Joseph L.&lt;/author&gt;&lt;author&gt;Hollenbach, Jill A.&lt;/author&gt;&lt;author&gt;Wilson, Michael R.&lt;/author&gt;&lt;author&gt;Zamvil, Scott S.&lt;/author&gt;&lt;author&gt;Bove, Riley&lt;/author&gt;&lt;/authors&gt;&lt;/contributors&gt;&lt;titles&gt;&lt;title&gt;Multiple sclerosis therapies differentially impact SARS-CoV-2 vaccine-induced antibody and T cell immunity and function&lt;/title&gt;&lt;secondary-title&gt;JCI Insight&lt;/secondary-title&gt;&lt;/titles&gt;&lt;periodical&gt;&lt;full-title&gt;JCI Insight&lt;/full-title&gt;&lt;/periodical&gt;&lt;pages&gt;e156978&lt;/pages&gt;&lt;volume&gt;7&lt;/volume&gt;&lt;dates&gt;&lt;year&gt;2022&lt;/year&gt;&lt;/dates&gt;&lt;publisher&gt;American Society for Clinical Investigation&lt;/publisher&gt;&lt;isbn&gt;2379-3708&lt;/isbn&gt;&lt;urls&gt;&lt;related-urls&gt;&lt;url&gt;https://dx.doi.org/10.1172/jci.insight.156978&lt;/url&gt;&lt;/related-urls&gt;&lt;/urls&gt;&lt;electronic-resource-num&gt;10.1172/jci.insight.156978&lt;/electronic-resource-num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58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C844DF" w:rsidDel="00335370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</w:p>
          <w:p w14:paraId="7B9EBC87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80 participants: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67 with MS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(9 untreated, 5 GA,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5 DMF, 6 NAT,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7 S1P, 13 RTX,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22 OCR); 13 HC</w:t>
            </w:r>
          </w:p>
          <w:p w14:paraId="13B3702C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Plasma and PBMCs were collected before and 2-weeks (BNT162b2 and mRNA-1273) or 4-weeks (Ad26.COV2) post-vaccination</w:t>
            </w:r>
          </w:p>
          <w:p w14:paraId="65E2F57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assessed by total spike IgG and spike RBD IgG analysis using Luminex assay</w:t>
            </w:r>
          </w:p>
          <w:p w14:paraId="4EEFB9E2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Spike-specific T cell response assessed by AIM assays,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IFN-γ release assays, and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tetramer staining (CD8 T cells) followed by flow cytometry</w:t>
            </w:r>
          </w:p>
        </w:tc>
        <w:tc>
          <w:tcPr>
            <w:tcW w:w="2088" w:type="dxa"/>
          </w:tcPr>
          <w:p w14:paraId="5DBB034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Age, mean, years: untreated, 58.3; GA, 57.8; DMF, 43.4; NAT, 47.8; S1P, 52.9; RTX, 46.5; OCR, 45.2; HC, 34.8</w:t>
            </w:r>
          </w:p>
          <w:p w14:paraId="6A7944A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Female, %: untreated, 67; GA, 80; DMF, 100; NAT,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100; S1P, 71; RTX, 85; OCR, 59; HC, 64</w:t>
            </w:r>
          </w:p>
          <w:p w14:paraId="494CC68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216880BC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9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  <w:p w14:paraId="411F6A6A" w14:textId="77777777" w:rsidR="00C844DF" w:rsidRPr="00C844DF" w:rsidRDefault="00C844DF" w:rsidP="00E13D80">
            <w:pPr>
              <w:rPr>
                <w:b w:val="0"/>
                <w:bCs/>
              </w:rPr>
            </w:pPr>
          </w:p>
        </w:tc>
        <w:tc>
          <w:tcPr>
            <w:tcW w:w="2088" w:type="dxa"/>
          </w:tcPr>
          <w:p w14:paraId="6D422E3C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MS patients treated with anti-CD20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mAbs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(OCR, RTX) or S1Ps exhibited an impaired spike-specific humoral response. In anti-CD20-treated MS patients, longer duration of treatment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was associated with poorer humoral response </w:t>
            </w:r>
          </w:p>
        </w:tc>
        <w:tc>
          <w:tcPr>
            <w:tcW w:w="2088" w:type="dxa"/>
          </w:tcPr>
          <w:p w14:paraId="1EF4A9D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Spike-specific CD4 and CD8 T cell responses were similar in frequency, cytokine production, and effector memory CD8 T cell phenotype, across all MS DMT categories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following COVID-19 vaccination</w:t>
            </w:r>
          </w:p>
          <w:p w14:paraId="2B23475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Spike-specific CD4 T cells were increased in all MS treatment groups post-vaccination except in the S1P cohort, possibly due to CD4 T cell lymphopenia </w:t>
            </w:r>
          </w:p>
          <w:p w14:paraId="03747F9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Spike-specific CD8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 cells were increased in all MS treatment groups post-vaccination except in the GA cohort possibly due to variability and small sample size</w:t>
            </w:r>
          </w:p>
          <w:p w14:paraId="27508DE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Spike-specific CD4 and CD8 T cell responses were not reduced post-vaccination in any of the MS treatment groups compared with untreated MS patients</w:t>
            </w:r>
          </w:p>
          <w:p w14:paraId="586128B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Levels of CD8 T cells secreting IFN-γ were increased in RTX-treated patients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compared with untreated patients</w:t>
            </w:r>
          </w:p>
        </w:tc>
        <w:tc>
          <w:tcPr>
            <w:tcW w:w="2088" w:type="dxa"/>
          </w:tcPr>
          <w:p w14:paraId="2263E51A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MS DMTs </w:t>
            </w: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impair</w:t>
            </w:r>
            <w:proofErr w:type="gram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humoral responses to COVID-19 vaccination, but do not alter T cell responses</w:t>
            </w:r>
          </w:p>
        </w:tc>
      </w:tr>
      <w:tr w:rsidR="00C844DF" w:rsidRPr="00DA4B6B" w14:paraId="3ED355D0" w14:textId="77777777" w:rsidTr="00E13D80">
        <w:trPr>
          <w:trHeight w:val="188"/>
        </w:trPr>
        <w:tc>
          <w:tcPr>
            <w:tcW w:w="1417" w:type="dxa"/>
          </w:tcPr>
          <w:p w14:paraId="024FD406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  <w:lang w:val="de-DE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lastRenderedPageBreak/>
              <w:t xml:space="preserve">Pfizer-BioNTech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BNT162b2</w:t>
            </w: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t xml:space="preserve">, Moderna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mRNA-1273</w:t>
            </w:r>
          </w:p>
        </w:tc>
        <w:tc>
          <w:tcPr>
            <w:tcW w:w="1170" w:type="dxa"/>
          </w:tcPr>
          <w:p w14:paraId="4B8590EB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bookmarkStart w:id="1" w:name="_Hlk90869236"/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IFNb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, TER, DMF, FTY, CLAD, NAT, RTX, </w:t>
            </w:r>
            <w:bookmarkEnd w:id="1"/>
            <w:r w:rsidRPr="00C844DF">
              <w:rPr>
                <w:rFonts w:cs="Arial"/>
                <w:b w:val="0"/>
                <w:bCs/>
                <w:sz w:val="18"/>
                <w:szCs w:val="18"/>
              </w:rPr>
              <w:t>OCR, HSCT</w:t>
            </w:r>
          </w:p>
        </w:tc>
        <w:tc>
          <w:tcPr>
            <w:tcW w:w="2088" w:type="dxa"/>
          </w:tcPr>
          <w:p w14:paraId="5E155DB0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Observational study in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subcohort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of MS patients enriched for positive COVID-19 symptoms (according to a questionnaire) and ongoing anti-CD20 therapy vs. HCs in Sweden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&lt;EndNote&gt;&lt;Cite&gt;&lt;Author&gt;Asplund Högelin&lt;/Author&gt;&lt;Year&gt;2021&lt;/Year&gt;&lt;RecNum&gt;44&lt;/RecNum&gt;&lt;DisplayText&gt;&lt;style face="superscript"&gt;54&lt;/style&gt;&lt;/DisplayText&gt;&lt;record&gt;&lt;rec-number&gt;44&lt;/rec-number&gt;&lt;foreign-keys&gt;&lt;key app="EN" db-id="pw02p52plfadssesa2cxspxps29prvrtpdtf" timestamp="1657053986"&gt;44&lt;/key&gt;&lt;/foreign-keys&gt;&lt;ref-type name="Journal Article"&gt;17&lt;/ref-type&gt;&lt;contributors&gt;&lt;authors&gt;&lt;author&gt;Asplund Högelin, Klara&lt;/author&gt;&lt;author&gt;Ruffin, Nicolas&lt;/author&gt;&lt;author&gt;Pin, Elisa&lt;/author&gt;&lt;author&gt;Månberg, Anna&lt;/author&gt;&lt;author&gt;Hober, Sophia&lt;/author&gt;&lt;author&gt;Gafvelin, Guro&lt;/author&gt;&lt;author&gt;Grönlund, Hans&lt;/author&gt;&lt;author&gt;Nilsson, Peter&lt;/author&gt;&lt;author&gt;Khademi, Mohsen&lt;/author&gt;&lt;author&gt;Olsson, Tomas&lt;/author&gt;&lt;author&gt;Piehl, Fredrik&lt;/author&gt;&lt;author&gt;Al Nimer, Faiez&lt;/author&gt;&lt;/authors&gt;&lt;/contributors&gt;&lt;titles&gt;&lt;title&gt;Development of humoral and cellular immunological memory against SARS-CoV-2 despite B cell depleting treatment in multiple sclerosis&lt;/title&gt;&lt;secondary-title&gt;iScience&lt;/secondary-title&gt;&lt;/titles&gt;&lt;periodical&gt;&lt;full-title&gt;iScience&lt;/full-title&gt;&lt;/periodical&gt;&lt;pages&gt;103078&lt;/pages&gt;&lt;volume&gt;24&lt;/volume&gt;&lt;number&gt;9&lt;/number&gt;&lt;dates&gt;&lt;year&gt;2021&lt;/year&gt;&lt;/dates&gt;&lt;publisher&gt;Elsevier BV&lt;/publisher&gt;&lt;isbn&gt;2589-0042&lt;/isbn&gt;&lt;urls&gt;&lt;related-urls&gt;&lt;url&gt;https://dx.doi.org/10.1016/j.isci.2021.103078&lt;/url&gt;&lt;/related-urls&gt;&lt;/urls&gt;&lt;electronic-resource-num&gt;10.1016/j.isci.2021.103078&lt;/electronic-resource-num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54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74B8235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145 participants: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122 with MS from COMBAT-MS (NCT03193866)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(1 IFN-β, 1 TER, 11 DMF, 7 FTY, 3 CLAD, 19 NAT, 71 RTX, 5 OCR, 4 HSCT); 8 with MS with paired pre-COVID-19 period samples; 15 HCs from COMBAT-MS</w:t>
            </w:r>
          </w:p>
          <w:p w14:paraId="5731C5B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Plasma and PBMCs were collected for analysis of SARS-CoV-2 humoral and cellular immunological memory (PMBCs from vaccination cohort of 11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participants on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anti-CD20 were collected before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[n = 1], 4 [n = 10] and/or 12 [n = 4] weeks after SARS-CoV-2 mRNA vaccination)</w:t>
            </w:r>
          </w:p>
          <w:p w14:paraId="2B7A94A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63" w:hanging="180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assessed by total spike IgG and spike RBD IgG analysis using ECLIA and a multiplex antigen-bead array</w:t>
            </w:r>
          </w:p>
          <w:p w14:paraId="18A4E99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Spike-specific T cell response assessed by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FluoroSpot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assay (IFN-γ/IL-10/Granzyme B plates)</w:t>
            </w:r>
          </w:p>
        </w:tc>
        <w:tc>
          <w:tcPr>
            <w:tcW w:w="2088" w:type="dxa"/>
          </w:tcPr>
          <w:p w14:paraId="09A1039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Age, mean (SD), years: MS, 43 (9.8); HC, 43 (12.9)</w:t>
            </w:r>
          </w:p>
          <w:p w14:paraId="0112ABB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Female, %: MS, 73%; HC, 67%</w:t>
            </w:r>
          </w:p>
          <w:p w14:paraId="4453583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4C6CE93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  <w:p w14:paraId="093AB141" w14:textId="77777777" w:rsidR="00C844DF" w:rsidRPr="00C844DF" w:rsidRDefault="00C844DF" w:rsidP="00E13D80">
            <w:pPr>
              <w:spacing w:afterLines="30" w:after="72" w:line="276" w:lineRule="auto"/>
              <w:ind w:left="173" w:hanging="187"/>
              <w:rPr>
                <w:b w:val="0"/>
                <w:bCs/>
              </w:rPr>
            </w:pPr>
          </w:p>
        </w:tc>
        <w:tc>
          <w:tcPr>
            <w:tcW w:w="2088" w:type="dxa"/>
          </w:tcPr>
          <w:p w14:paraId="2BAEC3C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B and memory B cell counts were inversely proportional to strength of T cell memory in COVID-19-positive patients</w:t>
            </w:r>
          </w:p>
          <w:p w14:paraId="6A99C03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Seronegativity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in RTX-treated MS patients correlated with shorter time since last dose and with higher number of previous doses</w:t>
            </w:r>
          </w:p>
          <w:p w14:paraId="276F37A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In accordance with RTX, MS patients on other DMTs, including OCR, produced dampened SARS-CoV-2-specific Ab responses despite thorough B cell depletion in the blood</w:t>
            </w:r>
          </w:p>
        </w:tc>
        <w:tc>
          <w:tcPr>
            <w:tcW w:w="2088" w:type="dxa"/>
          </w:tcPr>
          <w:p w14:paraId="70B5B97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SARS-CoV-2-positive T cell immunity was similar between HCs and MS patients on DMTs irrespective of seropositivity or treatment</w:t>
            </w:r>
          </w:p>
          <w:p w14:paraId="0698B08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In COVID-19-positive MS patients on DMTs, SARS-CoV-2-specifc T cells were predominantly CD4+ (~75%) and less so CD8+ (15%), which was </w:t>
            </w: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similar to</w:t>
            </w:r>
            <w:proofErr w:type="gram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HCs</w:t>
            </w:r>
          </w:p>
          <w:p w14:paraId="2AB8B14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Circulating follicular T helper cells (responsible for assisting antigen-specific B cells in generating Abs) correlated with SARS-CoV-2 Ab levels in all COVID-19-positive HCs and MS patients</w:t>
            </w:r>
          </w:p>
          <w:p w14:paraId="0A75341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Despite depleted B cell levels in peripheral blood, RTX-treated MS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patients mounted robust SARS-CoV-2-specific T cell responses</w:t>
            </w:r>
          </w:p>
          <w:p w14:paraId="4D5C9E5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All anti-CD20-treated MS patients developed SARS-CoV-2-specific T cell responses regardless of time since last anti-CD20 treatment or serology status</w:t>
            </w:r>
          </w:p>
          <w:p w14:paraId="753341B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Other than RTX, sample sizes were small and statistical comparisons between DMTs were not made </w:t>
            </w:r>
          </w:p>
          <w:p w14:paraId="4A6D5968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3/5 patients on other DMTs (not RTX) who </w:t>
            </w: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were SARS-CoV-2-specific antibody seropositive displayed low or undetectable SARS-CoV-2-specific T cell response</w:t>
            </w:r>
            <w:proofErr w:type="gramEnd"/>
          </w:p>
        </w:tc>
        <w:tc>
          <w:tcPr>
            <w:tcW w:w="2088" w:type="dxa"/>
          </w:tcPr>
          <w:p w14:paraId="600BC6B7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MS patients on different DMTs generate robust and SARS-CoV-2-specific T cell responses after COVID-19 mRNA vaccination despite B cell lymphopenia and attenuated SARS-CoV-2-specific Ab responses</w:t>
            </w:r>
          </w:p>
        </w:tc>
      </w:tr>
      <w:tr w:rsidR="00C844DF" w:rsidRPr="00DA4B6B" w14:paraId="2F92B97B" w14:textId="77777777" w:rsidTr="00E13D80">
        <w:trPr>
          <w:trHeight w:val="713"/>
        </w:trPr>
        <w:tc>
          <w:tcPr>
            <w:tcW w:w="1417" w:type="dxa"/>
          </w:tcPr>
          <w:p w14:paraId="4C8FE5A7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Pfizer-BioNTech BNT162b2, Moderna mRNA-1273,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Johnson &amp; Johnson/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Janssen Ad26.COV2</w:t>
            </w:r>
          </w:p>
        </w:tc>
        <w:tc>
          <w:tcPr>
            <w:tcW w:w="1170" w:type="dxa"/>
          </w:tcPr>
          <w:p w14:paraId="476A1062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GA, IFN-b, NAT, DMF, TER, RTX, OCR, FTY</w:t>
            </w:r>
          </w:p>
        </w:tc>
        <w:tc>
          <w:tcPr>
            <w:tcW w:w="2088" w:type="dxa"/>
          </w:tcPr>
          <w:p w14:paraId="4B035BD7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Ongoing clinical observational study in MS patients with a complete vaccine series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&lt;EndNote&gt;&lt;Cite&gt;&lt;Author&gt;Gadani&lt;/Author&gt;&lt;Year&gt;2021&lt;/Year&gt;&lt;RecNum&gt;49&lt;/RecNum&gt;&lt;DisplayText&gt;&lt;style face="superscript"&gt;56&lt;/style&gt;&lt;/DisplayText&gt;&lt;record&gt;&lt;rec-number&gt;49&lt;/rec-number&gt;&lt;foreign-keys&gt;&lt;key app="EN" db-id="desw09zxkrwewuedxxj5xvwqfesx9zwdeva9" timestamp="1659643710"&gt;49&lt;/key&gt;&lt;/foreign-keys&gt;&lt;ref-type name="Journal Article"&gt;17&lt;/ref-type&gt;&lt;contributors&gt;&lt;authors&gt;&lt;author&gt;Gadani, Sachin P.&lt;/author&gt;&lt;author&gt;Reyes-Mantilla, Maria&lt;/author&gt;&lt;author&gt;Jank, Larissa&lt;/author&gt;&lt;author&gt;Harris, Samantha&lt;/author&gt;&lt;author&gt;Douglas, Morgan&lt;/author&gt;&lt;author&gt;Smith, Matthew D.&lt;/author&gt;&lt;author&gt;Calabresi, Peter A.&lt;/author&gt;&lt;author&gt;Mowry, Ellen M.&lt;/author&gt;&lt;author&gt;Fitzgerald, Kathryn C.&lt;/author&gt;&lt;author&gt;Bhargava, Pavan&lt;/author&gt;&lt;/authors&gt;&lt;/contributors&gt;&lt;titles&gt;&lt;title&gt;Discordant humoral and T cell immune responses to SARS-CoV-2 vaccination in people with multiple sclerosis on anti-CD20 therapy&lt;/title&gt;&lt;secondary-title&gt;EBioMedicine&lt;/secondary-title&gt;&lt;/titles&gt;&lt;periodical&gt;&lt;full-title&gt;EBioMedicine&lt;/full-title&gt;&lt;/periodical&gt;&lt;pages&gt;103636&lt;/pages&gt;&lt;volume&gt;73&lt;/volume&gt;&lt;dates&gt;&lt;year&gt;2021&lt;/year&gt;&lt;/dates&gt;&lt;publisher&gt;Cold Spring Harbor Laboratory&lt;/publisher&gt;&lt;urls&gt;&lt;related-urls&gt;&lt;url&gt;https://dx.doi.org/10.1101/2021.08.23.21262472&lt;/url&gt;&lt;/related-urls&gt;&lt;/urls&gt;&lt;electronic-resource-num&gt;10.1101/2021.08.23.21262472&lt;/electronic-resource-num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56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5AE71195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101 participants with MS: 14 untreated,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16 injectable (7 GA, 9 IFN-b), 16 NAT,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14 other oral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(13 DMF, 1 TER),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38 anti-CD20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(1 RTX, 37 OCR),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3 FTY</w:t>
            </w:r>
          </w:p>
          <w:p w14:paraId="6D9A701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Plasma and PBMCs were collected for analysis of SARS-CoV-2 humoral and T cell responses 4 or 8 weeks after terminal COVID-19 vaccination</w:t>
            </w:r>
          </w:p>
          <w:p w14:paraId="58CB494B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assessed by S1 IgG in serum using ELISA</w:t>
            </w:r>
          </w:p>
          <w:p w14:paraId="09C7B6C3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Spike-specific T cell response assessed by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FluoroSpot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assay (IFN-γ plates)</w:t>
            </w:r>
          </w:p>
        </w:tc>
        <w:tc>
          <w:tcPr>
            <w:tcW w:w="2088" w:type="dxa"/>
          </w:tcPr>
          <w:p w14:paraId="4DBB1BA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Age, mean (SD), years: Untreated, 57.42 (12.84); Injectable, 50.17 (8.52); NAT, 47.63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(9.01); Other oral, 49.12 (11.27);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Anti-CD20, 47.78 (9.64); FTY, 47.93 (9.36)</w:t>
            </w:r>
          </w:p>
          <w:p w14:paraId="1E1F993A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Male, n (%): Untreated, 3 (21.4); Injectable, 3 (18.8); NAT, 1 (6.2);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Other oral,</w:t>
            </w:r>
            <w:r w:rsidRPr="00C844DF">
              <w:rPr>
                <w:b w:val="0"/>
                <w:bCs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2 (14.3); Anti-CD20, 9 (23.7); FTY, 0 (0.0)</w:t>
            </w:r>
          </w:p>
          <w:p w14:paraId="3D46003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Race, n (%): Untreated, 12 (85.7) White, 2 (14.3) Other; Injectable, 16 (100%) White; NAT, 15 (93.8) White, 1 (6.2) Other; Other oral, 14 (100) White; Anti-CD20, 34 (89.5) White, 3 (7.9) Black, 1 (2.6) Other; FTY, 3 (100) White</w:t>
            </w:r>
          </w:p>
          <w:p w14:paraId="4183160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Hispanic or Latino ethnicity, n (%): NAT, 3 (18.8);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Anti-CD20, 1 (2.6)</w:t>
            </w:r>
          </w:p>
          <w:p w14:paraId="5CF0A81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Disease duration, mean (SD), years: Untreated, 9.15 (9.77); Injectable, 12.00 (6.56); NAT,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13.07 (9.24); Other oral,</w:t>
            </w:r>
            <w:r w:rsidRPr="00C844DF">
              <w:rPr>
                <w:b w:val="0"/>
                <w:bCs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12.86 (10.75); Anti-CD20, 9.51 (7.31); FTY, 9.33 (7.64)</w:t>
            </w:r>
          </w:p>
        </w:tc>
        <w:tc>
          <w:tcPr>
            <w:tcW w:w="2088" w:type="dxa"/>
          </w:tcPr>
          <w:p w14:paraId="176C5D62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SARS-CoV-2-specific humoral response detected in all participants on no therapy, injectables,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or NAT. Only 56% of anti-CD20-treated participants and 1/3 of participants on S1P modulating therapies displayed humoral response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to COVID-19 vaccination</w:t>
            </w:r>
          </w:p>
          <w:p w14:paraId="33473DD6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Seropositivity was associated with prolonged time since last anti-CD20 treatment</w:t>
            </w:r>
          </w:p>
        </w:tc>
        <w:tc>
          <w:tcPr>
            <w:tcW w:w="2088" w:type="dxa"/>
          </w:tcPr>
          <w:p w14:paraId="4F1C0E4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SARS-CoV-2-specific T cell response detected in 86% of participants across all DMTs</w:t>
            </w:r>
          </w:p>
          <w:p w14:paraId="025CF4A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MS patients on anti-CD20 or non-S1P-modulating oral therapies produced higher IFN-γ levels compared with participants on no DMTs at least 8 weeks after terminal COVID-19 vaccination </w:t>
            </w:r>
          </w:p>
        </w:tc>
        <w:tc>
          <w:tcPr>
            <w:tcW w:w="2088" w:type="dxa"/>
          </w:tcPr>
          <w:p w14:paraId="4322F80C" w14:textId="77777777" w:rsidR="00C844DF" w:rsidRPr="00C844DF" w:rsidDel="00A221B9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Anti-CD20-treated MS patients developed more robust SARS-CoV-2-specific T cell responses after full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course COVID-19 vaccination compared with MS patients on other DMTs.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However, anti-CD20-treated MS patients mounted abrogated SARS-CoV-2 specific-humoral responses</w:t>
            </w:r>
          </w:p>
        </w:tc>
      </w:tr>
      <w:tr w:rsidR="00C844DF" w:rsidRPr="00DA4B6B" w14:paraId="779F409D" w14:textId="77777777" w:rsidTr="00E13D80">
        <w:trPr>
          <w:trHeight w:val="1592"/>
        </w:trPr>
        <w:tc>
          <w:tcPr>
            <w:tcW w:w="1417" w:type="dxa"/>
          </w:tcPr>
          <w:p w14:paraId="2AE27B5A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Pfizer-BioNTech BNT162b2</w:t>
            </w:r>
          </w:p>
        </w:tc>
        <w:tc>
          <w:tcPr>
            <w:tcW w:w="1170" w:type="dxa"/>
          </w:tcPr>
          <w:p w14:paraId="4DA2F31A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ALEM, CLAD, DMF, FTY, NAT, OCR, RTX, TER</w:t>
            </w:r>
          </w:p>
        </w:tc>
        <w:tc>
          <w:tcPr>
            <w:tcW w:w="2088" w:type="dxa"/>
          </w:tcPr>
          <w:p w14:paraId="7F550A41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Prospective cross-sectional study of fully vaccinated MS patients and HCs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in Israel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&lt;EndNote&gt;&lt;Cite&gt;&lt;Author&gt;Achiron&lt;/Author&gt;&lt;Year&gt;2021&lt;/Year&gt;&lt;RecNum&gt;48&lt;/RecNum&gt;&lt;DisplayText&gt;&lt;style face="superscript"&gt;55&lt;/style&gt;&lt;/DisplayText&gt;&lt;record&gt;&lt;rec-number&gt;48&lt;/rec-number&gt;&lt;foreign-keys&gt;&lt;key app="EN" db-id="desw09zxkrwewuedxxj5xvwqfesx9zwdeva9" timestamp="1659643710"&gt;48&lt;/key&gt;&lt;/foreign-keys&gt;&lt;ref-type name="Journal Article"&gt;17&lt;/ref-type&gt;&lt;contributors&gt;&lt;authors&gt;&lt;author&gt;Achiron, Anat&lt;/author&gt;&lt;author&gt;Mandel, Mathilda&lt;/author&gt;&lt;author&gt;Dreyer-Alster, Sapir&lt;/author&gt;&lt;author&gt;Harari, Gil&lt;/author&gt;&lt;author&gt;Dolev, Mark&lt;/author&gt;&lt;author&gt;Menascu, Shay&lt;/author&gt;&lt;author&gt;Magalashvili, David&lt;/author&gt;&lt;author&gt;Flechter, Shlomo&lt;/author&gt;&lt;author&gt;Givon, Uri&lt;/author&gt;&lt;author&gt;Guber, Diana&lt;/author&gt;&lt;author&gt;Sonis, Polina&lt;/author&gt;&lt;author&gt;Zilkha-Falb, Rina&lt;/author&gt;&lt;author&gt;Gurevich, Michael&lt;/author&gt;&lt;/authors&gt;&lt;/contributors&gt;&lt;titles&gt;&lt;title&gt;Humoral immune response in multiple sclerosis patients following PfizerBNT162b2 COVID19 vaccination: Up to 6 months cross-sectional study&lt;/title&gt;&lt;secondary-title&gt;J Neuroimmunol&lt;/secondary-title&gt;&lt;/titles&gt;&lt;periodical&gt;&lt;full-title&gt;J Neuroimmunol&lt;/full-title&gt;&lt;/periodical&gt;&lt;pages&gt;577746&lt;/pages&gt;&lt;volume&gt;361&lt;/volume&gt;&lt;dates&gt;&lt;year&gt;2021&lt;/year&gt;&lt;/dates&gt;&lt;publisher&gt;Elsevier BV&lt;/publisher&gt;&lt;isbn&gt;0165-5728&lt;/isbn&gt;&lt;urls&gt;&lt;related-urls&gt;&lt;url&gt;https://dx.doi.org/10.1016/j.jneuroim.2021.577746&lt;/url&gt;&lt;/related-urls&gt;&lt;/urls&gt;&lt;electronic-resource-num&gt;10.1016/j.jneuroim.2021.577746&lt;/electronic-resource-num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55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7C774955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503 participants: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414 MS patients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(76 untreated,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22 ALEM, 48 CLAD, 35 DMF, 42 FTY,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32 NAT, 114 OCR,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6 RTX, 39 TER);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89 HCs</w:t>
            </w:r>
          </w:p>
          <w:p w14:paraId="07454D7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assessed by spike IgG in serum using ELISA</w:t>
            </w:r>
          </w:p>
          <w:p w14:paraId="08B9DDB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Spike-specific T cell response assessed by ELISpot &amp;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FluoroSpot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assays (IFN-γ and IL2 plates) for subset of HCs, untreated patients, and patients treated with OCR or FTY</w:t>
            </w:r>
          </w:p>
        </w:tc>
        <w:tc>
          <w:tcPr>
            <w:tcW w:w="2088" w:type="dxa"/>
          </w:tcPr>
          <w:p w14:paraId="5D7BAF9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Age, mean (SD), years: untreated, 45.1 (15.2); ALEM, 39.7 (8.1); CLAD, 42.7 (8.1); DMF, 47.0 (8.6); FTY, 45.2 (11.1); NAT, 41.1 (10.9); OCR, 41.1 (10.9); RTX, 51.7 (6.3); TER, 47.6 (10.5); HC, 53.5 (15.4)</w:t>
            </w:r>
          </w:p>
          <w:p w14:paraId="6D0CF6B8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Female, n (%): untreated</w:t>
            </w:r>
            <w:r w:rsidRPr="00C844DF">
              <w:rPr>
                <w:b w:val="0"/>
                <w:bCs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50 (65.8); ALEM, 17 (77.3); CLAD, 39 (81.3); DMF, 32 (91.4); FTY, 24 (57.1); NAT, 25 (78.1); OCR, 61 (53.5); RTX, 6 (100); TER, 28 (71.8); HCs, 64 (71.9)</w:t>
            </w:r>
          </w:p>
          <w:p w14:paraId="2561E522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37A01F98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Disease duration, mean (SD), years: untreated, 12.1 (11.6); ALEM, 13.6 (6.9); CLAD, 14.8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(9.4); DMF, 14.3 (10.6); FTY, 16.0 (7.4); NAT, 12.6 (7.2); OCR, 16.3 (10.9); RTX, 20.5 (2.6); TER, 15.0 (10.4)</w:t>
            </w:r>
          </w:p>
        </w:tc>
        <w:tc>
          <w:tcPr>
            <w:tcW w:w="2088" w:type="dxa"/>
          </w:tcPr>
          <w:p w14:paraId="14E8E6A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Positive anti-SARS-CoV-2 IgG response was similar across HC, untreated MS patients, and MS patients on DMTs, but the anti-SARS-CoV-2 IgG humoral immune response was decreased in OCR- and FTY-treated MS patients compared with HCs</w:t>
            </w:r>
          </w:p>
          <w:p w14:paraId="45E68098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Seropositivity in OCR-treated MS patients correlated with younger age (by a mean of 7 years), prolonged time between last OCR dose and vaccination, and greater ALC</w:t>
            </w:r>
          </w:p>
          <w:p w14:paraId="36E029D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From 2.3 to 6.3 months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dose, MS patients treated with FTY, OCR, and RTX demonstrated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impaired humoral response compared with untreated MS patients, those on other DMTs, or HC</w:t>
            </w:r>
          </w:p>
        </w:tc>
        <w:tc>
          <w:tcPr>
            <w:tcW w:w="2088" w:type="dxa"/>
          </w:tcPr>
          <w:p w14:paraId="50B15EF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SARS-CoV-2-specific memory T cell response was observed in 56.8% of HC, 56.7% of untreated MS patients, 57.7% of OCR-treated MS patients, and 0% of FTY-treated MS patients a median (IQR) 4.3 (3.3-5.1) months after last DMT treatment dose</w:t>
            </w:r>
          </w:p>
        </w:tc>
        <w:tc>
          <w:tcPr>
            <w:tcW w:w="2088" w:type="dxa"/>
          </w:tcPr>
          <w:p w14:paraId="3F95F9DC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MS patients on most DMTs produced anti-SARS-CoV-2 humoral responses post-vaccination, except those on OCR or FTY. Despite the impaired vaccine-induced humoral immune response, over 50%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of MS patients on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OCR developed SARS-CoV-2-specific memory T cell responses</w:t>
            </w:r>
          </w:p>
        </w:tc>
      </w:tr>
      <w:tr w:rsidR="00C844DF" w:rsidRPr="00DA4B6B" w14:paraId="1074C923" w14:textId="77777777" w:rsidTr="00E13D80">
        <w:trPr>
          <w:trHeight w:val="355"/>
        </w:trPr>
        <w:tc>
          <w:tcPr>
            <w:tcW w:w="1417" w:type="dxa"/>
          </w:tcPr>
          <w:p w14:paraId="337EC31E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None (convalescent COVID-19 patients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with MS)</w:t>
            </w:r>
          </w:p>
        </w:tc>
        <w:tc>
          <w:tcPr>
            <w:tcW w:w="1170" w:type="dxa"/>
          </w:tcPr>
          <w:p w14:paraId="211027F2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IFN, GA, TER, DMF, NAT, FTY, CLAD, ALEM, RTX, OCR, Other anti-CD20</w:t>
            </w:r>
          </w:p>
        </w:tc>
        <w:tc>
          <w:tcPr>
            <w:tcW w:w="2088" w:type="dxa"/>
          </w:tcPr>
          <w:p w14:paraId="03D944C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Retrospective cohort study of MS patients unvaccinated against SARS-CoV-2 and recovered from confirmed COVID-19 in Spain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>
                <w:fldData xml:space="preserve">PEVuZE5vdGU+PENpdGU+PEF1dGhvcj5aYWJhbHphPC9BdXRob3I+PFllYXI+MjAyMjwvWWVhcj48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=
</w:fldData>
              </w:fldChar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>
                <w:fldData xml:space="preserve">PEVuZE5vdGU+PENpdGU+PEF1dGhvcj5aYWJhbHphPC9BdXRob3I+PFllYXI+MjAyMjwvWWVhcj48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=
</w:fldData>
              </w:fldChar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EN.CITE.DATA </w:instrText>
            </w:r>
            <w:r w:rsidRPr="00C844DF">
              <w:rPr>
                <w:rFonts w:cs="Arial"/>
                <w:bCs/>
                <w:sz w:val="18"/>
                <w:szCs w:val="18"/>
              </w:rPr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C844DF">
              <w:rPr>
                <w:rFonts w:cs="Arial"/>
                <w:bCs/>
                <w:sz w:val="18"/>
                <w:szCs w:val="18"/>
              </w:rPr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62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1308CA4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145 participants,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42 of which were involved with the cellular study: 30 untreated, 33 anti-CD20</w:t>
            </w:r>
          </w:p>
          <w:p w14:paraId="7E903D33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Humoral and T cell response were measured ≥6 months of COVID-19, with some serology measurements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also taken within the first 6 months of COVID-19 diagnosis</w:t>
            </w:r>
          </w:p>
          <w:p w14:paraId="7E88D49F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SARS-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CoV-2 response (positive anti-S and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anti-N Ab titers) measured by CLIA </w:t>
            </w:r>
          </w:p>
          <w:p w14:paraId="6251C4C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SARS-CoV-2 specific T cell response assessed by cytokine (IFN-γ) release assay</w:t>
            </w:r>
          </w:p>
        </w:tc>
        <w:tc>
          <w:tcPr>
            <w:tcW w:w="2088" w:type="dxa"/>
          </w:tcPr>
          <w:p w14:paraId="75F7119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Age, mean (SD), years: 46.87 (11.25)</w:t>
            </w:r>
          </w:p>
          <w:p w14:paraId="226A74AC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Male, n (%): 52 (35.86)</w:t>
            </w:r>
          </w:p>
          <w:p w14:paraId="690AA18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57E4B1D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duration, median (IQR), years: 14 (11.0)</w:t>
            </w:r>
          </w:p>
        </w:tc>
        <w:tc>
          <w:tcPr>
            <w:tcW w:w="2088" w:type="dxa"/>
          </w:tcPr>
          <w:p w14:paraId="7B870BC5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Higher anti-S Abs detected in untreated patients vs. anti-CD20-treated MS patients</w:t>
            </w:r>
          </w:p>
          <w:p w14:paraId="06DB8B24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Higher anti-N Abs detected in untreated patients vs. MS patients treated with anti-CD20s or other DMTs</w:t>
            </w:r>
          </w:p>
          <w:p w14:paraId="2F75A03F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The proportion of MS patients with positive SARS-CoV-2 Abs 6-months after COVID-19: 12 of 12 untreated, 9 of 11 anti-CD20</w:t>
            </w:r>
          </w:p>
          <w:p w14:paraId="4E916541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Multivariate analysis: anti-CD20 therapy correlated with poorer humoral response </w:t>
            </w:r>
          </w:p>
        </w:tc>
        <w:tc>
          <w:tcPr>
            <w:tcW w:w="2088" w:type="dxa"/>
          </w:tcPr>
          <w:p w14:paraId="3AE65CA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25/42 (59.5%) of MS patients developed SARS-CoV-2 specific T cell response after </w:t>
            </w: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vaccination  (</w:t>
            </w:r>
            <w:proofErr w:type="gram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>14 of 22 anti-CD20; 3 of 5 untreated)</w:t>
            </w:r>
          </w:p>
          <w:p w14:paraId="327E78E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5/7 (71.4%) of seronegative MS patients on anti-CD20s mounted a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 cell response</w:t>
            </w:r>
          </w:p>
          <w:p w14:paraId="38F0C26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Multivariate analysis: progressive MS forms correlated with T cell response</w:t>
            </w:r>
          </w:p>
          <w:p w14:paraId="075FDC9E" w14:textId="77777777" w:rsidR="00C844DF" w:rsidRPr="00C844DF" w:rsidRDefault="00C844DF" w:rsidP="00E13D80">
            <w:pPr>
              <w:tabs>
                <w:tab w:val="center" w:pos="1017"/>
              </w:tabs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ab/>
            </w:r>
          </w:p>
        </w:tc>
        <w:tc>
          <w:tcPr>
            <w:tcW w:w="2088" w:type="dxa"/>
          </w:tcPr>
          <w:p w14:paraId="039F4709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Convalescent COVID-19 patients on MS DMTs mount humoral and T cell responses ≥6 months and up to 13 months after COVID-19 diagnosis. Anti-CD20-treated MS patients have impaired humoral response</w:t>
            </w:r>
          </w:p>
        </w:tc>
      </w:tr>
      <w:tr w:rsidR="00C844DF" w:rsidRPr="00DA4B6B" w14:paraId="49A155D0" w14:textId="77777777" w:rsidTr="00C844DF">
        <w:trPr>
          <w:trHeight w:val="584"/>
        </w:trPr>
        <w:tc>
          <w:tcPr>
            <w:tcW w:w="1417" w:type="dxa"/>
          </w:tcPr>
          <w:p w14:paraId="6B550546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Pfizer-BioNTech BNT162b2, Moderna mRNA-1273, Oxford/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AstraZeneca AZD1222</w:t>
            </w:r>
          </w:p>
        </w:tc>
        <w:tc>
          <w:tcPr>
            <w:tcW w:w="1170" w:type="dxa"/>
          </w:tcPr>
          <w:p w14:paraId="37B84C29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IFN, GA, TER, DMF, S1P, NAT, CLAD, ALEM, RTX, OCR, Other anti-CD20</w:t>
            </w:r>
          </w:p>
        </w:tc>
        <w:tc>
          <w:tcPr>
            <w:tcW w:w="2088" w:type="dxa"/>
          </w:tcPr>
          <w:p w14:paraId="344E92F1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Prospective study of MS patients and patients with other autoimmune diseases in Catalan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>
                <w:fldData xml:space="preserve">PEVuZE5vdGU+PENpdGU+PEF1dGhvcj5aYWJhbHphPC9BdXRob3I+PFllYXI+MjAyMjwvWWVhcj48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</w:fldData>
              </w:fldChar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>
                <w:fldData xml:space="preserve">PEVuZE5vdGU+PENpdGU+PEF1dGhvcj5aYWJhbHphPC9BdXRob3I+PFllYXI+MjAyMjwvWWVhcj48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</w:fldData>
              </w:fldChar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EN.CITE.DATA </w:instrText>
            </w:r>
            <w:r w:rsidRPr="00C844DF">
              <w:rPr>
                <w:rFonts w:cs="Arial"/>
                <w:bCs/>
                <w:sz w:val="18"/>
                <w:szCs w:val="18"/>
              </w:rPr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C844DF">
              <w:rPr>
                <w:rFonts w:cs="Arial"/>
                <w:bCs/>
                <w:sz w:val="18"/>
                <w:szCs w:val="18"/>
              </w:rPr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61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567FD6B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457 participants: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421 with MS, 36 with other autoimmune diseases</w:t>
            </w:r>
          </w:p>
          <w:p w14:paraId="4171D1DB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SARS-CoV-2 response (positive anti-S and anti-N Ab titers) measured by CLIA before and 30-90 days after last vaccination dose</w:t>
            </w:r>
          </w:p>
          <w:p w14:paraId="468C8C2F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SARS-CoV-2 specific T cell response assessed by whole blood cytokine (IFN-γ) release assay</w:t>
            </w:r>
          </w:p>
        </w:tc>
        <w:tc>
          <w:tcPr>
            <w:tcW w:w="2088" w:type="dxa"/>
          </w:tcPr>
          <w:p w14:paraId="18EAC7C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Age, mean (SD), years: 48.2 (11.8)</w:t>
            </w:r>
          </w:p>
          <w:p w14:paraId="020016C9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Male, n (%): 143 (31.3)</w:t>
            </w:r>
          </w:p>
          <w:p w14:paraId="5876D48A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Race, NR</w:t>
            </w:r>
          </w:p>
          <w:p w14:paraId="61C4A2D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duration, median (range), years: 13.6 (16.8-20.8)</w:t>
            </w:r>
          </w:p>
          <w:p w14:paraId="4FA770B0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Vaccine type, n (%): Pfizer, 29 (6.3); Moderna, 402 (88.0); AstraZeneca, 24 (5.6); AstraZeneca + Pfizer, 2 (0.4)</w:t>
            </w:r>
          </w:p>
        </w:tc>
        <w:tc>
          <w:tcPr>
            <w:tcW w:w="2088" w:type="dxa"/>
          </w:tcPr>
          <w:p w14:paraId="659AE953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Seroconversion rate of patients by DMTs: 45.6% for anti-CD20-treated patients, 51.4% S1P, and &gt;92.0% for all other DMTs</w:t>
            </w:r>
          </w:p>
          <w:p w14:paraId="02F609BF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Patients on anti-CD20 or S1P therapy yielded lower IgG titers vs. untreated patients or patients on other DMTs</w:t>
            </w:r>
          </w:p>
          <w:p w14:paraId="33E089C7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Seropositivity was associated with prolonged time between last anti-CD20 dose and first vaccine dose, particularly after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4.5 months</w:t>
            </w:r>
          </w:p>
          <w:p w14:paraId="48126346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Multivariable analysis: anti-CD20 therapy correlated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with poorer humoral response</w:t>
            </w:r>
          </w:p>
        </w:tc>
        <w:tc>
          <w:tcPr>
            <w:tcW w:w="2088" w:type="dxa"/>
          </w:tcPr>
          <w:p w14:paraId="047745F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SARS-CoV-2 specific T cell response observed in 84.4% of all participants, but only in 11% of patients on S1P</w:t>
            </w:r>
          </w:p>
          <w:p w14:paraId="6EC36D1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 cell response decreased in patients over 50 years-old</w:t>
            </w:r>
          </w:p>
          <w:p w14:paraId="5A3D082F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726FE496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Patients with MS or other autoimmune diseases on anti-CD20 therapy developed SARS-CoV-2-specific T cell responses after full course of COVID-19 vaccination despite abrogated humoral responses. These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T cell responses were decreased in patients on S1P and in those over 50 years old</w:t>
            </w:r>
          </w:p>
        </w:tc>
      </w:tr>
      <w:tr w:rsidR="00C844DF" w:rsidRPr="00DA4B6B" w14:paraId="6A1C4BC8" w14:textId="77777777" w:rsidTr="00E13D80">
        <w:trPr>
          <w:trHeight w:val="256"/>
        </w:trPr>
        <w:tc>
          <w:tcPr>
            <w:tcW w:w="1417" w:type="dxa"/>
          </w:tcPr>
          <w:p w14:paraId="4D65E833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Pfizer-BioNTech BNT162b2, Moderna mRNA-1273, Johnson &amp; Johnson/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Janssen Ad26.COV2</w:t>
            </w:r>
          </w:p>
        </w:tc>
        <w:tc>
          <w:tcPr>
            <w:tcW w:w="1170" w:type="dxa"/>
          </w:tcPr>
          <w:p w14:paraId="5989CBFC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OCR, GA, Fumarates, S1P, NAT, TER</w:t>
            </w:r>
          </w:p>
        </w:tc>
        <w:tc>
          <w:tcPr>
            <w:tcW w:w="2088" w:type="dxa"/>
          </w:tcPr>
          <w:p w14:paraId="16636C20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Ongoing prospective study of MS patients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&lt;EndNote&gt;&lt;Cite&gt;&lt;Author&gt;Kister&lt;/Author&gt;&lt;Year&gt;2021&lt;/Year&gt;&lt;RecNum&gt;52&lt;/RecNum&gt;&lt;DisplayText&gt;&lt;style face="superscript"&gt;59&lt;/style&gt;&lt;/DisplayText&gt;&lt;record&gt;&lt;rec-number&gt;52&lt;/rec-number&gt;&lt;foreign-keys&gt;&lt;key app="EN" db-id="desw09zxkrwewuedxxj5xvwqfesx9zwdeva9" timestamp="1659643710"&gt;52&lt;/key&gt;&lt;/foreign-keys&gt;&lt;ref-type name="Journal Article"&gt;17&lt;/ref-type&gt;&lt;contributors&gt;&lt;authors&gt;&lt;author&gt;Kister, I. &lt;/author&gt;&lt;author&gt;Patskovsky, Y. &lt;/author&gt;&lt;author&gt;Voloshyna, I. &lt;/author&gt;&lt;author&gt;Ferstler, N.&lt;/author&gt;&lt;author&gt;Curtin, R. &lt;/author&gt;&lt;author&gt;Yogambigai, V.&lt;/author&gt;&lt;author&gt;Nyovanie, S. &lt;/author&gt;&lt;author&gt;Mulligan, M..J.&lt;/author&gt;&lt;author&gt;Kim, J. &lt;/author&gt;&lt;author&gt;Tardio, E. &lt;/author&gt;&lt;author&gt;Rimler, Z. &lt;/author&gt;&lt;author&gt;Perdomo, K. &lt;/author&gt;&lt;author&gt;Bacon, T. &lt;/author&gt;&lt;author&gt;Zhovtis Ryerson, L. &lt;/author&gt;&lt;author&gt;Samanovic-Golden, M. &lt;/author&gt;&lt;author&gt;Cornelius, A.&lt;/author&gt;&lt;author&gt;Raposo, C.&lt;/author&gt;&lt;author&gt;Priest, J.&lt;/author&gt;&lt;author&gt;Winger, R. &lt;/author&gt;&lt;author&gt; Krogsgaard, M.&lt;/author&gt;&lt;author&gt;Silverman, G..J. &lt;/author&gt;&lt;/authors&gt;&lt;/contributors&gt;&lt;titles&gt;&lt;title&gt;Antibody and T-cell responses to SARS CoV-2 vaccines in patients with MS on ocrelizumab and other disease-modifying therapies: Preliminary results of an ongoing, prospective study&lt;/title&gt;&lt;secondary-title&gt;Mult Scler&lt;/secondary-title&gt;&lt;/titles&gt;&lt;periodical&gt;&lt;full-title&gt;Mult Scler&lt;/full-title&gt;&lt;/periodical&gt;&lt;pages&gt;P926&lt;/pages&gt;&lt;volume&gt;27&lt;/volume&gt;&lt;num-vols&gt;S2&lt;/num-vols&gt;&lt;dates&gt;&lt;year&gt;2021&lt;/year&gt;&lt;/dates&gt;&lt;label&gt;P926&lt;/label&gt;&lt;urls&gt;&lt;/urls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59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7F37B87A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bookmarkStart w:id="2" w:name="_Hlk113373805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145 patients: 10 untreated, 30 OCR, 4 GA, 25 fumarates, 12 S1P, 20 NAT,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6 TER</w:t>
            </w:r>
          </w:p>
          <w:p w14:paraId="17AD0AA5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Humoral response assessed using the Roche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Elecsys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anti-SARS-CoV-2 S immunoassay, among other assays</w:t>
            </w:r>
          </w:p>
          <w:p w14:paraId="647E2C30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SARS-CoV-2 specific T cell response assessed by cytokine (IFN-γ) release assay</w:t>
            </w:r>
            <w:bookmarkEnd w:id="2"/>
          </w:p>
        </w:tc>
        <w:tc>
          <w:tcPr>
            <w:tcW w:w="2088" w:type="dxa"/>
          </w:tcPr>
          <w:p w14:paraId="57721BE1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bookmarkStart w:id="3" w:name="_Hlk113374322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Age, median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(IQR), years: 40.0 (20.0–60.0)</w:t>
            </w:r>
          </w:p>
          <w:p w14:paraId="4FA47CE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Female (%): 75.2%</w:t>
            </w:r>
          </w:p>
          <w:p w14:paraId="74586E8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 and ethnicity (%): 52% White, 18% Black, 21% Hispanic, 9% Other</w:t>
            </w:r>
          </w:p>
          <w:p w14:paraId="7F95FFBE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duration, median (IQR), years: 9.0 (0.5–36.0)</w:t>
            </w:r>
          </w:p>
          <w:p w14:paraId="38812B3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Vaccine, n (%): Pfizer, 84 (57.9); Moderna, 52 (35.9); Johnson &amp; Johnson, 9 (6.2)</w:t>
            </w:r>
          </w:p>
          <w:p w14:paraId="4E6394F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Time from last vaccine to sample collection, mean (SD), days: 93 (32)</w:t>
            </w:r>
            <w:bookmarkEnd w:id="3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88" w:type="dxa"/>
          </w:tcPr>
          <w:p w14:paraId="5D56226A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OCR-treated MS patients displayed abrogated humoral responses after vaccination compared with those on other DMTs</w:t>
            </w:r>
          </w:p>
        </w:tc>
        <w:tc>
          <w:tcPr>
            <w:tcW w:w="2088" w:type="dxa"/>
          </w:tcPr>
          <w:p w14:paraId="4C732B2D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Rates of T cell responses were higher in OCR-treated patients (irrespective of serology status) compared with MS patients on other DMTs</w:t>
            </w:r>
          </w:p>
          <w:p w14:paraId="794C420C" w14:textId="77777777" w:rsidR="00C844DF" w:rsidRPr="00C844DF" w:rsidRDefault="00C844DF" w:rsidP="00E13D80">
            <w:pPr>
              <w:pStyle w:val="ListParagraph"/>
              <w:numPr>
                <w:ilvl w:val="0"/>
                <w:numId w:val="0"/>
              </w:numPr>
              <w:spacing w:afterLines="30" w:after="72" w:line="276" w:lineRule="auto"/>
              <w:ind w:left="159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7D8ECB5B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MS patients on DMTs demonstrate robust T cell responses post COVID-19 vaccination, although OCR-treated patients have impaired humoral responses compared with those on other DMTs</w:t>
            </w:r>
          </w:p>
        </w:tc>
      </w:tr>
      <w:tr w:rsidR="00C844DF" w:rsidRPr="00DA4B6B" w14:paraId="19670812" w14:textId="77777777" w:rsidTr="00E13D80">
        <w:trPr>
          <w:trHeight w:val="755"/>
        </w:trPr>
        <w:tc>
          <w:tcPr>
            <w:tcW w:w="1417" w:type="dxa"/>
          </w:tcPr>
          <w:p w14:paraId="5A941CE2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  <w:lang w:val="de-DE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t xml:space="preserve">Pfizer-BioNTech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BNT162b2</w:t>
            </w: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t xml:space="preserve">, Moderna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mRNA-1273</w:t>
            </w:r>
          </w:p>
        </w:tc>
        <w:tc>
          <w:tcPr>
            <w:tcW w:w="1170" w:type="dxa"/>
          </w:tcPr>
          <w:p w14:paraId="7F24F326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OCR, NAT, Fumarates (DRF, DMF)</w:t>
            </w:r>
          </w:p>
        </w:tc>
        <w:tc>
          <w:tcPr>
            <w:tcW w:w="2088" w:type="dxa"/>
          </w:tcPr>
          <w:p w14:paraId="4790EBF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Cohort study of MS patients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&lt;EndNote&gt;&lt;Cite&gt;&lt;Author&gt;Repovic&lt;/Author&gt;&lt;Year&gt;2021&lt;/Year&gt;&lt;RecNum&gt;53&lt;/RecNum&gt;&lt;DisplayText&gt;&lt;style face="superscript"&gt;60&lt;/style&gt;&lt;/DisplayText&gt;&lt;record&gt;&lt;rec-number&gt;53&lt;/rec-number&gt;&lt;foreign-keys&gt;&lt;key app="EN" db-id="desw09zxkrwewuedxxj5xvwqfesx9zwdeva9" timestamp="1659643710"&gt;53&lt;/key&gt;&lt;/foreign-keys&gt;&lt;ref-type name="Conference Proceedings"&gt;10&lt;/ref-type&gt;&lt;contributors&gt;&lt;authors&gt;&lt;author&gt;Repovic, Pavle&lt;/author&gt;&lt;author&gt;et al,&lt;/author&gt;&lt;/authors&gt;&lt;/contributors&gt;&lt;titles&gt;&lt;title&gt;Temporal trends in humoral and cellular immune responses to SARS-CoV-2 mRNA vaccines among multiple sclerosis patients treated with natalizumab, ocrelizumab or fumarates&lt;/title&gt;&lt;secondary-title&gt;Consortium of Multiple Sclerosis Centers (CMSC) 2021 Annual Meeting&lt;/secondary-title&gt;&lt;/titles&gt;&lt;section&gt;7847&lt;/section&gt;&lt;dates&gt;&lt;year&gt;2021&lt;/year&gt;&lt;pub-dates&gt;&lt;date&gt;25–28 October&lt;/date&gt;&lt;/pub-dates&gt;&lt;/dates&gt;&lt;pub-location&gt;Orlando, FL and Virtual&lt;/pub-location&gt;&lt;urls&gt;&lt;/urls&gt;&lt;/record&gt;&lt;/Cite&gt;&lt;/EndNote&gt;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60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1DB969FA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22 participants: 9 OCR, 8 NAT, 5 fumarates</w:t>
            </w:r>
          </w:p>
          <w:p w14:paraId="6D237056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Blood samples for assessing humoral and T cell responses were collected as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follows: prior to and 7 days after 1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st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(T0 and T1), prior to and 7 days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(T2 and T3), and 2 months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(T4)</w:t>
            </w:r>
          </w:p>
          <w:p w14:paraId="03998F41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assessed by quantifying anti-S IgG titers using an ECLIA assay</w:t>
            </w:r>
          </w:p>
          <w:p w14:paraId="35195567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 cell response measured by cytokine (IFN-γ and IL-2) release assay using ELISpot</w:t>
            </w:r>
          </w:p>
        </w:tc>
        <w:tc>
          <w:tcPr>
            <w:tcW w:w="2088" w:type="dxa"/>
          </w:tcPr>
          <w:p w14:paraId="27EE3161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Age, mean (SD), years: untreated, 47.1 (21.7); OCR, 40.9 (6.7); NAT, 37.6 (8.7); fumarates, 46.3 (9.8)</w:t>
            </w:r>
          </w:p>
          <w:p w14:paraId="77E90B5C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Female, n: 2 untreated, 9 OCR,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6 NAT, 6 fumarates</w:t>
            </w:r>
          </w:p>
          <w:p w14:paraId="4265C04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Race: NR</w:t>
            </w:r>
          </w:p>
          <w:p w14:paraId="548F622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  <w:p w14:paraId="1BB548A3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Vaccine, n: Pfizer, 15; Moderna, 7</w:t>
            </w:r>
          </w:p>
        </w:tc>
        <w:tc>
          <w:tcPr>
            <w:tcW w:w="2088" w:type="dxa"/>
          </w:tcPr>
          <w:p w14:paraId="14B0603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Anti-SARS-CoV-2 Abs detected in all patients treated with NAT and fumarates, but only in 2/9 (22%) of OCR-treated patients</w:t>
            </w:r>
          </w:p>
          <w:p w14:paraId="4D68175D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Antibody titers peak at T3 and decline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thereafter in all groups</w:t>
            </w:r>
          </w:p>
        </w:tc>
        <w:tc>
          <w:tcPr>
            <w:tcW w:w="2088" w:type="dxa"/>
          </w:tcPr>
          <w:p w14:paraId="2D552E84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T cell response detected in all patients starting at T1 (7 days after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first vaccine dose), peaking at T3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(7 days after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vaccine dose), and decreasing by ~50%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at T4 (2 months after 2nd vaccine dose)</w:t>
            </w:r>
          </w:p>
        </w:tc>
        <w:tc>
          <w:tcPr>
            <w:tcW w:w="2088" w:type="dxa"/>
          </w:tcPr>
          <w:p w14:paraId="37E64EBA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MS patients on DMTs mounted robust T cell responses peaking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7 days after 1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st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and decreasing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2 months after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 without differences between treatment groups. OCR-treated patients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had impaired Ab responses after full course vaccination</w:t>
            </w:r>
          </w:p>
        </w:tc>
      </w:tr>
      <w:tr w:rsidR="00C844DF" w:rsidRPr="00DA4B6B" w14:paraId="147CFC2F" w14:textId="77777777" w:rsidTr="00E13D80">
        <w:trPr>
          <w:trHeight w:val="755"/>
        </w:trPr>
        <w:tc>
          <w:tcPr>
            <w:tcW w:w="1417" w:type="dxa"/>
          </w:tcPr>
          <w:p w14:paraId="20AD4D7E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  <w:lang w:val="de-DE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lastRenderedPageBreak/>
              <w:t>Pfizer-BioNTech BNT162b2, Moderna mRNA-1273, Johnson &amp; Johnson/</w:t>
            </w:r>
            <w:r w:rsidRPr="00C844DF">
              <w:rPr>
                <w:rFonts w:cs="Arial"/>
                <w:b w:val="0"/>
                <w:bCs/>
                <w:sz w:val="18"/>
                <w:szCs w:val="18"/>
                <w:lang w:val="de-DE"/>
              </w:rPr>
              <w:br/>
              <w:t>Janssen Ad26.COV2 from Johnson &amp; Johnson</w:t>
            </w:r>
          </w:p>
        </w:tc>
        <w:tc>
          <w:tcPr>
            <w:tcW w:w="1170" w:type="dxa"/>
          </w:tcPr>
          <w:p w14:paraId="3382A208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OCR, </w:t>
            </w:r>
          </w:p>
          <w:p w14:paraId="358EDCC8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OMB,</w:t>
            </w:r>
          </w:p>
          <w:p w14:paraId="44B8B042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S1P</w:t>
            </w:r>
          </w:p>
          <w:p w14:paraId="7C4EB861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73044A5C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Longitudinal assessment of HCs (n = 11) and patients with MS on treatment with OMB (n = 11), OCR (n = 250), or S1P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(n = 13)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&lt;EndNote&gt;&lt;Cite&gt;&lt;Author&gt;Sabatino Jr&lt;/Author&gt;&lt;Year&gt;2022&lt;/Year&gt;&lt;RecNum&gt;43&lt;/RecNum&gt;&lt;DisplayText&gt;&lt;style face="superscript"&gt;51&lt;/style&gt;&lt;/DisplayText&gt;&lt;record&gt;&lt;rec-number&gt;43&lt;/rec-number&gt;&lt;foreign-keys&gt;&lt;key app="EN" db-id="desw09zxkrwewuedxxj5xvwqfesx9zwdeva9" timestamp="1659643710"&gt;43&lt;/key&gt;&lt;/foreign-keys&gt;&lt;ref-type name="Conference Proceedings"&gt;10&lt;/ref-type&gt;&lt;contributors&gt;&lt;authors&gt;&lt;author&gt;Sabatino Jr, Joseph J. &lt;/author&gt;&lt;author&gt;Mittl, Kristen&lt;/author&gt;&lt;author&gt;Rowles, William M. &lt;/author&gt;&lt;author&gt;Zamecnik, Colin R.&lt;/author&gt;&lt;author&gt;Loudermilk, Rita P.  &lt;/author&gt;&lt;author&gt;Gerungan, Chloe &lt;/author&gt;&lt;author&gt;Spencer, Collin M. &lt;/author&gt;&lt;author&gt;Sagan, Sharon A. &lt;/author&gt;&lt;author&gt;Alexander, Jessa R. &lt;/author&gt;&lt;author&gt;McPolin, Kira &lt;/author&gt;&lt;author&gt;Deshpande, Chimay&lt;/author&gt;&lt;author&gt;Wyse, Kerri&lt;/author&gt;&lt;author&gt;Maiese, Eric M.&lt;/author&gt;&lt;author&gt;Wilson, Michael R. &lt;/author&gt;&lt;author&gt;Zamvil, Scott S. &lt;/author&gt;&lt;author&gt;Bove, Riley&lt;/author&gt;&lt;/authors&gt;&lt;/contributors&gt;&lt;titles&gt;&lt;title&gt;Longitudinal analysis of adaptive immunity following additional SARS-CoV-2 vaccination in MS patients on anti-CD20 therapies and sphingosine-1-phosphate receptor modulators&lt;/title&gt;&lt;secondary-title&gt;Americas Committee for Treatment and Research in Multiple Sclerosis (ACTRIMS) Forum 2022&lt;/secondary-title&gt;&lt;/titles&gt;&lt;dates&gt;&lt;year&gt;2022&lt;/year&gt;&lt;pub-dates&gt;&lt;date&gt;24–26 February&lt;/date&gt;&lt;/pub-dates&gt;&lt;/dates&gt;&lt;pub-location&gt;West Palm Beach, FL&lt;/pub-location&gt;&lt;urls&gt;&lt;/urls&gt;&lt;/record&gt;&lt;/Cite&gt;&lt;/EndNote&gt;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51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06A5A5A2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Ab and T cell responses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assessed before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 xml:space="preserve">and following three SARS-CoV-2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vaccinations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br/>
              <w:t>(V1–V3).</w:t>
            </w:r>
          </w:p>
          <w:p w14:paraId="1BCFF538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Total spike protein and spike RBD-specific IgG responses measured by Luminex bead assay</w:t>
            </w:r>
          </w:p>
          <w:p w14:paraId="13FF361F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Spike-specific CD4+ and CD8+ T cell responses measured by activation-induced marker expression following stimulation with spike peptide pools</w:t>
            </w:r>
          </w:p>
        </w:tc>
        <w:tc>
          <w:tcPr>
            <w:tcW w:w="2088" w:type="dxa"/>
          </w:tcPr>
          <w:p w14:paraId="40CBEF6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bookmarkStart w:id="4" w:name="_Hlk113374474"/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Age, mean, years: HC, 36.1; OMB, 48.1; OCR, 44.2; S1P, 48.8  </w:t>
            </w:r>
          </w:p>
          <w:p w14:paraId="6AABCF01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Female, %: HC, 73; OMB, 64; OCR, 64; S1P, 69  </w:t>
            </w:r>
          </w:p>
          <w:p w14:paraId="5C3146F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697D016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  <w:p w14:paraId="7BAC57D5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Vaccine: NR</w:t>
            </w:r>
            <w:bookmarkEnd w:id="4"/>
          </w:p>
        </w:tc>
        <w:tc>
          <w:tcPr>
            <w:tcW w:w="2088" w:type="dxa"/>
          </w:tcPr>
          <w:p w14:paraId="1DB29126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Seropositivity for total spike IgG after V3: OMB, 62.5%; OCR, 75.5%; S1P and HC, 100% </w:t>
            </w:r>
          </w:p>
          <w:p w14:paraId="66772190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Seropositivity for spike RBD IgG after V3: OMB, 62.5%; OCR, 50.0%; S1P, 71.4%; HC, 100%</w:t>
            </w:r>
          </w:p>
          <w:p w14:paraId="034F8B73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All seropositive participants at V2 remained so at V3</w:t>
            </w:r>
          </w:p>
          <w:p w14:paraId="1DA5711A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Among patients seronegative at V2, a subset seroconverted at V3</w:t>
            </w:r>
          </w:p>
          <w:p w14:paraId="6EF0C05F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As treatment duration increased, immune response tended to decrease</w:t>
            </w:r>
          </w:p>
          <w:p w14:paraId="2510E9C2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Patients who started OMB after having had first and second vaccines had high antibody titers following the third vaccine</w:t>
            </w:r>
          </w:p>
        </w:tc>
        <w:tc>
          <w:tcPr>
            <w:tcW w:w="2088" w:type="dxa"/>
          </w:tcPr>
          <w:p w14:paraId="14E48B06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59" w:hanging="173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At V3, all participants appeared to have both a CD4 and CD8 T cell response, including those on S1P</w:t>
            </w:r>
          </w:p>
          <w:p w14:paraId="1EB62CF7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4DE7B3A8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Majority of patients in all DMT groups (&gt;70% S1P and &gt;50% anti-CD20) mounted Ab response to third vaccination (booster)</w:t>
            </w:r>
          </w:p>
          <w:p w14:paraId="4CE40926" w14:textId="77777777" w:rsidR="00C844DF" w:rsidRPr="00C844DF" w:rsidRDefault="00C844DF" w:rsidP="00E13D80">
            <w:pPr>
              <w:spacing w:afterLines="30" w:after="72" w:line="276" w:lineRule="auto"/>
              <w:ind w:left="-14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Prior DMT treatment may impact immune response after switch to another DMT  </w:t>
            </w:r>
          </w:p>
          <w:p w14:paraId="633FDDD4" w14:textId="77777777" w:rsidR="00C844DF" w:rsidRPr="00C844DF" w:rsidRDefault="00C844DF" w:rsidP="00E13D80">
            <w:pPr>
              <w:spacing w:afterLines="30" w:after="72" w:line="276" w:lineRule="auto"/>
              <w:ind w:left="-14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Vaccination prior to DMT initiation may improve Ab response compared with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vaccination following DMT initiation</w:t>
            </w:r>
          </w:p>
          <w:p w14:paraId="242E04DB" w14:textId="77777777" w:rsidR="00C844DF" w:rsidRPr="00C844DF" w:rsidRDefault="00C844DF" w:rsidP="00E13D80">
            <w:pPr>
              <w:spacing w:afterLines="30" w:after="72" w:line="276" w:lineRule="auto"/>
              <w:ind w:left="-14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All patients mounted T cell response to third (booster) vaccine in all DMT groups</w:t>
            </w:r>
          </w:p>
        </w:tc>
      </w:tr>
      <w:tr w:rsidR="00C844DF" w:rsidRPr="00DA4B6B" w14:paraId="3E473101" w14:textId="77777777" w:rsidTr="00E13D80">
        <w:trPr>
          <w:trHeight w:val="755"/>
        </w:trPr>
        <w:tc>
          <w:tcPr>
            <w:tcW w:w="1417" w:type="dxa"/>
          </w:tcPr>
          <w:p w14:paraId="19E35A83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  <w:lang w:val="de-DE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Pfizer-BioNTech BNT162b2,</w:t>
            </w:r>
          </w:p>
        </w:tc>
        <w:tc>
          <w:tcPr>
            <w:tcW w:w="1170" w:type="dxa"/>
          </w:tcPr>
          <w:p w14:paraId="42141959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IFN, GA, NAT, S1P, TER, ALEM CLAD, DMF, OCR, OMB, RTX, AZA</w:t>
            </w:r>
          </w:p>
        </w:tc>
        <w:tc>
          <w:tcPr>
            <w:tcW w:w="2088" w:type="dxa"/>
          </w:tcPr>
          <w:p w14:paraId="181D494B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Observational, multi-center prospective study in</w:t>
            </w:r>
            <w:r w:rsidRPr="00C844DF">
              <w:rPr>
                <w:b w:val="0"/>
                <w:bCs/>
                <w:sz w:val="18"/>
                <w:szCs w:val="18"/>
              </w:rPr>
              <w:t xml:space="preserve"> patient who were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recently vaccinated or about to be vaccinated with BNT162b2 (Pfizer-BioNTech) vaccine, or who recovered from COVID-19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>
                <w:fldData xml:space="preserve">PEVuZE5vdGU+PENpdGU+PEF1dGhvcj5NaWxvPC9BdXRob3I+PFllYXI+MjAyMjwvWWVhcj48UmVj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</w:fldData>
              </w:fldChar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 </w:instrTex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begin">
                <w:fldData xml:space="preserve">PEVuZE5vdGU+PENpdGU+PEF1dGhvcj5NaWxvPC9BdXRob3I+PFllYXI+MjAyMjwvWWVhcj48UmVj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</w:fldData>
              </w:fldChar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instrText xml:space="preserve"> ADDIN EN.CITE.DATA </w:instrText>
            </w:r>
            <w:r w:rsidRPr="00C844DF">
              <w:rPr>
                <w:rFonts w:cs="Arial"/>
                <w:bCs/>
                <w:sz w:val="18"/>
                <w:szCs w:val="18"/>
              </w:rPr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C844DF">
              <w:rPr>
                <w:rFonts w:cs="Arial"/>
                <w:bCs/>
                <w:sz w:val="18"/>
                <w:szCs w:val="18"/>
              </w:rPr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C844DF">
              <w:rPr>
                <w:rFonts w:cs="Arial"/>
                <w:b w:val="0"/>
                <w:bCs/>
                <w:noProof/>
                <w:sz w:val="18"/>
                <w:szCs w:val="18"/>
                <w:vertAlign w:val="superscript"/>
              </w:rPr>
              <w:t>63</w:t>
            </w:r>
            <w:r w:rsidRPr="00C844DF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3691938B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522 patients with MS and 68 HC</w:t>
            </w:r>
          </w:p>
          <w:p w14:paraId="09D6186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Untreated, 47; IFN, 33; GA, 33; NAT, 38; S1P, 63; TER, 21; ALEM, 6; CLAD, 35;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DMF, 81; anti-CD20, 155; AZA, 3</w:t>
            </w:r>
          </w:p>
          <w:p w14:paraId="7573309C" w14:textId="44EAFB19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Serum was collected between </w:t>
            </w: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2 and 16</w:t>
            </w:r>
            <w:r w:rsidR="00A12769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weeks</w:t>
            </w:r>
            <w:proofErr w:type="gram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following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dose, approximately 6 months following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dose, and between 1 and 16 weeks following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booster</w:t>
            </w:r>
          </w:p>
          <w:p w14:paraId="5F1CC0EA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Humoral response assessed using spike RBD-specific Architect SARS-CoV-2 IgG II Quant Assay (Abbott)</w:t>
            </w:r>
          </w:p>
          <w:p w14:paraId="6D21AEBE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IFNγ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>-T cell</w:t>
            </w:r>
            <w:r w:rsidRPr="00C844DF">
              <w:rPr>
                <w:b w:val="0"/>
                <w:bCs/>
                <w:sz w:val="18"/>
                <w:szCs w:val="18"/>
              </w:rPr>
              <w:t xml:space="preserve"> responses were assessed in 39 MS patients and 8 HC using SARS-CoV-2 IGRA stimulation tube set (</w:t>
            </w:r>
            <w:proofErr w:type="spellStart"/>
            <w:r w:rsidRPr="00C844DF">
              <w:rPr>
                <w:b w:val="0"/>
                <w:bCs/>
                <w:sz w:val="18"/>
                <w:szCs w:val="18"/>
              </w:rPr>
              <w:t>EuroImmun</w:t>
            </w:r>
            <w:proofErr w:type="spellEnd"/>
            <w:r w:rsidRPr="00C844DF">
              <w:rPr>
                <w:b w:val="0"/>
                <w:bCs/>
                <w:sz w:val="18"/>
                <w:szCs w:val="18"/>
              </w:rPr>
              <w:t>, Germany)</w:t>
            </w:r>
          </w:p>
        </w:tc>
        <w:tc>
          <w:tcPr>
            <w:tcW w:w="2088" w:type="dxa"/>
          </w:tcPr>
          <w:p w14:paraId="403991C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Age, mean (SD), years: MS patients, 46 (0.6); HC, 50 (1.7)</w:t>
            </w:r>
          </w:p>
          <w:p w14:paraId="7B9A68B7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Female (%): 65% MS patients, HC 53% </w:t>
            </w:r>
          </w:p>
          <w:p w14:paraId="6DB0241F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Race: NR</w:t>
            </w:r>
          </w:p>
          <w:p w14:paraId="1966ABFB" w14:textId="77777777" w:rsidR="00C844DF" w:rsidRPr="00C844DF" w:rsidRDefault="00C844DF" w:rsidP="00C844DF">
            <w:pPr>
              <w:pStyle w:val="ListParagraph"/>
              <w:numPr>
                <w:ilvl w:val="0"/>
                <w:numId w:val="5"/>
              </w:numPr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Disease duration: NR</w:t>
            </w:r>
          </w:p>
          <w:p w14:paraId="12E07342" w14:textId="77777777" w:rsidR="00C844DF" w:rsidRPr="00C844DF" w:rsidRDefault="00C844DF" w:rsidP="00E13D80">
            <w:pPr>
              <w:spacing w:afterLines="30" w:after="72" w:line="276" w:lineRule="auto"/>
              <w:ind w:left="-14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47B271DC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Overall, 75.5% and 78.5% of MS patients were seropositive after the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 and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booster, respectively</w:t>
            </w:r>
          </w:p>
          <w:p w14:paraId="23C6D852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Post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and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vaccinations, 38% and 44% of OCR-treated patients and 54% and 46% of FTY-treated patients were seropositive, respectively</w:t>
            </w:r>
          </w:p>
          <w:p w14:paraId="1E657BA3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In OMB-treated patients, 4/4 were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seropositive after the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 and 2/2 were seropositive after the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</w:t>
            </w:r>
          </w:p>
        </w:tc>
        <w:tc>
          <w:tcPr>
            <w:tcW w:w="2088" w:type="dxa"/>
          </w:tcPr>
          <w:p w14:paraId="3644D862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 xml:space="preserve">Overall, 88.5% and 63% of MS patients had a positive </w:t>
            </w:r>
            <w:proofErr w:type="spell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t>IFNγ</w:t>
            </w:r>
            <w:proofErr w:type="spell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>-T cell response after the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 and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booster, respectively</w:t>
            </w:r>
          </w:p>
          <w:p w14:paraId="0A2DFBF9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25% (1/4) and 0% (0/4) of FTY-treated patients had a positive T cell response after the 2nd vaccination and 3rd vaccine booster, respectively</w:t>
            </w:r>
          </w:p>
          <w:p w14:paraId="2128472A" w14:textId="77777777" w:rsidR="00C844DF" w:rsidRPr="00C844DF" w:rsidRDefault="00C844DF" w:rsidP="00C844DF">
            <w:pPr>
              <w:pStyle w:val="ListParagraph"/>
              <w:spacing w:afterLines="30" w:after="72" w:line="276" w:lineRule="auto"/>
              <w:ind w:left="173" w:hanging="187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5/5 OCR-treated patients had a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positive T cell response after the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 and 86% (6/7) had a T cell response after the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vaccine booster</w:t>
            </w:r>
          </w:p>
        </w:tc>
        <w:tc>
          <w:tcPr>
            <w:tcW w:w="2088" w:type="dxa"/>
          </w:tcPr>
          <w:p w14:paraId="213EE995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MS patients treated with most DMTs demonstrated positive humoral and T cell responses after 2 and 3 vaccinations</w:t>
            </w:r>
          </w:p>
          <w:p w14:paraId="0593AC02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FTY- and OCR- treated patients had reduced humoral response after the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nd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and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vaccinations </w:t>
            </w:r>
          </w:p>
          <w:p w14:paraId="0D3A8905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r w:rsidRPr="00C844DF">
              <w:rPr>
                <w:rFonts w:cs="Arial"/>
                <w:b w:val="0"/>
                <w:bCs/>
                <w:sz w:val="18"/>
                <w:szCs w:val="18"/>
              </w:rPr>
              <w:t>However, most OCR-treated patients demonstrated a positive T cell response following 2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 xml:space="preserve">nd 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>and 3</w:t>
            </w:r>
            <w:r w:rsidRPr="00C844DF">
              <w:rPr>
                <w:rFonts w:cs="Arial"/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vaccinations</w:t>
            </w:r>
          </w:p>
          <w:p w14:paraId="19A73273" w14:textId="77777777" w:rsidR="00C844DF" w:rsidRPr="00C844DF" w:rsidRDefault="00C844DF" w:rsidP="00E13D80">
            <w:pPr>
              <w:spacing w:afterLines="30" w:after="72" w:line="276" w:lineRule="auto"/>
              <w:rPr>
                <w:rFonts w:cs="Arial"/>
                <w:b w:val="0"/>
                <w:bCs/>
                <w:sz w:val="18"/>
                <w:szCs w:val="18"/>
              </w:rPr>
            </w:pPr>
            <w:proofErr w:type="gramStart"/>
            <w:r w:rsidRPr="00C844DF">
              <w:rPr>
                <w:rFonts w:cs="Arial"/>
                <w:b w:val="0"/>
                <w:bCs/>
                <w:sz w:val="18"/>
                <w:szCs w:val="18"/>
              </w:rPr>
              <w:lastRenderedPageBreak/>
              <w:t>The majority of</w:t>
            </w:r>
            <w:proofErr w:type="gramEnd"/>
            <w:r w:rsidRPr="00C844DF">
              <w:rPr>
                <w:rFonts w:cs="Arial"/>
                <w:b w:val="0"/>
                <w:bCs/>
                <w:sz w:val="18"/>
                <w:szCs w:val="18"/>
              </w:rPr>
              <w:t xml:space="preserve"> FTY-treated patients failed to produce a T cell response </w:t>
            </w:r>
          </w:p>
        </w:tc>
      </w:tr>
    </w:tbl>
    <w:p w14:paraId="4C2FDB4A" w14:textId="77777777" w:rsidR="00C844DF" w:rsidRDefault="00C844DF" w:rsidP="00C844DF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Ab, antibody; </w:t>
      </w:r>
      <w:r w:rsidRPr="001D2917">
        <w:rPr>
          <w:sz w:val="18"/>
          <w:szCs w:val="18"/>
        </w:rPr>
        <w:t xml:space="preserve">AIM, activation-induced markers; </w:t>
      </w:r>
      <w:r>
        <w:rPr>
          <w:sz w:val="18"/>
          <w:szCs w:val="18"/>
        </w:rPr>
        <w:t xml:space="preserve">ALC, </w:t>
      </w:r>
      <w:r w:rsidRPr="00BF0EED">
        <w:rPr>
          <w:sz w:val="18"/>
          <w:szCs w:val="18"/>
        </w:rPr>
        <w:t>absolute lymphocyte count</w:t>
      </w:r>
      <w:r>
        <w:rPr>
          <w:sz w:val="18"/>
          <w:szCs w:val="18"/>
        </w:rPr>
        <w:t>; ALEM</w:t>
      </w:r>
      <w:r w:rsidRPr="0041337B">
        <w:rPr>
          <w:sz w:val="18"/>
          <w:szCs w:val="18"/>
        </w:rPr>
        <w:t xml:space="preserve">, </w:t>
      </w:r>
      <w:r>
        <w:rPr>
          <w:sz w:val="18"/>
          <w:szCs w:val="18"/>
        </w:rPr>
        <w:t>a</w:t>
      </w:r>
      <w:r w:rsidRPr="0041337B">
        <w:rPr>
          <w:sz w:val="18"/>
          <w:szCs w:val="18"/>
        </w:rPr>
        <w:t>lemtuzumab</w:t>
      </w:r>
      <w:r>
        <w:rPr>
          <w:sz w:val="18"/>
          <w:szCs w:val="18"/>
        </w:rPr>
        <w:t xml:space="preserve">; AZA, </w:t>
      </w:r>
      <w:r w:rsidRPr="00C2153D">
        <w:rPr>
          <w:sz w:val="18"/>
          <w:szCs w:val="18"/>
        </w:rPr>
        <w:t>azathioprine</w:t>
      </w:r>
      <w:r>
        <w:rPr>
          <w:sz w:val="18"/>
          <w:szCs w:val="18"/>
        </w:rPr>
        <w:t>; CLAD,</w:t>
      </w:r>
      <w:r w:rsidRPr="0041337B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41337B">
        <w:rPr>
          <w:sz w:val="18"/>
          <w:szCs w:val="18"/>
        </w:rPr>
        <w:t>ladribine</w:t>
      </w:r>
      <w:r>
        <w:rPr>
          <w:sz w:val="18"/>
          <w:szCs w:val="18"/>
        </w:rPr>
        <w:t xml:space="preserve">; </w:t>
      </w:r>
      <w:r w:rsidRPr="001D2917">
        <w:rPr>
          <w:sz w:val="18"/>
          <w:szCs w:val="18"/>
        </w:rPr>
        <w:t>CLIA,</w:t>
      </w:r>
      <w:r w:rsidRPr="001D2917">
        <w:rPr>
          <w:b/>
          <w:sz w:val="18"/>
          <w:szCs w:val="18"/>
        </w:rPr>
        <w:t xml:space="preserve"> </w:t>
      </w:r>
      <w:r w:rsidRPr="001D2917">
        <w:rPr>
          <w:sz w:val="18"/>
          <w:szCs w:val="18"/>
        </w:rPr>
        <w:t xml:space="preserve">chemiluminescence immunoassay; </w:t>
      </w:r>
      <w:r w:rsidRPr="00CD1A00">
        <w:rPr>
          <w:sz w:val="18"/>
          <w:szCs w:val="18"/>
        </w:rPr>
        <w:t>COVID-19, coronavirus disease 2019;</w:t>
      </w:r>
      <w:r>
        <w:rPr>
          <w:sz w:val="18"/>
          <w:szCs w:val="18"/>
        </w:rPr>
        <w:t xml:space="preserve"> DMF, </w:t>
      </w:r>
      <w:r w:rsidRPr="00CD3BD1">
        <w:rPr>
          <w:sz w:val="18"/>
          <w:szCs w:val="18"/>
        </w:rPr>
        <w:t>dimethyl fumarate</w:t>
      </w:r>
      <w:r>
        <w:rPr>
          <w:sz w:val="18"/>
          <w:szCs w:val="18"/>
        </w:rPr>
        <w:t>;</w:t>
      </w:r>
      <w:r w:rsidRPr="00CD3BD1">
        <w:rPr>
          <w:sz w:val="18"/>
          <w:szCs w:val="18"/>
        </w:rPr>
        <w:t xml:space="preserve"> </w:t>
      </w:r>
      <w:r w:rsidRPr="001D2917">
        <w:rPr>
          <w:sz w:val="18"/>
          <w:szCs w:val="18"/>
        </w:rPr>
        <w:t xml:space="preserve">DMT, disease-modifying </w:t>
      </w:r>
      <w:r>
        <w:rPr>
          <w:sz w:val="18"/>
          <w:szCs w:val="18"/>
        </w:rPr>
        <w:t>therapy</w:t>
      </w:r>
      <w:r w:rsidRPr="001D2917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DRF, </w:t>
      </w:r>
      <w:r w:rsidRPr="0041337B">
        <w:rPr>
          <w:sz w:val="18"/>
          <w:szCs w:val="18"/>
        </w:rPr>
        <w:t>diroximel fumarate</w:t>
      </w:r>
      <w:r>
        <w:rPr>
          <w:sz w:val="18"/>
          <w:szCs w:val="18"/>
        </w:rPr>
        <w:t>;</w:t>
      </w:r>
      <w:r w:rsidRPr="0041337B">
        <w:rPr>
          <w:sz w:val="18"/>
          <w:szCs w:val="18"/>
        </w:rPr>
        <w:t xml:space="preserve"> </w:t>
      </w:r>
      <w:r w:rsidRPr="001D2917">
        <w:rPr>
          <w:sz w:val="18"/>
          <w:szCs w:val="18"/>
        </w:rPr>
        <w:t>ECLIA,</w:t>
      </w:r>
      <w:r w:rsidRPr="001D2917">
        <w:rPr>
          <w:b/>
          <w:sz w:val="18"/>
          <w:szCs w:val="18"/>
        </w:rPr>
        <w:t xml:space="preserve"> </w:t>
      </w:r>
      <w:r w:rsidRPr="001D2917">
        <w:rPr>
          <w:sz w:val="18"/>
          <w:szCs w:val="18"/>
        </w:rPr>
        <w:t xml:space="preserve">electrochemiluminescence immunoassay; </w:t>
      </w:r>
      <w:r w:rsidRPr="00CD1A00">
        <w:rPr>
          <w:sz w:val="18"/>
          <w:szCs w:val="18"/>
        </w:rPr>
        <w:t xml:space="preserve">ELISpot, enzyme-linked immune absorbent spot; </w:t>
      </w:r>
      <w:r w:rsidRPr="001D2917">
        <w:rPr>
          <w:sz w:val="18"/>
          <w:szCs w:val="18"/>
        </w:rPr>
        <w:t xml:space="preserve">ELISA, enzyme-linked immunoassay; </w:t>
      </w:r>
      <w:r w:rsidRPr="00CB296E">
        <w:rPr>
          <w:sz w:val="18"/>
          <w:szCs w:val="18"/>
        </w:rPr>
        <w:t>FTY</w:t>
      </w:r>
      <w:r>
        <w:rPr>
          <w:sz w:val="18"/>
          <w:szCs w:val="18"/>
        </w:rPr>
        <w:t>, f</w:t>
      </w:r>
      <w:r w:rsidRPr="0041337B">
        <w:rPr>
          <w:sz w:val="18"/>
          <w:szCs w:val="18"/>
        </w:rPr>
        <w:t>ingolimod</w:t>
      </w:r>
      <w:r>
        <w:rPr>
          <w:sz w:val="18"/>
          <w:szCs w:val="18"/>
        </w:rPr>
        <w:t>; GA, g</w:t>
      </w:r>
      <w:r w:rsidRPr="00CD3BD1">
        <w:rPr>
          <w:sz w:val="18"/>
          <w:szCs w:val="18"/>
        </w:rPr>
        <w:t>latiramer acetate</w:t>
      </w:r>
      <w:r>
        <w:rPr>
          <w:sz w:val="18"/>
          <w:szCs w:val="18"/>
        </w:rPr>
        <w:t>;</w:t>
      </w:r>
      <w:r w:rsidRPr="00CD3BD1">
        <w:rPr>
          <w:sz w:val="18"/>
          <w:szCs w:val="18"/>
        </w:rPr>
        <w:t xml:space="preserve"> </w:t>
      </w:r>
      <w:r>
        <w:rPr>
          <w:sz w:val="18"/>
          <w:szCs w:val="18"/>
        </w:rPr>
        <w:t>HC, healthy control; HSCT, h</w:t>
      </w:r>
      <w:r w:rsidRPr="0016060C">
        <w:rPr>
          <w:sz w:val="18"/>
          <w:szCs w:val="18"/>
        </w:rPr>
        <w:t>ematopoietic stem cell transplantation</w:t>
      </w:r>
      <w:r>
        <w:rPr>
          <w:sz w:val="18"/>
          <w:szCs w:val="18"/>
        </w:rPr>
        <w:t>;</w:t>
      </w:r>
      <w:r w:rsidRPr="0016060C">
        <w:rPr>
          <w:sz w:val="18"/>
          <w:szCs w:val="18"/>
        </w:rPr>
        <w:t xml:space="preserve"> </w:t>
      </w:r>
      <w:r w:rsidRPr="00CD1A00">
        <w:rPr>
          <w:sz w:val="18"/>
          <w:szCs w:val="18"/>
        </w:rPr>
        <w:t xml:space="preserve">IFN, interferon; </w:t>
      </w:r>
      <w:r>
        <w:rPr>
          <w:sz w:val="18"/>
          <w:szCs w:val="18"/>
        </w:rPr>
        <w:t xml:space="preserve">Ig, immunoglobulin; </w:t>
      </w:r>
      <w:r w:rsidRPr="00CD1A00">
        <w:rPr>
          <w:sz w:val="18"/>
          <w:szCs w:val="18"/>
        </w:rPr>
        <w:t xml:space="preserve">IL, interleukin; </w:t>
      </w:r>
      <w:r w:rsidRPr="001D2917">
        <w:rPr>
          <w:sz w:val="18"/>
          <w:szCs w:val="18"/>
        </w:rPr>
        <w:t xml:space="preserve">IQR, interquartile range; </w:t>
      </w:r>
      <w:proofErr w:type="spellStart"/>
      <w:r>
        <w:rPr>
          <w:sz w:val="18"/>
          <w:szCs w:val="18"/>
        </w:rPr>
        <w:t>mAb</w:t>
      </w:r>
      <w:proofErr w:type="spellEnd"/>
      <w:r>
        <w:rPr>
          <w:sz w:val="18"/>
          <w:szCs w:val="18"/>
        </w:rPr>
        <w:t xml:space="preserve">, monoclonal antibody; </w:t>
      </w:r>
      <w:r w:rsidRPr="001D2917">
        <w:rPr>
          <w:sz w:val="18"/>
          <w:szCs w:val="18"/>
        </w:rPr>
        <w:t>MS, multiple sclerosis; N, nucleocapsid</w:t>
      </w:r>
      <w:r>
        <w:rPr>
          <w:sz w:val="18"/>
          <w:szCs w:val="18"/>
        </w:rPr>
        <w:t xml:space="preserve"> protein</w:t>
      </w:r>
      <w:r w:rsidRPr="001D2917">
        <w:rPr>
          <w:sz w:val="18"/>
          <w:szCs w:val="18"/>
        </w:rPr>
        <w:t xml:space="preserve">; </w:t>
      </w:r>
      <w:r w:rsidRPr="00DD0458">
        <w:rPr>
          <w:sz w:val="18"/>
          <w:szCs w:val="18"/>
        </w:rPr>
        <w:t>N</w:t>
      </w:r>
      <w:r>
        <w:rPr>
          <w:sz w:val="18"/>
          <w:szCs w:val="18"/>
        </w:rPr>
        <w:t>AT, n</w:t>
      </w:r>
      <w:r w:rsidRPr="00DD0458">
        <w:rPr>
          <w:sz w:val="18"/>
          <w:szCs w:val="18"/>
        </w:rPr>
        <w:t>atalizumab</w:t>
      </w:r>
      <w:r>
        <w:rPr>
          <w:sz w:val="18"/>
          <w:szCs w:val="18"/>
        </w:rPr>
        <w:t xml:space="preserve">; </w:t>
      </w:r>
      <w:r w:rsidRPr="001D2917">
        <w:rPr>
          <w:sz w:val="18"/>
          <w:szCs w:val="18"/>
        </w:rPr>
        <w:t xml:space="preserve">NR, not reported; </w:t>
      </w:r>
      <w:r>
        <w:rPr>
          <w:sz w:val="18"/>
          <w:szCs w:val="18"/>
        </w:rPr>
        <w:t>OCR, o</w:t>
      </w:r>
      <w:r w:rsidRPr="00CD3BD1">
        <w:rPr>
          <w:sz w:val="18"/>
          <w:szCs w:val="18"/>
        </w:rPr>
        <w:t>crelizumab</w:t>
      </w:r>
      <w:r>
        <w:rPr>
          <w:sz w:val="18"/>
          <w:szCs w:val="18"/>
        </w:rPr>
        <w:t>;</w:t>
      </w:r>
      <w:r w:rsidRPr="00CD3BD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OMB, ofatumumab; </w:t>
      </w:r>
      <w:r w:rsidRPr="001D2917">
        <w:rPr>
          <w:sz w:val="18"/>
          <w:szCs w:val="18"/>
        </w:rPr>
        <w:t xml:space="preserve">PBMC, </w:t>
      </w:r>
      <w:r w:rsidRPr="001D2917">
        <w:rPr>
          <w:sz w:val="18"/>
          <w:szCs w:val="18"/>
        </w:rPr>
        <w:lastRenderedPageBreak/>
        <w:t xml:space="preserve">peripheral blood mononuclear cell; RBD, receptor-binding domain; </w:t>
      </w:r>
      <w:r>
        <w:rPr>
          <w:sz w:val="18"/>
          <w:szCs w:val="18"/>
        </w:rPr>
        <w:t xml:space="preserve">RTX, rituximab; S, spike protein; </w:t>
      </w:r>
      <w:r w:rsidRPr="001D2917">
        <w:rPr>
          <w:sz w:val="18"/>
          <w:szCs w:val="18"/>
        </w:rPr>
        <w:t xml:space="preserve">S1P, sphingosine-1-phosphate receptor modulator; </w:t>
      </w:r>
      <w:r>
        <w:rPr>
          <w:sz w:val="18"/>
          <w:szCs w:val="18"/>
        </w:rPr>
        <w:t xml:space="preserve">SARS-CoV-2, </w:t>
      </w:r>
      <w:r w:rsidRPr="006C4CE9">
        <w:rPr>
          <w:sz w:val="18"/>
          <w:szCs w:val="18"/>
        </w:rPr>
        <w:t>severe acute respiratory syndrome coronavirus 2</w:t>
      </w:r>
      <w:r>
        <w:rPr>
          <w:sz w:val="18"/>
          <w:szCs w:val="18"/>
        </w:rPr>
        <w:t xml:space="preserve">; </w:t>
      </w:r>
      <w:r w:rsidRPr="001D2917">
        <w:rPr>
          <w:sz w:val="18"/>
          <w:szCs w:val="18"/>
        </w:rPr>
        <w:t>SD, standard deviation</w:t>
      </w:r>
      <w:r>
        <w:rPr>
          <w:sz w:val="18"/>
          <w:szCs w:val="18"/>
        </w:rPr>
        <w:t>; TER,</w:t>
      </w:r>
      <w:r w:rsidRPr="00DD0458">
        <w:rPr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 w:rsidRPr="00DD0458">
        <w:rPr>
          <w:sz w:val="18"/>
          <w:szCs w:val="18"/>
        </w:rPr>
        <w:t>eriflunomide</w:t>
      </w:r>
      <w:r>
        <w:rPr>
          <w:sz w:val="18"/>
          <w:szCs w:val="18"/>
        </w:rPr>
        <w:t xml:space="preserve">; </w:t>
      </w:r>
      <w:proofErr w:type="spellStart"/>
      <w:r>
        <w:rPr>
          <w:sz w:val="18"/>
          <w:szCs w:val="18"/>
        </w:rPr>
        <w:t>Tfh</w:t>
      </w:r>
      <w:proofErr w:type="spellEnd"/>
      <w:r>
        <w:rPr>
          <w:sz w:val="18"/>
          <w:szCs w:val="18"/>
        </w:rPr>
        <w:t xml:space="preserve">, </w:t>
      </w:r>
      <w:r w:rsidRPr="00413495">
        <w:rPr>
          <w:sz w:val="18"/>
          <w:szCs w:val="18"/>
        </w:rPr>
        <w:t xml:space="preserve">T follicular helper </w:t>
      </w:r>
      <w:r>
        <w:rPr>
          <w:sz w:val="18"/>
          <w:szCs w:val="18"/>
        </w:rPr>
        <w:t xml:space="preserve">cell; </w:t>
      </w:r>
      <w:r w:rsidRPr="00CD1A00">
        <w:rPr>
          <w:sz w:val="18"/>
          <w:szCs w:val="18"/>
        </w:rPr>
        <w:t>Th1, T helper cell type 1.</w:t>
      </w:r>
    </w:p>
    <w:p w14:paraId="3CB0D3A7" w14:textId="77777777" w:rsidR="00D41B0A" w:rsidRDefault="00D41B0A"/>
    <w:sectPr w:rsidR="00D41B0A" w:rsidSect="00DD4354"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B617" w14:textId="77777777" w:rsidR="00B5514C" w:rsidRDefault="00B5514C">
      <w:pPr>
        <w:spacing w:after="0" w:line="240" w:lineRule="auto"/>
      </w:pPr>
      <w:r>
        <w:separator/>
      </w:r>
    </w:p>
  </w:endnote>
  <w:endnote w:type="continuationSeparator" w:id="0">
    <w:p w14:paraId="456FFF6A" w14:textId="77777777" w:rsidR="00B5514C" w:rsidRDefault="00B5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75681592"/>
      <w:docPartObj>
        <w:docPartGallery w:val="Page Numbers (Bottom of Page)"/>
        <w:docPartUnique/>
      </w:docPartObj>
    </w:sdtPr>
    <w:sdtContent>
      <w:p w14:paraId="2953C3BD" w14:textId="77777777" w:rsidR="004C3402" w:rsidRPr="007209CE" w:rsidRDefault="00000000" w:rsidP="007209CE">
        <w:pPr>
          <w:pStyle w:val="Footer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7209CE">
          <w:rPr>
            <w:sz w:val="20"/>
            <w:szCs w:val="20"/>
          </w:rPr>
          <w:fldChar w:fldCharType="begin"/>
        </w:r>
        <w:r w:rsidRPr="007209CE">
          <w:rPr>
            <w:sz w:val="20"/>
            <w:szCs w:val="20"/>
          </w:rPr>
          <w:instrText xml:space="preserve"> PAGE   \* MERGEFORMAT </w:instrText>
        </w:r>
        <w:r w:rsidRPr="007209C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37</w:t>
        </w:r>
        <w:r w:rsidRPr="007209CE">
          <w:rPr>
            <w:sz w:val="20"/>
            <w:szCs w:val="20"/>
          </w:rPr>
          <w:fldChar w:fldCharType="end"/>
        </w:r>
      </w:p>
    </w:sdtContent>
  </w:sdt>
  <w:p w14:paraId="0D88EB87" w14:textId="77777777" w:rsidR="004C3402" w:rsidRDefault="00000000" w:rsidP="007209C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128841224"/>
      <w:docPartObj>
        <w:docPartGallery w:val="Page Numbers (Bottom of Page)"/>
        <w:docPartUnique/>
      </w:docPartObj>
    </w:sdtPr>
    <w:sdtContent>
      <w:p w14:paraId="64F29071" w14:textId="77777777" w:rsidR="004C3402" w:rsidRPr="007209CE" w:rsidRDefault="00000000" w:rsidP="00246839">
        <w:pPr>
          <w:pStyle w:val="Footer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7209CE">
          <w:rPr>
            <w:sz w:val="20"/>
            <w:szCs w:val="20"/>
          </w:rPr>
          <w:fldChar w:fldCharType="begin"/>
        </w:r>
        <w:r w:rsidRPr="007209CE">
          <w:rPr>
            <w:sz w:val="20"/>
            <w:szCs w:val="20"/>
          </w:rPr>
          <w:instrText xml:space="preserve"> PAGE   \* MERGEFORMAT </w:instrText>
        </w:r>
        <w:r w:rsidRPr="007209C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26</w:t>
        </w:r>
        <w:r w:rsidRPr="007209CE">
          <w:rPr>
            <w:sz w:val="20"/>
            <w:szCs w:val="20"/>
          </w:rPr>
          <w:fldChar w:fldCharType="end"/>
        </w:r>
      </w:p>
    </w:sdtContent>
  </w:sdt>
  <w:p w14:paraId="489C2E52" w14:textId="77777777" w:rsidR="004C340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BF2D4" w14:textId="77777777" w:rsidR="00B5514C" w:rsidRDefault="00B5514C">
      <w:pPr>
        <w:spacing w:after="0" w:line="240" w:lineRule="auto"/>
      </w:pPr>
      <w:r>
        <w:separator/>
      </w:r>
    </w:p>
  </w:footnote>
  <w:footnote w:type="continuationSeparator" w:id="0">
    <w:p w14:paraId="1FFED017" w14:textId="77777777" w:rsidR="00B5514C" w:rsidRDefault="00B55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DB9"/>
    <w:multiLevelType w:val="hybridMultilevel"/>
    <w:tmpl w:val="3A68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C5F"/>
    <w:multiLevelType w:val="hybridMultilevel"/>
    <w:tmpl w:val="AA7E4966"/>
    <w:lvl w:ilvl="0" w:tplc="CACC9B5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12D80"/>
    <w:multiLevelType w:val="hybridMultilevel"/>
    <w:tmpl w:val="5E045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4422A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2215B"/>
    <w:multiLevelType w:val="hybridMultilevel"/>
    <w:tmpl w:val="D8C2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AE3"/>
    <w:multiLevelType w:val="hybridMultilevel"/>
    <w:tmpl w:val="5FE690C0"/>
    <w:lvl w:ilvl="0" w:tplc="8A8EF9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03E2"/>
    <w:multiLevelType w:val="hybridMultilevel"/>
    <w:tmpl w:val="2618D7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730A7"/>
    <w:multiLevelType w:val="hybridMultilevel"/>
    <w:tmpl w:val="80801300"/>
    <w:lvl w:ilvl="0" w:tplc="4E081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01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03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7C5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8C0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707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09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4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76F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827072"/>
    <w:multiLevelType w:val="hybridMultilevel"/>
    <w:tmpl w:val="4F28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74F4"/>
    <w:multiLevelType w:val="hybridMultilevel"/>
    <w:tmpl w:val="197AA3AE"/>
    <w:lvl w:ilvl="0" w:tplc="8E0CDA96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7661D"/>
    <w:multiLevelType w:val="hybridMultilevel"/>
    <w:tmpl w:val="72D84492"/>
    <w:lvl w:ilvl="0" w:tplc="FDDA2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A03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4D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A5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A4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AB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007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D8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72E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0F7043"/>
    <w:multiLevelType w:val="hybridMultilevel"/>
    <w:tmpl w:val="12B4FB6E"/>
    <w:lvl w:ilvl="0" w:tplc="75E44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25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56B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83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81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6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487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E1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C1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01395E"/>
    <w:multiLevelType w:val="hybridMultilevel"/>
    <w:tmpl w:val="2D5E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D5F"/>
    <w:multiLevelType w:val="hybridMultilevel"/>
    <w:tmpl w:val="6C4E44F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14FE2"/>
    <w:multiLevelType w:val="hybridMultilevel"/>
    <w:tmpl w:val="9B4AD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391D"/>
    <w:multiLevelType w:val="hybridMultilevel"/>
    <w:tmpl w:val="1E5E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27C7F"/>
    <w:multiLevelType w:val="hybridMultilevel"/>
    <w:tmpl w:val="187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0137">
    <w:abstractNumId w:val="2"/>
  </w:num>
  <w:num w:numId="2" w16cid:durableId="200829276">
    <w:abstractNumId w:val="4"/>
  </w:num>
  <w:num w:numId="3" w16cid:durableId="921455599">
    <w:abstractNumId w:val="14"/>
  </w:num>
  <w:num w:numId="4" w16cid:durableId="1212309879">
    <w:abstractNumId w:val="8"/>
  </w:num>
  <w:num w:numId="5" w16cid:durableId="1594243173">
    <w:abstractNumId w:val="15"/>
  </w:num>
  <w:num w:numId="6" w16cid:durableId="648941762">
    <w:abstractNumId w:val="5"/>
  </w:num>
  <w:num w:numId="7" w16cid:durableId="296378341">
    <w:abstractNumId w:val="3"/>
  </w:num>
  <w:num w:numId="8" w16cid:durableId="525411907">
    <w:abstractNumId w:val="7"/>
  </w:num>
  <w:num w:numId="9" w16cid:durableId="35274600">
    <w:abstractNumId w:val="0"/>
  </w:num>
  <w:num w:numId="10" w16cid:durableId="1165129804">
    <w:abstractNumId w:val="11"/>
  </w:num>
  <w:num w:numId="11" w16cid:durableId="1100446427">
    <w:abstractNumId w:val="12"/>
  </w:num>
  <w:num w:numId="12" w16cid:durableId="1708338381">
    <w:abstractNumId w:val="1"/>
  </w:num>
  <w:num w:numId="13" w16cid:durableId="1654408004">
    <w:abstractNumId w:val="13"/>
  </w:num>
  <w:num w:numId="14" w16cid:durableId="1210921793">
    <w:abstractNumId w:val="10"/>
  </w:num>
  <w:num w:numId="15" w16cid:durableId="2061660644">
    <w:abstractNumId w:val="6"/>
  </w:num>
  <w:num w:numId="16" w16cid:durableId="5355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DF"/>
    <w:rsid w:val="00080EF9"/>
    <w:rsid w:val="006077CE"/>
    <w:rsid w:val="006268A0"/>
    <w:rsid w:val="006432BC"/>
    <w:rsid w:val="009306F6"/>
    <w:rsid w:val="00A12769"/>
    <w:rsid w:val="00B5514C"/>
    <w:rsid w:val="00C844DF"/>
    <w:rsid w:val="00C96BDC"/>
    <w:rsid w:val="00D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8BBE"/>
  <w15:chartTrackingRefBased/>
  <w15:docId w15:val="{51665928-974B-4C76-8FB5-C890D8D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Bold" w:eastAsiaTheme="minorHAnsi" w:hAnsi="Arial Bold" w:cs="Arial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DF"/>
    <w:pPr>
      <w:spacing w:line="360" w:lineRule="auto"/>
    </w:pPr>
    <w:rPr>
      <w:rFonts w:ascii="Arial" w:hAnsi="Arial" w:cstheme="minorBidi"/>
      <w:b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4DF"/>
    <w:pPr>
      <w:spacing w:after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4DF"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4DF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4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4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4DF"/>
    <w:rPr>
      <w:rFonts w:ascii="Arial" w:hAnsi="Arial" w:cstheme="min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44DF"/>
    <w:rPr>
      <w:rFonts w:ascii="Arial" w:hAnsi="Arial" w:cstheme="minorBidi"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844DF"/>
    <w:rPr>
      <w:rFonts w:ascii="Arial" w:hAnsi="Arial" w:cstheme="min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44DF"/>
    <w:rPr>
      <w:rFonts w:asciiTheme="majorHAnsi" w:eastAsiaTheme="majorEastAsia" w:hAnsiTheme="majorHAnsi" w:cstheme="majorBidi"/>
      <w:b w:val="0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844DF"/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C844DF"/>
    <w:pPr>
      <w:numPr>
        <w:numId w:val="4"/>
      </w:num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844DF"/>
    <w:rPr>
      <w:rFonts w:ascii="Arial" w:hAnsi="Arial" w:cstheme="minorBidi"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DF"/>
    <w:rPr>
      <w:rFonts w:ascii="Segoe UI" w:hAnsi="Segoe UI" w:cs="Segoe UI"/>
      <w:b w:val="0"/>
      <w:sz w:val="18"/>
      <w:szCs w:val="18"/>
    </w:rPr>
  </w:style>
  <w:style w:type="table" w:styleId="TableGrid">
    <w:name w:val="Table Grid"/>
    <w:basedOn w:val="TableNormal"/>
    <w:uiPriority w:val="39"/>
    <w:rsid w:val="00C844DF"/>
    <w:pPr>
      <w:spacing w:after="0" w:line="240" w:lineRule="auto"/>
    </w:pPr>
    <w:rPr>
      <w:rFonts w:asciiTheme="minorHAnsi" w:hAnsiTheme="minorHAnsi" w:cstheme="minorBid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4DF"/>
    <w:rPr>
      <w:rFonts w:ascii="Arial" w:hAnsi="Arial" w:cstheme="minorBidi"/>
      <w:b w:val="0"/>
    </w:rPr>
  </w:style>
  <w:style w:type="paragraph" w:styleId="Footer">
    <w:name w:val="footer"/>
    <w:basedOn w:val="Normal"/>
    <w:link w:val="FooterChar"/>
    <w:uiPriority w:val="99"/>
    <w:unhideWhenUsed/>
    <w:rsid w:val="00C84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DF"/>
    <w:rPr>
      <w:rFonts w:ascii="Arial" w:hAnsi="Arial" w:cstheme="minorBidi"/>
      <w:b w:val="0"/>
    </w:rPr>
  </w:style>
  <w:style w:type="paragraph" w:styleId="ListParagraph">
    <w:name w:val="List Paragraph"/>
    <w:basedOn w:val="Normal"/>
    <w:link w:val="ListParagraphChar"/>
    <w:uiPriority w:val="34"/>
    <w:qFormat/>
    <w:rsid w:val="00C844DF"/>
    <w:pPr>
      <w:numPr>
        <w:numId w:val="2"/>
      </w:numPr>
      <w:spacing w:after="1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44DF"/>
    <w:rPr>
      <w:rFonts w:ascii="Arial" w:hAnsi="Arial" w:cstheme="minorBidi"/>
      <w:b w:val="0"/>
    </w:rPr>
  </w:style>
  <w:style w:type="character" w:styleId="Hyperlink">
    <w:name w:val="Hyperlink"/>
    <w:basedOn w:val="DefaultParagraphFont"/>
    <w:uiPriority w:val="99"/>
    <w:unhideWhenUsed/>
    <w:rsid w:val="00C844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C844DF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C844DF"/>
    <w:rPr>
      <w:rFonts w:ascii="Arial" w:hAnsi="Arial" w:cstheme="minorBidi"/>
      <w:b w:val="0"/>
      <w:noProof/>
    </w:rPr>
  </w:style>
  <w:style w:type="paragraph" w:customStyle="1" w:styleId="EndNoteBibliography">
    <w:name w:val="EndNote Bibliography"/>
    <w:basedOn w:val="Normal"/>
    <w:link w:val="EndNoteBibliographyChar"/>
    <w:rsid w:val="00C844DF"/>
    <w:rPr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C844DF"/>
    <w:rPr>
      <w:rFonts w:ascii="Arial" w:hAnsi="Arial" w:cstheme="minorBidi"/>
      <w:b w:val="0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84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4DF"/>
    <w:rPr>
      <w:rFonts w:ascii="Arial" w:hAnsi="Arial" w:cstheme="minorBidi"/>
      <w:b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4DF"/>
    <w:rPr>
      <w:rFonts w:ascii="Arial" w:hAnsi="Arial" w:cstheme="minorBid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44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844DF"/>
    <w:pPr>
      <w:spacing w:after="0" w:line="240" w:lineRule="auto"/>
    </w:pPr>
    <w:rPr>
      <w:rFonts w:ascii="Arial" w:hAnsi="Arial" w:cstheme="minorBidi"/>
      <w:b w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C844D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character" w:customStyle="1" w:styleId="u-visually-hidden">
    <w:name w:val="u-visually-hidden"/>
    <w:basedOn w:val="DefaultParagraphFont"/>
    <w:rsid w:val="00C844DF"/>
  </w:style>
  <w:style w:type="character" w:customStyle="1" w:styleId="article-headerdoilabel">
    <w:name w:val="article-header__doi__label"/>
    <w:basedOn w:val="DefaultParagraphFont"/>
    <w:rsid w:val="00C844DF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844D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844DF"/>
    <w:rPr>
      <w:rFonts w:ascii="Calibri" w:hAnsi="Calibri" w:cstheme="minorBidi"/>
      <w:b w:val="0"/>
      <w:szCs w:val="21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4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6218</Words>
  <Characters>35443</Characters>
  <Application>Microsoft Office Word</Application>
  <DocSecurity>0</DocSecurity>
  <Lines>295</Lines>
  <Paragraphs>83</Paragraphs>
  <ScaleCrop>false</ScaleCrop>
  <Company/>
  <LinksUpToDate>false</LinksUpToDate>
  <CharactersWithSpaces>41578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Jarvis</dc:creator>
  <cp:keywords/>
  <dc:description/>
  <cp:lastModifiedBy>Rebecca Jarvis</cp:lastModifiedBy>
  <cp:revision>6</cp:revision>
  <dcterms:created xsi:type="dcterms:W3CDTF">2022-09-07T18:39:00Z</dcterms:created>
  <dcterms:modified xsi:type="dcterms:W3CDTF">2022-09-07T19:39:00Z</dcterms:modified>
</cp:coreProperties>
</file>