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44E1" w14:textId="77777777" w:rsidR="00461108" w:rsidRPr="003C3275" w:rsidRDefault="00461108" w:rsidP="00461108">
      <w:pPr>
        <w:rPr>
          <w:rFonts w:ascii="Times" w:hAnsi="Times"/>
          <w:b/>
          <w:sz w:val="24"/>
          <w:szCs w:val="24"/>
        </w:rPr>
      </w:pPr>
      <w:bookmarkStart w:id="0" w:name="_GoBack"/>
      <w:bookmarkEnd w:id="0"/>
      <w:r w:rsidRPr="003C3275">
        <w:rPr>
          <w:rFonts w:ascii="Times" w:hAnsi="Times"/>
          <w:b/>
          <w:sz w:val="24"/>
          <w:szCs w:val="24"/>
        </w:rPr>
        <w:t>S</w:t>
      </w:r>
      <w:r>
        <w:rPr>
          <w:rFonts w:ascii="Times" w:hAnsi="Times"/>
          <w:b/>
          <w:sz w:val="24"/>
          <w:szCs w:val="24"/>
        </w:rPr>
        <w:t xml:space="preserve">3 </w:t>
      </w:r>
      <w:r w:rsidRPr="003C3275">
        <w:rPr>
          <w:rFonts w:ascii="Times" w:hAnsi="Times"/>
          <w:b/>
          <w:sz w:val="24"/>
          <w:szCs w:val="24"/>
        </w:rPr>
        <w:t>Table.</w:t>
      </w:r>
      <w:r w:rsidRPr="003C3275">
        <w:rPr>
          <w:rFonts w:ascii="Times" w:hAnsi="Times"/>
          <w:sz w:val="24"/>
          <w:szCs w:val="24"/>
        </w:rPr>
        <w:t xml:space="preserve"> Support for models of song evolution as a function of genetic distance using Brownian motion models for: a) song length (using Euclidean distance of log transformed song length), b) song frequency (using Euclidean distance of PC1 to PC3 derived from 10 measurements of song frequency and its autocorrelation), c) combined (using Euclidean distance of PC1 to PC3 of song length and frequency measurements). All values and ranges calculated as for Table 1. </w:t>
      </w:r>
      <w:r w:rsidRPr="003C3275">
        <w:rPr>
          <w:rFonts w:ascii="Times" w:hAnsi="Times" w:cs="Times"/>
          <w:bCs/>
          <w:color w:val="000000"/>
          <w:sz w:val="24"/>
          <w:szCs w:val="24"/>
        </w:rPr>
        <w:t>σ</w:t>
      </w:r>
      <w:r w:rsidRPr="0066605A">
        <w:rPr>
          <w:rFonts w:ascii="Calibri" w:hAnsi="Calibri"/>
          <w:sz w:val="20"/>
          <w:szCs w:val="24"/>
          <w:vertAlign w:val="superscript"/>
        </w:rPr>
        <w:t>2</w:t>
      </w:r>
      <w:r w:rsidRPr="003C3275">
        <w:rPr>
          <w:rFonts w:ascii="Times" w:hAnsi="Times"/>
          <w:sz w:val="24"/>
          <w:szCs w:val="24"/>
        </w:rPr>
        <w:t xml:space="preserve"> is the evolutionary rate.</w:t>
      </w:r>
    </w:p>
    <w:tbl>
      <w:tblPr>
        <w:tblW w:w="10206" w:type="dxa"/>
        <w:tblLook w:val="04A0" w:firstRow="1" w:lastRow="0" w:firstColumn="1" w:lastColumn="0" w:noHBand="0" w:noVBand="1"/>
      </w:tblPr>
      <w:tblGrid>
        <w:gridCol w:w="3119"/>
        <w:gridCol w:w="142"/>
        <w:gridCol w:w="283"/>
        <w:gridCol w:w="1559"/>
        <w:gridCol w:w="2694"/>
        <w:gridCol w:w="2409"/>
      </w:tblGrid>
      <w:tr w:rsidR="00461108" w14:paraId="081C0BB6" w14:textId="77777777" w:rsidTr="00013E97">
        <w:trPr>
          <w:trHeight w:val="300"/>
        </w:trPr>
        <w:tc>
          <w:tcPr>
            <w:tcW w:w="3119" w:type="dxa"/>
            <w:tcBorders>
              <w:top w:val="single" w:sz="4" w:space="0" w:color="auto"/>
              <w:left w:val="nil"/>
              <w:bottom w:val="single" w:sz="4" w:space="0" w:color="auto"/>
              <w:right w:val="nil"/>
            </w:tcBorders>
            <w:noWrap/>
            <w:vAlign w:val="bottom"/>
            <w:hideMark/>
          </w:tcPr>
          <w:p w14:paraId="5D55510A" w14:textId="77777777" w:rsidR="00461108" w:rsidRDefault="00461108" w:rsidP="00013E97">
            <w:pPr>
              <w:rPr>
                <w:rFonts w:ascii="Times" w:hAnsi="Times" w:cs="Calibri"/>
                <w:b/>
                <w:bCs/>
                <w:color w:val="000000"/>
                <w:szCs w:val="24"/>
              </w:rPr>
            </w:pPr>
            <w:r>
              <w:rPr>
                <w:rFonts w:ascii="Times" w:hAnsi="Times" w:cs="Calibri"/>
                <w:b/>
                <w:bCs/>
                <w:color w:val="000000"/>
                <w:szCs w:val="24"/>
              </w:rPr>
              <w:t>Model</w:t>
            </w:r>
          </w:p>
        </w:tc>
        <w:tc>
          <w:tcPr>
            <w:tcW w:w="425" w:type="dxa"/>
            <w:gridSpan w:val="2"/>
            <w:tcBorders>
              <w:top w:val="single" w:sz="4" w:space="0" w:color="auto"/>
              <w:left w:val="nil"/>
              <w:bottom w:val="single" w:sz="4" w:space="0" w:color="auto"/>
              <w:right w:val="nil"/>
            </w:tcBorders>
            <w:noWrap/>
            <w:vAlign w:val="bottom"/>
            <w:hideMark/>
          </w:tcPr>
          <w:p w14:paraId="2D12DCA7" w14:textId="77777777" w:rsidR="00461108" w:rsidRDefault="00461108" w:rsidP="00013E97">
            <w:pPr>
              <w:rPr>
                <w:rFonts w:ascii="Times" w:hAnsi="Times" w:cs="Calibri"/>
                <w:b/>
                <w:bCs/>
                <w:color w:val="000000"/>
                <w:szCs w:val="24"/>
              </w:rPr>
            </w:pPr>
            <w:r>
              <w:rPr>
                <w:rFonts w:ascii="Times" w:hAnsi="Times" w:cs="Calibri"/>
                <w:b/>
                <w:bCs/>
                <w:color w:val="000000"/>
                <w:szCs w:val="24"/>
              </w:rPr>
              <w:t>N</w:t>
            </w:r>
          </w:p>
        </w:tc>
        <w:tc>
          <w:tcPr>
            <w:tcW w:w="1559" w:type="dxa"/>
            <w:tcBorders>
              <w:top w:val="single" w:sz="4" w:space="0" w:color="auto"/>
              <w:left w:val="nil"/>
              <w:bottom w:val="single" w:sz="4" w:space="0" w:color="auto"/>
              <w:right w:val="nil"/>
            </w:tcBorders>
            <w:noWrap/>
            <w:vAlign w:val="bottom"/>
            <w:hideMark/>
          </w:tcPr>
          <w:p w14:paraId="47A7BB59" w14:textId="77777777" w:rsidR="00461108" w:rsidRDefault="00461108" w:rsidP="00013E97">
            <w:pPr>
              <w:rPr>
                <w:rFonts w:ascii="Times" w:hAnsi="Times" w:cs="Calibri"/>
                <w:b/>
                <w:bCs/>
                <w:color w:val="000000"/>
                <w:szCs w:val="24"/>
              </w:rPr>
            </w:pPr>
            <w:r>
              <w:rPr>
                <w:rFonts w:ascii="Times" w:hAnsi="Times" w:cs="Calibri"/>
                <w:b/>
                <w:bCs/>
                <w:color w:val="000000"/>
                <w:szCs w:val="24"/>
              </w:rPr>
              <w:t>Akaike Weight</w:t>
            </w:r>
          </w:p>
        </w:tc>
        <w:tc>
          <w:tcPr>
            <w:tcW w:w="2694" w:type="dxa"/>
            <w:tcBorders>
              <w:top w:val="single" w:sz="4" w:space="0" w:color="auto"/>
              <w:left w:val="nil"/>
              <w:bottom w:val="single" w:sz="4" w:space="0" w:color="auto"/>
              <w:right w:val="nil"/>
            </w:tcBorders>
            <w:noWrap/>
            <w:vAlign w:val="bottom"/>
            <w:hideMark/>
          </w:tcPr>
          <w:p w14:paraId="08CB2685" w14:textId="77777777" w:rsidR="00461108" w:rsidRDefault="00461108" w:rsidP="00013E97">
            <w:pPr>
              <w:rPr>
                <w:rFonts w:ascii="Times" w:hAnsi="Times" w:cs="Calibri"/>
                <w:b/>
                <w:bCs/>
                <w:color w:val="000000"/>
                <w:szCs w:val="24"/>
              </w:rPr>
            </w:pPr>
            <w:r>
              <w:rPr>
                <w:rFonts w:ascii="Times" w:hAnsi="Times" w:cs="Times"/>
                <w:b/>
                <w:bCs/>
                <w:color w:val="000000"/>
                <w:szCs w:val="24"/>
              </w:rPr>
              <w:t>σ</w:t>
            </w:r>
            <w:r w:rsidRPr="0066605A">
              <w:rPr>
                <w:rFonts w:ascii="Calibri" w:hAnsi="Calibri"/>
                <w:b/>
                <w:sz w:val="20"/>
                <w:szCs w:val="24"/>
                <w:vertAlign w:val="superscript"/>
              </w:rPr>
              <w:t>2</w:t>
            </w:r>
            <w:r>
              <w:rPr>
                <w:rFonts w:ascii="Times" w:hAnsi="Times" w:cs="Calibri"/>
                <w:b/>
                <w:bCs/>
                <w:color w:val="000000"/>
                <w:szCs w:val="24"/>
              </w:rPr>
              <w:t xml:space="preserve"> North America</w:t>
            </w:r>
          </w:p>
        </w:tc>
        <w:tc>
          <w:tcPr>
            <w:tcW w:w="2409" w:type="dxa"/>
            <w:tcBorders>
              <w:top w:val="single" w:sz="4" w:space="0" w:color="auto"/>
              <w:left w:val="nil"/>
              <w:bottom w:val="single" w:sz="4" w:space="0" w:color="auto"/>
              <w:right w:val="nil"/>
            </w:tcBorders>
            <w:noWrap/>
            <w:vAlign w:val="bottom"/>
            <w:hideMark/>
          </w:tcPr>
          <w:p w14:paraId="74915FFB" w14:textId="77777777" w:rsidR="00461108" w:rsidRDefault="00461108" w:rsidP="00013E97">
            <w:pPr>
              <w:rPr>
                <w:rFonts w:ascii="Times" w:hAnsi="Times" w:cs="Calibri"/>
                <w:b/>
                <w:bCs/>
                <w:color w:val="000000"/>
                <w:szCs w:val="24"/>
              </w:rPr>
            </w:pPr>
            <w:r>
              <w:rPr>
                <w:rFonts w:ascii="Times" w:hAnsi="Times" w:cs="Times"/>
                <w:b/>
                <w:bCs/>
                <w:color w:val="000000"/>
                <w:szCs w:val="24"/>
              </w:rPr>
              <w:t>σ</w:t>
            </w:r>
            <w:r w:rsidRPr="0066605A">
              <w:rPr>
                <w:rFonts w:ascii="Calibri" w:hAnsi="Calibri"/>
                <w:b/>
                <w:sz w:val="20"/>
                <w:szCs w:val="24"/>
                <w:vertAlign w:val="superscript"/>
              </w:rPr>
              <w:t>2</w:t>
            </w:r>
            <w:r>
              <w:rPr>
                <w:rFonts w:ascii="Times" w:hAnsi="Times" w:cs="Calibri"/>
                <w:b/>
                <w:bCs/>
                <w:color w:val="000000"/>
                <w:szCs w:val="24"/>
              </w:rPr>
              <w:t xml:space="preserve"> Amazon</w:t>
            </w:r>
          </w:p>
        </w:tc>
      </w:tr>
      <w:tr w:rsidR="00461108" w14:paraId="1E58BA44" w14:textId="77777777" w:rsidTr="00013E97">
        <w:trPr>
          <w:trHeight w:val="300"/>
        </w:trPr>
        <w:tc>
          <w:tcPr>
            <w:tcW w:w="3261" w:type="dxa"/>
            <w:gridSpan w:val="2"/>
            <w:tcBorders>
              <w:top w:val="single" w:sz="4" w:space="0" w:color="auto"/>
              <w:left w:val="nil"/>
              <w:bottom w:val="nil"/>
              <w:right w:val="nil"/>
            </w:tcBorders>
            <w:noWrap/>
            <w:vAlign w:val="bottom"/>
            <w:hideMark/>
          </w:tcPr>
          <w:p w14:paraId="36F9EB68" w14:textId="77777777" w:rsidR="00461108" w:rsidRDefault="00461108" w:rsidP="00013E97">
            <w:pPr>
              <w:rPr>
                <w:rFonts w:ascii="Times" w:hAnsi="Times" w:cs="Calibri"/>
                <w:i/>
                <w:iCs/>
                <w:color w:val="000000"/>
                <w:szCs w:val="24"/>
              </w:rPr>
            </w:pPr>
            <w:r>
              <w:rPr>
                <w:rFonts w:ascii="Times" w:hAnsi="Times" w:cs="Calibri"/>
                <w:i/>
                <w:iCs/>
                <w:color w:val="000000"/>
                <w:szCs w:val="24"/>
              </w:rPr>
              <w:t>a) Song Length (n=104)</w:t>
            </w:r>
          </w:p>
        </w:tc>
        <w:tc>
          <w:tcPr>
            <w:tcW w:w="283" w:type="dxa"/>
            <w:tcBorders>
              <w:top w:val="single" w:sz="4" w:space="0" w:color="auto"/>
              <w:left w:val="nil"/>
              <w:bottom w:val="nil"/>
              <w:right w:val="nil"/>
            </w:tcBorders>
            <w:noWrap/>
            <w:vAlign w:val="bottom"/>
            <w:hideMark/>
          </w:tcPr>
          <w:p w14:paraId="2CC8C7A7" w14:textId="77777777" w:rsidR="00461108" w:rsidRDefault="00461108" w:rsidP="00013E97">
            <w:pPr>
              <w:rPr>
                <w:rFonts w:ascii="Times" w:hAnsi="Times" w:cs="Calibri"/>
                <w:i/>
                <w:iCs/>
                <w:color w:val="000000"/>
                <w:szCs w:val="24"/>
              </w:rPr>
            </w:pPr>
          </w:p>
        </w:tc>
        <w:tc>
          <w:tcPr>
            <w:tcW w:w="1559" w:type="dxa"/>
            <w:tcBorders>
              <w:top w:val="single" w:sz="4" w:space="0" w:color="auto"/>
              <w:left w:val="nil"/>
              <w:bottom w:val="nil"/>
              <w:right w:val="nil"/>
            </w:tcBorders>
            <w:noWrap/>
            <w:vAlign w:val="bottom"/>
            <w:hideMark/>
          </w:tcPr>
          <w:p w14:paraId="2DA02776" w14:textId="77777777" w:rsidR="00461108" w:rsidRDefault="00461108" w:rsidP="00013E97">
            <w:pPr>
              <w:rPr>
                <w:sz w:val="20"/>
                <w:lang w:eastAsia="en-CA"/>
              </w:rPr>
            </w:pPr>
          </w:p>
        </w:tc>
        <w:tc>
          <w:tcPr>
            <w:tcW w:w="2694" w:type="dxa"/>
            <w:tcBorders>
              <w:top w:val="single" w:sz="4" w:space="0" w:color="auto"/>
              <w:left w:val="nil"/>
              <w:bottom w:val="nil"/>
              <w:right w:val="nil"/>
            </w:tcBorders>
            <w:noWrap/>
            <w:vAlign w:val="bottom"/>
            <w:hideMark/>
          </w:tcPr>
          <w:p w14:paraId="7416B2E1" w14:textId="77777777" w:rsidR="00461108" w:rsidRDefault="00461108" w:rsidP="00013E97">
            <w:pPr>
              <w:rPr>
                <w:sz w:val="20"/>
                <w:lang w:eastAsia="en-CA"/>
              </w:rPr>
            </w:pPr>
          </w:p>
        </w:tc>
        <w:tc>
          <w:tcPr>
            <w:tcW w:w="2409" w:type="dxa"/>
            <w:tcBorders>
              <w:top w:val="single" w:sz="4" w:space="0" w:color="auto"/>
              <w:left w:val="nil"/>
              <w:bottom w:val="nil"/>
              <w:right w:val="nil"/>
            </w:tcBorders>
            <w:noWrap/>
            <w:vAlign w:val="bottom"/>
            <w:hideMark/>
          </w:tcPr>
          <w:p w14:paraId="25D959DA" w14:textId="77777777" w:rsidR="00461108" w:rsidRDefault="00461108" w:rsidP="00013E97">
            <w:pPr>
              <w:rPr>
                <w:sz w:val="20"/>
                <w:lang w:eastAsia="en-CA"/>
              </w:rPr>
            </w:pPr>
          </w:p>
        </w:tc>
      </w:tr>
      <w:tr w:rsidR="00461108" w14:paraId="6BF678A3" w14:textId="77777777" w:rsidTr="00013E97">
        <w:trPr>
          <w:trHeight w:val="300"/>
        </w:trPr>
        <w:tc>
          <w:tcPr>
            <w:tcW w:w="3119" w:type="dxa"/>
            <w:noWrap/>
            <w:hideMark/>
          </w:tcPr>
          <w:p w14:paraId="4CEE93C6" w14:textId="77777777" w:rsidR="00461108" w:rsidRDefault="00461108" w:rsidP="00461108">
            <w:pPr>
              <w:pStyle w:val="ListParagraph"/>
              <w:numPr>
                <w:ilvl w:val="0"/>
                <w:numId w:val="2"/>
              </w:numPr>
              <w:spacing w:after="0" w:line="240" w:lineRule="auto"/>
              <w:rPr>
                <w:rFonts w:ascii="Times" w:hAnsi="Times" w:cs="Calibri"/>
                <w:color w:val="000000"/>
                <w:szCs w:val="24"/>
              </w:rPr>
            </w:pPr>
            <w:r>
              <w:rPr>
                <w:rFonts w:ascii="Times" w:hAnsi="Times" w:cs="Calibri"/>
                <w:color w:val="000000"/>
                <w:szCs w:val="24"/>
              </w:rPr>
              <w:t>Null</w:t>
            </w:r>
          </w:p>
        </w:tc>
        <w:tc>
          <w:tcPr>
            <w:tcW w:w="425" w:type="dxa"/>
            <w:gridSpan w:val="2"/>
            <w:noWrap/>
            <w:hideMark/>
          </w:tcPr>
          <w:p w14:paraId="77A8014C" w14:textId="77777777" w:rsidR="00461108" w:rsidRDefault="00461108" w:rsidP="00013E97">
            <w:pPr>
              <w:jc w:val="right"/>
              <w:rPr>
                <w:rFonts w:ascii="Times" w:hAnsi="Times" w:cs="Calibri"/>
                <w:color w:val="000000"/>
                <w:szCs w:val="24"/>
              </w:rPr>
            </w:pPr>
            <w:r>
              <w:rPr>
                <w:rFonts w:ascii="Times" w:hAnsi="Times" w:cs="Calibri"/>
                <w:color w:val="000000"/>
                <w:szCs w:val="24"/>
              </w:rPr>
              <w:t>1</w:t>
            </w:r>
          </w:p>
        </w:tc>
        <w:tc>
          <w:tcPr>
            <w:tcW w:w="1559" w:type="dxa"/>
            <w:noWrap/>
            <w:hideMark/>
          </w:tcPr>
          <w:p w14:paraId="0346AFCF" w14:textId="77777777" w:rsidR="00461108" w:rsidRDefault="00461108" w:rsidP="00013E97">
            <w:pPr>
              <w:jc w:val="right"/>
              <w:rPr>
                <w:rFonts w:ascii="Times" w:hAnsi="Times" w:cs="Calibri"/>
                <w:color w:val="000000"/>
                <w:szCs w:val="24"/>
              </w:rPr>
            </w:pPr>
            <w:r>
              <w:rPr>
                <w:rFonts w:ascii="Times" w:hAnsi="Times" w:cs="Calibri"/>
                <w:bCs/>
                <w:color w:val="000000"/>
                <w:szCs w:val="24"/>
              </w:rPr>
              <w:t>0.470 (0.035)</w:t>
            </w:r>
          </w:p>
        </w:tc>
        <w:tc>
          <w:tcPr>
            <w:tcW w:w="2694" w:type="dxa"/>
            <w:noWrap/>
            <w:hideMark/>
          </w:tcPr>
          <w:p w14:paraId="49D33A97" w14:textId="77777777" w:rsidR="00461108" w:rsidRDefault="00461108" w:rsidP="00013E97">
            <w:pPr>
              <w:jc w:val="center"/>
              <w:rPr>
                <w:rFonts w:ascii="Times" w:hAnsi="Times" w:cs="Calibri"/>
                <w:color w:val="000000"/>
                <w:szCs w:val="24"/>
              </w:rPr>
            </w:pPr>
            <w:r>
              <w:rPr>
                <w:rFonts w:ascii="Times" w:hAnsi="Times" w:cs="Calibri"/>
                <w:color w:val="000000"/>
                <w:szCs w:val="24"/>
              </w:rPr>
              <w:t>0.039 (0.023-0.057)</w:t>
            </w:r>
          </w:p>
        </w:tc>
        <w:tc>
          <w:tcPr>
            <w:tcW w:w="2409" w:type="dxa"/>
            <w:noWrap/>
            <w:hideMark/>
          </w:tcPr>
          <w:p w14:paraId="477B9B02" w14:textId="77777777" w:rsidR="00461108" w:rsidRDefault="00461108" w:rsidP="00013E97">
            <w:pPr>
              <w:jc w:val="center"/>
              <w:rPr>
                <w:rFonts w:ascii="Times" w:hAnsi="Times" w:cs="Calibri"/>
                <w:color w:val="000000"/>
                <w:szCs w:val="24"/>
              </w:rPr>
            </w:pPr>
            <w:r>
              <w:rPr>
                <w:rFonts w:ascii="Times" w:hAnsi="Times" w:cs="Calibri"/>
                <w:color w:val="000000"/>
                <w:szCs w:val="24"/>
              </w:rPr>
              <w:t>same</w:t>
            </w:r>
          </w:p>
        </w:tc>
      </w:tr>
      <w:tr w:rsidR="00461108" w14:paraId="53B2F11B" w14:textId="77777777" w:rsidTr="00013E97">
        <w:trPr>
          <w:trHeight w:val="300"/>
        </w:trPr>
        <w:tc>
          <w:tcPr>
            <w:tcW w:w="3119" w:type="dxa"/>
            <w:noWrap/>
            <w:hideMark/>
          </w:tcPr>
          <w:p w14:paraId="697EE80B" w14:textId="77777777" w:rsidR="00461108" w:rsidRDefault="00461108" w:rsidP="00461108">
            <w:pPr>
              <w:pStyle w:val="ListParagraph"/>
              <w:numPr>
                <w:ilvl w:val="0"/>
                <w:numId w:val="2"/>
              </w:numPr>
              <w:spacing w:after="0" w:line="240" w:lineRule="auto"/>
              <w:rPr>
                <w:rFonts w:ascii="Times" w:hAnsi="Times" w:cs="Calibri"/>
                <w:color w:val="000000"/>
                <w:szCs w:val="24"/>
              </w:rPr>
            </w:pPr>
            <w:r>
              <w:rPr>
                <w:rFonts w:ascii="Times" w:hAnsi="Times" w:cs="Calibri"/>
                <w:color w:val="000000"/>
                <w:szCs w:val="24"/>
              </w:rPr>
              <w:t>temperate / Amazon</w:t>
            </w:r>
          </w:p>
        </w:tc>
        <w:tc>
          <w:tcPr>
            <w:tcW w:w="425" w:type="dxa"/>
            <w:gridSpan w:val="2"/>
            <w:noWrap/>
            <w:hideMark/>
          </w:tcPr>
          <w:p w14:paraId="4498DE50" w14:textId="77777777" w:rsidR="00461108" w:rsidRDefault="00461108" w:rsidP="00013E97">
            <w:pPr>
              <w:jc w:val="right"/>
              <w:rPr>
                <w:rFonts w:ascii="Times" w:hAnsi="Times" w:cs="Calibri"/>
                <w:color w:val="000000"/>
                <w:szCs w:val="24"/>
              </w:rPr>
            </w:pPr>
            <w:r>
              <w:rPr>
                <w:rFonts w:ascii="Times" w:hAnsi="Times" w:cs="Calibri"/>
                <w:color w:val="000000"/>
                <w:szCs w:val="24"/>
              </w:rPr>
              <w:t>2</w:t>
            </w:r>
          </w:p>
        </w:tc>
        <w:tc>
          <w:tcPr>
            <w:tcW w:w="1559" w:type="dxa"/>
            <w:noWrap/>
            <w:hideMark/>
          </w:tcPr>
          <w:p w14:paraId="3795879E" w14:textId="77777777" w:rsidR="00461108" w:rsidRDefault="00461108" w:rsidP="00013E97">
            <w:pPr>
              <w:jc w:val="right"/>
              <w:rPr>
                <w:rFonts w:ascii="Times" w:hAnsi="Times" w:cs="Calibri"/>
                <w:color w:val="000000"/>
                <w:szCs w:val="24"/>
              </w:rPr>
            </w:pPr>
            <w:r>
              <w:rPr>
                <w:rFonts w:ascii="Times" w:hAnsi="Times" w:cs="Calibri"/>
                <w:bCs/>
                <w:color w:val="000000"/>
                <w:szCs w:val="24"/>
              </w:rPr>
              <w:t>0.180 (0.019)</w:t>
            </w:r>
          </w:p>
        </w:tc>
        <w:tc>
          <w:tcPr>
            <w:tcW w:w="2694" w:type="dxa"/>
            <w:noWrap/>
            <w:hideMark/>
          </w:tcPr>
          <w:p w14:paraId="7E808918" w14:textId="77777777" w:rsidR="00461108" w:rsidRDefault="00461108" w:rsidP="00013E97">
            <w:pPr>
              <w:jc w:val="center"/>
              <w:rPr>
                <w:rFonts w:ascii="Times" w:hAnsi="Times" w:cs="Calibri"/>
                <w:color w:val="000000"/>
                <w:szCs w:val="24"/>
              </w:rPr>
            </w:pPr>
            <w:r>
              <w:rPr>
                <w:rFonts w:ascii="Times" w:hAnsi="Times" w:cs="Calibri"/>
                <w:color w:val="000000"/>
                <w:szCs w:val="24"/>
              </w:rPr>
              <w:t>0.038 (0.017-0.064)</w:t>
            </w:r>
          </w:p>
        </w:tc>
        <w:tc>
          <w:tcPr>
            <w:tcW w:w="2409" w:type="dxa"/>
            <w:noWrap/>
            <w:hideMark/>
          </w:tcPr>
          <w:p w14:paraId="24184F9D" w14:textId="77777777" w:rsidR="00461108" w:rsidRDefault="00461108" w:rsidP="00013E97">
            <w:pPr>
              <w:jc w:val="center"/>
              <w:rPr>
                <w:rFonts w:ascii="Times" w:hAnsi="Times" w:cs="Calibri"/>
                <w:color w:val="000000"/>
                <w:szCs w:val="24"/>
              </w:rPr>
            </w:pPr>
            <w:r>
              <w:rPr>
                <w:rFonts w:ascii="Times" w:hAnsi="Times" w:cs="Calibri"/>
                <w:color w:val="000000"/>
                <w:szCs w:val="24"/>
              </w:rPr>
              <w:t>0.040 (0.016-0.066)</w:t>
            </w:r>
          </w:p>
        </w:tc>
      </w:tr>
      <w:tr w:rsidR="00461108" w14:paraId="1639B19B" w14:textId="77777777" w:rsidTr="00013E97">
        <w:trPr>
          <w:trHeight w:val="300"/>
        </w:trPr>
        <w:tc>
          <w:tcPr>
            <w:tcW w:w="3119" w:type="dxa"/>
            <w:noWrap/>
            <w:hideMark/>
          </w:tcPr>
          <w:p w14:paraId="12D8860F" w14:textId="77777777" w:rsidR="00461108" w:rsidRDefault="00461108" w:rsidP="00461108">
            <w:pPr>
              <w:pStyle w:val="ListParagraph"/>
              <w:numPr>
                <w:ilvl w:val="0"/>
                <w:numId w:val="2"/>
              </w:numPr>
              <w:spacing w:after="0" w:line="240" w:lineRule="auto"/>
              <w:rPr>
                <w:rFonts w:ascii="Times" w:hAnsi="Times" w:cs="Calibri"/>
                <w:color w:val="000000"/>
                <w:szCs w:val="24"/>
              </w:rPr>
            </w:pPr>
            <w:r>
              <w:rPr>
                <w:rFonts w:ascii="Times" w:hAnsi="Times" w:cs="Calibri"/>
                <w:color w:val="000000"/>
                <w:szCs w:val="24"/>
              </w:rPr>
              <w:t>learned / innate</w:t>
            </w:r>
          </w:p>
        </w:tc>
        <w:tc>
          <w:tcPr>
            <w:tcW w:w="425" w:type="dxa"/>
            <w:gridSpan w:val="2"/>
            <w:noWrap/>
            <w:hideMark/>
          </w:tcPr>
          <w:p w14:paraId="179B9A7C" w14:textId="77777777" w:rsidR="00461108" w:rsidRDefault="00461108" w:rsidP="00013E97">
            <w:pPr>
              <w:jc w:val="right"/>
              <w:rPr>
                <w:rFonts w:ascii="Times" w:hAnsi="Times" w:cs="Calibri"/>
                <w:color w:val="000000"/>
                <w:szCs w:val="24"/>
              </w:rPr>
            </w:pPr>
            <w:r>
              <w:rPr>
                <w:rFonts w:ascii="Times" w:hAnsi="Times" w:cs="Calibri"/>
                <w:color w:val="000000"/>
                <w:szCs w:val="24"/>
              </w:rPr>
              <w:t>2</w:t>
            </w:r>
          </w:p>
        </w:tc>
        <w:tc>
          <w:tcPr>
            <w:tcW w:w="1559" w:type="dxa"/>
            <w:noWrap/>
            <w:hideMark/>
          </w:tcPr>
          <w:p w14:paraId="478240E4" w14:textId="77777777" w:rsidR="00461108" w:rsidRDefault="00461108" w:rsidP="00013E97">
            <w:pPr>
              <w:jc w:val="right"/>
              <w:rPr>
                <w:rFonts w:ascii="Times" w:hAnsi="Times" w:cs="Calibri"/>
                <w:color w:val="000000"/>
                <w:szCs w:val="24"/>
              </w:rPr>
            </w:pPr>
            <w:r>
              <w:rPr>
                <w:rFonts w:ascii="Times" w:hAnsi="Times" w:cs="Calibri"/>
                <w:bCs/>
                <w:color w:val="000000"/>
                <w:szCs w:val="24"/>
              </w:rPr>
              <w:t>0.283 (0.046)</w:t>
            </w:r>
          </w:p>
        </w:tc>
        <w:tc>
          <w:tcPr>
            <w:tcW w:w="2694" w:type="dxa"/>
            <w:noWrap/>
            <w:hideMark/>
          </w:tcPr>
          <w:p w14:paraId="6B004D5B" w14:textId="77777777" w:rsidR="00461108" w:rsidRDefault="00461108" w:rsidP="00013E97">
            <w:pPr>
              <w:jc w:val="center"/>
              <w:rPr>
                <w:rFonts w:ascii="Times" w:hAnsi="Times" w:cs="Calibri"/>
                <w:color w:val="000000"/>
                <w:szCs w:val="24"/>
              </w:rPr>
            </w:pPr>
            <w:r>
              <w:rPr>
                <w:rFonts w:ascii="Times" w:hAnsi="Times" w:cs="Calibri"/>
                <w:color w:val="000000"/>
                <w:szCs w:val="24"/>
              </w:rPr>
              <w:t>0.044 (0.022-0.071) / 0.033 (0.013-0.058)</w:t>
            </w:r>
          </w:p>
        </w:tc>
        <w:tc>
          <w:tcPr>
            <w:tcW w:w="2409" w:type="dxa"/>
            <w:noWrap/>
            <w:hideMark/>
          </w:tcPr>
          <w:p w14:paraId="05A496CC" w14:textId="77777777" w:rsidR="00461108" w:rsidRDefault="00461108" w:rsidP="00013E97">
            <w:pPr>
              <w:jc w:val="center"/>
              <w:rPr>
                <w:rFonts w:ascii="Times" w:hAnsi="Times" w:cs="Calibri"/>
                <w:color w:val="000000"/>
                <w:szCs w:val="24"/>
              </w:rPr>
            </w:pPr>
            <w:r>
              <w:rPr>
                <w:rFonts w:ascii="Times" w:hAnsi="Times" w:cs="Calibri"/>
                <w:color w:val="000000"/>
                <w:szCs w:val="24"/>
              </w:rPr>
              <w:t>same</w:t>
            </w:r>
          </w:p>
        </w:tc>
      </w:tr>
      <w:tr w:rsidR="00461108" w14:paraId="07DADCD4" w14:textId="77777777" w:rsidTr="00013E97">
        <w:trPr>
          <w:trHeight w:val="300"/>
        </w:trPr>
        <w:tc>
          <w:tcPr>
            <w:tcW w:w="3119" w:type="dxa"/>
            <w:noWrap/>
            <w:hideMark/>
          </w:tcPr>
          <w:p w14:paraId="3E5F4234" w14:textId="77777777" w:rsidR="00461108" w:rsidRDefault="00461108" w:rsidP="00461108">
            <w:pPr>
              <w:pStyle w:val="ListParagraph"/>
              <w:numPr>
                <w:ilvl w:val="0"/>
                <w:numId w:val="2"/>
              </w:numPr>
              <w:spacing w:after="0" w:line="240" w:lineRule="auto"/>
              <w:rPr>
                <w:rFonts w:ascii="Times" w:hAnsi="Times" w:cs="Calibri"/>
                <w:color w:val="000000"/>
                <w:szCs w:val="24"/>
              </w:rPr>
            </w:pPr>
            <w:r>
              <w:rPr>
                <w:rFonts w:ascii="Times" w:hAnsi="Times" w:cs="Calibri"/>
                <w:color w:val="000000"/>
                <w:szCs w:val="24"/>
              </w:rPr>
              <w:t>temperate / Amazon for learned / innate</w:t>
            </w:r>
          </w:p>
        </w:tc>
        <w:tc>
          <w:tcPr>
            <w:tcW w:w="425" w:type="dxa"/>
            <w:gridSpan w:val="2"/>
            <w:noWrap/>
            <w:hideMark/>
          </w:tcPr>
          <w:p w14:paraId="677B95E3" w14:textId="77777777" w:rsidR="00461108" w:rsidRDefault="00461108" w:rsidP="00013E97">
            <w:pPr>
              <w:jc w:val="right"/>
              <w:rPr>
                <w:rFonts w:ascii="Times" w:hAnsi="Times" w:cs="Calibri"/>
                <w:color w:val="000000"/>
                <w:szCs w:val="24"/>
              </w:rPr>
            </w:pPr>
            <w:r>
              <w:rPr>
                <w:rFonts w:ascii="Times" w:hAnsi="Times" w:cs="Calibri"/>
                <w:color w:val="000000"/>
                <w:szCs w:val="24"/>
              </w:rPr>
              <w:t>4</w:t>
            </w:r>
          </w:p>
        </w:tc>
        <w:tc>
          <w:tcPr>
            <w:tcW w:w="1559" w:type="dxa"/>
            <w:noWrap/>
            <w:hideMark/>
          </w:tcPr>
          <w:p w14:paraId="0B320CDF" w14:textId="77777777" w:rsidR="00461108" w:rsidRDefault="00461108" w:rsidP="00013E97">
            <w:pPr>
              <w:jc w:val="right"/>
              <w:rPr>
                <w:rFonts w:ascii="Times" w:hAnsi="Times" w:cs="Calibri"/>
                <w:color w:val="000000"/>
                <w:szCs w:val="24"/>
              </w:rPr>
            </w:pPr>
            <w:r>
              <w:rPr>
                <w:rFonts w:ascii="Times" w:hAnsi="Times" w:cs="Calibri"/>
                <w:bCs/>
                <w:color w:val="000000"/>
                <w:szCs w:val="24"/>
              </w:rPr>
              <w:t>0.068 (0.009)</w:t>
            </w:r>
          </w:p>
        </w:tc>
        <w:tc>
          <w:tcPr>
            <w:tcW w:w="2694" w:type="dxa"/>
            <w:noWrap/>
            <w:hideMark/>
          </w:tcPr>
          <w:p w14:paraId="1A246D9A" w14:textId="77777777" w:rsidR="00461108" w:rsidRDefault="00461108" w:rsidP="00013E97">
            <w:pPr>
              <w:jc w:val="center"/>
              <w:rPr>
                <w:rFonts w:ascii="Times" w:hAnsi="Times" w:cs="Calibri"/>
                <w:color w:val="000000"/>
                <w:szCs w:val="24"/>
              </w:rPr>
            </w:pPr>
            <w:r>
              <w:rPr>
                <w:rFonts w:ascii="Times" w:hAnsi="Times" w:cs="Calibri"/>
                <w:color w:val="000000"/>
                <w:szCs w:val="24"/>
              </w:rPr>
              <w:t>0.039 (0.015-0.069) / 0.033 (0.006-0.078)</w:t>
            </w:r>
          </w:p>
        </w:tc>
        <w:tc>
          <w:tcPr>
            <w:tcW w:w="2409" w:type="dxa"/>
            <w:noWrap/>
            <w:hideMark/>
          </w:tcPr>
          <w:p w14:paraId="028D7555" w14:textId="77777777" w:rsidR="00461108" w:rsidRDefault="00461108" w:rsidP="00013E97">
            <w:pPr>
              <w:jc w:val="center"/>
              <w:rPr>
                <w:rFonts w:ascii="Times" w:hAnsi="Times" w:cs="Calibri"/>
                <w:color w:val="000000"/>
                <w:szCs w:val="24"/>
              </w:rPr>
            </w:pPr>
            <w:r>
              <w:rPr>
                <w:rFonts w:ascii="Times" w:hAnsi="Times" w:cs="Calibri"/>
                <w:color w:val="000000"/>
                <w:szCs w:val="24"/>
              </w:rPr>
              <w:t>0. 069 (0.008-0.153) / 0. 033 (0.010-0.061)</w:t>
            </w:r>
          </w:p>
        </w:tc>
      </w:tr>
      <w:tr w:rsidR="00461108" w14:paraId="16107765" w14:textId="77777777" w:rsidTr="00013E97">
        <w:trPr>
          <w:trHeight w:val="300"/>
        </w:trPr>
        <w:tc>
          <w:tcPr>
            <w:tcW w:w="3119" w:type="dxa"/>
            <w:noWrap/>
            <w:vAlign w:val="bottom"/>
            <w:hideMark/>
          </w:tcPr>
          <w:p w14:paraId="7256652A" w14:textId="77777777" w:rsidR="00461108" w:rsidRDefault="00461108" w:rsidP="00013E97">
            <w:pPr>
              <w:rPr>
                <w:rFonts w:ascii="Times" w:hAnsi="Times" w:cs="Calibri"/>
                <w:color w:val="000000"/>
                <w:szCs w:val="24"/>
              </w:rPr>
            </w:pPr>
          </w:p>
        </w:tc>
        <w:tc>
          <w:tcPr>
            <w:tcW w:w="425" w:type="dxa"/>
            <w:gridSpan w:val="2"/>
            <w:noWrap/>
            <w:vAlign w:val="bottom"/>
            <w:hideMark/>
          </w:tcPr>
          <w:p w14:paraId="7773FD46" w14:textId="77777777" w:rsidR="00461108" w:rsidRDefault="00461108" w:rsidP="00013E97">
            <w:pPr>
              <w:rPr>
                <w:sz w:val="20"/>
                <w:lang w:eastAsia="en-CA"/>
              </w:rPr>
            </w:pPr>
          </w:p>
        </w:tc>
        <w:tc>
          <w:tcPr>
            <w:tcW w:w="1559" w:type="dxa"/>
            <w:noWrap/>
            <w:vAlign w:val="bottom"/>
            <w:hideMark/>
          </w:tcPr>
          <w:p w14:paraId="37C84F41" w14:textId="77777777" w:rsidR="00461108" w:rsidRDefault="00461108" w:rsidP="00013E97">
            <w:pPr>
              <w:rPr>
                <w:sz w:val="20"/>
                <w:lang w:eastAsia="en-CA"/>
              </w:rPr>
            </w:pPr>
          </w:p>
        </w:tc>
        <w:tc>
          <w:tcPr>
            <w:tcW w:w="2694" w:type="dxa"/>
            <w:noWrap/>
            <w:vAlign w:val="bottom"/>
            <w:hideMark/>
          </w:tcPr>
          <w:p w14:paraId="1A954EF3" w14:textId="77777777" w:rsidR="00461108" w:rsidRDefault="00461108" w:rsidP="00013E97">
            <w:pPr>
              <w:rPr>
                <w:sz w:val="20"/>
                <w:lang w:eastAsia="en-CA"/>
              </w:rPr>
            </w:pPr>
          </w:p>
        </w:tc>
        <w:tc>
          <w:tcPr>
            <w:tcW w:w="2409" w:type="dxa"/>
            <w:noWrap/>
            <w:vAlign w:val="bottom"/>
            <w:hideMark/>
          </w:tcPr>
          <w:p w14:paraId="6D028E0D" w14:textId="77777777" w:rsidR="00461108" w:rsidRDefault="00461108" w:rsidP="00013E97">
            <w:pPr>
              <w:rPr>
                <w:sz w:val="20"/>
                <w:lang w:eastAsia="en-CA"/>
              </w:rPr>
            </w:pPr>
          </w:p>
        </w:tc>
      </w:tr>
      <w:tr w:rsidR="00461108" w14:paraId="09409628" w14:textId="77777777" w:rsidTr="00013E97">
        <w:trPr>
          <w:trHeight w:val="300"/>
        </w:trPr>
        <w:tc>
          <w:tcPr>
            <w:tcW w:w="3119" w:type="dxa"/>
            <w:noWrap/>
            <w:vAlign w:val="bottom"/>
            <w:hideMark/>
          </w:tcPr>
          <w:p w14:paraId="10C11C1C" w14:textId="77777777" w:rsidR="00461108" w:rsidRDefault="00461108" w:rsidP="00013E97">
            <w:pPr>
              <w:rPr>
                <w:rFonts w:ascii="Times" w:hAnsi="Times" w:cs="Calibri"/>
                <w:i/>
                <w:iCs/>
                <w:color w:val="000000"/>
                <w:szCs w:val="24"/>
              </w:rPr>
            </w:pPr>
            <w:r>
              <w:rPr>
                <w:rFonts w:ascii="Times" w:hAnsi="Times" w:cs="Calibri"/>
                <w:i/>
                <w:iCs/>
                <w:color w:val="000000"/>
                <w:szCs w:val="24"/>
              </w:rPr>
              <w:t>b) Song Frequency (n=104)</w:t>
            </w:r>
          </w:p>
        </w:tc>
        <w:tc>
          <w:tcPr>
            <w:tcW w:w="425" w:type="dxa"/>
            <w:gridSpan w:val="2"/>
            <w:noWrap/>
            <w:vAlign w:val="bottom"/>
            <w:hideMark/>
          </w:tcPr>
          <w:p w14:paraId="5B601D69" w14:textId="77777777" w:rsidR="00461108" w:rsidRDefault="00461108" w:rsidP="00013E97">
            <w:pPr>
              <w:rPr>
                <w:rFonts w:ascii="Times" w:hAnsi="Times" w:cs="Calibri"/>
                <w:i/>
                <w:iCs/>
                <w:color w:val="000000"/>
                <w:szCs w:val="24"/>
              </w:rPr>
            </w:pPr>
          </w:p>
        </w:tc>
        <w:tc>
          <w:tcPr>
            <w:tcW w:w="1559" w:type="dxa"/>
            <w:noWrap/>
            <w:vAlign w:val="bottom"/>
            <w:hideMark/>
          </w:tcPr>
          <w:p w14:paraId="11552AAD" w14:textId="77777777" w:rsidR="00461108" w:rsidRDefault="00461108" w:rsidP="00013E97">
            <w:pPr>
              <w:rPr>
                <w:sz w:val="20"/>
                <w:lang w:eastAsia="en-CA"/>
              </w:rPr>
            </w:pPr>
          </w:p>
        </w:tc>
        <w:tc>
          <w:tcPr>
            <w:tcW w:w="2694" w:type="dxa"/>
            <w:noWrap/>
            <w:vAlign w:val="bottom"/>
            <w:hideMark/>
          </w:tcPr>
          <w:p w14:paraId="0B52E70C" w14:textId="77777777" w:rsidR="00461108" w:rsidRDefault="00461108" w:rsidP="00013E97">
            <w:pPr>
              <w:rPr>
                <w:sz w:val="20"/>
                <w:lang w:eastAsia="en-CA"/>
              </w:rPr>
            </w:pPr>
          </w:p>
        </w:tc>
        <w:tc>
          <w:tcPr>
            <w:tcW w:w="2409" w:type="dxa"/>
            <w:noWrap/>
            <w:vAlign w:val="bottom"/>
            <w:hideMark/>
          </w:tcPr>
          <w:p w14:paraId="067673AE" w14:textId="77777777" w:rsidR="00461108" w:rsidRDefault="00461108" w:rsidP="00013E97">
            <w:pPr>
              <w:rPr>
                <w:sz w:val="20"/>
                <w:lang w:eastAsia="en-CA"/>
              </w:rPr>
            </w:pPr>
          </w:p>
        </w:tc>
      </w:tr>
      <w:tr w:rsidR="00461108" w14:paraId="36D8AFE3" w14:textId="77777777" w:rsidTr="00013E97">
        <w:trPr>
          <w:trHeight w:val="300"/>
        </w:trPr>
        <w:tc>
          <w:tcPr>
            <w:tcW w:w="3119" w:type="dxa"/>
            <w:noWrap/>
            <w:hideMark/>
          </w:tcPr>
          <w:p w14:paraId="0DCD3C00" w14:textId="77777777" w:rsidR="00461108" w:rsidRDefault="00461108" w:rsidP="00461108">
            <w:pPr>
              <w:pStyle w:val="ListParagraph"/>
              <w:numPr>
                <w:ilvl w:val="0"/>
                <w:numId w:val="3"/>
              </w:numPr>
              <w:spacing w:after="0" w:line="240" w:lineRule="auto"/>
              <w:rPr>
                <w:rFonts w:ascii="Times" w:hAnsi="Times" w:cs="Calibri"/>
                <w:color w:val="000000"/>
                <w:szCs w:val="24"/>
              </w:rPr>
            </w:pPr>
            <w:r>
              <w:rPr>
                <w:rFonts w:ascii="Times" w:hAnsi="Times" w:cs="Calibri"/>
                <w:color w:val="000000"/>
                <w:szCs w:val="24"/>
              </w:rPr>
              <w:t>null</w:t>
            </w:r>
          </w:p>
        </w:tc>
        <w:tc>
          <w:tcPr>
            <w:tcW w:w="425" w:type="dxa"/>
            <w:gridSpan w:val="2"/>
            <w:noWrap/>
            <w:hideMark/>
          </w:tcPr>
          <w:p w14:paraId="158379B6" w14:textId="77777777" w:rsidR="00461108" w:rsidRDefault="00461108" w:rsidP="00013E97">
            <w:pPr>
              <w:jc w:val="right"/>
              <w:rPr>
                <w:rFonts w:ascii="Times" w:hAnsi="Times" w:cs="Calibri"/>
                <w:color w:val="000000"/>
                <w:szCs w:val="24"/>
              </w:rPr>
            </w:pPr>
            <w:r>
              <w:rPr>
                <w:rFonts w:ascii="Times" w:hAnsi="Times" w:cs="Calibri"/>
                <w:color w:val="000000"/>
                <w:szCs w:val="24"/>
              </w:rPr>
              <w:t>1</w:t>
            </w:r>
          </w:p>
        </w:tc>
        <w:tc>
          <w:tcPr>
            <w:tcW w:w="1559" w:type="dxa"/>
            <w:noWrap/>
            <w:hideMark/>
          </w:tcPr>
          <w:p w14:paraId="6FE0E6F3" w14:textId="77777777" w:rsidR="00461108" w:rsidRDefault="00461108" w:rsidP="00013E97">
            <w:pPr>
              <w:jc w:val="right"/>
              <w:rPr>
                <w:rFonts w:ascii="Times" w:hAnsi="Times" w:cs="Calibri"/>
                <w:color w:val="000000"/>
                <w:szCs w:val="24"/>
              </w:rPr>
            </w:pPr>
            <w:r>
              <w:rPr>
                <w:rFonts w:ascii="Times" w:hAnsi="Times" w:cs="Calibri"/>
                <w:bCs/>
                <w:color w:val="000000"/>
                <w:szCs w:val="24"/>
              </w:rPr>
              <w:t>0.032 (0.024)</w:t>
            </w:r>
          </w:p>
        </w:tc>
        <w:tc>
          <w:tcPr>
            <w:tcW w:w="2694" w:type="dxa"/>
            <w:noWrap/>
            <w:hideMark/>
          </w:tcPr>
          <w:p w14:paraId="2208DC15" w14:textId="77777777" w:rsidR="00461108" w:rsidRDefault="00461108" w:rsidP="00013E97">
            <w:pPr>
              <w:jc w:val="center"/>
              <w:rPr>
                <w:rFonts w:ascii="Times" w:hAnsi="Times" w:cs="Calibri"/>
                <w:color w:val="000000"/>
                <w:szCs w:val="24"/>
              </w:rPr>
            </w:pPr>
            <w:r>
              <w:rPr>
                <w:rFonts w:ascii="Times" w:hAnsi="Times" w:cs="Calibri"/>
                <w:color w:val="000000"/>
                <w:szCs w:val="24"/>
              </w:rPr>
              <w:t>0.316 (0.194-0.478)</w:t>
            </w:r>
          </w:p>
        </w:tc>
        <w:tc>
          <w:tcPr>
            <w:tcW w:w="2409" w:type="dxa"/>
            <w:noWrap/>
            <w:hideMark/>
          </w:tcPr>
          <w:p w14:paraId="48EFE95F" w14:textId="77777777" w:rsidR="00461108" w:rsidRDefault="00461108" w:rsidP="00013E97">
            <w:pPr>
              <w:jc w:val="center"/>
              <w:rPr>
                <w:rFonts w:ascii="Times" w:hAnsi="Times" w:cs="Calibri"/>
                <w:color w:val="000000"/>
                <w:szCs w:val="24"/>
              </w:rPr>
            </w:pPr>
            <w:r>
              <w:rPr>
                <w:rFonts w:ascii="Times" w:hAnsi="Times" w:cs="Calibri"/>
                <w:color w:val="000000"/>
                <w:szCs w:val="24"/>
              </w:rPr>
              <w:t>same</w:t>
            </w:r>
          </w:p>
        </w:tc>
      </w:tr>
      <w:tr w:rsidR="00461108" w14:paraId="1D919C68" w14:textId="77777777" w:rsidTr="00013E97">
        <w:trPr>
          <w:trHeight w:val="300"/>
        </w:trPr>
        <w:tc>
          <w:tcPr>
            <w:tcW w:w="3119" w:type="dxa"/>
            <w:noWrap/>
            <w:hideMark/>
          </w:tcPr>
          <w:p w14:paraId="31E07128" w14:textId="77777777" w:rsidR="00461108" w:rsidRDefault="00461108" w:rsidP="00461108">
            <w:pPr>
              <w:pStyle w:val="ListParagraph"/>
              <w:numPr>
                <w:ilvl w:val="0"/>
                <w:numId w:val="3"/>
              </w:numPr>
              <w:spacing w:after="0" w:line="240" w:lineRule="auto"/>
              <w:rPr>
                <w:rFonts w:ascii="Times" w:hAnsi="Times" w:cs="Calibri"/>
                <w:color w:val="000000"/>
                <w:szCs w:val="24"/>
              </w:rPr>
            </w:pPr>
            <w:r>
              <w:rPr>
                <w:rFonts w:ascii="Times" w:hAnsi="Times" w:cs="Calibri"/>
                <w:color w:val="000000"/>
                <w:szCs w:val="24"/>
              </w:rPr>
              <w:t>temperate / Amazon</w:t>
            </w:r>
          </w:p>
        </w:tc>
        <w:tc>
          <w:tcPr>
            <w:tcW w:w="425" w:type="dxa"/>
            <w:gridSpan w:val="2"/>
            <w:noWrap/>
            <w:hideMark/>
          </w:tcPr>
          <w:p w14:paraId="0A61CF45" w14:textId="77777777" w:rsidR="00461108" w:rsidRDefault="00461108" w:rsidP="00013E97">
            <w:pPr>
              <w:jc w:val="right"/>
              <w:rPr>
                <w:rFonts w:ascii="Times" w:hAnsi="Times" w:cs="Calibri"/>
                <w:color w:val="000000"/>
                <w:szCs w:val="24"/>
              </w:rPr>
            </w:pPr>
            <w:r>
              <w:rPr>
                <w:rFonts w:ascii="Times" w:hAnsi="Times" w:cs="Calibri"/>
                <w:color w:val="000000"/>
                <w:szCs w:val="24"/>
              </w:rPr>
              <w:t>2</w:t>
            </w:r>
          </w:p>
        </w:tc>
        <w:tc>
          <w:tcPr>
            <w:tcW w:w="1559" w:type="dxa"/>
            <w:noWrap/>
            <w:hideMark/>
          </w:tcPr>
          <w:p w14:paraId="65594555" w14:textId="77777777" w:rsidR="00461108" w:rsidRDefault="00461108" w:rsidP="00013E97">
            <w:pPr>
              <w:jc w:val="right"/>
              <w:rPr>
                <w:rFonts w:ascii="Times" w:hAnsi="Times" w:cs="Calibri"/>
                <w:color w:val="000000"/>
                <w:szCs w:val="24"/>
              </w:rPr>
            </w:pPr>
            <w:r>
              <w:rPr>
                <w:rFonts w:ascii="Times" w:hAnsi="Times" w:cs="Calibri"/>
                <w:bCs/>
                <w:color w:val="000000"/>
                <w:szCs w:val="24"/>
              </w:rPr>
              <w:t>0.787 (0.049)</w:t>
            </w:r>
          </w:p>
        </w:tc>
        <w:tc>
          <w:tcPr>
            <w:tcW w:w="2694" w:type="dxa"/>
            <w:noWrap/>
            <w:hideMark/>
          </w:tcPr>
          <w:p w14:paraId="2CC5C1B8" w14:textId="77777777" w:rsidR="00461108" w:rsidRDefault="00461108" w:rsidP="00013E97">
            <w:pPr>
              <w:jc w:val="center"/>
              <w:rPr>
                <w:rFonts w:ascii="Times" w:hAnsi="Times" w:cs="Calibri"/>
                <w:color w:val="000000"/>
                <w:szCs w:val="24"/>
              </w:rPr>
            </w:pPr>
            <w:r>
              <w:rPr>
                <w:rFonts w:ascii="Times" w:hAnsi="Times" w:cs="Calibri"/>
                <w:color w:val="000000"/>
                <w:szCs w:val="24"/>
              </w:rPr>
              <w:t>0.444 (0.223-0.733)</w:t>
            </w:r>
          </w:p>
        </w:tc>
        <w:tc>
          <w:tcPr>
            <w:tcW w:w="2409" w:type="dxa"/>
            <w:noWrap/>
            <w:hideMark/>
          </w:tcPr>
          <w:p w14:paraId="39A582A4" w14:textId="77777777" w:rsidR="00461108" w:rsidRDefault="00461108" w:rsidP="00013E97">
            <w:pPr>
              <w:jc w:val="center"/>
              <w:rPr>
                <w:rFonts w:ascii="Times" w:hAnsi="Times" w:cs="Calibri"/>
                <w:color w:val="000000"/>
                <w:szCs w:val="24"/>
              </w:rPr>
            </w:pPr>
            <w:r>
              <w:rPr>
                <w:rFonts w:ascii="Times" w:hAnsi="Times" w:cs="Calibri"/>
                <w:color w:val="000000"/>
                <w:szCs w:val="24"/>
              </w:rPr>
              <w:t>0.172 (0.118-0.246)</w:t>
            </w:r>
          </w:p>
        </w:tc>
      </w:tr>
      <w:tr w:rsidR="00461108" w14:paraId="7F589B64" w14:textId="77777777" w:rsidTr="00013E97">
        <w:trPr>
          <w:trHeight w:val="300"/>
        </w:trPr>
        <w:tc>
          <w:tcPr>
            <w:tcW w:w="3119" w:type="dxa"/>
            <w:noWrap/>
            <w:hideMark/>
          </w:tcPr>
          <w:p w14:paraId="7629F88D" w14:textId="77777777" w:rsidR="00461108" w:rsidRDefault="00461108" w:rsidP="00461108">
            <w:pPr>
              <w:pStyle w:val="ListParagraph"/>
              <w:numPr>
                <w:ilvl w:val="0"/>
                <w:numId w:val="3"/>
              </w:numPr>
              <w:spacing w:after="0" w:line="240" w:lineRule="auto"/>
              <w:rPr>
                <w:rFonts w:ascii="Times" w:hAnsi="Times" w:cs="Calibri"/>
                <w:color w:val="000000"/>
                <w:szCs w:val="24"/>
              </w:rPr>
            </w:pPr>
            <w:r>
              <w:rPr>
                <w:rFonts w:ascii="Times" w:hAnsi="Times" w:cs="Calibri"/>
                <w:color w:val="000000"/>
                <w:szCs w:val="24"/>
              </w:rPr>
              <w:t>learned / innate</w:t>
            </w:r>
          </w:p>
        </w:tc>
        <w:tc>
          <w:tcPr>
            <w:tcW w:w="425" w:type="dxa"/>
            <w:gridSpan w:val="2"/>
            <w:noWrap/>
            <w:hideMark/>
          </w:tcPr>
          <w:p w14:paraId="433130F5" w14:textId="77777777" w:rsidR="00461108" w:rsidRDefault="00461108" w:rsidP="00013E97">
            <w:pPr>
              <w:jc w:val="right"/>
              <w:rPr>
                <w:rFonts w:ascii="Times" w:hAnsi="Times" w:cs="Calibri"/>
                <w:color w:val="000000"/>
                <w:szCs w:val="24"/>
              </w:rPr>
            </w:pPr>
            <w:r>
              <w:rPr>
                <w:rFonts w:ascii="Times" w:hAnsi="Times" w:cs="Calibri"/>
                <w:color w:val="000000"/>
                <w:szCs w:val="24"/>
              </w:rPr>
              <w:t>2</w:t>
            </w:r>
          </w:p>
        </w:tc>
        <w:tc>
          <w:tcPr>
            <w:tcW w:w="1559" w:type="dxa"/>
            <w:noWrap/>
            <w:hideMark/>
          </w:tcPr>
          <w:p w14:paraId="51300B08" w14:textId="77777777" w:rsidR="00461108" w:rsidRDefault="00461108" w:rsidP="00013E97">
            <w:pPr>
              <w:jc w:val="right"/>
              <w:rPr>
                <w:rFonts w:ascii="Times" w:hAnsi="Times" w:cs="Calibri"/>
                <w:color w:val="000000"/>
                <w:szCs w:val="24"/>
              </w:rPr>
            </w:pPr>
            <w:r>
              <w:rPr>
                <w:rFonts w:ascii="Times" w:hAnsi="Times" w:cs="Calibri"/>
                <w:bCs/>
                <w:color w:val="000000"/>
                <w:szCs w:val="24"/>
              </w:rPr>
              <w:t>0.051 (0.021)</w:t>
            </w:r>
          </w:p>
        </w:tc>
        <w:tc>
          <w:tcPr>
            <w:tcW w:w="2694" w:type="dxa"/>
            <w:noWrap/>
            <w:hideMark/>
          </w:tcPr>
          <w:p w14:paraId="3B241E8E" w14:textId="77777777" w:rsidR="00461108" w:rsidRDefault="00461108" w:rsidP="00013E97">
            <w:pPr>
              <w:jc w:val="center"/>
              <w:rPr>
                <w:rFonts w:ascii="Times" w:hAnsi="Times" w:cs="Calibri"/>
                <w:color w:val="000000"/>
                <w:szCs w:val="24"/>
              </w:rPr>
            </w:pPr>
            <w:r>
              <w:rPr>
                <w:rFonts w:ascii="Times" w:hAnsi="Times" w:cs="Calibri"/>
                <w:color w:val="000000"/>
                <w:szCs w:val="24"/>
              </w:rPr>
              <w:t>0.392 (0.185-0.0.672) / 0.222 (0.147-0.312)</w:t>
            </w:r>
          </w:p>
        </w:tc>
        <w:tc>
          <w:tcPr>
            <w:tcW w:w="2409" w:type="dxa"/>
            <w:noWrap/>
            <w:hideMark/>
          </w:tcPr>
          <w:p w14:paraId="73B4EF98" w14:textId="77777777" w:rsidR="00461108" w:rsidRDefault="00461108" w:rsidP="00013E97">
            <w:pPr>
              <w:jc w:val="center"/>
              <w:rPr>
                <w:rFonts w:ascii="Times" w:hAnsi="Times" w:cs="Calibri"/>
                <w:color w:val="000000"/>
                <w:szCs w:val="24"/>
              </w:rPr>
            </w:pPr>
            <w:r>
              <w:rPr>
                <w:rFonts w:ascii="Times" w:hAnsi="Times" w:cs="Calibri"/>
                <w:color w:val="000000"/>
                <w:szCs w:val="24"/>
              </w:rPr>
              <w:t>same</w:t>
            </w:r>
          </w:p>
        </w:tc>
      </w:tr>
      <w:tr w:rsidR="00461108" w14:paraId="3E0E372C" w14:textId="77777777" w:rsidTr="00013E97">
        <w:trPr>
          <w:trHeight w:val="300"/>
        </w:trPr>
        <w:tc>
          <w:tcPr>
            <w:tcW w:w="3119" w:type="dxa"/>
            <w:noWrap/>
            <w:hideMark/>
          </w:tcPr>
          <w:p w14:paraId="054E513B" w14:textId="77777777" w:rsidR="00461108" w:rsidRDefault="00461108" w:rsidP="00461108">
            <w:pPr>
              <w:pStyle w:val="ListParagraph"/>
              <w:numPr>
                <w:ilvl w:val="0"/>
                <w:numId w:val="3"/>
              </w:numPr>
              <w:spacing w:after="0" w:line="240" w:lineRule="auto"/>
              <w:rPr>
                <w:rFonts w:ascii="Times" w:hAnsi="Times" w:cs="Calibri"/>
                <w:color w:val="000000"/>
                <w:szCs w:val="24"/>
              </w:rPr>
            </w:pPr>
            <w:r>
              <w:rPr>
                <w:rFonts w:ascii="Times" w:hAnsi="Times" w:cs="Calibri"/>
                <w:color w:val="000000"/>
                <w:szCs w:val="24"/>
              </w:rPr>
              <w:t>temperate / Amazon for learned / innate</w:t>
            </w:r>
          </w:p>
        </w:tc>
        <w:tc>
          <w:tcPr>
            <w:tcW w:w="425" w:type="dxa"/>
            <w:gridSpan w:val="2"/>
            <w:noWrap/>
            <w:hideMark/>
          </w:tcPr>
          <w:p w14:paraId="288EE853" w14:textId="77777777" w:rsidR="00461108" w:rsidRDefault="00461108" w:rsidP="00013E97">
            <w:pPr>
              <w:jc w:val="right"/>
              <w:rPr>
                <w:rFonts w:ascii="Times" w:hAnsi="Times" w:cs="Calibri"/>
                <w:color w:val="000000"/>
                <w:szCs w:val="24"/>
              </w:rPr>
            </w:pPr>
            <w:r>
              <w:rPr>
                <w:rFonts w:ascii="Times" w:hAnsi="Times" w:cs="Calibri"/>
                <w:color w:val="000000"/>
                <w:szCs w:val="24"/>
              </w:rPr>
              <w:t>4</w:t>
            </w:r>
          </w:p>
        </w:tc>
        <w:tc>
          <w:tcPr>
            <w:tcW w:w="1559" w:type="dxa"/>
            <w:noWrap/>
            <w:hideMark/>
          </w:tcPr>
          <w:p w14:paraId="0D739238" w14:textId="77777777" w:rsidR="00461108" w:rsidRDefault="00461108" w:rsidP="00013E97">
            <w:pPr>
              <w:jc w:val="right"/>
              <w:rPr>
                <w:rFonts w:ascii="Times" w:hAnsi="Times" w:cs="Calibri"/>
                <w:color w:val="000000"/>
                <w:szCs w:val="24"/>
              </w:rPr>
            </w:pPr>
            <w:r>
              <w:rPr>
                <w:rFonts w:ascii="Times" w:hAnsi="Times" w:cs="Calibri"/>
                <w:bCs/>
                <w:color w:val="000000"/>
                <w:szCs w:val="24"/>
              </w:rPr>
              <w:t>0.130 (0.007)</w:t>
            </w:r>
          </w:p>
        </w:tc>
        <w:tc>
          <w:tcPr>
            <w:tcW w:w="2694" w:type="dxa"/>
            <w:noWrap/>
            <w:hideMark/>
          </w:tcPr>
          <w:p w14:paraId="25BD2E8F" w14:textId="77777777" w:rsidR="00461108" w:rsidRDefault="00461108" w:rsidP="00013E97">
            <w:pPr>
              <w:jc w:val="center"/>
              <w:rPr>
                <w:rFonts w:ascii="Times" w:hAnsi="Times" w:cs="Calibri"/>
                <w:color w:val="000000"/>
                <w:szCs w:val="24"/>
              </w:rPr>
            </w:pPr>
            <w:r>
              <w:rPr>
                <w:rFonts w:ascii="Times" w:hAnsi="Times" w:cs="Calibri"/>
                <w:color w:val="000000"/>
                <w:szCs w:val="24"/>
              </w:rPr>
              <w:t>0.447 (0.204-0.770) / 0.425 (0.084-0.817)</w:t>
            </w:r>
          </w:p>
        </w:tc>
        <w:tc>
          <w:tcPr>
            <w:tcW w:w="2409" w:type="dxa"/>
            <w:noWrap/>
          </w:tcPr>
          <w:p w14:paraId="65AFF0F9" w14:textId="77777777" w:rsidR="00461108" w:rsidRDefault="00461108" w:rsidP="00013E97">
            <w:pPr>
              <w:jc w:val="center"/>
              <w:rPr>
                <w:rFonts w:ascii="Times" w:hAnsi="Times" w:cs="Calibri"/>
                <w:color w:val="000000"/>
                <w:szCs w:val="24"/>
              </w:rPr>
            </w:pPr>
            <w:r>
              <w:rPr>
                <w:rFonts w:ascii="Times" w:hAnsi="Times" w:cs="Calibri"/>
                <w:color w:val="000000"/>
                <w:szCs w:val="24"/>
              </w:rPr>
              <w:t>0.130 (0.080-0.187) / 0.182 (0.118-0.278)</w:t>
            </w:r>
          </w:p>
          <w:p w14:paraId="29BC762C" w14:textId="77777777" w:rsidR="00461108" w:rsidRDefault="00461108" w:rsidP="00013E97">
            <w:pPr>
              <w:jc w:val="center"/>
              <w:rPr>
                <w:rFonts w:ascii="Times" w:hAnsi="Times" w:cs="Calibri"/>
                <w:color w:val="000000"/>
                <w:szCs w:val="24"/>
              </w:rPr>
            </w:pPr>
          </w:p>
        </w:tc>
      </w:tr>
      <w:tr w:rsidR="00461108" w14:paraId="4B085109" w14:textId="77777777" w:rsidTr="00013E97">
        <w:trPr>
          <w:trHeight w:val="300"/>
        </w:trPr>
        <w:tc>
          <w:tcPr>
            <w:tcW w:w="3119" w:type="dxa"/>
            <w:noWrap/>
            <w:vAlign w:val="bottom"/>
            <w:hideMark/>
          </w:tcPr>
          <w:p w14:paraId="42676DDF" w14:textId="77777777" w:rsidR="00461108" w:rsidRDefault="00461108" w:rsidP="00013E97">
            <w:pPr>
              <w:rPr>
                <w:rFonts w:ascii="Times" w:hAnsi="Times" w:cs="Calibri"/>
                <w:color w:val="000000"/>
                <w:szCs w:val="24"/>
              </w:rPr>
            </w:pPr>
            <w:r>
              <w:rPr>
                <w:rFonts w:ascii="Times" w:hAnsi="Times" w:cs="Calibri"/>
                <w:i/>
                <w:iCs/>
                <w:color w:val="000000"/>
                <w:szCs w:val="24"/>
              </w:rPr>
              <w:t>c) Song Combined (n=104)</w:t>
            </w:r>
          </w:p>
        </w:tc>
        <w:tc>
          <w:tcPr>
            <w:tcW w:w="425" w:type="dxa"/>
            <w:gridSpan w:val="2"/>
            <w:noWrap/>
            <w:vAlign w:val="bottom"/>
          </w:tcPr>
          <w:p w14:paraId="14EEEA84" w14:textId="77777777" w:rsidR="00461108" w:rsidRDefault="00461108" w:rsidP="00013E97">
            <w:pPr>
              <w:jc w:val="right"/>
              <w:rPr>
                <w:rFonts w:ascii="Times" w:hAnsi="Times" w:cs="Calibri"/>
                <w:color w:val="000000"/>
                <w:szCs w:val="24"/>
              </w:rPr>
            </w:pPr>
          </w:p>
        </w:tc>
        <w:tc>
          <w:tcPr>
            <w:tcW w:w="1559" w:type="dxa"/>
            <w:noWrap/>
            <w:vAlign w:val="bottom"/>
          </w:tcPr>
          <w:p w14:paraId="2CA79003" w14:textId="77777777" w:rsidR="00461108" w:rsidRDefault="00461108" w:rsidP="00013E97">
            <w:pPr>
              <w:jc w:val="right"/>
              <w:rPr>
                <w:rFonts w:ascii="Times" w:hAnsi="Times" w:cs="Calibri"/>
                <w:bCs/>
                <w:color w:val="000000"/>
                <w:szCs w:val="24"/>
              </w:rPr>
            </w:pPr>
          </w:p>
        </w:tc>
        <w:tc>
          <w:tcPr>
            <w:tcW w:w="2694" w:type="dxa"/>
            <w:noWrap/>
            <w:vAlign w:val="bottom"/>
          </w:tcPr>
          <w:p w14:paraId="334C9690" w14:textId="77777777" w:rsidR="00461108" w:rsidRDefault="00461108" w:rsidP="00013E97">
            <w:pPr>
              <w:jc w:val="center"/>
              <w:rPr>
                <w:rFonts w:ascii="Times" w:hAnsi="Times" w:cs="Calibri"/>
                <w:color w:val="000000"/>
                <w:szCs w:val="24"/>
              </w:rPr>
            </w:pPr>
          </w:p>
        </w:tc>
        <w:tc>
          <w:tcPr>
            <w:tcW w:w="2409" w:type="dxa"/>
            <w:noWrap/>
            <w:vAlign w:val="bottom"/>
          </w:tcPr>
          <w:p w14:paraId="1C38D321" w14:textId="77777777" w:rsidR="00461108" w:rsidRDefault="00461108" w:rsidP="00013E97">
            <w:pPr>
              <w:jc w:val="center"/>
              <w:rPr>
                <w:rFonts w:ascii="Times" w:hAnsi="Times" w:cs="Calibri"/>
                <w:color w:val="000000"/>
                <w:szCs w:val="24"/>
              </w:rPr>
            </w:pPr>
          </w:p>
        </w:tc>
      </w:tr>
      <w:tr w:rsidR="00461108" w14:paraId="1F87F94A" w14:textId="77777777" w:rsidTr="00013E97">
        <w:trPr>
          <w:trHeight w:val="300"/>
        </w:trPr>
        <w:tc>
          <w:tcPr>
            <w:tcW w:w="3119" w:type="dxa"/>
            <w:noWrap/>
            <w:hideMark/>
          </w:tcPr>
          <w:p w14:paraId="19199B04" w14:textId="77777777" w:rsidR="00461108" w:rsidRDefault="00461108" w:rsidP="00461108">
            <w:pPr>
              <w:pStyle w:val="ListParagraph"/>
              <w:numPr>
                <w:ilvl w:val="0"/>
                <w:numId w:val="4"/>
              </w:numPr>
              <w:spacing w:after="0" w:line="240" w:lineRule="auto"/>
              <w:rPr>
                <w:rFonts w:ascii="Times" w:hAnsi="Times" w:cs="Calibri"/>
                <w:color w:val="000000"/>
                <w:szCs w:val="24"/>
              </w:rPr>
            </w:pPr>
            <w:r>
              <w:rPr>
                <w:rFonts w:ascii="Times" w:hAnsi="Times" w:cs="Calibri"/>
                <w:color w:val="000000"/>
                <w:szCs w:val="24"/>
              </w:rPr>
              <w:t>null</w:t>
            </w:r>
          </w:p>
        </w:tc>
        <w:tc>
          <w:tcPr>
            <w:tcW w:w="425" w:type="dxa"/>
            <w:gridSpan w:val="2"/>
            <w:noWrap/>
            <w:hideMark/>
          </w:tcPr>
          <w:p w14:paraId="065CACA4" w14:textId="77777777" w:rsidR="00461108" w:rsidRDefault="00461108" w:rsidP="00013E97">
            <w:pPr>
              <w:jc w:val="right"/>
              <w:rPr>
                <w:rFonts w:ascii="Times" w:hAnsi="Times" w:cs="Calibri"/>
                <w:color w:val="000000"/>
                <w:szCs w:val="24"/>
              </w:rPr>
            </w:pPr>
            <w:r>
              <w:rPr>
                <w:rFonts w:ascii="Times" w:hAnsi="Times" w:cs="Calibri"/>
                <w:color w:val="000000"/>
                <w:szCs w:val="24"/>
              </w:rPr>
              <w:t>1</w:t>
            </w:r>
          </w:p>
        </w:tc>
        <w:tc>
          <w:tcPr>
            <w:tcW w:w="1559" w:type="dxa"/>
            <w:noWrap/>
            <w:hideMark/>
          </w:tcPr>
          <w:p w14:paraId="2C57CE4B" w14:textId="77777777" w:rsidR="00461108" w:rsidRDefault="00461108" w:rsidP="00013E97">
            <w:pPr>
              <w:jc w:val="right"/>
              <w:rPr>
                <w:rFonts w:ascii="Times" w:hAnsi="Times" w:cs="Calibri"/>
                <w:bCs/>
                <w:color w:val="000000"/>
                <w:szCs w:val="24"/>
              </w:rPr>
            </w:pPr>
            <w:r>
              <w:rPr>
                <w:rFonts w:ascii="Times" w:hAnsi="Times" w:cs="Calibri"/>
                <w:bCs/>
                <w:color w:val="000000"/>
                <w:szCs w:val="24"/>
              </w:rPr>
              <w:t>0.034 (0.018)</w:t>
            </w:r>
          </w:p>
        </w:tc>
        <w:tc>
          <w:tcPr>
            <w:tcW w:w="2694" w:type="dxa"/>
            <w:noWrap/>
            <w:hideMark/>
          </w:tcPr>
          <w:p w14:paraId="3F91EE5C" w14:textId="77777777" w:rsidR="00461108" w:rsidRDefault="00461108" w:rsidP="00013E97">
            <w:pPr>
              <w:jc w:val="center"/>
              <w:rPr>
                <w:rFonts w:ascii="Times" w:hAnsi="Times" w:cs="Calibri"/>
                <w:color w:val="000000"/>
                <w:szCs w:val="24"/>
              </w:rPr>
            </w:pPr>
            <w:r>
              <w:rPr>
                <w:rFonts w:ascii="Times" w:hAnsi="Times" w:cs="Calibri"/>
                <w:color w:val="000000"/>
                <w:szCs w:val="24"/>
              </w:rPr>
              <w:t>0.294 (0.191-0.439)</w:t>
            </w:r>
          </w:p>
        </w:tc>
        <w:tc>
          <w:tcPr>
            <w:tcW w:w="2409" w:type="dxa"/>
            <w:noWrap/>
            <w:hideMark/>
          </w:tcPr>
          <w:p w14:paraId="5C721477" w14:textId="77777777" w:rsidR="00461108" w:rsidRDefault="00461108" w:rsidP="00013E97">
            <w:pPr>
              <w:jc w:val="center"/>
              <w:rPr>
                <w:rFonts w:ascii="Times" w:hAnsi="Times" w:cs="Calibri"/>
                <w:color w:val="000000"/>
                <w:szCs w:val="24"/>
              </w:rPr>
            </w:pPr>
            <w:r>
              <w:rPr>
                <w:rFonts w:ascii="Times" w:hAnsi="Times" w:cs="Calibri"/>
                <w:color w:val="000000"/>
                <w:szCs w:val="24"/>
              </w:rPr>
              <w:t>same</w:t>
            </w:r>
          </w:p>
        </w:tc>
      </w:tr>
      <w:tr w:rsidR="00461108" w14:paraId="2BF5FB96" w14:textId="77777777" w:rsidTr="00013E97">
        <w:trPr>
          <w:trHeight w:val="300"/>
        </w:trPr>
        <w:tc>
          <w:tcPr>
            <w:tcW w:w="3119" w:type="dxa"/>
            <w:noWrap/>
            <w:hideMark/>
          </w:tcPr>
          <w:p w14:paraId="3E73607A" w14:textId="77777777" w:rsidR="00461108" w:rsidRDefault="00461108" w:rsidP="00461108">
            <w:pPr>
              <w:pStyle w:val="ListParagraph"/>
              <w:numPr>
                <w:ilvl w:val="0"/>
                <w:numId w:val="4"/>
              </w:numPr>
              <w:spacing w:after="0" w:line="240" w:lineRule="auto"/>
              <w:rPr>
                <w:rFonts w:ascii="Times" w:hAnsi="Times" w:cs="Calibri"/>
                <w:color w:val="000000"/>
                <w:szCs w:val="24"/>
              </w:rPr>
            </w:pPr>
            <w:r>
              <w:rPr>
                <w:rFonts w:ascii="Times" w:hAnsi="Times" w:cs="Calibri"/>
                <w:color w:val="000000"/>
                <w:szCs w:val="24"/>
              </w:rPr>
              <w:t>temperate / Amazon</w:t>
            </w:r>
          </w:p>
        </w:tc>
        <w:tc>
          <w:tcPr>
            <w:tcW w:w="425" w:type="dxa"/>
            <w:gridSpan w:val="2"/>
            <w:noWrap/>
            <w:hideMark/>
          </w:tcPr>
          <w:p w14:paraId="6B4904EE" w14:textId="77777777" w:rsidR="00461108" w:rsidRDefault="00461108" w:rsidP="00013E97">
            <w:pPr>
              <w:jc w:val="right"/>
              <w:rPr>
                <w:rFonts w:ascii="Times" w:hAnsi="Times" w:cs="Calibri"/>
                <w:color w:val="000000"/>
                <w:szCs w:val="24"/>
              </w:rPr>
            </w:pPr>
            <w:r>
              <w:rPr>
                <w:rFonts w:ascii="Times" w:hAnsi="Times" w:cs="Calibri"/>
                <w:color w:val="000000"/>
                <w:szCs w:val="24"/>
              </w:rPr>
              <w:t>2</w:t>
            </w:r>
          </w:p>
        </w:tc>
        <w:tc>
          <w:tcPr>
            <w:tcW w:w="1559" w:type="dxa"/>
            <w:noWrap/>
            <w:hideMark/>
          </w:tcPr>
          <w:p w14:paraId="6B4F0BC7" w14:textId="77777777" w:rsidR="00461108" w:rsidRDefault="00461108" w:rsidP="00013E97">
            <w:pPr>
              <w:jc w:val="right"/>
              <w:rPr>
                <w:rFonts w:ascii="Times" w:hAnsi="Times" w:cs="Calibri"/>
                <w:bCs/>
                <w:color w:val="000000"/>
                <w:szCs w:val="24"/>
              </w:rPr>
            </w:pPr>
            <w:r>
              <w:rPr>
                <w:rFonts w:ascii="Times" w:hAnsi="Times" w:cs="Calibri"/>
                <w:bCs/>
                <w:color w:val="000000"/>
                <w:szCs w:val="24"/>
              </w:rPr>
              <w:t>0.737 (0.036)</w:t>
            </w:r>
          </w:p>
        </w:tc>
        <w:tc>
          <w:tcPr>
            <w:tcW w:w="2694" w:type="dxa"/>
            <w:noWrap/>
            <w:hideMark/>
          </w:tcPr>
          <w:p w14:paraId="5283D218" w14:textId="77777777" w:rsidR="00461108" w:rsidRDefault="00461108" w:rsidP="00013E97">
            <w:pPr>
              <w:jc w:val="center"/>
              <w:rPr>
                <w:rFonts w:ascii="Times" w:hAnsi="Times" w:cs="Calibri"/>
                <w:color w:val="000000"/>
                <w:szCs w:val="24"/>
              </w:rPr>
            </w:pPr>
            <w:r>
              <w:rPr>
                <w:rFonts w:ascii="Times" w:hAnsi="Times" w:cs="Calibri"/>
                <w:color w:val="000000"/>
                <w:szCs w:val="24"/>
              </w:rPr>
              <w:t>0.411 (0.222-0.677)</w:t>
            </w:r>
          </w:p>
        </w:tc>
        <w:tc>
          <w:tcPr>
            <w:tcW w:w="2409" w:type="dxa"/>
            <w:noWrap/>
            <w:hideMark/>
          </w:tcPr>
          <w:p w14:paraId="261FC5DA" w14:textId="77777777" w:rsidR="00461108" w:rsidRDefault="00461108" w:rsidP="00013E97">
            <w:pPr>
              <w:jc w:val="center"/>
              <w:rPr>
                <w:rFonts w:ascii="Times" w:hAnsi="Times" w:cs="Calibri"/>
                <w:color w:val="000000"/>
                <w:szCs w:val="24"/>
              </w:rPr>
            </w:pPr>
            <w:r>
              <w:rPr>
                <w:rFonts w:ascii="Times" w:hAnsi="Times" w:cs="Calibri"/>
                <w:color w:val="000000"/>
                <w:szCs w:val="24"/>
              </w:rPr>
              <w:t>0.163 (0.118-0.216)</w:t>
            </w:r>
          </w:p>
        </w:tc>
      </w:tr>
      <w:tr w:rsidR="00461108" w14:paraId="4FD84858" w14:textId="77777777" w:rsidTr="00013E97">
        <w:trPr>
          <w:trHeight w:val="300"/>
        </w:trPr>
        <w:tc>
          <w:tcPr>
            <w:tcW w:w="3119" w:type="dxa"/>
            <w:noWrap/>
            <w:hideMark/>
          </w:tcPr>
          <w:p w14:paraId="16C17699" w14:textId="77777777" w:rsidR="00461108" w:rsidRDefault="00461108" w:rsidP="00461108">
            <w:pPr>
              <w:pStyle w:val="ListParagraph"/>
              <w:numPr>
                <w:ilvl w:val="0"/>
                <w:numId w:val="4"/>
              </w:numPr>
              <w:spacing w:after="0" w:line="240" w:lineRule="auto"/>
              <w:rPr>
                <w:rFonts w:ascii="Times" w:hAnsi="Times" w:cs="Calibri"/>
                <w:color w:val="000000"/>
                <w:szCs w:val="24"/>
              </w:rPr>
            </w:pPr>
            <w:r>
              <w:rPr>
                <w:rFonts w:ascii="Times" w:hAnsi="Times" w:cs="Calibri"/>
                <w:color w:val="000000"/>
                <w:szCs w:val="24"/>
              </w:rPr>
              <w:t>learned / innate</w:t>
            </w:r>
          </w:p>
        </w:tc>
        <w:tc>
          <w:tcPr>
            <w:tcW w:w="425" w:type="dxa"/>
            <w:gridSpan w:val="2"/>
            <w:noWrap/>
            <w:hideMark/>
          </w:tcPr>
          <w:p w14:paraId="16EF7B8A" w14:textId="77777777" w:rsidR="00461108" w:rsidRDefault="00461108" w:rsidP="00013E97">
            <w:pPr>
              <w:jc w:val="right"/>
              <w:rPr>
                <w:rFonts w:ascii="Times" w:hAnsi="Times" w:cs="Calibri"/>
                <w:color w:val="000000"/>
                <w:szCs w:val="24"/>
              </w:rPr>
            </w:pPr>
            <w:r>
              <w:rPr>
                <w:rFonts w:ascii="Times" w:hAnsi="Times" w:cs="Calibri"/>
                <w:color w:val="000000"/>
                <w:szCs w:val="24"/>
              </w:rPr>
              <w:t>2</w:t>
            </w:r>
          </w:p>
        </w:tc>
        <w:tc>
          <w:tcPr>
            <w:tcW w:w="1559" w:type="dxa"/>
            <w:noWrap/>
            <w:hideMark/>
          </w:tcPr>
          <w:p w14:paraId="7C631A32" w14:textId="77777777" w:rsidR="00461108" w:rsidRDefault="00461108" w:rsidP="00013E97">
            <w:pPr>
              <w:jc w:val="right"/>
              <w:rPr>
                <w:rFonts w:ascii="Times" w:hAnsi="Times" w:cs="Calibri"/>
                <w:bCs/>
                <w:color w:val="000000"/>
                <w:szCs w:val="24"/>
              </w:rPr>
            </w:pPr>
            <w:r>
              <w:rPr>
                <w:rFonts w:ascii="Times" w:hAnsi="Times" w:cs="Calibri"/>
                <w:bCs/>
                <w:color w:val="000000"/>
                <w:szCs w:val="24"/>
              </w:rPr>
              <w:t>0.097 (0.019)</w:t>
            </w:r>
          </w:p>
        </w:tc>
        <w:tc>
          <w:tcPr>
            <w:tcW w:w="2694" w:type="dxa"/>
            <w:noWrap/>
            <w:hideMark/>
          </w:tcPr>
          <w:p w14:paraId="00F0F1CB" w14:textId="77777777" w:rsidR="00461108" w:rsidRDefault="00461108" w:rsidP="00013E97">
            <w:pPr>
              <w:jc w:val="center"/>
              <w:rPr>
                <w:rFonts w:ascii="Times" w:hAnsi="Times" w:cs="Calibri"/>
                <w:color w:val="000000"/>
                <w:szCs w:val="24"/>
              </w:rPr>
            </w:pPr>
            <w:r>
              <w:rPr>
                <w:rFonts w:ascii="Times" w:hAnsi="Times" w:cs="Calibri"/>
                <w:color w:val="000000"/>
                <w:szCs w:val="24"/>
              </w:rPr>
              <w:t>0.375 (0.188-0.639) / 0.193 (0.140-0.257)</w:t>
            </w:r>
          </w:p>
        </w:tc>
        <w:tc>
          <w:tcPr>
            <w:tcW w:w="2409" w:type="dxa"/>
            <w:noWrap/>
            <w:hideMark/>
          </w:tcPr>
          <w:p w14:paraId="3678B584" w14:textId="77777777" w:rsidR="00461108" w:rsidRDefault="00461108" w:rsidP="00013E97">
            <w:pPr>
              <w:jc w:val="center"/>
              <w:rPr>
                <w:rFonts w:ascii="Times" w:hAnsi="Times" w:cs="Calibri"/>
                <w:color w:val="000000"/>
                <w:szCs w:val="24"/>
              </w:rPr>
            </w:pPr>
            <w:r>
              <w:rPr>
                <w:rFonts w:ascii="Times" w:hAnsi="Times" w:cs="Calibri"/>
                <w:color w:val="000000"/>
                <w:szCs w:val="24"/>
              </w:rPr>
              <w:t>same</w:t>
            </w:r>
          </w:p>
        </w:tc>
      </w:tr>
      <w:tr w:rsidR="00461108" w14:paraId="6D31A461" w14:textId="77777777" w:rsidTr="00013E97">
        <w:trPr>
          <w:trHeight w:val="300"/>
        </w:trPr>
        <w:tc>
          <w:tcPr>
            <w:tcW w:w="3119" w:type="dxa"/>
            <w:tcBorders>
              <w:top w:val="nil"/>
              <w:left w:val="nil"/>
              <w:bottom w:val="single" w:sz="4" w:space="0" w:color="auto"/>
              <w:right w:val="nil"/>
            </w:tcBorders>
            <w:noWrap/>
            <w:hideMark/>
          </w:tcPr>
          <w:p w14:paraId="375C3089" w14:textId="77777777" w:rsidR="00461108" w:rsidRDefault="00461108" w:rsidP="00461108">
            <w:pPr>
              <w:pStyle w:val="ListParagraph"/>
              <w:numPr>
                <w:ilvl w:val="0"/>
                <w:numId w:val="4"/>
              </w:numPr>
              <w:spacing w:after="0" w:line="240" w:lineRule="auto"/>
              <w:rPr>
                <w:rFonts w:ascii="Times" w:hAnsi="Times" w:cs="Calibri"/>
                <w:color w:val="000000"/>
                <w:szCs w:val="24"/>
              </w:rPr>
            </w:pPr>
            <w:r>
              <w:rPr>
                <w:rFonts w:ascii="Times" w:hAnsi="Times" w:cs="Calibri"/>
                <w:color w:val="000000"/>
                <w:szCs w:val="24"/>
              </w:rPr>
              <w:t>temperate / Amazon for learned / innate</w:t>
            </w:r>
          </w:p>
        </w:tc>
        <w:tc>
          <w:tcPr>
            <w:tcW w:w="425" w:type="dxa"/>
            <w:gridSpan w:val="2"/>
            <w:tcBorders>
              <w:top w:val="nil"/>
              <w:left w:val="nil"/>
              <w:bottom w:val="single" w:sz="4" w:space="0" w:color="auto"/>
              <w:right w:val="nil"/>
            </w:tcBorders>
            <w:noWrap/>
            <w:hideMark/>
          </w:tcPr>
          <w:p w14:paraId="66BEC611" w14:textId="77777777" w:rsidR="00461108" w:rsidRDefault="00461108" w:rsidP="00013E97">
            <w:pPr>
              <w:jc w:val="right"/>
              <w:rPr>
                <w:rFonts w:ascii="Times" w:hAnsi="Times" w:cs="Calibri"/>
                <w:color w:val="000000"/>
                <w:szCs w:val="24"/>
              </w:rPr>
            </w:pPr>
            <w:r>
              <w:rPr>
                <w:rFonts w:ascii="Times" w:hAnsi="Times" w:cs="Calibri"/>
                <w:color w:val="000000"/>
                <w:szCs w:val="24"/>
              </w:rPr>
              <w:t>4</w:t>
            </w:r>
          </w:p>
        </w:tc>
        <w:tc>
          <w:tcPr>
            <w:tcW w:w="1559" w:type="dxa"/>
            <w:tcBorders>
              <w:top w:val="nil"/>
              <w:left w:val="nil"/>
              <w:bottom w:val="single" w:sz="4" w:space="0" w:color="auto"/>
              <w:right w:val="nil"/>
            </w:tcBorders>
            <w:noWrap/>
            <w:hideMark/>
          </w:tcPr>
          <w:p w14:paraId="3FC17343" w14:textId="77777777" w:rsidR="00461108" w:rsidRDefault="00461108" w:rsidP="00013E97">
            <w:pPr>
              <w:jc w:val="right"/>
              <w:rPr>
                <w:rFonts w:ascii="Times" w:hAnsi="Times" w:cs="Calibri"/>
                <w:bCs/>
                <w:color w:val="000000"/>
                <w:szCs w:val="24"/>
              </w:rPr>
            </w:pPr>
            <w:r>
              <w:rPr>
                <w:rFonts w:ascii="Times" w:hAnsi="Times" w:cs="Calibri"/>
                <w:bCs/>
                <w:color w:val="000000"/>
                <w:szCs w:val="24"/>
              </w:rPr>
              <w:t>0.132 (0.006)</w:t>
            </w:r>
          </w:p>
        </w:tc>
        <w:tc>
          <w:tcPr>
            <w:tcW w:w="2694" w:type="dxa"/>
            <w:tcBorders>
              <w:top w:val="nil"/>
              <w:left w:val="nil"/>
              <w:bottom w:val="single" w:sz="4" w:space="0" w:color="auto"/>
              <w:right w:val="nil"/>
            </w:tcBorders>
            <w:noWrap/>
            <w:hideMark/>
          </w:tcPr>
          <w:p w14:paraId="7B6F9931" w14:textId="77777777" w:rsidR="00461108" w:rsidRDefault="00461108" w:rsidP="00013E97">
            <w:pPr>
              <w:jc w:val="center"/>
              <w:rPr>
                <w:rFonts w:ascii="Times" w:hAnsi="Times" w:cs="Calibri"/>
                <w:color w:val="000000"/>
                <w:szCs w:val="24"/>
              </w:rPr>
            </w:pPr>
            <w:r>
              <w:rPr>
                <w:rFonts w:ascii="Times" w:hAnsi="Times" w:cs="Calibri"/>
                <w:color w:val="000000"/>
                <w:szCs w:val="24"/>
              </w:rPr>
              <w:t>0.427 (0.209-0.742) / 0.304 (0.131-0.474)</w:t>
            </w:r>
          </w:p>
        </w:tc>
        <w:tc>
          <w:tcPr>
            <w:tcW w:w="2409" w:type="dxa"/>
            <w:tcBorders>
              <w:top w:val="nil"/>
              <w:left w:val="nil"/>
              <w:bottom w:val="single" w:sz="4" w:space="0" w:color="auto"/>
              <w:right w:val="nil"/>
            </w:tcBorders>
            <w:noWrap/>
            <w:hideMark/>
          </w:tcPr>
          <w:p w14:paraId="0354F46D" w14:textId="77777777" w:rsidR="00461108" w:rsidRDefault="00461108" w:rsidP="00013E97">
            <w:pPr>
              <w:jc w:val="center"/>
              <w:rPr>
                <w:rFonts w:ascii="Times" w:hAnsi="Times" w:cs="Calibri"/>
                <w:color w:val="000000"/>
                <w:szCs w:val="24"/>
              </w:rPr>
            </w:pPr>
            <w:r>
              <w:rPr>
                <w:rFonts w:ascii="Times" w:hAnsi="Times" w:cs="Calibri"/>
                <w:color w:val="000000"/>
                <w:szCs w:val="24"/>
              </w:rPr>
              <w:t>0.127 (0.067-0.189) / 0.172 (0.120-0.237)</w:t>
            </w:r>
          </w:p>
        </w:tc>
      </w:tr>
    </w:tbl>
    <w:p w14:paraId="247C1295" w14:textId="77777777" w:rsidR="00461108" w:rsidRDefault="00461108" w:rsidP="00461108">
      <w:pPr>
        <w:rPr>
          <w:rFonts w:ascii="Times" w:hAnsi="Times"/>
          <w:szCs w:val="24"/>
        </w:rPr>
      </w:pPr>
    </w:p>
    <w:p w14:paraId="4D55E79F" w14:textId="77777777" w:rsidR="00B451FA" w:rsidRDefault="00461108" w:rsidP="00461108">
      <w:pPr>
        <w:ind w:right="4580"/>
      </w:pPr>
    </w:p>
    <w:sectPr w:rsidR="00B451FA" w:rsidSect="00993B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66486"/>
    <w:multiLevelType w:val="hybridMultilevel"/>
    <w:tmpl w:val="601223F2"/>
    <w:lvl w:ilvl="0" w:tplc="5EC4DCB4">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1" w15:restartNumberingAfterBreak="0">
    <w:nsid w:val="509B2370"/>
    <w:multiLevelType w:val="hybridMultilevel"/>
    <w:tmpl w:val="096AA0C4"/>
    <w:lvl w:ilvl="0" w:tplc="220681C6">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2" w15:restartNumberingAfterBreak="0">
    <w:nsid w:val="74DF6D91"/>
    <w:multiLevelType w:val="hybridMultilevel"/>
    <w:tmpl w:val="E73C7B3E"/>
    <w:lvl w:ilvl="0" w:tplc="ED72CB54">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abstractNum w:abstractNumId="3" w15:restartNumberingAfterBreak="0">
    <w:nsid w:val="7F1521DB"/>
    <w:multiLevelType w:val="hybridMultilevel"/>
    <w:tmpl w:val="318633CE"/>
    <w:lvl w:ilvl="0" w:tplc="4CB66BA0">
      <w:start w:val="1"/>
      <w:numFmt w:val="decimal"/>
      <w:lvlText w:val="%1)"/>
      <w:lvlJc w:val="left"/>
      <w:pPr>
        <w:ind w:left="615" w:hanging="360"/>
      </w:pPr>
      <w:rPr>
        <w:rFonts w:hint="default"/>
      </w:rPr>
    </w:lvl>
    <w:lvl w:ilvl="1" w:tplc="10090019" w:tentative="1">
      <w:start w:val="1"/>
      <w:numFmt w:val="lowerLetter"/>
      <w:lvlText w:val="%2."/>
      <w:lvlJc w:val="left"/>
      <w:pPr>
        <w:ind w:left="1335" w:hanging="360"/>
      </w:pPr>
    </w:lvl>
    <w:lvl w:ilvl="2" w:tplc="1009001B" w:tentative="1">
      <w:start w:val="1"/>
      <w:numFmt w:val="lowerRoman"/>
      <w:lvlText w:val="%3."/>
      <w:lvlJc w:val="right"/>
      <w:pPr>
        <w:ind w:left="2055" w:hanging="180"/>
      </w:pPr>
    </w:lvl>
    <w:lvl w:ilvl="3" w:tplc="1009000F" w:tentative="1">
      <w:start w:val="1"/>
      <w:numFmt w:val="decimal"/>
      <w:lvlText w:val="%4."/>
      <w:lvlJc w:val="left"/>
      <w:pPr>
        <w:ind w:left="2775" w:hanging="360"/>
      </w:pPr>
    </w:lvl>
    <w:lvl w:ilvl="4" w:tplc="10090019" w:tentative="1">
      <w:start w:val="1"/>
      <w:numFmt w:val="lowerLetter"/>
      <w:lvlText w:val="%5."/>
      <w:lvlJc w:val="left"/>
      <w:pPr>
        <w:ind w:left="3495" w:hanging="360"/>
      </w:pPr>
    </w:lvl>
    <w:lvl w:ilvl="5" w:tplc="1009001B" w:tentative="1">
      <w:start w:val="1"/>
      <w:numFmt w:val="lowerRoman"/>
      <w:lvlText w:val="%6."/>
      <w:lvlJc w:val="right"/>
      <w:pPr>
        <w:ind w:left="4215" w:hanging="180"/>
      </w:pPr>
    </w:lvl>
    <w:lvl w:ilvl="6" w:tplc="1009000F" w:tentative="1">
      <w:start w:val="1"/>
      <w:numFmt w:val="decimal"/>
      <w:lvlText w:val="%7."/>
      <w:lvlJc w:val="left"/>
      <w:pPr>
        <w:ind w:left="4935" w:hanging="360"/>
      </w:pPr>
    </w:lvl>
    <w:lvl w:ilvl="7" w:tplc="10090019" w:tentative="1">
      <w:start w:val="1"/>
      <w:numFmt w:val="lowerLetter"/>
      <w:lvlText w:val="%8."/>
      <w:lvlJc w:val="left"/>
      <w:pPr>
        <w:ind w:left="5655" w:hanging="360"/>
      </w:pPr>
    </w:lvl>
    <w:lvl w:ilvl="8" w:tplc="1009001B" w:tentative="1">
      <w:start w:val="1"/>
      <w:numFmt w:val="lowerRoman"/>
      <w:lvlText w:val="%9."/>
      <w:lvlJc w:val="right"/>
      <w:pPr>
        <w:ind w:left="6375"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481"/>
    <w:rsid w:val="00032792"/>
    <w:rsid w:val="00122C1F"/>
    <w:rsid w:val="002F1FED"/>
    <w:rsid w:val="00304DE6"/>
    <w:rsid w:val="00306651"/>
    <w:rsid w:val="00340EE9"/>
    <w:rsid w:val="00343208"/>
    <w:rsid w:val="003D5D21"/>
    <w:rsid w:val="00461108"/>
    <w:rsid w:val="004660CA"/>
    <w:rsid w:val="0047724A"/>
    <w:rsid w:val="00550663"/>
    <w:rsid w:val="006154CB"/>
    <w:rsid w:val="00670618"/>
    <w:rsid w:val="006E746B"/>
    <w:rsid w:val="00720DA9"/>
    <w:rsid w:val="007E4237"/>
    <w:rsid w:val="00863620"/>
    <w:rsid w:val="008A1AF7"/>
    <w:rsid w:val="008E4F61"/>
    <w:rsid w:val="00993B92"/>
    <w:rsid w:val="009958E3"/>
    <w:rsid w:val="00A17C84"/>
    <w:rsid w:val="00A76FFE"/>
    <w:rsid w:val="00BF008D"/>
    <w:rsid w:val="00BF4481"/>
    <w:rsid w:val="00C70A3D"/>
    <w:rsid w:val="00D36654"/>
    <w:rsid w:val="00E31CA7"/>
    <w:rsid w:val="00E65949"/>
    <w:rsid w:val="00E7625B"/>
    <w:rsid w:val="00E870C5"/>
    <w:rsid w:val="00E96E1E"/>
    <w:rsid w:val="00EB2BC0"/>
    <w:rsid w:val="00EB7492"/>
    <w:rsid w:val="00EF2AA8"/>
    <w:rsid w:val="00F07DE6"/>
    <w:rsid w:val="00FF3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F07D5"/>
  <w15:chartTrackingRefBased/>
  <w15:docId w15:val="{983B29C4-2275-4E43-9819-E4910C4F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481"/>
    <w:pPr>
      <w:spacing w:after="160" w:line="259" w:lineRule="auto"/>
    </w:pPr>
    <w:rPr>
      <w:sz w:val="22"/>
      <w:szCs w:val="22"/>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250</Words>
  <Characters>1431</Characters>
  <Application>Microsoft Office Word</Application>
  <DocSecurity>0</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2019-09-04T21:52:00Z</dcterms:created>
  <dcterms:modified xsi:type="dcterms:W3CDTF">2019-09-04T21:55:00Z</dcterms:modified>
</cp:coreProperties>
</file>