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19C93" w14:textId="77777777" w:rsidR="00D52205" w:rsidRPr="00182290" w:rsidRDefault="00A423C4" w:rsidP="00D52205">
      <w:pPr>
        <w:widowControl/>
        <w:rPr>
          <w:rFonts w:eastAsia="新細明體"/>
        </w:rPr>
      </w:pPr>
      <w:r>
        <w:rPr>
          <w:rFonts w:eastAsia="新細明體"/>
        </w:rPr>
        <w:t xml:space="preserve">S2 </w:t>
      </w:r>
      <w:bookmarkStart w:id="0" w:name="_GoBack"/>
      <w:bookmarkEnd w:id="0"/>
      <w:r>
        <w:rPr>
          <w:rFonts w:eastAsia="新細明體"/>
        </w:rPr>
        <w:t>Table</w:t>
      </w:r>
      <w:r w:rsidR="00D52205">
        <w:rPr>
          <w:rFonts w:eastAsia="新細明體"/>
        </w:rPr>
        <w:t xml:space="preserve">. </w:t>
      </w:r>
      <w:proofErr w:type="gramStart"/>
      <w:r w:rsidR="00D52205">
        <w:rPr>
          <w:rFonts w:eastAsia="新細明體"/>
        </w:rPr>
        <w:t>milRNAs</w:t>
      </w:r>
      <w:proofErr w:type="gramEnd"/>
      <w:r w:rsidR="00D52205">
        <w:rPr>
          <w:rFonts w:eastAsia="新細明體"/>
        </w:rPr>
        <w:t xml:space="preserve"> distribution on </w:t>
      </w:r>
      <w:r w:rsidR="00D52205" w:rsidRPr="009E6BE2">
        <w:rPr>
          <w:rFonts w:eastAsia="新細明體"/>
          <w:i/>
        </w:rPr>
        <w:t>A. cinnamomea</w:t>
      </w:r>
      <w:r w:rsidR="00D52205">
        <w:rPr>
          <w:rFonts w:eastAsia="新細明體"/>
        </w:rPr>
        <w:t xml:space="preserve"> S28 </w:t>
      </w:r>
      <w:proofErr w:type="spellStart"/>
      <w:r w:rsidR="00D52205">
        <w:rPr>
          <w:rFonts w:eastAsia="新細明體"/>
        </w:rPr>
        <w:t>gDNA</w:t>
      </w:r>
      <w:proofErr w:type="spellEnd"/>
      <w:r w:rsidR="00D52205">
        <w:rPr>
          <w:rFonts w:eastAsia="新細明體"/>
        </w:rPr>
        <w:t>.</w:t>
      </w:r>
    </w:p>
    <w:tbl>
      <w:tblPr>
        <w:tblStyle w:val="a3"/>
        <w:tblW w:w="0" w:type="auto"/>
        <w:tblInd w:w="-38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1276"/>
        <w:gridCol w:w="851"/>
        <w:gridCol w:w="1134"/>
        <w:gridCol w:w="1701"/>
        <w:gridCol w:w="1701"/>
        <w:gridCol w:w="1134"/>
        <w:gridCol w:w="2693"/>
        <w:gridCol w:w="2835"/>
      </w:tblGrid>
      <w:tr w:rsidR="00D52205" w:rsidRPr="009E6BE2" w14:paraId="0CC0C291" w14:textId="77777777" w:rsidTr="00437560">
        <w:tc>
          <w:tcPr>
            <w:tcW w:w="1059" w:type="dxa"/>
            <w:tcBorders>
              <w:bottom w:val="single" w:sz="4" w:space="0" w:color="auto"/>
            </w:tcBorders>
          </w:tcPr>
          <w:p w14:paraId="04909CC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sz w:val="16"/>
                <w:szCs w:val="16"/>
              </w:rPr>
              <w:t>Precursor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DA5A6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9E6BE2">
              <w:rPr>
                <w:sz w:val="16"/>
                <w:szCs w:val="16"/>
              </w:rPr>
              <w:t>milR</w:t>
            </w:r>
            <w:proofErr w:type="gramEnd"/>
            <w:r w:rsidRPr="009E6BE2">
              <w:rPr>
                <w:sz w:val="16"/>
                <w:szCs w:val="16"/>
              </w:rPr>
              <w:t>_Acc</w:t>
            </w:r>
            <w:proofErr w:type="spellEnd"/>
            <w:r w:rsidRPr="009E6BE2">
              <w:rPr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CBD7E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spellStart"/>
            <w:r w:rsidRPr="009E6BE2">
              <w:rPr>
                <w:sz w:val="16"/>
                <w:szCs w:val="16"/>
              </w:rPr>
              <w:t>Scaffold_ID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2747C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sz w:val="16"/>
                <w:szCs w:val="16"/>
              </w:rPr>
              <w:t>Position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F9B5B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9E6BE2">
              <w:rPr>
                <w:sz w:val="16"/>
                <w:szCs w:val="16"/>
              </w:rPr>
              <w:t>miR</w:t>
            </w:r>
            <w:proofErr w:type="spellEnd"/>
            <w:proofErr w:type="gramEnd"/>
            <w:r w:rsidRPr="009E6BE2">
              <w:rPr>
                <w:sz w:val="16"/>
                <w:szCs w:val="16"/>
              </w:rPr>
              <w:t xml:space="preserve"> 5’-3’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BC590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9E6BE2">
              <w:rPr>
                <w:sz w:val="16"/>
                <w:szCs w:val="16"/>
              </w:rPr>
              <w:t>gDNA</w:t>
            </w:r>
            <w:proofErr w:type="spellEnd"/>
            <w:proofErr w:type="gramEnd"/>
            <w:r w:rsidRPr="009E6BE2">
              <w:rPr>
                <w:sz w:val="16"/>
                <w:szCs w:val="16"/>
              </w:rPr>
              <w:t xml:space="preserve"> 5’-3’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B0935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sz w:val="16"/>
                <w:szCs w:val="16"/>
              </w:rPr>
              <w:t>Feature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4119873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sz w:val="16"/>
                <w:szCs w:val="16"/>
              </w:rPr>
              <w:t>Forward gene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2122276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sz w:val="16"/>
                <w:szCs w:val="16"/>
              </w:rPr>
              <w:t>Backward gene</w:t>
            </w:r>
          </w:p>
        </w:tc>
      </w:tr>
      <w:tr w:rsidR="00D52205" w:rsidRPr="009E6BE2" w14:paraId="24941045" w14:textId="77777777" w:rsidTr="00437560"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14:paraId="59F4E2E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FB_M2436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2B1D1E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ACDC67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342696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54466-54445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5D2E03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UACCCGACUGGAGGACGAGAUA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5F0C6F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TACCCGACTGGAGGACGAGATT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0CFC6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A3B774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predicted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65C78D4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spell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Ras</w:t>
            </w:r>
            <w:proofErr w:type="spell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domain contain predicted protein</w:t>
            </w:r>
          </w:p>
        </w:tc>
      </w:tr>
      <w:tr w:rsidR="00D52205" w:rsidRPr="009E6BE2" w14:paraId="503B9D7F" w14:textId="77777777" w:rsidTr="00437560">
        <w:tc>
          <w:tcPr>
            <w:tcW w:w="1059" w:type="dxa"/>
            <w:vAlign w:val="center"/>
          </w:tcPr>
          <w:p w14:paraId="5F40E3D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FB_M2455</w:t>
            </w:r>
          </w:p>
        </w:tc>
        <w:tc>
          <w:tcPr>
            <w:tcW w:w="1276" w:type="dxa"/>
            <w:vAlign w:val="center"/>
          </w:tcPr>
          <w:p w14:paraId="5771482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-milR-2a-1</w:t>
            </w:r>
          </w:p>
        </w:tc>
        <w:tc>
          <w:tcPr>
            <w:tcW w:w="851" w:type="dxa"/>
            <w:vAlign w:val="center"/>
          </w:tcPr>
          <w:p w14:paraId="2FE90D7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_79</w:t>
            </w:r>
          </w:p>
        </w:tc>
        <w:tc>
          <w:tcPr>
            <w:tcW w:w="1134" w:type="dxa"/>
            <w:vAlign w:val="center"/>
          </w:tcPr>
          <w:p w14:paraId="1AB5F17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28703-28727</w:t>
            </w:r>
          </w:p>
        </w:tc>
        <w:tc>
          <w:tcPr>
            <w:tcW w:w="1701" w:type="dxa"/>
            <w:vAlign w:val="center"/>
          </w:tcPr>
          <w:p w14:paraId="50FCF8E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UGCGAUGGAUGACUGCGACGACGAU</w:t>
            </w:r>
          </w:p>
        </w:tc>
        <w:tc>
          <w:tcPr>
            <w:tcW w:w="1701" w:type="dxa"/>
            <w:vAlign w:val="center"/>
          </w:tcPr>
          <w:p w14:paraId="13E6C41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TGCGATGGATGACTGCGACGACGAT</w:t>
            </w:r>
          </w:p>
        </w:tc>
        <w:tc>
          <w:tcPr>
            <w:tcW w:w="1134" w:type="dxa"/>
            <w:vAlign w:val="center"/>
          </w:tcPr>
          <w:p w14:paraId="16FD62F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11CAC247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CCA66848|related to BZZ1-Myo3/5p-Bee1p-Vrp1p actin assembly complex component</w:t>
            </w:r>
          </w:p>
        </w:tc>
        <w:tc>
          <w:tcPr>
            <w:tcW w:w="2835" w:type="dxa"/>
            <w:vAlign w:val="center"/>
          </w:tcPr>
          <w:p w14:paraId="2A8BCCC6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XP_007370165|CAF1-domain-containing protein</w:t>
            </w:r>
          </w:p>
        </w:tc>
      </w:tr>
      <w:tr w:rsidR="00D52205" w:rsidRPr="009E6BE2" w14:paraId="052FD24B" w14:textId="77777777" w:rsidTr="00437560">
        <w:tc>
          <w:tcPr>
            <w:tcW w:w="1059" w:type="dxa"/>
            <w:vAlign w:val="center"/>
          </w:tcPr>
          <w:p w14:paraId="1A15FB9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FB_M2455</w:t>
            </w:r>
          </w:p>
        </w:tc>
        <w:tc>
          <w:tcPr>
            <w:tcW w:w="1276" w:type="dxa"/>
            <w:vAlign w:val="center"/>
          </w:tcPr>
          <w:p w14:paraId="58626DC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-milR-2b-2</w:t>
            </w:r>
          </w:p>
        </w:tc>
        <w:tc>
          <w:tcPr>
            <w:tcW w:w="851" w:type="dxa"/>
            <w:vAlign w:val="center"/>
          </w:tcPr>
          <w:p w14:paraId="531A70E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_79</w:t>
            </w:r>
          </w:p>
        </w:tc>
        <w:tc>
          <w:tcPr>
            <w:tcW w:w="1134" w:type="dxa"/>
            <w:vAlign w:val="center"/>
          </w:tcPr>
          <w:p w14:paraId="3869AF7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28624-28646</w:t>
            </w:r>
          </w:p>
        </w:tc>
        <w:tc>
          <w:tcPr>
            <w:tcW w:w="1701" w:type="dxa"/>
            <w:vAlign w:val="center"/>
          </w:tcPr>
          <w:p w14:paraId="497E7EB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UCGUUGUUGUCAGUUGUACAUCG</w:t>
            </w:r>
          </w:p>
        </w:tc>
        <w:tc>
          <w:tcPr>
            <w:tcW w:w="1701" w:type="dxa"/>
            <w:vAlign w:val="center"/>
          </w:tcPr>
          <w:p w14:paraId="14D01BA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TCGTTGTTGTCAGTTGTACATCG</w:t>
            </w:r>
          </w:p>
        </w:tc>
        <w:tc>
          <w:tcPr>
            <w:tcW w:w="1134" w:type="dxa"/>
            <w:vAlign w:val="center"/>
          </w:tcPr>
          <w:p w14:paraId="0EC2BCF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5FD78ED7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6B8FC2C4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4A5326E9" w14:textId="77777777" w:rsidTr="00437560">
        <w:tc>
          <w:tcPr>
            <w:tcW w:w="1059" w:type="dxa"/>
            <w:vAlign w:val="center"/>
          </w:tcPr>
          <w:p w14:paraId="16A328B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FB_M4358</w:t>
            </w:r>
          </w:p>
        </w:tc>
        <w:tc>
          <w:tcPr>
            <w:tcW w:w="1276" w:type="dxa"/>
            <w:vAlign w:val="center"/>
          </w:tcPr>
          <w:p w14:paraId="0C5EBBE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-milR-3a-1</w:t>
            </w:r>
          </w:p>
        </w:tc>
        <w:tc>
          <w:tcPr>
            <w:tcW w:w="851" w:type="dxa"/>
            <w:vAlign w:val="center"/>
          </w:tcPr>
          <w:p w14:paraId="295BF75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_271</w:t>
            </w:r>
          </w:p>
        </w:tc>
        <w:tc>
          <w:tcPr>
            <w:tcW w:w="1134" w:type="dxa"/>
            <w:vAlign w:val="center"/>
          </w:tcPr>
          <w:p w14:paraId="482DB88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7776-7757</w:t>
            </w:r>
          </w:p>
        </w:tc>
        <w:tc>
          <w:tcPr>
            <w:tcW w:w="1701" w:type="dxa"/>
            <w:vAlign w:val="center"/>
          </w:tcPr>
          <w:p w14:paraId="1D0DC62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GAAACGGACGUCAGGACCAG</w:t>
            </w:r>
          </w:p>
        </w:tc>
        <w:tc>
          <w:tcPr>
            <w:tcW w:w="1701" w:type="dxa"/>
            <w:vAlign w:val="center"/>
          </w:tcPr>
          <w:p w14:paraId="347874B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GAAACGGACGTCAGGACCAG</w:t>
            </w:r>
          </w:p>
        </w:tc>
        <w:tc>
          <w:tcPr>
            <w:tcW w:w="1134" w:type="dxa"/>
            <w:vAlign w:val="center"/>
          </w:tcPr>
          <w:p w14:paraId="0C22EF3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3340F80A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XP_008040194|MFS general substrate transporter</w:t>
            </w:r>
          </w:p>
        </w:tc>
        <w:tc>
          <w:tcPr>
            <w:tcW w:w="2835" w:type="dxa"/>
            <w:vAlign w:val="center"/>
          </w:tcPr>
          <w:p w14:paraId="5E785B4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XP_008040631|sure-like protein</w:t>
            </w:r>
          </w:p>
        </w:tc>
      </w:tr>
      <w:tr w:rsidR="00D52205" w:rsidRPr="009E6BE2" w14:paraId="4C299EED" w14:textId="77777777" w:rsidTr="00437560">
        <w:tc>
          <w:tcPr>
            <w:tcW w:w="1059" w:type="dxa"/>
            <w:vAlign w:val="center"/>
          </w:tcPr>
          <w:p w14:paraId="73088A3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FB_M4358</w:t>
            </w:r>
          </w:p>
        </w:tc>
        <w:tc>
          <w:tcPr>
            <w:tcW w:w="1276" w:type="dxa"/>
            <w:vAlign w:val="center"/>
          </w:tcPr>
          <w:p w14:paraId="29AC3EF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-milR-3b-1</w:t>
            </w:r>
          </w:p>
        </w:tc>
        <w:tc>
          <w:tcPr>
            <w:tcW w:w="851" w:type="dxa"/>
            <w:vAlign w:val="center"/>
          </w:tcPr>
          <w:p w14:paraId="4FF79C4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_271</w:t>
            </w:r>
          </w:p>
        </w:tc>
        <w:tc>
          <w:tcPr>
            <w:tcW w:w="1134" w:type="dxa"/>
            <w:vAlign w:val="center"/>
          </w:tcPr>
          <w:p w14:paraId="693281B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7802-7780</w:t>
            </w:r>
          </w:p>
        </w:tc>
        <w:tc>
          <w:tcPr>
            <w:tcW w:w="1701" w:type="dxa"/>
            <w:vAlign w:val="center"/>
          </w:tcPr>
          <w:p w14:paraId="51A73F5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CGGUCCUGGACGUCCGUUUACGC</w:t>
            </w:r>
          </w:p>
        </w:tc>
        <w:tc>
          <w:tcPr>
            <w:tcW w:w="1701" w:type="dxa"/>
            <w:vAlign w:val="center"/>
          </w:tcPr>
          <w:p w14:paraId="1835E21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CGGTCCTGGACGTCCGTTTACGC</w:t>
            </w:r>
          </w:p>
        </w:tc>
        <w:tc>
          <w:tcPr>
            <w:tcW w:w="1134" w:type="dxa"/>
            <w:vAlign w:val="center"/>
          </w:tcPr>
          <w:p w14:paraId="662F855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481C2809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7B38C6A5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3463AE58" w14:textId="77777777" w:rsidTr="00437560">
        <w:tc>
          <w:tcPr>
            <w:tcW w:w="1059" w:type="dxa"/>
            <w:vAlign w:val="center"/>
          </w:tcPr>
          <w:p w14:paraId="73C2D50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FB_M4900</w:t>
            </w:r>
          </w:p>
        </w:tc>
        <w:tc>
          <w:tcPr>
            <w:tcW w:w="1276" w:type="dxa"/>
            <w:vAlign w:val="center"/>
          </w:tcPr>
          <w:p w14:paraId="1473026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-milR-4</w:t>
            </w:r>
          </w:p>
        </w:tc>
        <w:tc>
          <w:tcPr>
            <w:tcW w:w="851" w:type="dxa"/>
            <w:vAlign w:val="center"/>
          </w:tcPr>
          <w:p w14:paraId="1B2EE38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_237</w:t>
            </w:r>
          </w:p>
        </w:tc>
        <w:tc>
          <w:tcPr>
            <w:tcW w:w="1134" w:type="dxa"/>
            <w:vAlign w:val="center"/>
          </w:tcPr>
          <w:p w14:paraId="70DBBD4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4955-4974</w:t>
            </w:r>
          </w:p>
        </w:tc>
        <w:tc>
          <w:tcPr>
            <w:tcW w:w="1701" w:type="dxa"/>
            <w:vAlign w:val="center"/>
          </w:tcPr>
          <w:p w14:paraId="38F8798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UGCGAUCGGACUUUUUGGAA</w:t>
            </w:r>
          </w:p>
        </w:tc>
        <w:tc>
          <w:tcPr>
            <w:tcW w:w="1701" w:type="dxa"/>
            <w:vAlign w:val="center"/>
          </w:tcPr>
          <w:p w14:paraId="2F5BD15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TGCGATCGGACTTTTTGGAA</w:t>
            </w:r>
          </w:p>
        </w:tc>
        <w:tc>
          <w:tcPr>
            <w:tcW w:w="1134" w:type="dxa"/>
            <w:vAlign w:val="center"/>
          </w:tcPr>
          <w:p w14:paraId="707ADC8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346A4244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XP_007869708|MFS general substrate transporter</w:t>
            </w:r>
          </w:p>
        </w:tc>
        <w:tc>
          <w:tcPr>
            <w:tcW w:w="2835" w:type="dxa"/>
            <w:vAlign w:val="center"/>
          </w:tcPr>
          <w:p w14:paraId="6B7CF8DA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XP_007363118|pirin domain-containing protein</w:t>
            </w:r>
          </w:p>
        </w:tc>
      </w:tr>
      <w:tr w:rsidR="00D52205" w:rsidRPr="009E6BE2" w14:paraId="57B3591D" w14:textId="77777777" w:rsidTr="00437560">
        <w:tc>
          <w:tcPr>
            <w:tcW w:w="1059" w:type="dxa"/>
            <w:vAlign w:val="center"/>
          </w:tcPr>
          <w:p w14:paraId="6F24363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FB_M7084</w:t>
            </w:r>
          </w:p>
        </w:tc>
        <w:tc>
          <w:tcPr>
            <w:tcW w:w="1276" w:type="dxa"/>
            <w:vAlign w:val="center"/>
          </w:tcPr>
          <w:p w14:paraId="5B40CA6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-milR-5</w:t>
            </w:r>
          </w:p>
        </w:tc>
        <w:tc>
          <w:tcPr>
            <w:tcW w:w="851" w:type="dxa"/>
            <w:vAlign w:val="center"/>
          </w:tcPr>
          <w:p w14:paraId="5FA2878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_119</w:t>
            </w:r>
          </w:p>
        </w:tc>
        <w:tc>
          <w:tcPr>
            <w:tcW w:w="1134" w:type="dxa"/>
            <w:vAlign w:val="center"/>
          </w:tcPr>
          <w:p w14:paraId="7936D86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31297-31276</w:t>
            </w:r>
          </w:p>
        </w:tc>
        <w:tc>
          <w:tcPr>
            <w:tcW w:w="1701" w:type="dxa"/>
            <w:vAlign w:val="center"/>
          </w:tcPr>
          <w:p w14:paraId="4819D43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AAGAAUAGCAAAGAGUGAACAG</w:t>
            </w:r>
          </w:p>
        </w:tc>
        <w:tc>
          <w:tcPr>
            <w:tcW w:w="1701" w:type="dxa"/>
            <w:vAlign w:val="center"/>
          </w:tcPr>
          <w:p w14:paraId="21F0381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AAGAATAGCAAAGAGTGAACAG</w:t>
            </w:r>
          </w:p>
        </w:tc>
        <w:tc>
          <w:tcPr>
            <w:tcW w:w="1134" w:type="dxa"/>
            <w:vAlign w:val="center"/>
          </w:tcPr>
          <w:p w14:paraId="17A4EE4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2D56C3EF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no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hit</w:t>
            </w:r>
          </w:p>
        </w:tc>
        <w:tc>
          <w:tcPr>
            <w:tcW w:w="2835" w:type="dxa"/>
            <w:vAlign w:val="center"/>
          </w:tcPr>
          <w:p w14:paraId="74A777FF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XP_007365704|ribose 5-phosphate </w:t>
            </w:r>
            <w:proofErr w:type="spell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isomerase</w:t>
            </w:r>
            <w:proofErr w:type="spellEnd"/>
          </w:p>
        </w:tc>
      </w:tr>
      <w:tr w:rsidR="00D52205" w:rsidRPr="009E6BE2" w14:paraId="74AE69A4" w14:textId="77777777" w:rsidTr="00437560">
        <w:tc>
          <w:tcPr>
            <w:tcW w:w="1059" w:type="dxa"/>
            <w:vAlign w:val="center"/>
          </w:tcPr>
          <w:p w14:paraId="166E818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FB_M7816</w:t>
            </w:r>
          </w:p>
        </w:tc>
        <w:tc>
          <w:tcPr>
            <w:tcW w:w="1276" w:type="dxa"/>
            <w:vAlign w:val="center"/>
          </w:tcPr>
          <w:p w14:paraId="286C09A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-milR-6a-1</w:t>
            </w:r>
          </w:p>
        </w:tc>
        <w:tc>
          <w:tcPr>
            <w:tcW w:w="851" w:type="dxa"/>
            <w:vAlign w:val="center"/>
          </w:tcPr>
          <w:p w14:paraId="53BA73C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_79</w:t>
            </w:r>
          </w:p>
        </w:tc>
        <w:tc>
          <w:tcPr>
            <w:tcW w:w="1134" w:type="dxa"/>
            <w:vAlign w:val="center"/>
          </w:tcPr>
          <w:p w14:paraId="32F870A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1335-1313</w:t>
            </w:r>
          </w:p>
        </w:tc>
        <w:tc>
          <w:tcPr>
            <w:tcW w:w="1701" w:type="dxa"/>
            <w:vAlign w:val="center"/>
          </w:tcPr>
          <w:p w14:paraId="0006D54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AUCGGCAGCGUAUGGGGAUGAUG</w:t>
            </w:r>
          </w:p>
        </w:tc>
        <w:tc>
          <w:tcPr>
            <w:tcW w:w="1701" w:type="dxa"/>
            <w:vAlign w:val="center"/>
          </w:tcPr>
          <w:p w14:paraId="2131662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ATCGGCAGCGTATGGGGATGATG</w:t>
            </w:r>
          </w:p>
        </w:tc>
        <w:tc>
          <w:tcPr>
            <w:tcW w:w="1134" w:type="dxa"/>
            <w:vAlign w:val="center"/>
          </w:tcPr>
          <w:p w14:paraId="7F29B49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7E0145EA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no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hit</w:t>
            </w:r>
          </w:p>
        </w:tc>
        <w:tc>
          <w:tcPr>
            <w:tcW w:w="2835" w:type="dxa"/>
            <w:vAlign w:val="center"/>
          </w:tcPr>
          <w:p w14:paraId="11E40C09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no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hit</w:t>
            </w:r>
          </w:p>
        </w:tc>
      </w:tr>
      <w:tr w:rsidR="00D52205" w:rsidRPr="009E6BE2" w14:paraId="072385D9" w14:textId="77777777" w:rsidTr="00437560">
        <w:tc>
          <w:tcPr>
            <w:tcW w:w="1059" w:type="dxa"/>
            <w:vAlign w:val="center"/>
          </w:tcPr>
          <w:p w14:paraId="6217B78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lastRenderedPageBreak/>
              <w:t>FB_M7816</w:t>
            </w:r>
          </w:p>
        </w:tc>
        <w:tc>
          <w:tcPr>
            <w:tcW w:w="1276" w:type="dxa"/>
            <w:vAlign w:val="center"/>
          </w:tcPr>
          <w:p w14:paraId="42E7C4A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-milR-6b-1</w:t>
            </w:r>
          </w:p>
        </w:tc>
        <w:tc>
          <w:tcPr>
            <w:tcW w:w="851" w:type="dxa"/>
            <w:vAlign w:val="center"/>
          </w:tcPr>
          <w:p w14:paraId="5071018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_79</w:t>
            </w:r>
          </w:p>
        </w:tc>
        <w:tc>
          <w:tcPr>
            <w:tcW w:w="1134" w:type="dxa"/>
            <w:vAlign w:val="center"/>
          </w:tcPr>
          <w:p w14:paraId="1A5397D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1312-1291</w:t>
            </w:r>
          </w:p>
        </w:tc>
        <w:tc>
          <w:tcPr>
            <w:tcW w:w="1701" w:type="dxa"/>
            <w:vAlign w:val="center"/>
          </w:tcPr>
          <w:p w14:paraId="13F4F51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CGCGAUCCUCAUGCGCUGUCGA</w:t>
            </w:r>
          </w:p>
        </w:tc>
        <w:tc>
          <w:tcPr>
            <w:tcW w:w="1701" w:type="dxa"/>
            <w:vAlign w:val="center"/>
          </w:tcPr>
          <w:p w14:paraId="376C237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CGCGATCCTCATGCGCTGTCGA</w:t>
            </w:r>
          </w:p>
        </w:tc>
        <w:tc>
          <w:tcPr>
            <w:tcW w:w="1134" w:type="dxa"/>
            <w:vAlign w:val="center"/>
          </w:tcPr>
          <w:p w14:paraId="4A9A56F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1E07126E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105AD17E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27CD3E32" w14:textId="77777777" w:rsidTr="00437560">
        <w:tc>
          <w:tcPr>
            <w:tcW w:w="1059" w:type="dxa"/>
            <w:vAlign w:val="center"/>
          </w:tcPr>
          <w:p w14:paraId="78D29CB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FB_M8066</w:t>
            </w:r>
          </w:p>
        </w:tc>
        <w:tc>
          <w:tcPr>
            <w:tcW w:w="1276" w:type="dxa"/>
            <w:vAlign w:val="center"/>
          </w:tcPr>
          <w:p w14:paraId="42D2EBE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-milR-7-1</w:t>
            </w:r>
          </w:p>
        </w:tc>
        <w:tc>
          <w:tcPr>
            <w:tcW w:w="851" w:type="dxa"/>
            <w:vAlign w:val="center"/>
          </w:tcPr>
          <w:p w14:paraId="30AFD0A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_79</w:t>
            </w:r>
          </w:p>
        </w:tc>
        <w:tc>
          <w:tcPr>
            <w:tcW w:w="1134" w:type="dxa"/>
            <w:vAlign w:val="center"/>
          </w:tcPr>
          <w:p w14:paraId="63E4A687" w14:textId="77777777" w:rsidR="00D52205" w:rsidRPr="009E6BE2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5D57FA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ACAUCUAUGUUAAGCUAAUUGGCUUUAGUU</w:t>
            </w:r>
          </w:p>
        </w:tc>
        <w:tc>
          <w:tcPr>
            <w:tcW w:w="1701" w:type="dxa"/>
            <w:vAlign w:val="center"/>
          </w:tcPr>
          <w:p w14:paraId="7A8F181C" w14:textId="77777777" w:rsidR="00D52205" w:rsidRPr="009E6BE2" w:rsidRDefault="00D52205" w:rsidP="00437560">
            <w:pPr>
              <w:rPr>
                <w:rFonts w:ascii="新細明體" w:hAnsi="新細明體" w:cs="新細明體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E9CE05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not</w:t>
            </w:r>
            <w:proofErr w:type="gramEnd"/>
            <w:r>
              <w:rPr>
                <w:sz w:val="16"/>
                <w:szCs w:val="16"/>
              </w:rPr>
              <w:t xml:space="preserve"> found</w:t>
            </w:r>
          </w:p>
        </w:tc>
        <w:tc>
          <w:tcPr>
            <w:tcW w:w="2693" w:type="dxa"/>
            <w:vAlign w:val="center"/>
          </w:tcPr>
          <w:p w14:paraId="435707F4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7CD8E4C4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31AA220F" w14:textId="77777777" w:rsidTr="00437560">
        <w:tc>
          <w:tcPr>
            <w:tcW w:w="1059" w:type="dxa"/>
            <w:vAlign w:val="center"/>
          </w:tcPr>
          <w:p w14:paraId="07D7DBE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FB_M9287</w:t>
            </w:r>
          </w:p>
        </w:tc>
        <w:tc>
          <w:tcPr>
            <w:tcW w:w="1276" w:type="dxa"/>
            <w:vAlign w:val="center"/>
          </w:tcPr>
          <w:p w14:paraId="7F1C21A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-milR-8</w:t>
            </w:r>
          </w:p>
        </w:tc>
        <w:tc>
          <w:tcPr>
            <w:tcW w:w="851" w:type="dxa"/>
            <w:vAlign w:val="center"/>
          </w:tcPr>
          <w:p w14:paraId="754403B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_267</w:t>
            </w:r>
          </w:p>
        </w:tc>
        <w:tc>
          <w:tcPr>
            <w:tcW w:w="1134" w:type="dxa"/>
            <w:vAlign w:val="center"/>
          </w:tcPr>
          <w:p w14:paraId="4D4F940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16678-16706</w:t>
            </w:r>
          </w:p>
        </w:tc>
        <w:tc>
          <w:tcPr>
            <w:tcW w:w="1701" w:type="dxa"/>
            <w:vAlign w:val="bottom"/>
          </w:tcPr>
          <w:p w14:paraId="00EE462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CGCCCAGUUCGUGCGCUGGAUAUCCCGGU</w:t>
            </w:r>
          </w:p>
        </w:tc>
        <w:tc>
          <w:tcPr>
            <w:tcW w:w="1701" w:type="dxa"/>
            <w:vAlign w:val="bottom"/>
          </w:tcPr>
          <w:p w14:paraId="5005305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CGCCCAGTTCGTGCGCTGGATATCCCGGT</w:t>
            </w:r>
          </w:p>
        </w:tc>
        <w:tc>
          <w:tcPr>
            <w:tcW w:w="1134" w:type="dxa"/>
            <w:vAlign w:val="center"/>
          </w:tcPr>
          <w:p w14:paraId="721B3C1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exon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_antisense</w:t>
            </w:r>
            <w:proofErr w:type="spellEnd"/>
          </w:p>
        </w:tc>
        <w:tc>
          <w:tcPr>
            <w:tcW w:w="2693" w:type="dxa"/>
            <w:vAlign w:val="center"/>
          </w:tcPr>
          <w:p w14:paraId="19DDFBAE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hypothetical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  <w:tc>
          <w:tcPr>
            <w:tcW w:w="2835" w:type="dxa"/>
            <w:vAlign w:val="center"/>
          </w:tcPr>
          <w:p w14:paraId="740CFF46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0562113E" w14:textId="77777777" w:rsidTr="00437560">
        <w:tc>
          <w:tcPr>
            <w:tcW w:w="1059" w:type="dxa"/>
            <w:vAlign w:val="center"/>
          </w:tcPr>
          <w:p w14:paraId="66E9563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FB_M9694</w:t>
            </w:r>
          </w:p>
        </w:tc>
        <w:tc>
          <w:tcPr>
            <w:tcW w:w="1276" w:type="dxa"/>
            <w:vAlign w:val="center"/>
          </w:tcPr>
          <w:p w14:paraId="209D61B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-milR-9</w:t>
            </w:r>
          </w:p>
        </w:tc>
        <w:tc>
          <w:tcPr>
            <w:tcW w:w="851" w:type="dxa"/>
            <w:vAlign w:val="center"/>
          </w:tcPr>
          <w:p w14:paraId="50BB366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_685</w:t>
            </w:r>
          </w:p>
        </w:tc>
        <w:tc>
          <w:tcPr>
            <w:tcW w:w="1134" w:type="dxa"/>
            <w:vAlign w:val="center"/>
          </w:tcPr>
          <w:p w14:paraId="3922BD5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2639-2618</w:t>
            </w:r>
          </w:p>
        </w:tc>
        <w:tc>
          <w:tcPr>
            <w:tcW w:w="1701" w:type="dxa"/>
            <w:vAlign w:val="bottom"/>
          </w:tcPr>
          <w:p w14:paraId="04C7C8F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UGGCUUCUCUCUAUCCUCGCAG</w:t>
            </w:r>
          </w:p>
        </w:tc>
        <w:tc>
          <w:tcPr>
            <w:tcW w:w="1701" w:type="dxa"/>
            <w:vAlign w:val="center"/>
          </w:tcPr>
          <w:p w14:paraId="7F74A0C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TGGCTTCTCTCTATCCTCGCAG</w:t>
            </w:r>
          </w:p>
        </w:tc>
        <w:tc>
          <w:tcPr>
            <w:tcW w:w="1134" w:type="dxa"/>
            <w:vAlign w:val="center"/>
          </w:tcPr>
          <w:p w14:paraId="384A2E8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10E86264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hypothetical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  <w:tc>
          <w:tcPr>
            <w:tcW w:w="2835" w:type="dxa"/>
            <w:vAlign w:val="center"/>
          </w:tcPr>
          <w:p w14:paraId="3E134C47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0FF0838B" w14:textId="77777777" w:rsidTr="00437560">
        <w:tc>
          <w:tcPr>
            <w:tcW w:w="1059" w:type="dxa"/>
            <w:vAlign w:val="center"/>
          </w:tcPr>
          <w:p w14:paraId="1E3C3C0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FB_M11279</w:t>
            </w:r>
          </w:p>
        </w:tc>
        <w:tc>
          <w:tcPr>
            <w:tcW w:w="1276" w:type="dxa"/>
            <w:vAlign w:val="center"/>
          </w:tcPr>
          <w:p w14:paraId="07D6F35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-milR-10-1</w:t>
            </w:r>
          </w:p>
        </w:tc>
        <w:tc>
          <w:tcPr>
            <w:tcW w:w="851" w:type="dxa"/>
            <w:vAlign w:val="center"/>
          </w:tcPr>
          <w:p w14:paraId="5C41350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_226</w:t>
            </w:r>
          </w:p>
        </w:tc>
        <w:tc>
          <w:tcPr>
            <w:tcW w:w="1134" w:type="dxa"/>
            <w:vAlign w:val="center"/>
          </w:tcPr>
          <w:p w14:paraId="4C9D30A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28155-28134</w:t>
            </w:r>
          </w:p>
        </w:tc>
        <w:tc>
          <w:tcPr>
            <w:tcW w:w="1701" w:type="dxa"/>
            <w:vAlign w:val="bottom"/>
          </w:tcPr>
          <w:p w14:paraId="455F627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UCUGGGUUCUUCCUCUCAUAUGA</w:t>
            </w:r>
          </w:p>
        </w:tc>
        <w:tc>
          <w:tcPr>
            <w:tcW w:w="1701" w:type="dxa"/>
            <w:vAlign w:val="center"/>
          </w:tcPr>
          <w:p w14:paraId="775117C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TCTGGGTTCTTCCTCTCATATG</w:t>
            </w:r>
          </w:p>
        </w:tc>
        <w:tc>
          <w:tcPr>
            <w:tcW w:w="1134" w:type="dxa"/>
            <w:vAlign w:val="center"/>
          </w:tcPr>
          <w:p w14:paraId="7D099E4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750B09F3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XP_007369490|dihydrodipicolinate </w:t>
            </w:r>
            <w:proofErr w:type="spell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synthetase</w:t>
            </w:r>
            <w:proofErr w:type="spellEnd"/>
          </w:p>
        </w:tc>
        <w:tc>
          <w:tcPr>
            <w:tcW w:w="2835" w:type="dxa"/>
            <w:vAlign w:val="center"/>
          </w:tcPr>
          <w:p w14:paraId="4389939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EPT02649|phosphatases II</w:t>
            </w:r>
          </w:p>
        </w:tc>
      </w:tr>
      <w:tr w:rsidR="00D52205" w:rsidRPr="009E6BE2" w14:paraId="1A31D043" w14:textId="77777777" w:rsidTr="00437560">
        <w:tc>
          <w:tcPr>
            <w:tcW w:w="1059" w:type="dxa"/>
            <w:vAlign w:val="center"/>
          </w:tcPr>
          <w:p w14:paraId="18F323F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FB_M13321</w:t>
            </w:r>
          </w:p>
        </w:tc>
        <w:tc>
          <w:tcPr>
            <w:tcW w:w="1276" w:type="dxa"/>
            <w:vAlign w:val="center"/>
          </w:tcPr>
          <w:p w14:paraId="42B89F7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-milR-11</w:t>
            </w:r>
          </w:p>
        </w:tc>
        <w:tc>
          <w:tcPr>
            <w:tcW w:w="851" w:type="dxa"/>
            <w:vAlign w:val="center"/>
          </w:tcPr>
          <w:p w14:paraId="3FCA6A0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_70</w:t>
            </w:r>
          </w:p>
        </w:tc>
        <w:tc>
          <w:tcPr>
            <w:tcW w:w="1134" w:type="dxa"/>
            <w:vAlign w:val="center"/>
          </w:tcPr>
          <w:p w14:paraId="53535C0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7908-7930</w:t>
            </w:r>
          </w:p>
        </w:tc>
        <w:tc>
          <w:tcPr>
            <w:tcW w:w="1701" w:type="dxa"/>
            <w:vAlign w:val="bottom"/>
          </w:tcPr>
          <w:p w14:paraId="3FFF24B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UUCCAUCAGCUUCUUGUAAGGCU</w:t>
            </w:r>
          </w:p>
        </w:tc>
        <w:tc>
          <w:tcPr>
            <w:tcW w:w="1701" w:type="dxa"/>
            <w:vAlign w:val="bottom"/>
          </w:tcPr>
          <w:p w14:paraId="3A30004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TTCCATCAGCTTCTTGTAAGGCT</w:t>
            </w:r>
          </w:p>
        </w:tc>
        <w:tc>
          <w:tcPr>
            <w:tcW w:w="1134" w:type="dxa"/>
            <w:vAlign w:val="center"/>
          </w:tcPr>
          <w:p w14:paraId="5E86A8E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6F0AD0AD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XP_007843039|zinc knuckle domain </w:t>
            </w:r>
            <w:proofErr w:type="spell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proetein</w:t>
            </w:r>
            <w:proofErr w:type="spellEnd"/>
          </w:p>
        </w:tc>
        <w:tc>
          <w:tcPr>
            <w:tcW w:w="2835" w:type="dxa"/>
            <w:vAlign w:val="center"/>
          </w:tcPr>
          <w:p w14:paraId="0CF47B7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predicted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</w:tr>
      <w:tr w:rsidR="00D52205" w:rsidRPr="009E6BE2" w14:paraId="55F2168F" w14:textId="77777777" w:rsidTr="00437560">
        <w:tc>
          <w:tcPr>
            <w:tcW w:w="1059" w:type="dxa"/>
            <w:vAlign w:val="center"/>
          </w:tcPr>
          <w:p w14:paraId="040F651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FB_M13515</w:t>
            </w:r>
          </w:p>
        </w:tc>
        <w:tc>
          <w:tcPr>
            <w:tcW w:w="1276" w:type="dxa"/>
            <w:vAlign w:val="center"/>
          </w:tcPr>
          <w:p w14:paraId="5DA7146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-milR-12</w:t>
            </w:r>
          </w:p>
        </w:tc>
        <w:tc>
          <w:tcPr>
            <w:tcW w:w="851" w:type="dxa"/>
            <w:vAlign w:val="center"/>
          </w:tcPr>
          <w:p w14:paraId="6DC596F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_134</w:t>
            </w:r>
          </w:p>
        </w:tc>
        <w:tc>
          <w:tcPr>
            <w:tcW w:w="1134" w:type="dxa"/>
            <w:vAlign w:val="center"/>
          </w:tcPr>
          <w:p w14:paraId="503D77B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53608-53586</w:t>
            </w:r>
          </w:p>
        </w:tc>
        <w:tc>
          <w:tcPr>
            <w:tcW w:w="1701" w:type="dxa"/>
            <w:vAlign w:val="bottom"/>
          </w:tcPr>
          <w:p w14:paraId="6127912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GGUCUUUCUUUGGUGAUACGAGA</w:t>
            </w:r>
          </w:p>
        </w:tc>
        <w:tc>
          <w:tcPr>
            <w:tcW w:w="1701" w:type="dxa"/>
            <w:vAlign w:val="center"/>
          </w:tcPr>
          <w:p w14:paraId="45F8A34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GGTCTTTCTTTGGTGATACGAGA</w:t>
            </w:r>
          </w:p>
        </w:tc>
        <w:tc>
          <w:tcPr>
            <w:tcW w:w="1134" w:type="dxa"/>
            <w:vAlign w:val="center"/>
          </w:tcPr>
          <w:p w14:paraId="6E9C4B9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intron</w:t>
            </w:r>
            <w:proofErr w:type="gramEnd"/>
          </w:p>
        </w:tc>
        <w:tc>
          <w:tcPr>
            <w:tcW w:w="2693" w:type="dxa"/>
            <w:vAlign w:val="center"/>
          </w:tcPr>
          <w:p w14:paraId="7D0C71D6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hypothetical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  <w:tc>
          <w:tcPr>
            <w:tcW w:w="2835" w:type="dxa"/>
            <w:vAlign w:val="center"/>
          </w:tcPr>
          <w:p w14:paraId="61780F5C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32336849" w14:textId="77777777" w:rsidTr="00437560">
        <w:tc>
          <w:tcPr>
            <w:tcW w:w="1059" w:type="dxa"/>
            <w:vAlign w:val="center"/>
          </w:tcPr>
          <w:p w14:paraId="4358597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FB_M15202</w:t>
            </w:r>
          </w:p>
        </w:tc>
        <w:tc>
          <w:tcPr>
            <w:tcW w:w="1276" w:type="dxa"/>
            <w:vAlign w:val="center"/>
          </w:tcPr>
          <w:p w14:paraId="2F6E260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-milR-13</w:t>
            </w:r>
          </w:p>
        </w:tc>
        <w:tc>
          <w:tcPr>
            <w:tcW w:w="851" w:type="dxa"/>
            <w:vAlign w:val="center"/>
          </w:tcPr>
          <w:p w14:paraId="2FB643B9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_247</w:t>
            </w:r>
          </w:p>
        </w:tc>
        <w:tc>
          <w:tcPr>
            <w:tcW w:w="1134" w:type="dxa"/>
            <w:vAlign w:val="center"/>
          </w:tcPr>
          <w:p w14:paraId="7E50CDD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30983-31004</w:t>
            </w:r>
          </w:p>
        </w:tc>
        <w:tc>
          <w:tcPr>
            <w:tcW w:w="1701" w:type="dxa"/>
            <w:vAlign w:val="bottom"/>
          </w:tcPr>
          <w:p w14:paraId="7CF6D0A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CAUUAGUUAAUAGGAUCAAGAC</w:t>
            </w:r>
          </w:p>
        </w:tc>
        <w:tc>
          <w:tcPr>
            <w:tcW w:w="1701" w:type="dxa"/>
            <w:vAlign w:val="bottom"/>
          </w:tcPr>
          <w:p w14:paraId="23AFA58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CATTAGTTAATAGGATCAAGAC</w:t>
            </w:r>
          </w:p>
        </w:tc>
        <w:tc>
          <w:tcPr>
            <w:tcW w:w="1134" w:type="dxa"/>
            <w:vAlign w:val="center"/>
          </w:tcPr>
          <w:p w14:paraId="246F216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56619767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XP_007863123|P-loop containing nucleoside triphosphate hydrolase protein</w:t>
            </w:r>
          </w:p>
        </w:tc>
        <w:tc>
          <w:tcPr>
            <w:tcW w:w="2835" w:type="dxa"/>
            <w:vAlign w:val="center"/>
          </w:tcPr>
          <w:p w14:paraId="78FA3796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no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hit</w:t>
            </w:r>
          </w:p>
        </w:tc>
      </w:tr>
      <w:tr w:rsidR="00D52205" w:rsidRPr="009E6BE2" w14:paraId="21B5137C" w14:textId="77777777" w:rsidTr="00437560">
        <w:tc>
          <w:tcPr>
            <w:tcW w:w="1059" w:type="dxa"/>
            <w:vAlign w:val="center"/>
          </w:tcPr>
          <w:p w14:paraId="7934767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FB_M19318</w:t>
            </w:r>
          </w:p>
        </w:tc>
        <w:tc>
          <w:tcPr>
            <w:tcW w:w="1276" w:type="dxa"/>
            <w:vAlign w:val="center"/>
          </w:tcPr>
          <w:p w14:paraId="6CB2553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-milR-14a-1</w:t>
            </w:r>
          </w:p>
        </w:tc>
        <w:tc>
          <w:tcPr>
            <w:tcW w:w="851" w:type="dxa"/>
            <w:vAlign w:val="center"/>
          </w:tcPr>
          <w:p w14:paraId="107B83E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_378</w:t>
            </w:r>
          </w:p>
        </w:tc>
        <w:tc>
          <w:tcPr>
            <w:tcW w:w="1134" w:type="dxa"/>
            <w:vAlign w:val="center"/>
          </w:tcPr>
          <w:p w14:paraId="6D812BC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9919-9939</w:t>
            </w:r>
          </w:p>
        </w:tc>
        <w:tc>
          <w:tcPr>
            <w:tcW w:w="1701" w:type="dxa"/>
            <w:vAlign w:val="bottom"/>
          </w:tcPr>
          <w:p w14:paraId="0F798E3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GGUCCAGGGGGCCCCUCAGUAA</w:t>
            </w:r>
          </w:p>
        </w:tc>
        <w:tc>
          <w:tcPr>
            <w:tcW w:w="1701" w:type="dxa"/>
            <w:vAlign w:val="bottom"/>
          </w:tcPr>
          <w:p w14:paraId="4550D56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GGTCCAGGGGGCCCCTCAGTA</w:t>
            </w:r>
          </w:p>
        </w:tc>
        <w:tc>
          <w:tcPr>
            <w:tcW w:w="1134" w:type="dxa"/>
            <w:vAlign w:val="center"/>
          </w:tcPr>
          <w:p w14:paraId="4918987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4F9D7C85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predicted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  <w:tc>
          <w:tcPr>
            <w:tcW w:w="2835" w:type="dxa"/>
            <w:vAlign w:val="center"/>
          </w:tcPr>
          <w:p w14:paraId="67BEE71C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XP_007366335|WD repeat-containing protein 8 </w:t>
            </w:r>
          </w:p>
        </w:tc>
      </w:tr>
      <w:tr w:rsidR="00D52205" w:rsidRPr="009E6BE2" w14:paraId="72162139" w14:textId="77777777" w:rsidTr="00437560">
        <w:tc>
          <w:tcPr>
            <w:tcW w:w="1059" w:type="dxa"/>
            <w:vAlign w:val="center"/>
          </w:tcPr>
          <w:p w14:paraId="3AB94E9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FB_M19318</w:t>
            </w:r>
          </w:p>
        </w:tc>
        <w:tc>
          <w:tcPr>
            <w:tcW w:w="1276" w:type="dxa"/>
            <w:vAlign w:val="center"/>
          </w:tcPr>
          <w:p w14:paraId="7209E3A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-milR-14b-1</w:t>
            </w:r>
          </w:p>
        </w:tc>
        <w:tc>
          <w:tcPr>
            <w:tcW w:w="851" w:type="dxa"/>
            <w:vAlign w:val="center"/>
          </w:tcPr>
          <w:p w14:paraId="007073B7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_378</w:t>
            </w:r>
          </w:p>
        </w:tc>
        <w:tc>
          <w:tcPr>
            <w:tcW w:w="1134" w:type="dxa"/>
            <w:vAlign w:val="center"/>
          </w:tcPr>
          <w:p w14:paraId="7513DD5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9895-9916</w:t>
            </w:r>
          </w:p>
        </w:tc>
        <w:tc>
          <w:tcPr>
            <w:tcW w:w="1701" w:type="dxa"/>
            <w:vAlign w:val="bottom"/>
          </w:tcPr>
          <w:p w14:paraId="1620273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UACUGAGGGGUCGUCUAGACAGA</w:t>
            </w:r>
          </w:p>
        </w:tc>
        <w:tc>
          <w:tcPr>
            <w:tcW w:w="1701" w:type="dxa"/>
            <w:vAlign w:val="bottom"/>
          </w:tcPr>
          <w:p w14:paraId="6A8DDDC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TACTGAGGGGTCGTCTAGACAG</w:t>
            </w:r>
          </w:p>
        </w:tc>
        <w:tc>
          <w:tcPr>
            <w:tcW w:w="1134" w:type="dxa"/>
            <w:vAlign w:val="center"/>
          </w:tcPr>
          <w:p w14:paraId="5F81B88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0E9073A7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6B17D06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62825FB7" w14:textId="77777777" w:rsidTr="00437560">
        <w:tc>
          <w:tcPr>
            <w:tcW w:w="1059" w:type="dxa"/>
            <w:vAlign w:val="center"/>
          </w:tcPr>
          <w:p w14:paraId="560583F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FB_M20087</w:t>
            </w:r>
          </w:p>
        </w:tc>
        <w:tc>
          <w:tcPr>
            <w:tcW w:w="1276" w:type="dxa"/>
            <w:vAlign w:val="center"/>
          </w:tcPr>
          <w:p w14:paraId="2CA36E5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-milR-15a-1</w:t>
            </w:r>
          </w:p>
        </w:tc>
        <w:tc>
          <w:tcPr>
            <w:tcW w:w="851" w:type="dxa"/>
            <w:vAlign w:val="center"/>
          </w:tcPr>
          <w:p w14:paraId="14CC1B5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_40</w:t>
            </w:r>
          </w:p>
        </w:tc>
        <w:tc>
          <w:tcPr>
            <w:tcW w:w="1134" w:type="dxa"/>
            <w:vAlign w:val="center"/>
          </w:tcPr>
          <w:p w14:paraId="7542242F" w14:textId="77777777" w:rsidR="00D52205" w:rsidRPr="009E6BE2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05730CC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ACCUUUAUCGUCUUUUUACUUA</w:t>
            </w:r>
          </w:p>
        </w:tc>
        <w:tc>
          <w:tcPr>
            <w:tcW w:w="1701" w:type="dxa"/>
            <w:vAlign w:val="center"/>
          </w:tcPr>
          <w:p w14:paraId="29BDB869" w14:textId="77777777" w:rsidR="00D52205" w:rsidRPr="009E6BE2" w:rsidRDefault="00D52205" w:rsidP="00437560">
            <w:pPr>
              <w:rPr>
                <w:rFonts w:ascii="新細明體" w:hAnsi="新細明體" w:cs="新細明體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E585BA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not</w:t>
            </w:r>
            <w:proofErr w:type="gramEnd"/>
            <w:r>
              <w:rPr>
                <w:sz w:val="16"/>
                <w:szCs w:val="16"/>
              </w:rPr>
              <w:t xml:space="preserve"> found</w:t>
            </w:r>
          </w:p>
        </w:tc>
        <w:tc>
          <w:tcPr>
            <w:tcW w:w="2693" w:type="dxa"/>
            <w:vAlign w:val="center"/>
          </w:tcPr>
          <w:p w14:paraId="4EBFEDE7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34169C99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582F8FF2" w14:textId="77777777" w:rsidTr="00437560">
        <w:tc>
          <w:tcPr>
            <w:tcW w:w="1059" w:type="dxa"/>
            <w:vAlign w:val="center"/>
          </w:tcPr>
          <w:p w14:paraId="3E9EC9E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FB_M24188</w:t>
            </w:r>
          </w:p>
        </w:tc>
        <w:tc>
          <w:tcPr>
            <w:tcW w:w="1276" w:type="dxa"/>
            <w:vAlign w:val="bottom"/>
          </w:tcPr>
          <w:p w14:paraId="6CB51F6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-milR-16-2</w:t>
            </w:r>
          </w:p>
        </w:tc>
        <w:tc>
          <w:tcPr>
            <w:tcW w:w="851" w:type="dxa"/>
            <w:vAlign w:val="center"/>
          </w:tcPr>
          <w:p w14:paraId="7B83776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_138</w:t>
            </w:r>
          </w:p>
        </w:tc>
        <w:tc>
          <w:tcPr>
            <w:tcW w:w="1134" w:type="dxa"/>
            <w:vAlign w:val="center"/>
          </w:tcPr>
          <w:p w14:paraId="7D87BBE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35127-35149</w:t>
            </w:r>
          </w:p>
        </w:tc>
        <w:tc>
          <w:tcPr>
            <w:tcW w:w="1701" w:type="dxa"/>
            <w:vAlign w:val="bottom"/>
          </w:tcPr>
          <w:p w14:paraId="5B40438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AGGAUGCUUACGAAUACGAUGGA</w:t>
            </w:r>
          </w:p>
        </w:tc>
        <w:tc>
          <w:tcPr>
            <w:tcW w:w="1701" w:type="dxa"/>
            <w:vAlign w:val="bottom"/>
          </w:tcPr>
          <w:p w14:paraId="4B6BEF0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AGGATGCTTACGAATACGATGGA</w:t>
            </w:r>
          </w:p>
        </w:tc>
        <w:tc>
          <w:tcPr>
            <w:tcW w:w="1134" w:type="dxa"/>
            <w:vAlign w:val="center"/>
          </w:tcPr>
          <w:p w14:paraId="06BCEC7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18C7F7F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predicted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  <w:tc>
          <w:tcPr>
            <w:tcW w:w="2835" w:type="dxa"/>
            <w:vAlign w:val="center"/>
          </w:tcPr>
          <w:p w14:paraId="4A8129D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hypothetical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 with tubulin binding cofactor A</w:t>
            </w:r>
          </w:p>
        </w:tc>
      </w:tr>
      <w:tr w:rsidR="00D52205" w:rsidRPr="009E6BE2" w14:paraId="31FE4349" w14:textId="77777777" w:rsidTr="00437560">
        <w:tc>
          <w:tcPr>
            <w:tcW w:w="1059" w:type="dxa"/>
            <w:vAlign w:val="center"/>
          </w:tcPr>
          <w:p w14:paraId="33B22B8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FB_M28577</w:t>
            </w:r>
          </w:p>
        </w:tc>
        <w:tc>
          <w:tcPr>
            <w:tcW w:w="1276" w:type="dxa"/>
            <w:vAlign w:val="bottom"/>
          </w:tcPr>
          <w:p w14:paraId="553BBF9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-milR-17a-1</w:t>
            </w:r>
          </w:p>
        </w:tc>
        <w:tc>
          <w:tcPr>
            <w:tcW w:w="851" w:type="dxa"/>
            <w:vAlign w:val="center"/>
          </w:tcPr>
          <w:p w14:paraId="7032DC6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_211</w:t>
            </w:r>
          </w:p>
        </w:tc>
        <w:tc>
          <w:tcPr>
            <w:tcW w:w="1134" w:type="dxa"/>
            <w:vAlign w:val="center"/>
          </w:tcPr>
          <w:p w14:paraId="6A3D2FC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30845-30823</w:t>
            </w:r>
          </w:p>
        </w:tc>
        <w:tc>
          <w:tcPr>
            <w:tcW w:w="1701" w:type="dxa"/>
            <w:vAlign w:val="bottom"/>
          </w:tcPr>
          <w:p w14:paraId="485DFA1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UCUGAUUGUCUUCCUUCUCAUGG</w:t>
            </w:r>
          </w:p>
        </w:tc>
        <w:tc>
          <w:tcPr>
            <w:tcW w:w="1701" w:type="dxa"/>
            <w:vAlign w:val="center"/>
          </w:tcPr>
          <w:p w14:paraId="584F612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TCTGATTGTCTTCCTTCTCATGG</w:t>
            </w:r>
          </w:p>
        </w:tc>
        <w:tc>
          <w:tcPr>
            <w:tcW w:w="1134" w:type="dxa"/>
            <w:vAlign w:val="center"/>
          </w:tcPr>
          <w:p w14:paraId="784EDC1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045F91FE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XP_007361810|</w:t>
            </w: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NAD(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>P)-binding protein</w:t>
            </w:r>
          </w:p>
        </w:tc>
        <w:tc>
          <w:tcPr>
            <w:tcW w:w="2835" w:type="dxa"/>
            <w:vAlign w:val="center"/>
          </w:tcPr>
          <w:p w14:paraId="61707325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XP_--8033649|FAD/NAD-P binding domain containing protein</w:t>
            </w:r>
          </w:p>
        </w:tc>
      </w:tr>
      <w:tr w:rsidR="00D52205" w:rsidRPr="009E6BE2" w14:paraId="0121F8AD" w14:textId="77777777" w:rsidTr="00437560">
        <w:tc>
          <w:tcPr>
            <w:tcW w:w="1059" w:type="dxa"/>
            <w:vAlign w:val="center"/>
          </w:tcPr>
          <w:p w14:paraId="0268102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FB_M28577</w:t>
            </w:r>
          </w:p>
        </w:tc>
        <w:tc>
          <w:tcPr>
            <w:tcW w:w="1276" w:type="dxa"/>
            <w:vAlign w:val="bottom"/>
          </w:tcPr>
          <w:p w14:paraId="6D3F75D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-milR-17b-1</w:t>
            </w:r>
          </w:p>
        </w:tc>
        <w:tc>
          <w:tcPr>
            <w:tcW w:w="851" w:type="dxa"/>
            <w:vAlign w:val="center"/>
          </w:tcPr>
          <w:p w14:paraId="3698874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_211</w:t>
            </w:r>
          </w:p>
        </w:tc>
        <w:tc>
          <w:tcPr>
            <w:tcW w:w="1134" w:type="dxa"/>
            <w:vAlign w:val="center"/>
          </w:tcPr>
          <w:p w14:paraId="1489CAC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30776-30751</w:t>
            </w:r>
          </w:p>
        </w:tc>
        <w:tc>
          <w:tcPr>
            <w:tcW w:w="1701" w:type="dxa"/>
            <w:vAlign w:val="bottom"/>
          </w:tcPr>
          <w:p w14:paraId="0534883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UACCAUGAGAAUGGAAGAUGCUCAGA</w:t>
            </w:r>
          </w:p>
        </w:tc>
        <w:tc>
          <w:tcPr>
            <w:tcW w:w="1701" w:type="dxa"/>
            <w:vAlign w:val="center"/>
          </w:tcPr>
          <w:p w14:paraId="4B5B472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TACCATGAGAATGGAAGATGCTCAGA</w:t>
            </w:r>
          </w:p>
        </w:tc>
        <w:tc>
          <w:tcPr>
            <w:tcW w:w="1134" w:type="dxa"/>
            <w:vAlign w:val="center"/>
          </w:tcPr>
          <w:p w14:paraId="07C494F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1B9337EC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79D5260F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079062A2" w14:textId="77777777" w:rsidTr="00437560">
        <w:tc>
          <w:tcPr>
            <w:tcW w:w="1059" w:type="dxa"/>
            <w:vAlign w:val="center"/>
          </w:tcPr>
          <w:p w14:paraId="0F4DB5A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FB_M28577</w:t>
            </w:r>
          </w:p>
        </w:tc>
        <w:tc>
          <w:tcPr>
            <w:tcW w:w="1276" w:type="dxa"/>
            <w:vAlign w:val="bottom"/>
          </w:tcPr>
          <w:p w14:paraId="333D9E7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-milR-17c-1</w:t>
            </w:r>
          </w:p>
        </w:tc>
        <w:tc>
          <w:tcPr>
            <w:tcW w:w="851" w:type="dxa"/>
            <w:vAlign w:val="center"/>
          </w:tcPr>
          <w:p w14:paraId="5DF5B47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_211</w:t>
            </w:r>
          </w:p>
        </w:tc>
        <w:tc>
          <w:tcPr>
            <w:tcW w:w="1134" w:type="dxa"/>
            <w:vAlign w:val="center"/>
          </w:tcPr>
          <w:p w14:paraId="3619A21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30806-30828</w:t>
            </w:r>
          </w:p>
        </w:tc>
        <w:tc>
          <w:tcPr>
            <w:tcW w:w="1701" w:type="dxa"/>
            <w:vAlign w:val="bottom"/>
          </w:tcPr>
          <w:p w14:paraId="106B645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AAGUACCAGAGCACAGUCCAUGA</w:t>
            </w:r>
          </w:p>
        </w:tc>
        <w:tc>
          <w:tcPr>
            <w:tcW w:w="1701" w:type="dxa"/>
            <w:vAlign w:val="bottom"/>
          </w:tcPr>
          <w:p w14:paraId="02F5CC6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AAGTACCAGAGCACAGTCCATGA</w:t>
            </w:r>
          </w:p>
        </w:tc>
        <w:tc>
          <w:tcPr>
            <w:tcW w:w="1134" w:type="dxa"/>
            <w:vAlign w:val="center"/>
          </w:tcPr>
          <w:p w14:paraId="2AAF60FD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25288E06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1FDD4AEE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  <w:tr w:rsidR="00D52205" w:rsidRPr="009E6BE2" w14:paraId="4FDC4E1E" w14:textId="77777777" w:rsidTr="00437560">
        <w:tc>
          <w:tcPr>
            <w:tcW w:w="1059" w:type="dxa"/>
            <w:vAlign w:val="center"/>
          </w:tcPr>
          <w:p w14:paraId="49248FF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FB_M33490</w:t>
            </w:r>
          </w:p>
        </w:tc>
        <w:tc>
          <w:tcPr>
            <w:tcW w:w="1276" w:type="dxa"/>
            <w:vAlign w:val="bottom"/>
          </w:tcPr>
          <w:p w14:paraId="1AB473B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-milR-18</w:t>
            </w:r>
          </w:p>
        </w:tc>
        <w:tc>
          <w:tcPr>
            <w:tcW w:w="851" w:type="dxa"/>
            <w:vAlign w:val="center"/>
          </w:tcPr>
          <w:p w14:paraId="17C7092C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_2</w:t>
            </w:r>
          </w:p>
        </w:tc>
        <w:tc>
          <w:tcPr>
            <w:tcW w:w="1134" w:type="dxa"/>
            <w:vAlign w:val="center"/>
          </w:tcPr>
          <w:p w14:paraId="49B7957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77118-77098</w:t>
            </w:r>
          </w:p>
        </w:tc>
        <w:tc>
          <w:tcPr>
            <w:tcW w:w="1701" w:type="dxa"/>
            <w:vAlign w:val="bottom"/>
          </w:tcPr>
          <w:p w14:paraId="22EE67E0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UUGCGUUCGACUUGUUCUCCC</w:t>
            </w:r>
          </w:p>
        </w:tc>
        <w:tc>
          <w:tcPr>
            <w:tcW w:w="1701" w:type="dxa"/>
            <w:vAlign w:val="center"/>
          </w:tcPr>
          <w:p w14:paraId="2F13CE3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TTGCGTTCGACTTGTTCTCCC</w:t>
            </w:r>
          </w:p>
        </w:tc>
        <w:tc>
          <w:tcPr>
            <w:tcW w:w="1134" w:type="dxa"/>
            <w:vAlign w:val="center"/>
          </w:tcPr>
          <w:p w14:paraId="25DA3B7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402916C2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XP_008036817| </w:t>
            </w:r>
            <w:proofErr w:type="spell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acetolactate</w:t>
            </w:r>
            <w:proofErr w:type="spell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synthase</w:t>
            </w:r>
          </w:p>
        </w:tc>
        <w:tc>
          <w:tcPr>
            <w:tcW w:w="2835" w:type="dxa"/>
            <w:vAlign w:val="center"/>
          </w:tcPr>
          <w:p w14:paraId="035ADCF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predicted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protein</w:t>
            </w:r>
          </w:p>
        </w:tc>
      </w:tr>
      <w:tr w:rsidR="00D52205" w:rsidRPr="009E6BE2" w14:paraId="2CA09996" w14:textId="77777777" w:rsidTr="00437560">
        <w:tc>
          <w:tcPr>
            <w:tcW w:w="1059" w:type="dxa"/>
            <w:vAlign w:val="center"/>
          </w:tcPr>
          <w:p w14:paraId="51ADB2E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FB_M33646</w:t>
            </w:r>
          </w:p>
        </w:tc>
        <w:tc>
          <w:tcPr>
            <w:tcW w:w="1276" w:type="dxa"/>
            <w:vAlign w:val="bottom"/>
          </w:tcPr>
          <w:p w14:paraId="0FB6531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-milR-19a-1</w:t>
            </w:r>
          </w:p>
        </w:tc>
        <w:tc>
          <w:tcPr>
            <w:tcW w:w="851" w:type="dxa"/>
            <w:vAlign w:val="center"/>
          </w:tcPr>
          <w:p w14:paraId="609E722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_136</w:t>
            </w:r>
          </w:p>
        </w:tc>
        <w:tc>
          <w:tcPr>
            <w:tcW w:w="1134" w:type="dxa"/>
            <w:vAlign w:val="center"/>
          </w:tcPr>
          <w:p w14:paraId="398DD8A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26029-26051</w:t>
            </w:r>
          </w:p>
        </w:tc>
        <w:tc>
          <w:tcPr>
            <w:tcW w:w="1701" w:type="dxa"/>
            <w:vAlign w:val="bottom"/>
          </w:tcPr>
          <w:p w14:paraId="11BD1EA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ACCUCUAGUGCAGGUCACAUACU</w:t>
            </w:r>
          </w:p>
        </w:tc>
        <w:tc>
          <w:tcPr>
            <w:tcW w:w="1701" w:type="dxa"/>
            <w:vAlign w:val="bottom"/>
          </w:tcPr>
          <w:p w14:paraId="1F4E28B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ACCTCTAGTGCAGGTCACATACT</w:t>
            </w:r>
          </w:p>
        </w:tc>
        <w:tc>
          <w:tcPr>
            <w:tcW w:w="1134" w:type="dxa"/>
            <w:vAlign w:val="center"/>
          </w:tcPr>
          <w:p w14:paraId="147DB15B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3509A99B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XP_007264599| membrane transporter</w:t>
            </w:r>
          </w:p>
        </w:tc>
        <w:tc>
          <w:tcPr>
            <w:tcW w:w="2835" w:type="dxa"/>
            <w:vAlign w:val="center"/>
          </w:tcPr>
          <w:p w14:paraId="4EBC65F7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737309">
              <w:rPr>
                <w:rFonts w:eastAsia="新細明體"/>
                <w:color w:val="000000"/>
                <w:sz w:val="16"/>
                <w:szCs w:val="16"/>
              </w:rPr>
              <w:t>no</w:t>
            </w:r>
            <w:proofErr w:type="gramEnd"/>
            <w:r w:rsidRPr="00737309">
              <w:rPr>
                <w:rFonts w:eastAsia="新細明體"/>
                <w:color w:val="000000"/>
                <w:sz w:val="16"/>
                <w:szCs w:val="16"/>
              </w:rPr>
              <w:t xml:space="preserve"> hit</w:t>
            </w:r>
          </w:p>
        </w:tc>
      </w:tr>
      <w:tr w:rsidR="00D52205" w:rsidRPr="009E6BE2" w14:paraId="163B1DF3" w14:textId="77777777" w:rsidTr="00437560">
        <w:tc>
          <w:tcPr>
            <w:tcW w:w="1059" w:type="dxa"/>
            <w:vAlign w:val="center"/>
          </w:tcPr>
          <w:p w14:paraId="2830D5B4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FB_M36986</w:t>
            </w:r>
          </w:p>
        </w:tc>
        <w:tc>
          <w:tcPr>
            <w:tcW w:w="1276" w:type="dxa"/>
            <w:vAlign w:val="bottom"/>
          </w:tcPr>
          <w:p w14:paraId="7483156E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-milR-20</w:t>
            </w:r>
          </w:p>
        </w:tc>
        <w:tc>
          <w:tcPr>
            <w:tcW w:w="851" w:type="dxa"/>
            <w:vAlign w:val="center"/>
          </w:tcPr>
          <w:p w14:paraId="63DA2242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_171</w:t>
            </w:r>
          </w:p>
        </w:tc>
        <w:tc>
          <w:tcPr>
            <w:tcW w:w="1134" w:type="dxa"/>
            <w:vAlign w:val="center"/>
          </w:tcPr>
          <w:p w14:paraId="42611D36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8451-8475</w:t>
            </w:r>
          </w:p>
        </w:tc>
        <w:tc>
          <w:tcPr>
            <w:tcW w:w="1701" w:type="dxa"/>
            <w:vAlign w:val="bottom"/>
          </w:tcPr>
          <w:p w14:paraId="22AA754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CGUUUGGCUCGUCUCUUCGUGCUCU</w:t>
            </w:r>
          </w:p>
        </w:tc>
        <w:tc>
          <w:tcPr>
            <w:tcW w:w="1701" w:type="dxa"/>
            <w:vAlign w:val="bottom"/>
          </w:tcPr>
          <w:p w14:paraId="0062551A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222222"/>
                <w:sz w:val="16"/>
                <w:szCs w:val="16"/>
              </w:rPr>
              <w:t>CGTTTGGCTCGTCTCTTCGTGCTCT</w:t>
            </w:r>
          </w:p>
        </w:tc>
        <w:tc>
          <w:tcPr>
            <w:tcW w:w="1134" w:type="dxa"/>
            <w:vAlign w:val="center"/>
          </w:tcPr>
          <w:p w14:paraId="57678948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intergenic</w:t>
            </w:r>
            <w:proofErr w:type="gramEnd"/>
          </w:p>
        </w:tc>
        <w:tc>
          <w:tcPr>
            <w:tcW w:w="2693" w:type="dxa"/>
            <w:vAlign w:val="center"/>
          </w:tcPr>
          <w:p w14:paraId="3A0A69E6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XP_002471295| WD40 repeat protein</w:t>
            </w:r>
          </w:p>
        </w:tc>
        <w:tc>
          <w:tcPr>
            <w:tcW w:w="2835" w:type="dxa"/>
            <w:vAlign w:val="center"/>
          </w:tcPr>
          <w:p w14:paraId="3C8D5D25" w14:textId="77777777" w:rsidR="00D52205" w:rsidRPr="00737309" w:rsidRDefault="00D52205" w:rsidP="00437560">
            <w:pPr>
              <w:rPr>
                <w:sz w:val="16"/>
                <w:szCs w:val="16"/>
              </w:rPr>
            </w:pPr>
            <w:r w:rsidRPr="00737309">
              <w:rPr>
                <w:rFonts w:eastAsia="新細明體"/>
                <w:color w:val="000000"/>
                <w:sz w:val="16"/>
                <w:szCs w:val="16"/>
              </w:rPr>
              <w:t>XP_008035879| MFS general substrate transporter</w:t>
            </w:r>
          </w:p>
        </w:tc>
      </w:tr>
      <w:tr w:rsidR="00D52205" w:rsidRPr="009E6BE2" w14:paraId="59E1CC2C" w14:textId="77777777" w:rsidTr="00437560">
        <w:tc>
          <w:tcPr>
            <w:tcW w:w="1059" w:type="dxa"/>
            <w:vAlign w:val="center"/>
          </w:tcPr>
          <w:p w14:paraId="74F8AE05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FB_M47647</w:t>
            </w:r>
          </w:p>
        </w:tc>
        <w:tc>
          <w:tcPr>
            <w:tcW w:w="1276" w:type="dxa"/>
            <w:vAlign w:val="bottom"/>
          </w:tcPr>
          <w:p w14:paraId="0338DF3F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aci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-milR-21-1</w:t>
            </w:r>
          </w:p>
        </w:tc>
        <w:tc>
          <w:tcPr>
            <w:tcW w:w="851" w:type="dxa"/>
            <w:vAlign w:val="center"/>
          </w:tcPr>
          <w:p w14:paraId="37D916E1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 w:rsidRPr="009E6BE2">
              <w:rPr>
                <w:rFonts w:eastAsia="新細明體"/>
                <w:color w:val="000000"/>
                <w:sz w:val="16"/>
                <w:szCs w:val="16"/>
              </w:rPr>
              <w:t>scaffold</w:t>
            </w:r>
            <w:proofErr w:type="gramEnd"/>
            <w:r w:rsidRPr="009E6BE2">
              <w:rPr>
                <w:rFonts w:eastAsia="新細明體"/>
                <w:color w:val="000000"/>
                <w:sz w:val="16"/>
                <w:szCs w:val="16"/>
              </w:rPr>
              <w:t>_142</w:t>
            </w:r>
          </w:p>
        </w:tc>
        <w:tc>
          <w:tcPr>
            <w:tcW w:w="1134" w:type="dxa"/>
            <w:vAlign w:val="center"/>
          </w:tcPr>
          <w:p w14:paraId="1E4F88EA" w14:textId="77777777" w:rsidR="00D52205" w:rsidRPr="009E6BE2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6C4434F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r w:rsidRPr="009E6BE2">
              <w:rPr>
                <w:rFonts w:eastAsia="新細明體"/>
                <w:color w:val="000000"/>
                <w:sz w:val="16"/>
                <w:szCs w:val="16"/>
              </w:rPr>
              <w:t>GUAAAGUUAAGAUGAAUUAAAGC</w:t>
            </w:r>
          </w:p>
        </w:tc>
        <w:tc>
          <w:tcPr>
            <w:tcW w:w="1701" w:type="dxa"/>
            <w:vAlign w:val="center"/>
          </w:tcPr>
          <w:p w14:paraId="0FB0341C" w14:textId="77777777" w:rsidR="00D52205" w:rsidRPr="009E6BE2" w:rsidRDefault="00D52205" w:rsidP="00437560">
            <w:pPr>
              <w:rPr>
                <w:rFonts w:ascii="新細明體" w:hAnsi="新細明體" w:cs="新細明體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5CBC3F3" w14:textId="77777777" w:rsidR="00D52205" w:rsidRPr="009E6BE2" w:rsidRDefault="00D52205" w:rsidP="00437560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not</w:t>
            </w:r>
            <w:proofErr w:type="gramEnd"/>
            <w:r>
              <w:rPr>
                <w:sz w:val="16"/>
                <w:szCs w:val="16"/>
              </w:rPr>
              <w:t xml:space="preserve"> found</w:t>
            </w:r>
          </w:p>
        </w:tc>
        <w:tc>
          <w:tcPr>
            <w:tcW w:w="2693" w:type="dxa"/>
          </w:tcPr>
          <w:p w14:paraId="252940CF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14:paraId="3AA7FEAB" w14:textId="77777777" w:rsidR="00D52205" w:rsidRPr="00737309" w:rsidRDefault="00D52205" w:rsidP="00437560">
            <w:pPr>
              <w:rPr>
                <w:sz w:val="16"/>
                <w:szCs w:val="16"/>
              </w:rPr>
            </w:pPr>
          </w:p>
        </w:tc>
      </w:tr>
    </w:tbl>
    <w:p w14:paraId="46629CF5" w14:textId="77777777" w:rsidR="00D52205" w:rsidRPr="00182290" w:rsidRDefault="00D52205" w:rsidP="00D52205"/>
    <w:p w14:paraId="502C4F33" w14:textId="77777777" w:rsidR="00707781" w:rsidRPr="00D52205" w:rsidRDefault="00707781" w:rsidP="00D52205"/>
    <w:sectPr w:rsidR="00707781" w:rsidRPr="00D52205" w:rsidSect="00D52205">
      <w:pgSz w:w="16840" w:h="11900" w:orient="landscape"/>
      <w:pgMar w:top="1800" w:right="1440" w:bottom="1800" w:left="144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0A9"/>
    <w:rsid w:val="002F00A9"/>
    <w:rsid w:val="00707781"/>
    <w:rsid w:val="00A423C4"/>
    <w:rsid w:val="00CA3092"/>
    <w:rsid w:val="00D5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0721A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0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0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603</Words>
  <Characters>3441</Characters>
  <Application>Microsoft Macintosh Word</Application>
  <DocSecurity>0</DocSecurity>
  <Lines>28</Lines>
  <Paragraphs>8</Paragraphs>
  <ScaleCrop>false</ScaleCrop>
  <Company>National Taiwan University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Yan-Liang</dc:creator>
  <cp:keywords/>
  <dc:description/>
  <cp:lastModifiedBy>Lin Yan-Liang</cp:lastModifiedBy>
  <cp:revision>3</cp:revision>
  <dcterms:created xsi:type="dcterms:W3CDTF">2014-06-18T08:18:00Z</dcterms:created>
  <dcterms:modified xsi:type="dcterms:W3CDTF">2015-02-04T03:24:00Z</dcterms:modified>
</cp:coreProperties>
</file>