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295" w:type="dxa"/>
        <w:tblInd w:w="-5" w:type="dxa"/>
        <w:tblLook w:val="04A0" w:firstRow="1" w:lastRow="0" w:firstColumn="1" w:lastColumn="0" w:noHBand="0" w:noVBand="1"/>
      </w:tblPr>
      <w:tblGrid>
        <w:gridCol w:w="3155"/>
        <w:gridCol w:w="1270"/>
        <w:gridCol w:w="1420"/>
        <w:gridCol w:w="1530"/>
      </w:tblGrid>
      <w:tr w:rsidR="00D86AD0" w:rsidRPr="00A43DE1" w14:paraId="4E5B11B2" w14:textId="77777777" w:rsidTr="00816BB8">
        <w:trPr>
          <w:trHeight w:val="20"/>
        </w:trPr>
        <w:tc>
          <w:tcPr>
            <w:tcW w:w="729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A6356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0E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Supplemental Table 1. </w:t>
            </w:r>
            <w:r w:rsidRPr="006C0E5D">
              <w:rPr>
                <w:rFonts w:ascii="Times New Roman" w:hAnsi="Times New Roman" w:cs="Times New Roman"/>
                <w:sz w:val="22"/>
                <w:szCs w:val="22"/>
              </w:rPr>
              <w:t>Reported use of and exposure to biobehavioral interventions</w:t>
            </w:r>
          </w:p>
        </w:tc>
      </w:tr>
      <w:tr w:rsidR="00D86AD0" w:rsidRPr="00A43DE1" w14:paraId="51C4E7A4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2C7B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Variable (n, %)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754A9E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Patient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BC68A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Caregiver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071BD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D86AD0" w:rsidRPr="00A43DE1" w14:paraId="47E6FAC4" w14:textId="77777777" w:rsidTr="00816BB8">
        <w:trPr>
          <w:trHeight w:val="20"/>
        </w:trPr>
        <w:tc>
          <w:tcPr>
            <w:tcW w:w="3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7702C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Total 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97098B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561739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C5DE1E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</w:tr>
      <w:tr w:rsidR="00D86AD0" w:rsidRPr="00A43DE1" w14:paraId="3905343C" w14:textId="77777777" w:rsidTr="00816BB8">
        <w:trPr>
          <w:trHeight w:val="20"/>
        </w:trPr>
        <w:tc>
          <w:tcPr>
            <w:tcW w:w="3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1131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Reported patient exposure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2C10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42 (40)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428C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25 (43)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D27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67 (41)</w:t>
            </w:r>
          </w:p>
        </w:tc>
      </w:tr>
      <w:tr w:rsidR="00D86AD0" w:rsidRPr="00A43DE1" w14:paraId="75A82F72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CF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Diaphragmatic breathing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C73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24 (23)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2448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12 (21)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D60A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36 (22)</w:t>
            </w:r>
          </w:p>
        </w:tc>
      </w:tr>
      <w:tr w:rsidR="00D86AD0" w:rsidRPr="00A43DE1" w14:paraId="723555A7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255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Muscle relaxation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8CD7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14 (13)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C39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5 (9)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17A9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19 (12)</w:t>
            </w:r>
          </w:p>
        </w:tc>
      </w:tr>
      <w:tr w:rsidR="00D86AD0" w:rsidRPr="00A43DE1" w14:paraId="5EDB8334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EC5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Meditation or mindfulness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9BD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16 (15)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2BC7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4 (7)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4E8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20 (12)</w:t>
            </w:r>
          </w:p>
        </w:tc>
      </w:tr>
      <w:tr w:rsidR="00D86AD0" w:rsidRPr="00A43DE1" w14:paraId="2264C585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41A7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Guided imagery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5C63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8 (8)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2F10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 (5)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3E46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11 (7)</w:t>
            </w:r>
          </w:p>
        </w:tc>
      </w:tr>
      <w:tr w:rsidR="00D86AD0" w:rsidRPr="00A43DE1" w14:paraId="0A80A08C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3AB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Hypnosis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19B6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 (1)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25AB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0 (0)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070F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 (1)</w:t>
            </w:r>
          </w:p>
        </w:tc>
      </w:tr>
      <w:tr w:rsidR="00D86AD0" w:rsidRPr="00A43DE1" w14:paraId="5F6D5430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C306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Distraction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7E7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23 (22)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96E8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7 (12.1)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24A9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30(18)</w:t>
            </w:r>
          </w:p>
        </w:tc>
      </w:tr>
      <w:tr w:rsidR="00D86AD0" w:rsidRPr="00A43DE1" w14:paraId="1369700E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3ABC1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B75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6 (6)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A51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 (3)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9B6C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8 (5)</w:t>
            </w:r>
          </w:p>
        </w:tc>
      </w:tr>
      <w:tr w:rsidR="00D86AD0" w:rsidRPr="00A43DE1" w14:paraId="68EEEC06" w14:textId="77777777" w:rsidTr="00816BB8">
        <w:trPr>
          <w:trHeight w:val="20"/>
        </w:trPr>
        <w:tc>
          <w:tcPr>
            <w:tcW w:w="3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C794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Modality of exposure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F7A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76C0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617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AD0" w:rsidRPr="00A43DE1" w14:paraId="5C665970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8683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Clinician provided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0B6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26 (28)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867F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10 (23)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6C16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36 (26)</w:t>
            </w:r>
          </w:p>
        </w:tc>
      </w:tr>
      <w:tr w:rsidR="00D86AD0" w:rsidRPr="00A43DE1" w14:paraId="7F05ADAC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0889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Online video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4A5B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5 (5)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760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 (5)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A743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7 (5)</w:t>
            </w:r>
          </w:p>
        </w:tc>
      </w:tr>
      <w:tr w:rsidR="00D86AD0" w:rsidRPr="00A43DE1" w14:paraId="350DA887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94E6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Print material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074F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6 (7)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2DA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 (2)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26BB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7 (5)</w:t>
            </w:r>
          </w:p>
        </w:tc>
      </w:tr>
      <w:tr w:rsidR="00D86AD0" w:rsidRPr="00A43DE1" w14:paraId="1D46B19A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1FA7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Self-education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36FC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10 (11)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6246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5 (11)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F3AA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15 (11)</w:t>
            </w:r>
          </w:p>
        </w:tc>
      </w:tr>
      <w:tr w:rsidR="00D86AD0" w:rsidRPr="00A43DE1" w14:paraId="10E1ACEE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298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E071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 (3)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F6D7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 (5)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5AE3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5 (4)</w:t>
            </w:r>
          </w:p>
        </w:tc>
      </w:tr>
      <w:tr w:rsidR="00D86AD0" w:rsidRPr="00A43DE1" w14:paraId="0FC3AB7B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3E09B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Reported patient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7259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75 (71)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BAA9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42 (72)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BDF56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117 (71)</w:t>
            </w:r>
          </w:p>
        </w:tc>
      </w:tr>
      <w:tr w:rsidR="00D86AD0" w:rsidRPr="00A43DE1" w14:paraId="5413350B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63AD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Diaphragmatic breathing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D1E6D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45 (42)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3C40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25 (43)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3872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70 (43)</w:t>
            </w:r>
          </w:p>
        </w:tc>
      </w:tr>
      <w:tr w:rsidR="00D86AD0" w:rsidRPr="00A43DE1" w14:paraId="6E31F9B2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6D9B5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Muscle relaxation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AF87A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26 (25)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B46C0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9 (16)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5F2D7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35 (21)</w:t>
            </w:r>
          </w:p>
        </w:tc>
      </w:tr>
      <w:tr w:rsidR="00D86AD0" w:rsidRPr="00A43DE1" w14:paraId="4B2814DA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50878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Meditation or mindfulness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29F2A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14 (13)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0D13F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 (3)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203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16 (10)</w:t>
            </w:r>
          </w:p>
        </w:tc>
      </w:tr>
      <w:tr w:rsidR="00D86AD0" w:rsidRPr="00A43DE1" w14:paraId="7EF5E8E8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4BE3E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Guided imagery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34291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9 (8)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D79AF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5 (9)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139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14 (9)</w:t>
            </w:r>
          </w:p>
        </w:tc>
      </w:tr>
      <w:tr w:rsidR="00D86AD0" w:rsidRPr="00A43DE1" w14:paraId="12DA7205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50BCF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Hypnosis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2E408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0 (0)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ECF5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95BFA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0 (0)</w:t>
            </w:r>
          </w:p>
        </w:tc>
      </w:tr>
      <w:tr w:rsidR="00D86AD0" w:rsidRPr="00A43DE1" w14:paraId="6782A88A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4E861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Distraction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3C4C8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46 (43)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E394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26 (43.4)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78413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72 (43.9)</w:t>
            </w:r>
          </w:p>
        </w:tc>
      </w:tr>
      <w:tr w:rsidR="00D86AD0" w:rsidRPr="00A43DE1" w14:paraId="007E20A9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89598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DFAB6F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12 (11)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C0722E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 (5)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E912AB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15 (9)</w:t>
            </w:r>
          </w:p>
        </w:tc>
      </w:tr>
      <w:tr w:rsidR="00D86AD0" w:rsidRPr="00A43DE1" w14:paraId="70E7D6C4" w14:textId="77777777" w:rsidTr="00816BB8">
        <w:trPr>
          <w:trHeight w:val="20"/>
        </w:trPr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B7B483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No use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94B325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31 (29)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A98891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16 (28)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E8E00B" w14:textId="77777777" w:rsidR="00D86AD0" w:rsidRPr="006C0E5D" w:rsidRDefault="00D86AD0" w:rsidP="00816BB8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0E5D">
              <w:rPr>
                <w:rFonts w:ascii="Times New Roman" w:hAnsi="Times New Roman" w:cs="Times New Roman"/>
                <w:sz w:val="20"/>
                <w:szCs w:val="20"/>
              </w:rPr>
              <w:t>47 (29)</w:t>
            </w:r>
          </w:p>
        </w:tc>
      </w:tr>
    </w:tbl>
    <w:p w14:paraId="09271611" w14:textId="77777777" w:rsidR="00D86AD0" w:rsidRPr="00A43DE1" w:rsidRDefault="00D86AD0" w:rsidP="00D86AD0">
      <w:pPr>
        <w:widowControl w:val="0"/>
        <w:ind w:left="0" w:firstLine="0"/>
        <w:contextualSpacing/>
        <w:rPr>
          <w:rFonts w:ascii="Times New Roman" w:hAnsi="Times New Roman" w:cs="Times New Roman"/>
        </w:rPr>
      </w:pPr>
    </w:p>
    <w:p w14:paraId="3B863D34" w14:textId="77777777" w:rsidR="00D86AD0" w:rsidRPr="00A43DE1" w:rsidRDefault="00D86AD0" w:rsidP="00D86AD0">
      <w:pPr>
        <w:widowControl w:val="0"/>
        <w:ind w:left="0" w:firstLine="0"/>
        <w:contextualSpacing/>
        <w:rPr>
          <w:rFonts w:ascii="Times New Roman" w:hAnsi="Times New Roman" w:cs="Times New Roman"/>
        </w:rPr>
      </w:pPr>
    </w:p>
    <w:p w14:paraId="0345B852" w14:textId="77777777" w:rsidR="001B2637" w:rsidRDefault="001B2637"/>
    <w:sectPr w:rsidR="001B2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AD0"/>
    <w:rsid w:val="001B2637"/>
    <w:rsid w:val="00D8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DE6FF"/>
  <w15:chartTrackingRefBased/>
  <w15:docId w15:val="{00910849-C3F0-4248-BBA3-D4276EF0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AD0"/>
    <w:pPr>
      <w:ind w:left="720" w:hanging="360"/>
    </w:pPr>
    <w:rPr>
      <w:rFonts w:eastAsiaTheme="minorEastAsia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Gwyneth A Sullivan</dc:creator>
  <cp:keywords/>
  <dc:description/>
  <cp:lastModifiedBy>Gwyneth A Sullivan</cp:lastModifiedBy>
  <cp:revision>1</cp:revision>
  <dcterms:created xsi:type="dcterms:W3CDTF">2023-08-08T09:20:00Z</dcterms:created>
  <dcterms:modified xsi:type="dcterms:W3CDTF">2023-08-08T09:20:00Z</dcterms:modified>
</cp:coreProperties>
</file>