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ABD1D" w14:textId="546B9356" w:rsidR="008928AB" w:rsidRPr="00D36ACA" w:rsidRDefault="00861FA1" w:rsidP="00861FA1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Clinical</w:t>
      </w:r>
      <w:r w:rsidR="00C470A7">
        <w:rPr>
          <w:rFonts w:ascii="Arial" w:hAnsi="Arial" w:cs="Arial"/>
          <w:b/>
          <w:bCs/>
          <w:color w:val="000000" w:themeColor="text1"/>
        </w:rPr>
        <w:t xml:space="preserve">, lab and </w:t>
      </w:r>
      <w:r>
        <w:rPr>
          <w:rFonts w:ascii="Arial" w:hAnsi="Arial" w:cs="Arial"/>
          <w:b/>
          <w:bCs/>
          <w:color w:val="000000" w:themeColor="text1"/>
        </w:rPr>
        <w:t>imaging findings</w:t>
      </w:r>
      <w:r w:rsidR="00C470A7">
        <w:rPr>
          <w:rFonts w:ascii="Arial" w:hAnsi="Arial" w:cs="Arial"/>
          <w:b/>
          <w:bCs/>
          <w:color w:val="000000" w:themeColor="text1"/>
        </w:rPr>
        <w:t xml:space="preserve"> during the period of</w:t>
      </w:r>
      <w:r w:rsidR="002550F7">
        <w:rPr>
          <w:rFonts w:ascii="Arial" w:hAnsi="Arial" w:cs="Arial"/>
          <w:b/>
          <w:bCs/>
          <w:color w:val="000000" w:themeColor="text1"/>
        </w:rPr>
        <w:t xml:space="preserve"> observation</w:t>
      </w:r>
      <w:r>
        <w:rPr>
          <w:rFonts w:ascii="Arial" w:hAnsi="Arial" w:cs="Arial"/>
          <w:b/>
          <w:bCs/>
          <w:color w:val="000000" w:themeColor="text1"/>
        </w:rPr>
        <w:t xml:space="preserve"> in</w:t>
      </w:r>
      <w:r w:rsidR="00940614">
        <w:rPr>
          <w:rFonts w:ascii="Arial" w:hAnsi="Arial" w:cs="Arial"/>
          <w:b/>
          <w:bCs/>
          <w:color w:val="000000" w:themeColor="text1"/>
        </w:rPr>
        <w:t xml:space="preserve"> blunt renal trauma patients who received any intervention or no intervention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D15E3C3" w14:textId="77777777" w:rsidR="008928AB" w:rsidRDefault="008928AB" w:rsidP="008928AB">
      <w:pPr>
        <w:rPr>
          <w:rFonts w:ascii="Arial" w:hAnsi="Arial" w:cs="Arial"/>
          <w:color w:val="000000" w:themeColor="text1"/>
        </w:rPr>
      </w:pPr>
    </w:p>
    <w:p w14:paraId="0BA588DB" w14:textId="77777777" w:rsidR="004576B4" w:rsidRDefault="004576B4">
      <w:pPr>
        <w:rPr>
          <w:color w:val="000000" w:themeColor="text1"/>
        </w:rPr>
      </w:pPr>
    </w:p>
    <w:tbl>
      <w:tblPr>
        <w:tblStyle w:val="TableGrid"/>
        <w:tblW w:w="11880" w:type="dxa"/>
        <w:tblInd w:w="-1269" w:type="dxa"/>
        <w:tblLook w:val="04A0" w:firstRow="1" w:lastRow="0" w:firstColumn="1" w:lastColumn="0" w:noHBand="0" w:noVBand="1"/>
      </w:tblPr>
      <w:tblGrid>
        <w:gridCol w:w="3037"/>
        <w:gridCol w:w="350"/>
        <w:gridCol w:w="350"/>
        <w:gridCol w:w="350"/>
        <w:gridCol w:w="350"/>
        <w:gridCol w:w="350"/>
        <w:gridCol w:w="350"/>
        <w:gridCol w:w="350"/>
        <w:gridCol w:w="350"/>
        <w:gridCol w:w="494"/>
        <w:gridCol w:w="439"/>
        <w:gridCol w:w="439"/>
        <w:gridCol w:w="605"/>
        <w:gridCol w:w="605"/>
        <w:gridCol w:w="605"/>
        <w:gridCol w:w="1467"/>
        <w:gridCol w:w="1389"/>
      </w:tblGrid>
      <w:tr w:rsidR="00940614" w14:paraId="33EE0B9F" w14:textId="75EDE4D2" w:rsidTr="00605557">
        <w:tc>
          <w:tcPr>
            <w:tcW w:w="3064" w:type="dxa"/>
          </w:tcPr>
          <w:p w14:paraId="02BD39D2" w14:textId="77777777" w:rsidR="003740D9" w:rsidRPr="003740D9" w:rsidRDefault="00374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923" w:type="dxa"/>
            <w:gridSpan w:val="14"/>
          </w:tcPr>
          <w:p w14:paraId="52555049" w14:textId="0DFDA8EB" w:rsidR="003740D9" w:rsidRPr="003740D9" w:rsidRDefault="003740D9" w:rsidP="003740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Any Intervention</w:t>
            </w:r>
          </w:p>
        </w:tc>
        <w:tc>
          <w:tcPr>
            <w:tcW w:w="2893" w:type="dxa"/>
            <w:gridSpan w:val="2"/>
          </w:tcPr>
          <w:p w14:paraId="42704A18" w14:textId="165C00A5" w:rsidR="003740D9" w:rsidRPr="003740D9" w:rsidRDefault="003740D9" w:rsidP="003740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 Intervention</w:t>
            </w:r>
          </w:p>
        </w:tc>
      </w:tr>
      <w:tr w:rsidR="000B18F0" w14:paraId="433C1F20" w14:textId="68D753A8" w:rsidTr="00605557">
        <w:tc>
          <w:tcPr>
            <w:tcW w:w="3064" w:type="dxa"/>
          </w:tcPr>
          <w:p w14:paraId="57B1C61A" w14:textId="77777777" w:rsidR="003740D9" w:rsidRPr="003740D9" w:rsidRDefault="00374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gridSpan w:val="8"/>
            <w:vAlign w:val="center"/>
          </w:tcPr>
          <w:p w14:paraId="2CAABB66" w14:textId="386A89B0" w:rsidR="003740D9" w:rsidRPr="003740D9" w:rsidRDefault="003740D9" w:rsidP="00CD74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Grade 4</w:t>
            </w:r>
          </w:p>
        </w:tc>
        <w:tc>
          <w:tcPr>
            <w:tcW w:w="3187" w:type="dxa"/>
            <w:gridSpan w:val="6"/>
            <w:vAlign w:val="center"/>
          </w:tcPr>
          <w:p w14:paraId="3EA66AA8" w14:textId="60426C60" w:rsidR="003740D9" w:rsidRPr="003740D9" w:rsidRDefault="003740D9" w:rsidP="00CD74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Grade 5</w:t>
            </w:r>
          </w:p>
        </w:tc>
        <w:tc>
          <w:tcPr>
            <w:tcW w:w="1487" w:type="dxa"/>
            <w:vAlign w:val="center"/>
          </w:tcPr>
          <w:p w14:paraId="28804F2D" w14:textId="7BB79720" w:rsidR="003740D9" w:rsidRPr="003740D9" w:rsidRDefault="003740D9" w:rsidP="00CD74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Grade 4 </w:t>
            </w:r>
            <w:r w:rsidR="00CD74A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(n = 29)</w:t>
            </w:r>
          </w:p>
        </w:tc>
        <w:tc>
          <w:tcPr>
            <w:tcW w:w="1406" w:type="dxa"/>
            <w:vAlign w:val="center"/>
          </w:tcPr>
          <w:p w14:paraId="27B1452D" w14:textId="4D2D9C57" w:rsidR="003740D9" w:rsidRPr="003740D9" w:rsidRDefault="003740D9" w:rsidP="00CD74A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Grade 5 </w:t>
            </w:r>
            <w:r w:rsidR="00CD74A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(n = 4)</w:t>
            </w:r>
          </w:p>
        </w:tc>
      </w:tr>
      <w:tr w:rsidR="000B18F0" w14:paraId="15EF35A2" w14:textId="56B78D76" w:rsidTr="00605557">
        <w:tc>
          <w:tcPr>
            <w:tcW w:w="3064" w:type="dxa"/>
          </w:tcPr>
          <w:p w14:paraId="5B4A3179" w14:textId="7D1C7C45" w:rsidR="003740D9" w:rsidRPr="003740D9" w:rsidRDefault="003740D9" w:rsidP="003740D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Case #</w:t>
            </w:r>
          </w:p>
        </w:tc>
        <w:tc>
          <w:tcPr>
            <w:tcW w:w="286" w:type="dxa"/>
          </w:tcPr>
          <w:p w14:paraId="4858DA08" w14:textId="48D862D2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0" w:type="dxa"/>
          </w:tcPr>
          <w:p w14:paraId="13B12E0A" w14:textId="1CDBD394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0" w:type="dxa"/>
          </w:tcPr>
          <w:p w14:paraId="0F3FF3E7" w14:textId="07956106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0" w:type="dxa"/>
          </w:tcPr>
          <w:p w14:paraId="237C9639" w14:textId="0E5F8BF8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0" w:type="dxa"/>
          </w:tcPr>
          <w:p w14:paraId="7D9BD01C" w14:textId="68C2B4F4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0" w:type="dxa"/>
          </w:tcPr>
          <w:p w14:paraId="5D8BC658" w14:textId="10A4E051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0" w:type="dxa"/>
          </w:tcPr>
          <w:p w14:paraId="564507B1" w14:textId="203E4E95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0" w:type="dxa"/>
          </w:tcPr>
          <w:p w14:paraId="3144F675" w14:textId="115964BA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94" w:type="dxa"/>
          </w:tcPr>
          <w:p w14:paraId="3DAFA239" w14:textId="35383F39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0B18F0" w:rsidRPr="000B1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Nx</w:t>
            </w:r>
          </w:p>
        </w:tc>
        <w:tc>
          <w:tcPr>
            <w:tcW w:w="439" w:type="dxa"/>
          </w:tcPr>
          <w:p w14:paraId="40AA1E1F" w14:textId="1BC4F78D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39" w:type="dxa"/>
          </w:tcPr>
          <w:p w14:paraId="31228AC0" w14:textId="0C29C87D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B1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5" w:type="dxa"/>
          </w:tcPr>
          <w:p w14:paraId="0BCD6D2A" w14:textId="3CE839B3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  <w:r w:rsidR="000B18F0" w:rsidRPr="000B1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Nx</w:t>
            </w:r>
          </w:p>
        </w:tc>
        <w:tc>
          <w:tcPr>
            <w:tcW w:w="605" w:type="dxa"/>
          </w:tcPr>
          <w:p w14:paraId="03CF52A6" w14:textId="25478D51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</w:t>
            </w:r>
            <w:r w:rsidR="000B18F0" w:rsidRPr="000B1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Nx</w:t>
            </w:r>
          </w:p>
        </w:tc>
        <w:tc>
          <w:tcPr>
            <w:tcW w:w="605" w:type="dxa"/>
          </w:tcPr>
          <w:p w14:paraId="3EF04EA4" w14:textId="71959C2D" w:rsidR="003740D9" w:rsidRPr="003740D9" w:rsidRDefault="003740D9" w:rsidP="002550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</w:t>
            </w:r>
            <w:r w:rsidR="000B18F0" w:rsidRPr="000B18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Nx</w:t>
            </w:r>
          </w:p>
        </w:tc>
        <w:tc>
          <w:tcPr>
            <w:tcW w:w="1487" w:type="dxa"/>
          </w:tcPr>
          <w:p w14:paraId="51CD825E" w14:textId="6EE047F7" w:rsidR="003740D9" w:rsidRDefault="003740D9" w:rsidP="003740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Totals</w:t>
            </w:r>
          </w:p>
        </w:tc>
        <w:tc>
          <w:tcPr>
            <w:tcW w:w="1406" w:type="dxa"/>
          </w:tcPr>
          <w:p w14:paraId="5ABAD7F5" w14:textId="03663505" w:rsidR="003740D9" w:rsidRDefault="003740D9" w:rsidP="003740D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Totals</w:t>
            </w:r>
          </w:p>
        </w:tc>
      </w:tr>
      <w:tr w:rsidR="000B18F0" w14:paraId="5B8A37BC" w14:textId="4CFBC804" w:rsidTr="00605557">
        <w:tc>
          <w:tcPr>
            <w:tcW w:w="3064" w:type="dxa"/>
          </w:tcPr>
          <w:p w14:paraId="14E941ED" w14:textId="5B56AD92" w:rsidR="003740D9" w:rsidRPr="003740D9" w:rsidRDefault="00374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color w:val="000000" w:themeColor="text1"/>
                <w:sz w:val="20"/>
                <w:szCs w:val="20"/>
              </w:rPr>
              <w:t>Tachycardia &gt; 110 BPM</w:t>
            </w:r>
          </w:p>
        </w:tc>
        <w:tc>
          <w:tcPr>
            <w:tcW w:w="286" w:type="dxa"/>
          </w:tcPr>
          <w:p w14:paraId="5392CBCE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41A18C35" w14:textId="6D5ED0A1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6D8C9615" w14:textId="6C1DA67C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456692BF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18919E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489700E9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640AD26B" w14:textId="680B008D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0E3742AB" w14:textId="5870BF6A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94" w:type="dxa"/>
          </w:tcPr>
          <w:p w14:paraId="79054DE5" w14:textId="6882596A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14:paraId="4617C97C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14:paraId="2DDFF1EE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0469EEC2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4567E52D" w14:textId="09639D0D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0DA50059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</w:tcPr>
          <w:p w14:paraId="65F59321" w14:textId="03A2434C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 (10.3%)</w:t>
            </w:r>
          </w:p>
        </w:tc>
        <w:tc>
          <w:tcPr>
            <w:tcW w:w="1406" w:type="dxa"/>
          </w:tcPr>
          <w:p w14:paraId="72351E83" w14:textId="1D44FBCF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0B18F0" w14:paraId="718CF207" w14:textId="7AE0785B" w:rsidTr="00605557">
        <w:tc>
          <w:tcPr>
            <w:tcW w:w="3064" w:type="dxa"/>
          </w:tcPr>
          <w:p w14:paraId="60891690" w14:textId="5D388284" w:rsidR="003740D9" w:rsidRPr="003740D9" w:rsidRDefault="00374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color w:val="000000" w:themeColor="text1"/>
                <w:sz w:val="20"/>
                <w:szCs w:val="20"/>
              </w:rPr>
              <w:t>Febrile</w:t>
            </w:r>
          </w:p>
        </w:tc>
        <w:tc>
          <w:tcPr>
            <w:tcW w:w="286" w:type="dxa"/>
          </w:tcPr>
          <w:p w14:paraId="06338867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02049517" w14:textId="2BE73DA3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04D83347" w14:textId="69769F62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7533ECCE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64108CA5" w14:textId="3607EC0F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69F08B34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4C192DFF" w14:textId="09210901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7D065CE2" w14:textId="14213166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94" w:type="dxa"/>
          </w:tcPr>
          <w:p w14:paraId="782654B7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14:paraId="2D4AB0CC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14:paraId="558DA59D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7A0D24A" w14:textId="766F5610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6521486" w14:textId="0EAFCD4C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6CC4FA8" w14:textId="4D8CB74A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87" w:type="dxa"/>
          </w:tcPr>
          <w:p w14:paraId="21CE4AA2" w14:textId="2650853F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 (27.6%)</w:t>
            </w:r>
          </w:p>
        </w:tc>
        <w:tc>
          <w:tcPr>
            <w:tcW w:w="1406" w:type="dxa"/>
          </w:tcPr>
          <w:p w14:paraId="10762323" w14:textId="6D29FDCF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 (50.0%)</w:t>
            </w:r>
          </w:p>
        </w:tc>
      </w:tr>
      <w:tr w:rsidR="000B18F0" w14:paraId="75FD06D5" w14:textId="1F2EB4BB" w:rsidTr="00605557">
        <w:tc>
          <w:tcPr>
            <w:tcW w:w="3064" w:type="dxa"/>
          </w:tcPr>
          <w:p w14:paraId="472DF8FE" w14:textId="4B9CCD49" w:rsidR="003740D9" w:rsidRPr="003740D9" w:rsidRDefault="00374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color w:val="000000" w:themeColor="text1"/>
                <w:sz w:val="20"/>
                <w:szCs w:val="20"/>
              </w:rPr>
              <w:t>Drop in H</w:t>
            </w:r>
            <w:r w:rsidR="006732F0">
              <w:rPr>
                <w:rFonts w:ascii="Arial" w:hAnsi="Arial" w:cs="Arial"/>
                <w:color w:val="000000" w:themeColor="text1"/>
                <w:sz w:val="20"/>
                <w:szCs w:val="20"/>
              </w:rPr>
              <w:t>emoglobin</w:t>
            </w:r>
            <w:r w:rsidRPr="003740D9">
              <w:rPr>
                <w:rFonts w:ascii="Arial" w:hAnsi="Arial" w:cs="Arial"/>
                <w:color w:val="000000" w:themeColor="text1"/>
                <w:sz w:val="20"/>
                <w:szCs w:val="20"/>
              </w:rPr>
              <w:t>/H</w:t>
            </w:r>
            <w:r w:rsidR="006732F0">
              <w:rPr>
                <w:rFonts w:ascii="Arial" w:hAnsi="Arial" w:cs="Arial"/>
                <w:color w:val="000000" w:themeColor="text1"/>
                <w:sz w:val="20"/>
                <w:szCs w:val="20"/>
              </w:rPr>
              <w:t>ematocrit</w:t>
            </w:r>
          </w:p>
        </w:tc>
        <w:tc>
          <w:tcPr>
            <w:tcW w:w="286" w:type="dxa"/>
          </w:tcPr>
          <w:p w14:paraId="49B60B41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67DA946D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477D154E" w14:textId="4888DCBB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24A726E8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3B8C5664" w14:textId="68F7CD58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11DB1871" w14:textId="058D9744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1D455FEC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097DB568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</w:tcPr>
          <w:p w14:paraId="36A51400" w14:textId="786C2989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14:paraId="6B7F3836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14:paraId="37F7A3B0" w14:textId="3E255984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48FD0388" w14:textId="66D78DFF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365B9613" w14:textId="28458944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0D0F35A0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</w:tcPr>
          <w:p w14:paraId="02BCCE80" w14:textId="38CDC552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(0.0%)</w:t>
            </w:r>
          </w:p>
        </w:tc>
        <w:tc>
          <w:tcPr>
            <w:tcW w:w="1406" w:type="dxa"/>
          </w:tcPr>
          <w:p w14:paraId="5DD83A8E" w14:textId="1DEA6E74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(25.0%)</w:t>
            </w:r>
          </w:p>
        </w:tc>
      </w:tr>
      <w:tr w:rsidR="000B18F0" w14:paraId="340E3080" w14:textId="4B4B4482" w:rsidTr="00605557">
        <w:tc>
          <w:tcPr>
            <w:tcW w:w="3064" w:type="dxa"/>
          </w:tcPr>
          <w:p w14:paraId="06FC1A7C" w14:textId="10B86F55" w:rsidR="003740D9" w:rsidRPr="003740D9" w:rsidRDefault="00374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color w:val="000000" w:themeColor="text1"/>
                <w:sz w:val="20"/>
                <w:szCs w:val="20"/>
              </w:rPr>
              <w:t>Continued Extravasation</w:t>
            </w:r>
          </w:p>
        </w:tc>
        <w:tc>
          <w:tcPr>
            <w:tcW w:w="286" w:type="dxa"/>
          </w:tcPr>
          <w:p w14:paraId="1090B954" w14:textId="09F15D1A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1B227A6C" w14:textId="0B8D6A9E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14BF4FD6" w14:textId="61346A35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0A668CFA" w14:textId="32DB64D9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1B3B0A32" w14:textId="781C2806" w:rsidR="003740D9" w:rsidRPr="003740D9" w:rsidRDefault="00BD431E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4302DC8E" w14:textId="23F0CD91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5FD41CDC" w14:textId="53630E6E" w:rsidR="003740D9" w:rsidRPr="003740D9" w:rsidRDefault="005B6DB5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676405A0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</w:tcPr>
          <w:p w14:paraId="0338C5F0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14:paraId="2C193874" w14:textId="6D7EF328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14:paraId="2C69F6AF" w14:textId="3A432D15" w:rsidR="003740D9" w:rsidRPr="003740D9" w:rsidRDefault="00940614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3B6750F5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76BF5F6C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D5EF0D3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</w:tcPr>
          <w:p w14:paraId="6F020929" w14:textId="4EBD376E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 (3.4%)</w:t>
            </w:r>
          </w:p>
        </w:tc>
        <w:tc>
          <w:tcPr>
            <w:tcW w:w="1406" w:type="dxa"/>
          </w:tcPr>
          <w:p w14:paraId="219010C9" w14:textId="4EBE7EEF" w:rsidR="003740D9" w:rsidRPr="003740D9" w:rsidRDefault="00940614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 (0.0%)</w:t>
            </w:r>
          </w:p>
        </w:tc>
      </w:tr>
      <w:tr w:rsidR="000B18F0" w14:paraId="5C111299" w14:textId="2EE0B587" w:rsidTr="00605557">
        <w:tc>
          <w:tcPr>
            <w:tcW w:w="3064" w:type="dxa"/>
          </w:tcPr>
          <w:p w14:paraId="1F676DB4" w14:textId="7F8465B1" w:rsidR="003740D9" w:rsidRPr="003740D9" w:rsidRDefault="003740D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0D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Contrast Draining down Ureter </w:t>
            </w:r>
          </w:p>
        </w:tc>
        <w:tc>
          <w:tcPr>
            <w:tcW w:w="286" w:type="dxa"/>
          </w:tcPr>
          <w:p w14:paraId="5DE85CA5" w14:textId="153E2107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36370002" w14:textId="0B85C869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77080CF0" w14:textId="266626D5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0AE54695" w14:textId="37EC862E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18D16B1E" w14:textId="07E47386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35071F16" w14:textId="623082DE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50" w:type="dxa"/>
          </w:tcPr>
          <w:p w14:paraId="6D4069E1" w14:textId="7A195869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dxa"/>
          </w:tcPr>
          <w:p w14:paraId="5B2AC33D" w14:textId="3961A536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90E796" w14:textId="720BE633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39" w:type="dxa"/>
          </w:tcPr>
          <w:p w14:paraId="77C1799A" w14:textId="77777777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dxa"/>
          </w:tcPr>
          <w:p w14:paraId="6498533A" w14:textId="2F43FCB9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6FAB67EF" w14:textId="5E430DA9" w:rsidR="003740D9" w:rsidRPr="003740D9" w:rsidRDefault="00060161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2D30A5CD" w14:textId="4D6FFF09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</w:tcPr>
          <w:p w14:paraId="1E4CD36E" w14:textId="5C97D2A9" w:rsidR="003740D9" w:rsidRPr="003740D9" w:rsidRDefault="003740D9" w:rsidP="002550F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87" w:type="dxa"/>
          </w:tcPr>
          <w:p w14:paraId="23EA2A7F" w14:textId="6BE51523" w:rsidR="003740D9" w:rsidRPr="003740D9" w:rsidRDefault="00060161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  <w:r w:rsidR="009406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  <w:r w:rsidR="00940614">
              <w:rPr>
                <w:rFonts w:ascii="Arial" w:hAnsi="Arial" w:cs="Arial"/>
                <w:color w:val="000000" w:themeColor="text1"/>
                <w:sz w:val="20"/>
                <w:szCs w:val="20"/>
              </w:rPr>
              <w:t>%)</w:t>
            </w:r>
          </w:p>
        </w:tc>
        <w:tc>
          <w:tcPr>
            <w:tcW w:w="1406" w:type="dxa"/>
          </w:tcPr>
          <w:p w14:paraId="7DA0D2F5" w14:textId="20907C1B" w:rsidR="003740D9" w:rsidRPr="003740D9" w:rsidRDefault="00060161" w:rsidP="009406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9406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  <w:r w:rsidR="00940614">
              <w:rPr>
                <w:rFonts w:ascii="Arial" w:hAnsi="Arial" w:cs="Arial"/>
                <w:color w:val="000000" w:themeColor="text1"/>
                <w:sz w:val="20"/>
                <w:szCs w:val="20"/>
              </w:rPr>
              <w:t>.0%)</w:t>
            </w:r>
          </w:p>
        </w:tc>
      </w:tr>
      <w:tr w:rsidR="000B18F0" w14:paraId="581D173A" w14:textId="1DC9F5D2" w:rsidTr="004B4E27">
        <w:tc>
          <w:tcPr>
            <w:tcW w:w="11880" w:type="dxa"/>
            <w:gridSpan w:val="17"/>
          </w:tcPr>
          <w:p w14:paraId="1E53FA5D" w14:textId="22F548BF" w:rsidR="000B18F0" w:rsidRDefault="000B18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2550F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Nx</w:t>
            </w:r>
            <w:proofErr w:type="spellEnd"/>
            <w:r w:rsidR="00CD74A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CD74AE">
              <w:rPr>
                <w:rFonts w:ascii="Arial" w:hAnsi="Arial" w:cs="Arial"/>
                <w:color w:val="000000" w:themeColor="text1"/>
                <w:sz w:val="20"/>
                <w:szCs w:val="20"/>
              </w:rPr>
              <w:t>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ses where nephrectomy was performed. All other cases are genitourinary decompression procedures—ureteral stent, nephrostomy tube,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nephroureteral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stent. Patients may have received more than one procedure. See Figure 1 for flow diagram of procedures.</w:t>
            </w:r>
          </w:p>
          <w:p w14:paraId="765C8B84" w14:textId="77777777" w:rsidR="002550F7" w:rsidRDefault="002550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E833A8" w14:textId="0033D05C" w:rsidR="000B18F0" w:rsidRPr="003740D9" w:rsidRDefault="000B18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Fever </w:t>
            </w:r>
            <w:r w:rsidR="002550F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was defined as a temperature &gt;100.4F. </w:t>
            </w:r>
          </w:p>
        </w:tc>
      </w:tr>
    </w:tbl>
    <w:p w14:paraId="3ED0C54F" w14:textId="77777777" w:rsidR="003740D9" w:rsidRDefault="003740D9">
      <w:pPr>
        <w:rPr>
          <w:color w:val="000000" w:themeColor="text1"/>
        </w:rPr>
      </w:pPr>
    </w:p>
    <w:p w14:paraId="4DA85E41" w14:textId="77777777" w:rsidR="002550F7" w:rsidRDefault="002550F7">
      <w:pPr>
        <w:rPr>
          <w:color w:val="000000" w:themeColor="text1"/>
        </w:rPr>
      </w:pPr>
    </w:p>
    <w:p w14:paraId="342FAA01" w14:textId="77777777" w:rsidR="002550F7" w:rsidRPr="00127C99" w:rsidRDefault="002550F7">
      <w:pPr>
        <w:rPr>
          <w:color w:val="000000" w:themeColor="text1"/>
        </w:rPr>
      </w:pPr>
    </w:p>
    <w:sectPr w:rsidR="002550F7" w:rsidRPr="00127C99" w:rsidSect="00947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20"/>
    <w:rsid w:val="0001493E"/>
    <w:rsid w:val="00060161"/>
    <w:rsid w:val="0008260F"/>
    <w:rsid w:val="000B18F0"/>
    <w:rsid w:val="000B7598"/>
    <w:rsid w:val="000E3820"/>
    <w:rsid w:val="00125BF4"/>
    <w:rsid w:val="00127C99"/>
    <w:rsid w:val="0018397A"/>
    <w:rsid w:val="002550F7"/>
    <w:rsid w:val="0032325D"/>
    <w:rsid w:val="003740D9"/>
    <w:rsid w:val="003A0EA8"/>
    <w:rsid w:val="004517BA"/>
    <w:rsid w:val="004576B4"/>
    <w:rsid w:val="004F29D3"/>
    <w:rsid w:val="005B6DB5"/>
    <w:rsid w:val="00605557"/>
    <w:rsid w:val="00654B7E"/>
    <w:rsid w:val="00664595"/>
    <w:rsid w:val="006732F0"/>
    <w:rsid w:val="00741C5A"/>
    <w:rsid w:val="00756037"/>
    <w:rsid w:val="007B31FB"/>
    <w:rsid w:val="00861FA1"/>
    <w:rsid w:val="008928AB"/>
    <w:rsid w:val="00940614"/>
    <w:rsid w:val="009475B7"/>
    <w:rsid w:val="009B7F3F"/>
    <w:rsid w:val="009D568D"/>
    <w:rsid w:val="009F4688"/>
    <w:rsid w:val="00A121D1"/>
    <w:rsid w:val="00B5394A"/>
    <w:rsid w:val="00BC045E"/>
    <w:rsid w:val="00BD431E"/>
    <w:rsid w:val="00C03159"/>
    <w:rsid w:val="00C470A7"/>
    <w:rsid w:val="00CD74AE"/>
    <w:rsid w:val="00D36ACA"/>
    <w:rsid w:val="00D643DD"/>
    <w:rsid w:val="00D65CD4"/>
    <w:rsid w:val="00E65F38"/>
    <w:rsid w:val="00F15376"/>
    <w:rsid w:val="00F831FD"/>
    <w:rsid w:val="00F90EBF"/>
    <w:rsid w:val="00F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29D1E2"/>
  <w15:chartTrackingRefBased/>
  <w15:docId w15:val="{EE53036E-C2B5-D241-982D-FBF6D9C3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C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C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Tang Lui</dc:creator>
  <cp:keywords/>
  <dc:description/>
  <cp:lastModifiedBy>Kurzrock, Eric</cp:lastModifiedBy>
  <cp:revision>2</cp:revision>
  <dcterms:created xsi:type="dcterms:W3CDTF">2024-08-29T21:06:00Z</dcterms:created>
  <dcterms:modified xsi:type="dcterms:W3CDTF">2024-08-29T21:06:00Z</dcterms:modified>
</cp:coreProperties>
</file>