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EB3FF" w14:textId="77777777" w:rsidR="000925F7" w:rsidRDefault="000925F7" w:rsidP="000925F7">
      <w:pPr>
        <w:rPr>
          <w:rStyle w:val="eop"/>
          <w:rFonts w:cstheme="minorHAnsi"/>
          <w:sz w:val="24"/>
          <w:szCs w:val="24"/>
        </w:rPr>
      </w:pPr>
      <w:r w:rsidRPr="002D4AA9">
        <w:rPr>
          <w:b/>
          <w:bCs/>
          <w:sz w:val="24"/>
          <w:szCs w:val="24"/>
        </w:rPr>
        <w:t>Supplementary Table 1.</w:t>
      </w:r>
      <w:r>
        <w:rPr>
          <w:sz w:val="24"/>
          <w:szCs w:val="24"/>
        </w:rPr>
        <w:t xml:space="preserve"> </w:t>
      </w:r>
      <w:r>
        <w:rPr>
          <w:rStyle w:val="eop"/>
          <w:rFonts w:cstheme="minorHAnsi"/>
          <w:b/>
          <w:bCs/>
          <w:sz w:val="24"/>
          <w:szCs w:val="24"/>
        </w:rPr>
        <w:t>Representation of each digit by array</w:t>
      </w:r>
      <w:r w:rsidRPr="001D13C9">
        <w:rPr>
          <w:rStyle w:val="eop"/>
          <w:rFonts w:cstheme="minorHAnsi"/>
          <w:sz w:val="24"/>
          <w:szCs w:val="24"/>
        </w:rPr>
        <w:t xml:space="preserve">. </w:t>
      </w:r>
      <w:r>
        <w:rPr>
          <w:rStyle w:val="eop"/>
          <w:rFonts w:cstheme="minorHAnsi"/>
          <w:sz w:val="24"/>
          <w:szCs w:val="24"/>
        </w:rPr>
        <w:t>Every array is shown and whether it overlaid a functional map of a given digit and what percentage of electrodes evoked a projected field on that digit</w:t>
      </w:r>
      <w:r w:rsidRPr="001D13C9">
        <w:rPr>
          <w:rStyle w:val="eop"/>
          <w:rFonts w:cstheme="minorHAnsi"/>
          <w:sz w:val="24"/>
          <w:szCs w:val="24"/>
        </w:rPr>
        <w:t>.</w:t>
      </w:r>
      <w:r>
        <w:rPr>
          <w:rStyle w:val="eop"/>
          <w:rFonts w:cstheme="minorHAnsi"/>
          <w:sz w:val="24"/>
          <w:szCs w:val="24"/>
        </w:rPr>
        <w:t xml:space="preserve"> Percentages do not sum to 100, as projected fields for a single electrode could include multiple digits.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146"/>
        <w:gridCol w:w="907"/>
        <w:gridCol w:w="611"/>
        <w:gridCol w:w="894"/>
        <w:gridCol w:w="1117"/>
        <w:gridCol w:w="1146"/>
        <w:gridCol w:w="907"/>
        <w:gridCol w:w="611"/>
        <w:gridCol w:w="894"/>
        <w:gridCol w:w="1117"/>
      </w:tblGrid>
      <w:tr w:rsidR="000925F7" w:rsidRPr="00816384" w14:paraId="6DCE1595" w14:textId="77777777" w:rsidTr="00700CBF">
        <w:trPr>
          <w:trHeight w:val="28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0A3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2D49F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Participant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ABE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Array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D71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Digit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6CF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2D49F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Map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10E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2D49F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Electrodes (%)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56B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2D49F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Participant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6F3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Array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73EF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Digit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561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2D49F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Map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880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2D49F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Electrodes (%)</w:t>
            </w:r>
          </w:p>
        </w:tc>
      </w:tr>
      <w:tr w:rsidR="000925F7" w:rsidRPr="00816384" w14:paraId="5D4F0706" w14:textId="77777777" w:rsidTr="00700CBF">
        <w:trPr>
          <w:trHeight w:val="300"/>
        </w:trPr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F94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C1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E8B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Medial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D9D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090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62A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0.0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5AB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P3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D5B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Medial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554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5A2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EC6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22.6</w:t>
            </w:r>
          </w:p>
        </w:tc>
      </w:tr>
      <w:tr w:rsidR="000925F7" w:rsidRPr="00816384" w14:paraId="0B5C5667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5D74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F0A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E5E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C9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858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50.0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5F9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11B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0AE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FCD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6B1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71.0</w:t>
            </w:r>
          </w:p>
        </w:tc>
      </w:tr>
      <w:tr w:rsidR="000925F7" w:rsidRPr="00816384" w14:paraId="0E907056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5E1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A7A6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63C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507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D5E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100.0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79A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A043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0FF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761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BBD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100.0</w:t>
            </w:r>
          </w:p>
        </w:tc>
      </w:tr>
      <w:tr w:rsidR="000925F7" w:rsidRPr="00816384" w14:paraId="434D3E00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4F2F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A3E6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A8F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C41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239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50.0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15C6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41A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16CF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ED4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5E3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74.2</w:t>
            </w:r>
          </w:p>
        </w:tc>
      </w:tr>
      <w:tr w:rsidR="000925F7" w:rsidRPr="00816384" w14:paraId="213886BE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58F3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18A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79B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403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883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3.3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D16A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C020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65C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D76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B9E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35.5</w:t>
            </w:r>
          </w:p>
        </w:tc>
      </w:tr>
      <w:tr w:rsidR="000925F7" w:rsidRPr="00816384" w14:paraId="6B986095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DBA0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503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Lateral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CFB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332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CFC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28.6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08FA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0AF4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Lateral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0BF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7D4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433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45.2</w:t>
            </w:r>
          </w:p>
        </w:tc>
      </w:tr>
      <w:tr w:rsidR="000925F7" w:rsidRPr="00816384" w14:paraId="2361736C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1888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0288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EF2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6E0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1D3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92.9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DD69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BB3F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18E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5EE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05C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96.8</w:t>
            </w:r>
          </w:p>
        </w:tc>
      </w:tr>
      <w:tr w:rsidR="000925F7" w:rsidRPr="00816384" w14:paraId="01A12F09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C9E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9C2F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802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4FA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6F1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17.9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C11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804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F31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D9D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5CE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67.7</w:t>
            </w:r>
          </w:p>
        </w:tc>
      </w:tr>
      <w:tr w:rsidR="000925F7" w:rsidRPr="00816384" w14:paraId="0906CEA6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1316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E9EA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A0D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5C2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F38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14.3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53D2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72D5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438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45F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103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41.9</w:t>
            </w:r>
          </w:p>
        </w:tc>
      </w:tr>
      <w:tr w:rsidR="000925F7" w:rsidRPr="00816384" w14:paraId="567EB020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606A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9F7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8E9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632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F9E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0.0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F7B9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735D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73A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ADD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26E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22.6</w:t>
            </w:r>
          </w:p>
        </w:tc>
      </w:tr>
      <w:tr w:rsidR="000925F7" w:rsidRPr="00816384" w14:paraId="5E2E97CE" w14:textId="77777777" w:rsidTr="00700CBF">
        <w:trPr>
          <w:trHeight w:val="300"/>
        </w:trPr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976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C2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848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Medial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837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443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157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10.0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83B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P4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D4E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Medial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B92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830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BC24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4.5</w:t>
            </w:r>
          </w:p>
        </w:tc>
      </w:tr>
      <w:tr w:rsidR="000925F7" w:rsidRPr="00816384" w14:paraId="1B89FBF8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94E0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2372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D6F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494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CFB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86.7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5090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56E3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339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A5F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BFD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0.0</w:t>
            </w:r>
          </w:p>
        </w:tc>
      </w:tr>
      <w:tr w:rsidR="000925F7" w:rsidRPr="00816384" w14:paraId="029C760D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108B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67D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21B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253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E67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93.3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AA37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AAB1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104F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6F8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D2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0.0</w:t>
            </w:r>
          </w:p>
        </w:tc>
      </w:tr>
      <w:tr w:rsidR="000925F7" w:rsidRPr="00816384" w14:paraId="0D2876E3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706B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8C58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E3C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6B5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A45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86.7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FB2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7EBB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AB2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654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AB9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13.6</w:t>
            </w:r>
          </w:p>
        </w:tc>
      </w:tr>
      <w:tr w:rsidR="000925F7" w:rsidRPr="00816384" w14:paraId="71526C90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95A4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90B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8C8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307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51F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36.7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B591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0A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8F6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220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48D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100.0</w:t>
            </w:r>
          </w:p>
        </w:tc>
      </w:tr>
      <w:tr w:rsidR="000925F7" w:rsidRPr="00816384" w14:paraId="43A37D4D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CD12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EFA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Lateral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916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85D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9BD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15.4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275B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9F2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Lateral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A35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C94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8B5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46.7</w:t>
            </w:r>
          </w:p>
        </w:tc>
      </w:tr>
      <w:tr w:rsidR="000925F7" w:rsidRPr="00816384" w14:paraId="73A04083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B8E1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7BA3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E54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65B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6C5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84.6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CC75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5F79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7CE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4D0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5FC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86.7</w:t>
            </w:r>
          </w:p>
        </w:tc>
      </w:tr>
      <w:tr w:rsidR="000925F7" w:rsidRPr="00816384" w14:paraId="585653D2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DF05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9F5B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260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78D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D22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96.2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523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C52B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DA3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306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5AC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100.0</w:t>
            </w:r>
          </w:p>
        </w:tc>
      </w:tr>
      <w:tr w:rsidR="000925F7" w:rsidRPr="00816384" w14:paraId="3436C943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87F8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DF0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EB24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806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84FF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92.3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1077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904D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C97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BED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D59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73.3</w:t>
            </w:r>
          </w:p>
        </w:tc>
      </w:tr>
      <w:tr w:rsidR="000925F7" w:rsidRPr="00816384" w14:paraId="17107950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ED3A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9466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EE1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A47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9D2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53.8</w:t>
            </w: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B99D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9606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43C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6D8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C962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26.7</w:t>
            </w:r>
          </w:p>
        </w:tc>
      </w:tr>
      <w:tr w:rsidR="000925F7" w:rsidRPr="00816384" w14:paraId="2F432A16" w14:textId="77777777" w:rsidTr="00700CBF">
        <w:trPr>
          <w:trHeight w:val="300"/>
        </w:trPr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BB3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P2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2B6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Medial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F2B4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B1C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85E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0.0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660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F69B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3B4C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CC25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89D3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1F5D2B64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5DF1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B91F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BA8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4FFF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B9E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16.1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018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27A8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4307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4C12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10EC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056EA377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6655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9DE7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644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154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B0B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61.3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4256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CADD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503B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E05F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566E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5712A9EF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B61F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64F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C0F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53B0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316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100.0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D5B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0938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9756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B0F6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8470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42D5DE18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0939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898D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C8C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7F7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9D0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100.0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CFD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A50E4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FB1E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81E6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106C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418D7700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16E9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BA7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Lateral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4E8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89EE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6254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70.0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F587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FAB0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DFB7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6F03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7F90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4719812C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23F9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F3A8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329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E4C1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Yes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C3C3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93.3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EF3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404F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1867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EB01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4590F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2801AE00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3DF7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036C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262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2019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43EF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93.3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1465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4819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C604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669D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62BD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3657B54F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F876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A520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A9C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C38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--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431A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86.7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F83C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140E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131B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8F196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EE38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925F7" w:rsidRPr="00816384" w14:paraId="54EDEEE7" w14:textId="77777777" w:rsidTr="00700CBF">
        <w:trPr>
          <w:trHeight w:val="300"/>
        </w:trPr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5ECE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ED24" w14:textId="77777777" w:rsidR="000925F7" w:rsidRPr="00816384" w:rsidRDefault="000925F7" w:rsidP="00700C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2B8F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D5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F09B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No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341D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16384"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  <w:t>43.3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1328" w14:textId="77777777" w:rsidR="000925F7" w:rsidRPr="00816384" w:rsidRDefault="000925F7" w:rsidP="00700CBF">
            <w:pPr>
              <w:spacing w:after="0" w:line="240" w:lineRule="auto"/>
              <w:jc w:val="center"/>
              <w:rPr>
                <w:rFonts w:ascii="Aptos Narrow" w:eastAsia="Times New Roman" w:hAnsi="Aptos Narrow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81B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334F3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32C2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0635" w14:textId="77777777" w:rsidR="000925F7" w:rsidRPr="00816384" w:rsidRDefault="000925F7" w:rsidP="00700CB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6F2F0FB" w14:textId="77777777" w:rsidR="000925F7" w:rsidRDefault="000925F7" w:rsidP="000925F7">
      <w:pPr>
        <w:rPr>
          <w:sz w:val="24"/>
          <w:szCs w:val="24"/>
        </w:rPr>
      </w:pPr>
    </w:p>
    <w:p w14:paraId="0D3710C9" w14:textId="77777777" w:rsidR="000925F7" w:rsidRDefault="000925F7"/>
    <w:sectPr w:rsidR="00092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5F7"/>
    <w:rsid w:val="000925F7"/>
    <w:rsid w:val="0040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27CD1"/>
  <w15:chartTrackingRefBased/>
  <w15:docId w15:val="{BCB6FB98-E5D1-49F5-B1C9-1B2A2E80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5F7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25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25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25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25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25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25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25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25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25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2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2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25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25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25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25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25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25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25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2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25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2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25F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925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25F7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0925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25F7"/>
    <w:rPr>
      <w:b/>
      <w:bCs/>
      <w:smallCaps/>
      <w:color w:val="0F4761" w:themeColor="accent1" w:themeShade="BF"/>
      <w:spacing w:val="5"/>
    </w:rPr>
  </w:style>
  <w:style w:type="character" w:customStyle="1" w:styleId="eop">
    <w:name w:val="eop"/>
    <w:basedOn w:val="DefaultParagraphFont"/>
    <w:rsid w:val="00092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A914966EA1D4097A810BFC0C90EE1" ma:contentTypeVersion="15" ma:contentTypeDescription="Create a new document." ma:contentTypeScope="" ma:versionID="f4af5ec1d3c8a546a95a85b1424006d8">
  <xsd:schema xmlns:xsd="http://www.w3.org/2001/XMLSchema" xmlns:xs="http://www.w3.org/2001/XMLSchema" xmlns:p="http://schemas.microsoft.com/office/2006/metadata/properties" xmlns:ns2="d19a5725-ad97-4e11-aed0-92b46ca72aa5" xmlns:ns3="f6c2758b-2861-42d5-81fe-4b871893d2d5" xmlns:ns4="efce84db-8738-4c7b-9bdc-65b9500871f6" targetNamespace="http://schemas.microsoft.com/office/2006/metadata/properties" ma:root="true" ma:fieldsID="5cf591ad4c1f251766a5d0c33636ccf9" ns2:_="" ns3:_="" ns4:_="">
    <xsd:import namespace="d19a5725-ad97-4e11-aed0-92b46ca72aa5"/>
    <xsd:import namespace="f6c2758b-2861-42d5-81fe-4b871893d2d5"/>
    <xsd:import namespace="efce84db-8738-4c7b-9bdc-65b9500871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5725-ad97-4e11-aed0-92b46ca72a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2758b-2861-42d5-81fe-4b871893d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2d55d72-5afa-45f9-90b6-e0708aeee9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e84db-8738-4c7b-9bdc-65b9500871f6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dae20c0-9f8c-4c1d-ae8e-6e9f6288723b}" ma:internalName="TaxCatchAll" ma:showField="CatchAllData" ma:web="d19a5725-ad97-4e11-aed0-92b46ca72a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c2758b-2861-42d5-81fe-4b871893d2d5">
      <Terms xmlns="http://schemas.microsoft.com/office/infopath/2007/PartnerControls"/>
    </lcf76f155ced4ddcb4097134ff3c332f>
    <TaxCatchAll xmlns="efce84db-8738-4c7b-9bdc-65b9500871f6" xsi:nil="true"/>
  </documentManagement>
</p:properties>
</file>

<file path=customXml/itemProps1.xml><?xml version="1.0" encoding="utf-8"?>
<ds:datastoreItem xmlns:ds="http://schemas.openxmlformats.org/officeDocument/2006/customXml" ds:itemID="{8621FC1C-12BB-4B73-AF12-F9AE5006550A}"/>
</file>

<file path=customXml/itemProps2.xml><?xml version="1.0" encoding="utf-8"?>
<ds:datastoreItem xmlns:ds="http://schemas.openxmlformats.org/officeDocument/2006/customXml" ds:itemID="{FA8093D3-15AF-4838-9514-CD7CE765EEF5}"/>
</file>

<file path=customXml/itemProps3.xml><?xml version="1.0" encoding="utf-8"?>
<ds:datastoreItem xmlns:ds="http://schemas.openxmlformats.org/officeDocument/2006/customXml" ds:itemID="{706E272B-2D12-4D4F-8666-7E4CE83E11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Downey</dc:creator>
  <cp:keywords/>
  <dc:description/>
  <cp:lastModifiedBy>John Downey</cp:lastModifiedBy>
  <cp:revision>1</cp:revision>
  <dcterms:created xsi:type="dcterms:W3CDTF">2024-08-19T19:52:00Z</dcterms:created>
  <dcterms:modified xsi:type="dcterms:W3CDTF">2024-08-19T19:53:00Z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0x0101006ECA914966EA1D4097A810BFC0C90EE1</vt:lpwstr>
  </property>
</Properties>
</file>