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4F" w:rsidRPr="00151E72" w:rsidRDefault="00D14A64" w:rsidP="00AD434F">
      <w:p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S2 Table</w:t>
      </w:r>
      <w:r w:rsidR="00AD434F" w:rsidRPr="00151E72">
        <w:rPr>
          <w:rFonts w:ascii="Arial" w:hAnsi="Arial" w:cs="Arial"/>
          <w:b/>
          <w:sz w:val="24"/>
          <w:szCs w:val="24"/>
        </w:rPr>
        <w:t xml:space="preserve">. </w:t>
      </w:r>
      <w:r w:rsidR="00AD434F">
        <w:rPr>
          <w:rFonts w:ascii="Arial" w:hAnsi="Arial" w:cs="Arial"/>
          <w:b/>
          <w:sz w:val="24"/>
          <w:szCs w:val="24"/>
        </w:rPr>
        <w:t>Quantitative comparison of</w:t>
      </w:r>
      <w:r w:rsidR="00AD434F" w:rsidRPr="00151E72">
        <w:rPr>
          <w:rFonts w:ascii="Arial" w:hAnsi="Arial" w:cs="Arial"/>
          <w:b/>
          <w:sz w:val="24"/>
          <w:szCs w:val="24"/>
        </w:rPr>
        <w:t xml:space="preserve"> staining indices of post-ligation carotid arteries between CONV-R and GF</w:t>
      </w:r>
      <w:r w:rsidR="00AD434F">
        <w:rPr>
          <w:rFonts w:ascii="Arial" w:hAnsi="Arial" w:cs="Arial"/>
          <w:b/>
          <w:sz w:val="24"/>
          <w:szCs w:val="24"/>
        </w:rPr>
        <w:t xml:space="preserve"> mice at 5</w:t>
      </w:r>
      <w:r w:rsidR="00AD434F" w:rsidRPr="00151E72">
        <w:rPr>
          <w:rFonts w:ascii="Arial" w:hAnsi="Arial" w:cs="Arial"/>
          <w:b/>
          <w:sz w:val="24"/>
          <w:szCs w:val="24"/>
        </w:rPr>
        <w:t xml:space="preserve"> days. </w:t>
      </w:r>
    </w:p>
    <w:p w:rsidR="00AD434F" w:rsidRDefault="00AD434F" w:rsidP="00AD43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Intima</w:t>
      </w:r>
    </w:p>
    <w:tbl>
      <w:tblPr>
        <w:tblStyle w:val="TableGrid"/>
        <w:tblW w:w="5485" w:type="dxa"/>
        <w:tblLook w:val="04A0" w:firstRow="1" w:lastRow="0" w:firstColumn="1" w:lastColumn="0" w:noHBand="0" w:noVBand="1"/>
      </w:tblPr>
      <w:tblGrid>
        <w:gridCol w:w="1705"/>
        <w:gridCol w:w="1350"/>
        <w:gridCol w:w="1350"/>
        <w:gridCol w:w="1080"/>
      </w:tblGrid>
      <w:tr w:rsidR="00AD434F" w:rsidTr="00A27388">
        <w:trPr>
          <w:trHeight w:val="323"/>
        </w:trPr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CONV-R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GF</w:t>
            </w:r>
          </w:p>
        </w:tc>
        <w:tc>
          <w:tcPr>
            <w:tcW w:w="108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 value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Ki67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8.3±2.5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21.7±4.0</w:t>
            </w:r>
          </w:p>
        </w:tc>
        <w:tc>
          <w:tcPr>
            <w:tcW w:w="1080" w:type="dxa"/>
          </w:tcPr>
          <w:p w:rsidR="00AD434F" w:rsidRPr="003F509B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.03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CD45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23.5±5.3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44.4±7.8</w:t>
            </w:r>
          </w:p>
        </w:tc>
        <w:tc>
          <w:tcPr>
            <w:tcW w:w="1080" w:type="dxa"/>
          </w:tcPr>
          <w:p w:rsidR="00AD434F" w:rsidRPr="003F509B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.003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CD68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7.5±2.9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15.7±3.8</w:t>
            </w:r>
          </w:p>
        </w:tc>
        <w:tc>
          <w:tcPr>
            <w:tcW w:w="1080" w:type="dxa"/>
          </w:tcPr>
          <w:p w:rsidR="00AD434F" w:rsidRPr="00BA60E8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.23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CD206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.6±.2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18.2±4.7</w:t>
            </w:r>
          </w:p>
        </w:tc>
        <w:tc>
          <w:tcPr>
            <w:tcW w:w="1080" w:type="dxa"/>
          </w:tcPr>
          <w:p w:rsidR="00AD434F" w:rsidRPr="003F509B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.005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Arg1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0±0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.14±.09</w:t>
            </w:r>
          </w:p>
        </w:tc>
        <w:tc>
          <w:tcPr>
            <w:tcW w:w="108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F0298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</w:tr>
      <w:tr w:rsidR="00AD434F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NIMP-R14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7.7±3.1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20.9±4.0</w:t>
            </w:r>
          </w:p>
        </w:tc>
        <w:tc>
          <w:tcPr>
            <w:tcW w:w="1080" w:type="dxa"/>
          </w:tcPr>
          <w:p w:rsidR="00AD434F" w:rsidRPr="00BA60E8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.05</w:t>
            </w:r>
          </w:p>
        </w:tc>
      </w:tr>
      <w:tr w:rsidR="00264E7B" w:rsidTr="00A27388">
        <w:tc>
          <w:tcPr>
            <w:tcW w:w="1705" w:type="dxa"/>
          </w:tcPr>
          <w:p w:rsidR="00264E7B" w:rsidRDefault="00264E7B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Ly6G</w:t>
            </w:r>
          </w:p>
        </w:tc>
        <w:tc>
          <w:tcPr>
            <w:tcW w:w="1350" w:type="dxa"/>
          </w:tcPr>
          <w:p w:rsid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10.3±2.9</w:t>
            </w:r>
          </w:p>
        </w:tc>
        <w:tc>
          <w:tcPr>
            <w:tcW w:w="1350" w:type="dxa"/>
          </w:tcPr>
          <w:p w:rsid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19.1±4.3</w:t>
            </w:r>
          </w:p>
        </w:tc>
        <w:tc>
          <w:tcPr>
            <w:tcW w:w="1080" w:type="dxa"/>
          </w:tcPr>
          <w:p w:rsid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.16</w:t>
            </w:r>
          </w:p>
        </w:tc>
      </w:tr>
    </w:tbl>
    <w:p w:rsidR="00AD434F" w:rsidRDefault="00AD434F" w:rsidP="00AD434F">
      <w:pPr>
        <w:spacing w:line="480" w:lineRule="auto"/>
        <w:rPr>
          <w:rFonts w:ascii="Arial" w:hAnsi="Arial" w:cs="Arial"/>
          <w:sz w:val="24"/>
          <w:szCs w:val="24"/>
        </w:rPr>
      </w:pPr>
    </w:p>
    <w:p w:rsidR="00AD434F" w:rsidRDefault="00AD434F" w:rsidP="00AD434F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Media</w:t>
      </w:r>
    </w:p>
    <w:tbl>
      <w:tblPr>
        <w:tblStyle w:val="TableGrid"/>
        <w:tblW w:w="5485" w:type="dxa"/>
        <w:tblLook w:val="04A0" w:firstRow="1" w:lastRow="0" w:firstColumn="1" w:lastColumn="0" w:noHBand="0" w:noVBand="1"/>
      </w:tblPr>
      <w:tblGrid>
        <w:gridCol w:w="1705"/>
        <w:gridCol w:w="1350"/>
        <w:gridCol w:w="1350"/>
        <w:gridCol w:w="1080"/>
      </w:tblGrid>
      <w:tr w:rsidR="00AD434F" w:rsidTr="00A27388">
        <w:trPr>
          <w:trHeight w:val="323"/>
        </w:trPr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CONV-R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GF</w:t>
            </w:r>
          </w:p>
        </w:tc>
        <w:tc>
          <w:tcPr>
            <w:tcW w:w="108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 value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Ki67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10.7±2.2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4.9±2.2</w:t>
            </w:r>
          </w:p>
        </w:tc>
        <w:tc>
          <w:tcPr>
            <w:tcW w:w="1080" w:type="dxa"/>
          </w:tcPr>
          <w:p w:rsidR="00AD434F" w:rsidRPr="005321E8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.03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CD45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5.4±2.4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19.0±4.2</w:t>
            </w:r>
          </w:p>
        </w:tc>
        <w:tc>
          <w:tcPr>
            <w:tcW w:w="1080" w:type="dxa"/>
          </w:tcPr>
          <w:p w:rsidR="00AD434F" w:rsidRPr="005321E8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.007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CD68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1.2±.7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6.5±1.6</w:t>
            </w:r>
          </w:p>
        </w:tc>
        <w:tc>
          <w:tcPr>
            <w:tcW w:w="1080" w:type="dxa"/>
          </w:tcPr>
          <w:p w:rsidR="00AD434F" w:rsidRPr="005321E8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.02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CD206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.2±.1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3.3±1.5</w:t>
            </w:r>
          </w:p>
        </w:tc>
        <w:tc>
          <w:tcPr>
            <w:tcW w:w="1080" w:type="dxa"/>
          </w:tcPr>
          <w:p w:rsidR="00AD434F" w:rsidRPr="005321E8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.002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Arg1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.7±.3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2.1±.5</w:t>
            </w:r>
          </w:p>
        </w:tc>
        <w:tc>
          <w:tcPr>
            <w:tcW w:w="108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.004</w:t>
            </w:r>
          </w:p>
        </w:tc>
      </w:tr>
      <w:tr w:rsidR="00AD434F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NIMP-R14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1.9±1.2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10.5±2.7</w:t>
            </w:r>
          </w:p>
        </w:tc>
        <w:tc>
          <w:tcPr>
            <w:tcW w:w="1080" w:type="dxa"/>
          </w:tcPr>
          <w:p w:rsidR="00AD434F" w:rsidRPr="005321E8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.03</w:t>
            </w:r>
          </w:p>
        </w:tc>
      </w:tr>
      <w:tr w:rsidR="00264E7B" w:rsidTr="00A27388">
        <w:tc>
          <w:tcPr>
            <w:tcW w:w="1705" w:type="dxa"/>
          </w:tcPr>
          <w:p w:rsidR="00264E7B" w:rsidRDefault="00264E7B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Ly6G</w:t>
            </w:r>
          </w:p>
        </w:tc>
        <w:tc>
          <w:tcPr>
            <w:tcW w:w="1350" w:type="dxa"/>
          </w:tcPr>
          <w:p w:rsid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21.1±8.1</w:t>
            </w:r>
          </w:p>
        </w:tc>
        <w:tc>
          <w:tcPr>
            <w:tcW w:w="1350" w:type="dxa"/>
          </w:tcPr>
          <w:p w:rsid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10.5±2.9</w:t>
            </w:r>
          </w:p>
        </w:tc>
        <w:tc>
          <w:tcPr>
            <w:tcW w:w="1080" w:type="dxa"/>
          </w:tcPr>
          <w:p w:rsidR="00264E7B" w:rsidRP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4E7B">
              <w:rPr>
                <w:rFonts w:ascii="Arial" w:hAnsi="Arial" w:cs="Arial"/>
                <w:sz w:val="24"/>
                <w:szCs w:val="24"/>
              </w:rPr>
              <w:t>.91</w:t>
            </w:r>
          </w:p>
        </w:tc>
      </w:tr>
    </w:tbl>
    <w:p w:rsidR="00AD434F" w:rsidRDefault="00AD434F" w:rsidP="00AD434F">
      <w:pPr>
        <w:spacing w:line="480" w:lineRule="auto"/>
        <w:rPr>
          <w:rFonts w:ascii="Arial" w:hAnsi="Arial" w:cs="Arial"/>
          <w:sz w:val="24"/>
          <w:szCs w:val="24"/>
        </w:rPr>
      </w:pPr>
    </w:p>
    <w:p w:rsidR="00AD434F" w:rsidRDefault="00AD434F" w:rsidP="00AD434F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Adventitia</w:t>
      </w:r>
    </w:p>
    <w:tbl>
      <w:tblPr>
        <w:tblStyle w:val="TableGrid"/>
        <w:tblW w:w="5485" w:type="dxa"/>
        <w:tblLook w:val="04A0" w:firstRow="1" w:lastRow="0" w:firstColumn="1" w:lastColumn="0" w:noHBand="0" w:noVBand="1"/>
      </w:tblPr>
      <w:tblGrid>
        <w:gridCol w:w="1705"/>
        <w:gridCol w:w="1350"/>
        <w:gridCol w:w="1350"/>
        <w:gridCol w:w="1080"/>
      </w:tblGrid>
      <w:tr w:rsidR="00AD434F" w:rsidTr="00A27388">
        <w:trPr>
          <w:trHeight w:val="323"/>
        </w:trPr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CONV-R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GF</w:t>
            </w:r>
          </w:p>
        </w:tc>
        <w:tc>
          <w:tcPr>
            <w:tcW w:w="108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 value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Ki67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18.4±2.1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8.9±1.2</w:t>
            </w:r>
          </w:p>
        </w:tc>
        <w:tc>
          <w:tcPr>
            <w:tcW w:w="1080" w:type="dxa"/>
          </w:tcPr>
          <w:p w:rsidR="00AD434F" w:rsidRPr="003F509B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.01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CD45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27.3±1.3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40.1±3.6</w:t>
            </w:r>
          </w:p>
        </w:tc>
        <w:tc>
          <w:tcPr>
            <w:tcW w:w="1080" w:type="dxa"/>
          </w:tcPr>
          <w:p w:rsidR="00AD434F" w:rsidRPr="003F509B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&lt;.001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CD68</w:t>
            </w:r>
          </w:p>
        </w:tc>
        <w:tc>
          <w:tcPr>
            <w:tcW w:w="1350" w:type="dxa"/>
          </w:tcPr>
          <w:p w:rsidR="00AD434F" w:rsidRDefault="00AD434F" w:rsidP="00B80552">
            <w:pPr>
              <w:tabs>
                <w:tab w:val="left" w:pos="1350"/>
              </w:tabs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23.4±1.1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24.9±1.3</w:t>
            </w:r>
          </w:p>
        </w:tc>
        <w:tc>
          <w:tcPr>
            <w:tcW w:w="1080" w:type="dxa"/>
          </w:tcPr>
          <w:p w:rsidR="00AD434F" w:rsidRPr="005321E8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.46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CD206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22.9±1.1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28.4±1.6</w:t>
            </w:r>
          </w:p>
        </w:tc>
        <w:tc>
          <w:tcPr>
            <w:tcW w:w="1080" w:type="dxa"/>
          </w:tcPr>
          <w:p w:rsidR="00AD434F" w:rsidRPr="003F509B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.02</w:t>
            </w:r>
          </w:p>
        </w:tc>
      </w:tr>
      <w:tr w:rsidR="00AD434F" w:rsidRPr="003F509B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Arg1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9.4±2.1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12.8±2.1</w:t>
            </w:r>
          </w:p>
        </w:tc>
        <w:tc>
          <w:tcPr>
            <w:tcW w:w="108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.05</w:t>
            </w:r>
          </w:p>
        </w:tc>
      </w:tr>
      <w:tr w:rsidR="00AD434F" w:rsidTr="00A27388">
        <w:tc>
          <w:tcPr>
            <w:tcW w:w="1705" w:type="dxa"/>
          </w:tcPr>
          <w:p w:rsidR="00AD434F" w:rsidRDefault="00AD434F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NIMP-R14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3.0±.6</w:t>
            </w:r>
          </w:p>
        </w:tc>
        <w:tc>
          <w:tcPr>
            <w:tcW w:w="1350" w:type="dxa"/>
          </w:tcPr>
          <w:p w:rsidR="00AD434F" w:rsidRDefault="00AD434F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6.1±1.0</w:t>
            </w:r>
          </w:p>
        </w:tc>
        <w:tc>
          <w:tcPr>
            <w:tcW w:w="1080" w:type="dxa"/>
          </w:tcPr>
          <w:p w:rsidR="00AD434F" w:rsidRPr="005321E8" w:rsidRDefault="00AD434F" w:rsidP="00B80552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.04</w:t>
            </w:r>
          </w:p>
        </w:tc>
      </w:tr>
      <w:tr w:rsidR="00264E7B" w:rsidTr="00A27388">
        <w:tc>
          <w:tcPr>
            <w:tcW w:w="1705" w:type="dxa"/>
          </w:tcPr>
          <w:p w:rsidR="00264E7B" w:rsidRDefault="00264E7B" w:rsidP="00A27388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Ly6G</w:t>
            </w:r>
          </w:p>
        </w:tc>
        <w:tc>
          <w:tcPr>
            <w:tcW w:w="1350" w:type="dxa"/>
          </w:tcPr>
          <w:p w:rsid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10.1±1.6</w:t>
            </w:r>
          </w:p>
        </w:tc>
        <w:tc>
          <w:tcPr>
            <w:tcW w:w="1350" w:type="dxa"/>
          </w:tcPr>
          <w:p w:rsid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10.4±1.6</w:t>
            </w:r>
          </w:p>
        </w:tc>
        <w:tc>
          <w:tcPr>
            <w:tcW w:w="1080" w:type="dxa"/>
          </w:tcPr>
          <w:p w:rsidR="00264E7B" w:rsidRPr="00264E7B" w:rsidRDefault="00264E7B" w:rsidP="00B80552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4E7B">
              <w:rPr>
                <w:rFonts w:ascii="Arial" w:hAnsi="Arial" w:cs="Arial"/>
                <w:sz w:val="24"/>
                <w:szCs w:val="24"/>
              </w:rPr>
              <w:t>.83</w:t>
            </w:r>
          </w:p>
        </w:tc>
      </w:tr>
    </w:tbl>
    <w:p w:rsidR="00AD434F" w:rsidRDefault="00AD434F" w:rsidP="00AD434F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Values are expressed as </w:t>
      </w:r>
      <w:proofErr w:type="spellStart"/>
      <w:r>
        <w:rPr>
          <w:rFonts w:ascii="Arial" w:hAnsi="Arial" w:cs="Arial"/>
          <w:sz w:val="24"/>
          <w:szCs w:val="24"/>
        </w:rPr>
        <w:t>mean±SEM</w:t>
      </w:r>
      <w:proofErr w:type="spellEnd"/>
      <w:r>
        <w:rPr>
          <w:rFonts w:ascii="Arial" w:hAnsi="Arial" w:cs="Arial"/>
          <w:sz w:val="24"/>
          <w:szCs w:val="24"/>
        </w:rPr>
        <w:t>. N</w:t>
      </w:r>
      <w:r w:rsidR="008124FF">
        <w:rPr>
          <w:rFonts w:ascii="Arial" w:hAnsi="Arial" w:cs="Arial"/>
          <w:sz w:val="24"/>
          <w:szCs w:val="24"/>
        </w:rPr>
        <w:t>=6-8 mice per group. P values ≤</w:t>
      </w:r>
      <w:r>
        <w:rPr>
          <w:rFonts w:ascii="Arial" w:hAnsi="Arial" w:cs="Arial"/>
          <w:sz w:val="24"/>
          <w:szCs w:val="24"/>
        </w:rPr>
        <w:t>.05 are in bold.</w:t>
      </w:r>
    </w:p>
    <w:p w:rsidR="00E12A6C" w:rsidRDefault="00E12A6C">
      <w:bookmarkStart w:id="0" w:name="_GoBack"/>
      <w:bookmarkEnd w:id="0"/>
    </w:p>
    <w:sectPr w:rsidR="00E12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4F"/>
    <w:rsid w:val="0016044E"/>
    <w:rsid w:val="00264E7B"/>
    <w:rsid w:val="00543AD7"/>
    <w:rsid w:val="008124FF"/>
    <w:rsid w:val="00AD434F"/>
    <w:rsid w:val="00B80552"/>
    <w:rsid w:val="00D14A64"/>
    <w:rsid w:val="00E1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236804-8282-4872-B84A-A8D1E123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3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4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77152F3-A47A-4136-9E8B-64D3EA5B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 Ho</dc:creator>
  <cp:keywords/>
  <dc:description/>
  <cp:lastModifiedBy>Lynnette R Dangerfield</cp:lastModifiedBy>
  <cp:revision>6</cp:revision>
  <dcterms:created xsi:type="dcterms:W3CDTF">2018-10-23T22:29:00Z</dcterms:created>
  <dcterms:modified xsi:type="dcterms:W3CDTF">2018-11-21T20:36:00Z</dcterms:modified>
</cp:coreProperties>
</file>