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88E1B" w14:textId="2C07C580" w:rsidR="00AF51BE" w:rsidRPr="00AF51BE" w:rsidRDefault="009F416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S3 </w:t>
      </w:r>
      <w:r w:rsidR="00AF51BE" w:rsidRPr="00AF51BE">
        <w:rPr>
          <w:rFonts w:ascii="Arial" w:hAnsi="Arial" w:cs="Arial"/>
          <w:b/>
          <w:sz w:val="24"/>
          <w:szCs w:val="24"/>
        </w:rPr>
        <w:t>T</w:t>
      </w:r>
      <w:r>
        <w:rPr>
          <w:rFonts w:ascii="Arial" w:hAnsi="Arial" w:cs="Arial"/>
          <w:b/>
          <w:sz w:val="24"/>
          <w:szCs w:val="24"/>
        </w:rPr>
        <w:t>able</w:t>
      </w:r>
      <w:r w:rsidR="00AF51BE" w:rsidRPr="00AF51BE">
        <w:rPr>
          <w:rFonts w:ascii="Arial" w:hAnsi="Arial" w:cs="Arial"/>
          <w:b/>
          <w:sz w:val="24"/>
          <w:szCs w:val="24"/>
        </w:rPr>
        <w:t>.</w:t>
      </w:r>
      <w:r w:rsidR="00AF51BE">
        <w:rPr>
          <w:rFonts w:ascii="Arial" w:hAnsi="Arial" w:cs="Arial"/>
          <w:b/>
          <w:sz w:val="24"/>
          <w:szCs w:val="24"/>
        </w:rPr>
        <w:t xml:space="preserve"> Serum c</w:t>
      </w:r>
      <w:r w:rsidR="00AF51BE" w:rsidRPr="00AF51BE">
        <w:rPr>
          <w:rFonts w:ascii="Arial" w:hAnsi="Arial" w:cs="Arial"/>
          <w:b/>
          <w:sz w:val="24"/>
          <w:szCs w:val="24"/>
        </w:rPr>
        <w:t xml:space="preserve">ytokine and </w:t>
      </w:r>
      <w:r w:rsidR="00AF51BE">
        <w:rPr>
          <w:rFonts w:ascii="Arial" w:hAnsi="Arial" w:cs="Arial"/>
          <w:b/>
          <w:sz w:val="24"/>
          <w:szCs w:val="24"/>
        </w:rPr>
        <w:t>chemokine concentrations in CONV-R and GF mice</w:t>
      </w:r>
      <w:r w:rsidR="00DA7D61">
        <w:rPr>
          <w:rFonts w:ascii="Arial" w:hAnsi="Arial" w:cs="Arial"/>
          <w:b/>
          <w:sz w:val="24"/>
          <w:szCs w:val="24"/>
        </w:rPr>
        <w:t xml:space="preserve"> at baseline and after carotid ligation</w:t>
      </w:r>
    </w:p>
    <w:tbl>
      <w:tblPr>
        <w:tblStyle w:val="ListTable6Colorful"/>
        <w:tblpPr w:leftFromText="180" w:rightFromText="180" w:vertAnchor="page" w:horzAnchor="margin" w:tblpY="1789"/>
        <w:tblW w:w="14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16"/>
        <w:gridCol w:w="1348"/>
        <w:gridCol w:w="1349"/>
        <w:gridCol w:w="1348"/>
        <w:gridCol w:w="1349"/>
        <w:gridCol w:w="1348"/>
        <w:gridCol w:w="1349"/>
        <w:gridCol w:w="1348"/>
        <w:gridCol w:w="1349"/>
        <w:gridCol w:w="1349"/>
      </w:tblGrid>
      <w:tr w:rsidR="00AF51BE" w:rsidRPr="00DC2AE8" w14:paraId="49D7E412" w14:textId="77777777" w:rsidTr="00D773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3780980C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45" w:type="dxa"/>
            <w:gridSpan w:val="3"/>
            <w:vAlign w:val="center"/>
          </w:tcPr>
          <w:p w14:paraId="5B55CFF6" w14:textId="77777777" w:rsidR="00AF51BE" w:rsidRDefault="00AF51BE" w:rsidP="00D773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Baseline</w:t>
            </w:r>
          </w:p>
        </w:tc>
        <w:tc>
          <w:tcPr>
            <w:tcW w:w="4046" w:type="dxa"/>
            <w:gridSpan w:val="3"/>
            <w:vAlign w:val="center"/>
          </w:tcPr>
          <w:p w14:paraId="0617F4C6" w14:textId="77777777" w:rsidR="00AF51BE" w:rsidRDefault="00AF51BE" w:rsidP="00D773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days</w:t>
            </w:r>
          </w:p>
        </w:tc>
        <w:tc>
          <w:tcPr>
            <w:tcW w:w="4046" w:type="dxa"/>
            <w:gridSpan w:val="3"/>
            <w:vAlign w:val="center"/>
          </w:tcPr>
          <w:p w14:paraId="601612B0" w14:textId="77777777" w:rsidR="00AF51BE" w:rsidRDefault="00AF51BE" w:rsidP="00D773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 days</w:t>
            </w:r>
          </w:p>
        </w:tc>
      </w:tr>
      <w:tr w:rsidR="00AF51BE" w:rsidRPr="00DC2AE8" w14:paraId="040F6EF1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7A556339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AE8">
              <w:rPr>
                <w:rFonts w:ascii="Arial" w:hAnsi="Arial" w:cs="Arial"/>
                <w:sz w:val="20"/>
                <w:szCs w:val="20"/>
              </w:rPr>
              <w:t>Cytokine or chemokine</w:t>
            </w:r>
          </w:p>
          <w:p w14:paraId="38CC75FF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2AE8">
              <w:rPr>
                <w:rFonts w:ascii="Arial" w:hAnsi="Arial" w:cs="Arial"/>
                <w:sz w:val="20"/>
                <w:szCs w:val="20"/>
              </w:rPr>
              <w:t>(pg/ml)</w:t>
            </w:r>
          </w:p>
        </w:tc>
        <w:tc>
          <w:tcPr>
            <w:tcW w:w="1348" w:type="dxa"/>
            <w:vAlign w:val="center"/>
          </w:tcPr>
          <w:p w14:paraId="16D78DE2" w14:textId="77777777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F51BE">
              <w:rPr>
                <w:rFonts w:ascii="Arial" w:hAnsi="Arial" w:cs="Arial"/>
                <w:b/>
                <w:sz w:val="20"/>
                <w:szCs w:val="20"/>
              </w:rPr>
              <w:t>CONV-R</w:t>
            </w:r>
            <w:r w:rsidRPr="00DC2AE8">
              <w:rPr>
                <w:rFonts w:ascii="Arial" w:hAnsi="Arial" w:cs="Arial"/>
                <w:sz w:val="20"/>
                <w:szCs w:val="20"/>
              </w:rPr>
              <w:t xml:space="preserve"> (n=5)</w:t>
            </w:r>
          </w:p>
        </w:tc>
        <w:tc>
          <w:tcPr>
            <w:tcW w:w="1349" w:type="dxa"/>
            <w:vAlign w:val="center"/>
          </w:tcPr>
          <w:p w14:paraId="666ACD33" w14:textId="77777777" w:rsidR="00AF51BE" w:rsidRPr="00AF51BE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AF51BE">
              <w:rPr>
                <w:rFonts w:ascii="Arial" w:hAnsi="Arial" w:cs="Arial"/>
                <w:b/>
                <w:sz w:val="20"/>
                <w:szCs w:val="20"/>
              </w:rPr>
              <w:t>GF</w:t>
            </w:r>
          </w:p>
          <w:p w14:paraId="2A4EFCEA" w14:textId="77777777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C2AE8">
              <w:rPr>
                <w:rFonts w:ascii="Arial" w:hAnsi="Arial" w:cs="Arial"/>
                <w:sz w:val="20"/>
                <w:szCs w:val="20"/>
              </w:rPr>
              <w:t>(n=4)</w:t>
            </w:r>
          </w:p>
        </w:tc>
        <w:tc>
          <w:tcPr>
            <w:tcW w:w="1348" w:type="dxa"/>
            <w:vAlign w:val="center"/>
          </w:tcPr>
          <w:p w14:paraId="33495940" w14:textId="77777777" w:rsidR="00AF51BE" w:rsidRPr="00AF51BE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AF51BE">
              <w:rPr>
                <w:rFonts w:ascii="Arial" w:hAnsi="Arial" w:cs="Arial"/>
                <w:b/>
                <w:sz w:val="20"/>
                <w:szCs w:val="20"/>
              </w:rPr>
              <w:t>P value</w:t>
            </w:r>
          </w:p>
        </w:tc>
        <w:tc>
          <w:tcPr>
            <w:tcW w:w="1349" w:type="dxa"/>
            <w:vAlign w:val="center"/>
          </w:tcPr>
          <w:p w14:paraId="1FF1C797" w14:textId="77777777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F51BE">
              <w:rPr>
                <w:rFonts w:ascii="Arial" w:hAnsi="Arial" w:cs="Arial"/>
                <w:b/>
                <w:sz w:val="20"/>
                <w:szCs w:val="20"/>
              </w:rPr>
              <w:t>CONV-R</w:t>
            </w:r>
            <w:r w:rsidRPr="00DC2AE8">
              <w:rPr>
                <w:rFonts w:ascii="Arial" w:hAnsi="Arial" w:cs="Arial"/>
                <w:sz w:val="20"/>
                <w:szCs w:val="20"/>
              </w:rPr>
              <w:t xml:space="preserve"> (n=13)</w:t>
            </w:r>
          </w:p>
        </w:tc>
        <w:tc>
          <w:tcPr>
            <w:tcW w:w="1348" w:type="dxa"/>
            <w:vAlign w:val="center"/>
          </w:tcPr>
          <w:p w14:paraId="1982AF72" w14:textId="77777777" w:rsidR="00AF51BE" w:rsidRPr="00AF51BE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AF51BE">
              <w:rPr>
                <w:rFonts w:ascii="Arial" w:hAnsi="Arial" w:cs="Arial"/>
                <w:b/>
                <w:sz w:val="20"/>
                <w:szCs w:val="20"/>
              </w:rPr>
              <w:t>GF</w:t>
            </w:r>
          </w:p>
          <w:p w14:paraId="459155BF" w14:textId="77777777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C2AE8">
              <w:rPr>
                <w:rFonts w:ascii="Arial" w:hAnsi="Arial" w:cs="Arial"/>
                <w:sz w:val="20"/>
                <w:szCs w:val="20"/>
              </w:rPr>
              <w:t>(n=8)</w:t>
            </w:r>
          </w:p>
        </w:tc>
        <w:tc>
          <w:tcPr>
            <w:tcW w:w="1349" w:type="dxa"/>
            <w:vAlign w:val="center"/>
          </w:tcPr>
          <w:p w14:paraId="7393561A" w14:textId="77777777" w:rsidR="00AF51BE" w:rsidRPr="00AF51BE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AF51BE">
              <w:rPr>
                <w:rFonts w:ascii="Arial" w:hAnsi="Arial" w:cs="Arial"/>
                <w:b/>
                <w:sz w:val="20"/>
                <w:szCs w:val="20"/>
              </w:rPr>
              <w:t>P value</w:t>
            </w:r>
          </w:p>
        </w:tc>
        <w:tc>
          <w:tcPr>
            <w:tcW w:w="1348" w:type="dxa"/>
            <w:vAlign w:val="center"/>
          </w:tcPr>
          <w:p w14:paraId="765B1BDA" w14:textId="77777777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AF51BE">
              <w:rPr>
                <w:rFonts w:ascii="Arial" w:hAnsi="Arial" w:cs="Arial"/>
                <w:b/>
                <w:sz w:val="20"/>
                <w:szCs w:val="20"/>
              </w:rPr>
              <w:t xml:space="preserve">CONV-R </w:t>
            </w:r>
            <w:r w:rsidRPr="00DC2AE8">
              <w:rPr>
                <w:rFonts w:ascii="Arial" w:hAnsi="Arial" w:cs="Arial"/>
                <w:sz w:val="20"/>
                <w:szCs w:val="20"/>
              </w:rPr>
              <w:t>(n=4)</w:t>
            </w:r>
          </w:p>
        </w:tc>
        <w:tc>
          <w:tcPr>
            <w:tcW w:w="1349" w:type="dxa"/>
            <w:vAlign w:val="center"/>
          </w:tcPr>
          <w:p w14:paraId="20487681" w14:textId="77777777" w:rsidR="00AF51BE" w:rsidRPr="00AF51BE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AF51BE">
              <w:rPr>
                <w:rFonts w:ascii="Arial" w:hAnsi="Arial" w:cs="Arial"/>
                <w:b/>
                <w:sz w:val="20"/>
                <w:szCs w:val="20"/>
              </w:rPr>
              <w:t>GF</w:t>
            </w:r>
          </w:p>
          <w:p w14:paraId="16F6F387" w14:textId="77777777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C2AE8">
              <w:rPr>
                <w:rFonts w:ascii="Arial" w:hAnsi="Arial" w:cs="Arial"/>
                <w:sz w:val="20"/>
                <w:szCs w:val="20"/>
              </w:rPr>
              <w:t>(n=5)</w:t>
            </w:r>
          </w:p>
        </w:tc>
        <w:tc>
          <w:tcPr>
            <w:tcW w:w="1349" w:type="dxa"/>
            <w:vAlign w:val="center"/>
          </w:tcPr>
          <w:p w14:paraId="1AE95285" w14:textId="77777777" w:rsidR="00AF51BE" w:rsidRPr="00AF51BE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AF51BE">
              <w:rPr>
                <w:rFonts w:ascii="Arial" w:hAnsi="Arial" w:cs="Arial"/>
                <w:b/>
                <w:sz w:val="20"/>
                <w:szCs w:val="20"/>
              </w:rPr>
              <w:t>P value</w:t>
            </w:r>
          </w:p>
        </w:tc>
      </w:tr>
      <w:tr w:rsidR="00AF51BE" w:rsidRPr="00DC2AE8" w14:paraId="5578A004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5F1FD6FC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IL-1β</w:t>
            </w:r>
          </w:p>
        </w:tc>
        <w:tc>
          <w:tcPr>
            <w:tcW w:w="1348" w:type="dxa"/>
            <w:vAlign w:val="center"/>
          </w:tcPr>
          <w:p w14:paraId="63876DAB" w14:textId="6E5D40C0" w:rsidR="00AF51BE" w:rsidRPr="00DC2AE8" w:rsidRDefault="00844D01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.25±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.19</w:t>
            </w:r>
          </w:p>
        </w:tc>
        <w:tc>
          <w:tcPr>
            <w:tcW w:w="1349" w:type="dxa"/>
            <w:vAlign w:val="center"/>
          </w:tcPr>
          <w:p w14:paraId="5D871714" w14:textId="439B395B" w:rsidR="00AF51BE" w:rsidRPr="00DC2AE8" w:rsidRDefault="00844D01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228D51EE" w14:textId="3CBC159D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.44</w:t>
            </w:r>
          </w:p>
        </w:tc>
        <w:tc>
          <w:tcPr>
            <w:tcW w:w="1349" w:type="dxa"/>
            <w:vAlign w:val="center"/>
          </w:tcPr>
          <w:p w14:paraId="228CCE03" w14:textId="769E4319" w:rsidR="00AF51BE" w:rsidRPr="00DC2AE8" w:rsidRDefault="00844D01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1.87±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.52</w:t>
            </w:r>
          </w:p>
        </w:tc>
        <w:tc>
          <w:tcPr>
            <w:tcW w:w="1348" w:type="dxa"/>
            <w:vAlign w:val="center"/>
          </w:tcPr>
          <w:p w14:paraId="0EC8058F" w14:textId="29B4A1C9" w:rsidR="00AF51BE" w:rsidRPr="00DC2AE8" w:rsidRDefault="00844D01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1.20</w:t>
            </w:r>
          </w:p>
        </w:tc>
        <w:tc>
          <w:tcPr>
            <w:tcW w:w="1349" w:type="dxa"/>
            <w:vAlign w:val="center"/>
          </w:tcPr>
          <w:p w14:paraId="2A8A08D5" w14:textId="04C0DE68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.60</w:t>
            </w:r>
          </w:p>
        </w:tc>
        <w:tc>
          <w:tcPr>
            <w:tcW w:w="1348" w:type="dxa"/>
            <w:vAlign w:val="center"/>
          </w:tcPr>
          <w:p w14:paraId="0C818A9B" w14:textId="31376DA3" w:rsidR="00AF51BE" w:rsidRPr="00DC2AE8" w:rsidRDefault="00844D01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.97±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.62</w:t>
            </w:r>
          </w:p>
        </w:tc>
        <w:tc>
          <w:tcPr>
            <w:tcW w:w="1349" w:type="dxa"/>
            <w:vAlign w:val="center"/>
          </w:tcPr>
          <w:p w14:paraId="60AF0AC3" w14:textId="3515A63A" w:rsidR="00AF51BE" w:rsidRPr="00DC2AE8" w:rsidRDefault="00844D01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.62</w:t>
            </w:r>
            <w:r w:rsidR="00C7334F">
              <w:rPr>
                <w:rFonts w:ascii="Arial" w:hAnsi="Arial" w:cs="Arial"/>
                <w:color w:val="auto"/>
                <w:sz w:val="18"/>
                <w:szCs w:val="18"/>
              </w:rPr>
              <w:t>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.32</w:t>
            </w:r>
          </w:p>
        </w:tc>
        <w:tc>
          <w:tcPr>
            <w:tcW w:w="1349" w:type="dxa"/>
            <w:vAlign w:val="center"/>
          </w:tcPr>
          <w:p w14:paraId="363CCC5B" w14:textId="7DC9AB43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.79</w:t>
            </w:r>
          </w:p>
        </w:tc>
      </w:tr>
      <w:tr w:rsidR="00AF51BE" w:rsidRPr="00DC2AE8" w14:paraId="6BCA7EF0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0F9F94F2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IL-2</w:t>
            </w:r>
          </w:p>
        </w:tc>
        <w:tc>
          <w:tcPr>
            <w:tcW w:w="1348" w:type="dxa"/>
            <w:vAlign w:val="center"/>
          </w:tcPr>
          <w:p w14:paraId="7821B312" w14:textId="5BF88A34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1.91±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1.91</w:t>
            </w:r>
          </w:p>
        </w:tc>
        <w:tc>
          <w:tcPr>
            <w:tcW w:w="1349" w:type="dxa"/>
            <w:vAlign w:val="center"/>
          </w:tcPr>
          <w:p w14:paraId="3FDFAB5B" w14:textId="52162C25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02BD989B" w14:textId="10CAA2F8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3E941DEB" w14:textId="22E9A38D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2.63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±1.57</w:t>
            </w:r>
          </w:p>
        </w:tc>
        <w:tc>
          <w:tcPr>
            <w:tcW w:w="1348" w:type="dxa"/>
            <w:vAlign w:val="center"/>
          </w:tcPr>
          <w:p w14:paraId="534C8F46" w14:textId="47BA15E9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3B21452D" w14:textId="7620DF85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.24</w:t>
            </w:r>
          </w:p>
        </w:tc>
        <w:tc>
          <w:tcPr>
            <w:tcW w:w="1348" w:type="dxa"/>
            <w:vAlign w:val="center"/>
          </w:tcPr>
          <w:p w14:paraId="06679389" w14:textId="6F76FF4C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.96±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.75</w:t>
            </w:r>
          </w:p>
        </w:tc>
        <w:tc>
          <w:tcPr>
            <w:tcW w:w="1349" w:type="dxa"/>
            <w:vAlign w:val="center"/>
          </w:tcPr>
          <w:p w14:paraId="4E93AD7C" w14:textId="6097A805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1273492A" w14:textId="5693C3C1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.17</w:t>
            </w:r>
          </w:p>
        </w:tc>
      </w:tr>
      <w:tr w:rsidR="00AF51BE" w:rsidRPr="00DC2AE8" w14:paraId="729CC00E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52749D3F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IL-4</w:t>
            </w:r>
          </w:p>
        </w:tc>
        <w:tc>
          <w:tcPr>
            <w:tcW w:w="1348" w:type="dxa"/>
            <w:vAlign w:val="center"/>
          </w:tcPr>
          <w:p w14:paraId="5EC14EA1" w14:textId="3C13546A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4.59±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.89</w:t>
            </w:r>
          </w:p>
        </w:tc>
        <w:tc>
          <w:tcPr>
            <w:tcW w:w="1349" w:type="dxa"/>
            <w:vAlign w:val="center"/>
          </w:tcPr>
          <w:p w14:paraId="38F26109" w14:textId="17C7F8D5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.82±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.82</w:t>
            </w:r>
          </w:p>
        </w:tc>
        <w:tc>
          <w:tcPr>
            <w:tcW w:w="1348" w:type="dxa"/>
            <w:vAlign w:val="center"/>
          </w:tcPr>
          <w:p w14:paraId="45817B59" w14:textId="48DAB745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.03</w:t>
            </w:r>
          </w:p>
        </w:tc>
        <w:tc>
          <w:tcPr>
            <w:tcW w:w="1349" w:type="dxa"/>
            <w:vAlign w:val="center"/>
          </w:tcPr>
          <w:p w14:paraId="1365E073" w14:textId="4C9C0537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7.43±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.36</w:t>
            </w:r>
          </w:p>
        </w:tc>
        <w:tc>
          <w:tcPr>
            <w:tcW w:w="1348" w:type="dxa"/>
            <w:vAlign w:val="center"/>
          </w:tcPr>
          <w:p w14:paraId="46604A75" w14:textId="45412837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8.99±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.81</w:t>
            </w:r>
          </w:p>
        </w:tc>
        <w:tc>
          <w:tcPr>
            <w:tcW w:w="1349" w:type="dxa"/>
            <w:vAlign w:val="center"/>
          </w:tcPr>
          <w:p w14:paraId="77154A8F" w14:textId="662BE3CE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.09</w:t>
            </w:r>
          </w:p>
        </w:tc>
        <w:tc>
          <w:tcPr>
            <w:tcW w:w="1348" w:type="dxa"/>
            <w:vAlign w:val="center"/>
          </w:tcPr>
          <w:p w14:paraId="06DA4AE9" w14:textId="386F7349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7.44±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1.07</w:t>
            </w:r>
          </w:p>
        </w:tc>
        <w:tc>
          <w:tcPr>
            <w:tcW w:w="1349" w:type="dxa"/>
            <w:vAlign w:val="center"/>
          </w:tcPr>
          <w:p w14:paraId="7F7882F7" w14:textId="2DA7EED5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6.80±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.72</w:t>
            </w:r>
          </w:p>
        </w:tc>
        <w:tc>
          <w:tcPr>
            <w:tcW w:w="1349" w:type="dxa"/>
            <w:vAlign w:val="center"/>
          </w:tcPr>
          <w:p w14:paraId="4D453205" w14:textId="19DD3700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.90</w:t>
            </w:r>
          </w:p>
        </w:tc>
      </w:tr>
      <w:tr w:rsidR="00AF51BE" w:rsidRPr="00DC2AE8" w14:paraId="123B6EE1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0280DBEA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IL-5</w:t>
            </w:r>
          </w:p>
        </w:tc>
        <w:tc>
          <w:tcPr>
            <w:tcW w:w="1348" w:type="dxa"/>
            <w:vAlign w:val="center"/>
          </w:tcPr>
          <w:p w14:paraId="2481592E" w14:textId="050A4C36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13.59±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6.64</w:t>
            </w:r>
          </w:p>
        </w:tc>
        <w:tc>
          <w:tcPr>
            <w:tcW w:w="1349" w:type="dxa"/>
            <w:vAlign w:val="center"/>
          </w:tcPr>
          <w:p w14:paraId="114703E5" w14:textId="3AE0C37C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1.66</w:t>
            </w:r>
          </w:p>
        </w:tc>
        <w:tc>
          <w:tcPr>
            <w:tcW w:w="1348" w:type="dxa"/>
            <w:vAlign w:val="center"/>
          </w:tcPr>
          <w:p w14:paraId="6C6D2BED" w14:textId="09B5AE3B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.17</w:t>
            </w:r>
          </w:p>
        </w:tc>
        <w:tc>
          <w:tcPr>
            <w:tcW w:w="1349" w:type="dxa"/>
            <w:vAlign w:val="center"/>
          </w:tcPr>
          <w:p w14:paraId="333B04BB" w14:textId="2C2FE1FE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21.52±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4.07</w:t>
            </w:r>
          </w:p>
        </w:tc>
        <w:tc>
          <w:tcPr>
            <w:tcW w:w="1348" w:type="dxa"/>
            <w:vAlign w:val="center"/>
          </w:tcPr>
          <w:p w14:paraId="7A31477B" w14:textId="75B29116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20.91±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2.57</w:t>
            </w:r>
          </w:p>
        </w:tc>
        <w:tc>
          <w:tcPr>
            <w:tcW w:w="1349" w:type="dxa"/>
            <w:vAlign w:val="center"/>
          </w:tcPr>
          <w:p w14:paraId="4F9039CF" w14:textId="3CCF44A8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.47</w:t>
            </w:r>
          </w:p>
        </w:tc>
        <w:tc>
          <w:tcPr>
            <w:tcW w:w="1348" w:type="dxa"/>
            <w:vAlign w:val="center"/>
          </w:tcPr>
          <w:p w14:paraId="6B06AB6A" w14:textId="07A4FA88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14.63±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1.76</w:t>
            </w:r>
          </w:p>
        </w:tc>
        <w:tc>
          <w:tcPr>
            <w:tcW w:w="1349" w:type="dxa"/>
            <w:vAlign w:val="center"/>
          </w:tcPr>
          <w:p w14:paraId="79EAECF4" w14:textId="00557C80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12.64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±2.08</w:t>
            </w:r>
          </w:p>
        </w:tc>
        <w:tc>
          <w:tcPr>
            <w:tcW w:w="1349" w:type="dxa"/>
            <w:vAlign w:val="center"/>
          </w:tcPr>
          <w:p w14:paraId="449138C3" w14:textId="6E359D37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.51</w:t>
            </w:r>
          </w:p>
        </w:tc>
      </w:tr>
      <w:tr w:rsidR="00AF51BE" w:rsidRPr="00DC2AE8" w14:paraId="20D9D26C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0D195FA5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IL-6</w:t>
            </w:r>
          </w:p>
        </w:tc>
        <w:tc>
          <w:tcPr>
            <w:tcW w:w="1348" w:type="dxa"/>
            <w:vAlign w:val="center"/>
          </w:tcPr>
          <w:p w14:paraId="2176EF5F" w14:textId="3520C5BC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6AC9CC5A" w14:textId="5EE8E265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5AB1856A" w14:textId="3A01A0A4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675822ED" w14:textId="0EFA502A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34.04±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9.45</w:t>
            </w:r>
          </w:p>
        </w:tc>
        <w:tc>
          <w:tcPr>
            <w:tcW w:w="1348" w:type="dxa"/>
            <w:vAlign w:val="center"/>
          </w:tcPr>
          <w:p w14:paraId="3B40BBC2" w14:textId="0FF96C51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9.31±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3.62</w:t>
            </w:r>
          </w:p>
        </w:tc>
        <w:tc>
          <w:tcPr>
            <w:tcW w:w="1349" w:type="dxa"/>
            <w:vAlign w:val="center"/>
          </w:tcPr>
          <w:p w14:paraId="3D6FDD44" w14:textId="7689AD4E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.10</w:t>
            </w:r>
          </w:p>
        </w:tc>
        <w:tc>
          <w:tcPr>
            <w:tcW w:w="1348" w:type="dxa"/>
            <w:vAlign w:val="center"/>
          </w:tcPr>
          <w:p w14:paraId="078840BD" w14:textId="1235D58A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1.86±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.72</w:t>
            </w:r>
          </w:p>
        </w:tc>
        <w:tc>
          <w:tcPr>
            <w:tcW w:w="1349" w:type="dxa"/>
            <w:vAlign w:val="center"/>
          </w:tcPr>
          <w:p w14:paraId="11284DA2" w14:textId="6643B027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1.19±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1.94</w:t>
            </w:r>
          </w:p>
        </w:tc>
        <w:tc>
          <w:tcPr>
            <w:tcW w:w="1349" w:type="dxa"/>
            <w:vAlign w:val="center"/>
          </w:tcPr>
          <w:p w14:paraId="5236F174" w14:textId="79132314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.36</w:t>
            </w:r>
          </w:p>
        </w:tc>
      </w:tr>
      <w:tr w:rsidR="00AF51BE" w:rsidRPr="00DC2AE8" w14:paraId="41E356AE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5F6A468F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IL-9</w:t>
            </w:r>
          </w:p>
        </w:tc>
        <w:tc>
          <w:tcPr>
            <w:tcW w:w="1348" w:type="dxa"/>
            <w:vAlign w:val="center"/>
          </w:tcPr>
          <w:p w14:paraId="0B21C72D" w14:textId="45896D3A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17.39±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17.39</w:t>
            </w:r>
          </w:p>
        </w:tc>
        <w:tc>
          <w:tcPr>
            <w:tcW w:w="1349" w:type="dxa"/>
            <w:vAlign w:val="center"/>
          </w:tcPr>
          <w:p w14:paraId="29E2BA0D" w14:textId="1A0999B7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27.01±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11.89</w:t>
            </w:r>
          </w:p>
        </w:tc>
        <w:tc>
          <w:tcPr>
            <w:tcW w:w="1348" w:type="dxa"/>
            <w:vAlign w:val="center"/>
          </w:tcPr>
          <w:p w14:paraId="7A08611B" w14:textId="6B7C8D6A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.44</w:t>
            </w:r>
          </w:p>
        </w:tc>
        <w:tc>
          <w:tcPr>
            <w:tcW w:w="1349" w:type="dxa"/>
            <w:vAlign w:val="center"/>
          </w:tcPr>
          <w:p w14:paraId="2E824797" w14:textId="58242FD4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0" w:name="OLE_LINK1"/>
            <w:r>
              <w:rPr>
                <w:rFonts w:ascii="Arial" w:hAnsi="Arial" w:cs="Arial"/>
                <w:color w:val="auto"/>
                <w:sz w:val="18"/>
                <w:szCs w:val="18"/>
              </w:rPr>
              <w:t>12.43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±</w:t>
            </w:r>
            <w:bookmarkEnd w:id="0"/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5.12</w:t>
            </w:r>
          </w:p>
        </w:tc>
        <w:tc>
          <w:tcPr>
            <w:tcW w:w="1348" w:type="dxa"/>
            <w:vAlign w:val="center"/>
          </w:tcPr>
          <w:p w14:paraId="57012C38" w14:textId="189D4AE2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29.38±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11.26</w:t>
            </w:r>
          </w:p>
        </w:tc>
        <w:tc>
          <w:tcPr>
            <w:tcW w:w="1349" w:type="dxa"/>
            <w:vAlign w:val="center"/>
          </w:tcPr>
          <w:p w14:paraId="630A3B4E" w14:textId="1ACA8618" w:rsidR="00AF51BE" w:rsidRPr="00DC2AE8" w:rsidRDefault="00AF51BE" w:rsidP="00844D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027</w:t>
            </w:r>
          </w:p>
        </w:tc>
        <w:tc>
          <w:tcPr>
            <w:tcW w:w="1348" w:type="dxa"/>
            <w:vAlign w:val="center"/>
          </w:tcPr>
          <w:p w14:paraId="1A920CCF" w14:textId="3EB0CFCF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C7334F">
              <w:rPr>
                <w:rFonts w:ascii="Arial" w:hAnsi="Arial" w:cs="Arial"/>
                <w:color w:val="auto"/>
                <w:sz w:val="18"/>
                <w:szCs w:val="18"/>
              </w:rPr>
              <w:t>1.67±</w:t>
            </w: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8.78</w:t>
            </w:r>
          </w:p>
        </w:tc>
        <w:tc>
          <w:tcPr>
            <w:tcW w:w="1349" w:type="dxa"/>
            <w:vAlign w:val="center"/>
          </w:tcPr>
          <w:p w14:paraId="70022322" w14:textId="09A3051C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17.36±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17.36</w:t>
            </w:r>
          </w:p>
        </w:tc>
        <w:tc>
          <w:tcPr>
            <w:tcW w:w="1349" w:type="dxa"/>
            <w:vAlign w:val="center"/>
          </w:tcPr>
          <w:p w14:paraId="1D0AC990" w14:textId="11620980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</w:tr>
      <w:tr w:rsidR="00AF51BE" w:rsidRPr="00DC2AE8" w14:paraId="71EE386C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498121FC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IL-10</w:t>
            </w:r>
          </w:p>
        </w:tc>
        <w:tc>
          <w:tcPr>
            <w:tcW w:w="1348" w:type="dxa"/>
            <w:vAlign w:val="center"/>
          </w:tcPr>
          <w:p w14:paraId="7A01930A" w14:textId="7B6ED432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2972E650" w14:textId="0B526757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37FA5252" w14:textId="48DC9509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1934E3AA" w14:textId="2F2CD6F0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23.73±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8.53</w:t>
            </w:r>
          </w:p>
        </w:tc>
        <w:tc>
          <w:tcPr>
            <w:tcW w:w="1348" w:type="dxa"/>
            <w:vAlign w:val="center"/>
          </w:tcPr>
          <w:p w14:paraId="1D0EBC5D" w14:textId="4690D4AC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9.26±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3.07</w:t>
            </w:r>
          </w:p>
        </w:tc>
        <w:tc>
          <w:tcPr>
            <w:tcW w:w="1349" w:type="dxa"/>
            <w:vAlign w:val="center"/>
          </w:tcPr>
          <w:p w14:paraId="595CF9D3" w14:textId="66870AD4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.80</w:t>
            </w:r>
          </w:p>
        </w:tc>
        <w:tc>
          <w:tcPr>
            <w:tcW w:w="1348" w:type="dxa"/>
            <w:vAlign w:val="center"/>
          </w:tcPr>
          <w:p w14:paraId="5EE8FCC6" w14:textId="4482EE8C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1.20</w:t>
            </w:r>
          </w:p>
        </w:tc>
        <w:tc>
          <w:tcPr>
            <w:tcW w:w="1349" w:type="dxa"/>
            <w:vAlign w:val="center"/>
          </w:tcPr>
          <w:p w14:paraId="2B363210" w14:textId="0DA38281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2.91±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1.85</w:t>
            </w:r>
          </w:p>
        </w:tc>
        <w:tc>
          <w:tcPr>
            <w:tcW w:w="1349" w:type="dxa"/>
            <w:vAlign w:val="center"/>
          </w:tcPr>
          <w:p w14:paraId="592B6C7F" w14:textId="25F665BA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.76</w:t>
            </w:r>
          </w:p>
        </w:tc>
      </w:tr>
      <w:tr w:rsidR="00AF51BE" w:rsidRPr="00DC2AE8" w14:paraId="54BAADD8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5AF783D7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IL-12p70</w:t>
            </w:r>
          </w:p>
        </w:tc>
        <w:tc>
          <w:tcPr>
            <w:tcW w:w="1348" w:type="dxa"/>
            <w:vAlign w:val="center"/>
          </w:tcPr>
          <w:p w14:paraId="6489ABA4" w14:textId="6BE1DCF5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.85±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.85</w:t>
            </w:r>
          </w:p>
        </w:tc>
        <w:tc>
          <w:tcPr>
            <w:tcW w:w="1349" w:type="dxa"/>
            <w:vAlign w:val="center"/>
          </w:tcPr>
          <w:p w14:paraId="108A98EF" w14:textId="066663DE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3019C0F2" w14:textId="4556A3D6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670BDFA0" w14:textId="6E7C0155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0.38±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0.23</w:t>
            </w:r>
          </w:p>
        </w:tc>
        <w:tc>
          <w:tcPr>
            <w:tcW w:w="1348" w:type="dxa"/>
            <w:vAlign w:val="center"/>
          </w:tcPr>
          <w:p w14:paraId="4D8EE38D" w14:textId="164F18E6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1.75±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.57</w:t>
            </w:r>
          </w:p>
        </w:tc>
        <w:tc>
          <w:tcPr>
            <w:tcW w:w="1349" w:type="dxa"/>
            <w:vAlign w:val="center"/>
          </w:tcPr>
          <w:p w14:paraId="7DBC7DAC" w14:textId="65B74520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.005</w:t>
            </w:r>
          </w:p>
        </w:tc>
        <w:tc>
          <w:tcPr>
            <w:tcW w:w="1348" w:type="dxa"/>
            <w:vAlign w:val="center"/>
          </w:tcPr>
          <w:p w14:paraId="432E2D70" w14:textId="471402CC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1.34±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0.22</w:t>
            </w:r>
          </w:p>
        </w:tc>
        <w:tc>
          <w:tcPr>
            <w:tcW w:w="1349" w:type="dxa"/>
            <w:vAlign w:val="center"/>
          </w:tcPr>
          <w:p w14:paraId="5D920890" w14:textId="032D577D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1.38±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.25</w:t>
            </w:r>
          </w:p>
        </w:tc>
        <w:tc>
          <w:tcPr>
            <w:tcW w:w="1349" w:type="dxa"/>
            <w:vAlign w:val="center"/>
          </w:tcPr>
          <w:p w14:paraId="465F6536" w14:textId="5092ACA7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.90</w:t>
            </w:r>
          </w:p>
        </w:tc>
      </w:tr>
      <w:tr w:rsidR="00AF51BE" w:rsidRPr="00DC2AE8" w14:paraId="2BE4CD02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18AC2085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IL-13</w:t>
            </w:r>
          </w:p>
        </w:tc>
        <w:tc>
          <w:tcPr>
            <w:tcW w:w="1348" w:type="dxa"/>
            <w:vAlign w:val="center"/>
          </w:tcPr>
          <w:p w14:paraId="1E685B1F" w14:textId="694C66FE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247C6EB5" w14:textId="5281335A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54AFE34E" w14:textId="27BC766F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7AB00119" w14:textId="3E365CCA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  <w:r w:rsidR="00C7334F">
              <w:rPr>
                <w:rFonts w:ascii="Arial" w:hAnsi="Arial" w:cs="Arial"/>
                <w:color w:val="auto"/>
                <w:sz w:val="18"/>
                <w:szCs w:val="18"/>
              </w:rPr>
              <w:t>±</w:t>
            </w: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4D270D26" w14:textId="10D79165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6E304863" w14:textId="35AABB98" w:rsidR="00AF51BE" w:rsidRPr="00DC2AE8" w:rsidRDefault="00844D01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8" w:type="dxa"/>
            <w:vAlign w:val="center"/>
          </w:tcPr>
          <w:p w14:paraId="4D55F925" w14:textId="5DFE75B0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7643F1F4" w14:textId="7AD771FE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27A624F7" w14:textId="56E2A9A3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</w:tr>
      <w:tr w:rsidR="00AF51BE" w:rsidRPr="00DC2AE8" w14:paraId="2393305E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03997ED3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IL-17a</w:t>
            </w:r>
          </w:p>
        </w:tc>
        <w:tc>
          <w:tcPr>
            <w:tcW w:w="1348" w:type="dxa"/>
            <w:vAlign w:val="center"/>
          </w:tcPr>
          <w:p w14:paraId="32A327DD" w14:textId="3C74D753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383D2081" w14:textId="0D337892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1C14B8D3" w14:textId="340E7D07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620346D3" w14:textId="255FA0DE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32C0F421" w14:textId="69102177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2F6269E9" w14:textId="70B85285" w:rsidR="00AF51BE" w:rsidRPr="00DC2AE8" w:rsidRDefault="00844D01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8" w:type="dxa"/>
            <w:vAlign w:val="center"/>
          </w:tcPr>
          <w:p w14:paraId="6D85D3E7" w14:textId="22B6CC4C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421F30F7" w14:textId="03DE8580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41A64ADF" w14:textId="0A606E74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</w:tr>
      <w:tr w:rsidR="00AF51BE" w:rsidRPr="00DC2AE8" w14:paraId="4EB5F606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60B35A71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IL-18</w:t>
            </w:r>
          </w:p>
        </w:tc>
        <w:tc>
          <w:tcPr>
            <w:tcW w:w="1348" w:type="dxa"/>
            <w:vAlign w:val="center"/>
          </w:tcPr>
          <w:p w14:paraId="5BA18827" w14:textId="3AEC9EC7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70.36±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11.71</w:t>
            </w:r>
          </w:p>
        </w:tc>
        <w:tc>
          <w:tcPr>
            <w:tcW w:w="1349" w:type="dxa"/>
            <w:vAlign w:val="center"/>
          </w:tcPr>
          <w:p w14:paraId="5EF1179C" w14:textId="744E21F5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62239489" w14:textId="2B558AEC" w:rsidR="00AF51BE" w:rsidRPr="00DC2AE8" w:rsidRDefault="00AF51BE" w:rsidP="001D0C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1D0C3B">
              <w:rPr>
                <w:rFonts w:ascii="Arial" w:hAnsi="Arial" w:cs="Arial"/>
                <w:b/>
                <w:color w:val="auto"/>
                <w:sz w:val="18"/>
                <w:szCs w:val="18"/>
              </w:rPr>
              <w:t>.0</w:t>
            </w:r>
            <w:r w:rsidR="001D0C3B">
              <w:rPr>
                <w:rFonts w:ascii="Arial" w:hAnsi="Arial" w:cs="Arial"/>
                <w:b/>
                <w:color w:val="auto"/>
                <w:sz w:val="18"/>
                <w:szCs w:val="18"/>
              </w:rPr>
              <w:t>4</w:t>
            </w:r>
            <w:bookmarkStart w:id="1" w:name="_GoBack"/>
            <w:bookmarkEnd w:id="1"/>
          </w:p>
        </w:tc>
        <w:tc>
          <w:tcPr>
            <w:tcW w:w="1349" w:type="dxa"/>
            <w:vAlign w:val="center"/>
          </w:tcPr>
          <w:p w14:paraId="0A0635F2" w14:textId="1E20DDB8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217.50±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22.16</w:t>
            </w:r>
          </w:p>
        </w:tc>
        <w:tc>
          <w:tcPr>
            <w:tcW w:w="1348" w:type="dxa"/>
            <w:vAlign w:val="center"/>
          </w:tcPr>
          <w:p w14:paraId="2B504727" w14:textId="0AD3697F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287.60±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29.58</w:t>
            </w:r>
          </w:p>
        </w:tc>
        <w:tc>
          <w:tcPr>
            <w:tcW w:w="1349" w:type="dxa"/>
            <w:vAlign w:val="center"/>
          </w:tcPr>
          <w:p w14:paraId="41C66C86" w14:textId="6A42B96A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.34</w:t>
            </w:r>
          </w:p>
        </w:tc>
        <w:tc>
          <w:tcPr>
            <w:tcW w:w="1348" w:type="dxa"/>
            <w:vAlign w:val="center"/>
          </w:tcPr>
          <w:p w14:paraId="743E23D9" w14:textId="3233DAB2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2" w:name="OLE_LINK35"/>
            <w:r>
              <w:rPr>
                <w:rFonts w:ascii="Arial" w:hAnsi="Arial" w:cs="Arial"/>
                <w:color w:val="auto"/>
                <w:sz w:val="18"/>
                <w:szCs w:val="18"/>
              </w:rPr>
              <w:t>152.60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±</w:t>
            </w:r>
            <w:bookmarkEnd w:id="2"/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21.84</w:t>
            </w:r>
          </w:p>
        </w:tc>
        <w:tc>
          <w:tcPr>
            <w:tcW w:w="1349" w:type="dxa"/>
            <w:vAlign w:val="center"/>
          </w:tcPr>
          <w:p w14:paraId="0EF22D80" w14:textId="4E3D7E56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210.2±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90.41</w:t>
            </w:r>
          </w:p>
        </w:tc>
        <w:tc>
          <w:tcPr>
            <w:tcW w:w="1349" w:type="dxa"/>
            <w:vAlign w:val="center"/>
          </w:tcPr>
          <w:p w14:paraId="7BC8501A" w14:textId="49B7180B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.68</w:t>
            </w:r>
          </w:p>
        </w:tc>
      </w:tr>
      <w:tr w:rsidR="00AF51BE" w:rsidRPr="00DC2AE8" w14:paraId="01DED91C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35AC1255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IL-22</w:t>
            </w:r>
          </w:p>
        </w:tc>
        <w:tc>
          <w:tcPr>
            <w:tcW w:w="1348" w:type="dxa"/>
            <w:vAlign w:val="center"/>
          </w:tcPr>
          <w:p w14:paraId="25480BAA" w14:textId="7DD2FAC1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6.50±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3.35</w:t>
            </w:r>
          </w:p>
        </w:tc>
        <w:tc>
          <w:tcPr>
            <w:tcW w:w="1349" w:type="dxa"/>
            <w:vAlign w:val="center"/>
          </w:tcPr>
          <w:p w14:paraId="57F448DB" w14:textId="1FBDC669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4.95±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4.42</w:t>
            </w:r>
          </w:p>
        </w:tc>
        <w:tc>
          <w:tcPr>
            <w:tcW w:w="1348" w:type="dxa"/>
            <w:vAlign w:val="center"/>
          </w:tcPr>
          <w:p w14:paraId="519BDA11" w14:textId="5237A851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.87</w:t>
            </w:r>
          </w:p>
        </w:tc>
        <w:tc>
          <w:tcPr>
            <w:tcW w:w="1349" w:type="dxa"/>
            <w:vAlign w:val="center"/>
          </w:tcPr>
          <w:p w14:paraId="63099637" w14:textId="0D679F95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61.90±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19.55</w:t>
            </w:r>
          </w:p>
        </w:tc>
        <w:tc>
          <w:tcPr>
            <w:tcW w:w="1348" w:type="dxa"/>
            <w:vAlign w:val="center"/>
          </w:tcPr>
          <w:p w14:paraId="01D4A63C" w14:textId="079FEFAF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26.32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±10.86</w:t>
            </w:r>
          </w:p>
        </w:tc>
        <w:tc>
          <w:tcPr>
            <w:tcW w:w="1349" w:type="dxa"/>
            <w:vAlign w:val="center"/>
          </w:tcPr>
          <w:p w14:paraId="55F9EEA3" w14:textId="1CD01684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.37</w:t>
            </w:r>
          </w:p>
        </w:tc>
        <w:tc>
          <w:tcPr>
            <w:tcW w:w="1348" w:type="dxa"/>
            <w:vAlign w:val="center"/>
          </w:tcPr>
          <w:p w14:paraId="7044CED0" w14:textId="3291C564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26.41±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6.34</w:t>
            </w:r>
          </w:p>
        </w:tc>
        <w:tc>
          <w:tcPr>
            <w:tcW w:w="1349" w:type="dxa"/>
            <w:vAlign w:val="center"/>
          </w:tcPr>
          <w:p w14:paraId="1ABEEC1D" w14:textId="6F9D5773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8.04±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3.52</w:t>
            </w:r>
          </w:p>
        </w:tc>
        <w:tc>
          <w:tcPr>
            <w:tcW w:w="1349" w:type="dxa"/>
            <w:vAlign w:val="center"/>
          </w:tcPr>
          <w:p w14:paraId="2974D367" w14:textId="75B55CD4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.063</w:t>
            </w:r>
          </w:p>
        </w:tc>
      </w:tr>
      <w:tr w:rsidR="00AF51BE" w:rsidRPr="00DC2AE8" w14:paraId="5B5F7FDC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5D3BAD9C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IL-23</w:t>
            </w:r>
          </w:p>
        </w:tc>
        <w:tc>
          <w:tcPr>
            <w:tcW w:w="1348" w:type="dxa"/>
            <w:vAlign w:val="center"/>
          </w:tcPr>
          <w:p w14:paraId="55801A7B" w14:textId="23CB757B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7.37±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7.37</w:t>
            </w:r>
          </w:p>
        </w:tc>
        <w:tc>
          <w:tcPr>
            <w:tcW w:w="1349" w:type="dxa"/>
            <w:vAlign w:val="center"/>
          </w:tcPr>
          <w:p w14:paraId="2E84C53D" w14:textId="6989DD60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15.14±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5.80</w:t>
            </w:r>
          </w:p>
        </w:tc>
        <w:tc>
          <w:tcPr>
            <w:tcW w:w="1348" w:type="dxa"/>
            <w:vAlign w:val="center"/>
          </w:tcPr>
          <w:p w14:paraId="368F85DC" w14:textId="3C411DC4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.30</w:t>
            </w:r>
          </w:p>
        </w:tc>
        <w:tc>
          <w:tcPr>
            <w:tcW w:w="1349" w:type="dxa"/>
            <w:vAlign w:val="center"/>
          </w:tcPr>
          <w:p w14:paraId="3B0F1473" w14:textId="4DFF0B65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61.27±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22.34</w:t>
            </w:r>
          </w:p>
        </w:tc>
        <w:tc>
          <w:tcPr>
            <w:tcW w:w="1348" w:type="dxa"/>
            <w:vAlign w:val="center"/>
          </w:tcPr>
          <w:p w14:paraId="4C905D36" w14:textId="5BC0F74F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38.64±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14.57</w:t>
            </w:r>
          </w:p>
        </w:tc>
        <w:tc>
          <w:tcPr>
            <w:tcW w:w="1349" w:type="dxa"/>
            <w:vAlign w:val="center"/>
          </w:tcPr>
          <w:p w14:paraId="5954CDDD" w14:textId="75FC74DB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.82</w:t>
            </w:r>
          </w:p>
        </w:tc>
        <w:tc>
          <w:tcPr>
            <w:tcW w:w="1348" w:type="dxa"/>
            <w:vAlign w:val="center"/>
          </w:tcPr>
          <w:p w14:paraId="256A6AAF" w14:textId="77582824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17.94±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2.43</w:t>
            </w:r>
          </w:p>
        </w:tc>
        <w:tc>
          <w:tcPr>
            <w:tcW w:w="1349" w:type="dxa"/>
            <w:vAlign w:val="center"/>
          </w:tcPr>
          <w:p w14:paraId="7E8B756A" w14:textId="48965CA9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10.18±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4.91</w:t>
            </w:r>
          </w:p>
        </w:tc>
        <w:tc>
          <w:tcPr>
            <w:tcW w:w="1349" w:type="dxa"/>
            <w:vAlign w:val="center"/>
          </w:tcPr>
          <w:p w14:paraId="47246C67" w14:textId="0967FF2F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.17</w:t>
            </w:r>
          </w:p>
        </w:tc>
      </w:tr>
      <w:tr w:rsidR="00AF51BE" w:rsidRPr="00DC2AE8" w14:paraId="2E43DC2A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79B90FF5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IL-27</w:t>
            </w:r>
          </w:p>
        </w:tc>
        <w:tc>
          <w:tcPr>
            <w:tcW w:w="1348" w:type="dxa"/>
            <w:vAlign w:val="center"/>
          </w:tcPr>
          <w:p w14:paraId="4BA61F91" w14:textId="386239D5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18.99±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9.10</w:t>
            </w:r>
          </w:p>
        </w:tc>
        <w:tc>
          <w:tcPr>
            <w:tcW w:w="1349" w:type="dxa"/>
            <w:vAlign w:val="center"/>
          </w:tcPr>
          <w:p w14:paraId="3F15D75E" w14:textId="403274D4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5.86±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2.04</w:t>
            </w:r>
          </w:p>
        </w:tc>
        <w:tc>
          <w:tcPr>
            <w:tcW w:w="1348" w:type="dxa"/>
            <w:vAlign w:val="center"/>
          </w:tcPr>
          <w:p w14:paraId="43F3F4E2" w14:textId="291FC916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.41</w:t>
            </w:r>
          </w:p>
        </w:tc>
        <w:tc>
          <w:tcPr>
            <w:tcW w:w="1349" w:type="dxa"/>
            <w:vAlign w:val="center"/>
          </w:tcPr>
          <w:p w14:paraId="010663BD" w14:textId="4DEB310A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38.66±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5.42</w:t>
            </w:r>
          </w:p>
        </w:tc>
        <w:tc>
          <w:tcPr>
            <w:tcW w:w="1348" w:type="dxa"/>
            <w:vAlign w:val="center"/>
          </w:tcPr>
          <w:p w14:paraId="6D2CF0C5" w14:textId="606BBC1A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13.24±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2.67</w:t>
            </w:r>
          </w:p>
        </w:tc>
        <w:tc>
          <w:tcPr>
            <w:tcW w:w="1349" w:type="dxa"/>
            <w:vAlign w:val="center"/>
          </w:tcPr>
          <w:p w14:paraId="701DAEB9" w14:textId="711BEA85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.001</w:t>
            </w:r>
          </w:p>
        </w:tc>
        <w:tc>
          <w:tcPr>
            <w:tcW w:w="1348" w:type="dxa"/>
            <w:vAlign w:val="center"/>
          </w:tcPr>
          <w:p w14:paraId="3DC4F002" w14:textId="02B49EDB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33.49±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8.01</w:t>
            </w:r>
          </w:p>
        </w:tc>
        <w:tc>
          <w:tcPr>
            <w:tcW w:w="1349" w:type="dxa"/>
            <w:vAlign w:val="center"/>
          </w:tcPr>
          <w:p w14:paraId="47385FDB" w14:textId="25F55D8B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13.53±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7.00</w:t>
            </w:r>
          </w:p>
        </w:tc>
        <w:tc>
          <w:tcPr>
            <w:tcW w:w="1349" w:type="dxa"/>
            <w:vAlign w:val="center"/>
          </w:tcPr>
          <w:p w14:paraId="58C23A4F" w14:textId="24772235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.11</w:t>
            </w:r>
          </w:p>
        </w:tc>
      </w:tr>
      <w:tr w:rsidR="00AF51BE" w:rsidRPr="00DC2AE8" w14:paraId="62DE9799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7C620D92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IFN-ɣ</w:t>
            </w:r>
          </w:p>
        </w:tc>
        <w:tc>
          <w:tcPr>
            <w:tcW w:w="1348" w:type="dxa"/>
            <w:vAlign w:val="center"/>
          </w:tcPr>
          <w:p w14:paraId="58AFA3D5" w14:textId="468C301B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.54±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.40</w:t>
            </w:r>
          </w:p>
        </w:tc>
        <w:tc>
          <w:tcPr>
            <w:tcW w:w="1349" w:type="dxa"/>
            <w:vAlign w:val="center"/>
          </w:tcPr>
          <w:p w14:paraId="652CFDB7" w14:textId="0DB5BD64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.47±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.44</w:t>
            </w:r>
          </w:p>
        </w:tc>
        <w:tc>
          <w:tcPr>
            <w:tcW w:w="1348" w:type="dxa"/>
            <w:vAlign w:val="center"/>
          </w:tcPr>
          <w:p w14:paraId="0A0E3F6F" w14:textId="43722583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.70</w:t>
            </w:r>
          </w:p>
        </w:tc>
        <w:tc>
          <w:tcPr>
            <w:tcW w:w="1349" w:type="dxa"/>
            <w:vAlign w:val="center"/>
          </w:tcPr>
          <w:p w14:paraId="5FA432A7" w14:textId="24CBC52C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.65</w:t>
            </w:r>
          </w:p>
        </w:tc>
        <w:tc>
          <w:tcPr>
            <w:tcW w:w="1348" w:type="dxa"/>
            <w:vAlign w:val="center"/>
          </w:tcPr>
          <w:p w14:paraId="39382CC0" w14:textId="08C01EDC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3.15±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3B1993CC" w14:textId="5700DEFC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.79</w:t>
            </w:r>
          </w:p>
        </w:tc>
        <w:tc>
          <w:tcPr>
            <w:tcW w:w="1348" w:type="dxa"/>
            <w:vAlign w:val="center"/>
          </w:tcPr>
          <w:p w14:paraId="5F47CEFA" w14:textId="68BCE9E1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1.73±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.52</w:t>
            </w:r>
          </w:p>
        </w:tc>
        <w:tc>
          <w:tcPr>
            <w:tcW w:w="1349" w:type="dxa"/>
            <w:vAlign w:val="center"/>
          </w:tcPr>
          <w:p w14:paraId="60DC2CCD" w14:textId="135529FF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1.04</w:t>
            </w:r>
          </w:p>
        </w:tc>
        <w:tc>
          <w:tcPr>
            <w:tcW w:w="1349" w:type="dxa"/>
            <w:vAlign w:val="center"/>
          </w:tcPr>
          <w:p w14:paraId="79AFA875" w14:textId="4FC3C55B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.19</w:t>
            </w:r>
          </w:p>
        </w:tc>
      </w:tr>
      <w:tr w:rsidR="00AF51BE" w:rsidRPr="00DC2AE8" w14:paraId="28056EB5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106AB59B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TNF-α</w:t>
            </w:r>
          </w:p>
        </w:tc>
        <w:tc>
          <w:tcPr>
            <w:tcW w:w="1348" w:type="dxa"/>
            <w:vAlign w:val="center"/>
          </w:tcPr>
          <w:p w14:paraId="68C5B9CC" w14:textId="2FD13661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0475B3AF" w14:textId="16705033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327AFB9E" w14:textId="1C7B10E1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3313BB55" w14:textId="388117E9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.94</w:t>
            </w:r>
          </w:p>
        </w:tc>
        <w:tc>
          <w:tcPr>
            <w:tcW w:w="1348" w:type="dxa"/>
            <w:vAlign w:val="center"/>
          </w:tcPr>
          <w:p w14:paraId="17068B0A" w14:textId="06338DEB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.96±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.90</w:t>
            </w:r>
          </w:p>
        </w:tc>
        <w:tc>
          <w:tcPr>
            <w:tcW w:w="1349" w:type="dxa"/>
            <w:vAlign w:val="center"/>
          </w:tcPr>
          <w:p w14:paraId="7110CC55" w14:textId="57774E53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.30</w:t>
            </w:r>
          </w:p>
        </w:tc>
        <w:tc>
          <w:tcPr>
            <w:tcW w:w="1348" w:type="dxa"/>
            <w:vAlign w:val="center"/>
          </w:tcPr>
          <w:p w14:paraId="2C7BC095" w14:textId="089FFF31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2297D698" w14:textId="0B1D4D2E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1.04±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1.04</w:t>
            </w:r>
          </w:p>
        </w:tc>
        <w:tc>
          <w:tcPr>
            <w:tcW w:w="1349" w:type="dxa"/>
            <w:vAlign w:val="center"/>
          </w:tcPr>
          <w:p w14:paraId="36103D1E" w14:textId="59A5FC10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</w:tr>
      <w:tr w:rsidR="00AF51BE" w:rsidRPr="00DC2AE8" w14:paraId="4A325264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7374E22E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Eotaxin</w:t>
            </w:r>
          </w:p>
        </w:tc>
        <w:tc>
          <w:tcPr>
            <w:tcW w:w="1348" w:type="dxa"/>
            <w:vAlign w:val="center"/>
          </w:tcPr>
          <w:p w14:paraId="6615E30A" w14:textId="09D2DB4B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1520±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357.90</w:t>
            </w:r>
          </w:p>
        </w:tc>
        <w:tc>
          <w:tcPr>
            <w:tcW w:w="1349" w:type="dxa"/>
            <w:vAlign w:val="center"/>
          </w:tcPr>
          <w:p w14:paraId="70B3D8DC" w14:textId="00A18DCC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1168±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51.23</w:t>
            </w:r>
          </w:p>
        </w:tc>
        <w:tc>
          <w:tcPr>
            <w:tcW w:w="1348" w:type="dxa"/>
            <w:vAlign w:val="center"/>
          </w:tcPr>
          <w:p w14:paraId="3E937525" w14:textId="38433B5D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.85</w:t>
            </w:r>
          </w:p>
        </w:tc>
        <w:tc>
          <w:tcPr>
            <w:tcW w:w="1349" w:type="dxa"/>
            <w:vAlign w:val="center"/>
          </w:tcPr>
          <w:p w14:paraId="3A01E4C8" w14:textId="72DECACA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2862±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271</w:t>
            </w:r>
          </w:p>
        </w:tc>
        <w:tc>
          <w:tcPr>
            <w:tcW w:w="1348" w:type="dxa"/>
            <w:vAlign w:val="center"/>
          </w:tcPr>
          <w:p w14:paraId="75B2AC69" w14:textId="4EE4132E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2320±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315.5</w:t>
            </w:r>
          </w:p>
        </w:tc>
        <w:tc>
          <w:tcPr>
            <w:tcW w:w="1349" w:type="dxa"/>
            <w:vAlign w:val="center"/>
          </w:tcPr>
          <w:p w14:paraId="628D3D97" w14:textId="1704ABC2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.24</w:t>
            </w:r>
          </w:p>
        </w:tc>
        <w:tc>
          <w:tcPr>
            <w:tcW w:w="1348" w:type="dxa"/>
            <w:vAlign w:val="center"/>
          </w:tcPr>
          <w:p w14:paraId="5F80B706" w14:textId="7322A3A7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2316±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72.94</w:t>
            </w:r>
          </w:p>
        </w:tc>
        <w:tc>
          <w:tcPr>
            <w:tcW w:w="1349" w:type="dxa"/>
            <w:vAlign w:val="center"/>
          </w:tcPr>
          <w:p w14:paraId="67FA53F8" w14:textId="2818D626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1993±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184.4</w:t>
            </w:r>
          </w:p>
        </w:tc>
        <w:tc>
          <w:tcPr>
            <w:tcW w:w="1349" w:type="dxa"/>
            <w:vAlign w:val="center"/>
          </w:tcPr>
          <w:p w14:paraId="0974356D" w14:textId="26967C05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.41</w:t>
            </w:r>
          </w:p>
        </w:tc>
      </w:tr>
      <w:tr w:rsidR="00AF51BE" w:rsidRPr="00DC2AE8" w14:paraId="1D0F43A0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078F9E39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GM-CSF</w:t>
            </w:r>
          </w:p>
        </w:tc>
        <w:tc>
          <w:tcPr>
            <w:tcW w:w="1348" w:type="dxa"/>
            <w:vAlign w:val="center"/>
          </w:tcPr>
          <w:p w14:paraId="2BB5A6A8" w14:textId="4355C9DB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72C74C7A" w14:textId="4AA67197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62CDCF2B" w14:textId="42EB79D7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0C917F5D" w14:textId="1E219AF0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44CFC4FD" w14:textId="2013A2A9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71C4EC35" w14:textId="4845A223" w:rsidR="00AF51BE" w:rsidRPr="00DC2AE8" w:rsidRDefault="00844D01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8" w:type="dxa"/>
            <w:vAlign w:val="center"/>
          </w:tcPr>
          <w:p w14:paraId="2AA6A657" w14:textId="12DC70C8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56481F76" w14:textId="02C542B8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27EBD320" w14:textId="2BD1B195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</w:tr>
      <w:tr w:rsidR="00AF51BE" w:rsidRPr="00DC2AE8" w14:paraId="05B49CFE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6DA21229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Gro-alpha/KC</w:t>
            </w:r>
          </w:p>
        </w:tc>
        <w:tc>
          <w:tcPr>
            <w:tcW w:w="1348" w:type="dxa"/>
            <w:vAlign w:val="center"/>
          </w:tcPr>
          <w:p w14:paraId="7D9FA235" w14:textId="78BDE5A0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52.46±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14.1</w:t>
            </w:r>
          </w:p>
        </w:tc>
        <w:tc>
          <w:tcPr>
            <w:tcW w:w="1349" w:type="dxa"/>
            <w:vAlign w:val="center"/>
          </w:tcPr>
          <w:p w14:paraId="701EBA12" w14:textId="3D94DEAB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27.33±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4.87</w:t>
            </w:r>
          </w:p>
        </w:tc>
        <w:tc>
          <w:tcPr>
            <w:tcW w:w="1348" w:type="dxa"/>
            <w:vAlign w:val="center"/>
          </w:tcPr>
          <w:p w14:paraId="65D53741" w14:textId="5EADFC14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.11</w:t>
            </w:r>
          </w:p>
        </w:tc>
        <w:tc>
          <w:tcPr>
            <w:tcW w:w="1349" w:type="dxa"/>
            <w:vAlign w:val="center"/>
          </w:tcPr>
          <w:p w14:paraId="3FB5960D" w14:textId="019C451D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124.4±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35.83</w:t>
            </w:r>
          </w:p>
        </w:tc>
        <w:tc>
          <w:tcPr>
            <w:tcW w:w="1348" w:type="dxa"/>
            <w:vAlign w:val="center"/>
          </w:tcPr>
          <w:p w14:paraId="344A379B" w14:textId="71FE4020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112±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24.86</w:t>
            </w:r>
          </w:p>
        </w:tc>
        <w:tc>
          <w:tcPr>
            <w:tcW w:w="1349" w:type="dxa"/>
            <w:vAlign w:val="center"/>
          </w:tcPr>
          <w:p w14:paraId="1E4408B5" w14:textId="3269FB66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.75</w:t>
            </w:r>
          </w:p>
        </w:tc>
        <w:tc>
          <w:tcPr>
            <w:tcW w:w="1348" w:type="dxa"/>
            <w:vAlign w:val="center"/>
          </w:tcPr>
          <w:p w14:paraId="330EC19A" w14:textId="26BCE37E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52.4±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9.31</w:t>
            </w:r>
          </w:p>
        </w:tc>
        <w:tc>
          <w:tcPr>
            <w:tcW w:w="1349" w:type="dxa"/>
            <w:vAlign w:val="center"/>
          </w:tcPr>
          <w:p w14:paraId="5825ED1D" w14:textId="583069FF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65.66±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10.35</w:t>
            </w:r>
          </w:p>
        </w:tc>
        <w:tc>
          <w:tcPr>
            <w:tcW w:w="1349" w:type="dxa"/>
            <w:vAlign w:val="center"/>
          </w:tcPr>
          <w:p w14:paraId="420645E8" w14:textId="0997989C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.41</w:t>
            </w:r>
          </w:p>
        </w:tc>
      </w:tr>
      <w:tr w:rsidR="00AF51BE" w:rsidRPr="00DC2AE8" w14:paraId="5D1D06D9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7CF7693A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IP-10</w:t>
            </w:r>
          </w:p>
        </w:tc>
        <w:tc>
          <w:tcPr>
            <w:tcW w:w="1348" w:type="dxa"/>
            <w:vAlign w:val="center"/>
          </w:tcPr>
          <w:p w14:paraId="3A8CD5AD" w14:textId="2EF78B4D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31.47±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6.92</w:t>
            </w:r>
          </w:p>
        </w:tc>
        <w:tc>
          <w:tcPr>
            <w:tcW w:w="1349" w:type="dxa"/>
            <w:vAlign w:val="center"/>
          </w:tcPr>
          <w:p w14:paraId="47EE0E36" w14:textId="2829178E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45.51±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17.88</w:t>
            </w:r>
          </w:p>
        </w:tc>
        <w:tc>
          <w:tcPr>
            <w:tcW w:w="1348" w:type="dxa"/>
            <w:vAlign w:val="center"/>
          </w:tcPr>
          <w:p w14:paraId="12A40895" w14:textId="53AC7656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.89</w:t>
            </w:r>
          </w:p>
        </w:tc>
        <w:tc>
          <w:tcPr>
            <w:tcW w:w="1349" w:type="dxa"/>
            <w:vAlign w:val="center"/>
          </w:tcPr>
          <w:p w14:paraId="39EA033D" w14:textId="5B4F5CC0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125.8±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13.42</w:t>
            </w:r>
          </w:p>
        </w:tc>
        <w:tc>
          <w:tcPr>
            <w:tcW w:w="1348" w:type="dxa"/>
            <w:vAlign w:val="center"/>
          </w:tcPr>
          <w:p w14:paraId="618AFD18" w14:textId="77777777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67.02 ± 10.27</w:t>
            </w:r>
          </w:p>
        </w:tc>
        <w:tc>
          <w:tcPr>
            <w:tcW w:w="1349" w:type="dxa"/>
            <w:vAlign w:val="center"/>
          </w:tcPr>
          <w:p w14:paraId="2C1C7BEE" w14:textId="26DE3400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.004</w:t>
            </w:r>
          </w:p>
        </w:tc>
        <w:tc>
          <w:tcPr>
            <w:tcW w:w="1348" w:type="dxa"/>
            <w:vAlign w:val="center"/>
          </w:tcPr>
          <w:p w14:paraId="5BCB16C0" w14:textId="014934A1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77.83±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14.82</w:t>
            </w:r>
          </w:p>
        </w:tc>
        <w:tc>
          <w:tcPr>
            <w:tcW w:w="1349" w:type="dxa"/>
            <w:vAlign w:val="center"/>
          </w:tcPr>
          <w:p w14:paraId="1934B3EC" w14:textId="7ADBC2D0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68.95±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11.72</w:t>
            </w:r>
          </w:p>
        </w:tc>
        <w:tc>
          <w:tcPr>
            <w:tcW w:w="1349" w:type="dxa"/>
            <w:vAlign w:val="center"/>
          </w:tcPr>
          <w:p w14:paraId="15E714FE" w14:textId="5A5BAA0D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.73</w:t>
            </w:r>
          </w:p>
        </w:tc>
      </w:tr>
      <w:tr w:rsidR="00AF51BE" w:rsidRPr="00DC2AE8" w14:paraId="4965908B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3D9CA3F9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MCP-1</w:t>
            </w:r>
          </w:p>
        </w:tc>
        <w:tc>
          <w:tcPr>
            <w:tcW w:w="1348" w:type="dxa"/>
            <w:vAlign w:val="center"/>
          </w:tcPr>
          <w:p w14:paraId="3D4B6BF0" w14:textId="57A18586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49.17±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10.11</w:t>
            </w:r>
          </w:p>
        </w:tc>
        <w:tc>
          <w:tcPr>
            <w:tcW w:w="1349" w:type="dxa"/>
            <w:vAlign w:val="center"/>
          </w:tcPr>
          <w:p w14:paraId="11789FEC" w14:textId="4680E10C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47.03±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3.09</w:t>
            </w:r>
          </w:p>
        </w:tc>
        <w:tc>
          <w:tcPr>
            <w:tcW w:w="1348" w:type="dxa"/>
            <w:vAlign w:val="center"/>
          </w:tcPr>
          <w:p w14:paraId="5B9BCA05" w14:textId="1A44B0BD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.41</w:t>
            </w:r>
          </w:p>
        </w:tc>
        <w:tc>
          <w:tcPr>
            <w:tcW w:w="1349" w:type="dxa"/>
            <w:vAlign w:val="center"/>
          </w:tcPr>
          <w:p w14:paraId="02A1FEE2" w14:textId="0E8EC51E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117.9±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19.55</w:t>
            </w:r>
          </w:p>
        </w:tc>
        <w:tc>
          <w:tcPr>
            <w:tcW w:w="1348" w:type="dxa"/>
            <w:vAlign w:val="center"/>
          </w:tcPr>
          <w:p w14:paraId="1BBBC825" w14:textId="7FDC269E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57.53±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8.61</w:t>
            </w:r>
          </w:p>
        </w:tc>
        <w:tc>
          <w:tcPr>
            <w:tcW w:w="1349" w:type="dxa"/>
            <w:vAlign w:val="center"/>
          </w:tcPr>
          <w:p w14:paraId="0DF9F516" w14:textId="357DA377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.05</w:t>
            </w:r>
          </w:p>
        </w:tc>
        <w:tc>
          <w:tcPr>
            <w:tcW w:w="1348" w:type="dxa"/>
            <w:vAlign w:val="center"/>
          </w:tcPr>
          <w:p w14:paraId="493BF59A" w14:textId="6F64D9ED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60.11±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4.36</w:t>
            </w:r>
          </w:p>
        </w:tc>
        <w:tc>
          <w:tcPr>
            <w:tcW w:w="1349" w:type="dxa"/>
            <w:vAlign w:val="center"/>
          </w:tcPr>
          <w:p w14:paraId="1C4A0005" w14:textId="056D418D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50.56±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6.25</w:t>
            </w:r>
          </w:p>
        </w:tc>
        <w:tc>
          <w:tcPr>
            <w:tcW w:w="1349" w:type="dxa"/>
            <w:vAlign w:val="center"/>
          </w:tcPr>
          <w:p w14:paraId="5DEF88F2" w14:textId="02719487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.29</w:t>
            </w:r>
          </w:p>
        </w:tc>
      </w:tr>
      <w:tr w:rsidR="00AF51BE" w:rsidRPr="00DC2AE8" w14:paraId="6B39307D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5866FC29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MCP-3</w:t>
            </w:r>
          </w:p>
        </w:tc>
        <w:tc>
          <w:tcPr>
            <w:tcW w:w="1348" w:type="dxa"/>
            <w:vAlign w:val="center"/>
          </w:tcPr>
          <w:p w14:paraId="01E49EAB" w14:textId="524B0C34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146.7±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20.5</w:t>
            </w:r>
          </w:p>
        </w:tc>
        <w:tc>
          <w:tcPr>
            <w:tcW w:w="1349" w:type="dxa"/>
            <w:vAlign w:val="center"/>
          </w:tcPr>
          <w:p w14:paraId="3AA7BD92" w14:textId="2B448B07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125.6±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21.98</w:t>
            </w:r>
          </w:p>
        </w:tc>
        <w:tc>
          <w:tcPr>
            <w:tcW w:w="1348" w:type="dxa"/>
            <w:vAlign w:val="center"/>
          </w:tcPr>
          <w:p w14:paraId="50204D67" w14:textId="583D00ED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.730</w:t>
            </w:r>
          </w:p>
        </w:tc>
        <w:tc>
          <w:tcPr>
            <w:tcW w:w="1349" w:type="dxa"/>
            <w:vAlign w:val="center"/>
          </w:tcPr>
          <w:p w14:paraId="02463E37" w14:textId="2BF65403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408.3±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65</w:t>
            </w:r>
          </w:p>
        </w:tc>
        <w:tc>
          <w:tcPr>
            <w:tcW w:w="1348" w:type="dxa"/>
            <w:vAlign w:val="center"/>
          </w:tcPr>
          <w:p w14:paraId="5BCD76A1" w14:textId="00FEAD7C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311.4±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25.23</w:t>
            </w:r>
          </w:p>
        </w:tc>
        <w:tc>
          <w:tcPr>
            <w:tcW w:w="1349" w:type="dxa"/>
            <w:vAlign w:val="center"/>
          </w:tcPr>
          <w:p w14:paraId="744CF699" w14:textId="2FF4E04D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.64</w:t>
            </w:r>
          </w:p>
        </w:tc>
        <w:tc>
          <w:tcPr>
            <w:tcW w:w="1348" w:type="dxa"/>
            <w:vAlign w:val="center"/>
          </w:tcPr>
          <w:p w14:paraId="479D42F1" w14:textId="208B406B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144.2±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5.88</w:t>
            </w:r>
          </w:p>
        </w:tc>
        <w:tc>
          <w:tcPr>
            <w:tcW w:w="1349" w:type="dxa"/>
            <w:vAlign w:val="center"/>
          </w:tcPr>
          <w:p w14:paraId="771DFF06" w14:textId="407908CC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146.9±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29.84</w:t>
            </w:r>
          </w:p>
        </w:tc>
        <w:tc>
          <w:tcPr>
            <w:tcW w:w="1349" w:type="dxa"/>
            <w:vAlign w:val="center"/>
          </w:tcPr>
          <w:p w14:paraId="54CD8376" w14:textId="2CB6F8BF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</w:tr>
      <w:tr w:rsidR="00AF51BE" w:rsidRPr="00DC2AE8" w14:paraId="229E1B56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0C061776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MIP-1α</w:t>
            </w:r>
          </w:p>
        </w:tc>
        <w:tc>
          <w:tcPr>
            <w:tcW w:w="1348" w:type="dxa"/>
            <w:vAlign w:val="center"/>
          </w:tcPr>
          <w:p w14:paraId="60BEBAA5" w14:textId="0840E719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9" w:type="dxa"/>
            <w:vAlign w:val="center"/>
          </w:tcPr>
          <w:p w14:paraId="100B2F4D" w14:textId="1B759082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0±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348" w:type="dxa"/>
            <w:vAlign w:val="center"/>
          </w:tcPr>
          <w:p w14:paraId="18224AE8" w14:textId="1495AA57" w:rsidR="00AF51BE" w:rsidRPr="00DC2AE8" w:rsidRDefault="00844D01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76A06704" w14:textId="7BB9723E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.27±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.27</w:t>
            </w:r>
          </w:p>
        </w:tc>
        <w:tc>
          <w:tcPr>
            <w:tcW w:w="1348" w:type="dxa"/>
            <w:vAlign w:val="center"/>
          </w:tcPr>
          <w:p w14:paraId="029D0243" w14:textId="4F17C77A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.21±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.11</w:t>
            </w:r>
          </w:p>
        </w:tc>
        <w:tc>
          <w:tcPr>
            <w:tcW w:w="1349" w:type="dxa"/>
            <w:vAlign w:val="center"/>
          </w:tcPr>
          <w:p w14:paraId="5C6C76EA" w14:textId="604DBC2B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.11</w:t>
            </w:r>
          </w:p>
        </w:tc>
        <w:tc>
          <w:tcPr>
            <w:tcW w:w="1348" w:type="dxa"/>
            <w:vAlign w:val="center"/>
          </w:tcPr>
          <w:p w14:paraId="481AE027" w14:textId="1DB72FA3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.05±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.05</w:t>
            </w:r>
          </w:p>
        </w:tc>
        <w:tc>
          <w:tcPr>
            <w:tcW w:w="1349" w:type="dxa"/>
            <w:vAlign w:val="center"/>
          </w:tcPr>
          <w:p w14:paraId="4A160D49" w14:textId="0BECB86B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2.38</w:t>
            </w:r>
          </w:p>
        </w:tc>
        <w:tc>
          <w:tcPr>
            <w:tcW w:w="1349" w:type="dxa"/>
            <w:vAlign w:val="center"/>
          </w:tcPr>
          <w:p w14:paraId="4B08908C" w14:textId="0F7F8751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.84</w:t>
            </w:r>
          </w:p>
        </w:tc>
      </w:tr>
      <w:tr w:rsidR="00AF51BE" w:rsidRPr="00DC2AE8" w14:paraId="2170888C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268B68DE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MIP-1β</w:t>
            </w:r>
          </w:p>
        </w:tc>
        <w:tc>
          <w:tcPr>
            <w:tcW w:w="1348" w:type="dxa"/>
            <w:vAlign w:val="center"/>
          </w:tcPr>
          <w:p w14:paraId="4D42D015" w14:textId="10A1F1E5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.43±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.43</w:t>
            </w:r>
          </w:p>
        </w:tc>
        <w:tc>
          <w:tcPr>
            <w:tcW w:w="1349" w:type="dxa"/>
            <w:vAlign w:val="center"/>
          </w:tcPr>
          <w:p w14:paraId="1735A1C1" w14:textId="66CBEF13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.72±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.72</w:t>
            </w:r>
          </w:p>
        </w:tc>
        <w:tc>
          <w:tcPr>
            <w:tcW w:w="1348" w:type="dxa"/>
            <w:vAlign w:val="center"/>
          </w:tcPr>
          <w:p w14:paraId="7F8B20B5" w14:textId="37595BC4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.72</w:t>
            </w:r>
          </w:p>
        </w:tc>
        <w:tc>
          <w:tcPr>
            <w:tcW w:w="1349" w:type="dxa"/>
            <w:vAlign w:val="center"/>
          </w:tcPr>
          <w:p w14:paraId="1772B76B" w14:textId="2AEA1F87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2.94±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.47</w:t>
            </w:r>
          </w:p>
        </w:tc>
        <w:tc>
          <w:tcPr>
            <w:tcW w:w="1348" w:type="dxa"/>
            <w:vAlign w:val="center"/>
          </w:tcPr>
          <w:p w14:paraId="26F33A7F" w14:textId="49632F12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.64</w:t>
            </w:r>
          </w:p>
        </w:tc>
        <w:tc>
          <w:tcPr>
            <w:tcW w:w="1349" w:type="dxa"/>
            <w:vAlign w:val="center"/>
          </w:tcPr>
          <w:p w14:paraId="5C17DD92" w14:textId="3ADD29EF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.75</w:t>
            </w:r>
          </w:p>
        </w:tc>
        <w:tc>
          <w:tcPr>
            <w:tcW w:w="1348" w:type="dxa"/>
            <w:vAlign w:val="center"/>
          </w:tcPr>
          <w:p w14:paraId="1A9C162A" w14:textId="6D547B25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.55</w:t>
            </w:r>
          </w:p>
        </w:tc>
        <w:tc>
          <w:tcPr>
            <w:tcW w:w="1349" w:type="dxa"/>
            <w:vAlign w:val="center"/>
          </w:tcPr>
          <w:p w14:paraId="710B00DA" w14:textId="331C00DC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2.48±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.28</w:t>
            </w:r>
          </w:p>
        </w:tc>
        <w:tc>
          <w:tcPr>
            <w:tcW w:w="1349" w:type="dxa"/>
            <w:vAlign w:val="center"/>
          </w:tcPr>
          <w:p w14:paraId="4E2CA2DB" w14:textId="5F7B5B52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.52</w:t>
            </w:r>
          </w:p>
        </w:tc>
      </w:tr>
      <w:tr w:rsidR="00AF51BE" w:rsidRPr="00DC2AE8" w14:paraId="5FF10A37" w14:textId="77777777" w:rsidTr="00D773D9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7533264B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lastRenderedPageBreak/>
              <w:t>MIP-2</w:t>
            </w:r>
          </w:p>
        </w:tc>
        <w:tc>
          <w:tcPr>
            <w:tcW w:w="1348" w:type="dxa"/>
            <w:vAlign w:val="center"/>
          </w:tcPr>
          <w:p w14:paraId="4650F75E" w14:textId="53EDBD7D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36.59±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5.84</w:t>
            </w:r>
          </w:p>
        </w:tc>
        <w:tc>
          <w:tcPr>
            <w:tcW w:w="1349" w:type="dxa"/>
            <w:vAlign w:val="center"/>
          </w:tcPr>
          <w:p w14:paraId="2B2EAF2F" w14:textId="36018038" w:rsidR="00AF51BE" w:rsidRPr="00DC2AE8" w:rsidRDefault="00636344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35.49±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6.08</w:t>
            </w:r>
          </w:p>
        </w:tc>
        <w:tc>
          <w:tcPr>
            <w:tcW w:w="1348" w:type="dxa"/>
            <w:vAlign w:val="center"/>
          </w:tcPr>
          <w:p w14:paraId="39037657" w14:textId="0D6F7F7C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&gt;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.99</w:t>
            </w:r>
          </w:p>
        </w:tc>
        <w:tc>
          <w:tcPr>
            <w:tcW w:w="1349" w:type="dxa"/>
            <w:vAlign w:val="center"/>
          </w:tcPr>
          <w:p w14:paraId="54DFC065" w14:textId="2790B738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43.41±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2.74</w:t>
            </w:r>
          </w:p>
        </w:tc>
        <w:tc>
          <w:tcPr>
            <w:tcW w:w="1348" w:type="dxa"/>
            <w:vAlign w:val="center"/>
          </w:tcPr>
          <w:p w14:paraId="26E4C5E6" w14:textId="37C0B4FE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auto"/>
                <w:sz w:val="18"/>
                <w:szCs w:val="18"/>
              </w:rPr>
              <w:t>56.99±</w:t>
            </w:r>
            <w:r w:rsidR="00AF51BE"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3.52</w:t>
            </w:r>
          </w:p>
        </w:tc>
        <w:tc>
          <w:tcPr>
            <w:tcW w:w="1349" w:type="dxa"/>
            <w:vAlign w:val="center"/>
          </w:tcPr>
          <w:p w14:paraId="3188CEEA" w14:textId="519E97E8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/>
                <w:color w:val="auto"/>
                <w:sz w:val="18"/>
                <w:szCs w:val="18"/>
              </w:rPr>
              <w:t>.006</w:t>
            </w:r>
          </w:p>
        </w:tc>
        <w:tc>
          <w:tcPr>
            <w:tcW w:w="1348" w:type="dxa"/>
            <w:vAlign w:val="center"/>
          </w:tcPr>
          <w:p w14:paraId="6876AFFC" w14:textId="2D384B8E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60.21±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1.26</w:t>
            </w:r>
          </w:p>
        </w:tc>
        <w:tc>
          <w:tcPr>
            <w:tcW w:w="1349" w:type="dxa"/>
            <w:vAlign w:val="center"/>
          </w:tcPr>
          <w:p w14:paraId="2C4A539B" w14:textId="15252ACA" w:rsidR="00AF51BE" w:rsidRPr="00DC2AE8" w:rsidRDefault="00C7334F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41.63±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3.32</w:t>
            </w:r>
          </w:p>
        </w:tc>
        <w:tc>
          <w:tcPr>
            <w:tcW w:w="1349" w:type="dxa"/>
            <w:vAlign w:val="center"/>
          </w:tcPr>
          <w:p w14:paraId="3A761ADB" w14:textId="1A6B503A" w:rsidR="00AF51BE" w:rsidRPr="00DC2AE8" w:rsidRDefault="00AF51BE" w:rsidP="00D773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.17</w:t>
            </w:r>
          </w:p>
        </w:tc>
      </w:tr>
      <w:tr w:rsidR="00AF51BE" w:rsidRPr="00DC2AE8" w14:paraId="680CB39D" w14:textId="77777777" w:rsidTr="00D773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6" w:type="dxa"/>
            <w:vAlign w:val="center"/>
          </w:tcPr>
          <w:p w14:paraId="3D21C4D6" w14:textId="77777777" w:rsidR="00AF51BE" w:rsidRPr="00DC2AE8" w:rsidRDefault="00AF51BE" w:rsidP="00D773D9">
            <w:pPr>
              <w:jc w:val="center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b w:val="0"/>
                <w:color w:val="auto"/>
                <w:sz w:val="18"/>
                <w:szCs w:val="18"/>
              </w:rPr>
              <w:t>RANTES</w:t>
            </w:r>
          </w:p>
        </w:tc>
        <w:tc>
          <w:tcPr>
            <w:tcW w:w="1348" w:type="dxa"/>
            <w:vAlign w:val="center"/>
          </w:tcPr>
          <w:p w14:paraId="53890BF3" w14:textId="1BA431FC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13.94±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11.07</w:t>
            </w:r>
          </w:p>
        </w:tc>
        <w:tc>
          <w:tcPr>
            <w:tcW w:w="1349" w:type="dxa"/>
            <w:vAlign w:val="center"/>
          </w:tcPr>
          <w:p w14:paraId="4B9C4AAF" w14:textId="75B1FFDC" w:rsidR="00AF51BE" w:rsidRPr="00DC2AE8" w:rsidRDefault="00636344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20.73±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8.02</w:t>
            </w:r>
          </w:p>
        </w:tc>
        <w:tc>
          <w:tcPr>
            <w:tcW w:w="1348" w:type="dxa"/>
            <w:vAlign w:val="center"/>
          </w:tcPr>
          <w:p w14:paraId="45E9FA82" w14:textId="097A7B69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.44</w:t>
            </w:r>
          </w:p>
        </w:tc>
        <w:tc>
          <w:tcPr>
            <w:tcW w:w="1349" w:type="dxa"/>
            <w:vAlign w:val="center"/>
          </w:tcPr>
          <w:p w14:paraId="3C3C2C63" w14:textId="5F3A344F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34.23±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5.51</w:t>
            </w:r>
          </w:p>
        </w:tc>
        <w:tc>
          <w:tcPr>
            <w:tcW w:w="1348" w:type="dxa"/>
            <w:vAlign w:val="center"/>
          </w:tcPr>
          <w:p w14:paraId="6B7F9FAA" w14:textId="793341A6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52.65±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12.20</w:t>
            </w:r>
          </w:p>
        </w:tc>
        <w:tc>
          <w:tcPr>
            <w:tcW w:w="1349" w:type="dxa"/>
            <w:vAlign w:val="center"/>
          </w:tcPr>
          <w:p w14:paraId="1A1D2476" w14:textId="4C367034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.27</w:t>
            </w:r>
          </w:p>
        </w:tc>
        <w:tc>
          <w:tcPr>
            <w:tcW w:w="1348" w:type="dxa"/>
            <w:vAlign w:val="center"/>
          </w:tcPr>
          <w:p w14:paraId="6B0C8554" w14:textId="74F1981F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54.47±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10.75</w:t>
            </w:r>
          </w:p>
        </w:tc>
        <w:tc>
          <w:tcPr>
            <w:tcW w:w="1349" w:type="dxa"/>
            <w:vAlign w:val="center"/>
          </w:tcPr>
          <w:p w14:paraId="5A63C5C6" w14:textId="4DAEA03A" w:rsidR="00AF51BE" w:rsidRPr="00DC2AE8" w:rsidRDefault="00C7334F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55.62±</w:t>
            </w:r>
            <w:r w:rsidR="00AF51BE" w:rsidRPr="00DC2AE8">
              <w:rPr>
                <w:rFonts w:ascii="Arial" w:hAnsi="Arial" w:cs="Arial"/>
                <w:color w:val="auto"/>
                <w:sz w:val="18"/>
                <w:szCs w:val="18"/>
              </w:rPr>
              <w:t>17.90</w:t>
            </w:r>
          </w:p>
        </w:tc>
        <w:tc>
          <w:tcPr>
            <w:tcW w:w="1349" w:type="dxa"/>
            <w:vAlign w:val="center"/>
          </w:tcPr>
          <w:p w14:paraId="40A72A40" w14:textId="21F18914" w:rsidR="00AF51BE" w:rsidRPr="00DC2AE8" w:rsidRDefault="00AF51BE" w:rsidP="00D773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C2AE8">
              <w:rPr>
                <w:rFonts w:ascii="Arial" w:hAnsi="Arial" w:cs="Arial"/>
                <w:color w:val="auto"/>
                <w:sz w:val="18"/>
                <w:szCs w:val="18"/>
              </w:rPr>
              <w:t>.56</w:t>
            </w:r>
          </w:p>
        </w:tc>
      </w:tr>
    </w:tbl>
    <w:p w14:paraId="4A536A1F" w14:textId="336B21DD" w:rsidR="00AF51BE" w:rsidRPr="00DC2AE8" w:rsidRDefault="0063634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Comparisons with P&lt;</w:t>
      </w:r>
      <w:r w:rsidR="009D7471">
        <w:rPr>
          <w:rFonts w:ascii="Arial" w:hAnsi="Arial" w:cs="Arial"/>
          <w:sz w:val="18"/>
          <w:szCs w:val="18"/>
        </w:rPr>
        <w:t>.05 are shown in bold.</w:t>
      </w:r>
    </w:p>
    <w:sectPr w:rsidR="00AF51BE" w:rsidRPr="00DC2AE8" w:rsidSect="003651B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0D1FB" w14:textId="77777777" w:rsidR="00D032C2" w:rsidRDefault="00D032C2" w:rsidP="003C25EC">
      <w:pPr>
        <w:spacing w:after="0" w:line="240" w:lineRule="auto"/>
      </w:pPr>
      <w:r>
        <w:separator/>
      </w:r>
    </w:p>
  </w:endnote>
  <w:endnote w:type="continuationSeparator" w:id="0">
    <w:p w14:paraId="489C6B34" w14:textId="77777777" w:rsidR="00D032C2" w:rsidRDefault="00D032C2" w:rsidP="003C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723E8" w14:textId="77777777" w:rsidR="00D032C2" w:rsidRDefault="00D032C2" w:rsidP="003C25EC">
      <w:pPr>
        <w:spacing w:after="0" w:line="240" w:lineRule="auto"/>
      </w:pPr>
      <w:r>
        <w:separator/>
      </w:r>
    </w:p>
  </w:footnote>
  <w:footnote w:type="continuationSeparator" w:id="0">
    <w:p w14:paraId="2E27F7A9" w14:textId="77777777" w:rsidR="00D032C2" w:rsidRDefault="00D032C2" w:rsidP="003C25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18"/>
    <w:rsid w:val="000123E4"/>
    <w:rsid w:val="000D547B"/>
    <w:rsid w:val="001B5030"/>
    <w:rsid w:val="001D0C3B"/>
    <w:rsid w:val="0021015A"/>
    <w:rsid w:val="002706A8"/>
    <w:rsid w:val="003651B9"/>
    <w:rsid w:val="003C25EC"/>
    <w:rsid w:val="0047298E"/>
    <w:rsid w:val="005E3DFC"/>
    <w:rsid w:val="00636344"/>
    <w:rsid w:val="006675AE"/>
    <w:rsid w:val="007607DE"/>
    <w:rsid w:val="00795D29"/>
    <w:rsid w:val="00806FA9"/>
    <w:rsid w:val="00844D01"/>
    <w:rsid w:val="00981E49"/>
    <w:rsid w:val="009D7471"/>
    <w:rsid w:val="009E4C54"/>
    <w:rsid w:val="009F4160"/>
    <w:rsid w:val="00A64822"/>
    <w:rsid w:val="00AF51BE"/>
    <w:rsid w:val="00B22511"/>
    <w:rsid w:val="00C043D7"/>
    <w:rsid w:val="00C3133A"/>
    <w:rsid w:val="00C7334F"/>
    <w:rsid w:val="00CB6335"/>
    <w:rsid w:val="00CF0852"/>
    <w:rsid w:val="00D032C2"/>
    <w:rsid w:val="00D85718"/>
    <w:rsid w:val="00DA7D61"/>
    <w:rsid w:val="00DC2AE8"/>
    <w:rsid w:val="00E6761A"/>
    <w:rsid w:val="00EA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A18A6"/>
  <w15:docId w15:val="{FACA4337-2768-4529-BF66-A1F64EE9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5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6">
    <w:name w:val="Light Shading Accent 6"/>
    <w:basedOn w:val="TableNormal"/>
    <w:uiPriority w:val="60"/>
    <w:rsid w:val="00D8571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04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3D7"/>
    <w:rPr>
      <w:rFonts w:ascii="Tahoma" w:hAnsi="Tahoma" w:cs="Tahoma"/>
      <w:sz w:val="16"/>
      <w:szCs w:val="16"/>
    </w:rPr>
  </w:style>
  <w:style w:type="table" w:styleId="ListTable6Colorful">
    <w:name w:val="List Table 6 Colorful"/>
    <w:basedOn w:val="TableNormal"/>
    <w:uiPriority w:val="51"/>
    <w:rsid w:val="00DC2AE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3C2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5EC"/>
  </w:style>
  <w:style w:type="paragraph" w:styleId="Footer">
    <w:name w:val="footer"/>
    <w:basedOn w:val="Normal"/>
    <w:link w:val="FooterChar"/>
    <w:uiPriority w:val="99"/>
    <w:unhideWhenUsed/>
    <w:rsid w:val="003C25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5EC"/>
  </w:style>
  <w:style w:type="character" w:styleId="CommentReference">
    <w:name w:val="annotation reference"/>
    <w:basedOn w:val="DefaultParagraphFont"/>
    <w:uiPriority w:val="99"/>
    <w:semiHidden/>
    <w:unhideWhenUsed/>
    <w:rsid w:val="00981E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E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1E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E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1E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830C78D7-8670-4382-8E8D-2588A3AC8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Edmund Boren Chen</dc:creator>
  <cp:lastModifiedBy>Lynnette R Dangerfield</cp:lastModifiedBy>
  <cp:revision>3</cp:revision>
  <dcterms:created xsi:type="dcterms:W3CDTF">2018-11-21T20:09:00Z</dcterms:created>
  <dcterms:modified xsi:type="dcterms:W3CDTF">2018-11-21T20:09:00Z</dcterms:modified>
</cp:coreProperties>
</file>