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2240" w14:textId="77777777" w:rsidR="0036275B" w:rsidRPr="00092362" w:rsidRDefault="0036275B" w:rsidP="0036275B">
      <w:pPr>
        <w:spacing w:line="48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923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analyses. </w:t>
      </w:r>
    </w:p>
    <w:p w14:paraId="51D9B0B7" w14:textId="77777777" w:rsidR="0036275B" w:rsidRDefault="0036275B" w:rsidP="0036275B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5D308D" w14:textId="77777777" w:rsidR="0036275B" w:rsidRPr="00751927" w:rsidRDefault="0036275B" w:rsidP="0036275B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4F7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Table 1. </w:t>
      </w:r>
      <w:r>
        <w:rPr>
          <w:rFonts w:ascii="Arial" w:hAnsi="Arial" w:cs="Arial"/>
          <w:color w:val="000000" w:themeColor="text1"/>
          <w:sz w:val="22"/>
          <w:szCs w:val="22"/>
        </w:rPr>
        <w:t>Session end questionnaire percentage drug identifications, showing what participants thought they had received on each experimental session.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4"/>
        <w:gridCol w:w="935"/>
        <w:gridCol w:w="1193"/>
        <w:gridCol w:w="1193"/>
        <w:gridCol w:w="1522"/>
        <w:gridCol w:w="1194"/>
        <w:gridCol w:w="1196"/>
        <w:gridCol w:w="1203"/>
      </w:tblGrid>
      <w:tr w:rsidR="0036275B" w:rsidRPr="00D64F79" w14:paraId="6927DE3A" w14:textId="77777777" w:rsidTr="000F38C4">
        <w:trPr>
          <w:trHeight w:val="628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636B" w14:textId="77777777" w:rsidR="0036275B" w:rsidRPr="00D64F79" w:rsidRDefault="0036275B" w:rsidP="000F38C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E3AE" w14:textId="77777777" w:rsidR="0036275B" w:rsidRPr="00D64F79" w:rsidRDefault="0036275B" w:rsidP="000F38C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1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3B98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Drug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Identification</w:t>
            </w:r>
          </w:p>
        </w:tc>
      </w:tr>
      <w:tr w:rsidR="0036275B" w:rsidRPr="00D64F79" w14:paraId="3D25EBDA" w14:textId="77777777" w:rsidTr="000F38C4">
        <w:trPr>
          <w:trHeight w:val="777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5720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C2A5C" w14:textId="77777777" w:rsidR="0036275B" w:rsidRPr="00D64F79" w:rsidRDefault="0036275B" w:rsidP="000F38C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1ED0F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Valium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FFF90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Ketamine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C0A1C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Amphetamine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CA300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MDMA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5EDC6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LSD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964C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Placebo</w:t>
            </w:r>
          </w:p>
        </w:tc>
      </w:tr>
      <w:tr w:rsidR="0036275B" w:rsidRPr="00D64F79" w14:paraId="487D7D0A" w14:textId="77777777" w:rsidTr="000F38C4">
        <w:trPr>
          <w:trHeight w:val="777"/>
        </w:trPr>
        <w:tc>
          <w:tcPr>
            <w:tcW w:w="32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D5E8FA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Session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7B669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Placebo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D89BA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96528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9F67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ED2A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42753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16655513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6100"/>
                <w:sz w:val="22"/>
                <w:szCs w:val="22"/>
              </w:rPr>
              <w:t>64</w:t>
            </w:r>
          </w:p>
        </w:tc>
      </w:tr>
      <w:tr w:rsidR="0036275B" w:rsidRPr="00D64F79" w14:paraId="27AB4467" w14:textId="77777777" w:rsidTr="000F38C4">
        <w:trPr>
          <w:trHeight w:val="777"/>
        </w:trPr>
        <w:tc>
          <w:tcPr>
            <w:tcW w:w="3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B8E2" w14:textId="77777777" w:rsidR="0036275B" w:rsidRPr="00D64F79" w:rsidRDefault="0036275B" w:rsidP="000F38C4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B7E2E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4A0E0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7603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2A381341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6100"/>
                <w:sz w:val="22"/>
                <w:szCs w:val="22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76700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7424C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7022E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275B" w:rsidRPr="00D64F79" w14:paraId="08769370" w14:textId="77777777" w:rsidTr="000F38C4">
        <w:trPr>
          <w:trHeight w:val="777"/>
        </w:trPr>
        <w:tc>
          <w:tcPr>
            <w:tcW w:w="3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BFBE7" w14:textId="77777777" w:rsidR="0036275B" w:rsidRPr="00D64F79" w:rsidRDefault="0036275B" w:rsidP="000F38C4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B2F8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MDMA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BD38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E131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D217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14:paraId="1C17AC87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6100"/>
                <w:sz w:val="22"/>
                <w:szCs w:val="22"/>
              </w:rPr>
              <w:t>52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7E4D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1FD9" w14:textId="77777777" w:rsidR="0036275B" w:rsidRPr="00D64F79" w:rsidRDefault="0036275B" w:rsidP="000F38C4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F7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0CED3D70" w14:textId="77777777" w:rsidR="0036275B" w:rsidRDefault="0036275B" w:rsidP="003627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45AA804" w14:textId="77777777" w:rsidR="0036275B" w:rsidRDefault="0036275B" w:rsidP="003627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5B2707">
        <w:rPr>
          <w:rFonts w:ascii="Arial" w:hAnsi="Arial" w:cs="Arial"/>
          <w:b/>
          <w:bCs/>
          <w:sz w:val="22"/>
          <w:szCs w:val="22"/>
        </w:rPr>
        <w:t>Faces Rating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5B2707">
        <w:rPr>
          <w:rFonts w:ascii="Arial" w:hAnsi="Arial" w:cs="Arial"/>
          <w:b/>
          <w:bCs/>
          <w:sz w:val="22"/>
          <w:szCs w:val="22"/>
        </w:rPr>
        <w:t>.</w:t>
      </w:r>
    </w:p>
    <w:p w14:paraId="24EC4904" w14:textId="5C97BCDD" w:rsidR="0036275B" w:rsidRDefault="004F5E16" w:rsidP="003627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6275B">
        <w:rPr>
          <w:rFonts w:ascii="Arial" w:hAnsi="Arial" w:cs="Arial"/>
          <w:sz w:val="22"/>
          <w:szCs w:val="22"/>
        </w:rPr>
        <w:t xml:space="preserve">either </w:t>
      </w:r>
      <w:r w:rsidR="0036275B" w:rsidRPr="00EF1023">
        <w:rPr>
          <w:rFonts w:ascii="Arial" w:hAnsi="Arial" w:cs="Arial"/>
          <w:sz w:val="22"/>
          <w:szCs w:val="22"/>
        </w:rPr>
        <w:t xml:space="preserve">MDMA </w:t>
      </w:r>
      <w:r w:rsidR="0036275B">
        <w:rPr>
          <w:rFonts w:ascii="Arial" w:hAnsi="Arial" w:cs="Arial"/>
          <w:sz w:val="22"/>
          <w:szCs w:val="22"/>
        </w:rPr>
        <w:t>nor MA significantly altered</w:t>
      </w:r>
      <w:r w:rsidR="0036275B" w:rsidRPr="00EF1023">
        <w:rPr>
          <w:rFonts w:ascii="Arial" w:hAnsi="Arial" w:cs="Arial"/>
          <w:sz w:val="22"/>
          <w:szCs w:val="22"/>
        </w:rPr>
        <w:t xml:space="preserve"> valence ratings of the human faces</w:t>
      </w:r>
      <w:r w:rsidR="0036275B">
        <w:rPr>
          <w:rFonts w:ascii="Arial" w:hAnsi="Arial" w:cs="Arial"/>
          <w:sz w:val="22"/>
          <w:szCs w:val="22"/>
        </w:rPr>
        <w:t xml:space="preserve"> compared to PLC</w:t>
      </w:r>
      <w:r w:rsidR="0036275B" w:rsidRPr="00EF1023">
        <w:rPr>
          <w:rFonts w:ascii="Arial" w:hAnsi="Arial" w:cs="Arial"/>
          <w:sz w:val="22"/>
          <w:szCs w:val="22"/>
        </w:rPr>
        <w:t xml:space="preserve"> (</w:t>
      </w:r>
      <w:r w:rsidR="0036275B">
        <w:rPr>
          <w:rFonts w:ascii="Arial" w:hAnsi="Arial" w:cs="Arial"/>
          <w:sz w:val="22"/>
          <w:szCs w:val="22"/>
        </w:rPr>
        <w:t>MDMA</w:t>
      </w:r>
      <w:r w:rsidR="0036275B" w:rsidRPr="00EF102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75B" w:rsidRPr="00EF1023">
        <w:rPr>
          <w:rFonts w:ascii="Arial" w:hAnsi="Arial" w:cs="Arial"/>
          <w:sz w:val="22"/>
          <w:szCs w:val="22"/>
        </w:rPr>
        <w:t>F(</w:t>
      </w:r>
      <w:proofErr w:type="gramEnd"/>
      <w:r w:rsidR="0036275B" w:rsidRPr="00EF1023">
        <w:rPr>
          <w:rFonts w:ascii="Arial" w:hAnsi="Arial" w:cs="Arial"/>
          <w:sz w:val="22"/>
          <w:szCs w:val="22"/>
        </w:rPr>
        <w:t xml:space="preserve">1,42)= 1.18, </w:t>
      </w:r>
      <w:r w:rsidR="0036275B" w:rsidRPr="00EF1023">
        <w:rPr>
          <w:rFonts w:ascii="Arial" w:hAnsi="Arial" w:cs="Arial"/>
          <w:i/>
          <w:sz w:val="22"/>
          <w:szCs w:val="22"/>
        </w:rPr>
        <w:t xml:space="preserve">p&gt;.05, </w:t>
      </w:r>
      <w:r w:rsidR="0036275B" w:rsidRPr="00EF1023">
        <w:rPr>
          <w:rFonts w:ascii="Symbol" w:hAnsi="Symbol" w:cs="Arial"/>
          <w:sz w:val="22"/>
          <w:szCs w:val="22"/>
        </w:rPr>
        <w:t></w:t>
      </w:r>
      <w:r w:rsidR="0036275B" w:rsidRPr="00EF1023">
        <w:rPr>
          <w:rFonts w:ascii="Arial" w:hAnsi="Arial" w:cs="Arial"/>
          <w:sz w:val="22"/>
          <w:szCs w:val="22"/>
          <w:vertAlign w:val="subscript"/>
        </w:rPr>
        <w:t>p</w:t>
      </w:r>
      <w:r w:rsidR="0036275B" w:rsidRPr="00EF1023">
        <w:rPr>
          <w:rFonts w:ascii="Arial" w:hAnsi="Arial" w:cs="Arial"/>
          <w:sz w:val="22"/>
          <w:szCs w:val="22"/>
          <w:vertAlign w:val="superscript"/>
        </w:rPr>
        <w:t>2</w:t>
      </w:r>
      <w:r w:rsidR="0036275B" w:rsidRPr="00EF1023">
        <w:rPr>
          <w:rFonts w:ascii="Arial" w:hAnsi="Arial" w:cs="Arial"/>
          <w:sz w:val="22"/>
          <w:szCs w:val="22"/>
        </w:rPr>
        <w:t>=0.03</w:t>
      </w:r>
      <w:r w:rsidR="0036275B">
        <w:rPr>
          <w:rFonts w:ascii="Arial" w:hAnsi="Arial" w:cs="Arial"/>
          <w:sz w:val="22"/>
          <w:szCs w:val="22"/>
        </w:rPr>
        <w:t xml:space="preserve">; </w:t>
      </w:r>
      <w:r w:rsidR="0036275B" w:rsidRPr="00EF1023">
        <w:rPr>
          <w:rFonts w:ascii="Arial" w:hAnsi="Arial" w:cs="Arial"/>
          <w:sz w:val="22"/>
          <w:szCs w:val="22"/>
        </w:rPr>
        <w:t xml:space="preserve"> MA</w:t>
      </w:r>
      <w:r w:rsidR="0036275B">
        <w:rPr>
          <w:rFonts w:ascii="Arial" w:hAnsi="Arial" w:cs="Arial"/>
          <w:b/>
          <w:bCs/>
          <w:sz w:val="22"/>
          <w:szCs w:val="22"/>
        </w:rPr>
        <w:t xml:space="preserve"> </w:t>
      </w:r>
      <w:r w:rsidR="0036275B" w:rsidRPr="00C74B2A">
        <w:rPr>
          <w:rFonts w:ascii="Arial" w:hAnsi="Arial" w:cs="Arial"/>
          <w:sz w:val="22"/>
          <w:szCs w:val="22"/>
        </w:rPr>
        <w:t>F(</w:t>
      </w:r>
      <w:r w:rsidR="0036275B">
        <w:rPr>
          <w:rFonts w:ascii="Arial" w:hAnsi="Arial" w:cs="Arial"/>
          <w:sz w:val="22"/>
          <w:szCs w:val="22"/>
        </w:rPr>
        <w:t>1,42</w:t>
      </w:r>
      <w:r w:rsidR="0036275B" w:rsidRPr="00C74B2A">
        <w:rPr>
          <w:rFonts w:ascii="Arial" w:hAnsi="Arial" w:cs="Arial"/>
          <w:sz w:val="22"/>
          <w:szCs w:val="22"/>
        </w:rPr>
        <w:t xml:space="preserve">)= </w:t>
      </w:r>
      <w:r w:rsidR="0036275B">
        <w:rPr>
          <w:rFonts w:ascii="Arial" w:hAnsi="Arial" w:cs="Arial"/>
          <w:sz w:val="22"/>
          <w:szCs w:val="22"/>
        </w:rPr>
        <w:t>0.61</w:t>
      </w:r>
      <w:r w:rsidR="0036275B" w:rsidRPr="00C74B2A">
        <w:rPr>
          <w:rFonts w:ascii="Arial" w:hAnsi="Arial" w:cs="Arial"/>
          <w:sz w:val="22"/>
          <w:szCs w:val="22"/>
        </w:rPr>
        <w:t xml:space="preserve">, </w:t>
      </w:r>
      <w:r w:rsidR="0036275B" w:rsidRPr="00C74B2A">
        <w:rPr>
          <w:rFonts w:ascii="Arial" w:hAnsi="Arial" w:cs="Arial"/>
          <w:i/>
          <w:sz w:val="22"/>
          <w:szCs w:val="22"/>
        </w:rPr>
        <w:t>p</w:t>
      </w:r>
      <w:r w:rsidR="0036275B">
        <w:rPr>
          <w:rFonts w:ascii="Arial" w:hAnsi="Arial" w:cs="Arial"/>
          <w:i/>
          <w:sz w:val="22"/>
          <w:szCs w:val="22"/>
        </w:rPr>
        <w:t>&gt;.05</w:t>
      </w:r>
      <w:r w:rsidR="0036275B" w:rsidRPr="00C74B2A">
        <w:rPr>
          <w:rFonts w:ascii="Arial" w:hAnsi="Arial" w:cs="Arial"/>
          <w:i/>
          <w:sz w:val="22"/>
          <w:szCs w:val="22"/>
        </w:rPr>
        <w:t xml:space="preserve">, </w:t>
      </w:r>
      <w:r w:rsidR="0036275B" w:rsidRPr="00C74B2A">
        <w:rPr>
          <w:rFonts w:ascii="Symbol" w:hAnsi="Symbol" w:cs="Arial"/>
          <w:sz w:val="22"/>
          <w:szCs w:val="22"/>
        </w:rPr>
        <w:t></w:t>
      </w:r>
      <w:r w:rsidR="0036275B" w:rsidRPr="00C74B2A">
        <w:rPr>
          <w:rFonts w:ascii="Arial" w:hAnsi="Arial" w:cs="Arial"/>
          <w:sz w:val="22"/>
          <w:szCs w:val="22"/>
          <w:vertAlign w:val="subscript"/>
        </w:rPr>
        <w:t>p</w:t>
      </w:r>
      <w:r w:rsidR="0036275B" w:rsidRPr="00C74B2A">
        <w:rPr>
          <w:rFonts w:ascii="Arial" w:hAnsi="Arial" w:cs="Arial"/>
          <w:sz w:val="22"/>
          <w:szCs w:val="22"/>
          <w:vertAlign w:val="superscript"/>
        </w:rPr>
        <w:t>2</w:t>
      </w:r>
      <w:r w:rsidR="0036275B" w:rsidRPr="00C74B2A">
        <w:rPr>
          <w:rFonts w:ascii="Arial" w:hAnsi="Arial" w:cs="Arial"/>
          <w:sz w:val="22"/>
          <w:szCs w:val="22"/>
        </w:rPr>
        <w:t>=0.</w:t>
      </w:r>
      <w:r w:rsidR="0036275B">
        <w:rPr>
          <w:rFonts w:ascii="Arial" w:hAnsi="Arial" w:cs="Arial"/>
          <w:sz w:val="22"/>
          <w:szCs w:val="22"/>
        </w:rPr>
        <w:t>002). However, participants rated Happy faces more positively than PLC and Angry faces more negatively than placebo regardless of drug (</w:t>
      </w:r>
      <w:r w:rsidR="0036275B" w:rsidRPr="00EF1023">
        <w:rPr>
          <w:rFonts w:ascii="Arial" w:hAnsi="Arial" w:cs="Arial"/>
          <w:sz w:val="22"/>
          <w:szCs w:val="22"/>
        </w:rPr>
        <w:t xml:space="preserve">main effect of </w:t>
      </w:r>
      <w:r w:rsidR="0036275B">
        <w:rPr>
          <w:rFonts w:ascii="Arial" w:hAnsi="Arial" w:cs="Arial"/>
          <w:sz w:val="22"/>
          <w:szCs w:val="22"/>
        </w:rPr>
        <w:t>Emotion in MDMA comparison</w:t>
      </w:r>
      <w:r w:rsidR="0036275B" w:rsidRPr="00EF1023">
        <w:rPr>
          <w:rFonts w:ascii="Arial" w:hAnsi="Arial" w:cs="Arial"/>
          <w:sz w:val="22"/>
          <w:szCs w:val="22"/>
        </w:rPr>
        <w:t>, F</w:t>
      </w:r>
      <w:r w:rsidR="0036275B">
        <w:rPr>
          <w:rFonts w:ascii="Arial" w:hAnsi="Arial" w:cs="Arial"/>
          <w:sz w:val="22"/>
          <w:szCs w:val="22"/>
        </w:rPr>
        <w:t>(2,84</w:t>
      </w:r>
      <w:r w:rsidR="0036275B" w:rsidRPr="00EF1023">
        <w:rPr>
          <w:rFonts w:ascii="Arial" w:hAnsi="Arial" w:cs="Arial"/>
          <w:sz w:val="22"/>
          <w:szCs w:val="22"/>
        </w:rPr>
        <w:t xml:space="preserve">)= </w:t>
      </w:r>
      <w:r w:rsidR="0036275B">
        <w:rPr>
          <w:rFonts w:ascii="Arial" w:hAnsi="Arial" w:cs="Arial"/>
          <w:sz w:val="22"/>
          <w:szCs w:val="22"/>
        </w:rPr>
        <w:t>516.43</w:t>
      </w:r>
      <w:r w:rsidR="0036275B" w:rsidRPr="00EF1023">
        <w:rPr>
          <w:rFonts w:ascii="Arial" w:hAnsi="Arial" w:cs="Arial"/>
          <w:sz w:val="22"/>
          <w:szCs w:val="22"/>
        </w:rPr>
        <w:t xml:space="preserve">, </w:t>
      </w:r>
      <w:r w:rsidR="0036275B" w:rsidRPr="00EF1023">
        <w:rPr>
          <w:rFonts w:ascii="Arial" w:hAnsi="Arial" w:cs="Arial"/>
          <w:i/>
          <w:sz w:val="22"/>
          <w:szCs w:val="22"/>
        </w:rPr>
        <w:t>p</w:t>
      </w:r>
      <w:r w:rsidR="0036275B">
        <w:rPr>
          <w:rFonts w:ascii="Arial" w:hAnsi="Arial" w:cs="Arial"/>
          <w:i/>
          <w:sz w:val="22"/>
          <w:szCs w:val="22"/>
        </w:rPr>
        <w:t>&lt;.001</w:t>
      </w:r>
      <w:r w:rsidR="0036275B" w:rsidRPr="00EF1023">
        <w:rPr>
          <w:rFonts w:ascii="Arial" w:hAnsi="Arial" w:cs="Arial"/>
          <w:i/>
          <w:sz w:val="22"/>
          <w:szCs w:val="22"/>
        </w:rPr>
        <w:t xml:space="preserve">, </w:t>
      </w:r>
      <w:r w:rsidR="0036275B" w:rsidRPr="00EF1023">
        <w:rPr>
          <w:rFonts w:ascii="Symbol" w:hAnsi="Symbol" w:cs="Arial"/>
          <w:sz w:val="22"/>
          <w:szCs w:val="22"/>
        </w:rPr>
        <w:t></w:t>
      </w:r>
      <w:r w:rsidR="0036275B" w:rsidRPr="00EF1023">
        <w:rPr>
          <w:rFonts w:ascii="Arial" w:hAnsi="Arial" w:cs="Arial"/>
          <w:sz w:val="22"/>
          <w:szCs w:val="22"/>
          <w:vertAlign w:val="subscript"/>
        </w:rPr>
        <w:t>p</w:t>
      </w:r>
      <w:r w:rsidR="0036275B" w:rsidRPr="00EF1023">
        <w:rPr>
          <w:rFonts w:ascii="Arial" w:hAnsi="Arial" w:cs="Arial"/>
          <w:sz w:val="22"/>
          <w:szCs w:val="22"/>
          <w:vertAlign w:val="superscript"/>
        </w:rPr>
        <w:t>2</w:t>
      </w:r>
      <w:r w:rsidR="0036275B" w:rsidRPr="00EF1023">
        <w:rPr>
          <w:rFonts w:ascii="Arial" w:hAnsi="Arial" w:cs="Arial"/>
          <w:sz w:val="22"/>
          <w:szCs w:val="22"/>
        </w:rPr>
        <w:t>=0.</w:t>
      </w:r>
      <w:r w:rsidR="0036275B">
        <w:rPr>
          <w:rFonts w:ascii="Arial" w:hAnsi="Arial" w:cs="Arial"/>
          <w:sz w:val="22"/>
          <w:szCs w:val="22"/>
        </w:rPr>
        <w:t xml:space="preserve">93; </w:t>
      </w:r>
      <w:r w:rsidR="0036275B" w:rsidRPr="00EF1023">
        <w:rPr>
          <w:rFonts w:ascii="Arial" w:hAnsi="Arial" w:cs="Arial"/>
          <w:sz w:val="22"/>
          <w:szCs w:val="22"/>
        </w:rPr>
        <w:t xml:space="preserve">main effect of </w:t>
      </w:r>
      <w:r w:rsidR="0036275B">
        <w:rPr>
          <w:rFonts w:ascii="Arial" w:hAnsi="Arial" w:cs="Arial"/>
          <w:sz w:val="22"/>
          <w:szCs w:val="22"/>
        </w:rPr>
        <w:t>Emotion in MA comparison</w:t>
      </w:r>
      <w:r w:rsidR="0036275B" w:rsidRPr="00EF1023">
        <w:rPr>
          <w:rFonts w:ascii="Arial" w:hAnsi="Arial" w:cs="Arial"/>
          <w:sz w:val="22"/>
          <w:szCs w:val="22"/>
        </w:rPr>
        <w:t>, F(</w:t>
      </w:r>
      <w:r w:rsidR="0036275B">
        <w:rPr>
          <w:rFonts w:ascii="Arial" w:hAnsi="Arial" w:cs="Arial"/>
          <w:sz w:val="22"/>
          <w:szCs w:val="22"/>
        </w:rPr>
        <w:t>2,84</w:t>
      </w:r>
      <w:r w:rsidR="0036275B" w:rsidRPr="00EF1023">
        <w:rPr>
          <w:rFonts w:ascii="Arial" w:hAnsi="Arial" w:cs="Arial"/>
          <w:sz w:val="22"/>
          <w:szCs w:val="22"/>
        </w:rPr>
        <w:t xml:space="preserve">)= </w:t>
      </w:r>
      <w:r w:rsidR="0036275B">
        <w:rPr>
          <w:rFonts w:ascii="Arial" w:hAnsi="Arial" w:cs="Arial"/>
          <w:sz w:val="22"/>
          <w:szCs w:val="22"/>
        </w:rPr>
        <w:t>460.59</w:t>
      </w:r>
      <w:r w:rsidR="0036275B" w:rsidRPr="00EF1023">
        <w:rPr>
          <w:rFonts w:ascii="Arial" w:hAnsi="Arial" w:cs="Arial"/>
          <w:sz w:val="22"/>
          <w:szCs w:val="22"/>
        </w:rPr>
        <w:t xml:space="preserve">, </w:t>
      </w:r>
      <w:r w:rsidR="0036275B" w:rsidRPr="00EF1023">
        <w:rPr>
          <w:rFonts w:ascii="Arial" w:hAnsi="Arial" w:cs="Arial"/>
          <w:i/>
          <w:sz w:val="22"/>
          <w:szCs w:val="22"/>
        </w:rPr>
        <w:t>p</w:t>
      </w:r>
      <w:r w:rsidR="0036275B">
        <w:rPr>
          <w:rFonts w:ascii="Arial" w:hAnsi="Arial" w:cs="Arial"/>
          <w:i/>
          <w:sz w:val="22"/>
          <w:szCs w:val="22"/>
        </w:rPr>
        <w:t>&lt;.001</w:t>
      </w:r>
      <w:r w:rsidR="0036275B" w:rsidRPr="00EF1023">
        <w:rPr>
          <w:rFonts w:ascii="Arial" w:hAnsi="Arial" w:cs="Arial"/>
          <w:i/>
          <w:sz w:val="22"/>
          <w:szCs w:val="22"/>
        </w:rPr>
        <w:t xml:space="preserve">, </w:t>
      </w:r>
      <w:r w:rsidR="0036275B" w:rsidRPr="00EF1023">
        <w:rPr>
          <w:rFonts w:ascii="Symbol" w:hAnsi="Symbol" w:cs="Arial"/>
          <w:sz w:val="22"/>
          <w:szCs w:val="22"/>
        </w:rPr>
        <w:t></w:t>
      </w:r>
      <w:r w:rsidR="0036275B" w:rsidRPr="00EF1023">
        <w:rPr>
          <w:rFonts w:ascii="Arial" w:hAnsi="Arial" w:cs="Arial"/>
          <w:sz w:val="22"/>
          <w:szCs w:val="22"/>
          <w:vertAlign w:val="subscript"/>
        </w:rPr>
        <w:t>p</w:t>
      </w:r>
      <w:r w:rsidR="0036275B" w:rsidRPr="00EF1023">
        <w:rPr>
          <w:rFonts w:ascii="Arial" w:hAnsi="Arial" w:cs="Arial"/>
          <w:sz w:val="22"/>
          <w:szCs w:val="22"/>
          <w:vertAlign w:val="superscript"/>
        </w:rPr>
        <w:t>2</w:t>
      </w:r>
      <w:r w:rsidR="0036275B" w:rsidRPr="00EF1023">
        <w:rPr>
          <w:rFonts w:ascii="Arial" w:hAnsi="Arial" w:cs="Arial"/>
          <w:sz w:val="22"/>
          <w:szCs w:val="22"/>
        </w:rPr>
        <w:t>=0.</w:t>
      </w:r>
      <w:r w:rsidR="0036275B">
        <w:rPr>
          <w:rFonts w:ascii="Arial" w:hAnsi="Arial" w:cs="Arial"/>
          <w:sz w:val="22"/>
          <w:szCs w:val="22"/>
        </w:rPr>
        <w:t>92)</w:t>
      </w:r>
      <w:r>
        <w:rPr>
          <w:rFonts w:ascii="Arial" w:hAnsi="Arial" w:cs="Arial"/>
          <w:sz w:val="22"/>
          <w:szCs w:val="22"/>
        </w:rPr>
        <w:t xml:space="preserve"> (Supplementary Figure 1)</w:t>
      </w:r>
      <w:r w:rsidR="0036275B">
        <w:rPr>
          <w:rFonts w:ascii="Arial" w:hAnsi="Arial" w:cs="Arial"/>
          <w:sz w:val="22"/>
          <w:szCs w:val="22"/>
        </w:rPr>
        <w:t>.</w:t>
      </w:r>
    </w:p>
    <w:p w14:paraId="17B9F4B3" w14:textId="77777777" w:rsidR="0036275B" w:rsidRDefault="0036275B" w:rsidP="0036275B">
      <w:pPr>
        <w:spacing w:line="480" w:lineRule="auto"/>
        <w:rPr>
          <w:rFonts w:ascii="Arial" w:hAnsi="Arial" w:cs="Arial"/>
          <w:sz w:val="22"/>
          <w:szCs w:val="22"/>
        </w:rPr>
      </w:pPr>
    </w:p>
    <w:p w14:paraId="53ED2D20" w14:textId="77777777" w:rsidR="0036275B" w:rsidRDefault="0036275B" w:rsidP="003627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Similarly, neither drug significantly altered ratings of Arousal for human faces compared to PLC </w:t>
      </w:r>
      <w:r w:rsidRPr="00EF102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MDMA</w:t>
      </w:r>
      <w:r w:rsidRPr="00EF1023">
        <w:rPr>
          <w:rFonts w:ascii="Arial" w:hAnsi="Arial" w:cs="Arial"/>
          <w:sz w:val="22"/>
          <w:szCs w:val="22"/>
        </w:rPr>
        <w:t>, F(1,4</w:t>
      </w:r>
      <w:r>
        <w:rPr>
          <w:rFonts w:ascii="Arial" w:hAnsi="Arial" w:cs="Arial"/>
          <w:sz w:val="22"/>
          <w:szCs w:val="22"/>
        </w:rPr>
        <w:t>1</w:t>
      </w:r>
      <w:r w:rsidRPr="00EF1023">
        <w:rPr>
          <w:rFonts w:ascii="Arial" w:hAnsi="Arial" w:cs="Arial"/>
          <w:sz w:val="22"/>
          <w:szCs w:val="22"/>
        </w:rPr>
        <w:t xml:space="preserve">)= </w:t>
      </w:r>
      <w:r>
        <w:rPr>
          <w:rFonts w:ascii="Arial" w:hAnsi="Arial" w:cs="Arial"/>
          <w:sz w:val="22"/>
          <w:szCs w:val="22"/>
        </w:rPr>
        <w:t>0.85</w:t>
      </w:r>
      <w:r w:rsidRPr="00EF1023">
        <w:rPr>
          <w:rFonts w:ascii="Arial" w:hAnsi="Arial" w:cs="Arial"/>
          <w:sz w:val="22"/>
          <w:szCs w:val="22"/>
        </w:rPr>
        <w:t xml:space="preserve">, </w:t>
      </w:r>
      <w:r w:rsidRPr="00EF1023">
        <w:rPr>
          <w:rFonts w:ascii="Arial" w:hAnsi="Arial" w:cs="Arial"/>
          <w:i/>
          <w:sz w:val="22"/>
          <w:szCs w:val="22"/>
        </w:rPr>
        <w:t xml:space="preserve">p&gt;.05, </w:t>
      </w:r>
      <w:r w:rsidRPr="00EF1023">
        <w:rPr>
          <w:rFonts w:ascii="Symbol" w:hAnsi="Symbol" w:cs="Arial"/>
          <w:sz w:val="22"/>
          <w:szCs w:val="22"/>
        </w:rPr>
        <w:t></w:t>
      </w:r>
      <w:r w:rsidRPr="00EF1023">
        <w:rPr>
          <w:rFonts w:ascii="Arial" w:hAnsi="Arial" w:cs="Arial"/>
          <w:sz w:val="22"/>
          <w:szCs w:val="22"/>
          <w:vertAlign w:val="subscript"/>
        </w:rPr>
        <w:t>p</w:t>
      </w:r>
      <w:r w:rsidRPr="00EF1023">
        <w:rPr>
          <w:rFonts w:ascii="Arial" w:hAnsi="Arial" w:cs="Arial"/>
          <w:sz w:val="22"/>
          <w:szCs w:val="22"/>
          <w:vertAlign w:val="superscript"/>
        </w:rPr>
        <w:t>2</w:t>
      </w:r>
      <w:r w:rsidRPr="00EF1023">
        <w:rPr>
          <w:rFonts w:ascii="Arial" w:hAnsi="Arial" w:cs="Arial"/>
          <w:sz w:val="22"/>
          <w:szCs w:val="22"/>
        </w:rPr>
        <w:t>=0.0</w:t>
      </w:r>
      <w:r>
        <w:rPr>
          <w:rFonts w:ascii="Arial" w:hAnsi="Arial" w:cs="Arial"/>
          <w:sz w:val="22"/>
          <w:szCs w:val="22"/>
        </w:rPr>
        <w:t>2; MA</w:t>
      </w:r>
      <w:r w:rsidRPr="00EF10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74B2A">
        <w:rPr>
          <w:rFonts w:ascii="Arial" w:hAnsi="Arial" w:cs="Arial"/>
          <w:sz w:val="22"/>
          <w:szCs w:val="22"/>
        </w:rPr>
        <w:t>F(</w:t>
      </w:r>
      <w:r>
        <w:rPr>
          <w:rFonts w:ascii="Arial" w:hAnsi="Arial" w:cs="Arial"/>
          <w:sz w:val="22"/>
          <w:szCs w:val="22"/>
        </w:rPr>
        <w:t>1,42</w:t>
      </w:r>
      <w:r w:rsidRPr="00C74B2A">
        <w:rPr>
          <w:rFonts w:ascii="Arial" w:hAnsi="Arial" w:cs="Arial"/>
          <w:sz w:val="22"/>
          <w:szCs w:val="22"/>
        </w:rPr>
        <w:t xml:space="preserve">)= </w:t>
      </w:r>
      <w:r>
        <w:rPr>
          <w:rFonts w:ascii="Arial" w:hAnsi="Arial" w:cs="Arial"/>
          <w:sz w:val="22"/>
          <w:szCs w:val="22"/>
        </w:rPr>
        <w:t>0.10</w:t>
      </w:r>
      <w:r w:rsidRPr="00C74B2A">
        <w:rPr>
          <w:rFonts w:ascii="Arial" w:hAnsi="Arial" w:cs="Arial"/>
          <w:sz w:val="22"/>
          <w:szCs w:val="22"/>
        </w:rPr>
        <w:t xml:space="preserve">, </w:t>
      </w:r>
      <w:r w:rsidRPr="00C74B2A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&gt;.05</w:t>
      </w:r>
      <w:r w:rsidRPr="00C74B2A">
        <w:rPr>
          <w:rFonts w:ascii="Arial" w:hAnsi="Arial" w:cs="Arial"/>
          <w:i/>
          <w:sz w:val="22"/>
          <w:szCs w:val="22"/>
        </w:rPr>
        <w:t xml:space="preserve">, </w:t>
      </w:r>
      <w:r w:rsidRPr="00C74B2A">
        <w:rPr>
          <w:rFonts w:ascii="Symbol" w:hAnsi="Symbol" w:cs="Arial"/>
          <w:sz w:val="22"/>
          <w:szCs w:val="22"/>
        </w:rPr>
        <w:t></w:t>
      </w:r>
      <w:r w:rsidRPr="00C74B2A">
        <w:rPr>
          <w:rFonts w:ascii="Arial" w:hAnsi="Arial" w:cs="Arial"/>
          <w:sz w:val="22"/>
          <w:szCs w:val="22"/>
          <w:vertAlign w:val="subscript"/>
        </w:rPr>
        <w:t>p</w:t>
      </w:r>
      <w:r w:rsidRPr="00C74B2A">
        <w:rPr>
          <w:rFonts w:ascii="Arial" w:hAnsi="Arial" w:cs="Arial"/>
          <w:sz w:val="22"/>
          <w:szCs w:val="22"/>
          <w:vertAlign w:val="superscript"/>
        </w:rPr>
        <w:t>2</w:t>
      </w:r>
      <w:r w:rsidRPr="00C74B2A">
        <w:rPr>
          <w:rFonts w:ascii="Arial" w:hAnsi="Arial" w:cs="Arial"/>
          <w:sz w:val="22"/>
          <w:szCs w:val="22"/>
        </w:rPr>
        <w:t>=0.</w:t>
      </w:r>
      <w:r>
        <w:rPr>
          <w:rFonts w:ascii="Arial" w:hAnsi="Arial" w:cs="Arial"/>
          <w:sz w:val="22"/>
          <w:szCs w:val="22"/>
        </w:rPr>
        <w:t xml:space="preserve">002), but ratings were significantly related to Emotion in both comparisons </w:t>
      </w:r>
      <w:r w:rsidRPr="00EF1023">
        <w:rPr>
          <w:rFonts w:ascii="Arial" w:hAnsi="Arial" w:cs="Arial"/>
          <w:sz w:val="22"/>
          <w:szCs w:val="22"/>
        </w:rPr>
        <w:t xml:space="preserve">(main effect of </w:t>
      </w:r>
      <w:r>
        <w:rPr>
          <w:rFonts w:ascii="Arial" w:hAnsi="Arial" w:cs="Arial"/>
          <w:sz w:val="22"/>
          <w:szCs w:val="22"/>
        </w:rPr>
        <w:t xml:space="preserve">emotion, MDMA vs PLC, </w:t>
      </w:r>
      <w:r w:rsidRPr="00EF1023">
        <w:rPr>
          <w:rFonts w:ascii="Arial" w:hAnsi="Arial" w:cs="Arial"/>
          <w:sz w:val="22"/>
          <w:szCs w:val="22"/>
        </w:rPr>
        <w:t>F(</w:t>
      </w:r>
      <w:r>
        <w:rPr>
          <w:rFonts w:ascii="Arial" w:hAnsi="Arial" w:cs="Arial"/>
          <w:sz w:val="22"/>
          <w:szCs w:val="22"/>
        </w:rPr>
        <w:t>2,84</w:t>
      </w:r>
      <w:r w:rsidRPr="00EF1023">
        <w:rPr>
          <w:rFonts w:ascii="Arial" w:hAnsi="Arial" w:cs="Arial"/>
          <w:sz w:val="22"/>
          <w:szCs w:val="22"/>
        </w:rPr>
        <w:t xml:space="preserve">)= </w:t>
      </w:r>
      <w:r>
        <w:rPr>
          <w:rFonts w:ascii="Arial" w:hAnsi="Arial" w:cs="Arial"/>
          <w:sz w:val="22"/>
          <w:szCs w:val="22"/>
        </w:rPr>
        <w:t>14.69</w:t>
      </w:r>
      <w:r w:rsidRPr="00EF1023">
        <w:rPr>
          <w:rFonts w:ascii="Arial" w:hAnsi="Arial" w:cs="Arial"/>
          <w:sz w:val="22"/>
          <w:szCs w:val="22"/>
        </w:rPr>
        <w:t xml:space="preserve">, </w:t>
      </w:r>
      <w:r w:rsidRPr="00EF1023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&lt;.001</w:t>
      </w:r>
      <w:r w:rsidRPr="00EF1023">
        <w:rPr>
          <w:rFonts w:ascii="Arial" w:hAnsi="Arial" w:cs="Arial"/>
          <w:i/>
          <w:sz w:val="22"/>
          <w:szCs w:val="22"/>
        </w:rPr>
        <w:t xml:space="preserve">, </w:t>
      </w:r>
      <w:r w:rsidRPr="00EF1023">
        <w:rPr>
          <w:rFonts w:ascii="Symbol" w:hAnsi="Symbol" w:cs="Arial"/>
          <w:sz w:val="22"/>
          <w:szCs w:val="22"/>
        </w:rPr>
        <w:t></w:t>
      </w:r>
      <w:r w:rsidRPr="00EF1023">
        <w:rPr>
          <w:rFonts w:ascii="Arial" w:hAnsi="Arial" w:cs="Arial"/>
          <w:sz w:val="22"/>
          <w:szCs w:val="22"/>
          <w:vertAlign w:val="subscript"/>
        </w:rPr>
        <w:t>p</w:t>
      </w:r>
      <w:r w:rsidRPr="00EF1023">
        <w:rPr>
          <w:rFonts w:ascii="Arial" w:hAnsi="Arial" w:cs="Arial"/>
          <w:sz w:val="22"/>
          <w:szCs w:val="22"/>
          <w:vertAlign w:val="superscript"/>
        </w:rPr>
        <w:t>2</w:t>
      </w:r>
      <w:r w:rsidRPr="00EF1023">
        <w:rPr>
          <w:rFonts w:ascii="Arial" w:hAnsi="Arial" w:cs="Arial"/>
          <w:sz w:val="22"/>
          <w:szCs w:val="22"/>
        </w:rPr>
        <w:t>=0.</w:t>
      </w:r>
      <w:r>
        <w:rPr>
          <w:rFonts w:ascii="Arial" w:hAnsi="Arial" w:cs="Arial"/>
          <w:sz w:val="22"/>
          <w:szCs w:val="22"/>
        </w:rPr>
        <w:t xml:space="preserve">26, MA vs PLC, </w:t>
      </w:r>
      <w:r w:rsidRPr="00C74B2A">
        <w:rPr>
          <w:rFonts w:ascii="Arial" w:hAnsi="Arial" w:cs="Arial"/>
          <w:sz w:val="22"/>
          <w:szCs w:val="22"/>
        </w:rPr>
        <w:t>F(</w:t>
      </w:r>
      <w:r>
        <w:rPr>
          <w:rFonts w:ascii="Arial" w:hAnsi="Arial" w:cs="Arial"/>
          <w:sz w:val="22"/>
          <w:szCs w:val="22"/>
        </w:rPr>
        <w:t>2,84</w:t>
      </w:r>
      <w:r w:rsidRPr="00C74B2A">
        <w:rPr>
          <w:rFonts w:ascii="Arial" w:hAnsi="Arial" w:cs="Arial"/>
          <w:sz w:val="22"/>
          <w:szCs w:val="22"/>
        </w:rPr>
        <w:t xml:space="preserve">)= </w:t>
      </w:r>
      <w:r>
        <w:rPr>
          <w:rFonts w:ascii="Arial" w:hAnsi="Arial" w:cs="Arial"/>
          <w:sz w:val="22"/>
          <w:szCs w:val="22"/>
        </w:rPr>
        <w:t>22.79</w:t>
      </w:r>
      <w:r w:rsidRPr="00C74B2A">
        <w:rPr>
          <w:rFonts w:ascii="Arial" w:hAnsi="Arial" w:cs="Arial"/>
          <w:sz w:val="22"/>
          <w:szCs w:val="22"/>
        </w:rPr>
        <w:t xml:space="preserve">, </w:t>
      </w:r>
      <w:r w:rsidRPr="00C74B2A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&lt;.001</w:t>
      </w:r>
      <w:r w:rsidRPr="00C74B2A">
        <w:rPr>
          <w:rFonts w:ascii="Arial" w:hAnsi="Arial" w:cs="Arial"/>
          <w:i/>
          <w:sz w:val="22"/>
          <w:szCs w:val="22"/>
        </w:rPr>
        <w:t xml:space="preserve">, </w:t>
      </w:r>
      <w:r w:rsidRPr="00C74B2A">
        <w:rPr>
          <w:rFonts w:ascii="Symbol" w:hAnsi="Symbol" w:cs="Arial"/>
          <w:sz w:val="22"/>
          <w:szCs w:val="22"/>
        </w:rPr>
        <w:t></w:t>
      </w:r>
      <w:r w:rsidRPr="00C74B2A">
        <w:rPr>
          <w:rFonts w:ascii="Arial" w:hAnsi="Arial" w:cs="Arial"/>
          <w:sz w:val="22"/>
          <w:szCs w:val="22"/>
          <w:vertAlign w:val="subscript"/>
        </w:rPr>
        <w:t>p</w:t>
      </w:r>
      <w:r w:rsidRPr="00C74B2A">
        <w:rPr>
          <w:rFonts w:ascii="Arial" w:hAnsi="Arial" w:cs="Arial"/>
          <w:sz w:val="22"/>
          <w:szCs w:val="22"/>
          <w:vertAlign w:val="superscript"/>
        </w:rPr>
        <w:t>2</w:t>
      </w:r>
      <w:r w:rsidRPr="00C74B2A">
        <w:rPr>
          <w:rFonts w:ascii="Arial" w:hAnsi="Arial" w:cs="Arial"/>
          <w:sz w:val="22"/>
          <w:szCs w:val="22"/>
        </w:rPr>
        <w:t>=0.</w:t>
      </w:r>
      <w:r>
        <w:rPr>
          <w:rFonts w:ascii="Arial" w:hAnsi="Arial" w:cs="Arial"/>
          <w:sz w:val="22"/>
          <w:szCs w:val="22"/>
        </w:rPr>
        <w:t>35).</w:t>
      </w:r>
    </w:p>
    <w:p w14:paraId="4CE90402" w14:textId="77777777" w:rsidR="0036275B" w:rsidRDefault="0036275B" w:rsidP="003627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24BA356" w14:textId="77777777" w:rsidR="0036275B" w:rsidRPr="00EE574F" w:rsidRDefault="0036275B" w:rsidP="0036275B">
      <w:pPr>
        <w:spacing w:line="480" w:lineRule="auto"/>
        <w:rPr>
          <w:rFonts w:ascii="Arial" w:hAnsi="Arial" w:cs="Arial"/>
          <w:sz w:val="22"/>
          <w:szCs w:val="22"/>
        </w:rPr>
      </w:pPr>
      <w:r w:rsidRPr="005B2707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9271D4D" wp14:editId="0C9BC27B">
            <wp:extent cx="5943600" cy="3263900"/>
            <wp:effectExtent l="0" t="0" r="0" b="0"/>
            <wp:docPr id="1" name="Picture 1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waterfall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CF37" w14:textId="77777777" w:rsidR="0036275B" w:rsidRPr="005B2707" w:rsidRDefault="0036275B" w:rsidP="003627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Pr="005B2707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5B2707">
        <w:rPr>
          <w:rFonts w:ascii="Arial" w:hAnsi="Arial" w:cs="Arial"/>
          <w:b/>
          <w:bCs/>
          <w:sz w:val="22"/>
          <w:szCs w:val="22"/>
        </w:rPr>
        <w:t xml:space="preserve">. </w:t>
      </w:r>
      <w:r w:rsidRPr="006253AD">
        <w:rPr>
          <w:rFonts w:ascii="Arial" w:hAnsi="Arial" w:cs="Arial"/>
          <w:sz w:val="22"/>
          <w:szCs w:val="22"/>
        </w:rPr>
        <w:t xml:space="preserve">Mean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sem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Pr="006253AD">
        <w:rPr>
          <w:rFonts w:ascii="Arial" w:hAnsi="Arial" w:cs="Arial"/>
          <w:sz w:val="22"/>
          <w:szCs w:val="22"/>
        </w:rPr>
        <w:t>ratings of Valence and Arousal with Neutral, Angry and Happy faces after PLC, MDMA and MA.</w:t>
      </w:r>
      <w:r>
        <w:rPr>
          <w:rFonts w:ascii="Arial" w:hAnsi="Arial" w:cs="Arial"/>
          <w:sz w:val="22"/>
          <w:szCs w:val="22"/>
        </w:rPr>
        <w:t xml:space="preserve">  Neither drug </w:t>
      </w:r>
      <w:r w:rsidRPr="005B2707">
        <w:rPr>
          <w:rFonts w:ascii="Arial" w:hAnsi="Arial" w:cs="Arial"/>
          <w:sz w:val="22"/>
          <w:szCs w:val="22"/>
        </w:rPr>
        <w:t>significant</w:t>
      </w:r>
      <w:r>
        <w:rPr>
          <w:rFonts w:ascii="Arial" w:hAnsi="Arial" w:cs="Arial"/>
          <w:sz w:val="22"/>
          <w:szCs w:val="22"/>
        </w:rPr>
        <w:t>ly</w:t>
      </w:r>
      <w:r w:rsidRPr="005B27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altered</w:t>
      </w:r>
      <w:r w:rsidRPr="005B2707">
        <w:rPr>
          <w:rFonts w:ascii="Arial" w:hAnsi="Arial" w:cs="Arial"/>
          <w:sz w:val="22"/>
          <w:szCs w:val="22"/>
        </w:rPr>
        <w:t xml:space="preserve"> Valence or Arousal ratings </w:t>
      </w:r>
      <w:r>
        <w:rPr>
          <w:rFonts w:ascii="Arial" w:hAnsi="Arial" w:cs="Arial"/>
          <w:sz w:val="22"/>
          <w:szCs w:val="22"/>
        </w:rPr>
        <w:t>compared to placebo</w:t>
      </w:r>
      <w:r w:rsidRPr="005B2707">
        <w:rPr>
          <w:rFonts w:ascii="Arial" w:hAnsi="Arial" w:cs="Arial"/>
          <w:sz w:val="22"/>
          <w:szCs w:val="22"/>
        </w:rPr>
        <w:t>.</w:t>
      </w:r>
      <w:r w:rsidRPr="005B27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2707">
        <w:rPr>
          <w:rFonts w:ascii="Arial" w:hAnsi="Arial" w:cs="Arial"/>
          <w:sz w:val="22"/>
          <w:szCs w:val="22"/>
        </w:rPr>
        <w:t>Angry faces were rated more negatively</w:t>
      </w:r>
      <w:r>
        <w:rPr>
          <w:rFonts w:ascii="Arial" w:hAnsi="Arial" w:cs="Arial"/>
          <w:sz w:val="22"/>
          <w:szCs w:val="22"/>
        </w:rPr>
        <w:t xml:space="preserve"> than Neutral faces, </w:t>
      </w:r>
      <w:r w:rsidRPr="005B2707">
        <w:rPr>
          <w:rFonts w:ascii="Arial" w:hAnsi="Arial" w:cs="Arial"/>
          <w:sz w:val="22"/>
          <w:szCs w:val="22"/>
        </w:rPr>
        <w:t>Happy faces more positive</w:t>
      </w:r>
      <w:r>
        <w:rPr>
          <w:rFonts w:ascii="Arial" w:hAnsi="Arial" w:cs="Arial"/>
          <w:sz w:val="22"/>
          <w:szCs w:val="22"/>
        </w:rPr>
        <w:t xml:space="preserve"> than Neutral faces, and</w:t>
      </w:r>
      <w:r w:rsidRPr="005B27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2707">
        <w:rPr>
          <w:rFonts w:ascii="Arial" w:hAnsi="Arial" w:cs="Arial"/>
          <w:sz w:val="22"/>
          <w:szCs w:val="22"/>
        </w:rPr>
        <w:t xml:space="preserve">Neutral faces were rated as the least arousing. </w:t>
      </w:r>
    </w:p>
    <w:p w14:paraId="21AB5AEE" w14:textId="77777777" w:rsidR="0036275B" w:rsidRDefault="0036275B" w:rsidP="0036275B">
      <w:pPr>
        <w:spacing w:after="160" w:line="480" w:lineRule="auto"/>
        <w:rPr>
          <w:rFonts w:ascii="Arial" w:hAnsi="Arial" w:cs="Arial"/>
          <w:b/>
          <w:bCs/>
          <w:sz w:val="22"/>
          <w:szCs w:val="22"/>
        </w:rPr>
      </w:pPr>
    </w:p>
    <w:p w14:paraId="45CC3028" w14:textId="77777777" w:rsidR="0036275B" w:rsidRDefault="0036275B" w:rsidP="0036275B">
      <w:pPr>
        <w:spacing w:after="16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EEG analyses. </w:t>
      </w:r>
    </w:p>
    <w:p w14:paraId="45604440" w14:textId="77777777" w:rsidR="0036275B" w:rsidRPr="00DC28E8" w:rsidRDefault="0036275B" w:rsidP="0036275B">
      <w:pPr>
        <w:spacing w:after="160" w:line="480" w:lineRule="auto"/>
        <w:rPr>
          <w:rFonts w:ascii="Arial" w:hAnsi="Arial" w:cs="Arial"/>
          <w:sz w:val="22"/>
          <w:szCs w:val="22"/>
        </w:rPr>
      </w:pPr>
      <w:r w:rsidRPr="00A21BB2">
        <w:rPr>
          <w:rFonts w:ascii="Arial" w:hAnsi="Arial" w:cs="Arial"/>
          <w:i/>
          <w:iCs/>
          <w:sz w:val="22"/>
          <w:szCs w:val="22"/>
        </w:rPr>
        <w:t xml:space="preserve">Human vs Cartoon Faces. </w:t>
      </w:r>
      <w:r w:rsidRPr="00DC28E8">
        <w:rPr>
          <w:rFonts w:ascii="Arial" w:hAnsi="Arial" w:cs="Arial"/>
          <w:sz w:val="22"/>
          <w:szCs w:val="22"/>
        </w:rPr>
        <w:t xml:space="preserve">Neither drug affected N170 amplitude when </w:t>
      </w:r>
      <w:r>
        <w:rPr>
          <w:rFonts w:ascii="Arial" w:hAnsi="Arial" w:cs="Arial"/>
          <w:sz w:val="22"/>
          <w:szCs w:val="22"/>
        </w:rPr>
        <w:t xml:space="preserve">both human and </w:t>
      </w:r>
      <w:r w:rsidRPr="00DC28E8">
        <w:rPr>
          <w:rFonts w:ascii="Arial" w:hAnsi="Arial" w:cs="Arial"/>
          <w:sz w:val="22"/>
          <w:szCs w:val="22"/>
        </w:rPr>
        <w:t>Cartoon faces were included in the analysis (</w:t>
      </w:r>
      <w:r>
        <w:rPr>
          <w:rFonts w:ascii="Arial" w:hAnsi="Arial" w:cs="Arial"/>
          <w:sz w:val="22"/>
          <w:szCs w:val="22"/>
        </w:rPr>
        <w:t>n</w:t>
      </w:r>
      <w:r w:rsidRPr="00DC28E8">
        <w:rPr>
          <w:rFonts w:ascii="Arial" w:hAnsi="Arial" w:cs="Arial"/>
          <w:sz w:val="22"/>
          <w:szCs w:val="22"/>
        </w:rPr>
        <w:t>o main effect of Drug,</w:t>
      </w:r>
      <w:r w:rsidRPr="00DC28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C28E8">
        <w:rPr>
          <w:rFonts w:ascii="Arial" w:hAnsi="Arial" w:cs="Arial"/>
          <w:sz w:val="22"/>
          <w:szCs w:val="22"/>
        </w:rPr>
        <w:t>F(</w:t>
      </w:r>
      <w:proofErr w:type="gramEnd"/>
      <w:r w:rsidRPr="00DC28E8">
        <w:rPr>
          <w:rFonts w:ascii="Arial" w:hAnsi="Arial" w:cs="Arial"/>
          <w:sz w:val="22"/>
          <w:szCs w:val="22"/>
        </w:rPr>
        <w:t xml:space="preserve">2,65)= 0.79, </w:t>
      </w:r>
      <w:r w:rsidRPr="00DC28E8">
        <w:rPr>
          <w:rFonts w:ascii="Arial" w:hAnsi="Arial" w:cs="Arial"/>
          <w:i/>
          <w:sz w:val="22"/>
          <w:szCs w:val="22"/>
        </w:rPr>
        <w:t xml:space="preserve">p&gt;.05, </w:t>
      </w:r>
      <w:r w:rsidRPr="00DC28E8">
        <w:rPr>
          <w:rFonts w:ascii="Symbol" w:hAnsi="Symbol" w:cs="Arial"/>
          <w:sz w:val="22"/>
          <w:szCs w:val="22"/>
        </w:rPr>
        <w:t></w:t>
      </w:r>
      <w:r w:rsidRPr="00DC28E8">
        <w:rPr>
          <w:rFonts w:ascii="Arial" w:hAnsi="Arial" w:cs="Arial"/>
          <w:sz w:val="22"/>
          <w:szCs w:val="22"/>
          <w:vertAlign w:val="subscript"/>
        </w:rPr>
        <w:t>p</w:t>
      </w:r>
      <w:r w:rsidRPr="00DC28E8">
        <w:rPr>
          <w:rFonts w:ascii="Arial" w:hAnsi="Arial" w:cs="Arial"/>
          <w:sz w:val="22"/>
          <w:szCs w:val="22"/>
          <w:vertAlign w:val="superscript"/>
        </w:rPr>
        <w:t>2</w:t>
      </w:r>
      <w:r w:rsidRPr="00DC28E8">
        <w:rPr>
          <w:rFonts w:ascii="Arial" w:hAnsi="Arial" w:cs="Arial"/>
          <w:sz w:val="22"/>
          <w:szCs w:val="22"/>
        </w:rPr>
        <w:t xml:space="preserve">=0.007). However, human faces regardless of the emotion, resulted in a significantly greater N170 than Cartoon faces (main effect of </w:t>
      </w:r>
      <w:r>
        <w:rPr>
          <w:rFonts w:ascii="Arial" w:hAnsi="Arial" w:cs="Arial"/>
          <w:sz w:val="22"/>
          <w:szCs w:val="22"/>
        </w:rPr>
        <w:t>Face</w:t>
      </w:r>
      <w:r w:rsidRPr="00DC28E8">
        <w:rPr>
          <w:rFonts w:ascii="Arial" w:hAnsi="Arial" w:cs="Arial"/>
          <w:sz w:val="22"/>
          <w:szCs w:val="22"/>
        </w:rPr>
        <w:t>,</w:t>
      </w:r>
      <w:r w:rsidRPr="00DC28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C28E8">
        <w:rPr>
          <w:rFonts w:ascii="Arial" w:hAnsi="Arial" w:cs="Arial"/>
          <w:sz w:val="22"/>
          <w:szCs w:val="22"/>
        </w:rPr>
        <w:t>F(</w:t>
      </w:r>
      <w:proofErr w:type="gramEnd"/>
      <w:r w:rsidRPr="00DC28E8">
        <w:rPr>
          <w:rFonts w:ascii="Arial" w:hAnsi="Arial" w:cs="Arial"/>
          <w:sz w:val="22"/>
          <w:szCs w:val="22"/>
        </w:rPr>
        <w:t xml:space="preserve">3,195)= 28.46, </w:t>
      </w:r>
      <w:r w:rsidRPr="00DC28E8">
        <w:rPr>
          <w:rFonts w:ascii="Arial" w:hAnsi="Arial" w:cs="Arial"/>
          <w:i/>
          <w:sz w:val="22"/>
          <w:szCs w:val="22"/>
        </w:rPr>
        <w:t xml:space="preserve">p&lt;.001, </w:t>
      </w:r>
      <w:r w:rsidRPr="00DC28E8">
        <w:rPr>
          <w:rFonts w:ascii="Symbol" w:hAnsi="Symbol" w:cs="Arial"/>
          <w:sz w:val="22"/>
          <w:szCs w:val="22"/>
        </w:rPr>
        <w:t></w:t>
      </w:r>
      <w:r w:rsidRPr="00DC28E8">
        <w:rPr>
          <w:rFonts w:ascii="Arial" w:hAnsi="Arial" w:cs="Arial"/>
          <w:sz w:val="22"/>
          <w:szCs w:val="22"/>
          <w:vertAlign w:val="subscript"/>
        </w:rPr>
        <w:t>p</w:t>
      </w:r>
      <w:r w:rsidRPr="00DC28E8">
        <w:rPr>
          <w:rFonts w:ascii="Arial" w:hAnsi="Arial" w:cs="Arial"/>
          <w:sz w:val="22"/>
          <w:szCs w:val="22"/>
          <w:vertAlign w:val="superscript"/>
        </w:rPr>
        <w:t>2</w:t>
      </w:r>
      <w:r w:rsidRPr="00DC28E8">
        <w:rPr>
          <w:rFonts w:ascii="Arial" w:hAnsi="Arial" w:cs="Arial"/>
          <w:sz w:val="22"/>
          <w:szCs w:val="22"/>
        </w:rPr>
        <w:t xml:space="preserve">=0.30). </w:t>
      </w:r>
      <w:r>
        <w:rPr>
          <w:rFonts w:ascii="Arial" w:hAnsi="Arial" w:cs="Arial"/>
          <w:sz w:val="22"/>
          <w:szCs w:val="22"/>
        </w:rPr>
        <w:t>Within the human faces</w:t>
      </w:r>
      <w:r w:rsidRPr="00DC28E8">
        <w:rPr>
          <w:rFonts w:ascii="Arial" w:hAnsi="Arial" w:cs="Arial"/>
          <w:sz w:val="22"/>
          <w:szCs w:val="22"/>
        </w:rPr>
        <w:t>, Happy (M=-1.57), Angry (M=-1.68) and Neutral faces (M=-0.96) elicited significantly greater N170 peaks than Cartoon faces (M=0.14).</w:t>
      </w:r>
      <w:r>
        <w:rPr>
          <w:rFonts w:ascii="Arial" w:hAnsi="Arial" w:cs="Arial"/>
          <w:sz w:val="22"/>
          <w:szCs w:val="22"/>
        </w:rPr>
        <w:t xml:space="preserve"> Similarly, neither Drug influenced P300 peak amplitude </w:t>
      </w:r>
      <w:r w:rsidRPr="00E3051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</w:t>
      </w:r>
      <w:r w:rsidRPr="00DC28E8">
        <w:rPr>
          <w:rFonts w:ascii="Arial" w:hAnsi="Arial" w:cs="Arial"/>
          <w:sz w:val="22"/>
          <w:szCs w:val="22"/>
        </w:rPr>
        <w:t>o main effect of Drug,</w:t>
      </w:r>
      <w:r w:rsidRPr="00DC28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C28E8">
        <w:rPr>
          <w:rFonts w:ascii="Arial" w:hAnsi="Arial" w:cs="Arial"/>
          <w:sz w:val="22"/>
          <w:szCs w:val="22"/>
        </w:rPr>
        <w:t>F(</w:t>
      </w:r>
      <w:proofErr w:type="gramEnd"/>
      <w:r w:rsidRPr="00DC28E8">
        <w:rPr>
          <w:rFonts w:ascii="Arial" w:hAnsi="Arial" w:cs="Arial"/>
          <w:sz w:val="22"/>
          <w:szCs w:val="22"/>
        </w:rPr>
        <w:t xml:space="preserve">2,65)= </w:t>
      </w:r>
      <w:r>
        <w:rPr>
          <w:rFonts w:ascii="Arial" w:hAnsi="Arial" w:cs="Arial"/>
          <w:sz w:val="22"/>
          <w:szCs w:val="22"/>
        </w:rPr>
        <w:t>1.80</w:t>
      </w:r>
      <w:r w:rsidRPr="00DC28E8">
        <w:rPr>
          <w:rFonts w:ascii="Arial" w:hAnsi="Arial" w:cs="Arial"/>
          <w:sz w:val="22"/>
          <w:szCs w:val="22"/>
        </w:rPr>
        <w:t xml:space="preserve">, </w:t>
      </w:r>
      <w:r w:rsidRPr="00DC28E8">
        <w:rPr>
          <w:rFonts w:ascii="Arial" w:hAnsi="Arial" w:cs="Arial"/>
          <w:i/>
          <w:sz w:val="22"/>
          <w:szCs w:val="22"/>
        </w:rPr>
        <w:t xml:space="preserve">p&gt;.05, </w:t>
      </w:r>
      <w:r w:rsidRPr="00DC28E8">
        <w:rPr>
          <w:rFonts w:ascii="Symbol" w:hAnsi="Symbol" w:cs="Arial"/>
          <w:sz w:val="22"/>
          <w:szCs w:val="22"/>
        </w:rPr>
        <w:t></w:t>
      </w:r>
      <w:r w:rsidRPr="00DC28E8">
        <w:rPr>
          <w:rFonts w:ascii="Arial" w:hAnsi="Arial" w:cs="Arial"/>
          <w:sz w:val="22"/>
          <w:szCs w:val="22"/>
          <w:vertAlign w:val="subscript"/>
        </w:rPr>
        <w:t>p</w:t>
      </w:r>
      <w:r w:rsidRPr="00DC28E8">
        <w:rPr>
          <w:rFonts w:ascii="Arial" w:hAnsi="Arial" w:cs="Arial"/>
          <w:sz w:val="22"/>
          <w:szCs w:val="22"/>
          <w:vertAlign w:val="superscript"/>
        </w:rPr>
        <w:t>2</w:t>
      </w:r>
      <w:r w:rsidRPr="00DC28E8">
        <w:rPr>
          <w:rFonts w:ascii="Arial" w:hAnsi="Arial" w:cs="Arial"/>
          <w:sz w:val="22"/>
          <w:szCs w:val="22"/>
        </w:rPr>
        <w:t>=0.0</w:t>
      </w:r>
      <w:r>
        <w:rPr>
          <w:rFonts w:ascii="Arial" w:hAnsi="Arial" w:cs="Arial"/>
          <w:sz w:val="22"/>
          <w:szCs w:val="22"/>
        </w:rPr>
        <w:t>5</w:t>
      </w:r>
      <w:r w:rsidRPr="00DC28E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but Cartoon faces had a </w:t>
      </w:r>
      <w:r>
        <w:rPr>
          <w:rFonts w:ascii="Arial" w:hAnsi="Arial" w:cs="Arial"/>
          <w:sz w:val="22"/>
          <w:szCs w:val="22"/>
        </w:rPr>
        <w:lastRenderedPageBreak/>
        <w:t>significantly smaller P300 than Human faces (</w:t>
      </w:r>
      <w:r w:rsidRPr="00DC28E8">
        <w:rPr>
          <w:rFonts w:ascii="Arial" w:hAnsi="Arial" w:cs="Arial"/>
          <w:sz w:val="22"/>
          <w:szCs w:val="22"/>
        </w:rPr>
        <w:t>main effect of Emotion,</w:t>
      </w:r>
      <w:r w:rsidRPr="00DC28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28E8">
        <w:rPr>
          <w:rFonts w:ascii="Arial" w:hAnsi="Arial" w:cs="Arial"/>
          <w:sz w:val="22"/>
          <w:szCs w:val="22"/>
        </w:rPr>
        <w:t xml:space="preserve">F(3,195)= </w:t>
      </w:r>
      <w:r>
        <w:rPr>
          <w:rFonts w:ascii="Arial" w:hAnsi="Arial" w:cs="Arial"/>
          <w:sz w:val="22"/>
          <w:szCs w:val="22"/>
        </w:rPr>
        <w:t>54.88</w:t>
      </w:r>
      <w:r w:rsidRPr="00DC28E8">
        <w:rPr>
          <w:rFonts w:ascii="Arial" w:hAnsi="Arial" w:cs="Arial"/>
          <w:sz w:val="22"/>
          <w:szCs w:val="22"/>
        </w:rPr>
        <w:t xml:space="preserve">, </w:t>
      </w:r>
      <w:r w:rsidRPr="00DC28E8">
        <w:rPr>
          <w:rFonts w:ascii="Arial" w:hAnsi="Arial" w:cs="Arial"/>
          <w:i/>
          <w:sz w:val="22"/>
          <w:szCs w:val="22"/>
        </w:rPr>
        <w:t xml:space="preserve">p&lt;.001, </w:t>
      </w:r>
      <w:r w:rsidRPr="00DC28E8">
        <w:rPr>
          <w:rFonts w:ascii="Symbol" w:hAnsi="Symbol" w:cs="Arial"/>
          <w:sz w:val="22"/>
          <w:szCs w:val="22"/>
        </w:rPr>
        <w:t></w:t>
      </w:r>
      <w:r w:rsidRPr="00DC28E8">
        <w:rPr>
          <w:rFonts w:ascii="Arial" w:hAnsi="Arial" w:cs="Arial"/>
          <w:sz w:val="22"/>
          <w:szCs w:val="22"/>
          <w:vertAlign w:val="subscript"/>
        </w:rPr>
        <w:t>p</w:t>
      </w:r>
      <w:r w:rsidRPr="00DC28E8">
        <w:rPr>
          <w:rFonts w:ascii="Arial" w:hAnsi="Arial" w:cs="Arial"/>
          <w:sz w:val="22"/>
          <w:szCs w:val="22"/>
          <w:vertAlign w:val="superscript"/>
        </w:rPr>
        <w:t>2</w:t>
      </w:r>
      <w:r w:rsidRPr="00DC28E8">
        <w:rPr>
          <w:rFonts w:ascii="Arial" w:hAnsi="Arial" w:cs="Arial"/>
          <w:sz w:val="22"/>
          <w:szCs w:val="22"/>
        </w:rPr>
        <w:t>=0.</w:t>
      </w:r>
      <w:r>
        <w:rPr>
          <w:rFonts w:ascii="Arial" w:hAnsi="Arial" w:cs="Arial"/>
          <w:sz w:val="22"/>
          <w:szCs w:val="22"/>
        </w:rPr>
        <w:t>46).</w:t>
      </w:r>
    </w:p>
    <w:p w14:paraId="28864CB1" w14:textId="77777777" w:rsidR="00911B5A" w:rsidRDefault="00911B5A"/>
    <w:sectPr w:rsidR="0091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5B"/>
    <w:rsid w:val="00092362"/>
    <w:rsid w:val="0036275B"/>
    <w:rsid w:val="004F5E16"/>
    <w:rsid w:val="00911B5A"/>
    <w:rsid w:val="00A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C8F4"/>
  <w15:chartTrackingRefBased/>
  <w15:docId w15:val="{05F58503-2E33-4095-91D3-FCEAE0C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1994</Characters>
  <Application>Microsoft Office Word</Application>
  <DocSecurity>0</DocSecurity>
  <Lines>16</Lines>
  <Paragraphs>4</Paragraphs>
  <ScaleCrop>false</ScaleCrop>
  <Company>UChicago Medicine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Haggarty, Connor [BSD] - PSY</dc:creator>
  <cp:keywords/>
  <dc:description/>
  <cp:lastModifiedBy>Connor Haggarty</cp:lastModifiedBy>
  <cp:revision>3</cp:revision>
  <dcterms:created xsi:type="dcterms:W3CDTF">2024-01-11T11:22:00Z</dcterms:created>
  <dcterms:modified xsi:type="dcterms:W3CDTF">2024-02-06T23:29:00Z</dcterms:modified>
</cp:coreProperties>
</file>