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A25" w:rsidRDefault="00A66E85">
      <w:r>
        <w:t>Supplementary File 1</w:t>
      </w:r>
      <w:bookmarkStart w:id="0" w:name="_GoBack"/>
      <w:bookmarkEnd w:id="0"/>
      <w:r w:rsidR="00053A25">
        <w:t xml:space="preserve">:  Funding sources for articles in which there was a medical reversal </w:t>
      </w:r>
      <w:r w:rsidR="005D229A">
        <w:t>identified</w:t>
      </w:r>
    </w:p>
    <w:tbl>
      <w:tblPr>
        <w:tblW w:w="0" w:type="dxa"/>
        <w:tblCellMar>
          <w:left w:w="0" w:type="dxa"/>
          <w:right w:w="0" w:type="dxa"/>
        </w:tblCellMar>
        <w:tblLook w:val="04A0" w:firstRow="1" w:lastRow="0" w:firstColumn="1" w:lastColumn="0" w:noHBand="0" w:noVBand="1"/>
      </w:tblPr>
      <w:tblGrid>
        <w:gridCol w:w="902"/>
        <w:gridCol w:w="1091"/>
        <w:gridCol w:w="4451"/>
        <w:gridCol w:w="4714"/>
        <w:gridCol w:w="1786"/>
      </w:tblGrid>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00B050"/>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b/>
                <w:bCs/>
                <w:color w:val="FFFFFF"/>
                <w:sz w:val="20"/>
                <w:szCs w:val="20"/>
              </w:rPr>
            </w:pPr>
            <w:r w:rsidRPr="00F63D75">
              <w:rPr>
                <w:rFonts w:ascii="Arial" w:eastAsia="Times New Roman" w:hAnsi="Arial" w:cs="Arial"/>
                <w:b/>
                <w:bCs/>
                <w:color w:val="FFFFFF"/>
                <w:sz w:val="20"/>
                <w:szCs w:val="20"/>
              </w:rPr>
              <w:t>LANCET</w:t>
            </w:r>
          </w:p>
        </w:tc>
        <w:tc>
          <w:tcPr>
            <w:tcW w:w="0" w:type="auto"/>
            <w:tcBorders>
              <w:top w:val="single" w:sz="6" w:space="0" w:color="CCCCCC"/>
              <w:left w:val="single" w:sz="6" w:space="0" w:color="CCCCCC"/>
              <w:bottom w:val="single" w:sz="6" w:space="0" w:color="CCCCCC"/>
              <w:right w:val="single" w:sz="6" w:space="0" w:color="CCCCCC"/>
            </w:tcBorders>
            <w:shd w:val="clear" w:color="auto" w:fill="00B050"/>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b/>
                <w:bCs/>
                <w:color w:val="FFFFFF"/>
                <w:sz w:val="20"/>
                <w:szCs w:val="20"/>
              </w:rPr>
            </w:pPr>
            <w:r w:rsidRPr="00F63D75">
              <w:rPr>
                <w:rFonts w:ascii="Arial" w:eastAsia="Times New Roman" w:hAnsi="Arial" w:cs="Arial"/>
                <w:b/>
                <w:bCs/>
                <w:color w:val="FFFFFF"/>
                <w:sz w:val="20"/>
                <w:szCs w:val="20"/>
              </w:rPr>
              <w:t>Date</w:t>
            </w:r>
          </w:p>
        </w:tc>
        <w:tc>
          <w:tcPr>
            <w:tcW w:w="0" w:type="auto"/>
            <w:tcBorders>
              <w:top w:val="single" w:sz="6" w:space="0" w:color="CCCCCC"/>
              <w:left w:val="single" w:sz="6" w:space="0" w:color="CCCCCC"/>
              <w:bottom w:val="single" w:sz="6" w:space="0" w:color="CCCCCC"/>
              <w:right w:val="single" w:sz="6" w:space="0" w:color="CCCCCC"/>
            </w:tcBorders>
            <w:shd w:val="clear" w:color="auto" w:fill="00B050"/>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b/>
                <w:bCs/>
                <w:color w:val="FFFFFF"/>
                <w:sz w:val="20"/>
                <w:szCs w:val="20"/>
              </w:rPr>
            </w:pPr>
            <w:r w:rsidRPr="00F63D75">
              <w:rPr>
                <w:rFonts w:ascii="Arial" w:eastAsia="Times New Roman" w:hAnsi="Arial" w:cs="Arial"/>
                <w:b/>
                <w:bCs/>
                <w:color w:val="FFFFFF"/>
                <w:sz w:val="20"/>
                <w:szCs w:val="20"/>
              </w:rPr>
              <w:t>Title of article</w:t>
            </w:r>
          </w:p>
        </w:tc>
        <w:tc>
          <w:tcPr>
            <w:tcW w:w="0" w:type="auto"/>
            <w:tcBorders>
              <w:top w:val="single" w:sz="6" w:space="0" w:color="CCCCCC"/>
              <w:left w:val="single" w:sz="6" w:space="0" w:color="CCCCCC"/>
              <w:bottom w:val="single" w:sz="6" w:space="0" w:color="CCCCCC"/>
              <w:right w:val="single" w:sz="6" w:space="0" w:color="CCCCCC"/>
            </w:tcBorders>
            <w:shd w:val="clear" w:color="auto" w:fill="00B050"/>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b/>
                <w:bCs/>
                <w:color w:val="FFFFFF"/>
                <w:sz w:val="20"/>
                <w:szCs w:val="20"/>
              </w:rPr>
            </w:pPr>
            <w:r w:rsidRPr="00F63D75">
              <w:rPr>
                <w:rFonts w:ascii="Arial" w:eastAsia="Times New Roman" w:hAnsi="Arial" w:cs="Arial"/>
                <w:b/>
                <w:bCs/>
                <w:color w:val="FFFFFF"/>
                <w:sz w:val="20"/>
                <w:szCs w:val="20"/>
              </w:rPr>
              <w:t>funding body(</w:t>
            </w:r>
            <w:proofErr w:type="spellStart"/>
            <w:r w:rsidRPr="00F63D75">
              <w:rPr>
                <w:rFonts w:ascii="Arial" w:eastAsia="Times New Roman" w:hAnsi="Arial" w:cs="Arial"/>
                <w:b/>
                <w:bCs/>
                <w:color w:val="FFFFFF"/>
                <w:sz w:val="20"/>
                <w:szCs w:val="20"/>
              </w:rPr>
              <w:t>ies</w:t>
            </w:r>
            <w:proofErr w:type="spellEnd"/>
            <w:r w:rsidRPr="00F63D75">
              <w:rPr>
                <w:rFonts w:ascii="Arial" w:eastAsia="Times New Roman" w:hAnsi="Arial" w:cs="Arial"/>
                <w:b/>
                <w:bCs/>
                <w:color w:val="FFFFFF"/>
                <w:sz w:val="20"/>
                <w:szCs w:val="20"/>
              </w:rPr>
              <w:t>)</w:t>
            </w:r>
          </w:p>
        </w:tc>
        <w:tc>
          <w:tcPr>
            <w:tcW w:w="0" w:type="auto"/>
            <w:tcBorders>
              <w:top w:val="single" w:sz="6" w:space="0" w:color="CCCCCC"/>
              <w:left w:val="single" w:sz="6" w:space="0" w:color="CCCCCC"/>
              <w:bottom w:val="single" w:sz="6" w:space="0" w:color="CCCCCC"/>
              <w:right w:val="single" w:sz="6" w:space="0" w:color="CCCCCC"/>
            </w:tcBorders>
            <w:shd w:val="clear" w:color="auto" w:fill="00B050"/>
            <w:tcMar>
              <w:top w:w="30" w:type="dxa"/>
              <w:left w:w="45" w:type="dxa"/>
              <w:bottom w:w="30" w:type="dxa"/>
              <w:right w:w="45" w:type="dxa"/>
            </w:tcMar>
            <w:vAlign w:val="bottom"/>
            <w:hideMark/>
          </w:tcPr>
          <w:p w:rsidR="00053A25" w:rsidRDefault="00053A25" w:rsidP="007C5317">
            <w:pPr>
              <w:spacing w:after="0" w:line="240" w:lineRule="auto"/>
              <w:rPr>
                <w:rFonts w:ascii="Arial" w:eastAsia="Times New Roman" w:hAnsi="Arial" w:cs="Arial"/>
                <w:b/>
                <w:bCs/>
                <w:color w:val="FFFFFF"/>
                <w:sz w:val="20"/>
                <w:szCs w:val="20"/>
              </w:rPr>
            </w:pPr>
            <w:r w:rsidRPr="00F63D75">
              <w:rPr>
                <w:rFonts w:ascii="Arial" w:eastAsia="Times New Roman" w:hAnsi="Arial" w:cs="Arial"/>
                <w:b/>
                <w:bCs/>
                <w:color w:val="FFFFFF"/>
                <w:sz w:val="20"/>
                <w:szCs w:val="20"/>
              </w:rPr>
              <w:t>funding category: 1)industry; 2)non-industry; 3)combination</w:t>
            </w:r>
          </w:p>
          <w:p w:rsidR="00053A25" w:rsidRPr="00F63D75" w:rsidRDefault="00053A25" w:rsidP="007C5317">
            <w:pPr>
              <w:spacing w:after="0" w:line="240" w:lineRule="auto"/>
              <w:rPr>
                <w:rFonts w:ascii="Arial" w:eastAsia="Times New Roman" w:hAnsi="Arial" w:cs="Arial"/>
                <w:b/>
                <w:bCs/>
                <w:color w:val="FFFFFF"/>
                <w:sz w:val="20"/>
                <w:szCs w:val="20"/>
              </w:rPr>
            </w:pPr>
            <w:r>
              <w:rPr>
                <w:rFonts w:ascii="Arial" w:eastAsia="Times New Roman" w:hAnsi="Arial" w:cs="Arial"/>
                <w:b/>
                <w:bCs/>
                <w:color w:val="FFFFFF"/>
                <w:sz w:val="20"/>
                <w:szCs w:val="20"/>
              </w:rPr>
              <w:t>4)non-industry plus insurance or banking institution</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10/21/2017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Effectiveness of household lockable pesticide storage to reduce pesticide self-poisoning in rural Asia: a community-based, cluster-</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proofErr w:type="spellStart"/>
            <w:r w:rsidRPr="00F63D75">
              <w:rPr>
                <w:rFonts w:ascii="Arial" w:eastAsia="Times New Roman" w:hAnsi="Arial" w:cs="Arial"/>
                <w:color w:val="000000"/>
                <w:sz w:val="20"/>
                <w:szCs w:val="20"/>
              </w:rPr>
              <w:t>Wellcome</w:t>
            </w:r>
            <w:proofErr w:type="spellEnd"/>
            <w:r w:rsidRPr="00F63D75">
              <w:rPr>
                <w:rFonts w:ascii="Arial" w:eastAsia="Times New Roman" w:hAnsi="Arial" w:cs="Arial"/>
                <w:color w:val="000000"/>
                <w:sz w:val="20"/>
                <w:szCs w:val="20"/>
              </w:rPr>
              <w:t xml:space="preserve"> Trust, with additional support from the American Foundation for Suicide Prevention, Lister Institute of Preventive Medicine, Chief Scientist Office of Scotland, University of Copenhagen, and NHMRC Australia.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8/5/2017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Family-led rehabilitation after stroke in India (ATTEND):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The National Health and Medical Research Council of Australia.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7/15/2017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Intraoperative ketamine for prevention of postoperative delirium or pain after major surgery in older adults: an international, </w:t>
            </w:r>
            <w:proofErr w:type="spellStart"/>
            <w:r w:rsidRPr="00F63D75">
              <w:rPr>
                <w:rFonts w:ascii="Arial" w:eastAsia="Times New Roman" w:hAnsi="Arial" w:cs="Arial"/>
                <w:sz w:val="20"/>
                <w:szCs w:val="20"/>
              </w:rPr>
              <w:t>multicentre</w:t>
            </w:r>
            <w:proofErr w:type="spellEnd"/>
            <w:r w:rsidRPr="00F63D75">
              <w:rPr>
                <w:rFonts w:ascii="Arial" w:eastAsia="Times New Roman" w:hAnsi="Arial" w:cs="Arial"/>
                <w:sz w:val="20"/>
                <w:szCs w:val="20"/>
              </w:rPr>
              <w:t xml:space="preserve">, double-blind,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Institutes of Health and Cancer Center Support.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4/22/2017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Prophylactic platelet transfusion plus supportive care versus supportive care alone in adults with dengue and thrombocytopenia: a </w:t>
            </w:r>
            <w:proofErr w:type="spellStart"/>
            <w:r w:rsidRPr="00F63D75">
              <w:rPr>
                <w:rFonts w:ascii="Arial" w:eastAsia="Times New Roman" w:hAnsi="Arial" w:cs="Arial"/>
                <w:sz w:val="20"/>
                <w:szCs w:val="20"/>
              </w:rPr>
              <w:t>multicentre</w:t>
            </w:r>
            <w:proofErr w:type="spellEnd"/>
            <w:r w:rsidRPr="00F63D75">
              <w:rPr>
                <w:rFonts w:ascii="Arial" w:eastAsia="Times New Roman" w:hAnsi="Arial" w:cs="Arial"/>
                <w:sz w:val="20"/>
                <w:szCs w:val="20"/>
              </w:rPr>
              <w:t xml:space="preserve">, open-label,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superiority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Medical Research Council, Singapore.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4/8/2017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Post-deployment screening for mental disorders and tailored advice about help-seeking in the UK military: a cluster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The US Army Medical Research and Materiel Command–Military Operational Medicine Research Program (USAMRMC–MOMRP).</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4/1/2017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Prophylactic hydration to protect renal function from intravascular iodinated contrast material in patients at high risk of contrast-induced nephropathy (AMACING): a prospective,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phase 3, controlled, open-label, non-inferiority trial</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proofErr w:type="spellStart"/>
            <w:r w:rsidRPr="00F63D75">
              <w:rPr>
                <w:rFonts w:ascii="Arial" w:eastAsia="Times New Roman" w:hAnsi="Arial" w:cs="Arial"/>
                <w:color w:val="000000"/>
                <w:sz w:val="20"/>
                <w:szCs w:val="20"/>
              </w:rPr>
              <w:t>Stichting</w:t>
            </w:r>
            <w:proofErr w:type="spellEnd"/>
            <w:r w:rsidRPr="00F63D75">
              <w:rPr>
                <w:rFonts w:ascii="Arial" w:eastAsia="Times New Roman" w:hAnsi="Arial" w:cs="Arial"/>
                <w:color w:val="000000"/>
                <w:sz w:val="20"/>
                <w:szCs w:val="20"/>
              </w:rPr>
              <w:t xml:space="preserve"> de </w:t>
            </w:r>
            <w:proofErr w:type="spellStart"/>
            <w:r w:rsidRPr="00F63D75">
              <w:rPr>
                <w:rFonts w:ascii="Arial" w:eastAsia="Times New Roman" w:hAnsi="Arial" w:cs="Arial"/>
                <w:color w:val="000000"/>
                <w:sz w:val="20"/>
                <w:szCs w:val="20"/>
              </w:rPr>
              <w:t>Weijerhorst</w:t>
            </w:r>
            <w:proofErr w:type="spellEnd"/>
            <w:r w:rsidRPr="00F63D75">
              <w:rPr>
                <w:rFonts w:ascii="Arial" w:eastAsia="Times New Roman" w:hAnsi="Arial" w:cs="Arial"/>
                <w:color w:val="000000"/>
                <w:sz w:val="20"/>
                <w:szCs w:val="20"/>
              </w:rPr>
              <w: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3/4/2017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High-flow warm humidified oxygen versus standard low-flow nasal cannula oxygen for moderate bronchiolitis (HFWHO RCT): an open, phase 4,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Hunter Children's Research Foundation, John Hunter Hospital Charitable Trust, and the University of Newcastle Priority Research Centre </w:t>
            </w:r>
            <w:proofErr w:type="spellStart"/>
            <w:r w:rsidRPr="00F63D75">
              <w:rPr>
                <w:rFonts w:ascii="Arial" w:eastAsia="Times New Roman" w:hAnsi="Arial" w:cs="Arial"/>
                <w:color w:val="000000"/>
                <w:sz w:val="20"/>
                <w:szCs w:val="20"/>
              </w:rPr>
              <w:t>GrowUpWell</w:t>
            </w:r>
            <w:proofErr w:type="spellEnd"/>
            <w:r w:rsidRPr="00F63D75">
              <w:rPr>
                <w:rFonts w:ascii="Arial" w:eastAsia="Times New Roman" w:hAnsi="Arial" w:cs="Arial"/>
                <w:color w:val="000000"/>
                <w:sz w:val="20"/>
                <w:szCs w:val="20"/>
              </w:rPr>
              <w: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lastRenderedPageBreak/>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11/19/2016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Comparison of an </w:t>
            </w:r>
            <w:proofErr w:type="spellStart"/>
            <w:r w:rsidRPr="00F63D75">
              <w:rPr>
                <w:rFonts w:ascii="Arial" w:eastAsia="Times New Roman" w:hAnsi="Arial" w:cs="Arial"/>
                <w:sz w:val="20"/>
                <w:szCs w:val="20"/>
              </w:rPr>
              <w:t>everolimus</w:t>
            </w:r>
            <w:proofErr w:type="spellEnd"/>
            <w:r w:rsidRPr="00F63D75">
              <w:rPr>
                <w:rFonts w:ascii="Arial" w:eastAsia="Times New Roman" w:hAnsi="Arial" w:cs="Arial"/>
                <w:sz w:val="20"/>
                <w:szCs w:val="20"/>
              </w:rPr>
              <w:t xml:space="preserve">-eluting </w:t>
            </w:r>
            <w:proofErr w:type="spellStart"/>
            <w:r w:rsidRPr="00F63D75">
              <w:rPr>
                <w:rFonts w:ascii="Arial" w:eastAsia="Times New Roman" w:hAnsi="Arial" w:cs="Arial"/>
                <w:sz w:val="20"/>
                <w:szCs w:val="20"/>
              </w:rPr>
              <w:t>bioresorbable</w:t>
            </w:r>
            <w:proofErr w:type="spellEnd"/>
            <w:r w:rsidRPr="00F63D75">
              <w:rPr>
                <w:rFonts w:ascii="Arial" w:eastAsia="Times New Roman" w:hAnsi="Arial" w:cs="Arial"/>
                <w:sz w:val="20"/>
                <w:szCs w:val="20"/>
              </w:rPr>
              <w:t xml:space="preserve"> scaffold with an </w:t>
            </w:r>
            <w:proofErr w:type="spellStart"/>
            <w:r w:rsidRPr="00F63D75">
              <w:rPr>
                <w:rFonts w:ascii="Arial" w:eastAsia="Times New Roman" w:hAnsi="Arial" w:cs="Arial"/>
                <w:sz w:val="20"/>
                <w:szCs w:val="20"/>
              </w:rPr>
              <w:t>everolimus</w:t>
            </w:r>
            <w:proofErr w:type="spellEnd"/>
            <w:r w:rsidRPr="00F63D75">
              <w:rPr>
                <w:rFonts w:ascii="Arial" w:eastAsia="Times New Roman" w:hAnsi="Arial" w:cs="Arial"/>
                <w:sz w:val="20"/>
                <w:szCs w:val="20"/>
              </w:rPr>
              <w:t xml:space="preserve">-eluting metallic stent for the treatment of coronary artery stenosis (ABSORB II): a 3 year,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single-blind, </w:t>
            </w:r>
            <w:proofErr w:type="spellStart"/>
            <w:r w:rsidRPr="00F63D75">
              <w:rPr>
                <w:rFonts w:ascii="Arial" w:eastAsia="Times New Roman" w:hAnsi="Arial" w:cs="Arial"/>
                <w:sz w:val="20"/>
                <w:szCs w:val="20"/>
              </w:rPr>
              <w:t>multicentre</w:t>
            </w:r>
            <w:proofErr w:type="spellEnd"/>
            <w:r w:rsidRPr="00F63D75">
              <w:rPr>
                <w:rFonts w:ascii="Arial" w:eastAsia="Times New Roman" w:hAnsi="Arial" w:cs="Arial"/>
                <w:sz w:val="20"/>
                <w:szCs w:val="20"/>
              </w:rPr>
              <w:t xml:space="preserve">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Abbott Vascular.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11/12/2016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Comparison of stapled </w:t>
            </w:r>
            <w:proofErr w:type="spellStart"/>
            <w:r w:rsidRPr="00F63D75">
              <w:rPr>
                <w:rFonts w:ascii="Arial" w:eastAsia="Times New Roman" w:hAnsi="Arial" w:cs="Arial"/>
                <w:sz w:val="20"/>
                <w:szCs w:val="20"/>
              </w:rPr>
              <w:t>haemorrhoidopexy</w:t>
            </w:r>
            <w:proofErr w:type="spellEnd"/>
            <w:r w:rsidRPr="00F63D75">
              <w:rPr>
                <w:rFonts w:ascii="Arial" w:eastAsia="Times New Roman" w:hAnsi="Arial" w:cs="Arial"/>
                <w:sz w:val="20"/>
                <w:szCs w:val="20"/>
              </w:rPr>
              <w:t xml:space="preserve"> with traditional excisional surgery for </w:t>
            </w:r>
            <w:proofErr w:type="spellStart"/>
            <w:r w:rsidRPr="00F63D75">
              <w:rPr>
                <w:rFonts w:ascii="Arial" w:eastAsia="Times New Roman" w:hAnsi="Arial" w:cs="Arial"/>
                <w:sz w:val="20"/>
                <w:szCs w:val="20"/>
              </w:rPr>
              <w:t>haemorrhoidal</w:t>
            </w:r>
            <w:proofErr w:type="spellEnd"/>
            <w:r w:rsidRPr="00F63D75">
              <w:rPr>
                <w:rFonts w:ascii="Arial" w:eastAsia="Times New Roman" w:hAnsi="Arial" w:cs="Arial"/>
                <w:sz w:val="20"/>
                <w:szCs w:val="20"/>
              </w:rPr>
              <w:t xml:space="preserve"> disease (</w:t>
            </w:r>
            <w:proofErr w:type="spellStart"/>
            <w:r w:rsidRPr="00F63D75">
              <w:rPr>
                <w:rFonts w:ascii="Arial" w:eastAsia="Times New Roman" w:hAnsi="Arial" w:cs="Arial"/>
                <w:sz w:val="20"/>
                <w:szCs w:val="20"/>
              </w:rPr>
              <w:t>eTHoS</w:t>
            </w:r>
            <w:proofErr w:type="spellEnd"/>
            <w:r w:rsidRPr="00F63D75">
              <w:rPr>
                <w:rFonts w:ascii="Arial" w:eastAsia="Times New Roman" w:hAnsi="Arial" w:cs="Arial"/>
                <w:sz w:val="20"/>
                <w:szCs w:val="20"/>
              </w:rPr>
              <w:t xml:space="preserve">): a pragmatic, </w:t>
            </w:r>
            <w:proofErr w:type="spellStart"/>
            <w:r w:rsidRPr="00F63D75">
              <w:rPr>
                <w:rFonts w:ascii="Arial" w:eastAsia="Times New Roman" w:hAnsi="Arial" w:cs="Arial"/>
                <w:sz w:val="20"/>
                <w:szCs w:val="20"/>
              </w:rPr>
              <w:t>multicentre</w:t>
            </w:r>
            <w:proofErr w:type="spellEnd"/>
            <w:r w:rsidRPr="00F63D75">
              <w:rPr>
                <w:rFonts w:ascii="Arial" w:eastAsia="Times New Roman" w:hAnsi="Arial" w:cs="Arial"/>
                <w:sz w:val="20"/>
                <w:szCs w:val="20"/>
              </w:rPr>
              <w:t xml:space="preserve">,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Institute for Health Research Health Technology Assessment </w:t>
            </w:r>
            <w:proofErr w:type="spellStart"/>
            <w:r w:rsidRPr="00F63D75">
              <w:rPr>
                <w:rFonts w:ascii="Arial" w:eastAsia="Times New Roman" w:hAnsi="Arial" w:cs="Arial"/>
                <w:color w:val="000000"/>
                <w:sz w:val="20"/>
                <w:szCs w:val="20"/>
              </w:rPr>
              <w:t>programme</w:t>
            </w:r>
            <w:proofErr w:type="spellEnd"/>
            <w:r w:rsidRPr="00F63D75">
              <w:rPr>
                <w:rFonts w:ascii="Arial" w:eastAsia="Times New Roman" w:hAnsi="Arial" w:cs="Arial"/>
                <w:color w:val="000000"/>
                <w:sz w:val="20"/>
                <w:szCs w:val="20"/>
              </w:rPr>
              <w: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11/5/2016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Efficacy of infant simulator </w:t>
            </w:r>
            <w:proofErr w:type="spellStart"/>
            <w:r w:rsidRPr="00F63D75">
              <w:rPr>
                <w:rFonts w:ascii="Arial" w:eastAsia="Times New Roman" w:hAnsi="Arial" w:cs="Arial"/>
                <w:sz w:val="20"/>
                <w:szCs w:val="20"/>
              </w:rPr>
              <w:t>programmes</w:t>
            </w:r>
            <w:proofErr w:type="spellEnd"/>
            <w:r w:rsidRPr="00F63D75">
              <w:rPr>
                <w:rFonts w:ascii="Arial" w:eastAsia="Times New Roman" w:hAnsi="Arial" w:cs="Arial"/>
                <w:sz w:val="20"/>
                <w:szCs w:val="20"/>
              </w:rPr>
              <w:t xml:space="preserve"> to prevent teenage pregnancy: a school-based cluster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 in Western Australia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Western Australian Health Promotion Foundation (</w:t>
            </w:r>
            <w:proofErr w:type="spellStart"/>
            <w:r w:rsidRPr="00F63D75">
              <w:rPr>
                <w:rFonts w:ascii="Arial" w:eastAsia="Times New Roman" w:hAnsi="Arial" w:cs="Arial"/>
                <w:color w:val="000000"/>
                <w:sz w:val="20"/>
                <w:szCs w:val="20"/>
              </w:rPr>
              <w:t>Healthway</w:t>
            </w:r>
            <w:proofErr w:type="spellEnd"/>
            <w:r w:rsidRPr="00F63D75">
              <w:rPr>
                <w:rFonts w:ascii="Arial" w:eastAsia="Times New Roman" w:hAnsi="Arial" w:cs="Arial"/>
                <w:color w:val="000000"/>
                <w:sz w:val="20"/>
                <w:szCs w:val="20"/>
              </w:rPr>
              <w:t>), Lotteries WA, the Western Australian Department of Education and Training, and the Western Australian Department of Health.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10/22/2016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Platelet function monitoring to adjust antiplatelet therapy in elderly patients stented for an acute coronary syndrome (ANTARCTIC): an open-label, blinded-endpoint,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superiority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Eli Lilly and Company, Daiichi Sankyo, </w:t>
            </w:r>
            <w:proofErr w:type="spellStart"/>
            <w:r w:rsidRPr="00F63D75">
              <w:rPr>
                <w:rFonts w:ascii="Arial" w:eastAsia="Times New Roman" w:hAnsi="Arial" w:cs="Arial"/>
                <w:color w:val="000000"/>
                <w:sz w:val="20"/>
                <w:szCs w:val="20"/>
              </w:rPr>
              <w:t>Stentys</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Accriva</w:t>
            </w:r>
            <w:proofErr w:type="spellEnd"/>
            <w:r w:rsidRPr="00F63D75">
              <w:rPr>
                <w:rFonts w:ascii="Arial" w:eastAsia="Times New Roman" w:hAnsi="Arial" w:cs="Arial"/>
                <w:color w:val="000000"/>
                <w:sz w:val="20"/>
                <w:szCs w:val="20"/>
              </w:rPr>
              <w:t xml:space="preserve"> Diagnostics, Medtronic, and </w:t>
            </w:r>
            <w:proofErr w:type="spellStart"/>
            <w:r w:rsidRPr="00F63D75">
              <w:rPr>
                <w:rFonts w:ascii="Arial" w:eastAsia="Times New Roman" w:hAnsi="Arial" w:cs="Arial"/>
                <w:color w:val="000000"/>
                <w:sz w:val="20"/>
                <w:szCs w:val="20"/>
              </w:rPr>
              <w:t>Fondation</w:t>
            </w:r>
            <w:proofErr w:type="spellEnd"/>
            <w:r w:rsidRPr="00F63D75">
              <w:rPr>
                <w:rFonts w:ascii="Arial" w:eastAsia="Times New Roman" w:hAnsi="Arial" w:cs="Arial"/>
                <w:color w:val="000000"/>
                <w:sz w:val="20"/>
                <w:szCs w:val="20"/>
              </w:rPr>
              <w:t xml:space="preserve"> Coeur et </w:t>
            </w:r>
            <w:proofErr w:type="spellStart"/>
            <w:r w:rsidRPr="00F63D75">
              <w:rPr>
                <w:rFonts w:ascii="Arial" w:eastAsia="Times New Roman" w:hAnsi="Arial" w:cs="Arial"/>
                <w:color w:val="000000"/>
                <w:sz w:val="20"/>
                <w:szCs w:val="20"/>
              </w:rPr>
              <w:t>Recherche</w:t>
            </w:r>
            <w:proofErr w:type="spellEnd"/>
            <w:r w:rsidRPr="00F63D75">
              <w:rPr>
                <w:rFonts w:ascii="Arial" w:eastAsia="Times New Roman" w:hAnsi="Arial" w:cs="Arial"/>
                <w:color w:val="000000"/>
                <w:sz w:val="20"/>
                <w:szCs w:val="20"/>
              </w:rPr>
              <w: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10/22/2016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Dexamethasone and supportive care with or without whole brain radiotherapy in treating patients with non-small cell lung cancer with brain metastases unsuitable for resection or stereotactic radiotherapy (QUARTZ): results from a phase 3, non-inferiority,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Cancer Research UK, Medical Research Council Clinical Trials Unit at University College London, and the National Health and Medical Research Council in Australia.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9/10/2016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Robot-assisted laparoscopic prostatectomy versus open radical </w:t>
            </w:r>
            <w:proofErr w:type="spellStart"/>
            <w:r w:rsidRPr="00F63D75">
              <w:rPr>
                <w:rFonts w:ascii="Arial" w:eastAsia="Times New Roman" w:hAnsi="Arial" w:cs="Arial"/>
                <w:sz w:val="20"/>
                <w:szCs w:val="20"/>
              </w:rPr>
              <w:t>retropubic</w:t>
            </w:r>
            <w:proofErr w:type="spellEnd"/>
            <w:r w:rsidRPr="00F63D75">
              <w:rPr>
                <w:rFonts w:ascii="Arial" w:eastAsia="Times New Roman" w:hAnsi="Arial" w:cs="Arial"/>
                <w:sz w:val="20"/>
                <w:szCs w:val="20"/>
              </w:rPr>
              <w:t xml:space="preserve"> prostatectomy: early outcomes from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phase 3 study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Cancer Council Queensland.</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8/13/2016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Immediate total-body CT scanning versus conventional imaging and selective CT scanning in patients with severe trauma (REACT-2):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proofErr w:type="spellStart"/>
            <w:r w:rsidRPr="00F63D75">
              <w:rPr>
                <w:rFonts w:ascii="Arial" w:eastAsia="Times New Roman" w:hAnsi="Arial" w:cs="Arial"/>
                <w:color w:val="000000"/>
                <w:sz w:val="20"/>
                <w:szCs w:val="20"/>
              </w:rPr>
              <w:t>ZonMw</w:t>
            </w:r>
            <w:proofErr w:type="spellEnd"/>
            <w:r w:rsidRPr="00F63D75">
              <w:rPr>
                <w:rFonts w:ascii="Arial" w:eastAsia="Times New Roman" w:hAnsi="Arial" w:cs="Arial"/>
                <w:color w:val="000000"/>
                <w:sz w:val="20"/>
                <w:szCs w:val="20"/>
              </w:rPr>
              <w:t xml:space="preserve">, the Netherlands </w:t>
            </w:r>
            <w:proofErr w:type="spellStart"/>
            <w:r w:rsidRPr="00F63D75">
              <w:rPr>
                <w:rFonts w:ascii="Arial" w:eastAsia="Times New Roman" w:hAnsi="Arial" w:cs="Arial"/>
                <w:color w:val="000000"/>
                <w:sz w:val="20"/>
                <w:szCs w:val="20"/>
              </w:rPr>
              <w:t>Organisation</w:t>
            </w:r>
            <w:proofErr w:type="spellEnd"/>
            <w:r w:rsidRPr="00F63D75">
              <w:rPr>
                <w:rFonts w:ascii="Arial" w:eastAsia="Times New Roman" w:hAnsi="Arial" w:cs="Arial"/>
                <w:color w:val="000000"/>
                <w:sz w:val="20"/>
                <w:szCs w:val="20"/>
              </w:rPr>
              <w:t xml:space="preserve"> for Health Research and Development.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6/25/2016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Platelet transfusion versus standard care after acute stroke due to spontaneous cerebral </w:t>
            </w:r>
            <w:proofErr w:type="spellStart"/>
            <w:r w:rsidRPr="00F63D75">
              <w:rPr>
                <w:rFonts w:ascii="Arial" w:eastAsia="Times New Roman" w:hAnsi="Arial" w:cs="Arial"/>
                <w:sz w:val="20"/>
                <w:szCs w:val="20"/>
              </w:rPr>
              <w:t>haemorrhage</w:t>
            </w:r>
            <w:proofErr w:type="spellEnd"/>
            <w:r w:rsidRPr="00F63D75">
              <w:rPr>
                <w:rFonts w:ascii="Arial" w:eastAsia="Times New Roman" w:hAnsi="Arial" w:cs="Arial"/>
                <w:sz w:val="20"/>
                <w:szCs w:val="20"/>
              </w:rPr>
              <w:t xml:space="preserve"> associated with antiplatelet therapy (PATCH):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open-label, phase 3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The Netherlands </w:t>
            </w:r>
            <w:proofErr w:type="spellStart"/>
            <w:r w:rsidRPr="00F63D75">
              <w:rPr>
                <w:rFonts w:ascii="Arial" w:eastAsia="Times New Roman" w:hAnsi="Arial" w:cs="Arial"/>
                <w:color w:val="000000"/>
                <w:sz w:val="20"/>
                <w:szCs w:val="20"/>
              </w:rPr>
              <w:t>Organisation</w:t>
            </w:r>
            <w:proofErr w:type="spellEnd"/>
            <w:r w:rsidRPr="00F63D75">
              <w:rPr>
                <w:rFonts w:ascii="Arial" w:eastAsia="Times New Roman" w:hAnsi="Arial" w:cs="Arial"/>
                <w:color w:val="000000"/>
                <w:sz w:val="20"/>
                <w:szCs w:val="20"/>
              </w:rPr>
              <w:t xml:space="preserve"> for Health Research and Development, </w:t>
            </w:r>
            <w:proofErr w:type="spellStart"/>
            <w:r w:rsidRPr="00F63D75">
              <w:rPr>
                <w:rFonts w:ascii="Arial" w:eastAsia="Times New Roman" w:hAnsi="Arial" w:cs="Arial"/>
                <w:color w:val="000000"/>
                <w:sz w:val="20"/>
                <w:szCs w:val="20"/>
              </w:rPr>
              <w:t>Sanquin</w:t>
            </w:r>
            <w:proofErr w:type="spellEnd"/>
            <w:r w:rsidRPr="00F63D75">
              <w:rPr>
                <w:rFonts w:ascii="Arial" w:eastAsia="Times New Roman" w:hAnsi="Arial" w:cs="Arial"/>
                <w:color w:val="000000"/>
                <w:sz w:val="20"/>
                <w:szCs w:val="20"/>
              </w:rPr>
              <w:t xml:space="preserve"> Blood Supply, Chest Heart and Stoke Scotland, French Ministry of Health.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lastRenderedPageBreak/>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6/25/2016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Hysteroscopy in recurrent in-vitro </w:t>
            </w:r>
            <w:proofErr w:type="spellStart"/>
            <w:r w:rsidRPr="00F63D75">
              <w:rPr>
                <w:rFonts w:ascii="Arial" w:eastAsia="Times New Roman" w:hAnsi="Arial" w:cs="Arial"/>
                <w:sz w:val="20"/>
                <w:szCs w:val="20"/>
              </w:rPr>
              <w:t>fertilisation</w:t>
            </w:r>
            <w:proofErr w:type="spellEnd"/>
            <w:r w:rsidRPr="00F63D75">
              <w:rPr>
                <w:rFonts w:ascii="Arial" w:eastAsia="Times New Roman" w:hAnsi="Arial" w:cs="Arial"/>
                <w:sz w:val="20"/>
                <w:szCs w:val="20"/>
              </w:rPr>
              <w:t xml:space="preserve"> failure (TROPHY): a </w:t>
            </w:r>
            <w:proofErr w:type="spellStart"/>
            <w:r w:rsidRPr="00F63D75">
              <w:rPr>
                <w:rFonts w:ascii="Arial" w:eastAsia="Times New Roman" w:hAnsi="Arial" w:cs="Arial"/>
                <w:sz w:val="20"/>
                <w:szCs w:val="20"/>
              </w:rPr>
              <w:t>multicentre</w:t>
            </w:r>
            <w:proofErr w:type="spellEnd"/>
            <w:r w:rsidRPr="00F63D75">
              <w:rPr>
                <w:rFonts w:ascii="Arial" w:eastAsia="Times New Roman" w:hAnsi="Arial" w:cs="Arial"/>
                <w:sz w:val="20"/>
                <w:szCs w:val="20"/>
              </w:rPr>
              <w:t xml:space="preserve">,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European Society of Human Reproduction and Embryology, European Society for </w:t>
            </w:r>
            <w:proofErr w:type="spellStart"/>
            <w:r w:rsidRPr="00F63D75">
              <w:rPr>
                <w:rFonts w:ascii="Arial" w:eastAsia="Times New Roman" w:hAnsi="Arial" w:cs="Arial"/>
                <w:color w:val="000000"/>
                <w:sz w:val="20"/>
                <w:szCs w:val="20"/>
              </w:rPr>
              <w:t>Gynaecological</w:t>
            </w:r>
            <w:proofErr w:type="spellEnd"/>
            <w:r w:rsidRPr="00F63D75">
              <w:rPr>
                <w:rFonts w:ascii="Arial" w:eastAsia="Times New Roman" w:hAnsi="Arial" w:cs="Arial"/>
                <w:color w:val="000000"/>
                <w:sz w:val="20"/>
                <w:szCs w:val="20"/>
              </w:rPr>
              <w:t xml:space="preserve"> Endoscopy.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6/25/2016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Hysteroscopy before in-vitro </w:t>
            </w:r>
            <w:proofErr w:type="spellStart"/>
            <w:r w:rsidRPr="00F63D75">
              <w:rPr>
                <w:rFonts w:ascii="Arial" w:eastAsia="Times New Roman" w:hAnsi="Arial" w:cs="Arial"/>
                <w:sz w:val="20"/>
                <w:szCs w:val="20"/>
              </w:rPr>
              <w:t>fertilisation</w:t>
            </w:r>
            <w:proofErr w:type="spellEnd"/>
            <w:r w:rsidRPr="00F63D75">
              <w:rPr>
                <w:rFonts w:ascii="Arial" w:eastAsia="Times New Roman" w:hAnsi="Arial" w:cs="Arial"/>
                <w:sz w:val="20"/>
                <w:szCs w:val="20"/>
              </w:rPr>
              <w:t xml:space="preserve"> (</w:t>
            </w:r>
            <w:proofErr w:type="spellStart"/>
            <w:r w:rsidRPr="00F63D75">
              <w:rPr>
                <w:rFonts w:ascii="Arial" w:eastAsia="Times New Roman" w:hAnsi="Arial" w:cs="Arial"/>
                <w:sz w:val="20"/>
                <w:szCs w:val="20"/>
              </w:rPr>
              <w:t>inSIGHT</w:t>
            </w:r>
            <w:proofErr w:type="spellEnd"/>
            <w:r w:rsidRPr="00F63D75">
              <w:rPr>
                <w:rFonts w:ascii="Arial" w:eastAsia="Times New Roman" w:hAnsi="Arial" w:cs="Arial"/>
                <w:sz w:val="20"/>
                <w:szCs w:val="20"/>
              </w:rPr>
              <w:t xml:space="preserve">): a </w:t>
            </w:r>
            <w:proofErr w:type="spellStart"/>
            <w:r w:rsidRPr="00F63D75">
              <w:rPr>
                <w:rFonts w:ascii="Arial" w:eastAsia="Times New Roman" w:hAnsi="Arial" w:cs="Arial"/>
                <w:sz w:val="20"/>
                <w:szCs w:val="20"/>
              </w:rPr>
              <w:t>multicentre</w:t>
            </w:r>
            <w:proofErr w:type="spellEnd"/>
            <w:r w:rsidRPr="00F63D75">
              <w:rPr>
                <w:rFonts w:ascii="Arial" w:eastAsia="Times New Roman" w:hAnsi="Arial" w:cs="Arial"/>
                <w:sz w:val="20"/>
                <w:szCs w:val="20"/>
              </w:rPr>
              <w:t xml:space="preserve">,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The Dutch </w:t>
            </w:r>
            <w:proofErr w:type="spellStart"/>
            <w:r w:rsidRPr="00F63D75">
              <w:rPr>
                <w:rFonts w:ascii="Arial" w:eastAsia="Times New Roman" w:hAnsi="Arial" w:cs="Arial"/>
                <w:color w:val="000000"/>
                <w:sz w:val="20"/>
                <w:szCs w:val="20"/>
              </w:rPr>
              <w:t>Organisation</w:t>
            </w:r>
            <w:proofErr w:type="spellEnd"/>
            <w:r w:rsidRPr="00F63D75">
              <w:rPr>
                <w:rFonts w:ascii="Arial" w:eastAsia="Times New Roman" w:hAnsi="Arial" w:cs="Arial"/>
                <w:color w:val="000000"/>
                <w:sz w:val="20"/>
                <w:szCs w:val="20"/>
              </w:rPr>
              <w:t xml:space="preserve"> for Health Research and Development (</w:t>
            </w:r>
            <w:proofErr w:type="spellStart"/>
            <w:r w:rsidRPr="00F63D75">
              <w:rPr>
                <w:rFonts w:ascii="Arial" w:eastAsia="Times New Roman" w:hAnsi="Arial" w:cs="Arial"/>
                <w:color w:val="000000"/>
                <w:sz w:val="20"/>
                <w:szCs w:val="20"/>
              </w:rPr>
              <w:t>ZonMW</w:t>
            </w:r>
            <w:proofErr w:type="spellEnd"/>
            <w:r w:rsidRPr="00F63D75">
              <w:rPr>
                <w:rFonts w:ascii="Arial" w:eastAsia="Times New Roman" w:hAnsi="Arial" w:cs="Arial"/>
                <w:color w:val="000000"/>
                <w:sz w:val="20"/>
                <w:szCs w:val="20"/>
              </w:rPr>
              <w: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1/30/2016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Immediate delivery compared with expectant management after preterm pre-</w:t>
            </w:r>
            <w:proofErr w:type="spellStart"/>
            <w:r w:rsidRPr="00F63D75">
              <w:rPr>
                <w:rFonts w:ascii="Arial" w:eastAsia="Times New Roman" w:hAnsi="Arial" w:cs="Arial"/>
                <w:sz w:val="20"/>
                <w:szCs w:val="20"/>
              </w:rPr>
              <w:t>labour</w:t>
            </w:r>
            <w:proofErr w:type="spellEnd"/>
            <w:r w:rsidRPr="00F63D75">
              <w:rPr>
                <w:rFonts w:ascii="Arial" w:eastAsia="Times New Roman" w:hAnsi="Arial" w:cs="Arial"/>
                <w:sz w:val="20"/>
                <w:szCs w:val="20"/>
              </w:rPr>
              <w:t xml:space="preserve"> rupture of the membranes close to term (PPROMT trial):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Australian National Health and Medical Research Council, the Women's and Children's Hospital Foundation, and The University of Sydney.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1/9/2016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Effectiveness of a nurse-led intensive home-visitation </w:t>
            </w:r>
            <w:proofErr w:type="spellStart"/>
            <w:r w:rsidRPr="00F63D75">
              <w:rPr>
                <w:rFonts w:ascii="Arial" w:eastAsia="Times New Roman" w:hAnsi="Arial" w:cs="Arial"/>
                <w:sz w:val="20"/>
                <w:szCs w:val="20"/>
              </w:rPr>
              <w:t>programme</w:t>
            </w:r>
            <w:proofErr w:type="spellEnd"/>
            <w:r w:rsidRPr="00F63D75">
              <w:rPr>
                <w:rFonts w:ascii="Arial" w:eastAsia="Times New Roman" w:hAnsi="Arial" w:cs="Arial"/>
                <w:sz w:val="20"/>
                <w:szCs w:val="20"/>
              </w:rPr>
              <w:t xml:space="preserve"> for first-time teenage mothers (Building Blocks): a pragmatic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Department of Health Policy Research </w:t>
            </w:r>
            <w:proofErr w:type="spellStart"/>
            <w:r w:rsidRPr="00F63D75">
              <w:rPr>
                <w:rFonts w:ascii="Arial" w:eastAsia="Times New Roman" w:hAnsi="Arial" w:cs="Arial"/>
                <w:color w:val="000000"/>
                <w:sz w:val="20"/>
                <w:szCs w:val="20"/>
              </w:rPr>
              <w:t>Programme</w:t>
            </w:r>
            <w:proofErr w:type="spellEnd"/>
            <w:r w:rsidRPr="00F63D75">
              <w:rPr>
                <w:rFonts w:ascii="Arial" w:eastAsia="Times New Roman" w:hAnsi="Arial" w:cs="Arial"/>
                <w:color w:val="000000"/>
                <w:sz w:val="20"/>
                <w:szCs w:val="20"/>
              </w:rPr>
              <w: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1/9/2016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Outcomes after thrombus aspiration for ST elevation myocardial infarction: 1-year follow-up of the prospective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TOTAL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Canadian Institutes of Health Research, Canadian Network and Centre for Trials Internationally, and Medtronic Inc.</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11/7/2015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Prophylactic antibiotics after acute stroke for reducing pneumonia in patients with dysphagia (STROKE-INF): a prospective, cluster-</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open-label, masked endpoint, controlled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UK National Institute for Health Research.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11/7/2015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Early combined immunosuppression for the management of Crohn's disease (REACT): a cluster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AbbVie Pharmaceuticals.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10/24/2015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Percutaneous </w:t>
            </w:r>
            <w:proofErr w:type="spellStart"/>
            <w:r w:rsidRPr="00F63D75">
              <w:rPr>
                <w:rFonts w:ascii="Arial" w:eastAsia="Times New Roman" w:hAnsi="Arial" w:cs="Arial"/>
                <w:sz w:val="20"/>
                <w:szCs w:val="20"/>
              </w:rPr>
              <w:t>tibial</w:t>
            </w:r>
            <w:proofErr w:type="spellEnd"/>
            <w:r w:rsidRPr="00F63D75">
              <w:rPr>
                <w:rFonts w:ascii="Arial" w:eastAsia="Times New Roman" w:hAnsi="Arial" w:cs="Arial"/>
                <w:sz w:val="20"/>
                <w:szCs w:val="20"/>
              </w:rPr>
              <w:t xml:space="preserve"> nerve stimulation versus sham electrical stimulation for the treatment of </w:t>
            </w:r>
            <w:proofErr w:type="spellStart"/>
            <w:r w:rsidRPr="00F63D75">
              <w:rPr>
                <w:rFonts w:ascii="Arial" w:eastAsia="Times New Roman" w:hAnsi="Arial" w:cs="Arial"/>
                <w:sz w:val="20"/>
                <w:szCs w:val="20"/>
              </w:rPr>
              <w:t>faecal</w:t>
            </w:r>
            <w:proofErr w:type="spellEnd"/>
            <w:r w:rsidRPr="00F63D75">
              <w:rPr>
                <w:rFonts w:ascii="Arial" w:eastAsia="Times New Roman" w:hAnsi="Arial" w:cs="Arial"/>
                <w:sz w:val="20"/>
                <w:szCs w:val="20"/>
              </w:rPr>
              <w:t xml:space="preserve"> incontinence in adults (</w:t>
            </w:r>
            <w:proofErr w:type="spellStart"/>
            <w:r w:rsidRPr="00F63D75">
              <w:rPr>
                <w:rFonts w:ascii="Arial" w:eastAsia="Times New Roman" w:hAnsi="Arial" w:cs="Arial"/>
                <w:sz w:val="20"/>
                <w:szCs w:val="20"/>
              </w:rPr>
              <w:t>CONFIDeNT</w:t>
            </w:r>
            <w:proofErr w:type="spellEnd"/>
            <w:r w:rsidRPr="00F63D75">
              <w:rPr>
                <w:rFonts w:ascii="Arial" w:eastAsia="Times New Roman" w:hAnsi="Arial" w:cs="Arial"/>
                <w:sz w:val="20"/>
                <w:szCs w:val="20"/>
              </w:rPr>
              <w:t xml:space="preserve">): a double-blind, </w:t>
            </w:r>
            <w:proofErr w:type="spellStart"/>
            <w:r w:rsidRPr="00F63D75">
              <w:rPr>
                <w:rFonts w:ascii="Arial" w:eastAsia="Times New Roman" w:hAnsi="Arial" w:cs="Arial"/>
                <w:sz w:val="20"/>
                <w:szCs w:val="20"/>
              </w:rPr>
              <w:t>multicentre</w:t>
            </w:r>
            <w:proofErr w:type="spellEnd"/>
            <w:r w:rsidRPr="00F63D75">
              <w:rPr>
                <w:rFonts w:ascii="Arial" w:eastAsia="Times New Roman" w:hAnsi="Arial" w:cs="Arial"/>
                <w:sz w:val="20"/>
                <w:szCs w:val="20"/>
              </w:rPr>
              <w:t xml:space="preserve">, pragmatic, parallel-group,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 for Health Research.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9/26/2015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Methylprednisolone in patients undergoing cardiopulmonary bypass (SIRS):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double-blind, placebo-controlled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Canadian Institutes of Health Research.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7/25/2015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Medical expulsive therapy in adults with ureteric colic: a </w:t>
            </w:r>
            <w:proofErr w:type="spellStart"/>
            <w:r w:rsidRPr="00F63D75">
              <w:rPr>
                <w:rFonts w:ascii="Arial" w:eastAsia="Times New Roman" w:hAnsi="Arial" w:cs="Arial"/>
                <w:sz w:val="20"/>
                <w:szCs w:val="20"/>
              </w:rPr>
              <w:t>multicentre</w:t>
            </w:r>
            <w:proofErr w:type="spellEnd"/>
            <w:r w:rsidRPr="00F63D75">
              <w:rPr>
                <w:rFonts w:ascii="Arial" w:eastAsia="Times New Roman" w:hAnsi="Arial" w:cs="Arial"/>
                <w:sz w:val="20"/>
                <w:szCs w:val="20"/>
              </w:rPr>
              <w:t xml:space="preserve">,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placebo-controlled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UK National Institute for Health Research Health Technology Assessment </w:t>
            </w:r>
            <w:proofErr w:type="spellStart"/>
            <w:r w:rsidRPr="00F63D75">
              <w:rPr>
                <w:rFonts w:ascii="Arial" w:eastAsia="Times New Roman" w:hAnsi="Arial" w:cs="Arial"/>
                <w:color w:val="000000"/>
                <w:sz w:val="20"/>
                <w:szCs w:val="20"/>
              </w:rPr>
              <w:t>Programme</w:t>
            </w:r>
            <w:proofErr w:type="spellEnd"/>
            <w:r w:rsidRPr="00F63D75">
              <w:rPr>
                <w:rFonts w:ascii="Arial" w:eastAsia="Times New Roman" w:hAnsi="Arial" w:cs="Arial"/>
                <w:color w:val="000000"/>
                <w:sz w:val="20"/>
                <w:szCs w:val="20"/>
              </w:rPr>
              <w: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lastRenderedPageBreak/>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7/4/2015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Efficacy and safety of very early </w:t>
            </w:r>
            <w:proofErr w:type="spellStart"/>
            <w:r w:rsidRPr="00F63D75">
              <w:rPr>
                <w:rFonts w:ascii="Arial" w:eastAsia="Times New Roman" w:hAnsi="Arial" w:cs="Arial"/>
                <w:sz w:val="20"/>
                <w:szCs w:val="20"/>
              </w:rPr>
              <w:t>mobilisation</w:t>
            </w:r>
            <w:proofErr w:type="spellEnd"/>
            <w:r w:rsidRPr="00F63D75">
              <w:rPr>
                <w:rFonts w:ascii="Arial" w:eastAsia="Times New Roman" w:hAnsi="Arial" w:cs="Arial"/>
                <w:sz w:val="20"/>
                <w:szCs w:val="20"/>
              </w:rPr>
              <w:t xml:space="preserve"> within 24 h of stroke onset (AVERT):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Health and Medical Research Council, Singapore Health, Chest Heart and Stroke Scotland, Northern Ireland Chest Heart and Stroke, UK Stroke Association, National Institute of Health Research.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5/16/2015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Automated, electronic alerts for acute kidney injury: a single-blind, parallel-group,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Penn Center for Healthcare Improvement and Patient Safety.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4/11/2015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Efficacy of indoor residual spraying with dichlorodiphenyltrichloroethane against malaria in Gambian communities with high usage of long-lasting insecticidal mosquito nets: a cluster-</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UK Medical Research Council.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4/4/2015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early neonatal vitamin A supplementation on mortality during infancy in Ghana (</w:t>
            </w:r>
            <w:proofErr w:type="spellStart"/>
            <w:r w:rsidRPr="00F63D75">
              <w:rPr>
                <w:rFonts w:ascii="Arial" w:eastAsia="Times New Roman" w:hAnsi="Arial" w:cs="Arial"/>
                <w:sz w:val="20"/>
                <w:szCs w:val="20"/>
              </w:rPr>
              <w:t>Neovita</w:t>
            </w:r>
            <w:proofErr w:type="spellEnd"/>
            <w:r w:rsidRPr="00F63D75">
              <w:rPr>
                <w:rFonts w:ascii="Arial" w:eastAsia="Times New Roman" w:hAnsi="Arial" w:cs="Arial"/>
                <w:sz w:val="20"/>
                <w:szCs w:val="20"/>
              </w:rPr>
              <w:t xml:space="preserve">):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double-blind, placebo-controlled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Bill &amp; Melinda Gates Foundation grant to the WHO.</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4/4/2015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neonatal vitamin A supplementation on mortality in infants in Tanzania (</w:t>
            </w:r>
            <w:proofErr w:type="spellStart"/>
            <w:r w:rsidRPr="00F63D75">
              <w:rPr>
                <w:rFonts w:ascii="Arial" w:eastAsia="Times New Roman" w:hAnsi="Arial" w:cs="Arial"/>
                <w:sz w:val="20"/>
                <w:szCs w:val="20"/>
              </w:rPr>
              <w:t>Neovita</w:t>
            </w:r>
            <w:proofErr w:type="spellEnd"/>
            <w:r w:rsidRPr="00F63D75">
              <w:rPr>
                <w:rFonts w:ascii="Arial" w:eastAsia="Times New Roman" w:hAnsi="Arial" w:cs="Arial"/>
                <w:sz w:val="20"/>
                <w:szCs w:val="20"/>
              </w:rPr>
              <w:t xml:space="preserve">):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double-blind, placebo-controlled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Bill &amp; Melinda Gates Foundation to WHO.</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2/14/2015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A population-based, multifaceted strategy to implement antenatal corticosteroid treatment versus standard care for the reduction of neonatal mortality due to preterm birth in low-income and middle-income countries: the ACT cluster-</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Eunice Kennedy Shriver National Institute of Child Health and Human Development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11/8/2014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Antepartum </w:t>
            </w:r>
            <w:proofErr w:type="spellStart"/>
            <w:r w:rsidRPr="00F63D75">
              <w:rPr>
                <w:rFonts w:ascii="Arial" w:eastAsia="Times New Roman" w:hAnsi="Arial" w:cs="Arial"/>
                <w:sz w:val="20"/>
                <w:szCs w:val="20"/>
              </w:rPr>
              <w:t>dalteparin</w:t>
            </w:r>
            <w:proofErr w:type="spellEnd"/>
            <w:r w:rsidRPr="00F63D75">
              <w:rPr>
                <w:rFonts w:ascii="Arial" w:eastAsia="Times New Roman" w:hAnsi="Arial" w:cs="Arial"/>
                <w:sz w:val="20"/>
                <w:szCs w:val="20"/>
              </w:rPr>
              <w:t xml:space="preserve"> versus no antepartum </w:t>
            </w:r>
            <w:proofErr w:type="spellStart"/>
            <w:r w:rsidRPr="00F63D75">
              <w:rPr>
                <w:rFonts w:ascii="Arial" w:eastAsia="Times New Roman" w:hAnsi="Arial" w:cs="Arial"/>
                <w:sz w:val="20"/>
                <w:szCs w:val="20"/>
              </w:rPr>
              <w:t>dalteparin</w:t>
            </w:r>
            <w:proofErr w:type="spellEnd"/>
            <w:r w:rsidRPr="00F63D75">
              <w:rPr>
                <w:rFonts w:ascii="Arial" w:eastAsia="Times New Roman" w:hAnsi="Arial" w:cs="Arial"/>
                <w:sz w:val="20"/>
                <w:szCs w:val="20"/>
              </w:rPr>
              <w:t xml:space="preserve"> for the prevention of pregnancy complications in pregnant women with thrombophilia (TIPPS): a multinational open-label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Canadian Institutes of Health Research, Heart and Stroke Foundation of Canada, and Pharmacia and </w:t>
            </w:r>
            <w:proofErr w:type="spellStart"/>
            <w:r w:rsidRPr="00F63D75">
              <w:rPr>
                <w:rFonts w:ascii="Arial" w:eastAsia="Times New Roman" w:hAnsi="Arial" w:cs="Arial"/>
                <w:color w:val="000000"/>
                <w:sz w:val="20"/>
                <w:szCs w:val="20"/>
              </w:rPr>
              <w:t>UpJohn</w:t>
            </w:r>
            <w:proofErr w:type="spellEnd"/>
            <w:r w:rsidRPr="00F63D75">
              <w:rPr>
                <w:rFonts w:ascii="Arial" w:eastAsia="Times New Roman" w:hAnsi="Arial" w:cs="Arial"/>
                <w:color w:val="000000"/>
                <w:sz w:val="20"/>
                <w:szCs w:val="20"/>
              </w:rPr>
              <w: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11/1/2014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Efficacy of paracetamol for acute low-back pain: a double-blind,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Health and Medical Research Council of Australia and GlaxoSmithKline Australia.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9/20/2014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Efficacy and cost of video-assisted </w:t>
            </w:r>
            <w:proofErr w:type="spellStart"/>
            <w:r w:rsidRPr="00F63D75">
              <w:rPr>
                <w:rFonts w:ascii="Arial" w:eastAsia="Times New Roman" w:hAnsi="Arial" w:cs="Arial"/>
                <w:sz w:val="20"/>
                <w:szCs w:val="20"/>
              </w:rPr>
              <w:t>thoracoscopic</w:t>
            </w:r>
            <w:proofErr w:type="spellEnd"/>
            <w:r w:rsidRPr="00F63D75">
              <w:rPr>
                <w:rFonts w:ascii="Arial" w:eastAsia="Times New Roman" w:hAnsi="Arial" w:cs="Arial"/>
                <w:sz w:val="20"/>
                <w:szCs w:val="20"/>
              </w:rPr>
              <w:t xml:space="preserve"> partial </w:t>
            </w:r>
            <w:proofErr w:type="spellStart"/>
            <w:r w:rsidRPr="00F63D75">
              <w:rPr>
                <w:rFonts w:ascii="Arial" w:eastAsia="Times New Roman" w:hAnsi="Arial" w:cs="Arial"/>
                <w:sz w:val="20"/>
                <w:szCs w:val="20"/>
              </w:rPr>
              <w:t>pleurectomy</w:t>
            </w:r>
            <w:proofErr w:type="spellEnd"/>
            <w:r w:rsidRPr="00F63D75">
              <w:rPr>
                <w:rFonts w:ascii="Arial" w:eastAsia="Times New Roman" w:hAnsi="Arial" w:cs="Arial"/>
                <w:sz w:val="20"/>
                <w:szCs w:val="20"/>
              </w:rPr>
              <w:t xml:space="preserve"> versus talc </w:t>
            </w:r>
            <w:proofErr w:type="spellStart"/>
            <w:r w:rsidRPr="00F63D75">
              <w:rPr>
                <w:rFonts w:ascii="Arial" w:eastAsia="Times New Roman" w:hAnsi="Arial" w:cs="Arial"/>
                <w:sz w:val="20"/>
                <w:szCs w:val="20"/>
              </w:rPr>
              <w:t>pleurodesis</w:t>
            </w:r>
            <w:proofErr w:type="spellEnd"/>
            <w:r w:rsidRPr="00F63D75">
              <w:rPr>
                <w:rFonts w:ascii="Arial" w:eastAsia="Times New Roman" w:hAnsi="Arial" w:cs="Arial"/>
                <w:sz w:val="20"/>
                <w:szCs w:val="20"/>
              </w:rPr>
              <w:t xml:space="preserve"> in patients with malignant pleural mesothelioma </w:t>
            </w:r>
            <w:r w:rsidRPr="00F63D75">
              <w:rPr>
                <w:rFonts w:ascii="Arial" w:eastAsia="Times New Roman" w:hAnsi="Arial" w:cs="Arial"/>
                <w:sz w:val="20"/>
                <w:szCs w:val="20"/>
              </w:rPr>
              <w:lastRenderedPageBreak/>
              <w:t>(</w:t>
            </w:r>
            <w:proofErr w:type="spellStart"/>
            <w:r w:rsidRPr="00F63D75">
              <w:rPr>
                <w:rFonts w:ascii="Arial" w:eastAsia="Times New Roman" w:hAnsi="Arial" w:cs="Arial"/>
                <w:sz w:val="20"/>
                <w:szCs w:val="20"/>
              </w:rPr>
              <w:t>MesoVATS</w:t>
            </w:r>
            <w:proofErr w:type="spellEnd"/>
            <w:r w:rsidRPr="00F63D75">
              <w:rPr>
                <w:rFonts w:ascii="Arial" w:eastAsia="Times New Roman" w:hAnsi="Arial" w:cs="Arial"/>
                <w:sz w:val="20"/>
                <w:szCs w:val="20"/>
              </w:rPr>
              <w:t xml:space="preserve">): an open-label,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lastRenderedPageBreak/>
              <w:t>BUPA Foundation.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8/9/2014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High versus low positive end-expiratory pressure during general </w:t>
            </w:r>
            <w:proofErr w:type="spellStart"/>
            <w:r w:rsidRPr="00F63D75">
              <w:rPr>
                <w:rFonts w:ascii="Arial" w:eastAsia="Times New Roman" w:hAnsi="Arial" w:cs="Arial"/>
                <w:sz w:val="20"/>
                <w:szCs w:val="20"/>
              </w:rPr>
              <w:t>anaesthesia</w:t>
            </w:r>
            <w:proofErr w:type="spellEnd"/>
            <w:r w:rsidRPr="00F63D75">
              <w:rPr>
                <w:rFonts w:ascii="Arial" w:eastAsia="Times New Roman" w:hAnsi="Arial" w:cs="Arial"/>
                <w:sz w:val="20"/>
                <w:szCs w:val="20"/>
              </w:rPr>
              <w:t xml:space="preserve"> for open abdominal surgery (PROVHILO trial): a </w:t>
            </w:r>
            <w:proofErr w:type="spellStart"/>
            <w:r w:rsidRPr="00F63D75">
              <w:rPr>
                <w:rFonts w:ascii="Arial" w:eastAsia="Times New Roman" w:hAnsi="Arial" w:cs="Arial"/>
                <w:sz w:val="20"/>
                <w:szCs w:val="20"/>
              </w:rPr>
              <w:t>multicentre</w:t>
            </w:r>
            <w:proofErr w:type="spellEnd"/>
            <w:r w:rsidRPr="00F63D75">
              <w:rPr>
                <w:rFonts w:ascii="Arial" w:eastAsia="Times New Roman" w:hAnsi="Arial" w:cs="Arial"/>
                <w:sz w:val="20"/>
                <w:szCs w:val="20"/>
              </w:rPr>
              <w:t xml:space="preserve">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Academic Medical Center (Amsterdam, Netherlands), European Society of </w:t>
            </w:r>
            <w:proofErr w:type="spellStart"/>
            <w:r w:rsidRPr="00F63D75">
              <w:rPr>
                <w:rFonts w:ascii="Arial" w:eastAsia="Times New Roman" w:hAnsi="Arial" w:cs="Arial"/>
                <w:color w:val="000000"/>
                <w:sz w:val="20"/>
                <w:szCs w:val="20"/>
              </w:rPr>
              <w:t>Anaesthesiology</w:t>
            </w:r>
            <w:proofErr w:type="spellEnd"/>
            <w:r w:rsidRPr="00F63D75">
              <w:rPr>
                <w:rFonts w:ascii="Arial" w:eastAsia="Times New Roman" w:hAnsi="Arial" w:cs="Arial"/>
                <w:color w:val="000000"/>
                <w:sz w:val="20"/>
                <w:szCs w:val="20"/>
              </w:rPr>
              <w: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7/19/2014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gravity on volume of placental transfusion: a </w:t>
            </w:r>
            <w:proofErr w:type="spellStart"/>
            <w:r w:rsidRPr="00F63D75">
              <w:rPr>
                <w:rFonts w:ascii="Arial" w:eastAsia="Times New Roman" w:hAnsi="Arial" w:cs="Arial"/>
                <w:sz w:val="20"/>
                <w:szCs w:val="20"/>
              </w:rPr>
              <w:t>multicentre</w:t>
            </w:r>
            <w:proofErr w:type="spellEnd"/>
            <w:r w:rsidRPr="00F63D75">
              <w:rPr>
                <w:rFonts w:ascii="Arial" w:eastAsia="Times New Roman" w:hAnsi="Arial" w:cs="Arial"/>
                <w:sz w:val="20"/>
                <w:szCs w:val="20"/>
              </w:rPr>
              <w:t xml:space="preserve">,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non-inferiority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Foundation for Maternal and Child Health (FUNDASAMIN).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7/12/2014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Comprehensive physiotherapy exercise </w:t>
            </w:r>
            <w:proofErr w:type="spellStart"/>
            <w:r w:rsidRPr="00F63D75">
              <w:rPr>
                <w:rFonts w:ascii="Arial" w:eastAsia="Times New Roman" w:hAnsi="Arial" w:cs="Arial"/>
                <w:sz w:val="20"/>
                <w:szCs w:val="20"/>
              </w:rPr>
              <w:t>programme</w:t>
            </w:r>
            <w:proofErr w:type="spellEnd"/>
            <w:r w:rsidRPr="00F63D75">
              <w:rPr>
                <w:rFonts w:ascii="Arial" w:eastAsia="Times New Roman" w:hAnsi="Arial" w:cs="Arial"/>
                <w:sz w:val="20"/>
                <w:szCs w:val="20"/>
              </w:rPr>
              <w:t xml:space="preserve"> or advice for chronic whiplash (PROMISE): a pragmatic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The National Health and Medical Research Council of Australia, Motor Accidents Authority of New South Wales, and Motor Accident Insurance Commission of Queensland.</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4</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3/8/2014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Compression stockings to prevent post-thrombotic syndrome: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placebo-controlled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Canadian Institutes of Health Research.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2/15/2014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Medical management with or without interventional therapy for </w:t>
            </w:r>
            <w:proofErr w:type="spellStart"/>
            <w:r w:rsidRPr="00F63D75">
              <w:rPr>
                <w:rFonts w:ascii="Arial" w:eastAsia="Times New Roman" w:hAnsi="Arial" w:cs="Arial"/>
                <w:sz w:val="20"/>
                <w:szCs w:val="20"/>
              </w:rPr>
              <w:t>unruptured</w:t>
            </w:r>
            <w:proofErr w:type="spellEnd"/>
            <w:r w:rsidRPr="00F63D75">
              <w:rPr>
                <w:rFonts w:ascii="Arial" w:eastAsia="Times New Roman" w:hAnsi="Arial" w:cs="Arial"/>
                <w:sz w:val="20"/>
                <w:szCs w:val="20"/>
              </w:rPr>
              <w:t xml:space="preserve"> brain arteriovenous malformations (ARUBA): a </w:t>
            </w:r>
            <w:proofErr w:type="spellStart"/>
            <w:r w:rsidRPr="00F63D75">
              <w:rPr>
                <w:rFonts w:ascii="Arial" w:eastAsia="Times New Roman" w:hAnsi="Arial" w:cs="Arial"/>
                <w:sz w:val="20"/>
                <w:szCs w:val="20"/>
              </w:rPr>
              <w:t>multicentre</w:t>
            </w:r>
            <w:proofErr w:type="spellEnd"/>
            <w:r w:rsidRPr="00F63D75">
              <w:rPr>
                <w:rFonts w:ascii="Arial" w:eastAsia="Times New Roman" w:hAnsi="Arial" w:cs="Arial"/>
                <w:sz w:val="20"/>
                <w:szCs w:val="20"/>
              </w:rPr>
              <w:t xml:space="preserve">, non-blinded,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Institutes of Health, National Institute of Neurological Disorders and Stroke.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1/18/2014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Liverpool Care Pathway for patients with cancer in hospital: a cluster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Italian Ministry of Health and </w:t>
            </w:r>
            <w:proofErr w:type="spellStart"/>
            <w:r w:rsidRPr="00F63D75">
              <w:rPr>
                <w:rFonts w:ascii="Arial" w:eastAsia="Times New Roman" w:hAnsi="Arial" w:cs="Arial"/>
                <w:color w:val="000000"/>
                <w:sz w:val="20"/>
                <w:szCs w:val="20"/>
              </w:rPr>
              <w:t>Maruzza</w:t>
            </w:r>
            <w:proofErr w:type="spellEnd"/>
            <w:r w:rsidRPr="00F63D75">
              <w:rPr>
                <w:rFonts w:ascii="Arial" w:eastAsia="Times New Roman" w:hAnsi="Arial" w:cs="Arial"/>
                <w:color w:val="000000"/>
                <w:sz w:val="20"/>
                <w:szCs w:val="20"/>
              </w:rPr>
              <w:t xml:space="preserve"> Lefebvre </w:t>
            </w:r>
            <w:proofErr w:type="spellStart"/>
            <w:r w:rsidRPr="00F63D75">
              <w:rPr>
                <w:rFonts w:ascii="Arial" w:eastAsia="Times New Roman" w:hAnsi="Arial" w:cs="Arial"/>
                <w:color w:val="000000"/>
                <w:sz w:val="20"/>
                <w:szCs w:val="20"/>
              </w:rPr>
              <w:t>D'Ovidio</w:t>
            </w:r>
            <w:proofErr w:type="spellEnd"/>
            <w:r w:rsidRPr="00F63D75">
              <w:rPr>
                <w:rFonts w:ascii="Arial" w:eastAsia="Times New Roman" w:hAnsi="Arial" w:cs="Arial"/>
                <w:color w:val="000000"/>
                <w:sz w:val="20"/>
                <w:szCs w:val="20"/>
              </w:rPr>
              <w:t xml:space="preserve"> Foundation-</w:t>
            </w:r>
            <w:proofErr w:type="spellStart"/>
            <w:r w:rsidRPr="00F63D75">
              <w:rPr>
                <w:rFonts w:ascii="Arial" w:eastAsia="Times New Roman" w:hAnsi="Arial" w:cs="Arial"/>
                <w:color w:val="000000"/>
                <w:sz w:val="20"/>
                <w:szCs w:val="20"/>
              </w:rPr>
              <w:t>Onlus</w:t>
            </w:r>
            <w:proofErr w:type="spellEnd"/>
            <w:r w:rsidRPr="00F63D75">
              <w:rPr>
                <w:rFonts w:ascii="Arial" w:eastAsia="Times New Roman" w:hAnsi="Arial" w:cs="Arial"/>
                <w:color w:val="000000"/>
                <w:sz w:val="20"/>
                <w:szCs w:val="20"/>
              </w:rPr>
              <w: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12/21/2013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A structured training </w:t>
            </w:r>
            <w:proofErr w:type="spellStart"/>
            <w:r w:rsidRPr="00F63D75">
              <w:rPr>
                <w:rFonts w:ascii="Arial" w:eastAsia="Times New Roman" w:hAnsi="Arial" w:cs="Arial"/>
                <w:sz w:val="20"/>
                <w:szCs w:val="20"/>
              </w:rPr>
              <w:t>programme</w:t>
            </w:r>
            <w:proofErr w:type="spellEnd"/>
            <w:r w:rsidRPr="00F63D75">
              <w:rPr>
                <w:rFonts w:ascii="Arial" w:eastAsia="Times New Roman" w:hAnsi="Arial" w:cs="Arial"/>
                <w:sz w:val="20"/>
                <w:szCs w:val="20"/>
              </w:rPr>
              <w:t xml:space="preserve"> for caregivers of inpatients after stroke (TRACS): a cluster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 and cost-effectiveness analysis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Medical Research Council.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11/16/2013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Intra-aortic balloon </w:t>
            </w:r>
            <w:proofErr w:type="spellStart"/>
            <w:r w:rsidRPr="00F63D75">
              <w:rPr>
                <w:rFonts w:ascii="Arial" w:eastAsia="Times New Roman" w:hAnsi="Arial" w:cs="Arial"/>
                <w:sz w:val="20"/>
                <w:szCs w:val="20"/>
              </w:rPr>
              <w:t>counterpulsation</w:t>
            </w:r>
            <w:proofErr w:type="spellEnd"/>
            <w:r w:rsidRPr="00F63D75">
              <w:rPr>
                <w:rFonts w:ascii="Arial" w:eastAsia="Times New Roman" w:hAnsi="Arial" w:cs="Arial"/>
                <w:sz w:val="20"/>
                <w:szCs w:val="20"/>
              </w:rPr>
              <w:t xml:space="preserve"> in acute myocardial infarction complicated by cardiogenic shock (IABP-SHOCK II): final 12 month results of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open-label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German Research Foundation; German Heart Research Foundation; German Cardiac Society; </w:t>
            </w:r>
            <w:proofErr w:type="spellStart"/>
            <w:r w:rsidRPr="00F63D75">
              <w:rPr>
                <w:rFonts w:ascii="Arial" w:eastAsia="Times New Roman" w:hAnsi="Arial" w:cs="Arial"/>
                <w:color w:val="000000"/>
                <w:sz w:val="20"/>
                <w:szCs w:val="20"/>
              </w:rPr>
              <w:t>Arbeitsgemeinschaft</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Leitende</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Kardiologische</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Krankenhausärzte</w:t>
            </w:r>
            <w:proofErr w:type="spellEnd"/>
            <w:r w:rsidRPr="00F63D75">
              <w:rPr>
                <w:rFonts w:ascii="Arial" w:eastAsia="Times New Roman" w:hAnsi="Arial" w:cs="Arial"/>
                <w:color w:val="000000"/>
                <w:sz w:val="20"/>
                <w:szCs w:val="20"/>
              </w:rPr>
              <w:t xml:space="preserve">; University of Leipzig—Heart Centre; </w:t>
            </w:r>
            <w:proofErr w:type="spellStart"/>
            <w:r w:rsidRPr="00F63D75">
              <w:rPr>
                <w:rFonts w:ascii="Arial" w:eastAsia="Times New Roman" w:hAnsi="Arial" w:cs="Arial"/>
                <w:color w:val="000000"/>
                <w:sz w:val="20"/>
                <w:szCs w:val="20"/>
              </w:rPr>
              <w:t>Maquet</w:t>
            </w:r>
            <w:proofErr w:type="spellEnd"/>
            <w:r w:rsidRPr="00F63D75">
              <w:rPr>
                <w:rFonts w:ascii="Arial" w:eastAsia="Times New Roman" w:hAnsi="Arial" w:cs="Arial"/>
                <w:color w:val="000000"/>
                <w:sz w:val="20"/>
                <w:szCs w:val="20"/>
              </w:rPr>
              <w:t xml:space="preserve"> Cardiopulmonary; Teleflex Medical.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10/5/2013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household and community interventions on the burden of tuberculosis in southern Africa: the ZAMSTAR community-</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Bill &amp; Melinda Gates Foundation.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7/20/2013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Screening and counselling in the primary care setting for women who have experienced </w:t>
            </w:r>
            <w:r w:rsidRPr="00F63D75">
              <w:rPr>
                <w:rFonts w:ascii="Arial" w:eastAsia="Times New Roman" w:hAnsi="Arial" w:cs="Arial"/>
                <w:sz w:val="20"/>
                <w:szCs w:val="20"/>
              </w:rPr>
              <w:lastRenderedPageBreak/>
              <w:t xml:space="preserve">intimate partner violence (WEAVE): a cluster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lastRenderedPageBreak/>
              <w:t>Australian National Health and Medical Research Council.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7/6/2013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Exercise for depression in elderly residents of care homes: a cluster-</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 for Health Research Health Technology Assessment.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5/11/2013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Community treatment orders for patients with psychosis (OCTET):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 of Health Research.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4/27/2013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Population deworming every 6 months with </w:t>
            </w:r>
            <w:proofErr w:type="spellStart"/>
            <w:r w:rsidRPr="00F63D75">
              <w:rPr>
                <w:rFonts w:ascii="Arial" w:eastAsia="Times New Roman" w:hAnsi="Arial" w:cs="Arial"/>
                <w:sz w:val="20"/>
                <w:szCs w:val="20"/>
              </w:rPr>
              <w:t>albendazole</w:t>
            </w:r>
            <w:proofErr w:type="spellEnd"/>
            <w:r w:rsidRPr="00F63D75">
              <w:rPr>
                <w:rFonts w:ascii="Arial" w:eastAsia="Times New Roman" w:hAnsi="Arial" w:cs="Arial"/>
                <w:sz w:val="20"/>
                <w:szCs w:val="20"/>
              </w:rPr>
              <w:t xml:space="preserve"> in 1 million pre-school children in north India: DEVTA, a cluster-</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trial</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UK Medical Research Council, USAID, World Bank (</w:t>
            </w:r>
            <w:proofErr w:type="spellStart"/>
            <w:r w:rsidRPr="00F63D75">
              <w:rPr>
                <w:rFonts w:ascii="Arial" w:eastAsia="Times New Roman" w:hAnsi="Arial" w:cs="Arial"/>
                <w:color w:val="000000"/>
                <w:sz w:val="20"/>
                <w:szCs w:val="20"/>
              </w:rPr>
              <w:t>albendazole</w:t>
            </w:r>
            <w:proofErr w:type="spellEnd"/>
            <w:r w:rsidRPr="00F63D75">
              <w:rPr>
                <w:rFonts w:ascii="Arial" w:eastAsia="Times New Roman" w:hAnsi="Arial" w:cs="Arial"/>
                <w:color w:val="000000"/>
                <w:sz w:val="20"/>
                <w:szCs w:val="20"/>
              </w:rPr>
              <w:t xml:space="preserve"> donated by GlaxoSmithKline).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2/23/2013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proofErr w:type="spellStart"/>
            <w:r w:rsidRPr="00F63D75">
              <w:rPr>
                <w:rFonts w:ascii="Arial" w:eastAsia="Times New Roman" w:hAnsi="Arial" w:cs="Arial"/>
                <w:sz w:val="20"/>
                <w:szCs w:val="20"/>
              </w:rPr>
              <w:t>Biolimus</w:t>
            </w:r>
            <w:proofErr w:type="spellEnd"/>
            <w:r w:rsidRPr="00F63D75">
              <w:rPr>
                <w:rFonts w:ascii="Arial" w:eastAsia="Times New Roman" w:hAnsi="Arial" w:cs="Arial"/>
                <w:sz w:val="20"/>
                <w:szCs w:val="20"/>
              </w:rPr>
              <w:t xml:space="preserve">-eluting biodegradable polymer-coated stent versus durable polymer-coated </w:t>
            </w:r>
            <w:proofErr w:type="spellStart"/>
            <w:r w:rsidRPr="00F63D75">
              <w:rPr>
                <w:rFonts w:ascii="Arial" w:eastAsia="Times New Roman" w:hAnsi="Arial" w:cs="Arial"/>
                <w:sz w:val="20"/>
                <w:szCs w:val="20"/>
              </w:rPr>
              <w:t>sirolimus</w:t>
            </w:r>
            <w:proofErr w:type="spellEnd"/>
            <w:r w:rsidRPr="00F63D75">
              <w:rPr>
                <w:rFonts w:ascii="Arial" w:eastAsia="Times New Roman" w:hAnsi="Arial" w:cs="Arial"/>
                <w:sz w:val="20"/>
                <w:szCs w:val="20"/>
              </w:rPr>
              <w:t xml:space="preserve">-eluting stent in unselected patients receiving percutaneous coronary intervention (SORT OUT V):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non-inferiority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Terumo and </w:t>
            </w:r>
            <w:proofErr w:type="spellStart"/>
            <w:r w:rsidRPr="00F63D75">
              <w:rPr>
                <w:rFonts w:ascii="Arial" w:eastAsia="Times New Roman" w:hAnsi="Arial" w:cs="Arial"/>
                <w:color w:val="000000"/>
                <w:sz w:val="20"/>
                <w:szCs w:val="20"/>
              </w:rPr>
              <w:t>Cordis</w:t>
            </w:r>
            <w:proofErr w:type="spellEnd"/>
            <w:r w:rsidRPr="00F63D75">
              <w:rPr>
                <w:rFonts w:ascii="Arial" w:eastAsia="Times New Roman" w:hAnsi="Arial" w:cs="Arial"/>
                <w:color w:val="000000"/>
                <w:sz w:val="20"/>
                <w:szCs w:val="20"/>
              </w:rPr>
              <w:t xml:space="preserve"> (Johnson &amp; Johnson).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2/16/2013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Emergency department treatments and physiotherapy for acute whiplash: a pragmatic, two-step,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NIHR Health Technology Assessment </w:t>
            </w:r>
            <w:proofErr w:type="spellStart"/>
            <w:r w:rsidRPr="00F63D75">
              <w:rPr>
                <w:rFonts w:ascii="Arial" w:eastAsia="Times New Roman" w:hAnsi="Arial" w:cs="Arial"/>
                <w:color w:val="000000"/>
                <w:sz w:val="20"/>
                <w:szCs w:val="20"/>
              </w:rPr>
              <w:t>programme</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12/1/2012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Antimicrobial catheters for reduction of symptomatic urinary tract infection in adults requiring short-term </w:t>
            </w:r>
            <w:proofErr w:type="spellStart"/>
            <w:r w:rsidRPr="00F63D75">
              <w:rPr>
                <w:rFonts w:ascii="Arial" w:eastAsia="Times New Roman" w:hAnsi="Arial" w:cs="Arial"/>
                <w:sz w:val="20"/>
                <w:szCs w:val="20"/>
              </w:rPr>
              <w:t>catheterisation</w:t>
            </w:r>
            <w:proofErr w:type="spellEnd"/>
            <w:r w:rsidRPr="00F63D75">
              <w:rPr>
                <w:rFonts w:ascii="Arial" w:eastAsia="Times New Roman" w:hAnsi="Arial" w:cs="Arial"/>
                <w:sz w:val="20"/>
                <w:szCs w:val="20"/>
              </w:rPr>
              <w:t xml:space="preserve"> in hospital: a </w:t>
            </w:r>
            <w:proofErr w:type="spellStart"/>
            <w:r w:rsidRPr="00F63D75">
              <w:rPr>
                <w:rFonts w:ascii="Arial" w:eastAsia="Times New Roman" w:hAnsi="Arial" w:cs="Arial"/>
                <w:sz w:val="20"/>
                <w:szCs w:val="20"/>
              </w:rPr>
              <w:t>multicentre</w:t>
            </w:r>
            <w:proofErr w:type="spellEnd"/>
            <w:r w:rsidRPr="00F63D75">
              <w:rPr>
                <w:rFonts w:ascii="Arial" w:eastAsia="Times New Roman" w:hAnsi="Arial" w:cs="Arial"/>
                <w:sz w:val="20"/>
                <w:szCs w:val="20"/>
              </w:rPr>
              <w:t xml:space="preserve">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UK National Institute for Health Research Health Technology Assessment </w:t>
            </w:r>
            <w:proofErr w:type="spellStart"/>
            <w:r w:rsidRPr="00F63D75">
              <w:rPr>
                <w:rFonts w:ascii="Arial" w:eastAsia="Times New Roman" w:hAnsi="Arial" w:cs="Arial"/>
                <w:color w:val="000000"/>
                <w:sz w:val="20"/>
                <w:szCs w:val="20"/>
              </w:rPr>
              <w:t>Programme</w:t>
            </w:r>
            <w:proofErr w:type="spellEnd"/>
            <w:r w:rsidRPr="00F63D75">
              <w:rPr>
                <w:rFonts w:ascii="Arial" w:eastAsia="Times New Roman" w:hAnsi="Arial" w:cs="Arial"/>
                <w:color w:val="000000"/>
                <w:sz w:val="20"/>
                <w:szCs w:val="20"/>
              </w:rPr>
              <w: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11/17/2012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Screening for type 2 diabetes and population mortality over 10 years (ADDITION-Cambridge): a cluster-</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proofErr w:type="spellStart"/>
            <w:r w:rsidRPr="00F63D75">
              <w:rPr>
                <w:rFonts w:ascii="Arial" w:eastAsia="Times New Roman" w:hAnsi="Arial" w:cs="Arial"/>
                <w:color w:val="000000"/>
                <w:sz w:val="20"/>
                <w:szCs w:val="20"/>
              </w:rPr>
              <w:t>Wellcome</w:t>
            </w:r>
            <w:proofErr w:type="spellEnd"/>
            <w:r w:rsidRPr="00F63D75">
              <w:rPr>
                <w:rFonts w:ascii="Arial" w:eastAsia="Times New Roman" w:hAnsi="Arial" w:cs="Arial"/>
                <w:color w:val="000000"/>
                <w:sz w:val="20"/>
                <w:szCs w:val="20"/>
              </w:rPr>
              <w:t xml:space="preserve"> Trust; UK Medical Research Council; National Health Service research and development support; UK National Institute for Health Research; University of Aarhus, Denmark; Bio-Rad.</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1/14/2012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Comparison of annual versus twice-yearly mass azithromycin treatment for </w:t>
            </w:r>
            <w:proofErr w:type="spellStart"/>
            <w:r w:rsidRPr="00F63D75">
              <w:rPr>
                <w:rFonts w:ascii="Arial" w:eastAsia="Times New Roman" w:hAnsi="Arial" w:cs="Arial"/>
                <w:sz w:val="20"/>
                <w:szCs w:val="20"/>
              </w:rPr>
              <w:t>hyperendemic</w:t>
            </w:r>
            <w:proofErr w:type="spellEnd"/>
            <w:r w:rsidRPr="00F63D75">
              <w:rPr>
                <w:rFonts w:ascii="Arial" w:eastAsia="Times New Roman" w:hAnsi="Arial" w:cs="Arial"/>
                <w:sz w:val="20"/>
                <w:szCs w:val="20"/>
              </w:rPr>
              <w:t xml:space="preserve"> trachoma in Ethiopia: a cluster-</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Institutes of Health (NEI U10 EY016214).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7/30/2011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Sertraline or mirtazapine for depression in dementia (HTA-SADD):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w:t>
            </w:r>
            <w:proofErr w:type="spellStart"/>
            <w:r w:rsidRPr="00F63D75">
              <w:rPr>
                <w:rFonts w:ascii="Arial" w:eastAsia="Times New Roman" w:hAnsi="Arial" w:cs="Arial"/>
                <w:sz w:val="20"/>
                <w:szCs w:val="20"/>
              </w:rPr>
              <w:t>multicentre</w:t>
            </w:r>
            <w:proofErr w:type="spellEnd"/>
            <w:r w:rsidRPr="00F63D75">
              <w:rPr>
                <w:rFonts w:ascii="Arial" w:eastAsia="Times New Roman" w:hAnsi="Arial" w:cs="Arial"/>
                <w:sz w:val="20"/>
                <w:szCs w:val="20"/>
              </w:rPr>
              <w:t>, double-blind, placebo-controlled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UK National Institute of Health Research HTA </w:t>
            </w:r>
            <w:proofErr w:type="spellStart"/>
            <w:r w:rsidRPr="00F63D75">
              <w:rPr>
                <w:rFonts w:ascii="Arial" w:eastAsia="Times New Roman" w:hAnsi="Arial" w:cs="Arial"/>
                <w:color w:val="000000"/>
                <w:sz w:val="20"/>
                <w:szCs w:val="20"/>
              </w:rPr>
              <w:t>Programme</w:t>
            </w:r>
            <w:proofErr w:type="spellEnd"/>
            <w:r w:rsidRPr="00F63D75">
              <w:rPr>
                <w:rFonts w:ascii="Arial" w:eastAsia="Times New Roman" w:hAnsi="Arial" w:cs="Arial"/>
                <w:color w:val="000000"/>
                <w:sz w:val="20"/>
                <w:szCs w:val="20"/>
              </w:rPr>
              <w: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7/23/2011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Prednisone versus tamoxifen in patients with idiopathic retroperitoneal fibrosis: an open-label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Parma University Hospital.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lastRenderedPageBreak/>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7/23/2011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Urinary incontinence in men after formal one-to-one pelvic-floor muscle training following radical prostatectomy or transurethral resection of the prostate (MAPS): two parallel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Institute of Health Research, Health Technology Assessment (NIHR HTA) </w:t>
            </w:r>
            <w:proofErr w:type="spellStart"/>
            <w:r w:rsidRPr="00F63D75">
              <w:rPr>
                <w:rFonts w:ascii="Arial" w:eastAsia="Times New Roman" w:hAnsi="Arial" w:cs="Arial"/>
                <w:color w:val="000000"/>
                <w:sz w:val="20"/>
                <w:szCs w:val="20"/>
              </w:rPr>
              <w:t>Programme</w:t>
            </w:r>
            <w:proofErr w:type="spellEnd"/>
            <w:r w:rsidRPr="00F63D75">
              <w:rPr>
                <w:rFonts w:ascii="Arial" w:eastAsia="Times New Roman" w:hAnsi="Arial" w:cs="Arial"/>
                <w:color w:val="000000"/>
                <w:sz w:val="20"/>
                <w:szCs w:val="20"/>
              </w:rPr>
              <w: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2/26/2011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The angiotensin-receptor blocker candesartan for treatment of acute stroke (SCAST):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placebo-controlled, double-blind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South-Eastern Norway Regional Health Authority; Oslo University Hospital </w:t>
            </w:r>
            <w:proofErr w:type="spellStart"/>
            <w:r w:rsidRPr="00F63D75">
              <w:rPr>
                <w:rFonts w:ascii="Arial" w:eastAsia="Times New Roman" w:hAnsi="Arial" w:cs="Arial"/>
                <w:color w:val="000000"/>
                <w:sz w:val="20"/>
                <w:szCs w:val="20"/>
              </w:rPr>
              <w:t>Ullevål</w:t>
            </w:r>
            <w:proofErr w:type="spellEnd"/>
            <w:r w:rsidRPr="00F63D75">
              <w:rPr>
                <w:rFonts w:ascii="Arial" w:eastAsia="Times New Roman" w:hAnsi="Arial" w:cs="Arial"/>
                <w:color w:val="000000"/>
                <w:sz w:val="20"/>
                <w:szCs w:val="20"/>
              </w:rPr>
              <w:t>; AstraZeneca; Takeda.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1/15/2011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High-dose vitamin D3 during intensive-phase antimicrobial treatment of pulmonary tuberculosis: a double-blind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British Lung Foundation.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1/9/2010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Umbilical vein oxytocin for the treatment of retained placenta (Release Study): a double-blind,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WHO, </w:t>
            </w:r>
            <w:proofErr w:type="spellStart"/>
            <w:r w:rsidRPr="00F63D75">
              <w:rPr>
                <w:rFonts w:ascii="Arial" w:eastAsia="Times New Roman" w:hAnsi="Arial" w:cs="Arial"/>
                <w:color w:val="000000"/>
                <w:sz w:val="20"/>
                <w:szCs w:val="20"/>
              </w:rPr>
              <w:t>WellBeing</w:t>
            </w:r>
            <w:proofErr w:type="spellEnd"/>
            <w:r w:rsidRPr="00F63D75">
              <w:rPr>
                <w:rFonts w:ascii="Arial" w:eastAsia="Times New Roman" w:hAnsi="Arial" w:cs="Arial"/>
                <w:color w:val="000000"/>
                <w:sz w:val="20"/>
                <w:szCs w:val="20"/>
              </w:rPr>
              <w:t xml:space="preserve"> of Women, Pakistan Higher Education Commission.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2/13/2010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Comparative effectiveness of MRI in breast cancer (COMICE) trial: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Institute for Health Research's Health Technology Assessment </w:t>
            </w:r>
            <w:proofErr w:type="spellStart"/>
            <w:r w:rsidRPr="00F63D75">
              <w:rPr>
                <w:rFonts w:ascii="Arial" w:eastAsia="Times New Roman" w:hAnsi="Arial" w:cs="Arial"/>
                <w:color w:val="000000"/>
                <w:sz w:val="20"/>
                <w:szCs w:val="20"/>
              </w:rPr>
              <w:t>Programme</w:t>
            </w:r>
            <w:proofErr w:type="spellEnd"/>
            <w:r w:rsidRPr="00F63D75">
              <w:rPr>
                <w:rFonts w:ascii="Arial" w:eastAsia="Times New Roman" w:hAnsi="Arial" w:cs="Arial"/>
                <w:color w:val="000000"/>
                <w:sz w:val="20"/>
                <w:szCs w:val="20"/>
              </w:rPr>
              <w: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3/20/2010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Carotid artery stenting compared with endarterectomy in patients with symptomatic carotid stenosis (International Carotid Stenting Study): an interim analysis of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Medical Research Council, the Stroke Association, Sanofi-</w:t>
            </w:r>
            <w:proofErr w:type="spellStart"/>
            <w:r w:rsidRPr="00F63D75">
              <w:rPr>
                <w:rFonts w:ascii="Arial" w:eastAsia="Times New Roman" w:hAnsi="Arial" w:cs="Arial"/>
                <w:color w:val="000000"/>
                <w:sz w:val="20"/>
                <w:szCs w:val="20"/>
              </w:rPr>
              <w:t>Synthélabo</w:t>
            </w:r>
            <w:proofErr w:type="spellEnd"/>
            <w:r w:rsidRPr="00F63D75">
              <w:rPr>
                <w:rFonts w:ascii="Arial" w:eastAsia="Times New Roman" w:hAnsi="Arial" w:cs="Arial"/>
                <w:color w:val="000000"/>
                <w:sz w:val="20"/>
                <w:szCs w:val="20"/>
              </w:rPr>
              <w:t>, European Union.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5/8/2010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vitamin A supplementation in women of reproductive age on maternal survival in Ghana (</w:t>
            </w:r>
            <w:proofErr w:type="spellStart"/>
            <w:r w:rsidRPr="00F63D75">
              <w:rPr>
                <w:rFonts w:ascii="Arial" w:eastAsia="Times New Roman" w:hAnsi="Arial" w:cs="Arial"/>
                <w:sz w:val="20"/>
                <w:szCs w:val="20"/>
              </w:rPr>
              <w:t>ObaapaVitA</w:t>
            </w:r>
            <w:proofErr w:type="spellEnd"/>
            <w:r w:rsidRPr="00F63D75">
              <w:rPr>
                <w:rFonts w:ascii="Arial" w:eastAsia="Times New Roman" w:hAnsi="Arial" w:cs="Arial"/>
                <w:sz w:val="20"/>
                <w:szCs w:val="20"/>
              </w:rPr>
              <w:t>): a cluster-</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placebo-controlled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UK Department for International Development, and USAID.</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5/22/2010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Misoprostol as an adjunct to standard </w:t>
            </w:r>
            <w:proofErr w:type="spellStart"/>
            <w:r w:rsidRPr="00F63D75">
              <w:rPr>
                <w:rFonts w:ascii="Arial" w:eastAsia="Times New Roman" w:hAnsi="Arial" w:cs="Arial"/>
                <w:sz w:val="20"/>
                <w:szCs w:val="20"/>
              </w:rPr>
              <w:t>uterotonics</w:t>
            </w:r>
            <w:proofErr w:type="spellEnd"/>
            <w:r w:rsidRPr="00F63D75">
              <w:rPr>
                <w:rFonts w:ascii="Arial" w:eastAsia="Times New Roman" w:hAnsi="Arial" w:cs="Arial"/>
                <w:sz w:val="20"/>
                <w:szCs w:val="20"/>
              </w:rPr>
              <w:t xml:space="preserve"> for treatment of post-partum </w:t>
            </w:r>
            <w:proofErr w:type="spellStart"/>
            <w:r w:rsidRPr="00F63D75">
              <w:rPr>
                <w:rFonts w:ascii="Arial" w:eastAsia="Times New Roman" w:hAnsi="Arial" w:cs="Arial"/>
                <w:sz w:val="20"/>
                <w:szCs w:val="20"/>
              </w:rPr>
              <w:t>haemorrhage</w:t>
            </w:r>
            <w:proofErr w:type="spellEnd"/>
            <w:r w:rsidRPr="00F63D75">
              <w:rPr>
                <w:rFonts w:ascii="Arial" w:eastAsia="Times New Roman" w:hAnsi="Arial" w:cs="Arial"/>
                <w:sz w:val="20"/>
                <w:szCs w:val="20"/>
              </w:rPr>
              <w:t xml:space="preserve">: a </w:t>
            </w:r>
            <w:proofErr w:type="spellStart"/>
            <w:r w:rsidRPr="00F63D75">
              <w:rPr>
                <w:rFonts w:ascii="Arial" w:eastAsia="Times New Roman" w:hAnsi="Arial" w:cs="Arial"/>
                <w:sz w:val="20"/>
                <w:szCs w:val="20"/>
              </w:rPr>
              <w:t>multicentre</w:t>
            </w:r>
            <w:proofErr w:type="spellEnd"/>
            <w:r w:rsidRPr="00F63D75">
              <w:rPr>
                <w:rFonts w:ascii="Arial" w:eastAsia="Times New Roman" w:hAnsi="Arial" w:cs="Arial"/>
                <w:sz w:val="20"/>
                <w:szCs w:val="20"/>
              </w:rPr>
              <w:t xml:space="preserve">, double-blind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Bill &amp; Melinda Gates Foundation, and UNDP/UNFPA/WHO/World Bank Special </w:t>
            </w:r>
            <w:proofErr w:type="spellStart"/>
            <w:r w:rsidRPr="00F63D75">
              <w:rPr>
                <w:rFonts w:ascii="Arial" w:eastAsia="Times New Roman" w:hAnsi="Arial" w:cs="Arial"/>
                <w:color w:val="000000"/>
                <w:sz w:val="20"/>
                <w:szCs w:val="20"/>
              </w:rPr>
              <w:t>Programme</w:t>
            </w:r>
            <w:proofErr w:type="spellEnd"/>
            <w:r w:rsidRPr="00F63D75">
              <w:rPr>
                <w:rFonts w:ascii="Arial" w:eastAsia="Times New Roman" w:hAnsi="Arial" w:cs="Arial"/>
                <w:color w:val="000000"/>
                <w:sz w:val="20"/>
                <w:szCs w:val="20"/>
              </w:rPr>
              <w:t xml:space="preserve"> of Research, Development and Research Training in Human Reproduction.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9/4/2010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palliative oxygen versus room air in relief of breathlessness in patients with refractory </w:t>
            </w:r>
            <w:proofErr w:type="spellStart"/>
            <w:r w:rsidRPr="00F63D75">
              <w:rPr>
                <w:rFonts w:ascii="Arial" w:eastAsia="Times New Roman" w:hAnsi="Arial" w:cs="Arial"/>
                <w:sz w:val="20"/>
                <w:szCs w:val="20"/>
              </w:rPr>
              <w:t>dyspnoea</w:t>
            </w:r>
            <w:proofErr w:type="spellEnd"/>
            <w:r w:rsidRPr="00F63D75">
              <w:rPr>
                <w:rFonts w:ascii="Arial" w:eastAsia="Times New Roman" w:hAnsi="Arial" w:cs="Arial"/>
                <w:sz w:val="20"/>
                <w:szCs w:val="20"/>
              </w:rPr>
              <w:t xml:space="preserve">: a double-blind,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US National Institutes of Health, Australian National Health and Medical Research Council, Duke Institute for Care at the End of Life, and Doris Duke Charitable Foundation.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lastRenderedPageBreak/>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10/2/2010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Early versus delayed treatment of relapsed ovarian cancer (MRC OV05/EORTC 55955):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UK Medical Research Council and the European </w:t>
            </w:r>
            <w:proofErr w:type="spellStart"/>
            <w:r w:rsidRPr="00F63D75">
              <w:rPr>
                <w:rFonts w:ascii="Arial" w:eastAsia="Times New Roman" w:hAnsi="Arial" w:cs="Arial"/>
                <w:color w:val="000000"/>
                <w:sz w:val="20"/>
                <w:szCs w:val="20"/>
              </w:rPr>
              <w:t>Organisation</w:t>
            </w:r>
            <w:proofErr w:type="spellEnd"/>
            <w:r w:rsidRPr="00F63D75">
              <w:rPr>
                <w:rFonts w:ascii="Arial" w:eastAsia="Times New Roman" w:hAnsi="Arial" w:cs="Arial"/>
                <w:color w:val="000000"/>
                <w:sz w:val="20"/>
                <w:szCs w:val="20"/>
              </w:rPr>
              <w:t xml:space="preserve"> for Research and Treatment of Cancer.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1/10/2009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Efficacy of systematic pelvic lymphadenectomy in endometrial cancer (MRC ASTEC trial):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study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Medical Research Council and National Cancer Research Network.</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2/14/2009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Warfarin </w:t>
            </w:r>
            <w:proofErr w:type="spellStart"/>
            <w:r w:rsidRPr="00F63D75">
              <w:rPr>
                <w:rFonts w:ascii="Arial" w:eastAsia="Times New Roman" w:hAnsi="Arial" w:cs="Arial"/>
                <w:sz w:val="20"/>
                <w:szCs w:val="20"/>
              </w:rPr>
              <w:t>thromboprophylaxis</w:t>
            </w:r>
            <w:proofErr w:type="spellEnd"/>
            <w:r w:rsidRPr="00F63D75">
              <w:rPr>
                <w:rFonts w:ascii="Arial" w:eastAsia="Times New Roman" w:hAnsi="Arial" w:cs="Arial"/>
                <w:sz w:val="20"/>
                <w:szCs w:val="20"/>
              </w:rPr>
              <w:t xml:space="preserve"> in cancer patients with central venous catheters (WARP): an open-label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Medical Research Council and Cancer Research UK.</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6/6/2009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Effectiveness of thigh-length graduated compression stockings to reduce the risk of deep vein thrombosis after stroke (CLOTS trial 1): a </w:t>
            </w:r>
            <w:proofErr w:type="spellStart"/>
            <w:r w:rsidRPr="00F63D75">
              <w:rPr>
                <w:rFonts w:ascii="Arial" w:eastAsia="Times New Roman" w:hAnsi="Arial" w:cs="Arial"/>
                <w:sz w:val="20"/>
                <w:szCs w:val="20"/>
              </w:rPr>
              <w:t>multicentre</w:t>
            </w:r>
            <w:proofErr w:type="spellEnd"/>
            <w:r w:rsidRPr="00F63D75">
              <w:rPr>
                <w:rFonts w:ascii="Arial" w:eastAsia="Times New Roman" w:hAnsi="Arial" w:cs="Arial"/>
                <w:sz w:val="20"/>
                <w:szCs w:val="20"/>
              </w:rPr>
              <w:t xml:space="preserve">,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Medical Research Council (UK), Chief Scientist Office of Scottish Government, Chest Heart and Stroke Scotland, Tyco Healthcare (Covidien) USA, and UK Stroke Research Network.</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7/18/2009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interferon gamma-1b on survival in patients with idiopathic pulmonary fibrosis (INSPIRE): a </w:t>
            </w:r>
            <w:proofErr w:type="spellStart"/>
            <w:r w:rsidRPr="00F63D75">
              <w:rPr>
                <w:rFonts w:ascii="Arial" w:eastAsia="Times New Roman" w:hAnsi="Arial" w:cs="Arial"/>
                <w:sz w:val="20"/>
                <w:szCs w:val="20"/>
              </w:rPr>
              <w:t>multicentre</w:t>
            </w:r>
            <w:proofErr w:type="spellEnd"/>
            <w:r w:rsidRPr="00F63D75">
              <w:rPr>
                <w:rFonts w:ascii="Arial" w:eastAsia="Times New Roman" w:hAnsi="Arial" w:cs="Arial"/>
                <w:sz w:val="20"/>
                <w:szCs w:val="20"/>
              </w:rPr>
              <w:t xml:space="preserve">,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placebo-controlled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proofErr w:type="spellStart"/>
            <w:r w:rsidRPr="00F63D75">
              <w:rPr>
                <w:rFonts w:ascii="Arial" w:eastAsia="Times New Roman" w:hAnsi="Arial" w:cs="Arial"/>
                <w:color w:val="000000"/>
                <w:sz w:val="20"/>
                <w:szCs w:val="20"/>
              </w:rPr>
              <w:t>InterMune</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11/14/2009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Comparison of routine and on-demand prescription of chest radiographs in mechanically ventilated adults: a </w:t>
            </w:r>
            <w:proofErr w:type="spellStart"/>
            <w:r w:rsidRPr="00F63D75">
              <w:rPr>
                <w:rFonts w:ascii="Arial" w:eastAsia="Times New Roman" w:hAnsi="Arial" w:cs="Arial"/>
                <w:sz w:val="20"/>
                <w:szCs w:val="20"/>
              </w:rPr>
              <w:t>multicentre</w:t>
            </w:r>
            <w:proofErr w:type="spellEnd"/>
            <w:r w:rsidRPr="00F63D75">
              <w:rPr>
                <w:rFonts w:ascii="Arial" w:eastAsia="Times New Roman" w:hAnsi="Arial" w:cs="Arial"/>
                <w:sz w:val="20"/>
                <w:szCs w:val="20"/>
              </w:rPr>
              <w:t>, cluster-</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two-period crossover study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Assistance </w:t>
            </w:r>
            <w:proofErr w:type="spellStart"/>
            <w:r w:rsidRPr="00F63D75">
              <w:rPr>
                <w:rFonts w:ascii="Arial" w:eastAsia="Times New Roman" w:hAnsi="Arial" w:cs="Arial"/>
                <w:color w:val="000000"/>
                <w:sz w:val="20"/>
                <w:szCs w:val="20"/>
              </w:rPr>
              <w:t>Publique-Hôpitaux</w:t>
            </w:r>
            <w:proofErr w:type="spellEnd"/>
            <w:r w:rsidRPr="00F63D75">
              <w:rPr>
                <w:rFonts w:ascii="Arial" w:eastAsia="Times New Roman" w:hAnsi="Arial" w:cs="Arial"/>
                <w:color w:val="000000"/>
                <w:sz w:val="20"/>
                <w:szCs w:val="20"/>
              </w:rPr>
              <w:t xml:space="preserve"> de Paris (Direction </w:t>
            </w:r>
            <w:proofErr w:type="spellStart"/>
            <w:r w:rsidRPr="00F63D75">
              <w:rPr>
                <w:rFonts w:ascii="Arial" w:eastAsia="Times New Roman" w:hAnsi="Arial" w:cs="Arial"/>
                <w:color w:val="000000"/>
                <w:sz w:val="20"/>
                <w:szCs w:val="20"/>
              </w:rPr>
              <w:t>Régionale</w:t>
            </w:r>
            <w:proofErr w:type="spellEnd"/>
            <w:r w:rsidRPr="00F63D75">
              <w:rPr>
                <w:rFonts w:ascii="Arial" w:eastAsia="Times New Roman" w:hAnsi="Arial" w:cs="Arial"/>
                <w:color w:val="000000"/>
                <w:sz w:val="20"/>
                <w:szCs w:val="20"/>
              </w:rPr>
              <w:t xml:space="preserve"> de la </w:t>
            </w:r>
            <w:proofErr w:type="spellStart"/>
            <w:r w:rsidRPr="00F63D75">
              <w:rPr>
                <w:rFonts w:ascii="Arial" w:eastAsia="Times New Roman" w:hAnsi="Arial" w:cs="Arial"/>
                <w:color w:val="000000"/>
                <w:sz w:val="20"/>
                <w:szCs w:val="20"/>
              </w:rPr>
              <w:t>Recherche</w:t>
            </w:r>
            <w:proofErr w:type="spellEnd"/>
            <w:r w:rsidRPr="00F63D75">
              <w:rPr>
                <w:rFonts w:ascii="Arial" w:eastAsia="Times New Roman" w:hAnsi="Arial" w:cs="Arial"/>
                <w:color w:val="000000"/>
                <w:sz w:val="20"/>
                <w:szCs w:val="20"/>
              </w:rPr>
              <w:t xml:space="preserve"> Clinique Ile de France).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12/5/2009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Chlorhexidine maternal-vaginal and neonate body wipes in sepsis and vertical transmission of pathogenic bacteria in South Africa: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US Agency for International Development, National Vaccine Program Office and Centers for Disease Control's Antimicrobial Resistance Working Group, and Bill &amp; Melinda Gates Foundation.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1/5/2008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Risperidone, haloperidol, and placebo in the treatment of aggressive challenging </w:t>
            </w:r>
            <w:proofErr w:type="spellStart"/>
            <w:r w:rsidRPr="00F63D75">
              <w:rPr>
                <w:rFonts w:ascii="Arial" w:eastAsia="Times New Roman" w:hAnsi="Arial" w:cs="Arial"/>
                <w:sz w:val="20"/>
                <w:szCs w:val="20"/>
              </w:rPr>
              <w:t>behaviour</w:t>
            </w:r>
            <w:proofErr w:type="spellEnd"/>
            <w:r w:rsidRPr="00F63D75">
              <w:rPr>
                <w:rFonts w:ascii="Arial" w:eastAsia="Times New Roman" w:hAnsi="Arial" w:cs="Arial"/>
                <w:sz w:val="20"/>
                <w:szCs w:val="20"/>
              </w:rPr>
              <w:t xml:space="preserve"> in patients with intellectual disability: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Coordinating Centre for Health Technology Assessment (NCCHTA), Southampton UK</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2/16/2008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Multiple-dose activated charcoal in acute self-poisoning: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proofErr w:type="spellStart"/>
            <w:r w:rsidRPr="00F63D75">
              <w:rPr>
                <w:rFonts w:ascii="Arial" w:eastAsia="Times New Roman" w:hAnsi="Arial" w:cs="Arial"/>
                <w:color w:val="000000"/>
                <w:sz w:val="20"/>
                <w:szCs w:val="20"/>
              </w:rPr>
              <w:t>Wellcome</w:t>
            </w:r>
            <w:proofErr w:type="spellEnd"/>
            <w:r w:rsidRPr="00F63D75">
              <w:rPr>
                <w:rFonts w:ascii="Arial" w:eastAsia="Times New Roman" w:hAnsi="Arial" w:cs="Arial"/>
                <w:color w:val="000000"/>
                <w:sz w:val="20"/>
                <w:szCs w:val="20"/>
              </w:rPr>
              <w:t xml:space="preserve"> Trust's Tropical Interest Group</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5/17/2008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Active symptom control with or without chemotherapy in the treatment of patients with malignant pleural mesothelioma (MS01): a </w:t>
            </w:r>
            <w:proofErr w:type="spellStart"/>
            <w:r w:rsidRPr="00F63D75">
              <w:rPr>
                <w:rFonts w:ascii="Arial" w:eastAsia="Times New Roman" w:hAnsi="Arial" w:cs="Arial"/>
                <w:sz w:val="20"/>
                <w:szCs w:val="20"/>
              </w:rPr>
              <w:t>multicentre</w:t>
            </w:r>
            <w:proofErr w:type="spellEnd"/>
            <w:r w:rsidRPr="00F63D75">
              <w:rPr>
                <w:rFonts w:ascii="Arial" w:eastAsia="Times New Roman" w:hAnsi="Arial" w:cs="Arial"/>
                <w:sz w:val="20"/>
                <w:szCs w:val="20"/>
              </w:rPr>
              <w:t xml:space="preserve">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Cancer Research UK and the Medical Research Council (UK).</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9/20/2008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Management of asthma based on exhaled nitric oxide in addition to guideline-based treatment for </w:t>
            </w:r>
            <w:r w:rsidRPr="00F63D75">
              <w:rPr>
                <w:rFonts w:ascii="Arial" w:eastAsia="Times New Roman" w:hAnsi="Arial" w:cs="Arial"/>
                <w:sz w:val="20"/>
                <w:szCs w:val="20"/>
              </w:rPr>
              <w:lastRenderedPageBreak/>
              <w:t xml:space="preserve">inner-city adolescents and young adults: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lastRenderedPageBreak/>
              <w:t>US National Institute of Allergy and Infectious Diseases, US National Institutes of Health.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10/4/2008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w:t>
            </w:r>
            <w:proofErr w:type="spellStart"/>
            <w:r w:rsidRPr="00F63D75">
              <w:rPr>
                <w:rFonts w:ascii="Arial" w:eastAsia="Times New Roman" w:hAnsi="Arial" w:cs="Arial"/>
                <w:sz w:val="20"/>
                <w:szCs w:val="20"/>
              </w:rPr>
              <w:t>rosuvastatin</w:t>
            </w:r>
            <w:proofErr w:type="spellEnd"/>
            <w:r w:rsidRPr="00F63D75">
              <w:rPr>
                <w:rFonts w:ascii="Arial" w:eastAsia="Times New Roman" w:hAnsi="Arial" w:cs="Arial"/>
                <w:sz w:val="20"/>
                <w:szCs w:val="20"/>
              </w:rPr>
              <w:t xml:space="preserve"> in patients with chronic heart failure (the GISSI-HF trial):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double-blind, placebo-controlled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proofErr w:type="spellStart"/>
            <w:r w:rsidRPr="00F63D75">
              <w:rPr>
                <w:rFonts w:ascii="Arial" w:eastAsia="Times New Roman" w:hAnsi="Arial" w:cs="Arial"/>
                <w:color w:val="000000"/>
                <w:sz w:val="20"/>
                <w:szCs w:val="20"/>
              </w:rPr>
              <w:t>Società</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Prodotti</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Antibiotici</w:t>
            </w:r>
            <w:proofErr w:type="spellEnd"/>
            <w:r w:rsidRPr="00F63D75">
              <w:rPr>
                <w:rFonts w:ascii="Arial" w:eastAsia="Times New Roman" w:hAnsi="Arial" w:cs="Arial"/>
                <w:color w:val="000000"/>
                <w:sz w:val="20"/>
                <w:szCs w:val="20"/>
              </w:rPr>
              <w:t xml:space="preserve"> (SPA; Italy), Pfizer, Sigma Tau, and AstraZeneca.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11/15/2008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Cardiovascular events associated with </w:t>
            </w:r>
            <w:proofErr w:type="spellStart"/>
            <w:r w:rsidRPr="00F63D75">
              <w:rPr>
                <w:rFonts w:ascii="Arial" w:eastAsia="Times New Roman" w:hAnsi="Arial" w:cs="Arial"/>
                <w:sz w:val="20"/>
                <w:szCs w:val="20"/>
              </w:rPr>
              <w:t>rofecoxib</w:t>
            </w:r>
            <w:proofErr w:type="spellEnd"/>
            <w:r w:rsidRPr="00F63D75">
              <w:rPr>
                <w:rFonts w:ascii="Arial" w:eastAsia="Times New Roman" w:hAnsi="Arial" w:cs="Arial"/>
                <w:sz w:val="20"/>
                <w:szCs w:val="20"/>
              </w:rPr>
              <w:t xml:space="preserve">: final analysis of the </w:t>
            </w:r>
            <w:proofErr w:type="spellStart"/>
            <w:r w:rsidRPr="00F63D75">
              <w:rPr>
                <w:rFonts w:ascii="Arial" w:eastAsia="Times New Roman" w:hAnsi="Arial" w:cs="Arial"/>
                <w:sz w:val="20"/>
                <w:szCs w:val="20"/>
              </w:rPr>
              <w:t>APPROVe</w:t>
            </w:r>
            <w:proofErr w:type="spellEnd"/>
            <w:r w:rsidRPr="00F63D75">
              <w:rPr>
                <w:rFonts w:ascii="Arial" w:eastAsia="Times New Roman" w:hAnsi="Arial" w:cs="Arial"/>
                <w:sz w:val="20"/>
                <w:szCs w:val="20"/>
              </w:rPr>
              <w:t xml:space="preserve">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Merck Research Laboratories.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3/17/2007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zinc supplementation on mortality in children aged 1–48 months: a community-based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placebo-controlled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WHO</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6/23/2007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Effectiveness of an early supplementation scheme of high-dose vitamin A versus standard WHO protocol in Gambian mothers and infants: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UK Medical Research Council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10/6/2007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daily zinc supplementation on child mortality in southern Nepal: a community-based, cluster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placebo-controlled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Eunice Kennedy Shriver National Institute of Child Health and Human Development (NICHD), United States Agency for International Development (USAID), Bill and Melinda Gates Foundation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11/10/2007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Assessment of diclofenac or spinal manipulative therapy, or both, in addition to recommended first-line treatment for acute low back pain: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Australia's National Health and Medical Research Council, (Active diclofenac donated by </w:t>
            </w:r>
            <w:proofErr w:type="spellStart"/>
            <w:r w:rsidRPr="00F63D75">
              <w:rPr>
                <w:rFonts w:ascii="Arial" w:eastAsia="Times New Roman" w:hAnsi="Arial" w:cs="Arial"/>
                <w:color w:val="000000"/>
                <w:sz w:val="20"/>
                <w:szCs w:val="20"/>
              </w:rPr>
              <w:t>Alphapharm</w:t>
            </w:r>
            <w:proofErr w:type="spellEnd"/>
            <w:r w:rsidRPr="00F63D75">
              <w:rPr>
                <w:rFonts w:ascii="Arial" w:eastAsia="Times New Roman" w:hAnsi="Arial" w:cs="Arial"/>
                <w:color w:val="000000"/>
                <w:sz w:val="20"/>
                <w:szCs w:val="20"/>
              </w:rPr>
              <w: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12/22/2007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Mechanical bowel preparation for elective colorectal surgery: a </w:t>
            </w:r>
            <w:proofErr w:type="spellStart"/>
            <w:r w:rsidRPr="00F63D75">
              <w:rPr>
                <w:rFonts w:ascii="Arial" w:eastAsia="Times New Roman" w:hAnsi="Arial" w:cs="Arial"/>
                <w:sz w:val="20"/>
                <w:szCs w:val="20"/>
              </w:rPr>
              <w:t>multicentre</w:t>
            </w:r>
            <w:proofErr w:type="spellEnd"/>
            <w:r w:rsidRPr="00F63D75">
              <w:rPr>
                <w:rFonts w:ascii="Arial" w:eastAsia="Times New Roman" w:hAnsi="Arial" w:cs="Arial"/>
                <w:sz w:val="20"/>
                <w:szCs w:val="20"/>
              </w:rPr>
              <w:t xml:space="preserve">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proofErr w:type="spellStart"/>
            <w:r w:rsidRPr="00F63D75">
              <w:rPr>
                <w:rFonts w:ascii="Arial" w:eastAsia="Times New Roman" w:hAnsi="Arial" w:cs="Arial"/>
                <w:color w:val="000000"/>
                <w:sz w:val="20"/>
                <w:szCs w:val="20"/>
              </w:rPr>
              <w:t>Ikazia</w:t>
            </w:r>
            <w:proofErr w:type="spellEnd"/>
            <w:r w:rsidRPr="00F63D75">
              <w:rPr>
                <w:rFonts w:ascii="Arial" w:eastAsia="Times New Roman" w:hAnsi="Arial" w:cs="Arial"/>
                <w:color w:val="000000"/>
                <w:sz w:val="20"/>
                <w:szCs w:val="20"/>
              </w:rPr>
              <w:t xml:space="preserve"> Hospital, Rotterdam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1/14/2006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Effects of routine prophylactic supplementation with iron and folic acid on admission to hospital and mortality in preschool children in a high malaria transmission setting: community-based,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placebo-controlled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WHO</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5/13/2006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Aminophylline in </w:t>
            </w:r>
            <w:proofErr w:type="spellStart"/>
            <w:r w:rsidRPr="00F63D75">
              <w:rPr>
                <w:rFonts w:ascii="Arial" w:eastAsia="Times New Roman" w:hAnsi="Arial" w:cs="Arial"/>
                <w:sz w:val="20"/>
                <w:szCs w:val="20"/>
              </w:rPr>
              <w:t>bradyasystolic</w:t>
            </w:r>
            <w:proofErr w:type="spellEnd"/>
            <w:r w:rsidRPr="00F63D75">
              <w:rPr>
                <w:rFonts w:ascii="Arial" w:eastAsia="Times New Roman" w:hAnsi="Arial" w:cs="Arial"/>
                <w:sz w:val="20"/>
                <w:szCs w:val="20"/>
              </w:rPr>
              <w:t xml:space="preserve"> cardiac arrest: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placebo-controlled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Heart and Stroke Foundation of British Columbia and Yukon, Vancouver Coastal Health Research Institute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7/15/2006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Intrauterine insemination with controlled ovarian </w:t>
            </w:r>
            <w:proofErr w:type="spellStart"/>
            <w:r w:rsidRPr="00F63D75">
              <w:rPr>
                <w:rFonts w:ascii="Arial" w:eastAsia="Times New Roman" w:hAnsi="Arial" w:cs="Arial"/>
                <w:sz w:val="20"/>
                <w:szCs w:val="20"/>
              </w:rPr>
              <w:t>hyperstimulation</w:t>
            </w:r>
            <w:proofErr w:type="spellEnd"/>
            <w:r w:rsidRPr="00F63D75">
              <w:rPr>
                <w:rFonts w:ascii="Arial" w:eastAsia="Times New Roman" w:hAnsi="Arial" w:cs="Arial"/>
                <w:sz w:val="20"/>
                <w:szCs w:val="20"/>
              </w:rPr>
              <w:t xml:space="preserve"> versus expectant management for couples with unexplained subfertility and an intermediate prognosis: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Academic Medical Centre (AMC) (Netherlands)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lastRenderedPageBreak/>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7/29/2006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Continuous </w:t>
            </w:r>
            <w:proofErr w:type="spellStart"/>
            <w:r w:rsidRPr="00F63D75">
              <w:rPr>
                <w:rFonts w:ascii="Arial" w:eastAsia="Times New Roman" w:hAnsi="Arial" w:cs="Arial"/>
                <w:sz w:val="20"/>
                <w:szCs w:val="20"/>
              </w:rPr>
              <w:t>venovenous</w:t>
            </w:r>
            <w:proofErr w:type="spellEnd"/>
            <w:r w:rsidRPr="00F63D75">
              <w:rPr>
                <w:rFonts w:ascii="Arial" w:eastAsia="Times New Roman" w:hAnsi="Arial" w:cs="Arial"/>
                <w:sz w:val="20"/>
                <w:szCs w:val="20"/>
              </w:rPr>
              <w:t xml:space="preserve"> </w:t>
            </w:r>
            <w:proofErr w:type="spellStart"/>
            <w:r w:rsidRPr="00F63D75">
              <w:rPr>
                <w:rFonts w:ascii="Arial" w:eastAsia="Times New Roman" w:hAnsi="Arial" w:cs="Arial"/>
                <w:sz w:val="20"/>
                <w:szCs w:val="20"/>
              </w:rPr>
              <w:t>haemodiafiltration</w:t>
            </w:r>
            <w:proofErr w:type="spellEnd"/>
            <w:r w:rsidRPr="00F63D75">
              <w:rPr>
                <w:rFonts w:ascii="Arial" w:eastAsia="Times New Roman" w:hAnsi="Arial" w:cs="Arial"/>
                <w:sz w:val="20"/>
                <w:szCs w:val="20"/>
              </w:rPr>
              <w:t xml:space="preserve"> versus intermittent </w:t>
            </w:r>
            <w:proofErr w:type="spellStart"/>
            <w:r w:rsidRPr="00F63D75">
              <w:rPr>
                <w:rFonts w:ascii="Arial" w:eastAsia="Times New Roman" w:hAnsi="Arial" w:cs="Arial"/>
                <w:sz w:val="20"/>
                <w:szCs w:val="20"/>
              </w:rPr>
              <w:t>haemodialysis</w:t>
            </w:r>
            <w:proofErr w:type="spellEnd"/>
            <w:r w:rsidRPr="00F63D75">
              <w:rPr>
                <w:rFonts w:ascii="Arial" w:eastAsia="Times New Roman" w:hAnsi="Arial" w:cs="Arial"/>
                <w:sz w:val="20"/>
                <w:szCs w:val="20"/>
              </w:rPr>
              <w:t xml:space="preserve"> for acute renal failure in patients with multiple-organ dysfunction syndrome: a </w:t>
            </w:r>
            <w:proofErr w:type="spellStart"/>
            <w:r w:rsidRPr="00F63D75">
              <w:rPr>
                <w:rFonts w:ascii="Arial" w:eastAsia="Times New Roman" w:hAnsi="Arial" w:cs="Arial"/>
                <w:sz w:val="20"/>
                <w:szCs w:val="20"/>
              </w:rPr>
              <w:t>multicentre</w:t>
            </w:r>
            <w:proofErr w:type="spellEnd"/>
            <w:r w:rsidRPr="00F63D75">
              <w:rPr>
                <w:rFonts w:ascii="Arial" w:eastAsia="Times New Roman" w:hAnsi="Arial" w:cs="Arial"/>
                <w:sz w:val="20"/>
                <w:szCs w:val="20"/>
              </w:rPr>
              <w:t xml:space="preserve">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trial</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proofErr w:type="spellStart"/>
            <w:r w:rsidRPr="00F63D75">
              <w:rPr>
                <w:rFonts w:ascii="Arial" w:eastAsia="Times New Roman" w:hAnsi="Arial" w:cs="Arial"/>
                <w:color w:val="000000"/>
                <w:sz w:val="20"/>
                <w:szCs w:val="20"/>
              </w:rPr>
              <w:t>Société</w:t>
            </w:r>
            <w:proofErr w:type="spellEnd"/>
            <w:r w:rsidRPr="00F63D75">
              <w:rPr>
                <w:rFonts w:ascii="Arial" w:eastAsia="Times New Roman" w:hAnsi="Arial" w:cs="Arial"/>
                <w:color w:val="000000"/>
                <w:sz w:val="20"/>
                <w:szCs w:val="20"/>
              </w:rPr>
              <w:t xml:space="preserve"> de </w:t>
            </w:r>
            <w:proofErr w:type="spellStart"/>
            <w:r w:rsidRPr="00F63D75">
              <w:rPr>
                <w:rFonts w:ascii="Arial" w:eastAsia="Times New Roman" w:hAnsi="Arial" w:cs="Arial"/>
                <w:color w:val="000000"/>
                <w:sz w:val="20"/>
                <w:szCs w:val="20"/>
              </w:rPr>
              <w:t>Réamination</w:t>
            </w:r>
            <w:proofErr w:type="spellEnd"/>
            <w:r w:rsidRPr="00F63D75">
              <w:rPr>
                <w:rFonts w:ascii="Arial" w:eastAsia="Times New Roman" w:hAnsi="Arial" w:cs="Arial"/>
                <w:color w:val="000000"/>
                <w:sz w:val="20"/>
                <w:szCs w:val="20"/>
              </w:rPr>
              <w:t xml:space="preserve"> de Langue </w:t>
            </w:r>
            <w:proofErr w:type="spellStart"/>
            <w:r w:rsidRPr="00F63D75">
              <w:rPr>
                <w:rFonts w:ascii="Arial" w:eastAsia="Times New Roman" w:hAnsi="Arial" w:cs="Arial"/>
                <w:color w:val="000000"/>
                <w:sz w:val="20"/>
                <w:szCs w:val="20"/>
              </w:rPr>
              <w:t>Francaise</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Délégation</w:t>
            </w:r>
            <w:proofErr w:type="spellEnd"/>
            <w:r w:rsidRPr="00F63D75">
              <w:rPr>
                <w:rFonts w:ascii="Arial" w:eastAsia="Times New Roman" w:hAnsi="Arial" w:cs="Arial"/>
                <w:color w:val="000000"/>
                <w:sz w:val="20"/>
                <w:szCs w:val="20"/>
              </w:rPr>
              <w:t xml:space="preserve"> à la </w:t>
            </w:r>
            <w:proofErr w:type="spellStart"/>
            <w:r w:rsidRPr="00F63D75">
              <w:rPr>
                <w:rFonts w:ascii="Arial" w:eastAsia="Times New Roman" w:hAnsi="Arial" w:cs="Arial"/>
                <w:color w:val="000000"/>
                <w:sz w:val="20"/>
                <w:szCs w:val="20"/>
              </w:rPr>
              <w:t>Recherche</w:t>
            </w:r>
            <w:proofErr w:type="spellEnd"/>
            <w:r w:rsidRPr="00F63D75">
              <w:rPr>
                <w:rFonts w:ascii="Arial" w:eastAsia="Times New Roman" w:hAnsi="Arial" w:cs="Arial"/>
                <w:color w:val="000000"/>
                <w:sz w:val="20"/>
                <w:szCs w:val="20"/>
              </w:rPr>
              <w:t xml:space="preserve"> Clinique de </w:t>
            </w:r>
            <w:proofErr w:type="spellStart"/>
            <w:r w:rsidRPr="00F63D75">
              <w:rPr>
                <w:rFonts w:ascii="Arial" w:eastAsia="Times New Roman" w:hAnsi="Arial" w:cs="Arial"/>
                <w:color w:val="000000"/>
                <w:sz w:val="20"/>
                <w:szCs w:val="20"/>
              </w:rPr>
              <w:t>l’Assistance</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Publique-Hôpitaux</w:t>
            </w:r>
            <w:proofErr w:type="spellEnd"/>
            <w:r w:rsidRPr="00F63D75">
              <w:rPr>
                <w:rFonts w:ascii="Arial" w:eastAsia="Times New Roman" w:hAnsi="Arial" w:cs="Arial"/>
                <w:color w:val="000000"/>
                <w:sz w:val="20"/>
                <w:szCs w:val="20"/>
              </w:rPr>
              <w:t xml:space="preserve"> de Paris; </w:t>
            </w:r>
            <w:proofErr w:type="spellStart"/>
            <w:r w:rsidRPr="00F63D75">
              <w:rPr>
                <w:rFonts w:ascii="Arial" w:eastAsia="Times New Roman" w:hAnsi="Arial" w:cs="Arial"/>
                <w:color w:val="000000"/>
                <w:sz w:val="20"/>
                <w:szCs w:val="20"/>
              </w:rPr>
              <w:t>Hospal</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Inc</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8/26/2006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Secondary prevention of asthma by the use of Inhaled Fluticasone propionate in Wheezy </w:t>
            </w:r>
            <w:proofErr w:type="spellStart"/>
            <w:r w:rsidRPr="00F63D75">
              <w:rPr>
                <w:rFonts w:ascii="Arial" w:eastAsia="Times New Roman" w:hAnsi="Arial" w:cs="Arial"/>
                <w:sz w:val="20"/>
                <w:szCs w:val="20"/>
              </w:rPr>
              <w:t>INfants</w:t>
            </w:r>
            <w:proofErr w:type="spellEnd"/>
            <w:r w:rsidRPr="00F63D75">
              <w:rPr>
                <w:rFonts w:ascii="Arial" w:eastAsia="Times New Roman" w:hAnsi="Arial" w:cs="Arial"/>
                <w:sz w:val="20"/>
                <w:szCs w:val="20"/>
              </w:rPr>
              <w:t xml:space="preserve"> (IFWIN): double-blind,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controlled study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GlaxoSmithKline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10/7/2006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30 day results from the SPACE trial of stent-protected angioplasty versus carotid endarterectomy in symptomatic patients: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non-inferiority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Federal Ministry of Education and Research (BMBF: 01GI9918), German Research Foundation (DFG: HA 1394/4-2 and HA 1397/4-3), German Society of Neurology, German Society of Neuroradiology, German Radiological Society), Boston Scientific, Guidant, and Sanofi-Aventis.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10/21/2006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Magnesium </w:t>
            </w:r>
            <w:proofErr w:type="spellStart"/>
            <w:r w:rsidRPr="00F63D75">
              <w:rPr>
                <w:rFonts w:ascii="Arial" w:eastAsia="Times New Roman" w:hAnsi="Arial" w:cs="Arial"/>
                <w:sz w:val="20"/>
                <w:szCs w:val="20"/>
              </w:rPr>
              <w:t>sulphate</w:t>
            </w:r>
            <w:proofErr w:type="spellEnd"/>
            <w:r w:rsidRPr="00F63D75">
              <w:rPr>
                <w:rFonts w:ascii="Arial" w:eastAsia="Times New Roman" w:hAnsi="Arial" w:cs="Arial"/>
                <w:sz w:val="20"/>
                <w:szCs w:val="20"/>
              </w:rPr>
              <w:t xml:space="preserve"> for treatment of severe tetanus: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University of Oxford (UK)</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12/9/2006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mammographic screening from age 40 years on breast cancer mortality at 10 years' follow-up: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Medical Research Council and Cancer Research UK, Department of Health and the US National Cancer Research Institute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1/29/2005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Early surgery versus initial conservative treatment in patients with spontaneous </w:t>
            </w:r>
            <w:proofErr w:type="spellStart"/>
            <w:r w:rsidRPr="00F63D75">
              <w:rPr>
                <w:rFonts w:ascii="Arial" w:eastAsia="Times New Roman" w:hAnsi="Arial" w:cs="Arial"/>
                <w:sz w:val="20"/>
                <w:szCs w:val="20"/>
              </w:rPr>
              <w:t>supratentorial</w:t>
            </w:r>
            <w:proofErr w:type="spellEnd"/>
            <w:r w:rsidRPr="00F63D75">
              <w:rPr>
                <w:rFonts w:ascii="Arial" w:eastAsia="Times New Roman" w:hAnsi="Arial" w:cs="Arial"/>
                <w:sz w:val="20"/>
                <w:szCs w:val="20"/>
              </w:rPr>
              <w:t xml:space="preserve"> intracerebral </w:t>
            </w:r>
            <w:proofErr w:type="spellStart"/>
            <w:r w:rsidRPr="00F63D75">
              <w:rPr>
                <w:rFonts w:ascii="Arial" w:eastAsia="Times New Roman" w:hAnsi="Arial" w:cs="Arial"/>
                <w:sz w:val="20"/>
                <w:szCs w:val="20"/>
              </w:rPr>
              <w:t>haematomas</w:t>
            </w:r>
            <w:proofErr w:type="spellEnd"/>
            <w:r w:rsidRPr="00F63D75">
              <w:rPr>
                <w:rFonts w:ascii="Arial" w:eastAsia="Times New Roman" w:hAnsi="Arial" w:cs="Arial"/>
                <w:sz w:val="20"/>
                <w:szCs w:val="20"/>
              </w:rPr>
              <w:t xml:space="preserve"> in the International Surgical Trial in Intracerebral </w:t>
            </w:r>
            <w:proofErr w:type="spellStart"/>
            <w:r w:rsidRPr="00F63D75">
              <w:rPr>
                <w:rFonts w:ascii="Arial" w:eastAsia="Times New Roman" w:hAnsi="Arial" w:cs="Arial"/>
                <w:sz w:val="20"/>
                <w:szCs w:val="20"/>
              </w:rPr>
              <w:t>Haemorrhage</w:t>
            </w:r>
            <w:proofErr w:type="spellEnd"/>
            <w:r w:rsidRPr="00F63D75">
              <w:rPr>
                <w:rFonts w:ascii="Arial" w:eastAsia="Times New Roman" w:hAnsi="Arial" w:cs="Arial"/>
                <w:sz w:val="20"/>
                <w:szCs w:val="20"/>
              </w:rPr>
              <w:t xml:space="preserve"> (STICH):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UK Medical Research Council.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2/26/2005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Routine oral nutritional supplementation for stroke patients in hospital (FOOD): a </w:t>
            </w:r>
            <w:proofErr w:type="spellStart"/>
            <w:r w:rsidRPr="00F63D75">
              <w:rPr>
                <w:rFonts w:ascii="Arial" w:eastAsia="Times New Roman" w:hAnsi="Arial" w:cs="Arial"/>
                <w:sz w:val="20"/>
                <w:szCs w:val="20"/>
              </w:rPr>
              <w:t>multicentre</w:t>
            </w:r>
            <w:proofErr w:type="spellEnd"/>
            <w:r w:rsidRPr="00F63D75">
              <w:rPr>
                <w:rFonts w:ascii="Arial" w:eastAsia="Times New Roman" w:hAnsi="Arial" w:cs="Arial"/>
                <w:sz w:val="20"/>
                <w:szCs w:val="20"/>
              </w:rPr>
              <w:t xml:space="preserve">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Health Technology Assessment Board of NHS Research and Development in UK, the Stroke Association, the Chief Scientist Office of the Scottish Executive, and Chest, Heart and Stroke Scotland. The Royal Australasian College of Physicians supported the trial in Hawkes Bay, New Zealand</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2/26/2005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timing and method of enteral tube feeding for </w:t>
            </w:r>
            <w:proofErr w:type="spellStart"/>
            <w:r w:rsidRPr="00F63D75">
              <w:rPr>
                <w:rFonts w:ascii="Arial" w:eastAsia="Times New Roman" w:hAnsi="Arial" w:cs="Arial"/>
                <w:sz w:val="20"/>
                <w:szCs w:val="20"/>
              </w:rPr>
              <w:t>dysphagic</w:t>
            </w:r>
            <w:proofErr w:type="spellEnd"/>
            <w:r w:rsidRPr="00F63D75">
              <w:rPr>
                <w:rFonts w:ascii="Arial" w:eastAsia="Times New Roman" w:hAnsi="Arial" w:cs="Arial"/>
                <w:sz w:val="20"/>
                <w:szCs w:val="20"/>
              </w:rPr>
              <w:t xml:space="preserve"> stroke patients (FOOD): a </w:t>
            </w:r>
            <w:proofErr w:type="spellStart"/>
            <w:r w:rsidRPr="00F63D75">
              <w:rPr>
                <w:rFonts w:ascii="Arial" w:eastAsia="Times New Roman" w:hAnsi="Arial" w:cs="Arial"/>
                <w:sz w:val="20"/>
                <w:szCs w:val="20"/>
              </w:rPr>
              <w:t>multicentre</w:t>
            </w:r>
            <w:proofErr w:type="spellEnd"/>
            <w:r w:rsidRPr="00F63D75">
              <w:rPr>
                <w:rFonts w:ascii="Arial" w:eastAsia="Times New Roman" w:hAnsi="Arial" w:cs="Arial"/>
                <w:sz w:val="20"/>
                <w:szCs w:val="20"/>
              </w:rPr>
              <w:t xml:space="preserve">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Health Technology Assessment Board of NHS Research and Development in UK, the Stroke Association, the Chief Scientist Office of the Scottish Executive, and Chest, Heart and Stroke Scotland. The Royal Australasian College of Physicians supported the trial in Hawkes Bay, New Zealand</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lastRenderedPageBreak/>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4/30/2005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Effects of N-</w:t>
            </w:r>
            <w:proofErr w:type="spellStart"/>
            <w:r w:rsidRPr="00F63D75">
              <w:rPr>
                <w:rFonts w:ascii="Arial" w:eastAsia="Times New Roman" w:hAnsi="Arial" w:cs="Arial"/>
                <w:sz w:val="20"/>
                <w:szCs w:val="20"/>
              </w:rPr>
              <w:t>acetylcysteine</w:t>
            </w:r>
            <w:proofErr w:type="spellEnd"/>
            <w:r w:rsidRPr="00F63D75">
              <w:rPr>
                <w:rFonts w:ascii="Arial" w:eastAsia="Times New Roman" w:hAnsi="Arial" w:cs="Arial"/>
                <w:sz w:val="20"/>
                <w:szCs w:val="20"/>
              </w:rPr>
              <w:t xml:space="preserve"> on outcomes in chronic obstructive pulmonary disease (Bronchitis Randomized on NAC Cost-Utility Study, BRONCUS):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placebo-controlled trial</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proofErr w:type="spellStart"/>
            <w:r w:rsidRPr="00F63D75">
              <w:rPr>
                <w:rFonts w:ascii="Arial" w:eastAsia="Times New Roman" w:hAnsi="Arial" w:cs="Arial"/>
                <w:color w:val="000000"/>
                <w:sz w:val="20"/>
                <w:szCs w:val="20"/>
              </w:rPr>
              <w:t>Zambon</w:t>
            </w:r>
            <w:proofErr w:type="spellEnd"/>
            <w:r w:rsidRPr="00F63D75">
              <w:rPr>
                <w:rFonts w:ascii="Arial" w:eastAsia="Times New Roman" w:hAnsi="Arial" w:cs="Arial"/>
                <w:color w:val="000000"/>
                <w:sz w:val="20"/>
                <w:szCs w:val="20"/>
              </w:rPr>
              <w:t xml:space="preserve"> Group Spa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5/7/2005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Oral vitamin D3 and calcium for secondary prevention of low-trauma fractures in elderly people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Evaluation of Calcium Or vitamin D, RECORD):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placebo-controlled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The UK Medical Research Council, Shire Pharmaceuticals funded the drugs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6/18/2005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Introduction of the medical emergency team (MET) system: a cluster-</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Australian National Health and Medical Research Council, the Australian Council for Quality and Safety in Healthcare, and the Australian and New Zealand Intensive Care Foundation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6/25/2005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Endovascular aneurysm repair versus open repair in patients with abdominal aortic aneurysm (EVAR trial 1):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Health Service Research and Development Health Technology Assessment </w:t>
            </w:r>
            <w:proofErr w:type="spellStart"/>
            <w:r w:rsidRPr="00F63D75">
              <w:rPr>
                <w:rFonts w:ascii="Arial" w:eastAsia="Times New Roman" w:hAnsi="Arial" w:cs="Arial"/>
                <w:color w:val="000000"/>
                <w:sz w:val="20"/>
                <w:szCs w:val="20"/>
              </w:rPr>
              <w:t>Programme</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6/25/2005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Endovascular aneurysm repair and outcome in patients unfit for open repair of abdominal aortic aneurysm (EVAR trial 2):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Health Service Research and Development Health Technology Assessment </w:t>
            </w:r>
            <w:proofErr w:type="spellStart"/>
            <w:r w:rsidRPr="00F63D75">
              <w:rPr>
                <w:rFonts w:ascii="Arial" w:eastAsia="Times New Roman" w:hAnsi="Arial" w:cs="Arial"/>
                <w:color w:val="000000"/>
                <w:sz w:val="20"/>
                <w:szCs w:val="20"/>
              </w:rPr>
              <w:t>Programme</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7/2/2005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Chloramphenicol treatment for acute infective conjunctivitis in children in primary care: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double-blind placebo-controlled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Medical Research Council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8/6/2005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Combination antibiotic susceptibility testing to treat exacerbations of cystic fibrosis associated with </w:t>
            </w:r>
            <w:proofErr w:type="spellStart"/>
            <w:r w:rsidRPr="00F63D75">
              <w:rPr>
                <w:rFonts w:ascii="Arial" w:eastAsia="Times New Roman" w:hAnsi="Arial" w:cs="Arial"/>
                <w:sz w:val="20"/>
                <w:szCs w:val="20"/>
              </w:rPr>
              <w:t>multiresistant</w:t>
            </w:r>
            <w:proofErr w:type="spellEnd"/>
            <w:r w:rsidRPr="00F63D75">
              <w:rPr>
                <w:rFonts w:ascii="Arial" w:eastAsia="Times New Roman" w:hAnsi="Arial" w:cs="Arial"/>
                <w:sz w:val="20"/>
                <w:szCs w:val="20"/>
              </w:rPr>
              <w:t xml:space="preserve"> bacteria: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double-blind, controlled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Chiron Corporation for supplying TOBI (inhaled tobramycin) and placebo tobramycin to the Canadian study sites. This study was funded by grants from The Canadian Institutes of Health Research (C$319 225), The Australian CF Trust (A$138 000), Astra-Zeneca Canada </w:t>
            </w:r>
            <w:proofErr w:type="spellStart"/>
            <w:r w:rsidRPr="00F63D75">
              <w:rPr>
                <w:rFonts w:ascii="Arial" w:eastAsia="Times New Roman" w:hAnsi="Arial" w:cs="Arial"/>
                <w:color w:val="000000"/>
                <w:sz w:val="20"/>
                <w:szCs w:val="20"/>
              </w:rPr>
              <w:t>Inc</w:t>
            </w:r>
            <w:proofErr w:type="spellEnd"/>
            <w:r w:rsidRPr="00F63D75">
              <w:rPr>
                <w:rFonts w:ascii="Arial" w:eastAsia="Times New Roman" w:hAnsi="Arial" w:cs="Arial"/>
                <w:color w:val="000000"/>
                <w:sz w:val="20"/>
                <w:szCs w:val="20"/>
              </w:rPr>
              <w:t xml:space="preserve"> (unrestricted research grant, C$150 000), and The Canadian CF Foundation (C$98 526)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8/6/2005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Assessment of the clinical effectiveness of pulmonary artery catheters in management of patients in intensive care (PAC-Man):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UK NHS Research and Development Health Technology Assessment </w:t>
            </w:r>
            <w:proofErr w:type="spellStart"/>
            <w:r w:rsidRPr="00F63D75">
              <w:rPr>
                <w:rFonts w:ascii="Arial" w:eastAsia="Times New Roman" w:hAnsi="Arial" w:cs="Arial"/>
                <w:color w:val="000000"/>
                <w:sz w:val="20"/>
                <w:szCs w:val="20"/>
              </w:rPr>
              <w:t>Programme</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lastRenderedPageBreak/>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10/8/2005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BCG revaccination on incidence of tuberculosis in school-aged children in Brazil: the BCG-REVAC cluster-</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Department of International Development (DFID), </w:t>
            </w:r>
            <w:proofErr w:type="spellStart"/>
            <w:r w:rsidRPr="00F63D75">
              <w:rPr>
                <w:rFonts w:ascii="Arial" w:eastAsia="Times New Roman" w:hAnsi="Arial" w:cs="Arial"/>
                <w:color w:val="000000"/>
                <w:sz w:val="20"/>
                <w:szCs w:val="20"/>
              </w:rPr>
              <w:t>UKand</w:t>
            </w:r>
            <w:proofErr w:type="spellEnd"/>
            <w:r w:rsidRPr="00F63D75">
              <w:rPr>
                <w:rFonts w:ascii="Arial" w:eastAsia="Times New Roman" w:hAnsi="Arial" w:cs="Arial"/>
                <w:color w:val="000000"/>
                <w:sz w:val="20"/>
                <w:szCs w:val="20"/>
              </w:rPr>
              <w:t xml:space="preserve"> the National Health Foundation (FUNASA), Brazil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1/24/2004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Doubling the dose of inhaled corticosteroid to prevent asthma exacerbations: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NHS Executive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8/14/2004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Oropharyngeal and nasopharyngeal suctioning of meconium-stained neonates before delivery of their shoulders: </w:t>
            </w:r>
            <w:proofErr w:type="spellStart"/>
            <w:r w:rsidRPr="00F63D75">
              <w:rPr>
                <w:rFonts w:ascii="Arial" w:eastAsia="Times New Roman" w:hAnsi="Arial" w:cs="Arial"/>
                <w:sz w:val="20"/>
                <w:szCs w:val="20"/>
              </w:rPr>
              <w:t>multicentre</w:t>
            </w:r>
            <w:proofErr w:type="spellEnd"/>
            <w:r w:rsidRPr="00F63D75">
              <w:rPr>
                <w:rFonts w:ascii="Arial" w:eastAsia="Times New Roman" w:hAnsi="Arial" w:cs="Arial"/>
                <w:sz w:val="20"/>
                <w:szCs w:val="20"/>
              </w:rPr>
              <w:t xml:space="preserve">,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Pediatrics/American Heart Association Neonatal Resuscitation Program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10/9/2004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intravenous corticosteroids on death within 14 days in 10 008 adults with clinically significant head injury (MRC CRASH trial):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placebo-controlled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UK Medical Research Council. Pharmacia and Upjohn (Pfizer from 2003) provided the MRC (without charge) the methylprednisolone needed for the trial, a grant-in-aid for preparation of the placebo, and support for collaborators' meetings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11/13/2004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The United Kingdom Infantile Spasms Study comparing </w:t>
            </w:r>
            <w:proofErr w:type="spellStart"/>
            <w:r w:rsidRPr="00F63D75">
              <w:rPr>
                <w:rFonts w:ascii="Arial" w:eastAsia="Times New Roman" w:hAnsi="Arial" w:cs="Arial"/>
                <w:sz w:val="20"/>
                <w:szCs w:val="20"/>
              </w:rPr>
              <w:t>vigabatrin</w:t>
            </w:r>
            <w:proofErr w:type="spellEnd"/>
            <w:r w:rsidRPr="00F63D75">
              <w:rPr>
                <w:rFonts w:ascii="Arial" w:eastAsia="Times New Roman" w:hAnsi="Arial" w:cs="Arial"/>
                <w:sz w:val="20"/>
                <w:szCs w:val="20"/>
              </w:rPr>
              <w:t xml:space="preserve"> with prednisolone or </w:t>
            </w:r>
            <w:proofErr w:type="spellStart"/>
            <w:r w:rsidRPr="00F63D75">
              <w:rPr>
                <w:rFonts w:ascii="Arial" w:eastAsia="Times New Roman" w:hAnsi="Arial" w:cs="Arial"/>
                <w:sz w:val="20"/>
                <w:szCs w:val="20"/>
              </w:rPr>
              <w:t>tetracosactide</w:t>
            </w:r>
            <w:proofErr w:type="spellEnd"/>
            <w:r w:rsidRPr="00F63D75">
              <w:rPr>
                <w:rFonts w:ascii="Arial" w:eastAsia="Times New Roman" w:hAnsi="Arial" w:cs="Arial"/>
                <w:sz w:val="20"/>
                <w:szCs w:val="20"/>
              </w:rPr>
              <w:t xml:space="preserve"> at 14 days: a </w:t>
            </w:r>
            <w:proofErr w:type="spellStart"/>
            <w:r w:rsidRPr="00F63D75">
              <w:rPr>
                <w:rFonts w:ascii="Arial" w:eastAsia="Times New Roman" w:hAnsi="Arial" w:cs="Arial"/>
                <w:sz w:val="20"/>
                <w:szCs w:val="20"/>
              </w:rPr>
              <w:t>multicentre</w:t>
            </w:r>
            <w:proofErr w:type="spellEnd"/>
            <w:r w:rsidRPr="00F63D75">
              <w:rPr>
                <w:rFonts w:ascii="Arial" w:eastAsia="Times New Roman" w:hAnsi="Arial" w:cs="Arial"/>
                <w:sz w:val="20"/>
                <w:szCs w:val="20"/>
              </w:rPr>
              <w:t xml:space="preserve">,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Bath Unit for Research in </w:t>
            </w:r>
            <w:proofErr w:type="spellStart"/>
            <w:r w:rsidRPr="00F63D75">
              <w:rPr>
                <w:rFonts w:ascii="Arial" w:eastAsia="Times New Roman" w:hAnsi="Arial" w:cs="Arial"/>
                <w:color w:val="000000"/>
                <w:sz w:val="20"/>
                <w:szCs w:val="20"/>
              </w:rPr>
              <w:t>Paediatrics</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2/1/2003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Intrahepatic arterial versus intravenous fluorouracil and </w:t>
            </w:r>
            <w:proofErr w:type="spellStart"/>
            <w:r w:rsidRPr="00F63D75">
              <w:rPr>
                <w:rFonts w:ascii="Arial" w:eastAsia="Times New Roman" w:hAnsi="Arial" w:cs="Arial"/>
                <w:sz w:val="20"/>
                <w:szCs w:val="20"/>
              </w:rPr>
              <w:t>folinic</w:t>
            </w:r>
            <w:proofErr w:type="spellEnd"/>
            <w:r w:rsidRPr="00F63D75">
              <w:rPr>
                <w:rFonts w:ascii="Arial" w:eastAsia="Times New Roman" w:hAnsi="Arial" w:cs="Arial"/>
                <w:sz w:val="20"/>
                <w:szCs w:val="20"/>
              </w:rPr>
              <w:t xml:space="preserve"> acid for colorectal cancer liver metastases: a </w:t>
            </w:r>
            <w:proofErr w:type="spellStart"/>
            <w:r w:rsidRPr="00F63D75">
              <w:rPr>
                <w:rFonts w:ascii="Arial" w:eastAsia="Times New Roman" w:hAnsi="Arial" w:cs="Arial"/>
                <w:sz w:val="20"/>
                <w:szCs w:val="20"/>
              </w:rPr>
              <w:t>multicentre</w:t>
            </w:r>
            <w:proofErr w:type="spellEnd"/>
            <w:r w:rsidRPr="00F63D75">
              <w:rPr>
                <w:rFonts w:ascii="Arial" w:eastAsia="Times New Roman" w:hAnsi="Arial" w:cs="Arial"/>
                <w:sz w:val="20"/>
                <w:szCs w:val="20"/>
              </w:rPr>
              <w:t xml:space="preserve">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Medical Research Council and Cancer Research UK</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2/8/2003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Comparison of intermittent and continuous palliative chemotherapy for advanced colorectal cancer: a </w:t>
            </w:r>
            <w:proofErr w:type="spellStart"/>
            <w:r w:rsidRPr="00F63D75">
              <w:rPr>
                <w:rFonts w:ascii="Arial" w:eastAsia="Times New Roman" w:hAnsi="Arial" w:cs="Arial"/>
                <w:sz w:val="20"/>
                <w:szCs w:val="20"/>
              </w:rPr>
              <w:t>multicentre</w:t>
            </w:r>
            <w:proofErr w:type="spellEnd"/>
            <w:r w:rsidRPr="00F63D75">
              <w:rPr>
                <w:rFonts w:ascii="Arial" w:eastAsia="Times New Roman" w:hAnsi="Arial" w:cs="Arial"/>
                <w:sz w:val="20"/>
                <w:szCs w:val="20"/>
              </w:rPr>
              <w:t xml:space="preserve">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MRC grant. AstraZeneca provided free </w:t>
            </w:r>
            <w:proofErr w:type="spellStart"/>
            <w:r w:rsidRPr="00F63D75">
              <w:rPr>
                <w:rFonts w:ascii="Arial" w:eastAsia="Times New Roman" w:hAnsi="Arial" w:cs="Arial"/>
                <w:color w:val="000000"/>
                <w:sz w:val="20"/>
                <w:szCs w:val="20"/>
              </w:rPr>
              <w:t>raltitrexed</w:t>
            </w:r>
            <w:proofErr w:type="spellEnd"/>
            <w:r w:rsidRPr="00F63D75">
              <w:rPr>
                <w:rFonts w:ascii="Arial" w:eastAsia="Times New Roman" w:hAnsi="Arial" w:cs="Arial"/>
                <w:color w:val="000000"/>
                <w:sz w:val="20"/>
                <w:szCs w:val="20"/>
              </w:rPr>
              <w:t xml:space="preserve"> and a financial grant to support research costs of the </w:t>
            </w:r>
            <w:proofErr w:type="spellStart"/>
            <w:r w:rsidRPr="00F63D75">
              <w:rPr>
                <w:rFonts w:ascii="Arial" w:eastAsia="Times New Roman" w:hAnsi="Arial" w:cs="Arial"/>
                <w:color w:val="000000"/>
                <w:sz w:val="20"/>
                <w:szCs w:val="20"/>
              </w:rPr>
              <w:t>centres</w:t>
            </w:r>
            <w:proofErr w:type="spellEnd"/>
            <w:r w:rsidRPr="00F63D75">
              <w:rPr>
                <w:rFonts w:ascii="Arial" w:eastAsia="Times New Roman" w:hAnsi="Arial" w:cs="Arial"/>
                <w:color w:val="000000"/>
                <w:sz w:val="20"/>
                <w:szCs w:val="20"/>
              </w:rPr>
              <w:t xml:space="preserve"> participating</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2/8/2003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Admission </w:t>
            </w:r>
            <w:proofErr w:type="spellStart"/>
            <w:r w:rsidRPr="00F63D75">
              <w:rPr>
                <w:rFonts w:ascii="Arial" w:eastAsia="Times New Roman" w:hAnsi="Arial" w:cs="Arial"/>
                <w:sz w:val="20"/>
                <w:szCs w:val="20"/>
              </w:rPr>
              <w:t>cardiotocography</w:t>
            </w:r>
            <w:proofErr w:type="spellEnd"/>
            <w:r w:rsidRPr="00F63D75">
              <w:rPr>
                <w:rFonts w:ascii="Arial" w:eastAsia="Times New Roman" w:hAnsi="Arial" w:cs="Arial"/>
                <w:sz w:val="20"/>
                <w:szCs w:val="20"/>
              </w:rPr>
              <w:t xml:space="preserve">: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Research Committee of the National Maternity Hospital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2/22/2003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Syndromic management of sexually-transmitted infections and </w:t>
            </w:r>
            <w:proofErr w:type="spellStart"/>
            <w:r w:rsidRPr="00F63D75">
              <w:rPr>
                <w:rFonts w:ascii="Arial" w:eastAsia="Times New Roman" w:hAnsi="Arial" w:cs="Arial"/>
                <w:sz w:val="20"/>
                <w:szCs w:val="20"/>
              </w:rPr>
              <w:t>behaviour</w:t>
            </w:r>
            <w:proofErr w:type="spellEnd"/>
            <w:r w:rsidRPr="00F63D75">
              <w:rPr>
                <w:rFonts w:ascii="Arial" w:eastAsia="Times New Roman" w:hAnsi="Arial" w:cs="Arial"/>
                <w:sz w:val="20"/>
                <w:szCs w:val="20"/>
              </w:rPr>
              <w:t xml:space="preserve"> change interventions on transmission of HIV-1 in rural Uganda: a community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Medical Research Council and the UK Department for International Development with partial funding from initially the Global </w:t>
            </w:r>
            <w:proofErr w:type="spellStart"/>
            <w:r w:rsidRPr="00F63D75">
              <w:rPr>
                <w:rFonts w:ascii="Arial" w:eastAsia="Times New Roman" w:hAnsi="Arial" w:cs="Arial"/>
                <w:color w:val="000000"/>
                <w:sz w:val="20"/>
                <w:szCs w:val="20"/>
              </w:rPr>
              <w:t>Programme</w:t>
            </w:r>
            <w:proofErr w:type="spellEnd"/>
            <w:r w:rsidRPr="00F63D75">
              <w:rPr>
                <w:rFonts w:ascii="Arial" w:eastAsia="Times New Roman" w:hAnsi="Arial" w:cs="Arial"/>
                <w:color w:val="000000"/>
                <w:sz w:val="20"/>
                <w:szCs w:val="20"/>
              </w:rPr>
              <w:t xml:space="preserve"> on AIDS and later United Nations </w:t>
            </w:r>
            <w:proofErr w:type="spellStart"/>
            <w:r w:rsidRPr="00F63D75">
              <w:rPr>
                <w:rFonts w:ascii="Arial" w:eastAsia="Times New Roman" w:hAnsi="Arial" w:cs="Arial"/>
                <w:color w:val="000000"/>
                <w:sz w:val="20"/>
                <w:szCs w:val="20"/>
              </w:rPr>
              <w:t>Programme</w:t>
            </w:r>
            <w:proofErr w:type="spellEnd"/>
            <w:r w:rsidRPr="00F63D75">
              <w:rPr>
                <w:rFonts w:ascii="Arial" w:eastAsia="Times New Roman" w:hAnsi="Arial" w:cs="Arial"/>
                <w:color w:val="000000"/>
                <w:sz w:val="20"/>
                <w:szCs w:val="20"/>
              </w:rPr>
              <w:t xml:space="preserve"> on AIDS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4/12/2003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Laparoscopic </w:t>
            </w:r>
            <w:proofErr w:type="spellStart"/>
            <w:r w:rsidRPr="00F63D75">
              <w:rPr>
                <w:rFonts w:ascii="Arial" w:eastAsia="Times New Roman" w:hAnsi="Arial" w:cs="Arial"/>
                <w:sz w:val="20"/>
                <w:szCs w:val="20"/>
              </w:rPr>
              <w:t>adhesiolysis</w:t>
            </w:r>
            <w:proofErr w:type="spellEnd"/>
            <w:r w:rsidRPr="00F63D75">
              <w:rPr>
                <w:rFonts w:ascii="Arial" w:eastAsia="Times New Roman" w:hAnsi="Arial" w:cs="Arial"/>
                <w:sz w:val="20"/>
                <w:szCs w:val="20"/>
              </w:rPr>
              <w:t xml:space="preserve"> in patients with chronic abdominal pain: a blinded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multi-</w:t>
            </w:r>
            <w:proofErr w:type="spellStart"/>
            <w:r w:rsidRPr="00F63D75">
              <w:rPr>
                <w:rFonts w:ascii="Arial" w:eastAsia="Times New Roman" w:hAnsi="Arial" w:cs="Arial"/>
                <w:sz w:val="20"/>
                <w:szCs w:val="20"/>
              </w:rPr>
              <w:t>centre</w:t>
            </w:r>
            <w:proofErr w:type="spellEnd"/>
            <w:r w:rsidRPr="00F63D75">
              <w:rPr>
                <w:rFonts w:ascii="Arial" w:eastAsia="Times New Roman" w:hAnsi="Arial" w:cs="Arial"/>
                <w:sz w:val="20"/>
                <w:szCs w:val="20"/>
              </w:rPr>
              <w:t xml:space="preserve">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NI</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NI</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6/28/2003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conjugate pneumococcal vaccine followed by polysaccharide pneumococcal </w:t>
            </w:r>
            <w:r w:rsidRPr="00F63D75">
              <w:rPr>
                <w:rFonts w:ascii="Arial" w:eastAsia="Times New Roman" w:hAnsi="Arial" w:cs="Arial"/>
                <w:sz w:val="20"/>
                <w:szCs w:val="20"/>
              </w:rPr>
              <w:lastRenderedPageBreak/>
              <w:t xml:space="preserve">vaccine on recurrent acute otitis media: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study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lastRenderedPageBreak/>
              <w:t xml:space="preserve">Netherlands </w:t>
            </w:r>
            <w:proofErr w:type="spellStart"/>
            <w:r w:rsidRPr="00F63D75">
              <w:rPr>
                <w:rFonts w:ascii="Arial" w:eastAsia="Times New Roman" w:hAnsi="Arial" w:cs="Arial"/>
                <w:color w:val="000000"/>
                <w:sz w:val="20"/>
                <w:szCs w:val="20"/>
              </w:rPr>
              <w:t>Organisation</w:t>
            </w:r>
            <w:proofErr w:type="spellEnd"/>
            <w:r w:rsidRPr="00F63D75">
              <w:rPr>
                <w:rFonts w:ascii="Arial" w:eastAsia="Times New Roman" w:hAnsi="Arial" w:cs="Arial"/>
                <w:color w:val="000000"/>
                <w:sz w:val="20"/>
                <w:szCs w:val="20"/>
              </w:rPr>
              <w:t xml:space="preserve"> for Health Research and Development </w:t>
            </w:r>
            <w:proofErr w:type="spellStart"/>
            <w:r w:rsidRPr="00F63D75">
              <w:rPr>
                <w:rFonts w:ascii="Arial" w:eastAsia="Times New Roman" w:hAnsi="Arial" w:cs="Arial"/>
                <w:color w:val="000000"/>
                <w:sz w:val="20"/>
                <w:szCs w:val="20"/>
              </w:rPr>
              <w:t>ZonMw</w:t>
            </w:r>
            <w:proofErr w:type="spellEnd"/>
            <w:r w:rsidRPr="00F63D75">
              <w:rPr>
                <w:rFonts w:ascii="Arial" w:eastAsia="Times New Roman" w:hAnsi="Arial" w:cs="Arial"/>
                <w:color w:val="000000"/>
                <w:sz w:val="20"/>
                <w:szCs w:val="20"/>
              </w:rPr>
              <w:t xml:space="preserve"> (grant number 002828480) </w:t>
            </w:r>
            <w:r w:rsidRPr="00F63D75">
              <w:rPr>
                <w:rFonts w:ascii="Arial" w:eastAsia="Times New Roman" w:hAnsi="Arial" w:cs="Arial"/>
                <w:color w:val="000000"/>
                <w:sz w:val="20"/>
                <w:szCs w:val="20"/>
              </w:rPr>
              <w:lastRenderedPageBreak/>
              <w:t xml:space="preserve">and the Netherlands Health Insurance Company </w:t>
            </w:r>
            <w:proofErr w:type="spellStart"/>
            <w:r w:rsidRPr="00F63D75">
              <w:rPr>
                <w:rFonts w:ascii="Arial" w:eastAsia="Times New Roman" w:hAnsi="Arial" w:cs="Arial"/>
                <w:color w:val="000000"/>
                <w:sz w:val="20"/>
                <w:szCs w:val="20"/>
              </w:rPr>
              <w:t>Zilveren</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Kruis-Achmea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lastRenderedPageBreak/>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8/16/2003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Long-term effect of a watch and wait policy versus immediate systemic treatment for asymptomatic advanced-stage non-Hodgkin lymphoma: a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Lymphoma Research Trust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LANCET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11/1/2003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Efficacy of a short course of parent-initiated oral prednisolone for viral wheeze in children aged 1–5 years: </w:t>
            </w:r>
            <w:proofErr w:type="spellStart"/>
            <w:r w:rsidRPr="00F63D75">
              <w:rPr>
                <w:rFonts w:ascii="Arial" w:eastAsia="Times New Roman" w:hAnsi="Arial" w:cs="Arial"/>
                <w:sz w:val="20"/>
                <w:szCs w:val="20"/>
              </w:rPr>
              <w:t>randomised</w:t>
            </w:r>
            <w:proofErr w:type="spellEnd"/>
            <w:r w:rsidRPr="00F63D75">
              <w:rPr>
                <w:rFonts w:ascii="Arial" w:eastAsia="Times New Roman" w:hAnsi="Arial" w:cs="Arial"/>
                <w:sz w:val="20"/>
                <w:szCs w:val="20"/>
              </w:rPr>
              <w:t xml:space="preserve">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NHS National Research and Development </w:t>
            </w:r>
            <w:proofErr w:type="spellStart"/>
            <w:r w:rsidRPr="00F63D75">
              <w:rPr>
                <w:rFonts w:ascii="Arial" w:eastAsia="Times New Roman" w:hAnsi="Arial" w:cs="Arial"/>
                <w:color w:val="000000"/>
                <w:sz w:val="20"/>
                <w:szCs w:val="20"/>
              </w:rPr>
              <w:t>Programme</w:t>
            </w:r>
            <w:proofErr w:type="spellEnd"/>
            <w:r w:rsidRPr="00F63D75">
              <w:rPr>
                <w:rFonts w:ascii="Arial" w:eastAsia="Times New Roman" w:hAnsi="Arial" w:cs="Arial"/>
                <w:color w:val="000000"/>
                <w:sz w:val="20"/>
                <w:szCs w:val="20"/>
              </w:rPr>
              <w:t xml:space="preserve"> on Asthma Management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2/7/2017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Video Laryngoscopy vs Direct Laryngoscopy on Successful First-Pass </w:t>
            </w:r>
            <w:proofErr w:type="spellStart"/>
            <w:r w:rsidRPr="00F63D75">
              <w:rPr>
                <w:rFonts w:ascii="Arial" w:eastAsia="Times New Roman" w:hAnsi="Arial" w:cs="Arial"/>
                <w:sz w:val="20"/>
                <w:szCs w:val="20"/>
              </w:rPr>
              <w:t>Orotracheal</w:t>
            </w:r>
            <w:proofErr w:type="spellEnd"/>
            <w:r w:rsidRPr="00F63D75">
              <w:rPr>
                <w:rFonts w:ascii="Arial" w:eastAsia="Times New Roman" w:hAnsi="Arial" w:cs="Arial"/>
                <w:sz w:val="20"/>
                <w:szCs w:val="20"/>
              </w:rPr>
              <w:t xml:space="preserve"> Intubation Among ICU Patients A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Centre </w:t>
            </w:r>
            <w:proofErr w:type="spellStart"/>
            <w:r w:rsidRPr="00F63D75">
              <w:rPr>
                <w:rFonts w:ascii="Arial" w:eastAsia="Times New Roman" w:hAnsi="Arial" w:cs="Arial"/>
                <w:color w:val="000000"/>
                <w:sz w:val="20"/>
                <w:szCs w:val="20"/>
              </w:rPr>
              <w:t>Hospitalier</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Département</w:t>
            </w:r>
            <w:proofErr w:type="spellEnd"/>
            <w:r w:rsidRPr="00F63D75">
              <w:rPr>
                <w:rFonts w:ascii="Arial" w:eastAsia="Times New Roman" w:hAnsi="Arial" w:cs="Arial"/>
                <w:color w:val="000000"/>
                <w:sz w:val="20"/>
                <w:szCs w:val="20"/>
              </w:rPr>
              <w:t xml:space="preserve"> de la </w:t>
            </w:r>
            <w:proofErr w:type="spellStart"/>
            <w:r w:rsidRPr="00F63D75">
              <w:rPr>
                <w:rFonts w:ascii="Arial" w:eastAsia="Times New Roman" w:hAnsi="Arial" w:cs="Arial"/>
                <w:color w:val="000000"/>
                <w:sz w:val="20"/>
                <w:szCs w:val="20"/>
              </w:rPr>
              <w:t>Vendée</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2/14/2017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2 Years of Treatment With Sublingual Grass Pollen Immunotherapy on Nasal Response to Allergen Challenge at 3 Years Among Patients With Moderate to Severe Seasonal Allergic Rhinitis The GRASS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Institutes of Health; Denmark supplied </w:t>
            </w:r>
            <w:proofErr w:type="spellStart"/>
            <w:r w:rsidRPr="00F63D75">
              <w:rPr>
                <w:rFonts w:ascii="Arial" w:eastAsia="Times New Roman" w:hAnsi="Arial" w:cs="Arial"/>
                <w:color w:val="000000"/>
                <w:sz w:val="20"/>
                <w:szCs w:val="20"/>
              </w:rPr>
              <w:t>Alutard</w:t>
            </w:r>
            <w:proofErr w:type="spellEnd"/>
            <w:r w:rsidRPr="00F63D75">
              <w:rPr>
                <w:rFonts w:ascii="Arial" w:eastAsia="Times New Roman" w:hAnsi="Arial" w:cs="Arial"/>
                <w:color w:val="000000"/>
                <w:sz w:val="20"/>
                <w:szCs w:val="20"/>
              </w:rPr>
              <w:t xml:space="preserve"> SQ Grass Pollen, and </w:t>
            </w:r>
            <w:proofErr w:type="spellStart"/>
            <w:r w:rsidRPr="00F63D75">
              <w:rPr>
                <w:rFonts w:ascii="Arial" w:eastAsia="Times New Roman" w:hAnsi="Arial" w:cs="Arial"/>
                <w:color w:val="000000"/>
                <w:sz w:val="20"/>
                <w:szCs w:val="20"/>
              </w:rPr>
              <w:t>Grazax</w:t>
            </w:r>
            <w:proofErr w:type="spellEnd"/>
            <w:r w:rsidRPr="00F63D75">
              <w:rPr>
                <w:rFonts w:ascii="Arial" w:eastAsia="Times New Roman" w:hAnsi="Arial" w:cs="Arial"/>
                <w:color w:val="000000"/>
                <w:sz w:val="20"/>
                <w:szCs w:val="20"/>
              </w:rPr>
              <w:t>, and matching placebos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2/21/2017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Testosterone Treatment and Cognitive Function in Older Men With Low Testosterone and Age-Associated Memory Impairment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NIA/NIH, supplemented by funds from the National Heart, Lung, and Blood Institute; National Institute of Neurological Disorders and Stroke; and National Institute of Child Health and Human Development. AbbVie provided funding, </w:t>
            </w:r>
            <w:proofErr w:type="spellStart"/>
            <w:r w:rsidRPr="00F63D75">
              <w:rPr>
                <w:rFonts w:ascii="Arial" w:eastAsia="Times New Roman" w:hAnsi="Arial" w:cs="Arial"/>
                <w:color w:val="000000"/>
                <w:sz w:val="20"/>
                <w:szCs w:val="20"/>
              </w:rPr>
              <w:t>AndroGel</w:t>
            </w:r>
            <w:proofErr w:type="spellEnd"/>
            <w:r w:rsidRPr="00F63D75">
              <w:rPr>
                <w:rFonts w:ascii="Arial" w:eastAsia="Times New Roman" w:hAnsi="Arial" w:cs="Arial"/>
                <w:color w:val="000000"/>
                <w:sz w:val="20"/>
                <w:szCs w:val="20"/>
              </w:rPr>
              <w:t xml:space="preserve">, and placebo gel. The Boston site was partially supported by the Claude D. Pepper Older Americans Independence Center (OAIC). The Yale Field Center was partially supported by Claude D. Pepper OAIC and </w:t>
            </w:r>
            <w:r>
              <w:rPr>
                <w:rFonts w:ascii="Arial" w:eastAsia="Times New Roman" w:hAnsi="Arial" w:cs="Arial"/>
                <w:color w:val="000000"/>
                <w:sz w:val="20"/>
                <w:szCs w:val="20"/>
              </w:rPr>
              <w:t xml:space="preserve">the </w:t>
            </w:r>
            <w:r w:rsidRPr="00F63D75">
              <w:rPr>
                <w:rFonts w:ascii="Arial" w:eastAsia="Times New Roman" w:hAnsi="Arial" w:cs="Arial"/>
                <w:color w:val="000000"/>
                <w:sz w:val="20"/>
                <w:szCs w:val="20"/>
              </w:rPr>
              <w:t xml:space="preserve">Yale Clinical and Translational Science Award. Additional support was from the Department of Veterans Affairs Puget Sound Health Care System; the Academic Leadership Award from the NIA; the Intramural Research Program of NIA/NIH National Institute for Diabetes and Digestive and Kidney Diseases of NIH to the University of Alabama at Birmingham Diabetes Research and Training Center; NIA/NIH; and the Boston Claude D. Pepper OAIC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lastRenderedPageBreak/>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2/21/2017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Fibrinogen Concentrate on Intraoperative Blood Loss Among Patients With Intraoperative Bleeding During High-Risk Cardiac Surgery A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CSL Behring</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3/14/2017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Inpatient Rehabilitation vs a Monitored Home-Based Program on Mobility in Patients With Total Knee Arthroplasty The HIHO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HCF Research Foundation and was supported by the South Western Sydney Local Health District through the Whitlam </w:t>
            </w:r>
            <w:proofErr w:type="spellStart"/>
            <w:r w:rsidRPr="00F63D75">
              <w:rPr>
                <w:rFonts w:ascii="Arial" w:eastAsia="Times New Roman" w:hAnsi="Arial" w:cs="Arial"/>
                <w:color w:val="000000"/>
                <w:sz w:val="20"/>
                <w:szCs w:val="20"/>
              </w:rPr>
              <w:t>Orthopaedic</w:t>
            </w:r>
            <w:proofErr w:type="spellEnd"/>
            <w:r w:rsidRPr="00F63D75">
              <w:rPr>
                <w:rFonts w:ascii="Arial" w:eastAsia="Times New Roman" w:hAnsi="Arial" w:cs="Arial"/>
                <w:color w:val="000000"/>
                <w:sz w:val="20"/>
                <w:szCs w:val="20"/>
              </w:rPr>
              <w:t xml:space="preserve"> Research Centre and by </w:t>
            </w:r>
            <w:proofErr w:type="spellStart"/>
            <w:r w:rsidRPr="00F63D75">
              <w:rPr>
                <w:rFonts w:ascii="Arial" w:eastAsia="Times New Roman" w:hAnsi="Arial" w:cs="Arial"/>
                <w:color w:val="000000"/>
                <w:sz w:val="20"/>
                <w:szCs w:val="20"/>
              </w:rPr>
              <w:t>HammondCare</w:t>
            </w:r>
            <w:proofErr w:type="spellEnd"/>
            <w:r w:rsidRPr="00F63D75">
              <w:rPr>
                <w:rFonts w:ascii="Arial" w:eastAsia="Times New Roman" w:hAnsi="Arial" w:cs="Arial"/>
                <w:color w:val="000000"/>
                <w:sz w:val="20"/>
                <w:szCs w:val="20"/>
              </w:rPr>
              <w:t xml:space="preserve"> and the Ingham Institute</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3/14/2017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an Integrated Pest Management Intervention on Asthma Symptoms Among Mouse-Sensitized Children and Adolescents With Asthma A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Institute of Allergy and Infectious Diseases, National Institute of Environmental Health Sciences. The 3M Corporation donated air purifiers and </w:t>
            </w:r>
            <w:proofErr w:type="spellStart"/>
            <w:r w:rsidRPr="00F63D75">
              <w:rPr>
                <w:rFonts w:ascii="Arial" w:eastAsia="Times New Roman" w:hAnsi="Arial" w:cs="Arial"/>
                <w:color w:val="000000"/>
                <w:sz w:val="20"/>
                <w:szCs w:val="20"/>
              </w:rPr>
              <w:t>CleanBrands</w:t>
            </w:r>
            <w:proofErr w:type="spellEnd"/>
            <w:r w:rsidRPr="00F63D75">
              <w:rPr>
                <w:rFonts w:ascii="Arial" w:eastAsia="Times New Roman" w:hAnsi="Arial" w:cs="Arial"/>
                <w:color w:val="000000"/>
                <w:sz w:val="20"/>
                <w:szCs w:val="20"/>
              </w:rPr>
              <w:t xml:space="preserve"> LLC donated allergen-proof mattress and pillow encasements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4/4/2017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w:t>
            </w:r>
            <w:proofErr w:type="spellStart"/>
            <w:r w:rsidRPr="00F63D75">
              <w:rPr>
                <w:rFonts w:ascii="Arial" w:eastAsia="Times New Roman" w:hAnsi="Arial" w:cs="Arial"/>
                <w:sz w:val="20"/>
                <w:szCs w:val="20"/>
              </w:rPr>
              <w:t>Dexmedetomidine</w:t>
            </w:r>
            <w:proofErr w:type="spellEnd"/>
            <w:r w:rsidRPr="00F63D75">
              <w:rPr>
                <w:rFonts w:ascii="Arial" w:eastAsia="Times New Roman" w:hAnsi="Arial" w:cs="Arial"/>
                <w:sz w:val="20"/>
                <w:szCs w:val="20"/>
              </w:rPr>
              <w:t xml:space="preserve"> on Mortality and Ventilator-Free Days in Patients Requiring Mechanical Ventilation With Sepsis A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Wakayama Medical University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5/16/2017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Intra-articular Triamcinolone vs Saline on Knee Cartilage Volume and Pain in Patients With Knee Osteoarthritis A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 for Arthritis and Musculoskeletal Disorders and Skin Diseases (NIAMS) and National Center for Advancing Translational Sciences, National Institutes of Health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5/16/2017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Association Between Long-Lasting </w:t>
            </w:r>
            <w:proofErr w:type="spellStart"/>
            <w:r w:rsidRPr="00F63D75">
              <w:rPr>
                <w:rFonts w:ascii="Arial" w:eastAsia="Times New Roman" w:hAnsi="Arial" w:cs="Arial"/>
                <w:sz w:val="20"/>
                <w:szCs w:val="20"/>
              </w:rPr>
              <w:t>Intravitreous</w:t>
            </w:r>
            <w:proofErr w:type="spellEnd"/>
            <w:r w:rsidRPr="00F63D75">
              <w:rPr>
                <w:rFonts w:ascii="Arial" w:eastAsia="Times New Roman" w:hAnsi="Arial" w:cs="Arial"/>
                <w:sz w:val="20"/>
                <w:szCs w:val="20"/>
              </w:rPr>
              <w:t xml:space="preserve"> </w:t>
            </w:r>
            <w:proofErr w:type="spellStart"/>
            <w:r w:rsidRPr="00F63D75">
              <w:rPr>
                <w:rFonts w:ascii="Arial" w:eastAsia="Times New Roman" w:hAnsi="Arial" w:cs="Arial"/>
                <w:sz w:val="20"/>
                <w:szCs w:val="20"/>
              </w:rPr>
              <w:t>Fluocinolone</w:t>
            </w:r>
            <w:proofErr w:type="spellEnd"/>
            <w:r w:rsidRPr="00F63D75">
              <w:rPr>
                <w:rFonts w:ascii="Arial" w:eastAsia="Times New Roman" w:hAnsi="Arial" w:cs="Arial"/>
                <w:sz w:val="20"/>
                <w:szCs w:val="20"/>
              </w:rPr>
              <w:t xml:space="preserve"> </w:t>
            </w:r>
            <w:proofErr w:type="spellStart"/>
            <w:r w:rsidRPr="00F63D75">
              <w:rPr>
                <w:rFonts w:ascii="Arial" w:eastAsia="Times New Roman" w:hAnsi="Arial" w:cs="Arial"/>
                <w:sz w:val="20"/>
                <w:szCs w:val="20"/>
              </w:rPr>
              <w:t>Acetonide</w:t>
            </w:r>
            <w:proofErr w:type="spellEnd"/>
            <w:r w:rsidRPr="00F63D75">
              <w:rPr>
                <w:rFonts w:ascii="Arial" w:eastAsia="Times New Roman" w:hAnsi="Arial" w:cs="Arial"/>
                <w:sz w:val="20"/>
                <w:szCs w:val="20"/>
              </w:rPr>
              <w:t xml:space="preserve"> Implant vs Systemic Anti-inflammatory Therapy and Visual Acuity at 7 Years Among Patients With Intermediate, Posterior, or </w:t>
            </w:r>
            <w:proofErr w:type="spellStart"/>
            <w:r w:rsidRPr="00F63D75">
              <w:rPr>
                <w:rFonts w:ascii="Arial" w:eastAsia="Times New Roman" w:hAnsi="Arial" w:cs="Arial"/>
                <w:sz w:val="20"/>
                <w:szCs w:val="20"/>
              </w:rPr>
              <w:t>Panuveitis</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Eye Institute Collaborative Agreements U10EY014656 (</w:t>
            </w:r>
            <w:proofErr w:type="spellStart"/>
            <w:r w:rsidRPr="00F63D75">
              <w:rPr>
                <w:rFonts w:ascii="Arial" w:eastAsia="Times New Roman" w:hAnsi="Arial" w:cs="Arial"/>
                <w:color w:val="000000"/>
                <w:sz w:val="20"/>
                <w:szCs w:val="20"/>
              </w:rPr>
              <w:t>Dr</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Altaweel</w:t>
            </w:r>
            <w:proofErr w:type="spellEnd"/>
            <w:r w:rsidRPr="00F63D75">
              <w:rPr>
                <w:rFonts w:ascii="Arial" w:eastAsia="Times New Roman" w:hAnsi="Arial" w:cs="Arial"/>
                <w:color w:val="000000"/>
                <w:sz w:val="20"/>
                <w:szCs w:val="20"/>
              </w:rPr>
              <w:t>), U10EY014660 (</w:t>
            </w:r>
            <w:proofErr w:type="spellStart"/>
            <w:r w:rsidRPr="00F63D75">
              <w:rPr>
                <w:rFonts w:ascii="Arial" w:eastAsia="Times New Roman" w:hAnsi="Arial" w:cs="Arial"/>
                <w:color w:val="000000"/>
                <w:sz w:val="20"/>
                <w:szCs w:val="20"/>
              </w:rPr>
              <w:t>Dr</w:t>
            </w:r>
            <w:proofErr w:type="spellEnd"/>
            <w:r w:rsidRPr="00F63D75">
              <w:rPr>
                <w:rFonts w:ascii="Arial" w:eastAsia="Times New Roman" w:hAnsi="Arial" w:cs="Arial"/>
                <w:color w:val="000000"/>
                <w:sz w:val="20"/>
                <w:szCs w:val="20"/>
              </w:rPr>
              <w:t xml:space="preserve"> Holbrook), and U10EY014655 (</w:t>
            </w:r>
            <w:proofErr w:type="spellStart"/>
            <w:r w:rsidRPr="00F63D75">
              <w:rPr>
                <w:rFonts w:ascii="Arial" w:eastAsia="Times New Roman" w:hAnsi="Arial" w:cs="Arial"/>
                <w:color w:val="000000"/>
                <w:sz w:val="20"/>
                <w:szCs w:val="20"/>
              </w:rPr>
              <w:t>Dr</w:t>
            </w:r>
            <w:proofErr w:type="spellEnd"/>
            <w:r w:rsidRPr="00F63D75">
              <w:rPr>
                <w:rFonts w:ascii="Arial" w:eastAsia="Times New Roman" w:hAnsi="Arial" w:cs="Arial"/>
                <w:color w:val="000000"/>
                <w:sz w:val="20"/>
                <w:szCs w:val="20"/>
              </w:rPr>
              <w:t xml:space="preserve"> Jabs). Additional support was provided by Research to Prevent Blindness, the Paul and </w:t>
            </w:r>
            <w:proofErr w:type="spellStart"/>
            <w:r w:rsidRPr="00F63D75">
              <w:rPr>
                <w:rFonts w:ascii="Arial" w:eastAsia="Times New Roman" w:hAnsi="Arial" w:cs="Arial"/>
                <w:color w:val="000000"/>
                <w:sz w:val="20"/>
                <w:szCs w:val="20"/>
              </w:rPr>
              <w:t>Evanina</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Mackall</w:t>
            </w:r>
            <w:proofErr w:type="spellEnd"/>
            <w:r w:rsidRPr="00F63D75">
              <w:rPr>
                <w:rFonts w:ascii="Arial" w:eastAsia="Times New Roman" w:hAnsi="Arial" w:cs="Arial"/>
                <w:color w:val="000000"/>
                <w:sz w:val="20"/>
                <w:szCs w:val="20"/>
              </w:rPr>
              <w:t xml:space="preserve"> Foundation, and the Lois Pope Life Foundation. Bausch &amp; Lomb provided support to the study in the form of donation of </w:t>
            </w:r>
            <w:proofErr w:type="spellStart"/>
            <w:r w:rsidRPr="00F63D75">
              <w:rPr>
                <w:rFonts w:ascii="Arial" w:eastAsia="Times New Roman" w:hAnsi="Arial" w:cs="Arial"/>
                <w:color w:val="000000"/>
                <w:sz w:val="20"/>
                <w:szCs w:val="20"/>
              </w:rPr>
              <w:t>fluocinolone</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acetonide</w:t>
            </w:r>
            <w:proofErr w:type="spellEnd"/>
            <w:r w:rsidRPr="00F63D75">
              <w:rPr>
                <w:rFonts w:ascii="Arial" w:eastAsia="Times New Roman" w:hAnsi="Arial" w:cs="Arial"/>
                <w:color w:val="000000"/>
                <w:sz w:val="20"/>
                <w:szCs w:val="20"/>
              </w:rPr>
              <w:t xml:space="preserve"> implants for patients randomized to implant therapy who were uninsured or otherwise unable to pay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6/27/2017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Acupuncture and Clomiphene in Chinese Women With Polycystic Ovary Syndrome A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Public Welfare Projects for Chinese Medicine, JC200804 from the Heilongjiang Province Foundation for Outstanding Youths, 2011TD006 from the Intervention for PCOS Based on Traditional Chinese Medicine Theory–</w:t>
            </w:r>
            <w:proofErr w:type="spellStart"/>
            <w:r w:rsidRPr="00F63D75">
              <w:rPr>
                <w:rFonts w:ascii="Arial" w:eastAsia="Times New Roman" w:hAnsi="Arial" w:cs="Arial"/>
                <w:color w:val="000000"/>
                <w:sz w:val="20"/>
                <w:szCs w:val="20"/>
              </w:rPr>
              <w:t>TianGui</w:t>
            </w:r>
            <w:proofErr w:type="spellEnd"/>
            <w:r w:rsidRPr="00F63D75">
              <w:rPr>
                <w:rFonts w:ascii="Arial" w:eastAsia="Times New Roman" w:hAnsi="Arial" w:cs="Arial"/>
                <w:color w:val="000000"/>
                <w:sz w:val="20"/>
                <w:szCs w:val="20"/>
              </w:rPr>
              <w:t xml:space="preserve"> Disorder, and JDZX2012036 and 2015B009 from 2009 through 2016 at the First Affiliated Hospital, </w:t>
            </w:r>
            <w:r w:rsidRPr="00F63D75">
              <w:rPr>
                <w:rFonts w:ascii="Arial" w:eastAsia="Times New Roman" w:hAnsi="Arial" w:cs="Arial"/>
                <w:color w:val="000000"/>
                <w:sz w:val="20"/>
                <w:szCs w:val="20"/>
              </w:rPr>
              <w:lastRenderedPageBreak/>
              <w:t>Heilongjiang University of Chinese Medicine from the National Clinical Trial Base in Chinese Medicine Special Projects, by the National Key Discipline of Chinese Medicine in Gynecology from 2009 through 2016, by the Heilongjiang Province “</w:t>
            </w:r>
            <w:proofErr w:type="spellStart"/>
            <w:r w:rsidRPr="00F63D75">
              <w:rPr>
                <w:rFonts w:ascii="Arial" w:eastAsia="Times New Roman" w:hAnsi="Arial" w:cs="Arial"/>
                <w:color w:val="000000"/>
                <w:sz w:val="20"/>
                <w:szCs w:val="20"/>
              </w:rPr>
              <w:t>Longjiang</w:t>
            </w:r>
            <w:proofErr w:type="spellEnd"/>
            <w:r w:rsidRPr="00F63D75">
              <w:rPr>
                <w:rFonts w:ascii="Arial" w:eastAsia="Times New Roman" w:hAnsi="Arial" w:cs="Arial"/>
                <w:color w:val="000000"/>
                <w:sz w:val="20"/>
                <w:szCs w:val="20"/>
              </w:rPr>
              <w:t xml:space="preserve"> Scholar” Program, and by the Chinese “Thousand Talents Plan” scholarship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lastRenderedPageBreak/>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7/4/2017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Radiofrequency Denervation on Pain Intensity Among Patients With Chronic Low Back Pain The Mint Randomized Clinical Trials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Netherlands Organization for Health Research and Development, by the Dutch Society for Anesthesiology, and the Dutch health insurance companies</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4</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8/1/2017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Oral Methylprednisolone on Clinical Outcomes in Patients With IgA Nephropathy The TESTING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Health and Medical Research Council of Australia, the Peking University Health Central Clinical Research Project, and the Canadian Institutes of Health Research. Study drug was provided by Pfizer Pharmaceuticals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8/1/2017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Endovascular Contact Aspiration vs Stent Retriever on Revascularization in Patients With Acute Ischemic Stroke and Large Vessel Occlusion</w:t>
            </w:r>
            <w:r w:rsidRPr="00F63D75">
              <w:rPr>
                <w:rFonts w:ascii="Arial" w:eastAsia="Times New Roman" w:hAnsi="Arial" w:cs="Arial"/>
                <w:sz w:val="20"/>
                <w:szCs w:val="20"/>
              </w:rPr>
              <w:br/>
              <w:t>The ASTER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proofErr w:type="spellStart"/>
            <w:r w:rsidRPr="00F63D75">
              <w:rPr>
                <w:rFonts w:ascii="Arial" w:eastAsia="Times New Roman" w:hAnsi="Arial" w:cs="Arial"/>
                <w:color w:val="000000"/>
                <w:sz w:val="20"/>
                <w:szCs w:val="20"/>
              </w:rPr>
              <w:t>Fondation</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Ophtalmologique</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Adolphe</w:t>
            </w:r>
            <w:proofErr w:type="spellEnd"/>
            <w:r w:rsidRPr="00F63D75">
              <w:rPr>
                <w:rFonts w:ascii="Arial" w:eastAsia="Times New Roman" w:hAnsi="Arial" w:cs="Arial"/>
                <w:color w:val="000000"/>
                <w:sz w:val="20"/>
                <w:szCs w:val="20"/>
              </w:rPr>
              <w:t xml:space="preserve"> de Rothschild. An unrestricted research grant was provided by Penumbra, Alameda, California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8/8/2017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Cerebral Embolic Protection Devices on CNS Infarction in Surgical Aortic Valve Replacement A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Institute of Neurological Disorders and Stroke, the National Heart, Lung, and Blood Institute, and the Canadian Institutes for Health Research. Additional support was provided by the National Institutes of Health. Training in use of the </w:t>
            </w:r>
            <w:proofErr w:type="spellStart"/>
            <w:r w:rsidRPr="00F63D75">
              <w:rPr>
                <w:rFonts w:ascii="Arial" w:eastAsia="Times New Roman" w:hAnsi="Arial" w:cs="Arial"/>
                <w:color w:val="000000"/>
                <w:sz w:val="20"/>
                <w:szCs w:val="20"/>
              </w:rPr>
              <w:t>Embol</w:t>
            </w:r>
            <w:proofErr w:type="spellEnd"/>
            <w:r w:rsidRPr="00F63D75">
              <w:rPr>
                <w:rFonts w:ascii="Arial" w:eastAsia="Times New Roman" w:hAnsi="Arial" w:cs="Arial"/>
                <w:color w:val="000000"/>
                <w:sz w:val="20"/>
                <w:szCs w:val="20"/>
              </w:rPr>
              <w:t xml:space="preserve">-X (Edwards Lifesciences) and </w:t>
            </w:r>
            <w:proofErr w:type="spellStart"/>
            <w:r w:rsidRPr="00F63D75">
              <w:rPr>
                <w:rFonts w:ascii="Arial" w:eastAsia="Times New Roman" w:hAnsi="Arial" w:cs="Arial"/>
                <w:color w:val="000000"/>
                <w:sz w:val="20"/>
                <w:szCs w:val="20"/>
              </w:rPr>
              <w:t>CardioGard</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CardioGard</w:t>
            </w:r>
            <w:proofErr w:type="spellEnd"/>
            <w:r w:rsidRPr="00F63D75">
              <w:rPr>
                <w:rFonts w:ascii="Arial" w:eastAsia="Times New Roman" w:hAnsi="Arial" w:cs="Arial"/>
                <w:color w:val="000000"/>
                <w:sz w:val="20"/>
                <w:szCs w:val="20"/>
              </w:rPr>
              <w:t>) devices was provided by the companies but they did not provide financial support for the study.</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8/8/2017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w:t>
            </w:r>
            <w:proofErr w:type="spellStart"/>
            <w:r w:rsidRPr="00F63D75">
              <w:rPr>
                <w:rFonts w:ascii="Arial" w:eastAsia="Times New Roman" w:hAnsi="Arial" w:cs="Arial"/>
                <w:sz w:val="20"/>
                <w:szCs w:val="20"/>
              </w:rPr>
              <w:t>Levosimendan</w:t>
            </w:r>
            <w:proofErr w:type="spellEnd"/>
            <w:r w:rsidRPr="00F63D75">
              <w:rPr>
                <w:rFonts w:ascii="Arial" w:eastAsia="Times New Roman" w:hAnsi="Arial" w:cs="Arial"/>
                <w:sz w:val="20"/>
                <w:szCs w:val="20"/>
              </w:rPr>
              <w:t xml:space="preserve"> on Low Cardiac Output Syndrome in Patients With Low Ejection Fraction Undergoing Coronary Artery Bypass Grafting With Cardiopulmonary Bypass The LICORN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French Ministry of Health (</w:t>
            </w:r>
            <w:proofErr w:type="spellStart"/>
            <w:r w:rsidRPr="00F63D75">
              <w:rPr>
                <w:rFonts w:ascii="Arial" w:eastAsia="Times New Roman" w:hAnsi="Arial" w:cs="Arial"/>
                <w:color w:val="000000"/>
                <w:sz w:val="20"/>
                <w:szCs w:val="20"/>
              </w:rPr>
              <w:t>Programme</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Hospitalier</w:t>
            </w:r>
            <w:proofErr w:type="spellEnd"/>
            <w:r w:rsidRPr="00F63D75">
              <w:rPr>
                <w:rFonts w:ascii="Arial" w:eastAsia="Times New Roman" w:hAnsi="Arial" w:cs="Arial"/>
                <w:color w:val="000000"/>
                <w:sz w:val="20"/>
                <w:szCs w:val="20"/>
              </w:rPr>
              <w:t xml:space="preserve"> de </w:t>
            </w:r>
            <w:proofErr w:type="spellStart"/>
            <w:r w:rsidRPr="00F63D75">
              <w:rPr>
                <w:rFonts w:ascii="Arial" w:eastAsia="Times New Roman" w:hAnsi="Arial" w:cs="Arial"/>
                <w:color w:val="000000"/>
                <w:sz w:val="20"/>
                <w:szCs w:val="20"/>
              </w:rPr>
              <w:t>Recherche</w:t>
            </w:r>
            <w:proofErr w:type="spellEnd"/>
            <w:r w:rsidRPr="00F63D75">
              <w:rPr>
                <w:rFonts w:ascii="Arial" w:eastAsia="Times New Roman" w:hAnsi="Arial" w:cs="Arial"/>
                <w:color w:val="000000"/>
                <w:sz w:val="20"/>
                <w:szCs w:val="20"/>
              </w:rPr>
              <w:t xml:space="preserve"> Clinique national 2011, MIN02-07) and sponsored by Assistance </w:t>
            </w:r>
            <w:proofErr w:type="spellStart"/>
            <w:r w:rsidRPr="00F63D75">
              <w:rPr>
                <w:rFonts w:ascii="Arial" w:eastAsia="Times New Roman" w:hAnsi="Arial" w:cs="Arial"/>
                <w:color w:val="000000"/>
                <w:sz w:val="20"/>
                <w:szCs w:val="20"/>
              </w:rPr>
              <w:t>Publique-Hôpitaux</w:t>
            </w:r>
            <w:proofErr w:type="spellEnd"/>
            <w:r w:rsidRPr="00F63D75">
              <w:rPr>
                <w:rFonts w:ascii="Arial" w:eastAsia="Times New Roman" w:hAnsi="Arial" w:cs="Arial"/>
                <w:color w:val="000000"/>
                <w:sz w:val="20"/>
                <w:szCs w:val="20"/>
              </w:rPr>
              <w:t xml:space="preserve"> de Paris. Orion Pharma provided study drugs free of charge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8/22/2017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Natriuretic Peptide–Guided Therapy on Hospitalization or Cardiovascular Mortality in High-Risk Patients With Heart Failure and </w:t>
            </w:r>
            <w:r w:rsidRPr="00F63D75">
              <w:rPr>
                <w:rFonts w:ascii="Arial" w:eastAsia="Times New Roman" w:hAnsi="Arial" w:cs="Arial"/>
                <w:sz w:val="20"/>
                <w:szCs w:val="20"/>
              </w:rPr>
              <w:lastRenderedPageBreak/>
              <w:t>Reduced Ejection Fraction A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lastRenderedPageBreak/>
              <w:t>National Institutes of Health, and Roche Diagnostics provided support for NT-</w:t>
            </w:r>
            <w:proofErr w:type="spellStart"/>
            <w:r w:rsidRPr="00F63D75">
              <w:rPr>
                <w:rFonts w:ascii="Arial" w:eastAsia="Times New Roman" w:hAnsi="Arial" w:cs="Arial"/>
                <w:color w:val="000000"/>
                <w:sz w:val="20"/>
                <w:szCs w:val="20"/>
              </w:rPr>
              <w:t>proBNP</w:t>
            </w:r>
            <w:proofErr w:type="spellEnd"/>
            <w:r w:rsidRPr="00F63D75">
              <w:rPr>
                <w:rFonts w:ascii="Arial" w:eastAsia="Times New Roman" w:hAnsi="Arial" w:cs="Arial"/>
                <w:color w:val="000000"/>
                <w:sz w:val="20"/>
                <w:szCs w:val="20"/>
              </w:rPr>
              <w:t xml:space="preserve"> testing</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9/12/2017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Axillary Dissection vs No Axillary Dissection on 10-Year Overall Survival Among Women With Invasive Breast Cancer and Sentinel Node Metastasis The ACOSOG Z0011 (Alliance)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Cancer Institute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9/26/2017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Routine Low-Dose Oxygen Supplementation on Death and Disability in Adults With Acute Stroke The Stroke Oxygen Study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NIHR Health Technology Assessment </w:t>
            </w:r>
            <w:proofErr w:type="spellStart"/>
            <w:r w:rsidRPr="00F63D75">
              <w:rPr>
                <w:rFonts w:ascii="Arial" w:eastAsia="Times New Roman" w:hAnsi="Arial" w:cs="Arial"/>
                <w:color w:val="000000"/>
                <w:sz w:val="20"/>
                <w:szCs w:val="20"/>
              </w:rPr>
              <w:t>Programme</w:t>
            </w:r>
            <w:proofErr w:type="spellEnd"/>
            <w:r w:rsidRPr="00F63D75">
              <w:rPr>
                <w:rFonts w:ascii="Arial" w:eastAsia="Times New Roman" w:hAnsi="Arial" w:cs="Arial"/>
                <w:color w:val="000000"/>
                <w:sz w:val="20"/>
                <w:szCs w:val="20"/>
              </w:rPr>
              <w:t xml:space="preserve"> and the Research for Patient Benefit </w:t>
            </w:r>
            <w:proofErr w:type="spellStart"/>
            <w:r w:rsidRPr="00F63D75">
              <w:rPr>
                <w:rFonts w:ascii="Arial" w:eastAsia="Times New Roman" w:hAnsi="Arial" w:cs="Arial"/>
                <w:color w:val="000000"/>
                <w:sz w:val="20"/>
                <w:szCs w:val="20"/>
              </w:rPr>
              <w:t>Programme</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10/3/2017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an Early Resuscitation Protocol on In-hospital Mortality Among Adults With Sepsis and Hypotension A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Institutes of Health, the Fogarty International Center, and the National Center for Advancing Translational Sciences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10/10/2017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Lung Recruitment and Titrated Positive End-Expiratory Pressure (PEEP) vs Low PEEP on Mortality in Patients With Acute Respiratory Distress Syndrome A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Brazilian Ministry of Health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10/24/2017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Robotic-Assisted vs Conventional Laparoscopic Surgery on Risk of Conversion to Open Laparotomy Among Patients Undergoing Resection for Rectal Cancer The ROLARR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Efficacy and Mechanism Evaluation </w:t>
            </w:r>
            <w:proofErr w:type="spellStart"/>
            <w:r w:rsidRPr="00F63D75">
              <w:rPr>
                <w:rFonts w:ascii="Arial" w:eastAsia="Times New Roman" w:hAnsi="Arial" w:cs="Arial"/>
                <w:color w:val="000000"/>
                <w:sz w:val="20"/>
                <w:szCs w:val="20"/>
              </w:rPr>
              <w:t>Programme</w:t>
            </w:r>
            <w:proofErr w:type="spellEnd"/>
            <w:r w:rsidRPr="00F63D75">
              <w:rPr>
                <w:rFonts w:ascii="Arial" w:eastAsia="Times New Roman" w:hAnsi="Arial" w:cs="Arial"/>
                <w:color w:val="000000"/>
                <w:sz w:val="20"/>
                <w:szCs w:val="20"/>
              </w:rPr>
              <w:t>, a Medical Research Council and National Institute for Health Research partnership with contributions from the Chief Scientist Office in Scotland, the National Institute for Social Care and Health Research in Wales, and the Health and Social Care Research and Development Division, Public Health Agency in Northern Ireland</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11/7/2017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a Single Dose of Oral Opioid and </w:t>
            </w:r>
            <w:proofErr w:type="spellStart"/>
            <w:r w:rsidRPr="00F63D75">
              <w:rPr>
                <w:rFonts w:ascii="Arial" w:eastAsia="Times New Roman" w:hAnsi="Arial" w:cs="Arial"/>
                <w:sz w:val="20"/>
                <w:szCs w:val="20"/>
              </w:rPr>
              <w:t>Nonopioid</w:t>
            </w:r>
            <w:proofErr w:type="spellEnd"/>
            <w:r w:rsidRPr="00F63D75">
              <w:rPr>
                <w:rFonts w:ascii="Arial" w:eastAsia="Times New Roman" w:hAnsi="Arial" w:cs="Arial"/>
                <w:sz w:val="20"/>
                <w:szCs w:val="20"/>
              </w:rPr>
              <w:t xml:space="preserve"> Analgesics on Acute Extremity Pain in the Emergency </w:t>
            </w:r>
            <w:proofErr w:type="spellStart"/>
            <w:r w:rsidRPr="00F63D75">
              <w:rPr>
                <w:rFonts w:ascii="Arial" w:eastAsia="Times New Roman" w:hAnsi="Arial" w:cs="Arial"/>
                <w:sz w:val="20"/>
                <w:szCs w:val="20"/>
              </w:rPr>
              <w:t>DepartmentA</w:t>
            </w:r>
            <w:proofErr w:type="spellEnd"/>
            <w:r w:rsidRPr="00F63D75">
              <w:rPr>
                <w:rFonts w:ascii="Arial" w:eastAsia="Times New Roman" w:hAnsi="Arial" w:cs="Arial"/>
                <w:sz w:val="20"/>
                <w:szCs w:val="20"/>
              </w:rPr>
              <w:t xml:space="preserve">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 on Aging, National Institutes of Health.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11/21/2017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Sertraline on Depressive Symptoms in Patients With Chronic Kidney Disease Without Dialysis </w:t>
            </w:r>
            <w:proofErr w:type="spellStart"/>
            <w:r w:rsidRPr="00F63D75">
              <w:rPr>
                <w:rFonts w:ascii="Arial" w:eastAsia="Times New Roman" w:hAnsi="Arial" w:cs="Arial"/>
                <w:sz w:val="20"/>
                <w:szCs w:val="20"/>
              </w:rPr>
              <w:t>DependenceThe</w:t>
            </w:r>
            <w:proofErr w:type="spellEnd"/>
            <w:r w:rsidRPr="00F63D75">
              <w:rPr>
                <w:rFonts w:ascii="Arial" w:eastAsia="Times New Roman" w:hAnsi="Arial" w:cs="Arial"/>
                <w:sz w:val="20"/>
                <w:szCs w:val="20"/>
              </w:rPr>
              <w:t xml:space="preserve"> CAST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Institute of Diabetes and Digestive and Kidney Diseases (NIDDK) and Department of Veterans Affairs MERIT grant CX000217-01 (awarded to </w:t>
            </w:r>
            <w:proofErr w:type="spellStart"/>
            <w:r w:rsidRPr="00F63D75">
              <w:rPr>
                <w:rFonts w:ascii="Arial" w:eastAsia="Times New Roman" w:hAnsi="Arial" w:cs="Arial"/>
                <w:color w:val="000000"/>
                <w:sz w:val="20"/>
                <w:szCs w:val="20"/>
              </w:rPr>
              <w:t>Dr</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Hedayati</w:t>
            </w:r>
            <w:proofErr w:type="spellEnd"/>
            <w:r w:rsidRPr="00F63D75">
              <w:rPr>
                <w:rFonts w:ascii="Arial" w:eastAsia="Times New Roman" w:hAnsi="Arial" w:cs="Arial"/>
                <w:color w:val="000000"/>
                <w:sz w:val="20"/>
                <w:szCs w:val="20"/>
              </w:rPr>
              <w:t xml:space="preserve">). Support was also provided by the University of Texas Southwestern (UTSW) Medical Center O’Brien Kidney Research Core Center via NIDDK grant P30DK079328, grant UL1TR001105 from the Center for Translational </w:t>
            </w:r>
            <w:r w:rsidRPr="00F63D75">
              <w:rPr>
                <w:rFonts w:ascii="Arial" w:eastAsia="Times New Roman" w:hAnsi="Arial" w:cs="Arial"/>
                <w:color w:val="000000"/>
                <w:sz w:val="20"/>
                <w:szCs w:val="20"/>
              </w:rPr>
              <w:lastRenderedPageBreak/>
              <w:t>Medicine, National Center for Advancing Translational Sciences of the National Institutes of Health (NIH), the Center for Depression Research and Clinical Care at UTSW, and grant K23MH104768 from the National Institute of Mental Health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lastRenderedPageBreak/>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4/12/2016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a Quality Improvement Intervention With Daily Round Checklists, Goal Setting, and Clinician Prompting on Mortality of Critically Ill </w:t>
            </w:r>
            <w:proofErr w:type="spellStart"/>
            <w:r w:rsidRPr="00F63D75">
              <w:rPr>
                <w:rFonts w:ascii="Arial" w:eastAsia="Times New Roman" w:hAnsi="Arial" w:cs="Arial"/>
                <w:sz w:val="20"/>
                <w:szCs w:val="20"/>
              </w:rPr>
              <w:t>PatientsA</w:t>
            </w:r>
            <w:proofErr w:type="spellEnd"/>
            <w:r w:rsidRPr="00F63D75">
              <w:rPr>
                <w:rFonts w:ascii="Arial" w:eastAsia="Times New Roman" w:hAnsi="Arial" w:cs="Arial"/>
                <w:sz w:val="20"/>
                <w:szCs w:val="20"/>
              </w:rPr>
              <w:t xml:space="preserve">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Brazilian Health Surveillance Agency (ANVISA), PROADI, and Brazilian Development Bank (BNDES). D’Or Institute for Research and Education also contributed with additional funding.</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4</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5/3/2016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w:t>
            </w:r>
            <w:proofErr w:type="spellStart"/>
            <w:r w:rsidRPr="00F63D75">
              <w:rPr>
                <w:rFonts w:ascii="Arial" w:eastAsia="Times New Roman" w:hAnsi="Arial" w:cs="Arial"/>
                <w:sz w:val="20"/>
                <w:szCs w:val="20"/>
              </w:rPr>
              <w:t>Chemoradiotherapy</w:t>
            </w:r>
            <w:proofErr w:type="spellEnd"/>
            <w:r w:rsidRPr="00F63D75">
              <w:rPr>
                <w:rFonts w:ascii="Arial" w:eastAsia="Times New Roman" w:hAnsi="Arial" w:cs="Arial"/>
                <w:sz w:val="20"/>
                <w:szCs w:val="20"/>
              </w:rPr>
              <w:t xml:space="preserve"> vs Chemotherapy on Survival in Patients With Locally Advanced Pancreatic Cancer Controlled After 4 Months of Gemcitabine With or Without </w:t>
            </w:r>
            <w:proofErr w:type="spellStart"/>
            <w:r w:rsidRPr="00F63D75">
              <w:rPr>
                <w:rFonts w:ascii="Arial" w:eastAsia="Times New Roman" w:hAnsi="Arial" w:cs="Arial"/>
                <w:sz w:val="20"/>
                <w:szCs w:val="20"/>
              </w:rPr>
              <w:t>ErlotinibThe</w:t>
            </w:r>
            <w:proofErr w:type="spellEnd"/>
            <w:r w:rsidRPr="00F63D75">
              <w:rPr>
                <w:rFonts w:ascii="Arial" w:eastAsia="Times New Roman" w:hAnsi="Arial" w:cs="Arial"/>
                <w:sz w:val="20"/>
                <w:szCs w:val="20"/>
              </w:rPr>
              <w:t xml:space="preserve"> LAP07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Roche and French National Institute of Cancer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6/28/2016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w:t>
            </w:r>
            <w:proofErr w:type="spellStart"/>
            <w:r w:rsidRPr="00F63D75">
              <w:rPr>
                <w:rFonts w:ascii="Arial" w:eastAsia="Times New Roman" w:hAnsi="Arial" w:cs="Arial"/>
                <w:sz w:val="20"/>
                <w:szCs w:val="20"/>
              </w:rPr>
              <w:t>Escitalopram</w:t>
            </w:r>
            <w:proofErr w:type="spellEnd"/>
            <w:r w:rsidRPr="00F63D75">
              <w:rPr>
                <w:rFonts w:ascii="Arial" w:eastAsia="Times New Roman" w:hAnsi="Arial" w:cs="Arial"/>
                <w:sz w:val="20"/>
                <w:szCs w:val="20"/>
              </w:rPr>
              <w:t xml:space="preserve"> on All-Cause Mortality and Hospitalization in Patients With Heart Failure and </w:t>
            </w:r>
            <w:proofErr w:type="spellStart"/>
            <w:r w:rsidRPr="00F63D75">
              <w:rPr>
                <w:rFonts w:ascii="Arial" w:eastAsia="Times New Roman" w:hAnsi="Arial" w:cs="Arial"/>
                <w:sz w:val="20"/>
                <w:szCs w:val="20"/>
              </w:rPr>
              <w:t>DepressionThe</w:t>
            </w:r>
            <w:proofErr w:type="spellEnd"/>
            <w:r w:rsidRPr="00F63D75">
              <w:rPr>
                <w:rFonts w:ascii="Arial" w:eastAsia="Times New Roman" w:hAnsi="Arial" w:cs="Arial"/>
                <w:sz w:val="20"/>
                <w:szCs w:val="20"/>
              </w:rPr>
              <w:t xml:space="preserve"> MOOD-HF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German Ministry of Education and Research and </w:t>
            </w:r>
            <w:proofErr w:type="spellStart"/>
            <w:r w:rsidRPr="00F63D75">
              <w:rPr>
                <w:rFonts w:ascii="Arial" w:eastAsia="Times New Roman" w:hAnsi="Arial" w:cs="Arial"/>
                <w:color w:val="000000"/>
                <w:sz w:val="20"/>
                <w:szCs w:val="20"/>
              </w:rPr>
              <w:t>Lundbeck</w:t>
            </w:r>
            <w:proofErr w:type="spellEnd"/>
            <w:r w:rsidRPr="00F63D75">
              <w:rPr>
                <w:rFonts w:ascii="Arial" w:eastAsia="Times New Roman" w:hAnsi="Arial" w:cs="Arial"/>
                <w:color w:val="000000"/>
                <w:sz w:val="20"/>
                <w:szCs w:val="20"/>
              </w:rPr>
              <w:t xml:space="preserve"> AS Denmark; </w:t>
            </w:r>
            <w:r>
              <w:rPr>
                <w:rFonts w:ascii="Arial" w:eastAsia="Times New Roman" w:hAnsi="Arial" w:cs="Arial"/>
                <w:color w:val="000000"/>
                <w:sz w:val="20"/>
                <w:szCs w:val="20"/>
              </w:rPr>
              <w:t>i</w:t>
            </w:r>
            <w:r w:rsidRPr="00F63D75">
              <w:rPr>
                <w:rFonts w:ascii="Arial" w:eastAsia="Times New Roman" w:hAnsi="Arial" w:cs="Arial"/>
                <w:color w:val="000000"/>
                <w:sz w:val="20"/>
                <w:szCs w:val="20"/>
              </w:rPr>
              <w:t xml:space="preserve">nstitute of Clinical Epidemiology and Biometry, University of </w:t>
            </w:r>
            <w:proofErr w:type="spellStart"/>
            <w:r w:rsidRPr="00F63D75">
              <w:rPr>
                <w:rFonts w:ascii="Arial" w:eastAsia="Times New Roman" w:hAnsi="Arial" w:cs="Arial"/>
                <w:color w:val="000000"/>
                <w:sz w:val="20"/>
                <w:szCs w:val="20"/>
              </w:rPr>
              <w:t>Würzburg</w:t>
            </w:r>
            <w:proofErr w:type="spellEnd"/>
            <w:r w:rsidRPr="00F63D75">
              <w:rPr>
                <w:rFonts w:ascii="Arial" w:eastAsia="Times New Roman" w:hAnsi="Arial" w:cs="Arial"/>
                <w:color w:val="000000"/>
                <w:sz w:val="20"/>
                <w:szCs w:val="20"/>
              </w:rPr>
              <w:t>, and the Clinical Trial Centre, University of Leipzig, received funding for biometry, statistical analyses, and study management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7/5/2016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Palliative Care–Led Meetings for Families of Patients With Chronic Critical Illness A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 of Nursing Research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7/21/2016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Patient Navigation With or Without Financial Incentives on Viral Suppression Among Hospitalized Patients With HIV Infection and Substance </w:t>
            </w:r>
            <w:proofErr w:type="spellStart"/>
            <w:r w:rsidRPr="00F63D75">
              <w:rPr>
                <w:rFonts w:ascii="Arial" w:eastAsia="Times New Roman" w:hAnsi="Arial" w:cs="Arial"/>
                <w:sz w:val="20"/>
                <w:szCs w:val="20"/>
              </w:rPr>
              <w:t>UseA</w:t>
            </w:r>
            <w:proofErr w:type="spellEnd"/>
            <w:r w:rsidRPr="00F63D75">
              <w:rPr>
                <w:rFonts w:ascii="Arial" w:eastAsia="Times New Roman" w:hAnsi="Arial" w:cs="Arial"/>
                <w:sz w:val="20"/>
                <w:szCs w:val="20"/>
              </w:rPr>
              <w:t xml:space="preserve">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 on Drug Abuse, University of Miami Center for AIDS Research, Emory University CFAR, Atlanta Clinical and Translational Science Institute, HIV Center for Clinical and Behavioral Studies at the New York State Psychiatric Institute/Columbia University Medical Center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7/26/2016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Radiosurgery Alone vs Radiosurgery With Whole Brain Radiation Therapy on Cognitive Function in Patients With 1 to 3 Brain </w:t>
            </w:r>
            <w:proofErr w:type="spellStart"/>
            <w:r w:rsidRPr="00F63D75">
              <w:rPr>
                <w:rFonts w:ascii="Arial" w:eastAsia="Times New Roman" w:hAnsi="Arial" w:cs="Arial"/>
                <w:sz w:val="20"/>
                <w:szCs w:val="20"/>
              </w:rPr>
              <w:t>MetastasesA</w:t>
            </w:r>
            <w:proofErr w:type="spellEnd"/>
            <w:r w:rsidRPr="00F63D75">
              <w:rPr>
                <w:rFonts w:ascii="Arial" w:eastAsia="Times New Roman" w:hAnsi="Arial" w:cs="Arial"/>
                <w:sz w:val="20"/>
                <w:szCs w:val="20"/>
              </w:rPr>
              <w:t xml:space="preserve">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NCI</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9/6/2016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Topical Intranasal Therapy on Epistaxis Frequency in Patients With Hereditary Hemorrhagic </w:t>
            </w:r>
            <w:proofErr w:type="spellStart"/>
            <w:r w:rsidRPr="00F63D75">
              <w:rPr>
                <w:rFonts w:ascii="Arial" w:eastAsia="Times New Roman" w:hAnsi="Arial" w:cs="Arial"/>
                <w:sz w:val="20"/>
                <w:szCs w:val="20"/>
              </w:rPr>
              <w:t>TelangiectasiaA</w:t>
            </w:r>
            <w:proofErr w:type="spellEnd"/>
            <w:r w:rsidRPr="00F63D75">
              <w:rPr>
                <w:rFonts w:ascii="Arial" w:eastAsia="Times New Roman" w:hAnsi="Arial" w:cs="Arial"/>
                <w:sz w:val="20"/>
                <w:szCs w:val="20"/>
              </w:rPr>
              <w:t xml:space="preserve">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Cure HHT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lastRenderedPageBreak/>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9/20/2016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Wearable Technology Combined With a Lifestyle Intervention on Long-term Weight </w:t>
            </w:r>
            <w:proofErr w:type="spellStart"/>
            <w:r w:rsidRPr="00F63D75">
              <w:rPr>
                <w:rFonts w:ascii="Arial" w:eastAsia="Times New Roman" w:hAnsi="Arial" w:cs="Arial"/>
                <w:sz w:val="20"/>
                <w:szCs w:val="20"/>
              </w:rPr>
              <w:t>LossThe</w:t>
            </w:r>
            <w:proofErr w:type="spellEnd"/>
            <w:r w:rsidRPr="00F63D75">
              <w:rPr>
                <w:rFonts w:ascii="Arial" w:eastAsia="Times New Roman" w:hAnsi="Arial" w:cs="Arial"/>
                <w:sz w:val="20"/>
                <w:szCs w:val="20"/>
              </w:rPr>
              <w:t xml:space="preserve"> IDEA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Institutes of Health and the National Heart, Lung, and Blood Institute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11/8/2016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Cranberry Capsules on Bacteriuria Plus Pyuria Among Older Women in Nursing </w:t>
            </w:r>
            <w:proofErr w:type="spellStart"/>
            <w:r w:rsidRPr="00F63D75">
              <w:rPr>
                <w:rFonts w:ascii="Arial" w:eastAsia="Times New Roman" w:hAnsi="Arial" w:cs="Arial"/>
                <w:sz w:val="20"/>
                <w:szCs w:val="20"/>
              </w:rPr>
              <w:t>HomesA</w:t>
            </w:r>
            <w:proofErr w:type="spellEnd"/>
            <w:r w:rsidRPr="00F63D75">
              <w:rPr>
                <w:rFonts w:ascii="Arial" w:eastAsia="Times New Roman" w:hAnsi="Arial" w:cs="Arial"/>
                <w:sz w:val="20"/>
                <w:szCs w:val="20"/>
              </w:rPr>
              <w:t xml:space="preserve">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Institute on Aging, National Institutes of Health. Cranberry and placebo capsules used in this study were manufactured and donated by </w:t>
            </w:r>
            <w:proofErr w:type="spellStart"/>
            <w:r w:rsidRPr="00F63D75">
              <w:rPr>
                <w:rFonts w:ascii="Arial" w:eastAsia="Times New Roman" w:hAnsi="Arial" w:cs="Arial"/>
                <w:color w:val="000000"/>
                <w:sz w:val="20"/>
                <w:szCs w:val="20"/>
              </w:rPr>
              <w:t>Pharmatoka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1/27/2015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Chlorhexidine Bathing and Health Care–Associated </w:t>
            </w:r>
            <w:proofErr w:type="spellStart"/>
            <w:r w:rsidRPr="00F63D75">
              <w:rPr>
                <w:rFonts w:ascii="Arial" w:eastAsia="Times New Roman" w:hAnsi="Arial" w:cs="Arial"/>
                <w:sz w:val="20"/>
                <w:szCs w:val="20"/>
              </w:rPr>
              <w:t>InfectionsA</w:t>
            </w:r>
            <w:proofErr w:type="spellEnd"/>
            <w:r w:rsidRPr="00F63D75">
              <w:rPr>
                <w:rFonts w:ascii="Arial" w:eastAsia="Times New Roman" w:hAnsi="Arial" w:cs="Arial"/>
                <w:sz w:val="20"/>
                <w:szCs w:val="20"/>
              </w:rPr>
              <w:t xml:space="preserve">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Institutes of Health and through the Vanderbilt Institute for Clinical and Translational Research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3/3/2015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Sedative Premedication on Patient Experience After General </w:t>
            </w:r>
            <w:proofErr w:type="spellStart"/>
            <w:r w:rsidRPr="00F63D75">
              <w:rPr>
                <w:rFonts w:ascii="Arial" w:eastAsia="Times New Roman" w:hAnsi="Arial" w:cs="Arial"/>
                <w:sz w:val="20"/>
                <w:szCs w:val="20"/>
              </w:rPr>
              <w:t>AnesthesiaA</w:t>
            </w:r>
            <w:proofErr w:type="spellEnd"/>
            <w:r w:rsidRPr="00F63D75">
              <w:rPr>
                <w:rFonts w:ascii="Arial" w:eastAsia="Times New Roman" w:hAnsi="Arial" w:cs="Arial"/>
                <w:sz w:val="20"/>
                <w:szCs w:val="20"/>
              </w:rPr>
              <w:t xml:space="preserve">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French Institutional Clinical Hospital Research Program, Ministry of Health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3/10/2015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Surgical vs Nonsurgical Treatment of Adults With Displaced Fractures of the Proximal </w:t>
            </w:r>
            <w:proofErr w:type="spellStart"/>
            <w:r w:rsidRPr="00F63D75">
              <w:rPr>
                <w:rFonts w:ascii="Arial" w:eastAsia="Times New Roman" w:hAnsi="Arial" w:cs="Arial"/>
                <w:sz w:val="20"/>
                <w:szCs w:val="20"/>
              </w:rPr>
              <w:t>HumerusThe</w:t>
            </w:r>
            <w:proofErr w:type="spellEnd"/>
            <w:r w:rsidRPr="00F63D75">
              <w:rPr>
                <w:rFonts w:ascii="Arial" w:eastAsia="Times New Roman" w:hAnsi="Arial" w:cs="Arial"/>
                <w:sz w:val="20"/>
                <w:szCs w:val="20"/>
              </w:rPr>
              <w:t xml:space="preserve"> PROFHER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Institute for Health Research, Health Technology Assessment </w:t>
            </w:r>
            <w:proofErr w:type="spellStart"/>
            <w:r w:rsidRPr="00F63D75">
              <w:rPr>
                <w:rFonts w:ascii="Arial" w:eastAsia="Times New Roman" w:hAnsi="Arial" w:cs="Arial"/>
                <w:color w:val="000000"/>
                <w:sz w:val="20"/>
                <w:szCs w:val="20"/>
              </w:rPr>
              <w:t>Programme</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4/28/2015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a Retrievable Inferior Vena Cava Filter Plus Anticoagulation vs Anticoagulation Alone on Risk of Recurrent Pulmonary </w:t>
            </w:r>
            <w:proofErr w:type="spellStart"/>
            <w:r w:rsidRPr="00F63D75">
              <w:rPr>
                <w:rFonts w:ascii="Arial" w:eastAsia="Times New Roman" w:hAnsi="Arial" w:cs="Arial"/>
                <w:sz w:val="20"/>
                <w:szCs w:val="20"/>
              </w:rPr>
              <w:t>EmbolismA</w:t>
            </w:r>
            <w:proofErr w:type="spellEnd"/>
            <w:r w:rsidRPr="00F63D75">
              <w:rPr>
                <w:rFonts w:ascii="Arial" w:eastAsia="Times New Roman" w:hAnsi="Arial" w:cs="Arial"/>
                <w:sz w:val="20"/>
                <w:szCs w:val="20"/>
              </w:rPr>
              <w:t xml:space="preserve">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proofErr w:type="spellStart"/>
            <w:r w:rsidRPr="00F63D75">
              <w:rPr>
                <w:rFonts w:ascii="Arial" w:eastAsia="Times New Roman" w:hAnsi="Arial" w:cs="Arial"/>
                <w:color w:val="000000"/>
                <w:sz w:val="20"/>
                <w:szCs w:val="20"/>
              </w:rPr>
              <w:t>Programme</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Hospitalier</w:t>
            </w:r>
            <w:proofErr w:type="spellEnd"/>
            <w:r w:rsidRPr="00F63D75">
              <w:rPr>
                <w:rFonts w:ascii="Arial" w:eastAsia="Times New Roman" w:hAnsi="Arial" w:cs="Arial"/>
                <w:color w:val="000000"/>
                <w:sz w:val="20"/>
                <w:szCs w:val="20"/>
              </w:rPr>
              <w:t xml:space="preserve"> de </w:t>
            </w:r>
            <w:proofErr w:type="spellStart"/>
            <w:r w:rsidRPr="00F63D75">
              <w:rPr>
                <w:rFonts w:ascii="Arial" w:eastAsia="Times New Roman" w:hAnsi="Arial" w:cs="Arial"/>
                <w:color w:val="000000"/>
                <w:sz w:val="20"/>
                <w:szCs w:val="20"/>
              </w:rPr>
              <w:t>Recherche</w:t>
            </w:r>
            <w:proofErr w:type="spellEnd"/>
            <w:r w:rsidRPr="00F63D75">
              <w:rPr>
                <w:rFonts w:ascii="Arial" w:eastAsia="Times New Roman" w:hAnsi="Arial" w:cs="Arial"/>
                <w:color w:val="000000"/>
                <w:sz w:val="20"/>
                <w:szCs w:val="20"/>
              </w:rPr>
              <w:t xml:space="preserve"> Clinique (French Department of Health), </w:t>
            </w:r>
            <w:proofErr w:type="spellStart"/>
            <w:r w:rsidRPr="00F63D75">
              <w:rPr>
                <w:rFonts w:ascii="Arial" w:eastAsia="Times New Roman" w:hAnsi="Arial" w:cs="Arial"/>
                <w:color w:val="000000"/>
                <w:sz w:val="20"/>
                <w:szCs w:val="20"/>
              </w:rPr>
              <w:t>Fondation</w:t>
            </w:r>
            <w:proofErr w:type="spellEnd"/>
            <w:r w:rsidRPr="00F63D75">
              <w:rPr>
                <w:rFonts w:ascii="Arial" w:eastAsia="Times New Roman" w:hAnsi="Arial" w:cs="Arial"/>
                <w:color w:val="000000"/>
                <w:sz w:val="20"/>
                <w:szCs w:val="20"/>
              </w:rPr>
              <w:t xml:space="preserve"> de </w:t>
            </w:r>
            <w:proofErr w:type="spellStart"/>
            <w:r w:rsidRPr="00F63D75">
              <w:rPr>
                <w:rFonts w:ascii="Arial" w:eastAsia="Times New Roman" w:hAnsi="Arial" w:cs="Arial"/>
                <w:color w:val="000000"/>
                <w:sz w:val="20"/>
                <w:szCs w:val="20"/>
              </w:rPr>
              <w:t>l'Avenir</w:t>
            </w:r>
            <w:proofErr w:type="spellEnd"/>
            <w:r w:rsidRPr="00F63D75">
              <w:rPr>
                <w:rFonts w:ascii="Arial" w:eastAsia="Times New Roman" w:hAnsi="Arial" w:cs="Arial"/>
                <w:color w:val="000000"/>
                <w:sz w:val="20"/>
                <w:szCs w:val="20"/>
              </w:rPr>
              <w:t xml:space="preserve"> and </w:t>
            </w:r>
            <w:proofErr w:type="spellStart"/>
            <w:r w:rsidRPr="00F63D75">
              <w:rPr>
                <w:rFonts w:ascii="Arial" w:eastAsia="Times New Roman" w:hAnsi="Arial" w:cs="Arial"/>
                <w:color w:val="000000"/>
                <w:sz w:val="20"/>
                <w:szCs w:val="20"/>
              </w:rPr>
              <w:t>Fondation</w:t>
            </w:r>
            <w:proofErr w:type="spellEnd"/>
            <w:r w:rsidRPr="00F63D75">
              <w:rPr>
                <w:rFonts w:ascii="Arial" w:eastAsia="Times New Roman" w:hAnsi="Arial" w:cs="Arial"/>
                <w:color w:val="000000"/>
                <w:sz w:val="20"/>
                <w:szCs w:val="20"/>
              </w:rPr>
              <w:t xml:space="preserve"> de France. Filters were packaged and provided free of charge by ALN Implants </w:t>
            </w:r>
            <w:proofErr w:type="spellStart"/>
            <w:r w:rsidRPr="00F63D75">
              <w:rPr>
                <w:rFonts w:ascii="Arial" w:eastAsia="Times New Roman" w:hAnsi="Arial" w:cs="Arial"/>
                <w:color w:val="000000"/>
                <w:sz w:val="20"/>
                <w:szCs w:val="20"/>
              </w:rPr>
              <w:t>Chirurgicaux</w:t>
            </w:r>
            <w:proofErr w:type="spellEnd"/>
            <w:r w:rsidRPr="00F63D75">
              <w:rPr>
                <w:rFonts w:ascii="Arial" w:eastAsia="Times New Roman" w:hAnsi="Arial" w:cs="Arial"/>
                <w:color w:val="000000"/>
                <w:sz w:val="20"/>
                <w:szCs w:val="20"/>
              </w:rPr>
              <w:t>. The study sponsor was the University Hospital of Saint-Etienne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8/25/2015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a 24-Month Physical Activity Intervention vs Health Education on Cognitive Outcomes in Sedentary Older </w:t>
            </w:r>
            <w:proofErr w:type="spellStart"/>
            <w:r w:rsidRPr="00F63D75">
              <w:rPr>
                <w:rFonts w:ascii="Arial" w:eastAsia="Times New Roman" w:hAnsi="Arial" w:cs="Arial"/>
                <w:sz w:val="20"/>
                <w:szCs w:val="20"/>
              </w:rPr>
              <w:t>AdultsThe</w:t>
            </w:r>
            <w:proofErr w:type="spellEnd"/>
            <w:r w:rsidRPr="00F63D75">
              <w:rPr>
                <w:rFonts w:ascii="Arial" w:eastAsia="Times New Roman" w:hAnsi="Arial" w:cs="Arial"/>
                <w:sz w:val="20"/>
                <w:szCs w:val="20"/>
              </w:rPr>
              <w:t xml:space="preserve"> LIFE Randomized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Institutes of Health, National Institute on Aging and 3U01AG022376-05A2S from the National Heart, Lung, and Blood Institute; and sponsored in part by the Intramural Research Program, National Institute on Aging, National Institutes of Health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8/25/2015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Omega-3 Fatty Acids, Lutein/</w:t>
            </w:r>
            <w:proofErr w:type="spellStart"/>
            <w:r w:rsidRPr="00F63D75">
              <w:rPr>
                <w:rFonts w:ascii="Arial" w:eastAsia="Times New Roman" w:hAnsi="Arial" w:cs="Arial"/>
                <w:sz w:val="20"/>
                <w:szCs w:val="20"/>
              </w:rPr>
              <w:t>Zeaxanthin</w:t>
            </w:r>
            <w:proofErr w:type="spellEnd"/>
            <w:r w:rsidRPr="00F63D75">
              <w:rPr>
                <w:rFonts w:ascii="Arial" w:eastAsia="Times New Roman" w:hAnsi="Arial" w:cs="Arial"/>
                <w:sz w:val="20"/>
                <w:szCs w:val="20"/>
              </w:rPr>
              <w:t xml:space="preserve">, or Other Nutrient Supplementation on Cognitive </w:t>
            </w:r>
            <w:proofErr w:type="spellStart"/>
            <w:r w:rsidRPr="00F63D75">
              <w:rPr>
                <w:rFonts w:ascii="Arial" w:eastAsia="Times New Roman" w:hAnsi="Arial" w:cs="Arial"/>
                <w:sz w:val="20"/>
                <w:szCs w:val="20"/>
              </w:rPr>
              <w:t>FunctionThe</w:t>
            </w:r>
            <w:proofErr w:type="spellEnd"/>
            <w:r w:rsidRPr="00F63D75">
              <w:rPr>
                <w:rFonts w:ascii="Arial" w:eastAsia="Times New Roman" w:hAnsi="Arial" w:cs="Arial"/>
                <w:sz w:val="20"/>
                <w:szCs w:val="20"/>
              </w:rPr>
              <w:t xml:space="preserve"> AREDS2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NIH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10/6/2015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Rehabilitation After Immobilization for Ankle </w:t>
            </w:r>
            <w:proofErr w:type="spellStart"/>
            <w:r w:rsidRPr="00F63D75">
              <w:rPr>
                <w:rFonts w:ascii="Arial" w:eastAsia="Times New Roman" w:hAnsi="Arial" w:cs="Arial"/>
                <w:sz w:val="20"/>
                <w:szCs w:val="20"/>
              </w:rPr>
              <w:t>FractureThe</w:t>
            </w:r>
            <w:proofErr w:type="spellEnd"/>
            <w:r w:rsidRPr="00F63D75">
              <w:rPr>
                <w:rFonts w:ascii="Arial" w:eastAsia="Times New Roman" w:hAnsi="Arial" w:cs="Arial"/>
                <w:sz w:val="20"/>
                <w:szCs w:val="20"/>
              </w:rPr>
              <w:t xml:space="preserve"> EXACT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Health and Medical Research Council, Australia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10/20/2015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Naproxen With Cyclobenzaprine, Oxycodone/Acetaminophen, or Placebo for </w:t>
            </w:r>
            <w:r w:rsidRPr="00F63D75">
              <w:rPr>
                <w:rFonts w:ascii="Arial" w:eastAsia="Times New Roman" w:hAnsi="Arial" w:cs="Arial"/>
                <w:sz w:val="20"/>
                <w:szCs w:val="20"/>
              </w:rPr>
              <w:lastRenderedPageBreak/>
              <w:t xml:space="preserve">Treating Acute Low Back </w:t>
            </w:r>
            <w:proofErr w:type="spellStart"/>
            <w:r w:rsidRPr="00F63D75">
              <w:rPr>
                <w:rFonts w:ascii="Arial" w:eastAsia="Times New Roman" w:hAnsi="Arial" w:cs="Arial"/>
                <w:sz w:val="20"/>
                <w:szCs w:val="20"/>
              </w:rPr>
              <w:t>PainA</w:t>
            </w:r>
            <w:proofErr w:type="spellEnd"/>
            <w:r w:rsidRPr="00F63D75">
              <w:rPr>
                <w:rFonts w:ascii="Arial" w:eastAsia="Times New Roman" w:hAnsi="Arial" w:cs="Arial"/>
                <w:sz w:val="20"/>
                <w:szCs w:val="20"/>
              </w:rPr>
              <w:t xml:space="preserve">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lastRenderedPageBreak/>
              <w:t>Montefiore Medical Center (clinical trials website)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12/15/2015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Autologous </w:t>
            </w:r>
            <w:proofErr w:type="spellStart"/>
            <w:r w:rsidRPr="00F63D75">
              <w:rPr>
                <w:rFonts w:ascii="Arial" w:eastAsia="Times New Roman" w:hAnsi="Arial" w:cs="Arial"/>
                <w:sz w:val="20"/>
                <w:szCs w:val="20"/>
              </w:rPr>
              <w:t>Hematopoetic</w:t>
            </w:r>
            <w:proofErr w:type="spellEnd"/>
            <w:r w:rsidRPr="00F63D75">
              <w:rPr>
                <w:rFonts w:ascii="Arial" w:eastAsia="Times New Roman" w:hAnsi="Arial" w:cs="Arial"/>
                <w:sz w:val="20"/>
                <w:szCs w:val="20"/>
              </w:rPr>
              <w:t xml:space="preserve"> Stem Cell Transplantation for Refractory Crohn </w:t>
            </w:r>
            <w:proofErr w:type="spellStart"/>
            <w:r w:rsidRPr="00F63D75">
              <w:rPr>
                <w:rFonts w:ascii="Arial" w:eastAsia="Times New Roman" w:hAnsi="Arial" w:cs="Arial"/>
                <w:sz w:val="20"/>
                <w:szCs w:val="20"/>
              </w:rPr>
              <w:t>DiseaseA</w:t>
            </w:r>
            <w:proofErr w:type="spellEnd"/>
            <w:r w:rsidRPr="00F63D75">
              <w:rPr>
                <w:rFonts w:ascii="Arial" w:eastAsia="Times New Roman" w:hAnsi="Arial" w:cs="Arial"/>
                <w:sz w:val="20"/>
                <w:szCs w:val="20"/>
              </w:rPr>
              <w:t xml:space="preserve">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European Group for Blood and Marrow Transplantation (EBMT) Autoimmune Diseases Working Party and the European Crohn and Colitis </w:t>
            </w:r>
            <w:proofErr w:type="spellStart"/>
            <w:r w:rsidRPr="00F63D75">
              <w:rPr>
                <w:rFonts w:ascii="Arial" w:eastAsia="Times New Roman" w:hAnsi="Arial" w:cs="Arial"/>
                <w:color w:val="000000"/>
                <w:sz w:val="20"/>
                <w:szCs w:val="20"/>
              </w:rPr>
              <w:t>Organisation</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Prehospital Induction of Mild Hypothermia on Survival and Neurological Status Among Adults With Cardiac </w:t>
            </w:r>
            <w:proofErr w:type="spellStart"/>
            <w:r w:rsidRPr="00F63D75">
              <w:rPr>
                <w:rFonts w:ascii="Arial" w:eastAsia="Times New Roman" w:hAnsi="Arial" w:cs="Arial"/>
                <w:sz w:val="20"/>
                <w:szCs w:val="20"/>
              </w:rPr>
              <w:t>ArrestA</w:t>
            </w:r>
            <w:proofErr w:type="spellEnd"/>
            <w:r w:rsidRPr="00F63D75">
              <w:rPr>
                <w:rFonts w:ascii="Arial" w:eastAsia="Times New Roman" w:hAnsi="Arial" w:cs="Arial"/>
                <w:sz w:val="20"/>
                <w:szCs w:val="20"/>
              </w:rPr>
              <w:t xml:space="preserve">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Heart, Lung, and Blood Institute and with additional support from the Medic One Foundation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Mechanical Chest Compressions and Simultaneous Defibrillation vs Conventional Cardiopulmonary Resuscitation in Out-of-Hospital Cardiac </w:t>
            </w:r>
            <w:proofErr w:type="spellStart"/>
            <w:r w:rsidRPr="00F63D75">
              <w:rPr>
                <w:rFonts w:ascii="Arial" w:eastAsia="Times New Roman" w:hAnsi="Arial" w:cs="Arial"/>
                <w:sz w:val="20"/>
                <w:szCs w:val="20"/>
              </w:rPr>
              <w:t>ArrestThe</w:t>
            </w:r>
            <w:proofErr w:type="spellEnd"/>
            <w:r w:rsidRPr="00F63D75">
              <w:rPr>
                <w:rFonts w:ascii="Arial" w:eastAsia="Times New Roman" w:hAnsi="Arial" w:cs="Arial"/>
                <w:sz w:val="20"/>
                <w:szCs w:val="20"/>
              </w:rPr>
              <w:t xml:space="preserve"> LINC Randomized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Uppsala University and by Physio-Control/</w:t>
            </w:r>
            <w:proofErr w:type="spellStart"/>
            <w:r w:rsidRPr="00F63D75">
              <w:rPr>
                <w:rFonts w:ascii="Arial" w:eastAsia="Times New Roman" w:hAnsi="Arial" w:cs="Arial"/>
                <w:color w:val="000000"/>
                <w:sz w:val="20"/>
                <w:szCs w:val="20"/>
              </w:rPr>
              <w:t>Jolife</w:t>
            </w:r>
            <w:proofErr w:type="spellEnd"/>
            <w:r w:rsidRPr="00F63D75">
              <w:rPr>
                <w:rFonts w:ascii="Arial" w:eastAsia="Times New Roman" w:hAnsi="Arial" w:cs="Arial"/>
                <w:color w:val="000000"/>
                <w:sz w:val="20"/>
                <w:szCs w:val="20"/>
              </w:rPr>
              <w:t xml:space="preserve"> AB</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3/26/2014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Web-Based Alcohol Screening and Brief Intervention for University </w:t>
            </w:r>
            <w:proofErr w:type="spellStart"/>
            <w:r w:rsidRPr="00F63D75">
              <w:rPr>
                <w:rFonts w:ascii="Arial" w:eastAsia="Times New Roman" w:hAnsi="Arial" w:cs="Arial"/>
                <w:sz w:val="20"/>
                <w:szCs w:val="20"/>
              </w:rPr>
              <w:t>StudentsA</w:t>
            </w:r>
            <w:proofErr w:type="spellEnd"/>
            <w:r w:rsidRPr="00F63D75">
              <w:rPr>
                <w:rFonts w:ascii="Arial" w:eastAsia="Times New Roman" w:hAnsi="Arial" w:cs="Arial"/>
                <w:sz w:val="20"/>
                <w:szCs w:val="20"/>
              </w:rPr>
              <w:t xml:space="preserve"> Randomized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Alcohol Advisory Council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5/14/2014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PET Before Liver Resection on Surgical Management for Colorectal Adenocarcinoma </w:t>
            </w:r>
            <w:proofErr w:type="spellStart"/>
            <w:r w:rsidRPr="00F63D75">
              <w:rPr>
                <w:rFonts w:ascii="Arial" w:eastAsia="Times New Roman" w:hAnsi="Arial" w:cs="Arial"/>
                <w:sz w:val="20"/>
                <w:szCs w:val="20"/>
              </w:rPr>
              <w:t>MetastasesA</w:t>
            </w:r>
            <w:proofErr w:type="spellEnd"/>
            <w:r w:rsidRPr="00F63D75">
              <w:rPr>
                <w:rFonts w:ascii="Arial" w:eastAsia="Times New Roman" w:hAnsi="Arial" w:cs="Arial"/>
                <w:sz w:val="20"/>
                <w:szCs w:val="20"/>
              </w:rPr>
              <w:t xml:space="preserve">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Ontario Ministry of Health and Long-term Care to the Ontario Clinical Oncology Group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5/21/2014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Physical Therapy on Pain and Function in Patients With Hip </w:t>
            </w:r>
            <w:proofErr w:type="spellStart"/>
            <w:r w:rsidRPr="00F63D75">
              <w:rPr>
                <w:rFonts w:ascii="Arial" w:eastAsia="Times New Roman" w:hAnsi="Arial" w:cs="Arial"/>
                <w:sz w:val="20"/>
                <w:szCs w:val="20"/>
              </w:rPr>
              <w:t>OsteoarthritisA</w:t>
            </w:r>
            <w:proofErr w:type="spellEnd"/>
            <w:r w:rsidRPr="00F63D75">
              <w:rPr>
                <w:rFonts w:ascii="Arial" w:eastAsia="Times New Roman" w:hAnsi="Arial" w:cs="Arial"/>
                <w:sz w:val="20"/>
                <w:szCs w:val="20"/>
              </w:rPr>
              <w:t xml:space="preserve">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Health and Medical Research Council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5/28/2014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Endoscopic </w:t>
            </w:r>
            <w:proofErr w:type="spellStart"/>
            <w:r w:rsidRPr="00F63D75">
              <w:rPr>
                <w:rFonts w:ascii="Arial" w:eastAsia="Times New Roman" w:hAnsi="Arial" w:cs="Arial"/>
                <w:sz w:val="20"/>
                <w:szCs w:val="20"/>
              </w:rPr>
              <w:t>Sphincterotomy</w:t>
            </w:r>
            <w:proofErr w:type="spellEnd"/>
            <w:r w:rsidRPr="00F63D75">
              <w:rPr>
                <w:rFonts w:ascii="Arial" w:eastAsia="Times New Roman" w:hAnsi="Arial" w:cs="Arial"/>
                <w:sz w:val="20"/>
                <w:szCs w:val="20"/>
              </w:rPr>
              <w:t xml:space="preserve"> for Suspected Sphincter of </w:t>
            </w:r>
            <w:proofErr w:type="spellStart"/>
            <w:r w:rsidRPr="00F63D75">
              <w:rPr>
                <w:rFonts w:ascii="Arial" w:eastAsia="Times New Roman" w:hAnsi="Arial" w:cs="Arial"/>
                <w:sz w:val="20"/>
                <w:szCs w:val="20"/>
              </w:rPr>
              <w:t>Oddi</w:t>
            </w:r>
            <w:proofErr w:type="spellEnd"/>
            <w:r w:rsidRPr="00F63D75">
              <w:rPr>
                <w:rFonts w:ascii="Arial" w:eastAsia="Times New Roman" w:hAnsi="Arial" w:cs="Arial"/>
                <w:sz w:val="20"/>
                <w:szCs w:val="20"/>
              </w:rPr>
              <w:t xml:space="preserve"> Dysfunction on Pain-Related Disability Following </w:t>
            </w:r>
            <w:proofErr w:type="spellStart"/>
            <w:r w:rsidRPr="00F63D75">
              <w:rPr>
                <w:rFonts w:ascii="Arial" w:eastAsia="Times New Roman" w:hAnsi="Arial" w:cs="Arial"/>
                <w:sz w:val="20"/>
                <w:szCs w:val="20"/>
              </w:rPr>
              <w:t>CholecystectomyThe</w:t>
            </w:r>
            <w:proofErr w:type="spellEnd"/>
            <w:r w:rsidRPr="00F63D75">
              <w:rPr>
                <w:rFonts w:ascii="Arial" w:eastAsia="Times New Roman" w:hAnsi="Arial" w:cs="Arial"/>
                <w:sz w:val="20"/>
                <w:szCs w:val="20"/>
              </w:rPr>
              <w:t xml:space="preserve"> EPISOD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Institutes of Diabetes and Digestive and Kidney Diseases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7/9/2014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Postoperative Antibiotic Administration on Postoperative Infection Following Cholecystectomy for Acute Calculous </w:t>
            </w:r>
            <w:proofErr w:type="spellStart"/>
            <w:r w:rsidRPr="00F63D75">
              <w:rPr>
                <w:rFonts w:ascii="Arial" w:eastAsia="Times New Roman" w:hAnsi="Arial" w:cs="Arial"/>
                <w:sz w:val="20"/>
                <w:szCs w:val="20"/>
              </w:rPr>
              <w:t>CholecystitisA</w:t>
            </w:r>
            <w:proofErr w:type="spellEnd"/>
            <w:r w:rsidRPr="00F63D75">
              <w:rPr>
                <w:rFonts w:ascii="Arial" w:eastAsia="Times New Roman" w:hAnsi="Arial" w:cs="Arial"/>
                <w:sz w:val="20"/>
                <w:szCs w:val="20"/>
              </w:rPr>
              <w:t xml:space="preserve">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French Ministry of Health's </w:t>
            </w:r>
            <w:proofErr w:type="spellStart"/>
            <w:r w:rsidRPr="00F63D75">
              <w:rPr>
                <w:rFonts w:ascii="Arial" w:eastAsia="Times New Roman" w:hAnsi="Arial" w:cs="Arial"/>
                <w:color w:val="000000"/>
                <w:sz w:val="20"/>
                <w:szCs w:val="20"/>
              </w:rPr>
              <w:t>Programme</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Hospitalier</w:t>
            </w:r>
            <w:proofErr w:type="spellEnd"/>
            <w:r w:rsidRPr="00F63D75">
              <w:rPr>
                <w:rFonts w:ascii="Arial" w:eastAsia="Times New Roman" w:hAnsi="Arial" w:cs="Arial"/>
                <w:color w:val="000000"/>
                <w:sz w:val="20"/>
                <w:szCs w:val="20"/>
              </w:rPr>
              <w:t xml:space="preserve"> de </w:t>
            </w:r>
            <w:proofErr w:type="spellStart"/>
            <w:r w:rsidRPr="00F63D75">
              <w:rPr>
                <w:rFonts w:ascii="Arial" w:eastAsia="Times New Roman" w:hAnsi="Arial" w:cs="Arial"/>
                <w:color w:val="000000"/>
                <w:sz w:val="20"/>
                <w:szCs w:val="20"/>
              </w:rPr>
              <w:t>Recherche</w:t>
            </w:r>
            <w:proofErr w:type="spellEnd"/>
            <w:r w:rsidRPr="00F63D75">
              <w:rPr>
                <w:rFonts w:ascii="Arial" w:eastAsia="Times New Roman" w:hAnsi="Arial" w:cs="Arial"/>
                <w:color w:val="000000"/>
                <w:sz w:val="20"/>
                <w:szCs w:val="20"/>
              </w:rPr>
              <w:t xml:space="preserve"> Clinique 2009 program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7/16/2014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Effects of </w:t>
            </w:r>
            <w:proofErr w:type="spellStart"/>
            <w:r w:rsidRPr="00F63D75">
              <w:rPr>
                <w:rFonts w:ascii="Arial" w:eastAsia="Times New Roman" w:hAnsi="Arial" w:cs="Arial"/>
                <w:sz w:val="20"/>
                <w:szCs w:val="20"/>
              </w:rPr>
              <w:t>Hydroxychloroquine</w:t>
            </w:r>
            <w:proofErr w:type="spellEnd"/>
            <w:r w:rsidRPr="00F63D75">
              <w:rPr>
                <w:rFonts w:ascii="Arial" w:eastAsia="Times New Roman" w:hAnsi="Arial" w:cs="Arial"/>
                <w:sz w:val="20"/>
                <w:szCs w:val="20"/>
              </w:rPr>
              <w:t xml:space="preserve"> on Symptomatic Improvement in Primary </w:t>
            </w:r>
            <w:proofErr w:type="spellStart"/>
            <w:r w:rsidRPr="00F63D75">
              <w:rPr>
                <w:rFonts w:ascii="Arial" w:eastAsia="Times New Roman" w:hAnsi="Arial" w:cs="Arial"/>
                <w:sz w:val="20"/>
                <w:szCs w:val="20"/>
              </w:rPr>
              <w:t>Sjögren</w:t>
            </w:r>
            <w:proofErr w:type="spellEnd"/>
            <w:r w:rsidRPr="00F63D75">
              <w:rPr>
                <w:rFonts w:ascii="Arial" w:eastAsia="Times New Roman" w:hAnsi="Arial" w:cs="Arial"/>
                <w:sz w:val="20"/>
                <w:szCs w:val="20"/>
              </w:rPr>
              <w:t xml:space="preserve"> </w:t>
            </w:r>
            <w:proofErr w:type="spellStart"/>
            <w:r w:rsidRPr="00F63D75">
              <w:rPr>
                <w:rFonts w:ascii="Arial" w:eastAsia="Times New Roman" w:hAnsi="Arial" w:cs="Arial"/>
                <w:sz w:val="20"/>
                <w:szCs w:val="20"/>
              </w:rPr>
              <w:t>SyndromeThe</w:t>
            </w:r>
            <w:proofErr w:type="spellEnd"/>
            <w:r w:rsidRPr="00F63D75">
              <w:rPr>
                <w:rFonts w:ascii="Arial" w:eastAsia="Times New Roman" w:hAnsi="Arial" w:cs="Arial"/>
                <w:sz w:val="20"/>
                <w:szCs w:val="20"/>
              </w:rPr>
              <w:t xml:space="preserve"> JOQUER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Assistance </w:t>
            </w:r>
            <w:proofErr w:type="spellStart"/>
            <w:r w:rsidRPr="00F63D75">
              <w:rPr>
                <w:rFonts w:ascii="Arial" w:eastAsia="Times New Roman" w:hAnsi="Arial" w:cs="Arial"/>
                <w:color w:val="000000"/>
                <w:sz w:val="20"/>
                <w:szCs w:val="20"/>
              </w:rPr>
              <w:t>Publique-Hôpitaux</w:t>
            </w:r>
            <w:proofErr w:type="spellEnd"/>
            <w:r w:rsidRPr="00F63D75">
              <w:rPr>
                <w:rFonts w:ascii="Arial" w:eastAsia="Times New Roman" w:hAnsi="Arial" w:cs="Arial"/>
                <w:color w:val="000000"/>
                <w:sz w:val="20"/>
                <w:szCs w:val="20"/>
              </w:rPr>
              <w:t xml:space="preserve"> de Paris, with a grant from the French Ministry of Research (</w:t>
            </w:r>
            <w:proofErr w:type="spellStart"/>
            <w:r w:rsidRPr="00F63D75">
              <w:rPr>
                <w:rFonts w:ascii="Arial" w:eastAsia="Times New Roman" w:hAnsi="Arial" w:cs="Arial"/>
                <w:color w:val="000000"/>
                <w:sz w:val="20"/>
                <w:szCs w:val="20"/>
              </w:rPr>
              <w:t>Programme</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Hospitalier</w:t>
            </w:r>
            <w:proofErr w:type="spellEnd"/>
            <w:r w:rsidRPr="00F63D75">
              <w:rPr>
                <w:rFonts w:ascii="Arial" w:eastAsia="Times New Roman" w:hAnsi="Arial" w:cs="Arial"/>
                <w:color w:val="000000"/>
                <w:sz w:val="20"/>
                <w:szCs w:val="20"/>
              </w:rPr>
              <w:t xml:space="preserve"> de </w:t>
            </w:r>
            <w:proofErr w:type="spellStart"/>
            <w:r w:rsidRPr="00F63D75">
              <w:rPr>
                <w:rFonts w:ascii="Arial" w:eastAsia="Times New Roman" w:hAnsi="Arial" w:cs="Arial"/>
                <w:color w:val="000000"/>
                <w:sz w:val="20"/>
                <w:szCs w:val="20"/>
              </w:rPr>
              <w:t>Recherche</w:t>
            </w:r>
            <w:proofErr w:type="spellEnd"/>
            <w:r w:rsidRPr="00F63D75">
              <w:rPr>
                <w:rFonts w:ascii="Arial" w:eastAsia="Times New Roman" w:hAnsi="Arial" w:cs="Arial"/>
                <w:color w:val="000000"/>
                <w:sz w:val="20"/>
                <w:szCs w:val="20"/>
              </w:rPr>
              <w:t xml:space="preserve"> Clinique National 2007 </w:t>
            </w:r>
            <w:r w:rsidRPr="00F63D75">
              <w:rPr>
                <w:rFonts w:ascii="Arial" w:eastAsia="Times New Roman" w:hAnsi="Arial" w:cs="Arial"/>
                <w:color w:val="000000"/>
                <w:sz w:val="20"/>
                <w:szCs w:val="20"/>
              </w:rPr>
              <w:lastRenderedPageBreak/>
              <w:t xml:space="preserve">P070125). </w:t>
            </w:r>
            <w:proofErr w:type="spellStart"/>
            <w:r w:rsidRPr="00F63D75">
              <w:rPr>
                <w:rFonts w:ascii="Arial" w:eastAsia="Times New Roman" w:hAnsi="Arial" w:cs="Arial"/>
                <w:color w:val="000000"/>
                <w:sz w:val="20"/>
                <w:szCs w:val="20"/>
              </w:rPr>
              <w:t>sanofi-aventis</w:t>
            </w:r>
            <w:proofErr w:type="spellEnd"/>
            <w:r w:rsidRPr="00F63D75">
              <w:rPr>
                <w:rFonts w:ascii="Arial" w:eastAsia="Times New Roman" w:hAnsi="Arial" w:cs="Arial"/>
                <w:color w:val="000000"/>
                <w:sz w:val="20"/>
                <w:szCs w:val="20"/>
              </w:rPr>
              <w:t xml:space="preserve"> provided </w:t>
            </w:r>
            <w:proofErr w:type="spellStart"/>
            <w:r w:rsidRPr="00F63D75">
              <w:rPr>
                <w:rFonts w:ascii="Arial" w:eastAsia="Times New Roman" w:hAnsi="Arial" w:cs="Arial"/>
                <w:color w:val="000000"/>
                <w:sz w:val="20"/>
                <w:szCs w:val="20"/>
              </w:rPr>
              <w:t>hydroxychloroquine</w:t>
            </w:r>
            <w:proofErr w:type="spellEnd"/>
            <w:r w:rsidRPr="00F63D75">
              <w:rPr>
                <w:rFonts w:ascii="Arial" w:eastAsia="Times New Roman" w:hAnsi="Arial" w:cs="Arial"/>
                <w:color w:val="000000"/>
                <w:sz w:val="20"/>
                <w:szCs w:val="20"/>
              </w:rPr>
              <w:t xml:space="preserve"> and placebo</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lastRenderedPageBreak/>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8/6/2014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Brief Intervention for Problem Drug Use in Safety-Net Primary Care </w:t>
            </w:r>
            <w:proofErr w:type="spellStart"/>
            <w:r w:rsidRPr="00F63D75">
              <w:rPr>
                <w:rFonts w:ascii="Arial" w:eastAsia="Times New Roman" w:hAnsi="Arial" w:cs="Arial"/>
                <w:sz w:val="20"/>
                <w:szCs w:val="20"/>
              </w:rPr>
              <w:t>SettingsA</w:t>
            </w:r>
            <w:proofErr w:type="spellEnd"/>
            <w:r w:rsidRPr="00F63D75">
              <w:rPr>
                <w:rFonts w:ascii="Arial" w:eastAsia="Times New Roman" w:hAnsi="Arial" w:cs="Arial"/>
                <w:sz w:val="20"/>
                <w:szCs w:val="20"/>
              </w:rPr>
              <w:t xml:space="preserve">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 on Drug Abuse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8/6/2014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Screening and Brief Intervention for Drug Use in Primary </w:t>
            </w:r>
            <w:proofErr w:type="spellStart"/>
            <w:r w:rsidRPr="00F63D75">
              <w:rPr>
                <w:rFonts w:ascii="Arial" w:eastAsia="Times New Roman" w:hAnsi="Arial" w:cs="Arial"/>
                <w:sz w:val="20"/>
                <w:szCs w:val="20"/>
              </w:rPr>
              <w:t>CareThe</w:t>
            </w:r>
            <w:proofErr w:type="spellEnd"/>
            <w:r w:rsidRPr="00F63D75">
              <w:rPr>
                <w:rFonts w:ascii="Arial" w:eastAsia="Times New Roman" w:hAnsi="Arial" w:cs="Arial"/>
                <w:sz w:val="20"/>
                <w:szCs w:val="20"/>
              </w:rPr>
              <w:t xml:space="preserve"> ASPIRE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Institute on Drug Abuse (R01 DA025068), a portion of which was funded by the Center for Substance Abuse Treatment, SAMHSA. BNI counselors, training, and supervision were supported by a contract from the SAMHSA to the Massachusetts Department of Public Health Bureau of Substance Abuse Services, which contracted with Boston Medical Center to deliver BNI services. The study was also supported in part by the National Center for Research Resources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10/1/2014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Acupuncture for Chronic Knee Pain A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Health and Medical Research Council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12/3/2014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Screening for Coronary Artery Disease Using CT Angiography on Mortality and Cardiac Events in High-Risk Patients With </w:t>
            </w:r>
            <w:proofErr w:type="spellStart"/>
            <w:r w:rsidRPr="00F63D75">
              <w:rPr>
                <w:rFonts w:ascii="Arial" w:eastAsia="Times New Roman" w:hAnsi="Arial" w:cs="Arial"/>
                <w:sz w:val="20"/>
                <w:szCs w:val="20"/>
              </w:rPr>
              <w:t>DiabetesThe</w:t>
            </w:r>
            <w:proofErr w:type="spellEnd"/>
            <w:r w:rsidRPr="00F63D75">
              <w:rPr>
                <w:rFonts w:ascii="Arial" w:eastAsia="Times New Roman" w:hAnsi="Arial" w:cs="Arial"/>
                <w:sz w:val="20"/>
                <w:szCs w:val="20"/>
              </w:rPr>
              <w:t xml:space="preserve"> FACTOR-64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Intermountain Research and Medical Foundation, Intermountain Healthcare Urban Central Region, Salt Lake City, Utah, and the Intermountain Heart Institute Department of Cardiovascular Research, Toshiba Corporation and </w:t>
            </w:r>
            <w:proofErr w:type="spellStart"/>
            <w:r w:rsidRPr="00F63D75">
              <w:rPr>
                <w:rFonts w:ascii="Arial" w:eastAsia="Times New Roman" w:hAnsi="Arial" w:cs="Arial"/>
                <w:color w:val="000000"/>
                <w:sz w:val="20"/>
                <w:szCs w:val="20"/>
              </w:rPr>
              <w:t>Bracco</w:t>
            </w:r>
            <w:proofErr w:type="spellEnd"/>
            <w:r w:rsidRPr="00F63D75">
              <w:rPr>
                <w:rFonts w:ascii="Arial" w:eastAsia="Times New Roman" w:hAnsi="Arial" w:cs="Arial"/>
                <w:color w:val="000000"/>
                <w:sz w:val="20"/>
                <w:szCs w:val="20"/>
              </w:rPr>
              <w:t xml:space="preserve"> Corporation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12/3/2014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w:t>
            </w:r>
            <w:proofErr w:type="spellStart"/>
            <w:r w:rsidRPr="00F63D75">
              <w:rPr>
                <w:rFonts w:ascii="Arial" w:eastAsia="Times New Roman" w:hAnsi="Arial" w:cs="Arial"/>
                <w:sz w:val="20"/>
                <w:szCs w:val="20"/>
              </w:rPr>
              <w:t>Fenoldopam</w:t>
            </w:r>
            <w:proofErr w:type="spellEnd"/>
            <w:r w:rsidRPr="00F63D75">
              <w:rPr>
                <w:rFonts w:ascii="Arial" w:eastAsia="Times New Roman" w:hAnsi="Arial" w:cs="Arial"/>
                <w:sz w:val="20"/>
                <w:szCs w:val="20"/>
              </w:rPr>
              <w:t xml:space="preserve"> on Use of Renal Replacement Therapy Among Patients With Acute Kidney Injury After Cardiac </w:t>
            </w:r>
            <w:proofErr w:type="spellStart"/>
            <w:r w:rsidRPr="00F63D75">
              <w:rPr>
                <w:rFonts w:ascii="Arial" w:eastAsia="Times New Roman" w:hAnsi="Arial" w:cs="Arial"/>
                <w:sz w:val="20"/>
                <w:szCs w:val="20"/>
              </w:rPr>
              <w:t>SurgeryA</w:t>
            </w:r>
            <w:proofErr w:type="spellEnd"/>
            <w:r w:rsidRPr="00F63D75">
              <w:rPr>
                <w:rFonts w:ascii="Arial" w:eastAsia="Times New Roman" w:hAnsi="Arial" w:cs="Arial"/>
                <w:sz w:val="20"/>
                <w:szCs w:val="20"/>
              </w:rPr>
              <w:t xml:space="preserve">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Italian Ministry of Health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12/17/2014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Low-Dose Aspirin for Primary Prevention of Cardiovascular Events in Japanese Patients 60 Years or Older With Atherosclerotic Risk </w:t>
            </w:r>
            <w:proofErr w:type="spellStart"/>
            <w:r w:rsidRPr="00F63D75">
              <w:rPr>
                <w:rFonts w:ascii="Arial" w:eastAsia="Times New Roman" w:hAnsi="Arial" w:cs="Arial"/>
                <w:sz w:val="20"/>
                <w:szCs w:val="20"/>
              </w:rPr>
              <w:t>FactorsA</w:t>
            </w:r>
            <w:proofErr w:type="spellEnd"/>
            <w:r w:rsidRPr="00F63D75">
              <w:rPr>
                <w:rFonts w:ascii="Arial" w:eastAsia="Times New Roman" w:hAnsi="Arial" w:cs="Arial"/>
                <w:sz w:val="20"/>
                <w:szCs w:val="20"/>
              </w:rPr>
              <w:t xml:space="preserve">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Japanese Ministry of Health, Labor, and Welfare and the Waksman Foundation of Japan. aspirin tablets were provided free of charge by Bayer </w:t>
            </w:r>
            <w:proofErr w:type="spellStart"/>
            <w:r w:rsidRPr="00F63D75">
              <w:rPr>
                <w:rFonts w:ascii="Arial" w:eastAsia="Times New Roman" w:hAnsi="Arial" w:cs="Arial"/>
                <w:color w:val="000000"/>
                <w:sz w:val="20"/>
                <w:szCs w:val="20"/>
              </w:rPr>
              <w:t>Yakuhin</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Maintenance </w:t>
            </w:r>
            <w:proofErr w:type="spellStart"/>
            <w:r w:rsidRPr="00F63D75">
              <w:rPr>
                <w:rFonts w:ascii="Arial" w:eastAsia="Times New Roman" w:hAnsi="Arial" w:cs="Arial"/>
                <w:sz w:val="20"/>
                <w:szCs w:val="20"/>
              </w:rPr>
              <w:t>Tocolysis</w:t>
            </w:r>
            <w:proofErr w:type="spellEnd"/>
            <w:r w:rsidRPr="00F63D75">
              <w:rPr>
                <w:rFonts w:ascii="Arial" w:eastAsia="Times New Roman" w:hAnsi="Arial" w:cs="Arial"/>
                <w:sz w:val="20"/>
                <w:szCs w:val="20"/>
              </w:rPr>
              <w:t xml:space="preserve"> With </w:t>
            </w:r>
            <w:proofErr w:type="spellStart"/>
            <w:r w:rsidRPr="00F63D75">
              <w:rPr>
                <w:rFonts w:ascii="Arial" w:eastAsia="Times New Roman" w:hAnsi="Arial" w:cs="Arial"/>
                <w:sz w:val="20"/>
                <w:szCs w:val="20"/>
              </w:rPr>
              <w:t>Nifedipine</w:t>
            </w:r>
            <w:proofErr w:type="spellEnd"/>
            <w:r w:rsidRPr="00F63D75">
              <w:rPr>
                <w:rFonts w:ascii="Arial" w:eastAsia="Times New Roman" w:hAnsi="Arial" w:cs="Arial"/>
                <w:sz w:val="20"/>
                <w:szCs w:val="20"/>
              </w:rPr>
              <w:t xml:space="preserve"> in Threatened Preterm Labor on Perinatal </w:t>
            </w:r>
            <w:proofErr w:type="spellStart"/>
            <w:r w:rsidRPr="00F63D75">
              <w:rPr>
                <w:rFonts w:ascii="Arial" w:eastAsia="Times New Roman" w:hAnsi="Arial" w:cs="Arial"/>
                <w:sz w:val="20"/>
                <w:szCs w:val="20"/>
              </w:rPr>
              <w:t>OutcomesA</w:t>
            </w:r>
            <w:proofErr w:type="spellEnd"/>
            <w:r w:rsidRPr="00F63D75">
              <w:rPr>
                <w:rFonts w:ascii="Arial" w:eastAsia="Times New Roman" w:hAnsi="Arial" w:cs="Arial"/>
                <w:sz w:val="20"/>
                <w:szCs w:val="20"/>
              </w:rPr>
              <w:t xml:space="preserve">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proofErr w:type="spellStart"/>
            <w:r w:rsidRPr="00F63D75">
              <w:rPr>
                <w:rFonts w:ascii="Arial" w:eastAsia="Times New Roman" w:hAnsi="Arial" w:cs="Arial"/>
                <w:color w:val="000000"/>
                <w:sz w:val="20"/>
                <w:szCs w:val="20"/>
              </w:rPr>
              <w:t>ZonMw</w:t>
            </w:r>
            <w:proofErr w:type="spellEnd"/>
            <w:r w:rsidRPr="00F63D75">
              <w:rPr>
                <w:rFonts w:ascii="Arial" w:eastAsia="Times New Roman" w:hAnsi="Arial" w:cs="Arial"/>
                <w:color w:val="000000"/>
                <w:sz w:val="20"/>
                <w:szCs w:val="20"/>
              </w:rPr>
              <w:t>, the Netherlands Organization for Health Research and Development Healthcare Efficiency Program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2/6/2013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Corticosteroid Injection, Physiotherapy, or Both on Clinical Outcomes in Patients With Unilateral Lateral </w:t>
            </w:r>
            <w:proofErr w:type="spellStart"/>
            <w:r w:rsidRPr="00F63D75">
              <w:rPr>
                <w:rFonts w:ascii="Arial" w:eastAsia="Times New Roman" w:hAnsi="Arial" w:cs="Arial"/>
                <w:sz w:val="20"/>
                <w:szCs w:val="20"/>
              </w:rPr>
              <w:t>EpicondylalgiaA</w:t>
            </w:r>
            <w:proofErr w:type="spellEnd"/>
            <w:r w:rsidRPr="00F63D75">
              <w:rPr>
                <w:rFonts w:ascii="Arial" w:eastAsia="Times New Roman" w:hAnsi="Arial" w:cs="Arial"/>
                <w:sz w:val="20"/>
                <w:szCs w:val="20"/>
              </w:rPr>
              <w:t xml:space="preserve">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Australian National Health and Medical Research Council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lastRenderedPageBreak/>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5/22/2013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Early vs Late Tracheostomy Placement on Survival in Patients Receiving Mechanical </w:t>
            </w:r>
            <w:proofErr w:type="spellStart"/>
            <w:r w:rsidRPr="00F63D75">
              <w:rPr>
                <w:rFonts w:ascii="Arial" w:eastAsia="Times New Roman" w:hAnsi="Arial" w:cs="Arial"/>
                <w:sz w:val="20"/>
                <w:szCs w:val="20"/>
              </w:rPr>
              <w:t>VentilationThe</w:t>
            </w:r>
            <w:proofErr w:type="spellEnd"/>
            <w:r w:rsidRPr="00F63D75">
              <w:rPr>
                <w:rFonts w:ascii="Arial" w:eastAsia="Times New Roman" w:hAnsi="Arial" w:cs="Arial"/>
                <w:sz w:val="20"/>
                <w:szCs w:val="20"/>
              </w:rPr>
              <w:t xml:space="preserve"> </w:t>
            </w:r>
            <w:proofErr w:type="spellStart"/>
            <w:r w:rsidRPr="00F63D75">
              <w:rPr>
                <w:rFonts w:ascii="Arial" w:eastAsia="Times New Roman" w:hAnsi="Arial" w:cs="Arial"/>
                <w:sz w:val="20"/>
                <w:szCs w:val="20"/>
              </w:rPr>
              <w:t>TracMan</w:t>
            </w:r>
            <w:proofErr w:type="spellEnd"/>
            <w:r w:rsidRPr="00F63D75">
              <w:rPr>
                <w:rFonts w:ascii="Arial" w:eastAsia="Times New Roman" w:hAnsi="Arial" w:cs="Arial"/>
                <w:sz w:val="20"/>
                <w:szCs w:val="20"/>
              </w:rPr>
              <w:t xml:space="preserve"> Randomized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UK Intensive Care Society and the Medical Research Council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5/22/2013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Early Parenteral Nutrition in Critically Ill Patients With Short-term Relative Contraindications to Early Enteral </w:t>
            </w:r>
            <w:proofErr w:type="spellStart"/>
            <w:r w:rsidRPr="00F63D75">
              <w:rPr>
                <w:rFonts w:ascii="Arial" w:eastAsia="Times New Roman" w:hAnsi="Arial" w:cs="Arial"/>
                <w:sz w:val="20"/>
                <w:szCs w:val="20"/>
              </w:rPr>
              <w:t>NutritionA</w:t>
            </w:r>
            <w:proofErr w:type="spellEnd"/>
            <w:r w:rsidRPr="00F63D75">
              <w:rPr>
                <w:rFonts w:ascii="Arial" w:eastAsia="Times New Roman" w:hAnsi="Arial" w:cs="Arial"/>
                <w:sz w:val="20"/>
                <w:szCs w:val="20"/>
              </w:rPr>
              <w:t xml:space="preserve">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Australian National Health and Medical Research Council (NH&amp;MRC) and unrestricted academic grants from Fresenius </w:t>
            </w:r>
            <w:proofErr w:type="spellStart"/>
            <w:r w:rsidRPr="00F63D75">
              <w:rPr>
                <w:rFonts w:ascii="Arial" w:eastAsia="Times New Roman" w:hAnsi="Arial" w:cs="Arial"/>
                <w:color w:val="000000"/>
                <w:sz w:val="20"/>
                <w:szCs w:val="20"/>
              </w:rPr>
              <w:t>Kabi</w:t>
            </w:r>
            <w:proofErr w:type="spellEnd"/>
            <w:r w:rsidRPr="00F63D75">
              <w:rPr>
                <w:rFonts w:ascii="Arial" w:eastAsia="Times New Roman" w:hAnsi="Arial" w:cs="Arial"/>
                <w:color w:val="000000"/>
                <w:sz w:val="20"/>
                <w:szCs w:val="20"/>
              </w:rPr>
              <w:t xml:space="preserve"> Deutschland and Baxter Healthcare. Fresenius </w:t>
            </w:r>
            <w:proofErr w:type="spellStart"/>
            <w:r w:rsidRPr="00F63D75">
              <w:rPr>
                <w:rFonts w:ascii="Arial" w:eastAsia="Times New Roman" w:hAnsi="Arial" w:cs="Arial"/>
                <w:color w:val="000000"/>
                <w:sz w:val="20"/>
                <w:szCs w:val="20"/>
              </w:rPr>
              <w:t>Kabi</w:t>
            </w:r>
            <w:proofErr w:type="spellEnd"/>
            <w:r w:rsidRPr="00F63D75">
              <w:rPr>
                <w:rFonts w:ascii="Arial" w:eastAsia="Times New Roman" w:hAnsi="Arial" w:cs="Arial"/>
                <w:color w:val="000000"/>
                <w:sz w:val="20"/>
                <w:szCs w:val="20"/>
              </w:rPr>
              <w:t xml:space="preserve"> Australia supplied the study parenteral nutrition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7/10/2013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Soy Protein Isolate Supplementation on Biochemical Recurrence of Prostate Cancer After Radical </w:t>
            </w:r>
            <w:proofErr w:type="spellStart"/>
            <w:r w:rsidRPr="00F63D75">
              <w:rPr>
                <w:rFonts w:ascii="Arial" w:eastAsia="Times New Roman" w:hAnsi="Arial" w:cs="Arial"/>
                <w:sz w:val="20"/>
                <w:szCs w:val="20"/>
              </w:rPr>
              <w:t>ProstatectomyA</w:t>
            </w:r>
            <w:proofErr w:type="spellEnd"/>
            <w:r w:rsidRPr="00F63D75">
              <w:rPr>
                <w:rFonts w:ascii="Arial" w:eastAsia="Times New Roman" w:hAnsi="Arial" w:cs="Arial"/>
                <w:sz w:val="20"/>
                <w:szCs w:val="20"/>
              </w:rPr>
              <w:t xml:space="preserve"> Randomized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 of Health grants, with minor support from the Prevent Cancer Foundation and the United Soybean Board. Solae LLC provided the intervention materials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10/2/2013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Menopausal Hormone Therapy and Health Outcomes During the Intervention and Extended </w:t>
            </w:r>
            <w:proofErr w:type="spellStart"/>
            <w:r w:rsidRPr="00F63D75">
              <w:rPr>
                <w:rFonts w:ascii="Arial" w:eastAsia="Times New Roman" w:hAnsi="Arial" w:cs="Arial"/>
                <w:sz w:val="20"/>
                <w:szCs w:val="20"/>
              </w:rPr>
              <w:t>Poststopping</w:t>
            </w:r>
            <w:proofErr w:type="spellEnd"/>
            <w:r w:rsidRPr="00F63D75">
              <w:rPr>
                <w:rFonts w:ascii="Arial" w:eastAsia="Times New Roman" w:hAnsi="Arial" w:cs="Arial"/>
                <w:sz w:val="20"/>
                <w:szCs w:val="20"/>
              </w:rPr>
              <w:t xml:space="preserve"> Phases of the Women’s Health Initiative Randomized Trials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Heart, Lung, and Blood Institute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10/16/2013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Universal Glove and Gown Use and Acquisition of Antibiotic-Resistant Bacteria in the ICUA Randomized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Agency for Healthcare Research and Quality (AHRQ), and the National Institutes of Health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10/23/2013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Risk-Reduction Counseling With Rapid HIV Testing on Risk of Acquiring Sexually Transmitted </w:t>
            </w:r>
            <w:proofErr w:type="spellStart"/>
            <w:r w:rsidRPr="00F63D75">
              <w:rPr>
                <w:rFonts w:ascii="Arial" w:eastAsia="Times New Roman" w:hAnsi="Arial" w:cs="Arial"/>
                <w:sz w:val="20"/>
                <w:szCs w:val="20"/>
              </w:rPr>
              <w:t>InfectionsThe</w:t>
            </w:r>
            <w:proofErr w:type="spellEnd"/>
            <w:r w:rsidRPr="00F63D75">
              <w:rPr>
                <w:rFonts w:ascii="Arial" w:eastAsia="Times New Roman" w:hAnsi="Arial" w:cs="Arial"/>
                <w:sz w:val="20"/>
                <w:szCs w:val="20"/>
              </w:rPr>
              <w:t xml:space="preserve"> AWARE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 on Drug Abuse. The infrastructure of the National Drug Abuse Treatment Clinical Trials Network was used as a platform in conducting this trial. Support from the University of Miami Center for AIDS Research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11/6/2013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Effects of Fluid Resuscitation With Colloids vs Crystalloids on Mortality in Critically Ill Patients Presenting With Hypovolemic </w:t>
            </w:r>
            <w:proofErr w:type="spellStart"/>
            <w:r w:rsidRPr="00F63D75">
              <w:rPr>
                <w:rFonts w:ascii="Arial" w:eastAsia="Times New Roman" w:hAnsi="Arial" w:cs="Arial"/>
                <w:sz w:val="20"/>
                <w:szCs w:val="20"/>
              </w:rPr>
              <w:t>ShockThe</w:t>
            </w:r>
            <w:proofErr w:type="spellEnd"/>
            <w:r w:rsidRPr="00F63D75">
              <w:rPr>
                <w:rFonts w:ascii="Arial" w:eastAsia="Times New Roman" w:hAnsi="Arial" w:cs="Arial"/>
                <w:sz w:val="20"/>
                <w:szCs w:val="20"/>
              </w:rPr>
              <w:t xml:space="preserve"> CRISTAL Randomized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French Ministry of Health, </w:t>
            </w:r>
            <w:proofErr w:type="spellStart"/>
            <w:r w:rsidRPr="00F63D75">
              <w:rPr>
                <w:rFonts w:ascii="Arial" w:eastAsia="Times New Roman" w:hAnsi="Arial" w:cs="Arial"/>
                <w:color w:val="000000"/>
                <w:sz w:val="20"/>
                <w:szCs w:val="20"/>
              </w:rPr>
              <w:t>Programme</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Hospitalier</w:t>
            </w:r>
            <w:proofErr w:type="spellEnd"/>
            <w:r w:rsidRPr="00F63D75">
              <w:rPr>
                <w:rFonts w:ascii="Arial" w:eastAsia="Times New Roman" w:hAnsi="Arial" w:cs="Arial"/>
                <w:color w:val="000000"/>
                <w:sz w:val="20"/>
                <w:szCs w:val="20"/>
              </w:rPr>
              <w:t xml:space="preserve"> de </w:t>
            </w:r>
            <w:proofErr w:type="spellStart"/>
            <w:r w:rsidRPr="00F63D75">
              <w:rPr>
                <w:rFonts w:ascii="Arial" w:eastAsia="Times New Roman" w:hAnsi="Arial" w:cs="Arial"/>
                <w:color w:val="000000"/>
                <w:sz w:val="20"/>
                <w:szCs w:val="20"/>
              </w:rPr>
              <w:t>Recherche</w:t>
            </w:r>
            <w:proofErr w:type="spellEnd"/>
            <w:r w:rsidRPr="00F63D75">
              <w:rPr>
                <w:rFonts w:ascii="Arial" w:eastAsia="Times New Roman" w:hAnsi="Arial" w:cs="Arial"/>
                <w:color w:val="000000"/>
                <w:sz w:val="20"/>
                <w:szCs w:val="20"/>
              </w:rPr>
              <w:t xml:space="preserve"> Clinique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12/4/2013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Communication Skills Training for Residents and Nurse Practitioners on Quality of Communication With Patients With Serious </w:t>
            </w:r>
            <w:proofErr w:type="spellStart"/>
            <w:r w:rsidRPr="00F63D75">
              <w:rPr>
                <w:rFonts w:ascii="Arial" w:eastAsia="Times New Roman" w:hAnsi="Arial" w:cs="Arial"/>
                <w:sz w:val="20"/>
                <w:szCs w:val="20"/>
              </w:rPr>
              <w:t>IllnessA</w:t>
            </w:r>
            <w:proofErr w:type="spellEnd"/>
            <w:r w:rsidRPr="00F63D75">
              <w:rPr>
                <w:rFonts w:ascii="Arial" w:eastAsia="Times New Roman" w:hAnsi="Arial" w:cs="Arial"/>
                <w:sz w:val="20"/>
                <w:szCs w:val="20"/>
              </w:rPr>
              <w:t xml:space="preserve"> Randomized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Institute of Nursing Research of the National Institutes of Health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12/25/2013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Nortriptyline on Symptoms of Idiopathic </w:t>
            </w:r>
            <w:proofErr w:type="spellStart"/>
            <w:r w:rsidRPr="00F63D75">
              <w:rPr>
                <w:rFonts w:ascii="Arial" w:eastAsia="Times New Roman" w:hAnsi="Arial" w:cs="Arial"/>
                <w:sz w:val="20"/>
                <w:szCs w:val="20"/>
              </w:rPr>
              <w:t>GastroparesisThe</w:t>
            </w:r>
            <w:proofErr w:type="spellEnd"/>
            <w:r w:rsidRPr="00F63D75">
              <w:rPr>
                <w:rFonts w:ascii="Arial" w:eastAsia="Times New Roman" w:hAnsi="Arial" w:cs="Arial"/>
                <w:sz w:val="20"/>
                <w:szCs w:val="20"/>
              </w:rPr>
              <w:t xml:space="preserve"> NORIG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 of Diabetes and Digestive and Kidney Diseases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1/25/2012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Lansoprazole for Children With Poorly Controlled Asthma A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American Lung Association Asthma Clinical Research Centers Infrastructure Award and </w:t>
            </w:r>
            <w:r w:rsidRPr="00F63D75">
              <w:rPr>
                <w:rFonts w:ascii="Arial" w:eastAsia="Times New Roman" w:hAnsi="Arial" w:cs="Arial"/>
                <w:color w:val="000000"/>
                <w:sz w:val="20"/>
                <w:szCs w:val="20"/>
              </w:rPr>
              <w:lastRenderedPageBreak/>
              <w:t>National Institutes of Health/National Heart, Lung, and Blood Institute. Lansoprazole and placebo were provided by Takeda Pharmaceuticals; albuterol was provided by GlaxoSmithKline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lastRenderedPageBreak/>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2/15/2012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Amoxicillin for Acute </w:t>
            </w:r>
            <w:proofErr w:type="spellStart"/>
            <w:r w:rsidRPr="00F63D75">
              <w:rPr>
                <w:rFonts w:ascii="Arial" w:eastAsia="Times New Roman" w:hAnsi="Arial" w:cs="Arial"/>
                <w:sz w:val="20"/>
                <w:szCs w:val="20"/>
              </w:rPr>
              <w:t>Rhinosinusitis</w:t>
            </w:r>
            <w:proofErr w:type="spellEnd"/>
            <w:r w:rsidRPr="00F63D75">
              <w:rPr>
                <w:rFonts w:ascii="Arial" w:eastAsia="Times New Roman" w:hAnsi="Arial" w:cs="Arial"/>
                <w:sz w:val="20"/>
                <w:szCs w:val="20"/>
              </w:rPr>
              <w:t xml:space="preserve"> A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 of Allergy and Infectious Diseases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5/2/2012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Intracoronary </w:t>
            </w:r>
            <w:proofErr w:type="spellStart"/>
            <w:r w:rsidRPr="00F63D75">
              <w:rPr>
                <w:rFonts w:ascii="Arial" w:eastAsia="Times New Roman" w:hAnsi="Arial" w:cs="Arial"/>
                <w:sz w:val="20"/>
                <w:szCs w:val="20"/>
              </w:rPr>
              <w:t>Abciximab</w:t>
            </w:r>
            <w:proofErr w:type="spellEnd"/>
            <w:r w:rsidRPr="00F63D75">
              <w:rPr>
                <w:rFonts w:ascii="Arial" w:eastAsia="Times New Roman" w:hAnsi="Arial" w:cs="Arial"/>
                <w:sz w:val="20"/>
                <w:szCs w:val="20"/>
              </w:rPr>
              <w:t xml:space="preserve"> and Aspiration </w:t>
            </w:r>
            <w:proofErr w:type="spellStart"/>
            <w:r w:rsidRPr="00F63D75">
              <w:rPr>
                <w:rFonts w:ascii="Arial" w:eastAsia="Times New Roman" w:hAnsi="Arial" w:cs="Arial"/>
                <w:sz w:val="20"/>
                <w:szCs w:val="20"/>
              </w:rPr>
              <w:t>Thrombectomy</w:t>
            </w:r>
            <w:proofErr w:type="spellEnd"/>
            <w:r w:rsidRPr="00F63D75">
              <w:rPr>
                <w:rFonts w:ascii="Arial" w:eastAsia="Times New Roman" w:hAnsi="Arial" w:cs="Arial"/>
                <w:sz w:val="20"/>
                <w:szCs w:val="20"/>
              </w:rPr>
              <w:t xml:space="preserve"> in Patients With Large Anterior Myocardial Infarction The INFUSE-AMI Randomized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Atrium Medical. Atrium supplied the local drug delivery catheter. Aspiration catheters were provided at a discount by Medtronic. </w:t>
            </w:r>
            <w:proofErr w:type="spellStart"/>
            <w:r w:rsidRPr="00F63D75">
              <w:rPr>
                <w:rFonts w:ascii="Arial" w:eastAsia="Times New Roman" w:hAnsi="Arial" w:cs="Arial"/>
                <w:color w:val="000000"/>
                <w:sz w:val="20"/>
                <w:szCs w:val="20"/>
              </w:rPr>
              <w:t>Bivalirudin</w:t>
            </w:r>
            <w:proofErr w:type="spellEnd"/>
            <w:r w:rsidRPr="00F63D75">
              <w:rPr>
                <w:rFonts w:ascii="Arial" w:eastAsia="Times New Roman" w:hAnsi="Arial" w:cs="Arial"/>
                <w:color w:val="000000"/>
                <w:sz w:val="20"/>
                <w:szCs w:val="20"/>
              </w:rPr>
              <w:t xml:space="preserve"> was provided at no charge by The Medicines Company.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5/23/2012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Continuous Positive Airway Pressure on the Incidence of Hypertension and Cardiovascular Events in </w:t>
            </w:r>
            <w:proofErr w:type="spellStart"/>
            <w:r w:rsidRPr="00F63D75">
              <w:rPr>
                <w:rFonts w:ascii="Arial" w:eastAsia="Times New Roman" w:hAnsi="Arial" w:cs="Arial"/>
                <w:sz w:val="20"/>
                <w:szCs w:val="20"/>
              </w:rPr>
              <w:t>Nonsleepy</w:t>
            </w:r>
            <w:proofErr w:type="spellEnd"/>
            <w:r w:rsidRPr="00F63D75">
              <w:rPr>
                <w:rFonts w:ascii="Arial" w:eastAsia="Times New Roman" w:hAnsi="Arial" w:cs="Arial"/>
                <w:sz w:val="20"/>
                <w:szCs w:val="20"/>
              </w:rPr>
              <w:t xml:space="preserve"> Patients With Obstructive Sleep Apnea A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proofErr w:type="spellStart"/>
            <w:r w:rsidRPr="00F63D75">
              <w:rPr>
                <w:rFonts w:ascii="Arial" w:eastAsia="Times New Roman" w:hAnsi="Arial" w:cs="Arial"/>
                <w:color w:val="000000"/>
                <w:sz w:val="20"/>
                <w:szCs w:val="20"/>
              </w:rPr>
              <w:t>Instituto</w:t>
            </w:r>
            <w:proofErr w:type="spellEnd"/>
            <w:r w:rsidRPr="00F63D75">
              <w:rPr>
                <w:rFonts w:ascii="Arial" w:eastAsia="Times New Roman" w:hAnsi="Arial" w:cs="Arial"/>
                <w:color w:val="000000"/>
                <w:sz w:val="20"/>
                <w:szCs w:val="20"/>
              </w:rPr>
              <w:t xml:space="preserve"> de </w:t>
            </w:r>
            <w:proofErr w:type="spellStart"/>
            <w:r w:rsidRPr="00F63D75">
              <w:rPr>
                <w:rFonts w:ascii="Arial" w:eastAsia="Times New Roman" w:hAnsi="Arial" w:cs="Arial"/>
                <w:color w:val="000000"/>
                <w:sz w:val="20"/>
                <w:szCs w:val="20"/>
              </w:rPr>
              <w:t>Salud</w:t>
            </w:r>
            <w:proofErr w:type="spellEnd"/>
            <w:r w:rsidRPr="00F63D75">
              <w:rPr>
                <w:rFonts w:ascii="Arial" w:eastAsia="Times New Roman" w:hAnsi="Arial" w:cs="Arial"/>
                <w:color w:val="000000"/>
                <w:sz w:val="20"/>
                <w:szCs w:val="20"/>
              </w:rPr>
              <w:t xml:space="preserve"> Carlos III (PI 04/0165) (</w:t>
            </w:r>
            <w:proofErr w:type="spellStart"/>
            <w:r w:rsidRPr="00F63D75">
              <w:rPr>
                <w:rFonts w:ascii="Arial" w:eastAsia="Times New Roman" w:hAnsi="Arial" w:cs="Arial"/>
                <w:color w:val="000000"/>
                <w:sz w:val="20"/>
                <w:szCs w:val="20"/>
              </w:rPr>
              <w:t>Fondo</w:t>
            </w:r>
            <w:proofErr w:type="spellEnd"/>
            <w:r w:rsidRPr="00F63D75">
              <w:rPr>
                <w:rFonts w:ascii="Arial" w:eastAsia="Times New Roman" w:hAnsi="Arial" w:cs="Arial"/>
                <w:color w:val="000000"/>
                <w:sz w:val="20"/>
                <w:szCs w:val="20"/>
              </w:rPr>
              <w:t xml:space="preserve"> de </w:t>
            </w:r>
            <w:proofErr w:type="spellStart"/>
            <w:r w:rsidRPr="00F63D75">
              <w:rPr>
                <w:rFonts w:ascii="Arial" w:eastAsia="Times New Roman" w:hAnsi="Arial" w:cs="Arial"/>
                <w:color w:val="000000"/>
                <w:sz w:val="20"/>
                <w:szCs w:val="20"/>
              </w:rPr>
              <w:t>Investigaciones</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Sanitarios</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Ministerio</w:t>
            </w:r>
            <w:proofErr w:type="spellEnd"/>
            <w:r w:rsidRPr="00F63D75">
              <w:rPr>
                <w:rFonts w:ascii="Arial" w:eastAsia="Times New Roman" w:hAnsi="Arial" w:cs="Arial"/>
                <w:color w:val="000000"/>
                <w:sz w:val="20"/>
                <w:szCs w:val="20"/>
              </w:rPr>
              <w:t xml:space="preserve"> de </w:t>
            </w:r>
            <w:proofErr w:type="spellStart"/>
            <w:r w:rsidRPr="00F63D75">
              <w:rPr>
                <w:rFonts w:ascii="Arial" w:eastAsia="Times New Roman" w:hAnsi="Arial" w:cs="Arial"/>
                <w:color w:val="000000"/>
                <w:sz w:val="20"/>
                <w:szCs w:val="20"/>
              </w:rPr>
              <w:t>Sanidad</w:t>
            </w:r>
            <w:proofErr w:type="spellEnd"/>
            <w:r w:rsidRPr="00F63D75">
              <w:rPr>
                <w:rFonts w:ascii="Arial" w:eastAsia="Times New Roman" w:hAnsi="Arial" w:cs="Arial"/>
                <w:color w:val="000000"/>
                <w:sz w:val="20"/>
                <w:szCs w:val="20"/>
              </w:rPr>
              <w:t xml:space="preserve"> y </w:t>
            </w:r>
            <w:proofErr w:type="spellStart"/>
            <w:r w:rsidRPr="00F63D75">
              <w:rPr>
                <w:rFonts w:ascii="Arial" w:eastAsia="Times New Roman" w:hAnsi="Arial" w:cs="Arial"/>
                <w:color w:val="000000"/>
                <w:sz w:val="20"/>
                <w:szCs w:val="20"/>
              </w:rPr>
              <w:t>Consumo</w:t>
            </w:r>
            <w:proofErr w:type="spellEnd"/>
            <w:r w:rsidRPr="00F63D75">
              <w:rPr>
                <w:rFonts w:ascii="Arial" w:eastAsia="Times New Roman" w:hAnsi="Arial" w:cs="Arial"/>
                <w:color w:val="000000"/>
                <w:sz w:val="20"/>
                <w:szCs w:val="20"/>
              </w:rPr>
              <w:t xml:space="preserve">, Spain), Spanish Respiratory Society (SEPAR) (Barcelona), </w:t>
            </w:r>
            <w:proofErr w:type="spellStart"/>
            <w:r w:rsidRPr="00F63D75">
              <w:rPr>
                <w:rFonts w:ascii="Arial" w:eastAsia="Times New Roman" w:hAnsi="Arial" w:cs="Arial"/>
                <w:color w:val="000000"/>
                <w:sz w:val="20"/>
                <w:szCs w:val="20"/>
              </w:rPr>
              <w:t>Resmed</w:t>
            </w:r>
            <w:proofErr w:type="spellEnd"/>
            <w:r w:rsidRPr="00F63D75">
              <w:rPr>
                <w:rFonts w:ascii="Arial" w:eastAsia="Times New Roman" w:hAnsi="Arial" w:cs="Arial"/>
                <w:color w:val="000000"/>
                <w:sz w:val="20"/>
                <w:szCs w:val="20"/>
              </w:rPr>
              <w:t xml:space="preserve"> (Bella Vista, Australia), Air Products–</w:t>
            </w:r>
            <w:proofErr w:type="spellStart"/>
            <w:r w:rsidRPr="00F63D75">
              <w:rPr>
                <w:rFonts w:ascii="Arial" w:eastAsia="Times New Roman" w:hAnsi="Arial" w:cs="Arial"/>
                <w:color w:val="000000"/>
                <w:sz w:val="20"/>
                <w:szCs w:val="20"/>
              </w:rPr>
              <w:t>Carburos</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Metalicos</w:t>
            </w:r>
            <w:proofErr w:type="spellEnd"/>
            <w:r w:rsidRPr="00F63D75">
              <w:rPr>
                <w:rFonts w:ascii="Arial" w:eastAsia="Times New Roman" w:hAnsi="Arial" w:cs="Arial"/>
                <w:color w:val="000000"/>
                <w:sz w:val="20"/>
                <w:szCs w:val="20"/>
              </w:rPr>
              <w:t xml:space="preserve"> (Barcelona), </w:t>
            </w:r>
            <w:proofErr w:type="spellStart"/>
            <w:r w:rsidRPr="00F63D75">
              <w:rPr>
                <w:rFonts w:ascii="Arial" w:eastAsia="Times New Roman" w:hAnsi="Arial" w:cs="Arial"/>
                <w:color w:val="000000"/>
                <w:sz w:val="20"/>
                <w:szCs w:val="20"/>
              </w:rPr>
              <w:t>Respironics</w:t>
            </w:r>
            <w:proofErr w:type="spellEnd"/>
            <w:r w:rsidRPr="00F63D75">
              <w:rPr>
                <w:rFonts w:ascii="Arial" w:eastAsia="Times New Roman" w:hAnsi="Arial" w:cs="Arial"/>
                <w:color w:val="000000"/>
                <w:sz w:val="20"/>
                <w:szCs w:val="20"/>
              </w:rPr>
              <w:t xml:space="preserve"> (Murrysville, Pennsylvania), and Breas Medical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7/18/2012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w:t>
            </w:r>
            <w:proofErr w:type="spellStart"/>
            <w:r w:rsidRPr="00F63D75">
              <w:rPr>
                <w:rFonts w:ascii="Arial" w:eastAsia="Times New Roman" w:hAnsi="Arial" w:cs="Arial"/>
                <w:sz w:val="20"/>
                <w:szCs w:val="20"/>
              </w:rPr>
              <w:t>Silymarin</w:t>
            </w:r>
            <w:proofErr w:type="spellEnd"/>
            <w:r w:rsidRPr="00F63D75">
              <w:rPr>
                <w:rFonts w:ascii="Arial" w:eastAsia="Times New Roman" w:hAnsi="Arial" w:cs="Arial"/>
                <w:sz w:val="20"/>
                <w:szCs w:val="20"/>
              </w:rPr>
              <w:t xml:space="preserve"> (Milk Thistle) on Liver Disease in Patients With Chronic Hepatitis C Unsuccessfully Treated With Interferon Therapy A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Institutes of Health (NIH) National Center for Complementary and Alternative Medicine, National Institute of Diabetes and Digestive and Kidney Diseases (NIDDK); and with support from the NIH Clinical &amp; Translational Sciences Awards Division of Research Resources, </w:t>
            </w:r>
            <w:proofErr w:type="spellStart"/>
            <w:r w:rsidRPr="00F63D75">
              <w:rPr>
                <w:rFonts w:ascii="Arial" w:eastAsia="Times New Roman" w:hAnsi="Arial" w:cs="Arial"/>
                <w:color w:val="000000"/>
                <w:sz w:val="20"/>
                <w:szCs w:val="20"/>
              </w:rPr>
              <w:t>Rottapharm</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Madaus</w:t>
            </w:r>
            <w:proofErr w:type="spellEnd"/>
            <w:r w:rsidRPr="00F63D75">
              <w:rPr>
                <w:rFonts w:ascii="Arial" w:eastAsia="Times New Roman" w:hAnsi="Arial" w:cs="Arial"/>
                <w:color w:val="000000"/>
                <w:sz w:val="20"/>
                <w:szCs w:val="20"/>
              </w:rPr>
              <w:t xml:space="preserve"> (Monza, Italy, and Cologne, Germany) donated the </w:t>
            </w:r>
            <w:proofErr w:type="spellStart"/>
            <w:r w:rsidRPr="00F63D75">
              <w:rPr>
                <w:rFonts w:ascii="Arial" w:eastAsia="Times New Roman" w:hAnsi="Arial" w:cs="Arial"/>
                <w:color w:val="000000"/>
                <w:sz w:val="20"/>
                <w:szCs w:val="20"/>
              </w:rPr>
              <w:t>silymarin</w:t>
            </w:r>
            <w:proofErr w:type="spellEnd"/>
            <w:r w:rsidRPr="00F63D75">
              <w:rPr>
                <w:rFonts w:ascii="Arial" w:eastAsia="Times New Roman" w:hAnsi="Arial" w:cs="Arial"/>
                <w:color w:val="000000"/>
                <w:sz w:val="20"/>
                <w:szCs w:val="20"/>
              </w:rPr>
              <w:t xml:space="preserve"> study medication and matching placebo. Abbott Molecular </w:t>
            </w:r>
            <w:proofErr w:type="spellStart"/>
            <w:r w:rsidRPr="00F63D75">
              <w:rPr>
                <w:rFonts w:ascii="Arial" w:eastAsia="Times New Roman" w:hAnsi="Arial" w:cs="Arial"/>
                <w:color w:val="000000"/>
                <w:sz w:val="20"/>
                <w:szCs w:val="20"/>
              </w:rPr>
              <w:t>Inc</w:t>
            </w:r>
            <w:proofErr w:type="spellEnd"/>
            <w:r w:rsidRPr="00F63D75">
              <w:rPr>
                <w:rFonts w:ascii="Arial" w:eastAsia="Times New Roman" w:hAnsi="Arial" w:cs="Arial"/>
                <w:color w:val="000000"/>
                <w:sz w:val="20"/>
                <w:szCs w:val="20"/>
              </w:rPr>
              <w:t xml:space="preserve"> (Des Plaines, Illinois) donated the Abbott </w:t>
            </w:r>
            <w:proofErr w:type="spellStart"/>
            <w:r w:rsidRPr="00F63D75">
              <w:rPr>
                <w:rFonts w:ascii="Arial" w:eastAsia="Times New Roman" w:hAnsi="Arial" w:cs="Arial"/>
                <w:color w:val="000000"/>
                <w:sz w:val="20"/>
                <w:szCs w:val="20"/>
              </w:rPr>
              <w:t>RealTime</w:t>
            </w:r>
            <w:proofErr w:type="spellEnd"/>
            <w:r w:rsidRPr="00F63D75">
              <w:rPr>
                <w:rFonts w:ascii="Arial" w:eastAsia="Times New Roman" w:hAnsi="Arial" w:cs="Arial"/>
                <w:color w:val="000000"/>
                <w:sz w:val="20"/>
                <w:szCs w:val="20"/>
              </w:rPr>
              <w:t xml:space="preserve"> HCV assays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8/15/2012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Screening for Partner Violence on Women's Quality of Life A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Centers for Disease Control and Prevention (CDC), National Center for Injury Prevention and Control, Division of Violence Prevention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11/7/2012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Multivitamins in the Prevention of Cardiovascular Disease in Men The Physicians' Health Study II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NIH. BASF Corporation and Pfizer (formerly Wyeth, American Home Products, and </w:t>
            </w:r>
            <w:proofErr w:type="spellStart"/>
            <w:r w:rsidRPr="00F63D75">
              <w:rPr>
                <w:rFonts w:ascii="Arial" w:eastAsia="Times New Roman" w:hAnsi="Arial" w:cs="Arial"/>
                <w:color w:val="000000"/>
                <w:sz w:val="20"/>
                <w:szCs w:val="20"/>
              </w:rPr>
              <w:t>Lederle</w:t>
            </w:r>
            <w:proofErr w:type="spellEnd"/>
            <w:r w:rsidRPr="00F63D75">
              <w:rPr>
                <w:rFonts w:ascii="Arial" w:eastAsia="Times New Roman" w:hAnsi="Arial" w:cs="Arial"/>
                <w:color w:val="000000"/>
                <w:sz w:val="20"/>
                <w:szCs w:val="20"/>
              </w:rPr>
              <w:t xml:space="preserve">); and DSM Nutritional Products </w:t>
            </w:r>
            <w:proofErr w:type="spellStart"/>
            <w:r w:rsidRPr="00F63D75">
              <w:rPr>
                <w:rFonts w:ascii="Arial" w:eastAsia="Times New Roman" w:hAnsi="Arial" w:cs="Arial"/>
                <w:color w:val="000000"/>
                <w:sz w:val="20"/>
                <w:szCs w:val="20"/>
              </w:rPr>
              <w:t>Inc</w:t>
            </w:r>
            <w:proofErr w:type="spellEnd"/>
            <w:r w:rsidRPr="00F63D75">
              <w:rPr>
                <w:rFonts w:ascii="Arial" w:eastAsia="Times New Roman" w:hAnsi="Arial" w:cs="Arial"/>
                <w:color w:val="000000"/>
                <w:sz w:val="20"/>
                <w:szCs w:val="20"/>
              </w:rPr>
              <w:t xml:space="preserve"> (formerly Roche Vitamins)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11/7/2012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Intraoperative High-Dose Dexamethasone for Cardiac Surgery A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Netherlands Organization for Health Research and Development (</w:t>
            </w:r>
            <w:proofErr w:type="spellStart"/>
            <w:r w:rsidRPr="00F63D75">
              <w:rPr>
                <w:rFonts w:ascii="Arial" w:eastAsia="Times New Roman" w:hAnsi="Arial" w:cs="Arial"/>
                <w:color w:val="000000"/>
                <w:sz w:val="20"/>
                <w:szCs w:val="20"/>
              </w:rPr>
              <w:t>ZonMw</w:t>
            </w:r>
            <w:proofErr w:type="spellEnd"/>
            <w:r w:rsidRPr="00F63D75">
              <w:rPr>
                <w:rFonts w:ascii="Arial" w:eastAsia="Times New Roman" w:hAnsi="Arial" w:cs="Arial"/>
                <w:color w:val="000000"/>
                <w:sz w:val="20"/>
                <w:szCs w:val="20"/>
              </w:rPr>
              <w:t>) and 2007B125 from the Dutch Heart Foundation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lastRenderedPageBreak/>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11/21/2012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w:t>
            </w:r>
            <w:proofErr w:type="spellStart"/>
            <w:r w:rsidRPr="00F63D75">
              <w:rPr>
                <w:rFonts w:ascii="Arial" w:eastAsia="Times New Roman" w:hAnsi="Arial" w:cs="Arial"/>
                <w:sz w:val="20"/>
                <w:szCs w:val="20"/>
              </w:rPr>
              <w:t>Citicoline</w:t>
            </w:r>
            <w:proofErr w:type="spellEnd"/>
            <w:r w:rsidRPr="00F63D75">
              <w:rPr>
                <w:rFonts w:ascii="Arial" w:eastAsia="Times New Roman" w:hAnsi="Arial" w:cs="Arial"/>
                <w:sz w:val="20"/>
                <w:szCs w:val="20"/>
              </w:rPr>
              <w:t xml:space="preserve"> on Functional and Cognitive Status Among Patients With Traumatic Brain Injury </w:t>
            </w:r>
            <w:proofErr w:type="spellStart"/>
            <w:r w:rsidRPr="00F63D75">
              <w:rPr>
                <w:rFonts w:ascii="Arial" w:eastAsia="Times New Roman" w:hAnsi="Arial" w:cs="Arial"/>
                <w:sz w:val="20"/>
                <w:szCs w:val="20"/>
              </w:rPr>
              <w:t>Citicoline</w:t>
            </w:r>
            <w:proofErr w:type="spellEnd"/>
            <w:r w:rsidRPr="00F63D75">
              <w:rPr>
                <w:rFonts w:ascii="Arial" w:eastAsia="Times New Roman" w:hAnsi="Arial" w:cs="Arial"/>
                <w:sz w:val="20"/>
                <w:szCs w:val="20"/>
              </w:rPr>
              <w:t xml:space="preserve"> Brain Injury Treatment Trial (COBRIT)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Institute of Child Health and Human Development grants. Ferrer </w:t>
            </w:r>
            <w:proofErr w:type="spellStart"/>
            <w:r w:rsidRPr="00F63D75">
              <w:rPr>
                <w:rFonts w:ascii="Arial" w:eastAsia="Times New Roman" w:hAnsi="Arial" w:cs="Arial"/>
                <w:color w:val="000000"/>
                <w:sz w:val="20"/>
                <w:szCs w:val="20"/>
              </w:rPr>
              <w:t>Grupo</w:t>
            </w:r>
            <w:proofErr w:type="spellEnd"/>
            <w:r w:rsidRPr="00F63D75">
              <w:rPr>
                <w:rFonts w:ascii="Arial" w:eastAsia="Times New Roman" w:hAnsi="Arial" w:cs="Arial"/>
                <w:color w:val="000000"/>
                <w:sz w:val="20"/>
                <w:szCs w:val="20"/>
              </w:rPr>
              <w:t xml:space="preserve"> provided the </w:t>
            </w:r>
            <w:proofErr w:type="spellStart"/>
            <w:r w:rsidRPr="00F63D75">
              <w:rPr>
                <w:rFonts w:ascii="Arial" w:eastAsia="Times New Roman" w:hAnsi="Arial" w:cs="Arial"/>
                <w:color w:val="000000"/>
                <w:sz w:val="20"/>
                <w:szCs w:val="20"/>
              </w:rPr>
              <w:t>citicoline</w:t>
            </w:r>
            <w:proofErr w:type="spellEnd"/>
            <w:r w:rsidRPr="00F63D75">
              <w:rPr>
                <w:rFonts w:ascii="Arial" w:eastAsia="Times New Roman" w:hAnsi="Arial" w:cs="Arial"/>
                <w:color w:val="000000"/>
                <w:sz w:val="20"/>
                <w:szCs w:val="20"/>
              </w:rPr>
              <w:t xml:space="preserve"> and identical placebo</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11/21/2012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Fish Oil and Postoperative Atrial Fibrillation The Omega-3 Fatty Acids for Prevention of Post-operative Atrial Fibrillation (OPERA) Randomized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Heart, Lung, and Blood Institute, National Institutes of Health (RC2-HL101816), GlaxoSmithKline, Sigma Tau, and </w:t>
            </w:r>
            <w:proofErr w:type="spellStart"/>
            <w:r w:rsidRPr="00F63D75">
              <w:rPr>
                <w:rFonts w:ascii="Arial" w:eastAsia="Times New Roman" w:hAnsi="Arial" w:cs="Arial"/>
                <w:color w:val="000000"/>
                <w:sz w:val="20"/>
                <w:szCs w:val="20"/>
              </w:rPr>
              <w:t>Pronova</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BioPharma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1/12/2011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Behavioral Therapy With or Without Biofeedback and Pelvic Floor Electrical Stimulation for Persistent </w:t>
            </w:r>
            <w:proofErr w:type="spellStart"/>
            <w:r w:rsidRPr="00F63D75">
              <w:rPr>
                <w:rFonts w:ascii="Arial" w:eastAsia="Times New Roman" w:hAnsi="Arial" w:cs="Arial"/>
                <w:sz w:val="20"/>
                <w:szCs w:val="20"/>
              </w:rPr>
              <w:t>Postprostatectomy</w:t>
            </w:r>
            <w:proofErr w:type="spellEnd"/>
            <w:r w:rsidRPr="00F63D75">
              <w:rPr>
                <w:rFonts w:ascii="Arial" w:eastAsia="Times New Roman" w:hAnsi="Arial" w:cs="Arial"/>
                <w:sz w:val="20"/>
                <w:szCs w:val="20"/>
              </w:rPr>
              <w:t xml:space="preserve"> Incontinence A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 of Diabetes and Digestive and Kidney Diseases and by the Department of Veterans Affairs Birmingham–Atlanta Geriatric Research, Education, and Clinical Center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8/3/2011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Adjunctive Risperidone Treatment for Antidepressant-Resistant Symptoms of Chronic Military Service–Related PTSDA Randomized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Cooperative Studies Program of the Department of Veterans Affairs Office of Research and Development. Risperidone and matching placebo were donated to the VA Cooperative Studies Program Clinical Research Pharmacy Coordinating Center (Albuquerque, New Mexico) by Ortho-McNeil Janssen Scientific Affairs. Ortho-McNeil Janssen Scientific Affairs also contributed a total of $606 219 to the Baltimore Research and Education Foundation on behalf of the VA Cooperative Studies Program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9/28/2011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Increasing Doses of Saw Palmetto Extract on Lower Urinary Tract Symptoms A Randomized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Institutes of Health (NIH), National Institute of Diabetes and Digestive and Kidney Diseases. Support was also provided by the National Center for Complementary and Alternative Medicine and the Office of Dietary Supplements, NIH. Saw palmetto fruit extract and matching placebo were donated by </w:t>
            </w:r>
            <w:proofErr w:type="spellStart"/>
            <w:r w:rsidRPr="00F63D75">
              <w:rPr>
                <w:rFonts w:ascii="Arial" w:eastAsia="Times New Roman" w:hAnsi="Arial" w:cs="Arial"/>
                <w:color w:val="000000"/>
                <w:sz w:val="20"/>
                <w:szCs w:val="20"/>
              </w:rPr>
              <w:t>Rottapharm</w:t>
            </w:r>
            <w:proofErr w:type="spellEnd"/>
            <w:r w:rsidRPr="00F63D75">
              <w:rPr>
                <w:rFonts w:ascii="Arial" w:eastAsia="Times New Roman" w:hAnsi="Arial" w:cs="Arial"/>
                <w:color w:val="000000"/>
                <w:sz w:val="20"/>
                <w:szCs w:val="20"/>
              </w:rPr>
              <w:t>/</w:t>
            </w:r>
            <w:proofErr w:type="spellStart"/>
            <w:r w:rsidRPr="00F63D75">
              <w:rPr>
                <w:rFonts w:ascii="Arial" w:eastAsia="Times New Roman" w:hAnsi="Arial" w:cs="Arial"/>
                <w:color w:val="000000"/>
                <w:sz w:val="20"/>
                <w:szCs w:val="20"/>
              </w:rPr>
              <w:t>Madaus</w:t>
            </w:r>
            <w:proofErr w:type="spellEnd"/>
            <w:r w:rsidRPr="00F63D75">
              <w:rPr>
                <w:rFonts w:ascii="Arial" w:eastAsia="Times New Roman" w:hAnsi="Arial" w:cs="Arial"/>
                <w:color w:val="000000"/>
                <w:sz w:val="20"/>
                <w:szCs w:val="20"/>
              </w:rPr>
              <w:t>, Cologne, Germany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10/12/2011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Vitamin E and the Risk of Prostate Cancer The Selenium and Vitamin E Cancer Prevention Trial (SELECT)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Cancer Institute, National Institutes of Health, Department of Health and Human Services, and in part by the National Center for Complementary and Alternative Medicine (National Institutes of Health). Study agents and packaging were provided by Perrigo Co, Allegan, Michigan; </w:t>
            </w:r>
            <w:proofErr w:type="spellStart"/>
            <w:r w:rsidRPr="00F63D75">
              <w:rPr>
                <w:rFonts w:ascii="Arial" w:eastAsia="Times New Roman" w:hAnsi="Arial" w:cs="Arial"/>
                <w:color w:val="000000"/>
                <w:sz w:val="20"/>
                <w:szCs w:val="20"/>
              </w:rPr>
              <w:t>Sabinsa</w:t>
            </w:r>
            <w:proofErr w:type="spellEnd"/>
            <w:r w:rsidRPr="00F63D75">
              <w:rPr>
                <w:rFonts w:ascii="Arial" w:eastAsia="Times New Roman" w:hAnsi="Arial" w:cs="Arial"/>
                <w:color w:val="000000"/>
                <w:sz w:val="20"/>
                <w:szCs w:val="20"/>
              </w:rPr>
              <w:t xml:space="preserve"> Corp, Piscataway, New Jersey; </w:t>
            </w:r>
            <w:proofErr w:type="spellStart"/>
            <w:r w:rsidRPr="00F63D75">
              <w:rPr>
                <w:rFonts w:ascii="Arial" w:eastAsia="Times New Roman" w:hAnsi="Arial" w:cs="Arial"/>
                <w:color w:val="000000"/>
                <w:sz w:val="20"/>
                <w:szCs w:val="20"/>
              </w:rPr>
              <w:t>Tishcon</w:t>
            </w:r>
            <w:proofErr w:type="spellEnd"/>
            <w:r w:rsidRPr="00F63D75">
              <w:rPr>
                <w:rFonts w:ascii="Arial" w:eastAsia="Times New Roman" w:hAnsi="Arial" w:cs="Arial"/>
                <w:color w:val="000000"/>
                <w:sz w:val="20"/>
                <w:szCs w:val="20"/>
              </w:rPr>
              <w:t xml:space="preserve"> </w:t>
            </w:r>
            <w:r w:rsidRPr="00F63D75">
              <w:rPr>
                <w:rFonts w:ascii="Arial" w:eastAsia="Times New Roman" w:hAnsi="Arial" w:cs="Arial"/>
                <w:color w:val="000000"/>
                <w:sz w:val="20"/>
                <w:szCs w:val="20"/>
              </w:rPr>
              <w:lastRenderedPageBreak/>
              <w:t xml:space="preserve">Corp, Westbury, New York; and DSM Nutritional Products </w:t>
            </w:r>
            <w:proofErr w:type="spellStart"/>
            <w:r w:rsidRPr="00F63D75">
              <w:rPr>
                <w:rFonts w:ascii="Arial" w:eastAsia="Times New Roman" w:hAnsi="Arial" w:cs="Arial"/>
                <w:color w:val="000000"/>
                <w:sz w:val="20"/>
                <w:szCs w:val="20"/>
              </w:rPr>
              <w:t>Inc</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lastRenderedPageBreak/>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10/12/2011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Enteral Omega-3 Fatty Acid, γ-</w:t>
            </w:r>
            <w:proofErr w:type="spellStart"/>
            <w:r w:rsidRPr="00F63D75">
              <w:rPr>
                <w:rFonts w:ascii="Arial" w:eastAsia="Times New Roman" w:hAnsi="Arial" w:cs="Arial"/>
                <w:sz w:val="20"/>
                <w:szCs w:val="20"/>
              </w:rPr>
              <w:t>Linolenic</w:t>
            </w:r>
            <w:proofErr w:type="spellEnd"/>
            <w:r w:rsidRPr="00F63D75">
              <w:rPr>
                <w:rFonts w:ascii="Arial" w:eastAsia="Times New Roman" w:hAnsi="Arial" w:cs="Arial"/>
                <w:sz w:val="20"/>
                <w:szCs w:val="20"/>
              </w:rPr>
              <w:t xml:space="preserve"> Acid, and Antioxidant Supplementation in Acute Lung Injury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Heart, Lung, and Blood Institute (NHLBI). Abbott Nutrition, Columbus, Ohio, provided the omega-3 fatty acid, γ-</w:t>
            </w:r>
            <w:proofErr w:type="spellStart"/>
            <w:r w:rsidRPr="00F63D75">
              <w:rPr>
                <w:rFonts w:ascii="Arial" w:eastAsia="Times New Roman" w:hAnsi="Arial" w:cs="Arial"/>
                <w:color w:val="000000"/>
                <w:sz w:val="20"/>
                <w:szCs w:val="20"/>
              </w:rPr>
              <w:t>linolenic</w:t>
            </w:r>
            <w:proofErr w:type="spellEnd"/>
            <w:r w:rsidRPr="00F63D75">
              <w:rPr>
                <w:rFonts w:ascii="Arial" w:eastAsia="Times New Roman" w:hAnsi="Arial" w:cs="Arial"/>
                <w:color w:val="000000"/>
                <w:sz w:val="20"/>
                <w:szCs w:val="20"/>
              </w:rPr>
              <w:t xml:space="preserve"> acid, antioxidant, and control supplements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1/13/2010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Platelet-Rich Plasma Injection for Chronic Achilles Tendinopathy A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Biomet Biologics LLC</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1/27/2010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Corticosteroid Treatment and Intensive Insulin Therapy for Septic Shock in Adults: A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Assistance </w:t>
            </w:r>
            <w:proofErr w:type="spellStart"/>
            <w:r w:rsidRPr="00F63D75">
              <w:rPr>
                <w:rFonts w:ascii="Arial" w:eastAsia="Times New Roman" w:hAnsi="Arial" w:cs="Arial"/>
                <w:color w:val="000000"/>
                <w:sz w:val="20"/>
                <w:szCs w:val="20"/>
              </w:rPr>
              <w:t>Publique</w:t>
            </w:r>
            <w:proofErr w:type="spellEnd"/>
            <w:r w:rsidRPr="00F63D75">
              <w:rPr>
                <w:rFonts w:ascii="Arial" w:eastAsia="Times New Roman" w:hAnsi="Arial" w:cs="Arial"/>
                <w:color w:val="000000"/>
                <w:sz w:val="20"/>
                <w:szCs w:val="20"/>
              </w:rPr>
              <w:t>–</w:t>
            </w:r>
            <w:proofErr w:type="spellStart"/>
            <w:r w:rsidRPr="00F63D75">
              <w:rPr>
                <w:rFonts w:ascii="Arial" w:eastAsia="Times New Roman" w:hAnsi="Arial" w:cs="Arial"/>
                <w:color w:val="000000"/>
                <w:sz w:val="20"/>
                <w:szCs w:val="20"/>
              </w:rPr>
              <w:t>Hôpitaux</w:t>
            </w:r>
            <w:proofErr w:type="spellEnd"/>
            <w:r w:rsidRPr="00F63D75">
              <w:rPr>
                <w:rFonts w:ascii="Arial" w:eastAsia="Times New Roman" w:hAnsi="Arial" w:cs="Arial"/>
                <w:color w:val="000000"/>
                <w:sz w:val="20"/>
                <w:szCs w:val="20"/>
              </w:rPr>
              <w:t xml:space="preserve"> de Paris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4/21/2010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Early vs Late Tracheotomy for Prevention of Pneumonia in Mechanically Ventilated Adult ICU Patients: A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proofErr w:type="spellStart"/>
            <w:r w:rsidRPr="00F63D75">
              <w:rPr>
                <w:rFonts w:ascii="Arial" w:eastAsia="Times New Roman" w:hAnsi="Arial" w:cs="Arial"/>
                <w:color w:val="000000"/>
                <w:sz w:val="20"/>
                <w:szCs w:val="20"/>
              </w:rPr>
              <w:t>Regione</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Piemonte</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Ricerca</w:t>
            </w:r>
            <w:proofErr w:type="spellEnd"/>
            <w:r w:rsidRPr="00F63D75">
              <w:rPr>
                <w:rFonts w:ascii="Arial" w:eastAsia="Times New Roman" w:hAnsi="Arial" w:cs="Arial"/>
                <w:color w:val="000000"/>
                <w:sz w:val="20"/>
                <w:szCs w:val="20"/>
              </w:rPr>
              <w:t xml:space="preserve"> Sanitaria </w:t>
            </w:r>
            <w:proofErr w:type="spellStart"/>
            <w:r w:rsidRPr="00F63D75">
              <w:rPr>
                <w:rFonts w:ascii="Arial" w:eastAsia="Times New Roman" w:hAnsi="Arial" w:cs="Arial"/>
                <w:color w:val="000000"/>
                <w:sz w:val="20"/>
                <w:szCs w:val="20"/>
              </w:rPr>
              <w:t>Finalizzata</w:t>
            </w:r>
            <w:proofErr w:type="spellEnd"/>
            <w:r w:rsidRPr="00F63D75">
              <w:rPr>
                <w:rFonts w:ascii="Arial" w:eastAsia="Times New Roman" w:hAnsi="Arial" w:cs="Arial"/>
                <w:color w:val="000000"/>
                <w:sz w:val="20"/>
                <w:szCs w:val="20"/>
              </w:rPr>
              <w:t xml:space="preserve"> grant 03-08/ACR ASx44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5/12/2010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Annual High-Dose Oral Vitamin D and Falls and Fractures in Older Women: A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Health and Medical Research Council and by the Australian Government Department of Health and Ageing.</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7/7/2010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Glucosamine on Pain-Related Disability in Patients With Chronic Low Back Pain and Degenerative Lumbar Osteoarthritis: A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Norwegian Foundation for Health and Rehabilitation through the Norwegian Low Back Pain Association, Norwegian Chiropractic Associations Research Fund, and </w:t>
            </w:r>
            <w:proofErr w:type="spellStart"/>
            <w:r w:rsidRPr="00F63D75">
              <w:rPr>
                <w:rFonts w:ascii="Arial" w:eastAsia="Times New Roman" w:hAnsi="Arial" w:cs="Arial"/>
                <w:color w:val="000000"/>
                <w:sz w:val="20"/>
                <w:szCs w:val="20"/>
              </w:rPr>
              <w:t>Wilhelmsens</w:t>
            </w:r>
            <w:proofErr w:type="spellEnd"/>
            <w:r w:rsidRPr="00F63D75">
              <w:rPr>
                <w:rFonts w:ascii="Arial" w:eastAsia="Times New Roman" w:hAnsi="Arial" w:cs="Arial"/>
                <w:color w:val="000000"/>
                <w:sz w:val="20"/>
                <w:szCs w:val="20"/>
              </w:rPr>
              <w:t xml:space="preserve"> Research Fund. The study medications (glucosamine and placebo) were produced by and purchased from Pharma Nord. Pharma Nord was chosen as the study agent supplier after all companies with marketing approvals in Norway were asked if they wanted to contribute with their product to the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8/25/2010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Elective Intra-aortic Balloon </w:t>
            </w:r>
            <w:proofErr w:type="spellStart"/>
            <w:r w:rsidRPr="00F63D75">
              <w:rPr>
                <w:rFonts w:ascii="Arial" w:eastAsia="Times New Roman" w:hAnsi="Arial" w:cs="Arial"/>
                <w:sz w:val="20"/>
                <w:szCs w:val="20"/>
              </w:rPr>
              <w:t>Counterpulsation</w:t>
            </w:r>
            <w:proofErr w:type="spellEnd"/>
            <w:r w:rsidRPr="00F63D75">
              <w:rPr>
                <w:rFonts w:ascii="Arial" w:eastAsia="Times New Roman" w:hAnsi="Arial" w:cs="Arial"/>
                <w:sz w:val="20"/>
                <w:szCs w:val="20"/>
              </w:rPr>
              <w:t xml:space="preserve"> During High-Risk Percutaneous Coronary Intervention: A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British Cardiovascular Intervention Society, which in turn received funding from </w:t>
            </w:r>
            <w:proofErr w:type="spellStart"/>
            <w:r w:rsidRPr="00F63D75">
              <w:rPr>
                <w:rFonts w:ascii="Arial" w:eastAsia="Times New Roman" w:hAnsi="Arial" w:cs="Arial"/>
                <w:color w:val="000000"/>
                <w:sz w:val="20"/>
                <w:szCs w:val="20"/>
              </w:rPr>
              <w:t>Maquet</w:t>
            </w:r>
            <w:proofErr w:type="spellEnd"/>
            <w:r w:rsidRPr="00F63D75">
              <w:rPr>
                <w:rFonts w:ascii="Arial" w:eastAsia="Times New Roman" w:hAnsi="Arial" w:cs="Arial"/>
                <w:color w:val="000000"/>
                <w:sz w:val="20"/>
                <w:szCs w:val="20"/>
              </w:rPr>
              <w:t xml:space="preserve"> Cardiovascular (previously </w:t>
            </w:r>
            <w:proofErr w:type="spellStart"/>
            <w:r w:rsidRPr="00F63D75">
              <w:rPr>
                <w:rFonts w:ascii="Arial" w:eastAsia="Times New Roman" w:hAnsi="Arial" w:cs="Arial"/>
                <w:color w:val="000000"/>
                <w:sz w:val="20"/>
                <w:szCs w:val="20"/>
              </w:rPr>
              <w:t>Datascope</w:t>
            </w:r>
            <w:proofErr w:type="spellEnd"/>
            <w:r w:rsidRPr="00F63D75">
              <w:rPr>
                <w:rFonts w:ascii="Arial" w:eastAsia="Times New Roman" w:hAnsi="Arial" w:cs="Arial"/>
                <w:color w:val="000000"/>
                <w:sz w:val="20"/>
                <w:szCs w:val="20"/>
              </w:rPr>
              <w:t>) (</w:t>
            </w:r>
            <w:proofErr w:type="spellStart"/>
            <w:r w:rsidRPr="00F63D75">
              <w:rPr>
                <w:rFonts w:ascii="Arial" w:eastAsia="Times New Roman" w:hAnsi="Arial" w:cs="Arial"/>
                <w:color w:val="000000"/>
                <w:sz w:val="20"/>
                <w:szCs w:val="20"/>
              </w:rPr>
              <w:t>Mawah</w:t>
            </w:r>
            <w:proofErr w:type="spellEnd"/>
            <w:r w:rsidRPr="00F63D75">
              <w:rPr>
                <w:rFonts w:ascii="Arial" w:eastAsia="Times New Roman" w:hAnsi="Arial" w:cs="Arial"/>
                <w:color w:val="000000"/>
                <w:sz w:val="20"/>
                <w:szCs w:val="20"/>
              </w:rPr>
              <w:t xml:space="preserve">, New Jersey), </w:t>
            </w:r>
            <w:proofErr w:type="spellStart"/>
            <w:r w:rsidRPr="00F63D75">
              <w:rPr>
                <w:rFonts w:ascii="Arial" w:eastAsia="Times New Roman" w:hAnsi="Arial" w:cs="Arial"/>
                <w:color w:val="000000"/>
                <w:sz w:val="20"/>
                <w:szCs w:val="20"/>
              </w:rPr>
              <w:t>Cordis</w:t>
            </w:r>
            <w:proofErr w:type="spellEnd"/>
            <w:r w:rsidRPr="00F63D75">
              <w:rPr>
                <w:rFonts w:ascii="Arial" w:eastAsia="Times New Roman" w:hAnsi="Arial" w:cs="Arial"/>
                <w:color w:val="000000"/>
                <w:sz w:val="20"/>
                <w:szCs w:val="20"/>
              </w:rPr>
              <w:t xml:space="preserve">, and Johnson &amp; Johnson (Wokingham, United Kingdom) by way of unrestricted educational grants, and by Lilly (Hampshire, United Kingdom), which provided </w:t>
            </w:r>
            <w:proofErr w:type="spellStart"/>
            <w:r w:rsidRPr="00F63D75">
              <w:rPr>
                <w:rFonts w:ascii="Arial" w:eastAsia="Times New Roman" w:hAnsi="Arial" w:cs="Arial"/>
                <w:color w:val="000000"/>
                <w:sz w:val="20"/>
                <w:szCs w:val="20"/>
              </w:rPr>
              <w:t>abciximab</w:t>
            </w:r>
            <w:proofErr w:type="spellEnd"/>
            <w:r w:rsidRPr="00F63D75">
              <w:rPr>
                <w:rFonts w:ascii="Arial" w:eastAsia="Times New Roman" w:hAnsi="Arial" w:cs="Arial"/>
                <w:color w:val="000000"/>
                <w:sz w:val="20"/>
                <w:szCs w:val="20"/>
              </w:rPr>
              <w:t xml:space="preserve"> for use in the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40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lastRenderedPageBreak/>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10/13/2010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Transfusion Requirements After Cardiac </w:t>
            </w:r>
            <w:proofErr w:type="spellStart"/>
            <w:r w:rsidRPr="00F63D75">
              <w:rPr>
                <w:rFonts w:ascii="Arial" w:eastAsia="Times New Roman" w:hAnsi="Arial" w:cs="Arial"/>
                <w:sz w:val="20"/>
                <w:szCs w:val="20"/>
              </w:rPr>
              <w:t>SurgeryThe</w:t>
            </w:r>
            <w:proofErr w:type="spellEnd"/>
            <w:r w:rsidRPr="00F63D75">
              <w:rPr>
                <w:rFonts w:ascii="Arial" w:eastAsia="Times New Roman" w:hAnsi="Arial" w:cs="Arial"/>
                <w:sz w:val="20"/>
                <w:szCs w:val="20"/>
              </w:rPr>
              <w:t xml:space="preserve"> TRACS Randomized Controlled Trial</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Source Sans Pro" w:eastAsia="Times New Roman" w:hAnsi="Source Sans Pro" w:cs="Arial"/>
                <w:color w:val="000000"/>
              </w:rPr>
            </w:pPr>
            <w:proofErr w:type="spellStart"/>
            <w:r w:rsidRPr="00F63D75">
              <w:rPr>
                <w:rFonts w:ascii="Arial" w:eastAsia="Times New Roman" w:hAnsi="Arial" w:cs="Arial"/>
                <w:sz w:val="20"/>
                <w:szCs w:val="20"/>
              </w:rPr>
              <w:t>Instituto</w:t>
            </w:r>
            <w:proofErr w:type="spellEnd"/>
            <w:r w:rsidRPr="00F63D75">
              <w:rPr>
                <w:rFonts w:ascii="Arial" w:eastAsia="Times New Roman" w:hAnsi="Arial" w:cs="Arial"/>
                <w:sz w:val="20"/>
                <w:szCs w:val="20"/>
              </w:rPr>
              <w:t xml:space="preserve"> do </w:t>
            </w:r>
            <w:proofErr w:type="spellStart"/>
            <w:r w:rsidRPr="00F63D75">
              <w:rPr>
                <w:rFonts w:ascii="Arial" w:eastAsia="Times New Roman" w:hAnsi="Arial" w:cs="Arial"/>
                <w:sz w:val="20"/>
                <w:szCs w:val="20"/>
              </w:rPr>
              <w:t>Coracao</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63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10/20/2010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DHA Supplementation During Pregnancy on Maternal Depression and Neurodevelopment of Young Children: A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Australian National Health and Medical Research Council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11/3/2010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Docosahexaenoic Acid Supplementation and Cognitive Decline in Alzheimer Disease: A Randomized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Institute on Aging and </w:t>
            </w:r>
            <w:proofErr w:type="spellStart"/>
            <w:r w:rsidRPr="00F63D75">
              <w:rPr>
                <w:rFonts w:ascii="Arial" w:eastAsia="Times New Roman" w:hAnsi="Arial" w:cs="Arial"/>
                <w:color w:val="000000"/>
                <w:sz w:val="20"/>
                <w:szCs w:val="20"/>
              </w:rPr>
              <w:t>Martek</w:t>
            </w:r>
            <w:proofErr w:type="spellEnd"/>
            <w:r w:rsidRPr="00F63D75">
              <w:rPr>
                <w:rFonts w:ascii="Arial" w:eastAsia="Times New Roman" w:hAnsi="Arial" w:cs="Arial"/>
                <w:color w:val="000000"/>
                <w:sz w:val="20"/>
                <w:szCs w:val="20"/>
              </w:rPr>
              <w:t xml:space="preserve"> Biosciences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12/1/2010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Efficacy and Safety of Prescription Omega-3 Fatty Acids for the Prevention of Recurrent Symptomatic Atrial Fibrillation: A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GlaxoSmithKline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12/22/2010</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Weight Lifting for Women at Risk for Breast Cancer–Related Lymphedema: A Randomized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Cancer Institute, National Institutes of Health to the University of Pennsylvania, and BSN Medical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01/07/2009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Selenium and Vitamin E on Risk of Prostate Cancer and Other Cancers The Selenium and Vitamin E Prevention Trial (SELECT)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Cancer Institute, National Institutes of Health, Department of Health and Human Services, and in part by the National Center for Complementary and Alternative Medicine (National Institutes of Health), Perrigo Company, </w:t>
            </w:r>
            <w:proofErr w:type="spellStart"/>
            <w:r w:rsidRPr="00F63D75">
              <w:rPr>
                <w:rFonts w:ascii="Arial" w:eastAsia="Times New Roman" w:hAnsi="Arial" w:cs="Arial"/>
                <w:color w:val="000000"/>
                <w:sz w:val="20"/>
                <w:szCs w:val="20"/>
              </w:rPr>
              <w:t>Sabinsa</w:t>
            </w:r>
            <w:proofErr w:type="spellEnd"/>
            <w:r w:rsidRPr="00F63D75">
              <w:rPr>
                <w:rFonts w:ascii="Arial" w:eastAsia="Times New Roman" w:hAnsi="Arial" w:cs="Arial"/>
                <w:color w:val="000000"/>
                <w:sz w:val="20"/>
                <w:szCs w:val="20"/>
              </w:rPr>
              <w:t xml:space="preserve"> Corporation, </w:t>
            </w:r>
            <w:proofErr w:type="spellStart"/>
            <w:r w:rsidRPr="00F63D75">
              <w:rPr>
                <w:rFonts w:ascii="Arial" w:eastAsia="Times New Roman" w:hAnsi="Arial" w:cs="Arial"/>
                <w:color w:val="000000"/>
                <w:sz w:val="20"/>
                <w:szCs w:val="20"/>
              </w:rPr>
              <w:t>Trishcon</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Corportaion</w:t>
            </w:r>
            <w:proofErr w:type="spellEnd"/>
            <w:r w:rsidRPr="00F63D75">
              <w:rPr>
                <w:rFonts w:ascii="Arial" w:eastAsia="Times New Roman" w:hAnsi="Arial" w:cs="Arial"/>
                <w:color w:val="000000"/>
                <w:sz w:val="20"/>
                <w:szCs w:val="20"/>
              </w:rPr>
              <w:t xml:space="preserve">, and DSM Nutritional </w:t>
            </w:r>
            <w:proofErr w:type="spellStart"/>
            <w:r w:rsidRPr="00F63D75">
              <w:rPr>
                <w:rFonts w:ascii="Arial" w:eastAsia="Times New Roman" w:hAnsi="Arial" w:cs="Arial"/>
                <w:color w:val="000000"/>
                <w:sz w:val="20"/>
                <w:szCs w:val="20"/>
              </w:rPr>
              <w:t>Producs</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Inc</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01/07/2009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Vitamins E and C in the Prevention of Prostate and Total Cancer in </w:t>
            </w:r>
            <w:proofErr w:type="spellStart"/>
            <w:r w:rsidRPr="00F63D75">
              <w:rPr>
                <w:rFonts w:ascii="Arial" w:eastAsia="Times New Roman" w:hAnsi="Arial" w:cs="Arial"/>
                <w:sz w:val="20"/>
                <w:szCs w:val="20"/>
              </w:rPr>
              <w:t>MenThe</w:t>
            </w:r>
            <w:proofErr w:type="spellEnd"/>
            <w:r w:rsidRPr="00F63D75">
              <w:rPr>
                <w:rFonts w:ascii="Arial" w:eastAsia="Times New Roman" w:hAnsi="Arial" w:cs="Arial"/>
                <w:sz w:val="20"/>
                <w:szCs w:val="20"/>
              </w:rPr>
              <w:t xml:space="preserve"> Physicians' Health Study II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Institutes of Health, BASF Corporation, Wyeth Pharmaceuticals, and DSM Nutritional </w:t>
            </w:r>
            <w:proofErr w:type="spellStart"/>
            <w:r w:rsidRPr="00F63D75">
              <w:rPr>
                <w:rFonts w:ascii="Arial" w:eastAsia="Times New Roman" w:hAnsi="Arial" w:cs="Arial"/>
                <w:color w:val="000000"/>
                <w:sz w:val="20"/>
                <w:szCs w:val="20"/>
              </w:rPr>
              <w:t>Producs</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Inc</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04/15/2009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Cardiac Outcomes After Screening for Asymptomatic Coronary Artery Disease in Patients With Type 2 Diabetes The DIAD Study: A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 of Health, Bristol Myers-Squibb Medical Imaging</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09/02/2009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Laparoscopic Uterosacral Nerve Ablation for Alleviating Chronic Pelvic Pain A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Wellbeing for Women charity, Birmingham Women's Foundation NHS Trust Research and Development Committee, Birmingham Clinical Trials Unit, UK Department of Health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10/14/2009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High Perioperative Oxygen Fraction on Surgical Site Infection and Pulmonary </w:t>
            </w:r>
            <w:r w:rsidRPr="00F63D75">
              <w:rPr>
                <w:rFonts w:ascii="Arial" w:eastAsia="Times New Roman" w:hAnsi="Arial" w:cs="Arial"/>
                <w:sz w:val="20"/>
                <w:szCs w:val="20"/>
              </w:rPr>
              <w:lastRenderedPageBreak/>
              <w:t>Complications After Abdominal Surgery The PROXI Randomized Clinical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lastRenderedPageBreak/>
              <w:t xml:space="preserve">Danish Medical Research Council, </w:t>
            </w:r>
            <w:proofErr w:type="spellStart"/>
            <w:r w:rsidRPr="00F63D75">
              <w:rPr>
                <w:rFonts w:ascii="Arial" w:eastAsia="Times New Roman" w:hAnsi="Arial" w:cs="Arial"/>
                <w:color w:val="000000"/>
                <w:sz w:val="20"/>
                <w:szCs w:val="20"/>
              </w:rPr>
              <w:t>Lundbeck</w:t>
            </w:r>
            <w:proofErr w:type="spellEnd"/>
            <w:r w:rsidRPr="00F63D75">
              <w:rPr>
                <w:rFonts w:ascii="Arial" w:eastAsia="Times New Roman" w:hAnsi="Arial" w:cs="Arial"/>
                <w:color w:val="000000"/>
                <w:sz w:val="20"/>
                <w:szCs w:val="20"/>
              </w:rPr>
              <w:t xml:space="preserve"> Foundation, </w:t>
            </w:r>
            <w:proofErr w:type="spellStart"/>
            <w:r w:rsidRPr="00F63D75">
              <w:rPr>
                <w:rFonts w:ascii="Arial" w:eastAsia="Times New Roman" w:hAnsi="Arial" w:cs="Arial"/>
                <w:color w:val="000000"/>
                <w:sz w:val="20"/>
                <w:szCs w:val="20"/>
              </w:rPr>
              <w:t>Rigshopitalet's</w:t>
            </w:r>
            <w:proofErr w:type="spellEnd"/>
            <w:r w:rsidRPr="00F63D75">
              <w:rPr>
                <w:rFonts w:ascii="Arial" w:eastAsia="Times New Roman" w:hAnsi="Arial" w:cs="Arial"/>
                <w:color w:val="000000"/>
                <w:sz w:val="20"/>
                <w:szCs w:val="20"/>
              </w:rPr>
              <w:t xml:space="preserve"> Research Council, Novo </w:t>
            </w:r>
            <w:r w:rsidRPr="00F63D75">
              <w:rPr>
                <w:rFonts w:ascii="Arial" w:eastAsia="Times New Roman" w:hAnsi="Arial" w:cs="Arial"/>
                <w:color w:val="000000"/>
                <w:sz w:val="20"/>
                <w:szCs w:val="20"/>
              </w:rPr>
              <w:lastRenderedPageBreak/>
              <w:t xml:space="preserve">Nordisk Foundation, </w:t>
            </w:r>
            <w:proofErr w:type="spellStart"/>
            <w:r w:rsidRPr="00F63D75">
              <w:rPr>
                <w:rFonts w:ascii="Arial" w:eastAsia="Times New Roman" w:hAnsi="Arial" w:cs="Arial"/>
                <w:color w:val="000000"/>
                <w:sz w:val="20"/>
                <w:szCs w:val="20"/>
              </w:rPr>
              <w:t>Aase</w:t>
            </w:r>
            <w:proofErr w:type="spellEnd"/>
            <w:r w:rsidRPr="00F63D75">
              <w:rPr>
                <w:rFonts w:ascii="Arial" w:eastAsia="Times New Roman" w:hAnsi="Arial" w:cs="Arial"/>
                <w:color w:val="000000"/>
                <w:sz w:val="20"/>
                <w:szCs w:val="20"/>
              </w:rPr>
              <w:t xml:space="preserve"> and </w:t>
            </w:r>
            <w:proofErr w:type="spellStart"/>
            <w:r w:rsidRPr="00F63D75">
              <w:rPr>
                <w:rFonts w:ascii="Arial" w:eastAsia="Times New Roman" w:hAnsi="Arial" w:cs="Arial"/>
                <w:color w:val="000000"/>
                <w:sz w:val="20"/>
                <w:szCs w:val="20"/>
              </w:rPr>
              <w:t>Ejnar</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Danielsens</w:t>
            </w:r>
            <w:proofErr w:type="spellEnd"/>
            <w:r w:rsidRPr="00F63D75">
              <w:rPr>
                <w:rFonts w:ascii="Arial" w:eastAsia="Times New Roman" w:hAnsi="Arial" w:cs="Arial"/>
                <w:color w:val="000000"/>
                <w:sz w:val="20"/>
                <w:szCs w:val="20"/>
              </w:rPr>
              <w:t xml:space="preserve"> Foundation, A.P. Moller Foundation, Danish Society of </w:t>
            </w:r>
            <w:proofErr w:type="spellStart"/>
            <w:r w:rsidRPr="00F63D75">
              <w:rPr>
                <w:rFonts w:ascii="Arial" w:eastAsia="Times New Roman" w:hAnsi="Arial" w:cs="Arial"/>
                <w:color w:val="000000"/>
                <w:sz w:val="20"/>
                <w:szCs w:val="20"/>
              </w:rPr>
              <w:t>Anaesthesiology</w:t>
            </w:r>
            <w:proofErr w:type="spellEnd"/>
            <w:r w:rsidRPr="00F63D75">
              <w:rPr>
                <w:rFonts w:ascii="Arial" w:eastAsia="Times New Roman" w:hAnsi="Arial" w:cs="Arial"/>
                <w:color w:val="000000"/>
                <w:sz w:val="20"/>
                <w:szCs w:val="20"/>
              </w:rPr>
              <w:t xml:space="preserve">, Intensive Care Medicine's Research Initiative, Beckett-Foundation, </w:t>
            </w:r>
            <w:proofErr w:type="spellStart"/>
            <w:r w:rsidRPr="00F63D75">
              <w:rPr>
                <w:rFonts w:ascii="Arial" w:eastAsia="Times New Roman" w:hAnsi="Arial" w:cs="Arial"/>
                <w:color w:val="000000"/>
                <w:sz w:val="20"/>
                <w:szCs w:val="20"/>
              </w:rPr>
              <w:t>Brodrene</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Hartmanns</w:t>
            </w:r>
            <w:proofErr w:type="spellEnd"/>
            <w:r w:rsidRPr="00F63D75">
              <w:rPr>
                <w:rFonts w:ascii="Arial" w:eastAsia="Times New Roman" w:hAnsi="Arial" w:cs="Arial"/>
                <w:color w:val="000000"/>
                <w:sz w:val="20"/>
                <w:szCs w:val="20"/>
              </w:rPr>
              <w:t xml:space="preserve"> Foundation, </w:t>
            </w:r>
            <w:proofErr w:type="spellStart"/>
            <w:r w:rsidRPr="00F63D75">
              <w:rPr>
                <w:rFonts w:ascii="Arial" w:eastAsia="Times New Roman" w:hAnsi="Arial" w:cs="Arial"/>
                <w:color w:val="000000"/>
                <w:sz w:val="20"/>
                <w:szCs w:val="20"/>
              </w:rPr>
              <w:t>Etly</w:t>
            </w:r>
            <w:proofErr w:type="spellEnd"/>
            <w:r w:rsidRPr="00F63D75">
              <w:rPr>
                <w:rFonts w:ascii="Arial" w:eastAsia="Times New Roman" w:hAnsi="Arial" w:cs="Arial"/>
                <w:color w:val="000000"/>
                <w:sz w:val="20"/>
                <w:szCs w:val="20"/>
              </w:rPr>
              <w:t xml:space="preserve"> and </w:t>
            </w:r>
            <w:proofErr w:type="spellStart"/>
            <w:r w:rsidRPr="00F63D75">
              <w:rPr>
                <w:rFonts w:ascii="Arial" w:eastAsia="Times New Roman" w:hAnsi="Arial" w:cs="Arial"/>
                <w:color w:val="000000"/>
                <w:sz w:val="20"/>
                <w:szCs w:val="20"/>
              </w:rPr>
              <w:t>Jordgen</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Stjerngrens</w:t>
            </w:r>
            <w:proofErr w:type="spellEnd"/>
            <w:r w:rsidRPr="00F63D75">
              <w:rPr>
                <w:rFonts w:ascii="Arial" w:eastAsia="Times New Roman" w:hAnsi="Arial" w:cs="Arial"/>
                <w:color w:val="000000"/>
                <w:sz w:val="20"/>
                <w:szCs w:val="20"/>
              </w:rPr>
              <w:t xml:space="preserve"> Foundation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lastRenderedPageBreak/>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11/04/2009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Surgical Mask vs N95 Respirator for Preventing Influenza Among Health Care Workers: A Randomized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Public Health Agency of Canada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11/11/2009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Prone Positioning in Patients With Moderate and Severe Acute Respiratory Distress Syndrome: A Randomized Controlled Trial</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proofErr w:type="spellStart"/>
            <w:r w:rsidRPr="00F63D75">
              <w:rPr>
                <w:rFonts w:ascii="Arial" w:eastAsia="Times New Roman" w:hAnsi="Arial" w:cs="Arial"/>
                <w:color w:val="000000"/>
                <w:sz w:val="20"/>
                <w:szCs w:val="20"/>
              </w:rPr>
              <w:t>Programme</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Hospitalier</w:t>
            </w:r>
            <w:proofErr w:type="spellEnd"/>
            <w:r w:rsidRPr="00F63D75">
              <w:rPr>
                <w:rFonts w:ascii="Arial" w:eastAsia="Times New Roman" w:hAnsi="Arial" w:cs="Arial"/>
                <w:color w:val="000000"/>
                <w:sz w:val="20"/>
                <w:szCs w:val="20"/>
              </w:rPr>
              <w:t xml:space="preserve"> de </w:t>
            </w:r>
            <w:proofErr w:type="spellStart"/>
            <w:r w:rsidRPr="00F63D75">
              <w:rPr>
                <w:rFonts w:ascii="Arial" w:eastAsia="Times New Roman" w:hAnsi="Arial" w:cs="Arial"/>
                <w:color w:val="000000"/>
                <w:sz w:val="20"/>
                <w:szCs w:val="20"/>
              </w:rPr>
              <w:t>Recherche</w:t>
            </w:r>
            <w:proofErr w:type="spellEnd"/>
            <w:r w:rsidRPr="00F63D75">
              <w:rPr>
                <w:rFonts w:ascii="Arial" w:eastAsia="Times New Roman" w:hAnsi="Arial" w:cs="Arial"/>
                <w:color w:val="000000"/>
                <w:sz w:val="20"/>
                <w:szCs w:val="20"/>
              </w:rPr>
              <w:t xml:space="preserve"> Clinique National 2006 and 2010 of the French Ministry of Health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11/25/2009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Intravenous Drug Administration During Out-of-Hospital Cardiac Arrest: A Randomized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Eastern Norway Regional Health Authority, Oslo University Hospital, Norwegian Air Ambulance Foundation, </w:t>
            </w:r>
            <w:proofErr w:type="spellStart"/>
            <w:r w:rsidRPr="00F63D75">
              <w:rPr>
                <w:rFonts w:ascii="Arial" w:eastAsia="Times New Roman" w:hAnsi="Arial" w:cs="Arial"/>
                <w:color w:val="000000"/>
                <w:sz w:val="20"/>
                <w:szCs w:val="20"/>
              </w:rPr>
              <w:t>Laerdal</w:t>
            </w:r>
            <w:proofErr w:type="spellEnd"/>
            <w:r w:rsidRPr="00F63D75">
              <w:rPr>
                <w:rFonts w:ascii="Arial" w:eastAsia="Times New Roman" w:hAnsi="Arial" w:cs="Arial"/>
                <w:color w:val="000000"/>
                <w:sz w:val="20"/>
                <w:szCs w:val="20"/>
              </w:rPr>
              <w:t xml:space="preserve"> Foundation for Acute Medicine, and the Anders </w:t>
            </w:r>
            <w:proofErr w:type="spellStart"/>
            <w:r w:rsidRPr="00F63D75">
              <w:rPr>
                <w:rFonts w:ascii="Arial" w:eastAsia="Times New Roman" w:hAnsi="Arial" w:cs="Arial"/>
                <w:color w:val="000000"/>
                <w:sz w:val="20"/>
                <w:szCs w:val="20"/>
              </w:rPr>
              <w:t>Jahres</w:t>
            </w:r>
            <w:proofErr w:type="spellEnd"/>
            <w:r w:rsidRPr="00F63D75">
              <w:rPr>
                <w:rFonts w:ascii="Arial" w:eastAsia="Times New Roman" w:hAnsi="Arial" w:cs="Arial"/>
                <w:color w:val="000000"/>
                <w:sz w:val="20"/>
                <w:szCs w:val="20"/>
              </w:rPr>
              <w:t xml:space="preserve"> Fund</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12/02/2009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Effectiveness of Public Report Cards for Improving the Quality of Cardiac </w:t>
            </w:r>
            <w:proofErr w:type="spellStart"/>
            <w:r w:rsidRPr="00F63D75">
              <w:rPr>
                <w:rFonts w:ascii="Arial" w:eastAsia="Times New Roman" w:hAnsi="Arial" w:cs="Arial"/>
                <w:sz w:val="20"/>
                <w:szCs w:val="20"/>
              </w:rPr>
              <w:t>CareThe</w:t>
            </w:r>
            <w:proofErr w:type="spellEnd"/>
            <w:r w:rsidRPr="00F63D75">
              <w:rPr>
                <w:rFonts w:ascii="Arial" w:eastAsia="Times New Roman" w:hAnsi="Arial" w:cs="Arial"/>
                <w:sz w:val="20"/>
                <w:szCs w:val="20"/>
              </w:rPr>
              <w:t xml:space="preserve"> EFFECT Study: A Randomized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Canadian Institutes of Health Research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12/23/2009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Ginkgo </w:t>
            </w:r>
            <w:proofErr w:type="spellStart"/>
            <w:r w:rsidRPr="00F63D75">
              <w:rPr>
                <w:rFonts w:ascii="Arial" w:eastAsia="Times New Roman" w:hAnsi="Arial" w:cs="Arial"/>
                <w:sz w:val="20"/>
                <w:szCs w:val="20"/>
              </w:rPr>
              <w:t>biloba</w:t>
            </w:r>
            <w:proofErr w:type="spellEnd"/>
            <w:r w:rsidRPr="00F63D75">
              <w:rPr>
                <w:rFonts w:ascii="Arial" w:eastAsia="Times New Roman" w:hAnsi="Arial" w:cs="Arial"/>
                <w:sz w:val="20"/>
                <w:szCs w:val="20"/>
              </w:rPr>
              <w:t xml:space="preserve"> for Preventing Cognitive Decline in Older Adults: A Randomized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Institute on Aging, National Heart, Lung, and Blood Institute, University of Pittsburgh Alzheimer's Disease Research Center (grant P50AG05133), </w:t>
            </w:r>
            <w:proofErr w:type="spellStart"/>
            <w:r w:rsidRPr="00F63D75">
              <w:rPr>
                <w:rFonts w:ascii="Arial" w:eastAsia="Times New Roman" w:hAnsi="Arial" w:cs="Arial"/>
                <w:color w:val="000000"/>
                <w:sz w:val="20"/>
                <w:szCs w:val="20"/>
              </w:rPr>
              <w:t>Roena</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Kulynych</w:t>
            </w:r>
            <w:proofErr w:type="spellEnd"/>
            <w:r w:rsidRPr="00F63D75">
              <w:rPr>
                <w:rFonts w:ascii="Arial" w:eastAsia="Times New Roman" w:hAnsi="Arial" w:cs="Arial"/>
                <w:color w:val="000000"/>
                <w:sz w:val="20"/>
                <w:szCs w:val="20"/>
              </w:rPr>
              <w:t xml:space="preserve"> Center for Memory and Cognition Research, and National Institute of Neurological Disorders and Stroke, </w:t>
            </w:r>
            <w:proofErr w:type="spellStart"/>
            <w:r w:rsidRPr="00F63D75">
              <w:rPr>
                <w:rFonts w:ascii="Arial" w:eastAsia="Times New Roman" w:hAnsi="Arial" w:cs="Arial"/>
                <w:color w:val="000000"/>
                <w:sz w:val="20"/>
                <w:szCs w:val="20"/>
              </w:rPr>
              <w:t>Schwabe</w:t>
            </w:r>
            <w:proofErr w:type="spellEnd"/>
            <w:r w:rsidRPr="00F63D75">
              <w:rPr>
                <w:rFonts w:ascii="Arial" w:eastAsia="Times New Roman" w:hAnsi="Arial" w:cs="Arial"/>
                <w:color w:val="000000"/>
                <w:sz w:val="20"/>
                <w:szCs w:val="20"/>
              </w:rPr>
              <w:t xml:space="preserve"> Pharmaceuticals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1/2/2008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Testosterone Supplementation on Functional Mobility, Cognition, and Other Parameters in Older Men A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Netherlands Organization for Health Research and Development, </w:t>
            </w:r>
            <w:proofErr w:type="spellStart"/>
            <w:r w:rsidRPr="00F63D75">
              <w:rPr>
                <w:rFonts w:ascii="Arial" w:eastAsia="Times New Roman" w:hAnsi="Arial" w:cs="Arial"/>
                <w:color w:val="000000"/>
                <w:sz w:val="20"/>
                <w:szCs w:val="20"/>
              </w:rPr>
              <w:t>Organon</w:t>
            </w:r>
            <w:proofErr w:type="spellEnd"/>
            <w:r w:rsidRPr="00F63D75">
              <w:rPr>
                <w:rFonts w:ascii="Arial" w:eastAsia="Times New Roman" w:hAnsi="Arial" w:cs="Arial"/>
                <w:color w:val="000000"/>
                <w:sz w:val="20"/>
                <w:szCs w:val="20"/>
              </w:rPr>
              <w:t xml:space="preserve"> NV (Oss, the Netherlands)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04/09/2008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Omega-3 Free Fatty Acids for the Maintenance of Remission in Crohn Disease: The EPIC Randomized Controlled Trials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proofErr w:type="spellStart"/>
            <w:r w:rsidRPr="00F63D75">
              <w:rPr>
                <w:rFonts w:ascii="Arial" w:eastAsia="Times New Roman" w:hAnsi="Arial" w:cs="Arial"/>
                <w:color w:val="000000"/>
                <w:sz w:val="20"/>
                <w:szCs w:val="20"/>
              </w:rPr>
              <w:t>Tillotts</w:t>
            </w:r>
            <w:proofErr w:type="spellEnd"/>
            <w:r w:rsidRPr="00F63D75">
              <w:rPr>
                <w:rFonts w:ascii="Arial" w:eastAsia="Times New Roman" w:hAnsi="Arial" w:cs="Arial"/>
                <w:color w:val="000000"/>
                <w:sz w:val="20"/>
                <w:szCs w:val="20"/>
              </w:rPr>
              <w:t xml:space="preserve"> Pharma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05/28/2008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Femoral vs Jugular Venous Catheterization and Risk of Nosocomial Events in Adults Requiring Acute Renal Replacement Therapy: A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Centre </w:t>
            </w:r>
            <w:proofErr w:type="spellStart"/>
            <w:r w:rsidRPr="00F63D75">
              <w:rPr>
                <w:rFonts w:ascii="Arial" w:eastAsia="Times New Roman" w:hAnsi="Arial" w:cs="Arial"/>
                <w:color w:val="000000"/>
                <w:sz w:val="20"/>
                <w:szCs w:val="20"/>
              </w:rPr>
              <w:t>Hospitalier</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Universitaire</w:t>
            </w:r>
            <w:proofErr w:type="spellEnd"/>
            <w:r w:rsidRPr="00F63D75">
              <w:rPr>
                <w:rFonts w:ascii="Arial" w:eastAsia="Times New Roman" w:hAnsi="Arial" w:cs="Arial"/>
                <w:color w:val="000000"/>
                <w:sz w:val="20"/>
                <w:szCs w:val="20"/>
              </w:rPr>
              <w:t xml:space="preserve"> de Caen, French Health Ministry, MEDA Pharma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lastRenderedPageBreak/>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06/11/2008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proofErr w:type="spellStart"/>
            <w:r w:rsidRPr="00F63D75">
              <w:rPr>
                <w:rFonts w:ascii="Arial" w:eastAsia="Times New Roman" w:hAnsi="Arial" w:cs="Arial"/>
                <w:sz w:val="20"/>
                <w:szCs w:val="20"/>
              </w:rPr>
              <w:t>Hypericum</w:t>
            </w:r>
            <w:proofErr w:type="spellEnd"/>
            <w:r w:rsidRPr="00F63D75">
              <w:rPr>
                <w:rFonts w:ascii="Arial" w:eastAsia="Times New Roman" w:hAnsi="Arial" w:cs="Arial"/>
                <w:sz w:val="20"/>
                <w:szCs w:val="20"/>
              </w:rPr>
              <w:t xml:space="preserve"> </w:t>
            </w:r>
            <w:proofErr w:type="spellStart"/>
            <w:r w:rsidRPr="00F63D75">
              <w:rPr>
                <w:rFonts w:ascii="Arial" w:eastAsia="Times New Roman" w:hAnsi="Arial" w:cs="Arial"/>
                <w:sz w:val="20"/>
                <w:szCs w:val="20"/>
              </w:rPr>
              <w:t>perforatum</w:t>
            </w:r>
            <w:proofErr w:type="spellEnd"/>
            <w:r w:rsidRPr="00F63D75">
              <w:rPr>
                <w:rFonts w:ascii="Arial" w:eastAsia="Times New Roman" w:hAnsi="Arial" w:cs="Arial"/>
                <w:sz w:val="20"/>
                <w:szCs w:val="20"/>
              </w:rPr>
              <w:t xml:space="preserve"> (St John's </w:t>
            </w:r>
            <w:proofErr w:type="spellStart"/>
            <w:r w:rsidRPr="00F63D75">
              <w:rPr>
                <w:rFonts w:ascii="Arial" w:eastAsia="Times New Roman" w:hAnsi="Arial" w:cs="Arial"/>
                <w:sz w:val="20"/>
                <w:szCs w:val="20"/>
              </w:rPr>
              <w:t>Wort</w:t>
            </w:r>
            <w:proofErr w:type="spellEnd"/>
            <w:r w:rsidRPr="00F63D75">
              <w:rPr>
                <w:rFonts w:ascii="Arial" w:eastAsia="Times New Roman" w:hAnsi="Arial" w:cs="Arial"/>
                <w:sz w:val="20"/>
                <w:szCs w:val="20"/>
              </w:rPr>
              <w:t xml:space="preserve">) for Attention-Deficit/Hyperactivity Disorder in Children and </w:t>
            </w:r>
            <w:proofErr w:type="spellStart"/>
            <w:r w:rsidRPr="00F63D75">
              <w:rPr>
                <w:rFonts w:ascii="Arial" w:eastAsia="Times New Roman" w:hAnsi="Arial" w:cs="Arial"/>
                <w:sz w:val="20"/>
                <w:szCs w:val="20"/>
              </w:rPr>
              <w:t>AdolescentsA</w:t>
            </w:r>
            <w:proofErr w:type="spellEnd"/>
            <w:r w:rsidRPr="00F63D75">
              <w:rPr>
                <w:rFonts w:ascii="Arial" w:eastAsia="Times New Roman" w:hAnsi="Arial" w:cs="Arial"/>
                <w:sz w:val="20"/>
                <w:szCs w:val="20"/>
              </w:rPr>
              <w:t xml:space="preserve">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Center for Complementary and Alternative Medicine, Vital Nutrients Inc.</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08/20/2008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Mortality and Cardiovascular Events in Patients Treated With Homocysteine-Lowering B Vitamins After Coronary Angiography: A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Norwegian Foundation for Health and Rehabilitation, the Norwegian Heart and Lung Patient </w:t>
            </w:r>
            <w:proofErr w:type="spellStart"/>
            <w:r w:rsidRPr="00F63D75">
              <w:rPr>
                <w:rFonts w:ascii="Arial" w:eastAsia="Times New Roman" w:hAnsi="Arial" w:cs="Arial"/>
                <w:color w:val="000000"/>
                <w:sz w:val="20"/>
                <w:szCs w:val="20"/>
              </w:rPr>
              <w:t>Organisation</w:t>
            </w:r>
            <w:proofErr w:type="spellEnd"/>
            <w:r w:rsidRPr="00F63D75">
              <w:rPr>
                <w:rFonts w:ascii="Arial" w:eastAsia="Times New Roman" w:hAnsi="Arial" w:cs="Arial"/>
                <w:color w:val="000000"/>
                <w:sz w:val="20"/>
                <w:szCs w:val="20"/>
              </w:rPr>
              <w:t xml:space="preserve">, the Norwegian Ministry of Health and Care Services, the Western Norway Regional Health Authority, the Department of Heart Disease at </w:t>
            </w:r>
            <w:proofErr w:type="spellStart"/>
            <w:r w:rsidRPr="00F63D75">
              <w:rPr>
                <w:rFonts w:ascii="Arial" w:eastAsia="Times New Roman" w:hAnsi="Arial" w:cs="Arial"/>
                <w:color w:val="000000"/>
                <w:sz w:val="20"/>
                <w:szCs w:val="20"/>
              </w:rPr>
              <w:t>Haukeland</w:t>
            </w:r>
            <w:proofErr w:type="spellEnd"/>
            <w:r w:rsidRPr="00F63D75">
              <w:rPr>
                <w:rFonts w:ascii="Arial" w:eastAsia="Times New Roman" w:hAnsi="Arial" w:cs="Arial"/>
                <w:color w:val="000000"/>
                <w:sz w:val="20"/>
                <w:szCs w:val="20"/>
              </w:rPr>
              <w:t xml:space="preserve"> University Hospital, Locus for Homocysteine and Related Vitamins at the University of Bergen, Locus for Cardiac Research at the University of Bergen, the Foundation to Promote Research Into Functional Vitamin B12 Deficiency, Bergen, Norway, and </w:t>
            </w:r>
            <w:proofErr w:type="spellStart"/>
            <w:r w:rsidRPr="00F63D75">
              <w:rPr>
                <w:rFonts w:ascii="Arial" w:eastAsia="Times New Roman" w:hAnsi="Arial" w:cs="Arial"/>
                <w:color w:val="000000"/>
                <w:sz w:val="20"/>
                <w:szCs w:val="20"/>
              </w:rPr>
              <w:t>Alpharma</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Inc</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10/08/2008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Serial 2-Point Ultrasonography Plus D-Dimer vs Whole-Leg Color-Coded Doppler Ultrasonography for Diagnosing Suspected Symptomatic Deep Vein Thrombosis A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proofErr w:type="spellStart"/>
            <w:r w:rsidRPr="00F63D75">
              <w:rPr>
                <w:rFonts w:ascii="Arial" w:eastAsia="Times New Roman" w:hAnsi="Arial" w:cs="Arial"/>
                <w:color w:val="000000"/>
                <w:sz w:val="20"/>
                <w:szCs w:val="20"/>
              </w:rPr>
              <w:t>Società</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Italiana</w:t>
            </w:r>
            <w:proofErr w:type="spellEnd"/>
            <w:r w:rsidRPr="00F63D75">
              <w:rPr>
                <w:rFonts w:ascii="Arial" w:eastAsia="Times New Roman" w:hAnsi="Arial" w:cs="Arial"/>
                <w:color w:val="000000"/>
                <w:sz w:val="20"/>
                <w:szCs w:val="20"/>
              </w:rPr>
              <w:t xml:space="preserve"> per lo Studio </w:t>
            </w:r>
            <w:proofErr w:type="spellStart"/>
            <w:r w:rsidRPr="00F63D75">
              <w:rPr>
                <w:rFonts w:ascii="Arial" w:eastAsia="Times New Roman" w:hAnsi="Arial" w:cs="Arial"/>
                <w:color w:val="000000"/>
                <w:sz w:val="20"/>
                <w:szCs w:val="20"/>
              </w:rPr>
              <w:t>dell’Emostasi</w:t>
            </w:r>
            <w:proofErr w:type="spellEnd"/>
            <w:r w:rsidRPr="00F63D75">
              <w:rPr>
                <w:rFonts w:ascii="Arial" w:eastAsia="Times New Roman" w:hAnsi="Arial" w:cs="Arial"/>
                <w:color w:val="000000"/>
                <w:sz w:val="20"/>
                <w:szCs w:val="20"/>
              </w:rPr>
              <w:t xml:space="preserve"> e </w:t>
            </w:r>
            <w:proofErr w:type="spellStart"/>
            <w:r w:rsidRPr="00F63D75">
              <w:rPr>
                <w:rFonts w:ascii="Arial" w:eastAsia="Times New Roman" w:hAnsi="Arial" w:cs="Arial"/>
                <w:color w:val="000000"/>
                <w:sz w:val="20"/>
                <w:szCs w:val="20"/>
              </w:rPr>
              <w:t>della</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Trombosi</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11/05/2008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Combined Folic Acid, Vitamin B6, and Vitamin B12 on Cancer Risk in Women: A Randomized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Guardian TextSans Web" w:eastAsia="Times New Roman" w:hAnsi="Guardian TextSans Web" w:cs="Arial"/>
                <w:color w:val="000000"/>
                <w:sz w:val="20"/>
                <w:szCs w:val="20"/>
              </w:rPr>
            </w:pPr>
            <w:r w:rsidRPr="00F63D75">
              <w:rPr>
                <w:rFonts w:ascii="Arial" w:eastAsia="Times New Roman" w:hAnsi="Arial" w:cs="Arial"/>
                <w:color w:val="000000"/>
                <w:sz w:val="20"/>
                <w:szCs w:val="20"/>
              </w:rPr>
              <w:t>National Heart, Lung, and Blood Institute of the National Institutes of Health.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11/12/2008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Low-Dose Aspirin for Primary Prevention of Atherosclerotic Events in Patients With Type 2 </w:t>
            </w:r>
            <w:proofErr w:type="spellStart"/>
            <w:r w:rsidRPr="00F63D75">
              <w:rPr>
                <w:rFonts w:ascii="Arial" w:eastAsia="Times New Roman" w:hAnsi="Arial" w:cs="Arial"/>
                <w:sz w:val="20"/>
                <w:szCs w:val="20"/>
              </w:rPr>
              <w:t>Diabetes:A</w:t>
            </w:r>
            <w:proofErr w:type="spellEnd"/>
            <w:r w:rsidRPr="00F63D75">
              <w:rPr>
                <w:rFonts w:ascii="Arial" w:eastAsia="Times New Roman" w:hAnsi="Arial" w:cs="Arial"/>
                <w:sz w:val="20"/>
                <w:szCs w:val="20"/>
              </w:rPr>
              <w:t xml:space="preserve">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Ministry of Health, </w:t>
            </w:r>
            <w:proofErr w:type="spellStart"/>
            <w:r w:rsidRPr="00F63D75">
              <w:rPr>
                <w:rFonts w:ascii="Arial" w:eastAsia="Times New Roman" w:hAnsi="Arial" w:cs="Arial"/>
                <w:color w:val="000000"/>
                <w:sz w:val="20"/>
                <w:szCs w:val="20"/>
              </w:rPr>
              <w:t>Labour</w:t>
            </w:r>
            <w:proofErr w:type="spellEnd"/>
            <w:r w:rsidRPr="00F63D75">
              <w:rPr>
                <w:rFonts w:ascii="Arial" w:eastAsia="Times New Roman" w:hAnsi="Arial" w:cs="Arial"/>
                <w:color w:val="000000"/>
                <w:sz w:val="20"/>
                <w:szCs w:val="20"/>
              </w:rPr>
              <w:t xml:space="preserve"> and Welfare of Japan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11/12/2008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Vitamins E and C in the Prevention of Cardiovascular Disease in Men The Physicians' Health Study II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Institutes of </w:t>
            </w:r>
            <w:proofErr w:type="spellStart"/>
            <w:r w:rsidRPr="00F63D75">
              <w:rPr>
                <w:rFonts w:ascii="Arial" w:eastAsia="Times New Roman" w:hAnsi="Arial" w:cs="Arial"/>
                <w:color w:val="000000"/>
                <w:sz w:val="20"/>
                <w:szCs w:val="20"/>
              </w:rPr>
              <w:t>Health,BASF</w:t>
            </w:r>
            <w:proofErr w:type="spellEnd"/>
            <w:r w:rsidRPr="00F63D75">
              <w:rPr>
                <w:rFonts w:ascii="Arial" w:eastAsia="Times New Roman" w:hAnsi="Arial" w:cs="Arial"/>
                <w:color w:val="000000"/>
                <w:sz w:val="20"/>
                <w:szCs w:val="20"/>
              </w:rPr>
              <w:t xml:space="preserve"> Corporation, Wyeth Pharmaceuticals, DSM Nutritional Products </w:t>
            </w:r>
            <w:proofErr w:type="spellStart"/>
            <w:r w:rsidRPr="00F63D75">
              <w:rPr>
                <w:rFonts w:ascii="Arial" w:eastAsia="Times New Roman" w:hAnsi="Arial" w:cs="Arial"/>
                <w:color w:val="000000"/>
                <w:sz w:val="20"/>
                <w:szCs w:val="20"/>
              </w:rPr>
              <w:t>Inc</w:t>
            </w:r>
            <w:proofErr w:type="spellEnd"/>
            <w:r w:rsidRPr="00F63D75">
              <w:rPr>
                <w:rFonts w:ascii="Arial" w:eastAsia="Times New Roman" w:hAnsi="Arial" w:cs="Arial"/>
                <w:color w:val="000000"/>
                <w:sz w:val="20"/>
                <w:szCs w:val="20"/>
              </w:rPr>
              <w:t xml:space="preserve">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11/19/2008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Ginkgo </w:t>
            </w:r>
            <w:proofErr w:type="spellStart"/>
            <w:r w:rsidRPr="00F63D75">
              <w:rPr>
                <w:rFonts w:ascii="Arial" w:eastAsia="Times New Roman" w:hAnsi="Arial" w:cs="Arial"/>
                <w:sz w:val="20"/>
                <w:szCs w:val="20"/>
              </w:rPr>
              <w:t>biloba</w:t>
            </w:r>
            <w:proofErr w:type="spellEnd"/>
            <w:r w:rsidRPr="00F63D75">
              <w:rPr>
                <w:rFonts w:ascii="Arial" w:eastAsia="Times New Roman" w:hAnsi="Arial" w:cs="Arial"/>
                <w:sz w:val="20"/>
                <w:szCs w:val="20"/>
              </w:rPr>
              <w:t xml:space="preserve"> for Prevention of Dementia A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Center for Complementary and Alternative Medicine (NCCAM), National Institute on Aging; National Heart, Lung, and Blood Institute; University of Pittsburgh Alzheimer's Disease Research Center (P50AG05133); </w:t>
            </w:r>
            <w:proofErr w:type="spellStart"/>
            <w:r w:rsidRPr="00F63D75">
              <w:rPr>
                <w:rFonts w:ascii="Arial" w:eastAsia="Times New Roman" w:hAnsi="Arial" w:cs="Arial"/>
                <w:color w:val="000000"/>
                <w:sz w:val="20"/>
                <w:szCs w:val="20"/>
              </w:rPr>
              <w:t>Roena</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Kulynych</w:t>
            </w:r>
            <w:proofErr w:type="spellEnd"/>
            <w:r w:rsidRPr="00F63D75">
              <w:rPr>
                <w:rFonts w:ascii="Arial" w:eastAsia="Times New Roman" w:hAnsi="Arial" w:cs="Arial"/>
                <w:color w:val="000000"/>
                <w:sz w:val="20"/>
                <w:szCs w:val="20"/>
              </w:rPr>
              <w:t xml:space="preserve"> Center for Memory and Cognition Research; Wake Forest University School of Medicine; and National Institute of Neurological Disorders and Stroke.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lastRenderedPageBreak/>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12/17/2008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Evidence-Based Feeding Guidelines on Mortality of Critically Ill Adults A Cluster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Australian and New Zealand Intensive Care (ANZIC) Foundation, Novartis and Abbott Laboratories and significant support from </w:t>
            </w:r>
            <w:proofErr w:type="spellStart"/>
            <w:r w:rsidRPr="00F63D75">
              <w:rPr>
                <w:rFonts w:ascii="Arial" w:eastAsia="Times New Roman" w:hAnsi="Arial" w:cs="Arial"/>
                <w:color w:val="000000"/>
                <w:sz w:val="20"/>
                <w:szCs w:val="20"/>
              </w:rPr>
              <w:t>Nutricia</w:t>
            </w:r>
            <w:proofErr w:type="spellEnd"/>
            <w:r w:rsidRPr="00F63D75">
              <w:rPr>
                <w:rFonts w:ascii="Arial" w:eastAsia="Times New Roman" w:hAnsi="Arial" w:cs="Arial"/>
                <w:color w:val="000000"/>
                <w:sz w:val="20"/>
                <w:szCs w:val="20"/>
              </w:rPr>
              <w:t>, Fresenius-</w:t>
            </w:r>
            <w:proofErr w:type="spellStart"/>
            <w:r w:rsidRPr="00F63D75">
              <w:rPr>
                <w:rFonts w:ascii="Arial" w:eastAsia="Times New Roman" w:hAnsi="Arial" w:cs="Arial"/>
                <w:color w:val="000000"/>
                <w:sz w:val="20"/>
                <w:szCs w:val="20"/>
              </w:rPr>
              <w:t>Kabi</w:t>
            </w:r>
            <w:proofErr w:type="spellEnd"/>
            <w:r w:rsidRPr="00F63D75">
              <w:rPr>
                <w:rFonts w:ascii="Arial" w:eastAsia="Times New Roman" w:hAnsi="Arial" w:cs="Arial"/>
                <w:color w:val="000000"/>
                <w:sz w:val="20"/>
                <w:szCs w:val="20"/>
              </w:rPr>
              <w:t>, and Baxter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2/21/2007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Cognitive and Cardiac Outcomes 5 Years After Off-Pump vs On-Pump Coronary Artery Bypass Graft Surgery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International Anesthesia Research Society (IARS).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05/02/2007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proofErr w:type="spellStart"/>
            <w:r w:rsidRPr="00F63D75">
              <w:rPr>
                <w:rFonts w:ascii="Arial" w:eastAsia="Times New Roman" w:hAnsi="Arial" w:cs="Arial"/>
                <w:sz w:val="20"/>
                <w:szCs w:val="20"/>
              </w:rPr>
              <w:t>Levosimendan</w:t>
            </w:r>
            <w:proofErr w:type="spellEnd"/>
            <w:r w:rsidRPr="00F63D75">
              <w:rPr>
                <w:rFonts w:ascii="Arial" w:eastAsia="Times New Roman" w:hAnsi="Arial" w:cs="Arial"/>
                <w:sz w:val="20"/>
                <w:szCs w:val="20"/>
              </w:rPr>
              <w:t xml:space="preserve"> vs </w:t>
            </w:r>
            <w:proofErr w:type="spellStart"/>
            <w:r w:rsidRPr="00F63D75">
              <w:rPr>
                <w:rFonts w:ascii="Arial" w:eastAsia="Times New Roman" w:hAnsi="Arial" w:cs="Arial"/>
                <w:sz w:val="20"/>
                <w:szCs w:val="20"/>
              </w:rPr>
              <w:t>Dobutamine</w:t>
            </w:r>
            <w:proofErr w:type="spellEnd"/>
            <w:r w:rsidRPr="00F63D75">
              <w:rPr>
                <w:rFonts w:ascii="Arial" w:eastAsia="Times New Roman" w:hAnsi="Arial" w:cs="Arial"/>
                <w:sz w:val="20"/>
                <w:szCs w:val="20"/>
              </w:rPr>
              <w:t xml:space="preserve"> for Patients With Acute Decompensated Heart Failure The SURVIVE Randomized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Abbott and Orion Pharma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07/18/2007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Influence of a Diet Very High in Vegetables, Fruit, and Fiber and Low in Fat on Prognosis Following Treatment for Breast Cancer The Women's Healthy Eating and Living (WHEL) Randomized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Walton Family Foundation and National Cancer Institute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07/25/2007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Efficacy of a Hip Protector to Prevent Hip Fracture in Nursing Home Residents The HIP PRO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Institutes of Health, National Institute on Aging, Lawrence J. and Anne Cable Rubenstein Charitable Foundation.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12/05/2007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Antibiotics and Topical Nasal Steroid for Treatment of Acute Maxillary Sinusitis A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UK Department of Health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02/08/2006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Low-Fat Dietary Pattern and Risk of Colorectal Cancer The Women's Health Initiative Randomized Controlled Dietary Modification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Heart, Lung, and Blood Institute, US Department of Health and Human Services.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02/08/2006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Low-Fat Dietary Pattern and Risk of Cardiovascular Disease The Women's Health Initiative Randomized Controlled Dietary Modification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US Department of Health and Human Services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05/17/2006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Policosanol on Lipid Levels Among Patients With Hypercholesterolemia or Combined Hyperlipidemia A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proofErr w:type="spellStart"/>
            <w:r w:rsidRPr="00F63D75">
              <w:rPr>
                <w:rFonts w:ascii="Arial" w:eastAsia="Times New Roman" w:hAnsi="Arial" w:cs="Arial"/>
                <w:color w:val="000000"/>
                <w:sz w:val="20"/>
                <w:szCs w:val="20"/>
              </w:rPr>
              <w:t>Madaus</w:t>
            </w:r>
            <w:proofErr w:type="spellEnd"/>
            <w:r w:rsidRPr="00F63D75">
              <w:rPr>
                <w:rFonts w:ascii="Arial" w:eastAsia="Times New Roman" w:hAnsi="Arial" w:cs="Arial"/>
                <w:color w:val="000000"/>
                <w:sz w:val="20"/>
                <w:szCs w:val="20"/>
              </w:rPr>
              <w:t xml:space="preserve"> AG</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06/14/2006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Fluoxetine After Weight Restoration in Anorexia Nervosa A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Institutes of Health, Eli Lilly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06/14/2006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Manual Chest Compression vs Use of an Automated Chest Compression Device During </w:t>
            </w:r>
            <w:r w:rsidRPr="00F63D75">
              <w:rPr>
                <w:rFonts w:ascii="Arial" w:eastAsia="Times New Roman" w:hAnsi="Arial" w:cs="Arial"/>
                <w:sz w:val="20"/>
                <w:szCs w:val="20"/>
              </w:rPr>
              <w:lastRenderedPageBreak/>
              <w:t>Resuscitation Following Out-of-Hospital Cardiac Arrest: A Randomized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proofErr w:type="spellStart"/>
            <w:r w:rsidRPr="00F63D75">
              <w:rPr>
                <w:rFonts w:ascii="Arial" w:eastAsia="Times New Roman" w:hAnsi="Arial" w:cs="Arial"/>
                <w:color w:val="000000"/>
                <w:sz w:val="20"/>
                <w:szCs w:val="20"/>
              </w:rPr>
              <w:lastRenderedPageBreak/>
              <w:t>Revivant</w:t>
            </w:r>
            <w:proofErr w:type="spellEnd"/>
            <w:r w:rsidRPr="00F63D75">
              <w:rPr>
                <w:rFonts w:ascii="Arial" w:eastAsia="Times New Roman" w:hAnsi="Arial" w:cs="Arial"/>
                <w:color w:val="000000"/>
                <w:sz w:val="20"/>
                <w:szCs w:val="20"/>
              </w:rPr>
              <w:t xml:space="preserve"> Corporation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06/28/2006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Cognitive Behavioral Therapy vs </w:t>
            </w:r>
            <w:proofErr w:type="spellStart"/>
            <w:r w:rsidRPr="00F63D75">
              <w:rPr>
                <w:rFonts w:ascii="Arial" w:eastAsia="Times New Roman" w:hAnsi="Arial" w:cs="Arial"/>
                <w:sz w:val="20"/>
                <w:szCs w:val="20"/>
              </w:rPr>
              <w:t>Zopiclone</w:t>
            </w:r>
            <w:proofErr w:type="spellEnd"/>
            <w:r w:rsidRPr="00F63D75">
              <w:rPr>
                <w:rFonts w:ascii="Arial" w:eastAsia="Times New Roman" w:hAnsi="Arial" w:cs="Arial"/>
                <w:sz w:val="20"/>
                <w:szCs w:val="20"/>
              </w:rPr>
              <w:t xml:space="preserve"> for Treatment of Chronic Primary Insomnia in Older Adults A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University of Bergen, the Meltzer Fund, and the EXTRA funds from the Norwegian Foundation for Health and Rehabilitation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03/02/2005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Distal Microcirculatory Protection During Percutaneous Coronary Intervention in Acute ST-Segment Elevation Myocardial Infarction A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Medtronic Corp</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03/16/2005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Effects of Long-term Vitamin E Supplementation on Cardiovascular Events and Cancer A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Medical Research Council of Canada, Hoechst-Marion </w:t>
            </w:r>
            <w:proofErr w:type="spellStart"/>
            <w:r w:rsidRPr="00F63D75">
              <w:rPr>
                <w:rFonts w:ascii="Arial" w:eastAsia="Times New Roman" w:hAnsi="Arial" w:cs="Arial"/>
                <w:color w:val="000000"/>
                <w:sz w:val="20"/>
                <w:szCs w:val="20"/>
              </w:rPr>
              <w:t>Roussel</w:t>
            </w:r>
            <w:proofErr w:type="spellEnd"/>
            <w:r w:rsidRPr="00F63D75">
              <w:rPr>
                <w:rFonts w:ascii="Arial" w:eastAsia="Times New Roman" w:hAnsi="Arial" w:cs="Arial"/>
                <w:color w:val="000000"/>
                <w:sz w:val="20"/>
                <w:szCs w:val="20"/>
              </w:rPr>
              <w:t xml:space="preserve">, AstraZeneca, King Pharmaceuticals, Natural Source Vitamin E Association and </w:t>
            </w:r>
            <w:proofErr w:type="spellStart"/>
            <w:r w:rsidRPr="00F63D75">
              <w:rPr>
                <w:rFonts w:ascii="Arial" w:eastAsia="Times New Roman" w:hAnsi="Arial" w:cs="Arial"/>
                <w:color w:val="000000"/>
                <w:sz w:val="20"/>
                <w:szCs w:val="20"/>
              </w:rPr>
              <w:t>Negma</w:t>
            </w:r>
            <w:proofErr w:type="spellEnd"/>
            <w:r w:rsidRPr="00F63D75">
              <w:rPr>
                <w:rFonts w:ascii="Arial" w:eastAsia="Times New Roman" w:hAnsi="Arial" w:cs="Arial"/>
                <w:color w:val="000000"/>
                <w:sz w:val="20"/>
                <w:szCs w:val="20"/>
              </w:rPr>
              <w:t>, and the Heart and Stroke Foundation of Ontario. Aventis Pharmaceuticals, King Pharmaceuticals, and the Natural Source Vitamin E Association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6/22/2005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Information Leaflet and Antibiotic Prescribing Strategies for Acute Lower Respiratory Tract Infection A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Medical Research Council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07/06/2005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Vitamin E in the Primary Prevention of Cardiovascular Disease and </w:t>
            </w:r>
            <w:proofErr w:type="spellStart"/>
            <w:r w:rsidRPr="00F63D75">
              <w:rPr>
                <w:rFonts w:ascii="Arial" w:eastAsia="Times New Roman" w:hAnsi="Arial" w:cs="Arial"/>
                <w:sz w:val="20"/>
                <w:szCs w:val="20"/>
              </w:rPr>
              <w:t>CancerThe</w:t>
            </w:r>
            <w:proofErr w:type="spellEnd"/>
            <w:r w:rsidRPr="00F63D75">
              <w:rPr>
                <w:rFonts w:ascii="Arial" w:eastAsia="Times New Roman" w:hAnsi="Arial" w:cs="Arial"/>
                <w:sz w:val="20"/>
                <w:szCs w:val="20"/>
              </w:rPr>
              <w:t xml:space="preserve"> Women’s Health Study: A Randomized Controlled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Heart, Lung, and Blood Institute and the National Cancer Institute, Natural Source Vitamin E Association, Bayer Healthcare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08/24/2005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Anesthesia-Assisted vs Buprenorphine- or Clonidine-Assisted Heroin Detoxification and Naltrexone Induction A Randomized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 on Drug Abuse (NIDA) and the National Institutes of Health (NIH).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10/05/2005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Evaluation Study of Congestive Heart Failure and Pulmonary Artery Catheterization Effectiveness The ESCAPE Trial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Heart, Lung, and Blood Institute to Duke University Medical Center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01/14/2004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Electrocardiographic and Hemodynamic Effects of a Multicomponent Dietary Supplement Containing Ephedra and Caffeine A Randomized Controlled Trial</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NI</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03/17/2004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Prehospital Hypertonic Saline Resuscitation of Patients With Hypotension and Severe Traumatic Brain Injury A Randomized Controlled Trial</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NI</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lastRenderedPageBreak/>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04/07/2004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Low-Dose Inhaled Nitric Oxide in Patients With Acute Lung Injury A Randomized Controlled Trial</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NI</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04/14/2004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Effects of Conjugated Equine Estrogen in Postmenopausal Women With Hysterectomy The Women's Health Initiative Randomized Controlled Trial</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Heart, Lung, and Blood Institute, US Department of Health and Human Services.</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6/23/2004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Conjugated Equine Estrogens and Incidence of Probable Dementia and Mild Cognitive Impairment in Postmenopausal </w:t>
            </w:r>
            <w:proofErr w:type="spellStart"/>
            <w:r w:rsidRPr="00F63D75">
              <w:rPr>
                <w:rFonts w:ascii="Arial" w:eastAsia="Times New Roman" w:hAnsi="Arial" w:cs="Arial"/>
                <w:sz w:val="20"/>
                <w:szCs w:val="20"/>
              </w:rPr>
              <w:t>WomenWomen's</w:t>
            </w:r>
            <w:proofErr w:type="spellEnd"/>
            <w:r w:rsidRPr="00F63D75">
              <w:rPr>
                <w:rFonts w:ascii="Arial" w:eastAsia="Times New Roman" w:hAnsi="Arial" w:cs="Arial"/>
                <w:sz w:val="20"/>
                <w:szCs w:val="20"/>
              </w:rPr>
              <w:t xml:space="preserve"> Health Initiative Memory Study</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Heart, Lung, and Blood Institute, US Department of Health and Human Services.</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JAMA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6/23/2004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Conjugated Equine Estrogens and Global Cognitive Function in Postmenopausal Women Women's Health Initiative Memory Study</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Heart, Lung, and Blood Institute, US Department of Health and Human Services.</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11/17/2004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Effects of Systematic Prone Positioning in Hypoxemic Acute Respiratory Failure A Randomized Controlled Trial</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NI</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04/16/2003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Prevention of Hip Fractures by External Hip Protectors A Randomized Controlled Trial</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NI</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05/07/2003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Pacemaker Therapy for Prevention of Syncope in Patients With Recurrent Severe Vasovagal Syncope Second Vasovagal Pacemaker Study (VPS II): A Randomized Trial</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NI</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05/28/2003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Estrogen Plus Progestin and the Incidence of Dementia and Mild Cognitive Impairment in Postmenopausal Women The Women's Health Initiative Memory Study: A Randomized Controlled Trial</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Heart, Lung, and Blood Institute, US Department of Health and Human Services.</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05/28/2003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Estrogen Plus Progestin on Global Cognitive Function in Postmenopausal Women The Women's Health Initiative Memory Study: A Randomized Controlled Trial</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Heart, Lung, and Blood Institute, US Department of Health and Human Services.</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06/04/2003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Rapid Magnetic Resonance Imaging vs Radiographs for Patients With Low Back Pain A Randomized Controlled Trial</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NI</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05/28/2003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Estrogen Plus Progestin on Stroke in Postmenopausal Women The Women's Health Initiative: A Randomized Trial</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Heart, Lung, and Blood Institute, US Department of Health and Human Services.</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lastRenderedPageBreak/>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06/25/2003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Influence of Estrogen Plus Progestin on Breast Cancer and Mammography in Healthy Postmenopausal Women The Women's Health Initiative Randomized Trial</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Heart, Lung, and Blood Institute, US Department of Health and Human Services.</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07/16/2003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Behavioral Training With or Without Pelvic Floor Electrical Stimulation on Stress Incontinence in Women: A Randomized Controlled Trial</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NI</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7/23/2003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Incidence of Cancer and Mortality Following α-Tocopherol and β-Carotene Supplementation A </w:t>
            </w:r>
            <w:proofErr w:type="spellStart"/>
            <w:r w:rsidRPr="00F63D75">
              <w:rPr>
                <w:rFonts w:ascii="Arial" w:eastAsia="Times New Roman" w:hAnsi="Arial" w:cs="Arial"/>
                <w:sz w:val="20"/>
                <w:szCs w:val="20"/>
              </w:rPr>
              <w:t>Postintervention</w:t>
            </w:r>
            <w:proofErr w:type="spellEnd"/>
            <w:r w:rsidRPr="00F63D75">
              <w:rPr>
                <w:rFonts w:ascii="Arial" w:eastAsia="Times New Roman" w:hAnsi="Arial" w:cs="Arial"/>
                <w:sz w:val="20"/>
                <w:szCs w:val="20"/>
              </w:rPr>
              <w:t xml:space="preserve"> Follow-up</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U.S. National Cancer Institute (NCI) and the National Institute for Health and Welfare of Finland </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08/13/2003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proofErr w:type="spellStart"/>
            <w:r w:rsidRPr="00F63D75">
              <w:rPr>
                <w:rFonts w:ascii="Arial" w:eastAsia="Times New Roman" w:hAnsi="Arial" w:cs="Arial"/>
                <w:sz w:val="20"/>
                <w:szCs w:val="20"/>
              </w:rPr>
              <w:t>Guggulipid</w:t>
            </w:r>
            <w:proofErr w:type="spellEnd"/>
            <w:r w:rsidRPr="00F63D75">
              <w:rPr>
                <w:rFonts w:ascii="Arial" w:eastAsia="Times New Roman" w:hAnsi="Arial" w:cs="Arial"/>
                <w:sz w:val="20"/>
                <w:szCs w:val="20"/>
              </w:rPr>
              <w:t xml:space="preserve"> for the Treatment of Hypercholesterolemia A Randomized Controlled Trial</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NI</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09/17/2003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Magnetic vs Sham-Magnetic Insoles on Plantar Heel Pain: A Randomized Controlled Trial</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"All insoles (active and inactive) were provided by the manufacturer to the investigators at no charge", but general funding not specified</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NI</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10/01/2003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Effects of Estrogen Plus Progestin on Gynecologic Cancers and Associated Diagnostic </w:t>
            </w:r>
            <w:proofErr w:type="spellStart"/>
            <w:r w:rsidRPr="00F63D75">
              <w:rPr>
                <w:rFonts w:ascii="Arial" w:eastAsia="Times New Roman" w:hAnsi="Arial" w:cs="Arial"/>
                <w:sz w:val="20"/>
                <w:szCs w:val="20"/>
              </w:rPr>
              <w:t>ProceduresThe</w:t>
            </w:r>
            <w:proofErr w:type="spellEnd"/>
            <w:r w:rsidRPr="00F63D75">
              <w:rPr>
                <w:rFonts w:ascii="Arial" w:eastAsia="Times New Roman" w:hAnsi="Arial" w:cs="Arial"/>
                <w:sz w:val="20"/>
                <w:szCs w:val="20"/>
              </w:rPr>
              <w:t xml:space="preserve"> Women's Health Initiative Randomized Trial</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Heart, Lung, and Blood Institute, US Department of Health and Human Services.</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10/8/2003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Treatment of Corticosteroid-Responsive Autoimmune Inner Ear Disease With </w:t>
            </w:r>
            <w:proofErr w:type="spellStart"/>
            <w:r w:rsidRPr="00F63D75">
              <w:rPr>
                <w:rFonts w:ascii="Arial" w:eastAsia="Times New Roman" w:hAnsi="Arial" w:cs="Arial"/>
                <w:sz w:val="20"/>
                <w:szCs w:val="20"/>
              </w:rPr>
              <w:t>MethotrexateA</w:t>
            </w:r>
            <w:proofErr w:type="spellEnd"/>
            <w:r w:rsidRPr="00F63D75">
              <w:rPr>
                <w:rFonts w:ascii="Arial" w:eastAsia="Times New Roman" w:hAnsi="Arial" w:cs="Arial"/>
                <w:sz w:val="20"/>
                <w:szCs w:val="20"/>
              </w:rPr>
              <w:t xml:space="preserve"> Randomized Controlled Trial</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NI</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11/05/2003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proofErr w:type="spellStart"/>
            <w:r w:rsidRPr="00F63D75">
              <w:rPr>
                <w:rFonts w:ascii="Arial" w:eastAsia="Times New Roman" w:hAnsi="Arial" w:cs="Arial"/>
                <w:sz w:val="20"/>
                <w:szCs w:val="20"/>
              </w:rPr>
              <w:t>Fenoldopam</w:t>
            </w:r>
            <w:proofErr w:type="spellEnd"/>
            <w:r w:rsidRPr="00F63D75">
              <w:rPr>
                <w:rFonts w:ascii="Arial" w:eastAsia="Times New Roman" w:hAnsi="Arial" w:cs="Arial"/>
                <w:sz w:val="20"/>
                <w:szCs w:val="20"/>
              </w:rPr>
              <w:t xml:space="preserve"> </w:t>
            </w:r>
            <w:proofErr w:type="spellStart"/>
            <w:r w:rsidRPr="00F63D75">
              <w:rPr>
                <w:rFonts w:ascii="Arial" w:eastAsia="Times New Roman" w:hAnsi="Arial" w:cs="Arial"/>
                <w:sz w:val="20"/>
                <w:szCs w:val="20"/>
              </w:rPr>
              <w:t>Mesylate</w:t>
            </w:r>
            <w:proofErr w:type="spellEnd"/>
            <w:r w:rsidRPr="00F63D75">
              <w:rPr>
                <w:rFonts w:ascii="Arial" w:eastAsia="Times New Roman" w:hAnsi="Arial" w:cs="Arial"/>
                <w:sz w:val="20"/>
                <w:szCs w:val="20"/>
              </w:rPr>
              <w:t xml:space="preserve"> for the Prevention of Contrast-Induced Nephropathy A Randomized Controlled Trial</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NI</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11/26/2003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Early Use of the Pulmonary Artery Catheter and Outcomes in Patients With Shock and Acute Respiratory Distress Syndrome A Randomized Controlled Trial</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NI</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12/03/2003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Efficacy and Safety of Echinacea in Treating Upper Respiratory Tract Infections in Children A Randomized Controlled Trial</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NI</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JAMA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12/10/2003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Combined Levothyroxine Plus </w:t>
            </w:r>
            <w:proofErr w:type="spellStart"/>
            <w:r w:rsidRPr="00F63D75">
              <w:rPr>
                <w:rFonts w:ascii="Arial" w:eastAsia="Times New Roman" w:hAnsi="Arial" w:cs="Arial"/>
                <w:sz w:val="20"/>
                <w:szCs w:val="20"/>
              </w:rPr>
              <w:t>Liothyronine</w:t>
            </w:r>
            <w:proofErr w:type="spellEnd"/>
            <w:r w:rsidRPr="00F63D75">
              <w:rPr>
                <w:rFonts w:ascii="Arial" w:eastAsia="Times New Roman" w:hAnsi="Arial" w:cs="Arial"/>
                <w:sz w:val="20"/>
                <w:szCs w:val="20"/>
              </w:rPr>
              <w:t xml:space="preserve"> Compared With Levothyroxine Alone in Primary Hypothyroidism A Randomized Controlled Trial</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NI</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lastRenderedPageBreak/>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2/9/2017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proofErr w:type="spellStart"/>
            <w:r w:rsidRPr="00F63D75">
              <w:rPr>
                <w:rFonts w:ascii="Arial" w:eastAsia="Times New Roman" w:hAnsi="Arial" w:cs="Arial"/>
                <w:sz w:val="20"/>
                <w:szCs w:val="20"/>
              </w:rPr>
              <w:t>Thromboprophylaxis</w:t>
            </w:r>
            <w:proofErr w:type="spellEnd"/>
            <w:r w:rsidRPr="00F63D75">
              <w:rPr>
                <w:rFonts w:ascii="Arial" w:eastAsia="Times New Roman" w:hAnsi="Arial" w:cs="Arial"/>
                <w:sz w:val="20"/>
                <w:szCs w:val="20"/>
              </w:rPr>
              <w:t xml:space="preserve"> after Knee Arthroscopy and Lower-Leg Casting</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Netherlands Organization for Health Research and Development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2/23/2017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Tight Glycemic Control in Critically Ill Children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Heart, Lung, and Blood Institute, National Institutes of Health,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3/2/2017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Treatment of Subclinical Hypothyroidism or Hypothyroxinemia in Pregnancy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Eunice Kennedy Shriver National Institute of Child Health and Human Development and the National Institute of Neurological Disorders and Stroke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3/23/2017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Trial of </w:t>
            </w:r>
            <w:proofErr w:type="spellStart"/>
            <w:r w:rsidRPr="00F63D75">
              <w:rPr>
                <w:rFonts w:ascii="Arial" w:eastAsia="Times New Roman" w:hAnsi="Arial" w:cs="Arial"/>
                <w:sz w:val="20"/>
                <w:szCs w:val="20"/>
              </w:rPr>
              <w:t>Pregabalin</w:t>
            </w:r>
            <w:proofErr w:type="spellEnd"/>
            <w:r w:rsidRPr="00F63D75">
              <w:rPr>
                <w:rFonts w:ascii="Arial" w:eastAsia="Times New Roman" w:hAnsi="Arial" w:cs="Arial"/>
                <w:sz w:val="20"/>
                <w:szCs w:val="20"/>
              </w:rPr>
              <w:t xml:space="preserve"> for Acute and Chronic Sciatica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Health and Medical Research Council of Australia.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5/25/2017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proofErr w:type="spellStart"/>
            <w:r w:rsidRPr="00F63D75">
              <w:rPr>
                <w:rFonts w:ascii="Arial" w:eastAsia="Times New Roman" w:hAnsi="Arial" w:cs="Arial"/>
                <w:sz w:val="20"/>
                <w:szCs w:val="20"/>
              </w:rPr>
              <w:t>Levosimendan</w:t>
            </w:r>
            <w:proofErr w:type="spellEnd"/>
            <w:r w:rsidRPr="00F63D75">
              <w:rPr>
                <w:rFonts w:ascii="Arial" w:eastAsia="Times New Roman" w:hAnsi="Arial" w:cs="Arial"/>
                <w:sz w:val="20"/>
                <w:szCs w:val="20"/>
              </w:rPr>
              <w:t xml:space="preserve"> for Hemodynamic Support after Cardiac Surgery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Italian Ministry of Health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5/25/2017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proofErr w:type="spellStart"/>
            <w:r w:rsidRPr="00F63D75">
              <w:rPr>
                <w:rFonts w:ascii="Arial" w:eastAsia="Times New Roman" w:hAnsi="Arial" w:cs="Arial"/>
                <w:sz w:val="20"/>
                <w:szCs w:val="20"/>
              </w:rPr>
              <w:t>Levosimendan</w:t>
            </w:r>
            <w:proofErr w:type="spellEnd"/>
            <w:r w:rsidRPr="00F63D75">
              <w:rPr>
                <w:rFonts w:ascii="Arial" w:eastAsia="Times New Roman" w:hAnsi="Arial" w:cs="Arial"/>
                <w:sz w:val="20"/>
                <w:szCs w:val="20"/>
              </w:rPr>
              <w:t xml:space="preserve"> in Patients with Left Ventricular Dysfunction Undergoing Cardiac Surgery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proofErr w:type="spellStart"/>
            <w:r w:rsidRPr="00F63D75">
              <w:rPr>
                <w:rFonts w:ascii="Arial" w:eastAsia="Times New Roman" w:hAnsi="Arial" w:cs="Arial"/>
                <w:color w:val="000000"/>
                <w:sz w:val="20"/>
                <w:szCs w:val="20"/>
              </w:rPr>
              <w:t>Tenax</w:t>
            </w:r>
            <w:proofErr w:type="spellEnd"/>
            <w:r w:rsidRPr="00F63D75">
              <w:rPr>
                <w:rFonts w:ascii="Arial" w:eastAsia="Times New Roman" w:hAnsi="Arial" w:cs="Arial"/>
                <w:color w:val="000000"/>
                <w:sz w:val="20"/>
                <w:szCs w:val="20"/>
              </w:rPr>
              <w:t xml:space="preserve"> Therapeutics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6/15/2017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proofErr w:type="spellStart"/>
            <w:r w:rsidRPr="00F63D75">
              <w:rPr>
                <w:rFonts w:ascii="Arial" w:eastAsia="Times New Roman" w:hAnsi="Arial" w:cs="Arial"/>
                <w:color w:val="000000"/>
                <w:sz w:val="20"/>
                <w:szCs w:val="20"/>
              </w:rPr>
              <w:t>Bioresorbable</w:t>
            </w:r>
            <w:proofErr w:type="spellEnd"/>
            <w:r w:rsidRPr="00F63D75">
              <w:rPr>
                <w:rFonts w:ascii="Arial" w:eastAsia="Times New Roman" w:hAnsi="Arial" w:cs="Arial"/>
                <w:color w:val="000000"/>
                <w:sz w:val="20"/>
                <w:szCs w:val="20"/>
              </w:rPr>
              <w:t xml:space="preserve"> Scaffolds versus Metallic Stents in Routine PCI</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Abbott Vascular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6/29/2017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Thyroid Hormone Therapy for Older Adults with Subclinical Hypothyroidism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European Union, Swiss National Science Foundation, Swiss Heart Foundation, Velux </w:t>
            </w:r>
            <w:proofErr w:type="spellStart"/>
            <w:r w:rsidRPr="00F63D75">
              <w:rPr>
                <w:rFonts w:ascii="Arial" w:eastAsia="Times New Roman" w:hAnsi="Arial" w:cs="Arial"/>
                <w:color w:val="000000"/>
                <w:sz w:val="20"/>
                <w:szCs w:val="20"/>
              </w:rPr>
              <w:t>Stiftung</w:t>
            </w:r>
            <w:proofErr w:type="spellEnd"/>
            <w:r w:rsidRPr="00F63D75">
              <w:rPr>
                <w:rFonts w:ascii="Arial" w:eastAsia="Times New Roman" w:hAnsi="Arial" w:cs="Arial"/>
                <w:color w:val="000000"/>
                <w:sz w:val="20"/>
                <w:szCs w:val="20"/>
              </w:rPr>
              <w:t xml:space="preserve">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8/17/2017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Five-Year Outcomes after On-Pump and Off-Pump Coronary-Artery Bypass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Department of Veterans Affairs (VA) Office of Research and Development Cooperative Studies Program (CSP)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9/21/2017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proofErr w:type="spellStart"/>
            <w:r w:rsidRPr="00F63D75">
              <w:rPr>
                <w:rFonts w:ascii="Arial" w:eastAsia="Times New Roman" w:hAnsi="Arial" w:cs="Arial"/>
                <w:sz w:val="20"/>
                <w:szCs w:val="20"/>
              </w:rPr>
              <w:t>Bivalirudin</w:t>
            </w:r>
            <w:proofErr w:type="spellEnd"/>
            <w:r w:rsidRPr="00F63D75">
              <w:rPr>
                <w:rFonts w:ascii="Arial" w:eastAsia="Times New Roman" w:hAnsi="Arial" w:cs="Arial"/>
                <w:sz w:val="20"/>
                <w:szCs w:val="20"/>
              </w:rPr>
              <w:t xml:space="preserve"> versus Heparin Monotherapy in Myocardial Infarction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Swedish Heart–Lung Foundation, the Swedish Research Council, AstraZeneca and the Medicines Company, and the Swedish Foundation for Strategic Research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9/28/2017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Oxygen Therapy in Suspected Acute Myocardial Infarction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Swedish Heart–Lung Foundation, the Swedish Research Council, and the Swedish Foundation for Strategic Research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11/16/2017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proofErr w:type="spellStart"/>
            <w:r w:rsidRPr="00F63D75">
              <w:rPr>
                <w:rFonts w:ascii="Arial" w:eastAsia="Times New Roman" w:hAnsi="Arial" w:cs="Arial"/>
                <w:sz w:val="20"/>
                <w:szCs w:val="20"/>
              </w:rPr>
              <w:t>Lomustine</w:t>
            </w:r>
            <w:proofErr w:type="spellEnd"/>
            <w:r w:rsidRPr="00F63D75">
              <w:rPr>
                <w:rFonts w:ascii="Arial" w:eastAsia="Times New Roman" w:hAnsi="Arial" w:cs="Arial"/>
                <w:sz w:val="20"/>
                <w:szCs w:val="20"/>
              </w:rPr>
              <w:t xml:space="preserve"> and Bevacizumab in Progressive Glioblastoma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F. Hoffmann–La Roche and by the EORTC Cancer Research Fund</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12/7/2017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proofErr w:type="spellStart"/>
            <w:r w:rsidRPr="00F63D75">
              <w:rPr>
                <w:rFonts w:ascii="Arial" w:eastAsia="Times New Roman" w:hAnsi="Arial" w:cs="Arial"/>
                <w:sz w:val="20"/>
                <w:szCs w:val="20"/>
              </w:rPr>
              <w:t>Pharmacomechanical</w:t>
            </w:r>
            <w:proofErr w:type="spellEnd"/>
            <w:r w:rsidRPr="00F63D75">
              <w:rPr>
                <w:rFonts w:ascii="Arial" w:eastAsia="Times New Roman" w:hAnsi="Arial" w:cs="Arial"/>
                <w:sz w:val="20"/>
                <w:szCs w:val="20"/>
              </w:rPr>
              <w:t xml:space="preserve"> Catheter-Directed Thrombolysis for Deep-Vein Thrombosis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Heart, Lung, and Blood Institute (NHLBI)</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12/14/2017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Outcomes of a Coaching-Based WHO Safe Childbirth Checklist Program in India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Bill and Melinda Gates Foundation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lastRenderedPageBreak/>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12/21/2017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PCI Strategies in Patients with Acute Myocardial Infarction and Cardiogenic Shock</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European Union 7th Framework Program and by the German Heart Research Foundation and the German Cardiac Society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12/21/2017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Delayed versus Immediate Cord Clamping in Preterm Infants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Health and Medical Research Council (NHMRC)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2/4/2016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Routine Amoxicillin for Uncomplicated Severe Acute Malnutrition in Children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proofErr w:type="spellStart"/>
            <w:r w:rsidRPr="00F63D75">
              <w:rPr>
                <w:rFonts w:ascii="Arial" w:eastAsia="Times New Roman" w:hAnsi="Arial" w:cs="Arial"/>
                <w:color w:val="000000"/>
                <w:sz w:val="20"/>
                <w:szCs w:val="20"/>
              </w:rPr>
              <w:t>Médecins</w:t>
            </w:r>
            <w:proofErr w:type="spellEnd"/>
            <w:r w:rsidRPr="00F63D75">
              <w:rPr>
                <w:rFonts w:ascii="Arial" w:eastAsia="Times New Roman" w:hAnsi="Arial" w:cs="Arial"/>
                <w:color w:val="000000"/>
                <w:sz w:val="20"/>
                <w:szCs w:val="20"/>
              </w:rPr>
              <w:t xml:space="preserve"> sans </w:t>
            </w:r>
            <w:proofErr w:type="spellStart"/>
            <w:r w:rsidRPr="00F63D75">
              <w:rPr>
                <w:rFonts w:ascii="Arial" w:eastAsia="Times New Roman" w:hAnsi="Arial" w:cs="Arial"/>
                <w:color w:val="000000"/>
                <w:sz w:val="20"/>
                <w:szCs w:val="20"/>
              </w:rPr>
              <w:t>Frontières</w:t>
            </w:r>
            <w:proofErr w:type="spellEnd"/>
            <w:r w:rsidRPr="00F63D75">
              <w:rPr>
                <w:rFonts w:ascii="Arial" w:eastAsia="Times New Roman" w:hAnsi="Arial" w:cs="Arial"/>
                <w:color w:val="000000"/>
                <w:sz w:val="20"/>
                <w:szCs w:val="20"/>
              </w:rPr>
              <w:t xml:space="preserve"> Operational Center Paris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2/11/2016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Adjunctive Dexamethasone in HIV-Associated </w:t>
            </w:r>
            <w:proofErr w:type="spellStart"/>
            <w:r w:rsidRPr="00F63D75">
              <w:rPr>
                <w:rFonts w:ascii="Arial" w:eastAsia="Times New Roman" w:hAnsi="Arial" w:cs="Arial"/>
                <w:sz w:val="20"/>
                <w:szCs w:val="20"/>
              </w:rPr>
              <w:t>Cryptococcal</w:t>
            </w:r>
            <w:proofErr w:type="spellEnd"/>
            <w:r w:rsidRPr="00F63D75">
              <w:rPr>
                <w:rFonts w:ascii="Arial" w:eastAsia="Times New Roman" w:hAnsi="Arial" w:cs="Arial"/>
                <w:sz w:val="20"/>
                <w:szCs w:val="20"/>
              </w:rPr>
              <w:t xml:space="preserve"> Meningitis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United Kingdom Department for International Development, the </w:t>
            </w:r>
            <w:proofErr w:type="spellStart"/>
            <w:r w:rsidRPr="00F63D75">
              <w:rPr>
                <w:rFonts w:ascii="Arial" w:eastAsia="Times New Roman" w:hAnsi="Arial" w:cs="Arial"/>
                <w:color w:val="000000"/>
                <w:sz w:val="20"/>
                <w:szCs w:val="20"/>
              </w:rPr>
              <w:t>Wellcome</w:t>
            </w:r>
            <w:proofErr w:type="spellEnd"/>
            <w:r w:rsidRPr="00F63D75">
              <w:rPr>
                <w:rFonts w:ascii="Arial" w:eastAsia="Times New Roman" w:hAnsi="Arial" w:cs="Arial"/>
                <w:color w:val="000000"/>
                <w:sz w:val="20"/>
                <w:szCs w:val="20"/>
              </w:rPr>
              <w:t xml:space="preserve"> Trust, and the Medical Research Council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3/17/2016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A Randomized Trial of a Cervical Pessary to Prevent Preterm Singleton Birth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Fetal Medicine Foundation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3/24/2016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Early versus Late Parenteral Nutrition in Critically Ill Children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Flemish Government, the European Research Council under the European Union’s Seventh Framework Program, a grant from </w:t>
            </w:r>
            <w:proofErr w:type="spellStart"/>
            <w:r w:rsidRPr="00F63D75">
              <w:rPr>
                <w:rFonts w:ascii="Arial" w:eastAsia="Times New Roman" w:hAnsi="Arial" w:cs="Arial"/>
                <w:color w:val="000000"/>
                <w:sz w:val="20"/>
                <w:szCs w:val="20"/>
              </w:rPr>
              <w:t>Fonds</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NutsOhra</w:t>
            </w:r>
            <w:proofErr w:type="spellEnd"/>
            <w:r w:rsidRPr="00F63D75">
              <w:rPr>
                <w:rFonts w:ascii="Arial" w:eastAsia="Times New Roman" w:hAnsi="Arial" w:cs="Arial"/>
                <w:color w:val="000000"/>
                <w:sz w:val="20"/>
                <w:szCs w:val="20"/>
              </w:rPr>
              <w:t xml:space="preserve">, an Erasmus MC Cost-Effectiveness Research Grant to Dr. </w:t>
            </w:r>
            <w:proofErr w:type="spellStart"/>
            <w:r w:rsidRPr="00F63D75">
              <w:rPr>
                <w:rFonts w:ascii="Arial" w:eastAsia="Times New Roman" w:hAnsi="Arial" w:cs="Arial"/>
                <w:color w:val="000000"/>
                <w:sz w:val="20"/>
                <w:szCs w:val="20"/>
              </w:rPr>
              <w:t>Verbruggen</w:t>
            </w:r>
            <w:proofErr w:type="spellEnd"/>
            <w:r w:rsidRPr="00F63D75">
              <w:rPr>
                <w:rFonts w:ascii="Arial" w:eastAsia="Times New Roman" w:hAnsi="Arial" w:cs="Arial"/>
                <w:color w:val="000000"/>
                <w:sz w:val="20"/>
                <w:szCs w:val="20"/>
              </w:rPr>
              <w:t xml:space="preserve">; and a grant from the Erasmus </w:t>
            </w:r>
            <w:proofErr w:type="spellStart"/>
            <w:r w:rsidRPr="00F63D75">
              <w:rPr>
                <w:rFonts w:ascii="Arial" w:eastAsia="Times New Roman" w:hAnsi="Arial" w:cs="Arial"/>
                <w:color w:val="000000"/>
                <w:sz w:val="20"/>
                <w:szCs w:val="20"/>
              </w:rPr>
              <w:t>Trustfonds</w:t>
            </w:r>
            <w:proofErr w:type="spellEnd"/>
            <w:r w:rsidRPr="00F63D75">
              <w:rPr>
                <w:rFonts w:ascii="Arial" w:eastAsia="Times New Roman" w:hAnsi="Arial" w:cs="Arial"/>
                <w:color w:val="000000"/>
                <w:sz w:val="20"/>
                <w:szCs w:val="20"/>
              </w:rPr>
              <w:t xml:space="preserve"> through Erasmus University Rotterdam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3/31/2016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Randomized Trial of Longer-Term Therapy for Symptoms Attributed to Lyme Disease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Netherlands Organization for Health Research and Development </w:t>
            </w:r>
            <w:proofErr w:type="spellStart"/>
            <w:r w:rsidRPr="00F63D75">
              <w:rPr>
                <w:rFonts w:ascii="Arial" w:eastAsia="Times New Roman" w:hAnsi="Arial" w:cs="Arial"/>
                <w:color w:val="000000"/>
                <w:sz w:val="20"/>
                <w:szCs w:val="20"/>
              </w:rPr>
              <w:t>ZonMw</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4/14/2016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A Randomized, Controlled Trial of Fusion Surgery for Lumbar Spinal Stenosis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proofErr w:type="spellStart"/>
            <w:r w:rsidRPr="00F63D75">
              <w:rPr>
                <w:rFonts w:ascii="Arial" w:eastAsia="Times New Roman" w:hAnsi="Arial" w:cs="Arial"/>
                <w:color w:val="000000"/>
                <w:sz w:val="20"/>
                <w:szCs w:val="20"/>
              </w:rPr>
              <w:t>Avtal</w:t>
            </w:r>
            <w:proofErr w:type="spellEnd"/>
            <w:r w:rsidRPr="00F63D75">
              <w:rPr>
                <w:rFonts w:ascii="Arial" w:eastAsia="Times New Roman" w:hAnsi="Arial" w:cs="Arial"/>
                <w:color w:val="000000"/>
                <w:sz w:val="20"/>
                <w:szCs w:val="20"/>
              </w:rPr>
              <w:t xml:space="preserve"> om </w:t>
            </w:r>
            <w:proofErr w:type="spellStart"/>
            <w:r w:rsidRPr="00F63D75">
              <w:rPr>
                <w:rFonts w:ascii="Arial" w:eastAsia="Times New Roman" w:hAnsi="Arial" w:cs="Arial"/>
                <w:color w:val="000000"/>
                <w:sz w:val="20"/>
                <w:szCs w:val="20"/>
              </w:rPr>
              <w:t>Läkarutbildning</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och</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Forskning</w:t>
            </w:r>
            <w:proofErr w:type="spellEnd"/>
            <w:r w:rsidRPr="00F63D75">
              <w:rPr>
                <w:rFonts w:ascii="Arial" w:eastAsia="Times New Roman" w:hAnsi="Arial" w:cs="Arial"/>
                <w:color w:val="000000"/>
                <w:sz w:val="20"/>
                <w:szCs w:val="20"/>
              </w:rPr>
              <w:t>, Johnson &amp; Johnson, The National Swedish Register for Spine Surgery (</w:t>
            </w:r>
            <w:proofErr w:type="spellStart"/>
            <w:r w:rsidRPr="00F63D75">
              <w:rPr>
                <w:rFonts w:ascii="Arial" w:eastAsia="Times New Roman" w:hAnsi="Arial" w:cs="Arial"/>
                <w:color w:val="000000"/>
                <w:sz w:val="20"/>
                <w:szCs w:val="20"/>
              </w:rPr>
              <w:t>Swespine</w:t>
            </w:r>
            <w:proofErr w:type="spellEnd"/>
            <w:r w:rsidRPr="00F63D75">
              <w:rPr>
                <w:rFonts w:ascii="Arial" w:eastAsia="Times New Roman" w:hAnsi="Arial" w:cs="Arial"/>
                <w:color w:val="000000"/>
                <w:sz w:val="20"/>
                <w:szCs w:val="20"/>
              </w:rPr>
              <w:t xml:space="preserve">)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4/14/2016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Avoidance on Peanut Allergy after Early Peanut Consumption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Institute of Allergy and Infectious Diseases of the National Institutes of Health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5/5/2016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Amiodarone, Lidocaine, or Placebo in Out-of-Hospital Cardiac Arrest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NHLBI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5/5/2016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Perioperative </w:t>
            </w:r>
            <w:proofErr w:type="spellStart"/>
            <w:r w:rsidRPr="00F63D75">
              <w:rPr>
                <w:rFonts w:ascii="Arial" w:eastAsia="Times New Roman" w:hAnsi="Arial" w:cs="Arial"/>
                <w:sz w:val="20"/>
                <w:szCs w:val="20"/>
              </w:rPr>
              <w:t>Rosuvastatin</w:t>
            </w:r>
            <w:proofErr w:type="spellEnd"/>
            <w:r w:rsidRPr="00F63D75">
              <w:rPr>
                <w:rFonts w:ascii="Arial" w:eastAsia="Times New Roman" w:hAnsi="Arial" w:cs="Arial"/>
                <w:sz w:val="20"/>
                <w:szCs w:val="20"/>
              </w:rPr>
              <w:t xml:space="preserve"> in Cardiac Surgery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British Heart Foundation, the European Network for Translational Research in Atrial Fibrillation of the European Commission Seventh Framework Program, the Oxford Biomedical Research Centre, and the U.K. Medical Research Council and by a small unrestricted grant from AstraZeneca.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5/19/2016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Rate Control versus Rhythm Control for Atrial Fibrillation after Cardiac Surgery</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ff-quadraat-web-pro" w:eastAsia="Times New Roman" w:hAnsi="ff-quadraat-web-pro" w:cs="Arial"/>
                <w:color w:val="000000"/>
                <w:sz w:val="20"/>
                <w:szCs w:val="20"/>
              </w:rPr>
            </w:pPr>
            <w:r w:rsidRPr="00F63D75">
              <w:rPr>
                <w:rFonts w:ascii="Arial" w:eastAsia="Times New Roman" w:hAnsi="Arial" w:cs="Arial"/>
                <w:color w:val="000000"/>
                <w:sz w:val="20"/>
                <w:szCs w:val="20"/>
              </w:rPr>
              <w:t xml:space="preserve">National Heart, Lung, and Blood Institute and the National Institute of Neurological Disorders and Stroke of the National Institutes of Health, </w:t>
            </w:r>
            <w:r w:rsidRPr="00F63D75">
              <w:rPr>
                <w:rFonts w:ascii="Arial" w:eastAsia="Times New Roman" w:hAnsi="Arial" w:cs="Arial"/>
                <w:color w:val="000000"/>
                <w:sz w:val="20"/>
                <w:szCs w:val="20"/>
              </w:rPr>
              <w:lastRenderedPageBreak/>
              <w:t>Bethesda, MD, and the Canadian Institutes of Health Research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lastRenderedPageBreak/>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5/19/2016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Two-Year Outcomes of Surgical Treatment of Moderate Ischemic Mitral Regurgitation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Heart, Lung, and Blood Institute and the National Institute of Neurological Disorders and Stroke of the National Institutes of Health and the Canadian Institutes of Health Research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5/19/2016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Randomized Trial of a Lifestyle Program in Obese Infertile Women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Netherlands Organization for Health Research and Development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7/14/2016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Initiation Strategies for Renal-Replacement Therapy in the Intensive Care Unit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French Ministry of Health.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8/11/2016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Fresh versus Frozen Embryos for Infertility in the Polycystic Ovary Syndrome</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ff-quadraat-web-pro" w:eastAsia="Times New Roman" w:hAnsi="ff-quadraat-web-pro" w:cs="Arial"/>
                <w:color w:val="000000"/>
                <w:sz w:val="20"/>
                <w:szCs w:val="20"/>
              </w:rPr>
            </w:pPr>
            <w:r w:rsidRPr="00F63D75">
              <w:rPr>
                <w:rFonts w:ascii="Arial" w:eastAsia="Times New Roman" w:hAnsi="Arial" w:cs="Arial"/>
                <w:color w:val="000000"/>
                <w:sz w:val="20"/>
                <w:szCs w:val="20"/>
              </w:rPr>
              <w:t>National Basic Research Program of China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9/8/2016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CPAP for Prevention of Cardiovascular Events in Obstructive Sleep Apnea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Health and Medical Research Council (NHMRC)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10/27/2016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A Randomized Trial of Long-Term Oxygen for COPD with Moderate Desaturation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Heart, Lung, and Blood Institute, National Institutes of Health and Department of Health and Human Services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12/15/2016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Five-Year Outcomes after Off-Pump or On-Pump Coronary-Artery Bypass Grafting</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Canadian Institutes of Health Research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12/29/2016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Randomized Trial of Bilateral versus Single Internal-Thoracic-Artery Grafts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British Heart Foundation, the U.K. Medical Research Council , and the National Institute of Health Research Efficacy and Mechanism Evaluation </w:t>
            </w:r>
            <w:proofErr w:type="spellStart"/>
            <w:r w:rsidRPr="00F63D75">
              <w:rPr>
                <w:rFonts w:ascii="Arial" w:eastAsia="Times New Roman" w:hAnsi="Arial" w:cs="Arial"/>
                <w:color w:val="000000"/>
                <w:sz w:val="20"/>
                <w:szCs w:val="20"/>
              </w:rPr>
              <w:t>Programme</w:t>
            </w:r>
            <w:proofErr w:type="spellEnd"/>
            <w:r w:rsidRPr="00F63D75">
              <w:rPr>
                <w:rFonts w:ascii="Arial" w:eastAsia="Times New Roman" w:hAnsi="Arial" w:cs="Arial"/>
                <w:color w:val="000000"/>
                <w:sz w:val="20"/>
                <w:szCs w:val="20"/>
              </w:rPr>
              <w:t xml:space="preserve">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2/26/2015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Randomized Trial of Peanut Consumption in Infants at Risk for Peanut Allergy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 of Allergy and Infectious Diseases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4/9/2015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Randomized Trial of Primary PCI with or without Routine Manual </w:t>
            </w:r>
            <w:proofErr w:type="spellStart"/>
            <w:r w:rsidRPr="00F63D75">
              <w:rPr>
                <w:rFonts w:ascii="Arial" w:eastAsia="Times New Roman" w:hAnsi="Arial" w:cs="Arial"/>
                <w:sz w:val="20"/>
                <w:szCs w:val="20"/>
              </w:rPr>
              <w:t>Thrombectomy</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Medtronic and the Canadian Institutes of Health Research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4/2/2015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Trial of Early, Goal-Directed Resuscitation for Septic Shock</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United Kingdom National Institute for Health Research Health Technology Assessment </w:t>
            </w:r>
            <w:proofErr w:type="spellStart"/>
            <w:r w:rsidRPr="00F63D75">
              <w:rPr>
                <w:rFonts w:ascii="Arial" w:eastAsia="Times New Roman" w:hAnsi="Arial" w:cs="Arial"/>
                <w:color w:val="000000"/>
                <w:sz w:val="20"/>
                <w:szCs w:val="20"/>
              </w:rPr>
              <w:t>Programme</w:t>
            </w:r>
            <w:proofErr w:type="spellEnd"/>
            <w:r w:rsidRPr="00F63D75">
              <w:rPr>
                <w:rFonts w:ascii="Arial" w:eastAsia="Times New Roman" w:hAnsi="Arial" w:cs="Arial"/>
                <w:color w:val="000000"/>
                <w:sz w:val="20"/>
                <w:szCs w:val="20"/>
              </w:rPr>
              <w:t xml:space="preserve">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4/23/2015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Prednisolone or </w:t>
            </w:r>
            <w:proofErr w:type="spellStart"/>
            <w:r w:rsidRPr="00F63D75">
              <w:rPr>
                <w:rFonts w:ascii="Arial" w:eastAsia="Times New Roman" w:hAnsi="Arial" w:cs="Arial"/>
                <w:sz w:val="20"/>
                <w:szCs w:val="20"/>
              </w:rPr>
              <w:t>Pentoxifylline</w:t>
            </w:r>
            <w:proofErr w:type="spellEnd"/>
            <w:r w:rsidRPr="00F63D75">
              <w:rPr>
                <w:rFonts w:ascii="Arial" w:eastAsia="Times New Roman" w:hAnsi="Arial" w:cs="Arial"/>
                <w:sz w:val="20"/>
                <w:szCs w:val="20"/>
              </w:rPr>
              <w:t xml:space="preserve"> for Alcoholic Hepatitis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 for Health Research (NIHR) Health Technology Assessment program.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5/7/2015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Approaches to Catheter Ablation for Persistent Atrial Fibrillation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St. Jude Medical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lastRenderedPageBreak/>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5/14/2015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Therapeutic Hypothermia after Out-of-Hospital Cardiac Arrest in Children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Heart, Lung, and Blood Institute or the National Institutes of Health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8/13/2015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A Randomized Trial of Intrapartum Fetal ECG ST-Segment Analysis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NICHD and by funding from </w:t>
            </w:r>
            <w:proofErr w:type="spellStart"/>
            <w:r w:rsidRPr="00F63D75">
              <w:rPr>
                <w:rFonts w:ascii="Arial" w:eastAsia="Times New Roman" w:hAnsi="Arial" w:cs="Arial"/>
                <w:color w:val="000000"/>
                <w:sz w:val="20"/>
                <w:szCs w:val="20"/>
              </w:rPr>
              <w:t>Neoventa</w:t>
            </w:r>
            <w:proofErr w:type="spellEnd"/>
            <w:r w:rsidRPr="00F63D75">
              <w:rPr>
                <w:rFonts w:ascii="Arial" w:eastAsia="Times New Roman" w:hAnsi="Arial" w:cs="Arial"/>
                <w:color w:val="000000"/>
                <w:sz w:val="20"/>
                <w:szCs w:val="20"/>
              </w:rPr>
              <w:t xml:space="preserve"> Medical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8/20/2015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Screening for Occult Cancer in Unprovoked Venous Thromboembolism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Heart and Stroke Foundation of Canada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9/24/2015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proofErr w:type="spellStart"/>
            <w:r w:rsidRPr="00F63D75">
              <w:rPr>
                <w:rFonts w:ascii="Arial" w:eastAsia="Times New Roman" w:hAnsi="Arial" w:cs="Arial"/>
                <w:sz w:val="20"/>
                <w:szCs w:val="20"/>
              </w:rPr>
              <w:t>Letrozole</w:t>
            </w:r>
            <w:proofErr w:type="spellEnd"/>
            <w:r w:rsidRPr="00F63D75">
              <w:rPr>
                <w:rFonts w:ascii="Arial" w:eastAsia="Times New Roman" w:hAnsi="Arial" w:cs="Arial"/>
                <w:sz w:val="20"/>
                <w:szCs w:val="20"/>
              </w:rPr>
              <w:t>, Gonadotropin, or Clomiphene for Unexplained Infertility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Institutes of Health, the Eunice Kennedy Shriver National Institute of Child Health and Human Development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10/1/2015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Randomized Trial of </w:t>
            </w:r>
            <w:proofErr w:type="spellStart"/>
            <w:r w:rsidRPr="00F63D75">
              <w:rPr>
                <w:rFonts w:ascii="Arial" w:eastAsia="Times New Roman" w:hAnsi="Arial" w:cs="Arial"/>
                <w:sz w:val="20"/>
                <w:szCs w:val="20"/>
              </w:rPr>
              <w:t>Benznidazole</w:t>
            </w:r>
            <w:proofErr w:type="spellEnd"/>
            <w:r w:rsidRPr="00F63D75">
              <w:rPr>
                <w:rFonts w:ascii="Arial" w:eastAsia="Times New Roman" w:hAnsi="Arial" w:cs="Arial"/>
                <w:sz w:val="20"/>
                <w:szCs w:val="20"/>
              </w:rPr>
              <w:t xml:space="preserve"> for Chronic Chagas’ Cardiomyopathy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Canadian Institute of Health Research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11/12/2015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 of PCI on Long-Term Survival in Patients with Stable Ischemic Heart Disease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Department of Veterans Affairs Cooperative Studies Program, Canadian Institute of </w:t>
            </w:r>
            <w:proofErr w:type="spellStart"/>
            <w:r w:rsidRPr="00F63D75">
              <w:rPr>
                <w:rFonts w:ascii="Arial" w:eastAsia="Times New Roman" w:hAnsi="Arial" w:cs="Arial"/>
                <w:color w:val="000000"/>
                <w:sz w:val="20"/>
                <w:szCs w:val="20"/>
              </w:rPr>
              <w:t>Halth</w:t>
            </w:r>
            <w:proofErr w:type="spellEnd"/>
            <w:r w:rsidRPr="00F63D75">
              <w:rPr>
                <w:rFonts w:ascii="Arial" w:eastAsia="Times New Roman" w:hAnsi="Arial" w:cs="Arial"/>
                <w:color w:val="000000"/>
                <w:sz w:val="20"/>
                <w:szCs w:val="20"/>
              </w:rPr>
              <w:t xml:space="preserve"> Research, Merck, Pfizer, Bristol-Myers Squibb, Fujisawa, Kos Pharmaceuticals, </w:t>
            </w:r>
            <w:proofErr w:type="spellStart"/>
            <w:r w:rsidRPr="00F63D75">
              <w:rPr>
                <w:rFonts w:ascii="Arial" w:eastAsia="Times New Roman" w:hAnsi="Arial" w:cs="Arial"/>
                <w:color w:val="000000"/>
                <w:sz w:val="20"/>
                <w:szCs w:val="20"/>
              </w:rPr>
              <w:t>Datascope</w:t>
            </w:r>
            <w:proofErr w:type="spellEnd"/>
            <w:r w:rsidRPr="00F63D75">
              <w:rPr>
                <w:rFonts w:ascii="Arial" w:eastAsia="Times New Roman" w:hAnsi="Arial" w:cs="Arial"/>
                <w:color w:val="000000"/>
                <w:sz w:val="20"/>
                <w:szCs w:val="20"/>
              </w:rPr>
              <w:t xml:space="preserve">, AstraZeneca, Key Pharmaceutical, Sanofi-Aventis, First Horizon, and GE Healthcare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12/3/2015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Acetaminophen for Fever in Critically Ill Patients with Suspected Infection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Health Research Council of New Zealand, the Australian and New Zealand Intensive Care Foundation, and the Waikato Medical Research Foundation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12/10/2015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proofErr w:type="spellStart"/>
            <w:r w:rsidRPr="00F63D75">
              <w:rPr>
                <w:rFonts w:ascii="Arial" w:eastAsia="Times New Roman" w:hAnsi="Arial" w:cs="Arial"/>
                <w:sz w:val="20"/>
                <w:szCs w:val="20"/>
              </w:rPr>
              <w:t>Isosorbide</w:t>
            </w:r>
            <w:proofErr w:type="spellEnd"/>
            <w:r w:rsidRPr="00F63D75">
              <w:rPr>
                <w:rFonts w:ascii="Arial" w:eastAsia="Times New Roman" w:hAnsi="Arial" w:cs="Arial"/>
                <w:sz w:val="20"/>
                <w:szCs w:val="20"/>
              </w:rPr>
              <w:t xml:space="preserve"> </w:t>
            </w:r>
            <w:proofErr w:type="spellStart"/>
            <w:r w:rsidRPr="00F63D75">
              <w:rPr>
                <w:rFonts w:ascii="Arial" w:eastAsia="Times New Roman" w:hAnsi="Arial" w:cs="Arial"/>
                <w:sz w:val="20"/>
                <w:szCs w:val="20"/>
              </w:rPr>
              <w:t>Mononitrate</w:t>
            </w:r>
            <w:proofErr w:type="spellEnd"/>
            <w:r w:rsidRPr="00F63D75">
              <w:rPr>
                <w:rFonts w:ascii="Arial" w:eastAsia="Times New Roman" w:hAnsi="Arial" w:cs="Arial"/>
                <w:sz w:val="20"/>
                <w:szCs w:val="20"/>
              </w:rPr>
              <w:t xml:space="preserve"> in Heart Failure with Preserved Ejection Fraction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Heart, Lung, and Blood Institute (NHLBI)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12/17/2015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Hypothermia for Intracranial Hypertension after Traumatic Brain Injury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 for Health Research Health Technology Assessment program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12/31/2015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A Trial of Wound Irrigation in the Initial Management of Open Fracture Wounds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Canadian</w:t>
            </w:r>
            <w:r>
              <w:rPr>
                <w:rFonts w:ascii="Arial" w:eastAsia="Times New Roman" w:hAnsi="Arial" w:cs="Arial"/>
                <w:color w:val="000000"/>
                <w:sz w:val="20"/>
                <w:szCs w:val="20"/>
              </w:rPr>
              <w:t xml:space="preserve"> Institutes of Health Research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NEJM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01/02/2014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Stenting and Medical Therapy for Atherosclerotic Renal-Artery Stenosis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Heart, Lung, and Blood Institute of th</w:t>
            </w:r>
            <w:r>
              <w:rPr>
                <w:rFonts w:ascii="Arial" w:eastAsia="Times New Roman" w:hAnsi="Arial" w:cs="Arial"/>
                <w:color w:val="000000"/>
                <w:sz w:val="20"/>
                <w:szCs w:val="20"/>
              </w:rPr>
              <w:t>e National Institutes of Health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1/23/2014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A Trial of Mass Isoniazid Preventive Therapy for Tuberculosis Control</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Bill and Melinda Gates Foundation; the South African Mine Health and Safety Council; the Foundation for Innovative New Diagnostics, Switzerland; the National Institutes of Health, National Institute of Allergy and Infectious Diseases; U.K. Department of Health, Sanofi-Aventis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lastRenderedPageBreak/>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2/20/2014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A Randomized Trial of Bevacizumab for Newly Diagnosed Glioblastoma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Cancer Institute and by an unrestricted educational grant from Genentech.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2/20/2014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Bevacizumab plus Radiotherapy–</w:t>
            </w:r>
            <w:proofErr w:type="spellStart"/>
            <w:r w:rsidRPr="00F63D75">
              <w:rPr>
                <w:rFonts w:ascii="Arial" w:eastAsia="Times New Roman" w:hAnsi="Arial" w:cs="Arial"/>
                <w:sz w:val="20"/>
                <w:szCs w:val="20"/>
              </w:rPr>
              <w:t>Temozolomide</w:t>
            </w:r>
            <w:proofErr w:type="spellEnd"/>
            <w:r w:rsidRPr="00F63D75">
              <w:rPr>
                <w:rFonts w:ascii="Arial" w:eastAsia="Times New Roman" w:hAnsi="Arial" w:cs="Arial"/>
                <w:sz w:val="20"/>
                <w:szCs w:val="20"/>
              </w:rPr>
              <w:t xml:space="preserve"> for Newly Diagnosed Glioblastoma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F. Hoffmann–La Roche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NEJM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04/10/2014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Albumin Replacement in Patients with Severe Sepsis or Septic Shock</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Italian Medicines Agency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NEJM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04/17/2014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Aspirin in Patients Undergoing </w:t>
            </w:r>
            <w:proofErr w:type="spellStart"/>
            <w:r w:rsidRPr="00F63D75">
              <w:rPr>
                <w:rFonts w:ascii="Arial" w:eastAsia="Times New Roman" w:hAnsi="Arial" w:cs="Arial"/>
                <w:sz w:val="20"/>
                <w:szCs w:val="20"/>
              </w:rPr>
              <w:t>Noncardiac</w:t>
            </w:r>
            <w:proofErr w:type="spellEnd"/>
            <w:r w:rsidRPr="00F63D75">
              <w:rPr>
                <w:rFonts w:ascii="Arial" w:eastAsia="Times New Roman" w:hAnsi="Arial" w:cs="Arial"/>
                <w:sz w:val="20"/>
                <w:szCs w:val="20"/>
              </w:rPr>
              <w:t xml:space="preserve"> Surgery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Canadian Institutes of Health Research, the National Health and Medical Research Council of Australia, and the Spanish Ministry of Health and Social Policy, Bayer Pharma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NEJM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05/01/2014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A Randomized Trial of Protocol-Based Care for Early Septic Shock</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 of General Medical Sciences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NEJM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05/29/2014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Randomized Trial of </w:t>
            </w:r>
            <w:proofErr w:type="spellStart"/>
            <w:r w:rsidRPr="00F63D75">
              <w:rPr>
                <w:rFonts w:ascii="Arial" w:eastAsia="Times New Roman" w:hAnsi="Arial" w:cs="Arial"/>
                <w:sz w:val="20"/>
                <w:szCs w:val="20"/>
              </w:rPr>
              <w:t>Acetylcysteine</w:t>
            </w:r>
            <w:proofErr w:type="spellEnd"/>
            <w:r w:rsidRPr="00F63D75">
              <w:rPr>
                <w:rFonts w:ascii="Arial" w:eastAsia="Times New Roman" w:hAnsi="Arial" w:cs="Arial"/>
                <w:sz w:val="20"/>
                <w:szCs w:val="20"/>
              </w:rPr>
              <w:t xml:space="preserve"> in Idiopathic Pulmonary Fibrosis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NHLBI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NEJM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07/03/2014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br/>
              <w:t>A Randomized Trial of Epidural Glucocorticoid Injections for Spinal Stenosis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Agency for Healthcare Research and Quality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NEJM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07/17/2014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Effects of Extended-Release Niacin with </w:t>
            </w:r>
            <w:proofErr w:type="spellStart"/>
            <w:r w:rsidRPr="00F63D75">
              <w:rPr>
                <w:rFonts w:ascii="Arial" w:eastAsia="Times New Roman" w:hAnsi="Arial" w:cs="Arial"/>
                <w:sz w:val="20"/>
                <w:szCs w:val="20"/>
              </w:rPr>
              <w:t>Laropiprant</w:t>
            </w:r>
            <w:proofErr w:type="spellEnd"/>
            <w:r w:rsidRPr="00F63D75">
              <w:rPr>
                <w:rFonts w:ascii="Arial" w:eastAsia="Times New Roman" w:hAnsi="Arial" w:cs="Arial"/>
                <w:sz w:val="20"/>
                <w:szCs w:val="20"/>
              </w:rPr>
              <w:t xml:space="preserve"> in High-Risk Patients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Merck, the U.K. Medical Research Council, the British Heart Foundation, and Cancer Research U.K.</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09/18/2014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Ultrasonography versus Computed Tomography for Suspected Nephrolithiasis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Agency of Healthcare Research and Quality through its Clinical and Health Outcomes Initiative in Comparative Effectiveness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NEJM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09/18/2014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Outcomes 1 Year after Thrombus Aspiration for Myocardial Infarction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Swedish Research Council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09/18/2014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Prednisolone and Mycobacterium </w:t>
            </w:r>
            <w:proofErr w:type="spellStart"/>
            <w:r w:rsidRPr="00F63D75">
              <w:rPr>
                <w:rFonts w:ascii="Arial" w:eastAsia="Times New Roman" w:hAnsi="Arial" w:cs="Arial"/>
                <w:sz w:val="20"/>
                <w:szCs w:val="20"/>
              </w:rPr>
              <w:t>indicus</w:t>
            </w:r>
            <w:proofErr w:type="spellEnd"/>
            <w:r w:rsidRPr="00F63D75">
              <w:rPr>
                <w:rFonts w:ascii="Arial" w:eastAsia="Times New Roman" w:hAnsi="Arial" w:cs="Arial"/>
                <w:sz w:val="20"/>
                <w:szCs w:val="20"/>
              </w:rPr>
              <w:t xml:space="preserve"> </w:t>
            </w:r>
            <w:proofErr w:type="spellStart"/>
            <w:r w:rsidRPr="00F63D75">
              <w:rPr>
                <w:rFonts w:ascii="Arial" w:eastAsia="Times New Roman" w:hAnsi="Arial" w:cs="Arial"/>
                <w:sz w:val="20"/>
                <w:szCs w:val="20"/>
              </w:rPr>
              <w:t>pranii</w:t>
            </w:r>
            <w:proofErr w:type="spellEnd"/>
            <w:r w:rsidRPr="00F63D75">
              <w:rPr>
                <w:rFonts w:ascii="Arial" w:eastAsia="Times New Roman" w:hAnsi="Arial" w:cs="Arial"/>
                <w:sz w:val="20"/>
                <w:szCs w:val="20"/>
              </w:rPr>
              <w:t xml:space="preserve"> in Tuberculous Pericarditis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Canadian Institutes of Health Research, the Canadian Network and Centre for Trials Internationally, the Population Health Research Institute, the South African Medical Research Council, the Lily and Ernst </w:t>
            </w:r>
            <w:proofErr w:type="spellStart"/>
            <w:r w:rsidRPr="00F63D75">
              <w:rPr>
                <w:rFonts w:ascii="Arial" w:eastAsia="Times New Roman" w:hAnsi="Arial" w:cs="Arial"/>
                <w:color w:val="000000"/>
                <w:sz w:val="20"/>
                <w:szCs w:val="20"/>
              </w:rPr>
              <w:t>Hausmann</w:t>
            </w:r>
            <w:proofErr w:type="spellEnd"/>
            <w:r w:rsidRPr="00F63D75">
              <w:rPr>
                <w:rFonts w:ascii="Arial" w:eastAsia="Times New Roman" w:hAnsi="Arial" w:cs="Arial"/>
                <w:color w:val="000000"/>
                <w:sz w:val="20"/>
                <w:szCs w:val="20"/>
              </w:rPr>
              <w:t xml:space="preserve"> Research Trust, and </w:t>
            </w:r>
            <w:proofErr w:type="spellStart"/>
            <w:r w:rsidRPr="00F63D75">
              <w:rPr>
                <w:rFonts w:ascii="Arial" w:eastAsia="Times New Roman" w:hAnsi="Arial" w:cs="Arial"/>
                <w:color w:val="000000"/>
                <w:sz w:val="20"/>
                <w:szCs w:val="20"/>
              </w:rPr>
              <w:t>Cadila</w:t>
            </w:r>
            <w:proofErr w:type="spellEnd"/>
            <w:r w:rsidRPr="00F63D75">
              <w:rPr>
                <w:rFonts w:ascii="Arial" w:eastAsia="Times New Roman" w:hAnsi="Arial" w:cs="Arial"/>
                <w:color w:val="000000"/>
                <w:sz w:val="20"/>
                <w:szCs w:val="20"/>
              </w:rPr>
              <w:t xml:space="preserve"> Pharma, India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NEJM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10/02/2014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Introduction of Gluten, HLA Status, and the Risk of Celiac Disease in Children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Celiac Foundation (Fondazione </w:t>
            </w:r>
            <w:proofErr w:type="spellStart"/>
            <w:r w:rsidRPr="00F63D75">
              <w:rPr>
                <w:rFonts w:ascii="Arial" w:eastAsia="Times New Roman" w:hAnsi="Arial" w:cs="Arial"/>
                <w:color w:val="000000"/>
                <w:sz w:val="20"/>
                <w:szCs w:val="20"/>
              </w:rPr>
              <w:t>Celiachia</w:t>
            </w:r>
            <w:proofErr w:type="spellEnd"/>
            <w:r w:rsidRPr="00F63D75">
              <w:rPr>
                <w:rFonts w:ascii="Arial" w:eastAsia="Times New Roman" w:hAnsi="Arial" w:cs="Arial"/>
                <w:color w:val="000000"/>
                <w:sz w:val="20"/>
                <w:szCs w:val="20"/>
              </w:rPr>
              <w:t xml:space="preserve">) of the Italian Celiac Society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NEJM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10/02/2014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Randomized Feeding Intervention in Infants at High Risk for Celiac Disease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European Commission, the </w:t>
            </w:r>
            <w:proofErr w:type="spellStart"/>
            <w:r w:rsidRPr="00F63D75">
              <w:rPr>
                <w:rFonts w:ascii="Arial" w:eastAsia="Times New Roman" w:hAnsi="Arial" w:cs="Arial"/>
                <w:color w:val="000000"/>
                <w:sz w:val="20"/>
                <w:szCs w:val="20"/>
              </w:rPr>
              <w:t>Azrieli</w:t>
            </w:r>
            <w:proofErr w:type="spellEnd"/>
            <w:r w:rsidRPr="00F63D75">
              <w:rPr>
                <w:rFonts w:ascii="Arial" w:eastAsia="Times New Roman" w:hAnsi="Arial" w:cs="Arial"/>
                <w:color w:val="000000"/>
                <w:sz w:val="20"/>
                <w:szCs w:val="20"/>
              </w:rPr>
              <w:t xml:space="preserve"> Foundation, Deutsche </w:t>
            </w:r>
            <w:proofErr w:type="spellStart"/>
            <w:r w:rsidRPr="00F63D75">
              <w:rPr>
                <w:rFonts w:ascii="Arial" w:eastAsia="Times New Roman" w:hAnsi="Arial" w:cs="Arial"/>
                <w:color w:val="000000"/>
                <w:sz w:val="20"/>
                <w:szCs w:val="20"/>
              </w:rPr>
              <w:t>Zöliakie</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Gesellschaft</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Eurospital</w:t>
            </w:r>
            <w:proofErr w:type="spellEnd"/>
            <w:r w:rsidRPr="00F63D75">
              <w:rPr>
                <w:rFonts w:ascii="Arial" w:eastAsia="Times New Roman" w:hAnsi="Arial" w:cs="Arial"/>
                <w:color w:val="000000"/>
                <w:sz w:val="20"/>
                <w:szCs w:val="20"/>
              </w:rPr>
              <w:t xml:space="preserve">, Fondazione </w:t>
            </w:r>
            <w:proofErr w:type="spellStart"/>
            <w:r w:rsidRPr="00F63D75">
              <w:rPr>
                <w:rFonts w:ascii="Arial" w:eastAsia="Times New Roman" w:hAnsi="Arial" w:cs="Arial"/>
                <w:color w:val="000000"/>
                <w:sz w:val="20"/>
                <w:szCs w:val="20"/>
              </w:rPr>
              <w:t>Celiachia</w:t>
            </w:r>
            <w:proofErr w:type="spellEnd"/>
            <w:r w:rsidRPr="00F63D75">
              <w:rPr>
                <w:rFonts w:ascii="Arial" w:eastAsia="Times New Roman" w:hAnsi="Arial" w:cs="Arial"/>
                <w:color w:val="000000"/>
                <w:sz w:val="20"/>
                <w:szCs w:val="20"/>
              </w:rPr>
              <w:t xml:space="preserve">, Fria </w:t>
            </w:r>
            <w:proofErr w:type="spellStart"/>
            <w:r w:rsidRPr="00F63D75">
              <w:rPr>
                <w:rFonts w:ascii="Arial" w:eastAsia="Times New Roman" w:hAnsi="Arial" w:cs="Arial"/>
                <w:color w:val="000000"/>
                <w:sz w:val="20"/>
                <w:szCs w:val="20"/>
              </w:rPr>
              <w:t>Bröd</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Instituto</w:t>
            </w:r>
            <w:proofErr w:type="spellEnd"/>
            <w:r w:rsidRPr="00F63D75">
              <w:rPr>
                <w:rFonts w:ascii="Arial" w:eastAsia="Times New Roman" w:hAnsi="Arial" w:cs="Arial"/>
                <w:color w:val="000000"/>
                <w:sz w:val="20"/>
                <w:szCs w:val="20"/>
              </w:rPr>
              <w:t xml:space="preserve"> de </w:t>
            </w:r>
            <w:proofErr w:type="spellStart"/>
            <w:r w:rsidRPr="00F63D75">
              <w:rPr>
                <w:rFonts w:ascii="Arial" w:eastAsia="Times New Roman" w:hAnsi="Arial" w:cs="Arial"/>
                <w:color w:val="000000"/>
                <w:sz w:val="20"/>
                <w:szCs w:val="20"/>
              </w:rPr>
              <w:t>Salud</w:t>
            </w:r>
            <w:proofErr w:type="spellEnd"/>
            <w:r w:rsidRPr="00F63D75">
              <w:rPr>
                <w:rFonts w:ascii="Arial" w:eastAsia="Times New Roman" w:hAnsi="Arial" w:cs="Arial"/>
                <w:color w:val="000000"/>
                <w:sz w:val="20"/>
                <w:szCs w:val="20"/>
              </w:rPr>
              <w:t xml:space="preserve"> </w:t>
            </w:r>
            <w:r w:rsidRPr="00F63D75">
              <w:rPr>
                <w:rFonts w:ascii="Arial" w:eastAsia="Times New Roman" w:hAnsi="Arial" w:cs="Arial"/>
                <w:color w:val="000000"/>
                <w:sz w:val="20"/>
                <w:szCs w:val="20"/>
              </w:rPr>
              <w:lastRenderedPageBreak/>
              <w:t xml:space="preserve">Carlos III, Spanish Society for Pediatric Gastroenterology, </w:t>
            </w:r>
            <w:proofErr w:type="spellStart"/>
            <w:r w:rsidRPr="00F63D75">
              <w:rPr>
                <w:rFonts w:ascii="Arial" w:eastAsia="Times New Roman" w:hAnsi="Arial" w:cs="Arial"/>
                <w:color w:val="000000"/>
                <w:sz w:val="20"/>
                <w:szCs w:val="20"/>
              </w:rPr>
              <w:t>Hepatology</w:t>
            </w:r>
            <w:proofErr w:type="spellEnd"/>
            <w:r w:rsidRPr="00F63D75">
              <w:rPr>
                <w:rFonts w:ascii="Arial" w:eastAsia="Times New Roman" w:hAnsi="Arial" w:cs="Arial"/>
                <w:color w:val="000000"/>
                <w:sz w:val="20"/>
                <w:szCs w:val="20"/>
              </w:rPr>
              <w:t xml:space="preserve">, and Nutrition, </w:t>
            </w:r>
            <w:proofErr w:type="spellStart"/>
            <w:r w:rsidRPr="00F63D75">
              <w:rPr>
                <w:rFonts w:ascii="Arial" w:eastAsia="Times New Roman" w:hAnsi="Arial" w:cs="Arial"/>
                <w:color w:val="000000"/>
                <w:sz w:val="20"/>
                <w:szCs w:val="20"/>
              </w:rPr>
              <w:t>Komitet</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Badań</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Naukowych</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Fundacja</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Nutricia</w:t>
            </w:r>
            <w:proofErr w:type="spellEnd"/>
            <w:r w:rsidRPr="00F63D75">
              <w:rPr>
                <w:rFonts w:ascii="Arial" w:eastAsia="Times New Roman" w:hAnsi="Arial" w:cs="Arial"/>
                <w:color w:val="000000"/>
                <w:sz w:val="20"/>
                <w:szCs w:val="20"/>
              </w:rPr>
              <w:t xml:space="preserve">, Hungarian Scientific Research Funds , </w:t>
            </w:r>
            <w:proofErr w:type="spellStart"/>
            <w:r w:rsidRPr="00F63D75">
              <w:rPr>
                <w:rFonts w:ascii="Arial" w:eastAsia="Times New Roman" w:hAnsi="Arial" w:cs="Arial"/>
                <w:color w:val="000000"/>
                <w:sz w:val="20"/>
                <w:szCs w:val="20"/>
              </w:rPr>
              <w:t>Stichting</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Coeliakie</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Onderzoek</w:t>
            </w:r>
            <w:proofErr w:type="spellEnd"/>
            <w:r w:rsidRPr="00F63D75">
              <w:rPr>
                <w:rFonts w:ascii="Arial" w:eastAsia="Times New Roman" w:hAnsi="Arial" w:cs="Arial"/>
                <w:color w:val="000000"/>
                <w:sz w:val="20"/>
                <w:szCs w:val="20"/>
              </w:rPr>
              <w:t xml:space="preserve"> Nederland, </w:t>
            </w:r>
            <w:proofErr w:type="spellStart"/>
            <w:r w:rsidRPr="00F63D75">
              <w:rPr>
                <w:rFonts w:ascii="Arial" w:eastAsia="Times New Roman" w:hAnsi="Arial" w:cs="Arial"/>
                <w:color w:val="000000"/>
                <w:sz w:val="20"/>
                <w:szCs w:val="20"/>
              </w:rPr>
              <w:t>Thermo</w:t>
            </w:r>
            <w:proofErr w:type="spellEnd"/>
            <w:r w:rsidRPr="00F63D75">
              <w:rPr>
                <w:rFonts w:ascii="Arial" w:eastAsia="Times New Roman" w:hAnsi="Arial" w:cs="Arial"/>
                <w:color w:val="000000"/>
                <w:sz w:val="20"/>
                <w:szCs w:val="20"/>
              </w:rPr>
              <w:t xml:space="preserve"> Fisher Scientific, and the European Society for Pediatric Gastroenterology, </w:t>
            </w:r>
            <w:proofErr w:type="spellStart"/>
            <w:r w:rsidRPr="00F63D75">
              <w:rPr>
                <w:rFonts w:ascii="Arial" w:eastAsia="Times New Roman" w:hAnsi="Arial" w:cs="Arial"/>
                <w:color w:val="000000"/>
                <w:sz w:val="20"/>
                <w:szCs w:val="20"/>
              </w:rPr>
              <w:t>Hepatology</w:t>
            </w:r>
            <w:proofErr w:type="spellEnd"/>
            <w:r w:rsidRPr="00F63D75">
              <w:rPr>
                <w:rFonts w:ascii="Arial" w:eastAsia="Times New Roman" w:hAnsi="Arial" w:cs="Arial"/>
                <w:color w:val="000000"/>
                <w:sz w:val="20"/>
                <w:szCs w:val="20"/>
              </w:rPr>
              <w:t>, and Nutrition.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lastRenderedPageBreak/>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NEJM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10/09/2014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Lower versus Higher Hemoglobin Threshold for Transfusion in Septic Shock</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Danish Strategic Research Council and by Copenhagen University Hospital, </w:t>
            </w:r>
            <w:proofErr w:type="spellStart"/>
            <w:r w:rsidRPr="00F63D75">
              <w:rPr>
                <w:rFonts w:ascii="Arial" w:eastAsia="Times New Roman" w:hAnsi="Arial" w:cs="Arial"/>
                <w:color w:val="000000"/>
                <w:sz w:val="20"/>
                <w:szCs w:val="20"/>
              </w:rPr>
              <w:t>Rigshospitalet</w:t>
            </w:r>
            <w:proofErr w:type="spellEnd"/>
            <w:r w:rsidRPr="00F63D75">
              <w:rPr>
                <w:rFonts w:ascii="Arial" w:eastAsia="Times New Roman" w:hAnsi="Arial" w:cs="Arial"/>
                <w:color w:val="000000"/>
                <w:sz w:val="20"/>
                <w:szCs w:val="20"/>
              </w:rPr>
              <w:t xml:space="preserve">, the Scandinavian Society of </w:t>
            </w:r>
            <w:proofErr w:type="spellStart"/>
            <w:r w:rsidRPr="00F63D75">
              <w:rPr>
                <w:rFonts w:ascii="Arial" w:eastAsia="Times New Roman" w:hAnsi="Arial" w:cs="Arial"/>
                <w:color w:val="000000"/>
                <w:sz w:val="20"/>
                <w:szCs w:val="20"/>
              </w:rPr>
              <w:t>Anaesthesiology</w:t>
            </w:r>
            <w:proofErr w:type="spellEnd"/>
            <w:r w:rsidRPr="00F63D75">
              <w:rPr>
                <w:rFonts w:ascii="Arial" w:eastAsia="Times New Roman" w:hAnsi="Arial" w:cs="Arial"/>
                <w:color w:val="000000"/>
                <w:sz w:val="20"/>
                <w:szCs w:val="20"/>
              </w:rPr>
              <w:t xml:space="preserve"> and Intensive Care Medicine (ACTA Foundation), and Ehrenreich's Foundation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NEJM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10/09/2014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Follow-up of Blood-Pressure Lowering and Glucose Control in Type 2 Diabetes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Health and Medical Research Council of Australia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NEJM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10/16/2014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Goal-Directed Resuscitation for Patients with Early Septic Shock</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Health and Medical Research Council of Australia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NEJM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11/20/2014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Early versus On-Demand </w:t>
            </w:r>
            <w:proofErr w:type="spellStart"/>
            <w:r w:rsidRPr="00F63D75">
              <w:rPr>
                <w:rFonts w:ascii="Arial" w:eastAsia="Times New Roman" w:hAnsi="Arial" w:cs="Arial"/>
                <w:sz w:val="20"/>
                <w:szCs w:val="20"/>
              </w:rPr>
              <w:t>Nasoenteric</w:t>
            </w:r>
            <w:proofErr w:type="spellEnd"/>
            <w:r w:rsidRPr="00F63D75">
              <w:rPr>
                <w:rFonts w:ascii="Arial" w:eastAsia="Times New Roman" w:hAnsi="Arial" w:cs="Arial"/>
                <w:sz w:val="20"/>
                <w:szCs w:val="20"/>
              </w:rPr>
              <w:t xml:space="preserve"> Tube Feeding in Acute Pancreatitis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Netherlands Organization for Health Research and Development, The </w:t>
            </w:r>
            <w:proofErr w:type="spellStart"/>
            <w:r w:rsidRPr="00F63D75">
              <w:rPr>
                <w:rFonts w:ascii="Arial" w:eastAsia="Times New Roman" w:hAnsi="Arial" w:cs="Arial"/>
                <w:color w:val="000000"/>
                <w:sz w:val="20"/>
                <w:szCs w:val="20"/>
              </w:rPr>
              <w:t>ZonMw</w:t>
            </w:r>
            <w:proofErr w:type="spellEnd"/>
            <w:r w:rsidRPr="00F63D75">
              <w:rPr>
                <w:rFonts w:ascii="Arial" w:eastAsia="Times New Roman" w:hAnsi="Arial" w:cs="Arial"/>
                <w:color w:val="000000"/>
                <w:sz w:val="20"/>
                <w:szCs w:val="20"/>
              </w:rPr>
              <w:t xml:space="preserve"> Health Care Efficiency Research Program, and </w:t>
            </w:r>
            <w:proofErr w:type="spellStart"/>
            <w:r w:rsidRPr="00F63D75">
              <w:rPr>
                <w:rFonts w:ascii="Arial" w:eastAsia="Times New Roman" w:hAnsi="Arial" w:cs="Arial"/>
                <w:color w:val="000000"/>
                <w:sz w:val="20"/>
                <w:szCs w:val="20"/>
              </w:rPr>
              <w:t>Nutricia</w:t>
            </w:r>
            <w:proofErr w:type="spellEnd"/>
            <w:r w:rsidRPr="00F63D75">
              <w:rPr>
                <w:rFonts w:ascii="Arial" w:eastAsia="Times New Roman" w:hAnsi="Arial" w:cs="Arial"/>
                <w:color w:val="000000"/>
                <w:sz w:val="20"/>
                <w:szCs w:val="20"/>
              </w:rPr>
              <w:t xml:space="preserve">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NEJM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12/04/2014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Surgical Treatment of Moderate Ischemic Mitral Regurgitation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Heart, Lung, and Blood Institute, including funding by the National Institute of Neurological Disorders and Stroke and the Canadian Institutes of Health Research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NEJM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02/28/2013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High-Frequency Oscillation in Early Acute Respiratory Distress Syndrome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Canadian Institutes of Health </w:t>
            </w:r>
            <w:proofErr w:type="spellStart"/>
            <w:r w:rsidRPr="00F63D75">
              <w:rPr>
                <w:rFonts w:ascii="Arial" w:eastAsia="Times New Roman" w:hAnsi="Arial" w:cs="Arial"/>
                <w:color w:val="000000"/>
                <w:sz w:val="20"/>
                <w:szCs w:val="20"/>
              </w:rPr>
              <w:t>Reseach</w:t>
            </w:r>
            <w:proofErr w:type="spellEnd"/>
            <w:r w:rsidRPr="00F63D75">
              <w:rPr>
                <w:rFonts w:ascii="Arial" w:eastAsia="Times New Roman" w:hAnsi="Arial" w:cs="Arial"/>
                <w:color w:val="000000"/>
                <w:sz w:val="20"/>
                <w:szCs w:val="20"/>
              </w:rPr>
              <w:t xml:space="preserve">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NEJM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02/28/2013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High-Frequency Oscillation for Acute Respiratory Distress Syndrome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Institute for Health Research Health Technology Assessment </w:t>
            </w:r>
            <w:proofErr w:type="spellStart"/>
            <w:r w:rsidRPr="00F63D75">
              <w:rPr>
                <w:rFonts w:ascii="Arial" w:eastAsia="Times New Roman" w:hAnsi="Arial" w:cs="Arial"/>
                <w:color w:val="000000"/>
                <w:sz w:val="20"/>
                <w:szCs w:val="20"/>
              </w:rPr>
              <w:t>Programme</w:t>
            </w:r>
            <w:proofErr w:type="spellEnd"/>
            <w:r w:rsidRPr="00F63D75">
              <w:rPr>
                <w:rFonts w:ascii="Arial" w:eastAsia="Times New Roman" w:hAnsi="Arial" w:cs="Arial"/>
                <w:color w:val="000000"/>
                <w:sz w:val="20"/>
                <w:szCs w:val="20"/>
              </w:rPr>
              <w:t xml:space="preserve">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03/07/2013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A Trial of Imaging Selection and Endovascular Treatment for Ischemic Stroke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NINDS, Concentric Medical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NEJM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03/07/2013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Endovascular Therapy after Intravenous t-PA versus t-PA Alone for Stroke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w:t>
            </w:r>
            <w:proofErr w:type="spellStart"/>
            <w:r w:rsidRPr="00F63D75">
              <w:rPr>
                <w:rFonts w:ascii="Arial" w:eastAsia="Times New Roman" w:hAnsi="Arial" w:cs="Arial"/>
                <w:color w:val="000000"/>
                <w:sz w:val="20"/>
                <w:szCs w:val="20"/>
              </w:rPr>
              <w:t>Institues</w:t>
            </w:r>
            <w:proofErr w:type="spellEnd"/>
            <w:r w:rsidRPr="00F63D75">
              <w:rPr>
                <w:rFonts w:ascii="Arial" w:eastAsia="Times New Roman" w:hAnsi="Arial" w:cs="Arial"/>
                <w:color w:val="000000"/>
                <w:sz w:val="20"/>
                <w:szCs w:val="20"/>
              </w:rPr>
              <w:t xml:space="preserve"> of Health and the </w:t>
            </w:r>
            <w:proofErr w:type="spellStart"/>
            <w:r w:rsidRPr="00F63D75">
              <w:rPr>
                <w:rFonts w:ascii="Arial" w:eastAsia="Times New Roman" w:hAnsi="Arial" w:cs="Arial"/>
                <w:color w:val="000000"/>
                <w:sz w:val="20"/>
                <w:szCs w:val="20"/>
              </w:rPr>
              <w:t>NAtional</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Institue</w:t>
            </w:r>
            <w:proofErr w:type="spellEnd"/>
            <w:r w:rsidRPr="00F63D75">
              <w:rPr>
                <w:rFonts w:ascii="Arial" w:eastAsia="Times New Roman" w:hAnsi="Arial" w:cs="Arial"/>
                <w:color w:val="000000"/>
                <w:sz w:val="20"/>
                <w:szCs w:val="20"/>
              </w:rPr>
              <w:t xml:space="preserve"> of Neurological Disorders and Stroke, Genentech, EKOS, Concentric Medial, </w:t>
            </w:r>
            <w:proofErr w:type="spellStart"/>
            <w:r w:rsidRPr="00F63D75">
              <w:rPr>
                <w:rFonts w:ascii="Arial" w:eastAsia="Times New Roman" w:hAnsi="Arial" w:cs="Arial"/>
                <w:color w:val="000000"/>
                <w:sz w:val="20"/>
                <w:szCs w:val="20"/>
              </w:rPr>
              <w:t>Cordis</w:t>
            </w:r>
            <w:proofErr w:type="spellEnd"/>
            <w:r w:rsidRPr="00F63D75">
              <w:rPr>
                <w:rFonts w:ascii="Arial" w:eastAsia="Times New Roman" w:hAnsi="Arial" w:cs="Arial"/>
                <w:color w:val="000000"/>
                <w:sz w:val="20"/>
                <w:szCs w:val="20"/>
              </w:rPr>
              <w:t xml:space="preserve"> Neurovascular, and </w:t>
            </w:r>
            <w:proofErr w:type="spellStart"/>
            <w:r w:rsidRPr="00F63D75">
              <w:rPr>
                <w:rFonts w:ascii="Arial" w:eastAsia="Times New Roman" w:hAnsi="Arial" w:cs="Arial"/>
                <w:color w:val="000000"/>
                <w:sz w:val="20"/>
                <w:szCs w:val="20"/>
              </w:rPr>
              <w:t>Boehringer</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Ingelheim</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NEJM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03/07/2013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Endovascular Treatment for Acute Ischemic Stroke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Italian Medicines Agency (AIFA), </w:t>
            </w:r>
            <w:proofErr w:type="spellStart"/>
            <w:r w:rsidRPr="00F63D75">
              <w:rPr>
                <w:rFonts w:ascii="Arial" w:eastAsia="Times New Roman" w:hAnsi="Arial" w:cs="Arial"/>
                <w:color w:val="000000"/>
                <w:sz w:val="20"/>
                <w:szCs w:val="20"/>
              </w:rPr>
              <w:t>Boehringer</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Ingelheim</w:t>
            </w:r>
            <w:proofErr w:type="spellEnd"/>
            <w:r w:rsidRPr="00F63D75">
              <w:rPr>
                <w:rFonts w:ascii="Arial" w:eastAsia="Times New Roman" w:hAnsi="Arial" w:cs="Arial"/>
                <w:color w:val="000000"/>
                <w:sz w:val="20"/>
                <w:szCs w:val="20"/>
              </w:rPr>
              <w:t xml:space="preserve"> Italia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lastRenderedPageBreak/>
              <w:t xml:space="preserve">NEJM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03/21/2013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Percutaneous Closure of Patent Foramen </w:t>
            </w:r>
            <w:proofErr w:type="spellStart"/>
            <w:r w:rsidRPr="00F63D75">
              <w:rPr>
                <w:rFonts w:ascii="Arial" w:eastAsia="Times New Roman" w:hAnsi="Arial" w:cs="Arial"/>
                <w:sz w:val="20"/>
                <w:szCs w:val="20"/>
              </w:rPr>
              <w:t>Ovale</w:t>
            </w:r>
            <w:proofErr w:type="spellEnd"/>
            <w:r w:rsidRPr="00F63D75">
              <w:rPr>
                <w:rFonts w:ascii="Arial" w:eastAsia="Times New Roman" w:hAnsi="Arial" w:cs="Arial"/>
                <w:sz w:val="20"/>
                <w:szCs w:val="20"/>
              </w:rPr>
              <w:t xml:space="preserve"> in Cryptogenic Embolism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St. Jude Medical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NEJM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03/21/2013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Closure of Patent Foramen </w:t>
            </w:r>
            <w:proofErr w:type="spellStart"/>
            <w:r w:rsidRPr="00F63D75">
              <w:rPr>
                <w:rFonts w:ascii="Arial" w:eastAsia="Times New Roman" w:hAnsi="Arial" w:cs="Arial"/>
                <w:sz w:val="20"/>
                <w:szCs w:val="20"/>
              </w:rPr>
              <w:t>Ovale</w:t>
            </w:r>
            <w:proofErr w:type="spellEnd"/>
            <w:r w:rsidRPr="00F63D75">
              <w:rPr>
                <w:rFonts w:ascii="Arial" w:eastAsia="Times New Roman" w:hAnsi="Arial" w:cs="Arial"/>
                <w:sz w:val="20"/>
                <w:szCs w:val="20"/>
              </w:rPr>
              <w:t xml:space="preserve"> versus Medical Therapy after Cryptogenic Stroke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St. Jude Medical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NEJM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03/28/2013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Effects of Off-Pump and On-Pump Coronary-Artery Bypass Grafting at 1 Year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Canadian Institutes of Health Research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NEJM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03/28/2013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Off-Pump versus On-Pump Coronary-Artery Bypass Grafting in Elderly Patients</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proofErr w:type="spellStart"/>
            <w:r w:rsidRPr="00F63D75">
              <w:rPr>
                <w:rFonts w:ascii="Arial" w:eastAsia="Times New Roman" w:hAnsi="Arial" w:cs="Arial"/>
                <w:color w:val="000000"/>
                <w:sz w:val="20"/>
                <w:szCs w:val="20"/>
              </w:rPr>
              <w:t>Maquet</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NEJM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04/18/2013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A Randomized Trial of Glutamine and Antioxidants in Critically Ill Patients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Canadian Institutes of Health Research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5/2/2013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Surgery versus Physical Therapy for a Meniscal Tear and Osteoarthritis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Institutes of Health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5/9/2013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n–3 Fatty Acids in Patients with Multiple Cardiovascular Risk Factors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proofErr w:type="spellStart"/>
            <w:r w:rsidRPr="00F63D75">
              <w:rPr>
                <w:rFonts w:ascii="Arial" w:eastAsia="Times New Roman" w:hAnsi="Arial" w:cs="Arial"/>
                <w:color w:val="000000"/>
                <w:sz w:val="20"/>
                <w:szCs w:val="20"/>
              </w:rPr>
              <w:t>Società</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Prodotti</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Antibiotici</w:t>
            </w:r>
            <w:proofErr w:type="spellEnd"/>
            <w:r w:rsidRPr="00F63D75">
              <w:rPr>
                <w:rFonts w:ascii="Arial" w:eastAsia="Times New Roman" w:hAnsi="Arial" w:cs="Arial"/>
                <w:color w:val="000000"/>
                <w:sz w:val="20"/>
                <w:szCs w:val="20"/>
              </w:rPr>
              <w:t>, Pfizer, and Sigma-Tau</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NEJM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06/06/2013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A Randomized Trial of Nighttime Physician Staffing in an Intensive Care Unit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Institute on Aging, National </w:t>
            </w:r>
            <w:proofErr w:type="spellStart"/>
            <w:r w:rsidRPr="00F63D75">
              <w:rPr>
                <w:rFonts w:ascii="Arial" w:eastAsia="Times New Roman" w:hAnsi="Arial" w:cs="Arial"/>
                <w:color w:val="000000"/>
                <w:sz w:val="20"/>
                <w:szCs w:val="20"/>
              </w:rPr>
              <w:t>Institues</w:t>
            </w:r>
            <w:proofErr w:type="spellEnd"/>
            <w:r w:rsidRPr="00F63D75">
              <w:rPr>
                <w:rFonts w:ascii="Arial" w:eastAsia="Times New Roman" w:hAnsi="Arial" w:cs="Arial"/>
                <w:color w:val="000000"/>
                <w:sz w:val="20"/>
                <w:szCs w:val="20"/>
              </w:rPr>
              <w:t xml:space="preserve"> of Health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6/13/2013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Racemic Adrenaline and Inhalation Strategies in Acute Bronchiolitis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proofErr w:type="spellStart"/>
            <w:r w:rsidRPr="00F63D75">
              <w:rPr>
                <w:rFonts w:ascii="Arial" w:eastAsia="Times New Roman" w:hAnsi="Arial" w:cs="Arial"/>
                <w:color w:val="000000"/>
                <w:sz w:val="20"/>
                <w:szCs w:val="20"/>
              </w:rPr>
              <w:t>Haukeland</w:t>
            </w:r>
            <w:proofErr w:type="spellEnd"/>
            <w:r w:rsidRPr="00F63D75">
              <w:rPr>
                <w:rFonts w:ascii="Arial" w:eastAsia="Times New Roman" w:hAnsi="Arial" w:cs="Arial"/>
                <w:color w:val="000000"/>
                <w:sz w:val="20"/>
                <w:szCs w:val="20"/>
              </w:rPr>
              <w:t xml:space="preserve"> University Hospital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6/20/2013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Rapid Blood-Pressure Lowering in Patients with Acute Intracerebral Hemorrhage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Health and Medical Research Council (NHMRC) of Australia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6/20/2013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proofErr w:type="spellStart"/>
            <w:r w:rsidRPr="00F63D75">
              <w:rPr>
                <w:rFonts w:ascii="Arial" w:eastAsia="Times New Roman" w:hAnsi="Arial" w:cs="Arial"/>
                <w:sz w:val="20"/>
                <w:szCs w:val="20"/>
              </w:rPr>
              <w:t>Clopidogrel</w:t>
            </w:r>
            <w:proofErr w:type="spellEnd"/>
            <w:r w:rsidRPr="00F63D75">
              <w:rPr>
                <w:rFonts w:ascii="Arial" w:eastAsia="Times New Roman" w:hAnsi="Arial" w:cs="Arial"/>
                <w:sz w:val="20"/>
                <w:szCs w:val="20"/>
              </w:rPr>
              <w:t xml:space="preserve"> in Infants with Systemic-to-Pulmonary-Artery Shunts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Sanofi-Aventis and Bristol-Myers Squibb</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7/11/2013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Cardiovascular Effects of Intensive Lifestyle Intervention in Type 2 Diabetes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NIH, Johnson &amp; Johnson, Nestle HealthCare Nutrition, Hoffmann-La Roche, Abbott Nutrition and Unilever North America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7/25/2013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Therapies for Active Rheumatoid Arthritis after Methotrexate Failure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Canadian Institutes for Health Research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8/15/2013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A Trial Comparing Noninvasive Ventilation Strategies in Preterm Infants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Canadian Institutes of Health Research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9/12/2013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Pretreatment with </w:t>
            </w:r>
            <w:proofErr w:type="spellStart"/>
            <w:r w:rsidRPr="00F63D75">
              <w:rPr>
                <w:rFonts w:ascii="Arial" w:eastAsia="Times New Roman" w:hAnsi="Arial" w:cs="Arial"/>
                <w:sz w:val="20"/>
                <w:szCs w:val="20"/>
              </w:rPr>
              <w:t>Prasugrel</w:t>
            </w:r>
            <w:proofErr w:type="spellEnd"/>
            <w:r w:rsidRPr="00F63D75">
              <w:rPr>
                <w:rFonts w:ascii="Arial" w:eastAsia="Times New Roman" w:hAnsi="Arial" w:cs="Arial"/>
                <w:sz w:val="20"/>
                <w:szCs w:val="20"/>
              </w:rPr>
              <w:t xml:space="preserve"> in Non–ST-Segment Elevation Acute Coronary Syndromes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Daiichi Sankyo and Eli Lilly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10/03/2013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A Randomized Trial of Planned Cesarean or Vaginal Delivery for Twin Pregnancy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Canadian Institutes of Health Research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10/03/2013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proofErr w:type="spellStart"/>
            <w:r w:rsidRPr="00F63D75">
              <w:rPr>
                <w:rFonts w:ascii="Arial" w:eastAsia="Times New Roman" w:hAnsi="Arial" w:cs="Arial"/>
                <w:sz w:val="20"/>
                <w:szCs w:val="20"/>
              </w:rPr>
              <w:t>Saxagliptin</w:t>
            </w:r>
            <w:proofErr w:type="spellEnd"/>
            <w:r w:rsidRPr="00F63D75">
              <w:rPr>
                <w:rFonts w:ascii="Arial" w:eastAsia="Times New Roman" w:hAnsi="Arial" w:cs="Arial"/>
                <w:sz w:val="20"/>
                <w:szCs w:val="20"/>
              </w:rPr>
              <w:t xml:space="preserve"> and Cardiovascular Outcomes in Patients with Type 2 Diabetes Mellitus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AstraZeneca and Bristol-Myers Squibb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lastRenderedPageBreak/>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10/24/2013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Thrombus Aspiration during ST-Segment Elevation Myocardial Infarction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Swedish Research Council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12/5/2013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Targeted Temperature Management at 33°C versus 36°C after Cardiac Arrest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Swedish Heart-Lung Foundation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12/12/2013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A </w:t>
            </w:r>
            <w:proofErr w:type="spellStart"/>
            <w:r w:rsidRPr="00F63D75">
              <w:rPr>
                <w:rFonts w:ascii="Arial" w:eastAsia="Times New Roman" w:hAnsi="Arial" w:cs="Arial"/>
                <w:sz w:val="20"/>
                <w:szCs w:val="20"/>
              </w:rPr>
              <w:t>Pharmacogenetic</w:t>
            </w:r>
            <w:proofErr w:type="spellEnd"/>
            <w:r w:rsidRPr="00F63D75">
              <w:rPr>
                <w:rFonts w:ascii="Arial" w:eastAsia="Times New Roman" w:hAnsi="Arial" w:cs="Arial"/>
                <w:sz w:val="20"/>
                <w:szCs w:val="20"/>
              </w:rPr>
              <w:t xml:space="preserve"> versus a Clinical Algorithm for Warfarin Dosing</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Institutes of Health, Bristol-Myers Squibb, </w:t>
            </w:r>
            <w:proofErr w:type="spellStart"/>
            <w:r w:rsidRPr="00F63D75">
              <w:rPr>
                <w:rFonts w:ascii="Arial" w:eastAsia="Times New Roman" w:hAnsi="Arial" w:cs="Arial"/>
                <w:color w:val="000000"/>
                <w:sz w:val="20"/>
                <w:szCs w:val="20"/>
              </w:rPr>
              <w:t>GenMark</w:t>
            </w:r>
            <w:proofErr w:type="spellEnd"/>
            <w:r w:rsidRPr="00F63D75">
              <w:rPr>
                <w:rFonts w:ascii="Arial" w:eastAsia="Times New Roman" w:hAnsi="Arial" w:cs="Arial"/>
                <w:color w:val="000000"/>
                <w:sz w:val="20"/>
                <w:szCs w:val="20"/>
              </w:rPr>
              <w:t xml:space="preserve"> Diagnostics and </w:t>
            </w:r>
            <w:proofErr w:type="spellStart"/>
            <w:r w:rsidRPr="00F63D75">
              <w:rPr>
                <w:rFonts w:ascii="Arial" w:eastAsia="Times New Roman" w:hAnsi="Arial" w:cs="Arial"/>
                <w:color w:val="000000"/>
                <w:sz w:val="20"/>
                <w:szCs w:val="20"/>
              </w:rPr>
              <w:t>AutoGenomics</w:t>
            </w:r>
            <w:proofErr w:type="spellEnd"/>
            <w:r w:rsidRPr="00F63D75">
              <w:rPr>
                <w:rFonts w:ascii="Arial" w:eastAsia="Times New Roman" w:hAnsi="Arial" w:cs="Arial"/>
                <w:color w:val="000000"/>
                <w:sz w:val="20"/>
                <w:szCs w:val="20"/>
              </w:rPr>
              <w:t xml:space="preserve">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12/12/2013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A Randomized Trial of Genotype-Guided Dosing of </w:t>
            </w:r>
            <w:proofErr w:type="spellStart"/>
            <w:r w:rsidRPr="00F63D75">
              <w:rPr>
                <w:rFonts w:ascii="Arial" w:eastAsia="Times New Roman" w:hAnsi="Arial" w:cs="Arial"/>
                <w:sz w:val="20"/>
                <w:szCs w:val="20"/>
              </w:rPr>
              <w:t>Acenocoumarol</w:t>
            </w:r>
            <w:proofErr w:type="spellEnd"/>
            <w:r w:rsidRPr="00F63D75">
              <w:rPr>
                <w:rFonts w:ascii="Arial" w:eastAsia="Times New Roman" w:hAnsi="Arial" w:cs="Arial"/>
                <w:sz w:val="20"/>
                <w:szCs w:val="20"/>
              </w:rPr>
              <w:t xml:space="preserve"> and </w:t>
            </w:r>
            <w:proofErr w:type="spellStart"/>
            <w:r w:rsidRPr="00F63D75">
              <w:rPr>
                <w:rFonts w:ascii="Arial" w:eastAsia="Times New Roman" w:hAnsi="Arial" w:cs="Arial"/>
                <w:sz w:val="20"/>
                <w:szCs w:val="20"/>
              </w:rPr>
              <w:t>Phenprocoumon</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European Commission Seventh Framework </w:t>
            </w:r>
            <w:proofErr w:type="spellStart"/>
            <w:r w:rsidRPr="00F63D75">
              <w:rPr>
                <w:rFonts w:ascii="Arial" w:eastAsia="Times New Roman" w:hAnsi="Arial" w:cs="Arial"/>
                <w:color w:val="000000"/>
                <w:sz w:val="20"/>
                <w:szCs w:val="20"/>
              </w:rPr>
              <w:t>Programme</w:t>
            </w:r>
            <w:proofErr w:type="spellEnd"/>
            <w:r w:rsidRPr="00F63D75">
              <w:rPr>
                <w:rFonts w:ascii="Arial" w:eastAsia="Times New Roman" w:hAnsi="Arial" w:cs="Arial"/>
                <w:color w:val="000000"/>
                <w:sz w:val="20"/>
                <w:szCs w:val="20"/>
              </w:rPr>
              <w:t xml:space="preserve">, GlaxoSmithKline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12/26/2013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Arthroscopic Partial </w:t>
            </w:r>
            <w:proofErr w:type="spellStart"/>
            <w:r w:rsidRPr="00F63D75">
              <w:rPr>
                <w:rFonts w:ascii="Arial" w:eastAsia="Times New Roman" w:hAnsi="Arial" w:cs="Arial"/>
                <w:sz w:val="20"/>
                <w:szCs w:val="20"/>
              </w:rPr>
              <w:t>Meniscectomy</w:t>
            </w:r>
            <w:proofErr w:type="spellEnd"/>
            <w:r w:rsidRPr="00F63D75">
              <w:rPr>
                <w:rFonts w:ascii="Arial" w:eastAsia="Times New Roman" w:hAnsi="Arial" w:cs="Arial"/>
                <w:sz w:val="20"/>
                <w:szCs w:val="20"/>
              </w:rPr>
              <w:t xml:space="preserve"> versus Sham Surgery for a Degenerative Meniscal Tear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Sigrid </w:t>
            </w:r>
            <w:proofErr w:type="spellStart"/>
            <w:r w:rsidRPr="00F63D75">
              <w:rPr>
                <w:rFonts w:ascii="Arial" w:eastAsia="Times New Roman" w:hAnsi="Arial" w:cs="Arial"/>
                <w:color w:val="000000"/>
                <w:sz w:val="20"/>
                <w:szCs w:val="20"/>
              </w:rPr>
              <w:t>Juselius</w:t>
            </w:r>
            <w:proofErr w:type="spellEnd"/>
            <w:r w:rsidRPr="00F63D75">
              <w:rPr>
                <w:rFonts w:ascii="Arial" w:eastAsia="Times New Roman" w:hAnsi="Arial" w:cs="Arial"/>
                <w:color w:val="000000"/>
                <w:sz w:val="20"/>
                <w:szCs w:val="20"/>
              </w:rPr>
              <w:t xml:space="preserve"> Foundation, the Competitive Research Fund of </w:t>
            </w:r>
            <w:proofErr w:type="spellStart"/>
            <w:r w:rsidRPr="00F63D75">
              <w:rPr>
                <w:rFonts w:ascii="Arial" w:eastAsia="Times New Roman" w:hAnsi="Arial" w:cs="Arial"/>
                <w:color w:val="000000"/>
                <w:sz w:val="20"/>
                <w:szCs w:val="20"/>
              </w:rPr>
              <w:t>Pirkanmaa</w:t>
            </w:r>
            <w:proofErr w:type="spellEnd"/>
            <w:r w:rsidRPr="00F63D75">
              <w:rPr>
                <w:rFonts w:ascii="Arial" w:eastAsia="Times New Roman" w:hAnsi="Arial" w:cs="Arial"/>
                <w:color w:val="000000"/>
                <w:sz w:val="20"/>
                <w:szCs w:val="20"/>
              </w:rPr>
              <w:t xml:space="preserve"> Hospital District, and the Academy of Finland.</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01/12/2012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Subclinical Atrial Fibrillation and the Risk of Stroke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St. Jude Medical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02/02/2012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ABVD Alone versus Radiation-Based Therapy in Limited-Stage Hodgkin's Lymphoma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Cancer Institute of Canada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02/09/2012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Antenatal Thyroid Screening and Childhood Cognitive Function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proofErr w:type="spellStart"/>
            <w:r w:rsidRPr="00F63D75">
              <w:rPr>
                <w:rFonts w:ascii="Arial" w:eastAsia="Times New Roman" w:hAnsi="Arial" w:cs="Arial"/>
                <w:color w:val="000000"/>
                <w:sz w:val="20"/>
                <w:szCs w:val="20"/>
              </w:rPr>
              <w:t>Wellcome</w:t>
            </w:r>
            <w:proofErr w:type="spellEnd"/>
            <w:r w:rsidRPr="00F63D75">
              <w:rPr>
                <w:rFonts w:ascii="Arial" w:eastAsia="Times New Roman" w:hAnsi="Arial" w:cs="Arial"/>
                <w:color w:val="000000"/>
                <w:sz w:val="20"/>
                <w:szCs w:val="20"/>
              </w:rPr>
              <w:t xml:space="preserve"> Trust and </w:t>
            </w:r>
            <w:proofErr w:type="spellStart"/>
            <w:r w:rsidRPr="00F63D75">
              <w:rPr>
                <w:rFonts w:ascii="Arial" w:eastAsia="Times New Roman" w:hAnsi="Arial" w:cs="Arial"/>
                <w:color w:val="000000"/>
                <w:sz w:val="20"/>
                <w:szCs w:val="20"/>
              </w:rPr>
              <w:t>Compagnia</w:t>
            </w:r>
            <w:proofErr w:type="spellEnd"/>
            <w:r w:rsidRPr="00F63D75">
              <w:rPr>
                <w:rFonts w:ascii="Arial" w:eastAsia="Times New Roman" w:hAnsi="Arial" w:cs="Arial"/>
                <w:color w:val="000000"/>
                <w:sz w:val="20"/>
                <w:szCs w:val="20"/>
              </w:rPr>
              <w:t xml:space="preserve"> di San Paulo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03/01/2012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A Randomized Trial of Nicotine-Replacement Therapy Patches in Pregnancy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 for Health Research (NIHR)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03/15/2012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Closure of Patent Foramen </w:t>
            </w:r>
            <w:proofErr w:type="spellStart"/>
            <w:r w:rsidRPr="00F63D75">
              <w:rPr>
                <w:rFonts w:ascii="Arial" w:eastAsia="Times New Roman" w:hAnsi="Arial" w:cs="Arial"/>
                <w:sz w:val="20"/>
                <w:szCs w:val="20"/>
              </w:rPr>
              <w:t>Ovale</w:t>
            </w:r>
            <w:proofErr w:type="spellEnd"/>
            <w:r w:rsidRPr="00F63D75">
              <w:rPr>
                <w:rFonts w:ascii="Arial" w:eastAsia="Times New Roman" w:hAnsi="Arial" w:cs="Arial"/>
                <w:sz w:val="20"/>
                <w:szCs w:val="20"/>
              </w:rPr>
              <w:t xml:space="preserve"> versus Medical Therapy after Cryptogenic Stroke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St. Jude Medical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04/19/2012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Off-Pump or On-Pump Coronary-Artery Bypass Grafting at 30 Days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Canadian Institutes of Health Research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05/17/2012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Warfarin and Aspirin in Patients with Heart Failure and Sinus Rhythm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 of Neurological Disorders and Stroke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05/24/2012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Prednisone, Azathioprine, and N-</w:t>
            </w:r>
            <w:proofErr w:type="spellStart"/>
            <w:r w:rsidRPr="00F63D75">
              <w:rPr>
                <w:rFonts w:ascii="Arial" w:eastAsia="Times New Roman" w:hAnsi="Arial" w:cs="Arial"/>
                <w:sz w:val="20"/>
                <w:szCs w:val="20"/>
              </w:rPr>
              <w:t>Acetylcysteine</w:t>
            </w:r>
            <w:proofErr w:type="spellEnd"/>
            <w:r w:rsidRPr="00F63D75">
              <w:rPr>
                <w:rFonts w:ascii="Arial" w:eastAsia="Times New Roman" w:hAnsi="Arial" w:cs="Arial"/>
                <w:sz w:val="20"/>
                <w:szCs w:val="20"/>
              </w:rPr>
              <w:t xml:space="preserve"> for Pulmonary Fibrosis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NHLBI, </w:t>
            </w:r>
            <w:proofErr w:type="spellStart"/>
            <w:r w:rsidRPr="00F63D75">
              <w:rPr>
                <w:rFonts w:ascii="Arial" w:eastAsia="Times New Roman" w:hAnsi="Arial" w:cs="Arial"/>
                <w:color w:val="000000"/>
                <w:sz w:val="20"/>
                <w:szCs w:val="20"/>
              </w:rPr>
              <w:t>Cowlin</w:t>
            </w:r>
            <w:proofErr w:type="spellEnd"/>
            <w:r w:rsidRPr="00F63D75">
              <w:rPr>
                <w:rFonts w:ascii="Arial" w:eastAsia="Times New Roman" w:hAnsi="Arial" w:cs="Arial"/>
                <w:color w:val="000000"/>
                <w:sz w:val="20"/>
                <w:szCs w:val="20"/>
              </w:rPr>
              <w:t xml:space="preserve"> Family Fund, </w:t>
            </w:r>
            <w:proofErr w:type="spellStart"/>
            <w:r w:rsidRPr="00F63D75">
              <w:rPr>
                <w:rFonts w:ascii="Arial" w:eastAsia="Times New Roman" w:hAnsi="Arial" w:cs="Arial"/>
                <w:color w:val="000000"/>
                <w:sz w:val="20"/>
                <w:szCs w:val="20"/>
              </w:rPr>
              <w:t>Zambon</w:t>
            </w:r>
            <w:proofErr w:type="spellEnd"/>
            <w:r w:rsidRPr="00F63D75">
              <w:rPr>
                <w:rFonts w:ascii="Arial" w:eastAsia="Times New Roman" w:hAnsi="Arial" w:cs="Arial"/>
                <w:color w:val="000000"/>
                <w:sz w:val="20"/>
                <w:szCs w:val="20"/>
              </w:rPr>
              <w:t xml:space="preserve">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NEJM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05/31/2012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proofErr w:type="spellStart"/>
            <w:r w:rsidRPr="00F63D75">
              <w:rPr>
                <w:rFonts w:ascii="Arial" w:eastAsia="Times New Roman" w:hAnsi="Arial" w:cs="Arial"/>
                <w:sz w:val="20"/>
                <w:szCs w:val="20"/>
              </w:rPr>
              <w:t>Drotrecogin</w:t>
            </w:r>
            <w:proofErr w:type="spellEnd"/>
            <w:r w:rsidRPr="00F63D75">
              <w:rPr>
                <w:rFonts w:ascii="Arial" w:eastAsia="Times New Roman" w:hAnsi="Arial" w:cs="Arial"/>
                <w:sz w:val="20"/>
                <w:szCs w:val="20"/>
              </w:rPr>
              <w:t xml:space="preserve"> Alfa (Activated) in Adults with Septic Shock</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Eli Lilly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07/12/2012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Hydroxyethyl Starch 130/0.42 versus Ringer's Acetate in Severe Sepsis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Danish </w:t>
            </w:r>
            <w:proofErr w:type="spellStart"/>
            <w:r w:rsidRPr="00F63D75">
              <w:rPr>
                <w:rFonts w:ascii="Arial" w:eastAsia="Times New Roman" w:hAnsi="Arial" w:cs="Arial"/>
                <w:color w:val="000000"/>
                <w:sz w:val="20"/>
                <w:szCs w:val="20"/>
              </w:rPr>
              <w:t>Rearch</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Couoncil</w:t>
            </w:r>
            <w:proofErr w:type="spellEnd"/>
            <w:r w:rsidRPr="00F63D75">
              <w:rPr>
                <w:rFonts w:ascii="Arial" w:eastAsia="Times New Roman" w:hAnsi="Arial" w:cs="Arial"/>
                <w:color w:val="000000"/>
                <w:sz w:val="20"/>
                <w:szCs w:val="20"/>
              </w:rPr>
              <w:t xml:space="preserve">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07/26/2012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n–3 Fatty Acids and Cardiovascular Outcomes in Patients with </w:t>
            </w:r>
            <w:proofErr w:type="spellStart"/>
            <w:r w:rsidRPr="00F63D75">
              <w:rPr>
                <w:rFonts w:ascii="Arial" w:eastAsia="Times New Roman" w:hAnsi="Arial" w:cs="Arial"/>
                <w:sz w:val="20"/>
                <w:szCs w:val="20"/>
              </w:rPr>
              <w:t>Dysglycemia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Sanofi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9/27/2012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Tight Glycemic Control versus Standard Care after Pediatric Cardiac Surgery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Heart, Lung, and Blood Institute, National Institutes of Health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lastRenderedPageBreak/>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10/04/2012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proofErr w:type="spellStart"/>
            <w:r w:rsidRPr="00F63D75">
              <w:rPr>
                <w:rFonts w:ascii="Arial" w:eastAsia="Times New Roman" w:hAnsi="Arial" w:cs="Arial"/>
                <w:sz w:val="20"/>
                <w:szCs w:val="20"/>
              </w:rPr>
              <w:t>Intraaortic</w:t>
            </w:r>
            <w:proofErr w:type="spellEnd"/>
            <w:r w:rsidRPr="00F63D75">
              <w:rPr>
                <w:rFonts w:ascii="Arial" w:eastAsia="Times New Roman" w:hAnsi="Arial" w:cs="Arial"/>
                <w:sz w:val="20"/>
                <w:szCs w:val="20"/>
              </w:rPr>
              <w:t xml:space="preserve"> Balloon Support for Myocardial Infarction with Cardiogenic Shock</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German Research Foundation, the German Heart </w:t>
            </w:r>
            <w:proofErr w:type="spellStart"/>
            <w:r w:rsidRPr="00F63D75">
              <w:rPr>
                <w:rFonts w:ascii="Arial" w:eastAsia="Times New Roman" w:hAnsi="Arial" w:cs="Arial"/>
                <w:color w:val="000000"/>
                <w:sz w:val="20"/>
                <w:szCs w:val="20"/>
              </w:rPr>
              <w:t>Reseach</w:t>
            </w:r>
            <w:proofErr w:type="spellEnd"/>
            <w:r w:rsidRPr="00F63D75">
              <w:rPr>
                <w:rFonts w:ascii="Arial" w:eastAsia="Times New Roman" w:hAnsi="Arial" w:cs="Arial"/>
                <w:color w:val="000000"/>
                <w:sz w:val="20"/>
                <w:szCs w:val="20"/>
              </w:rPr>
              <w:t xml:space="preserve"> Foundation, the German Cardia Society, </w:t>
            </w:r>
            <w:proofErr w:type="spellStart"/>
            <w:r w:rsidRPr="00F63D75">
              <w:rPr>
                <w:rFonts w:ascii="Arial" w:eastAsia="Times New Roman" w:hAnsi="Arial" w:cs="Arial"/>
                <w:color w:val="000000"/>
                <w:sz w:val="20"/>
                <w:szCs w:val="20"/>
              </w:rPr>
              <w:t>Arbeitsgemainschaft</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Leitende</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Kardiologische</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Krankenhausarzte</w:t>
            </w:r>
            <w:proofErr w:type="spellEnd"/>
            <w:r w:rsidRPr="00F63D75">
              <w:rPr>
                <w:rFonts w:ascii="Arial" w:eastAsia="Times New Roman" w:hAnsi="Arial" w:cs="Arial"/>
                <w:color w:val="000000"/>
                <w:sz w:val="20"/>
                <w:szCs w:val="20"/>
              </w:rPr>
              <w:t xml:space="preserve">, and the University of Leipzig-Heart Center and </w:t>
            </w:r>
            <w:proofErr w:type="spellStart"/>
            <w:r w:rsidRPr="00F63D75">
              <w:rPr>
                <w:rFonts w:ascii="Arial" w:eastAsia="Times New Roman" w:hAnsi="Arial" w:cs="Arial"/>
                <w:color w:val="000000"/>
                <w:sz w:val="20"/>
                <w:szCs w:val="20"/>
              </w:rPr>
              <w:t>Marqet</w:t>
            </w:r>
            <w:proofErr w:type="spellEnd"/>
            <w:r w:rsidRPr="00F63D75">
              <w:rPr>
                <w:rFonts w:ascii="Arial" w:eastAsia="Times New Roman" w:hAnsi="Arial" w:cs="Arial"/>
                <w:color w:val="000000"/>
                <w:sz w:val="20"/>
                <w:szCs w:val="20"/>
              </w:rPr>
              <w:t xml:space="preserve"> Cardiopulmonary and </w:t>
            </w:r>
            <w:proofErr w:type="spellStart"/>
            <w:r w:rsidRPr="00F63D75">
              <w:rPr>
                <w:rFonts w:ascii="Arial" w:eastAsia="Times New Roman" w:hAnsi="Arial" w:cs="Arial"/>
                <w:color w:val="000000"/>
                <w:sz w:val="20"/>
                <w:szCs w:val="20"/>
              </w:rPr>
              <w:t>Telefelx</w:t>
            </w:r>
            <w:proofErr w:type="spellEnd"/>
            <w:r w:rsidRPr="00F63D75">
              <w:rPr>
                <w:rFonts w:ascii="Arial" w:eastAsia="Times New Roman" w:hAnsi="Arial" w:cs="Arial"/>
                <w:color w:val="000000"/>
                <w:sz w:val="20"/>
                <w:szCs w:val="20"/>
              </w:rPr>
              <w:t xml:space="preserve"> Medical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10/25/2012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Radiofrequency Ablation as Initial Therapy in Paroxysmal Atrial Fibrillation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Danish Heart Foundation and </w:t>
            </w:r>
            <w:proofErr w:type="spellStart"/>
            <w:r w:rsidRPr="00F63D75">
              <w:rPr>
                <w:rFonts w:ascii="Arial" w:eastAsia="Times New Roman" w:hAnsi="Arial" w:cs="Arial"/>
                <w:color w:val="000000"/>
                <w:sz w:val="20"/>
                <w:szCs w:val="20"/>
              </w:rPr>
              <w:t>Biosense</w:t>
            </w:r>
            <w:proofErr w:type="spellEnd"/>
            <w:r w:rsidRPr="00F63D75">
              <w:rPr>
                <w:rFonts w:ascii="Arial" w:eastAsia="Times New Roman" w:hAnsi="Arial" w:cs="Arial"/>
                <w:color w:val="000000"/>
                <w:sz w:val="20"/>
                <w:szCs w:val="20"/>
              </w:rPr>
              <w:t xml:space="preserve"> Webster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11/15/2012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Hydroxyethyl Starch or Saline for Fluid Resuscitation in Intensive Care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Health and Medical Research Council of Australia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11/29/2012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Bedside Monitoring to Adjust Antiplatelet Therapy for Coronary Stenting</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Allies in Cardiovascular Trials Initiatives and Organized Networks, Assistance </w:t>
            </w:r>
            <w:proofErr w:type="spellStart"/>
            <w:r w:rsidRPr="00F63D75">
              <w:rPr>
                <w:rFonts w:ascii="Arial" w:eastAsia="Times New Roman" w:hAnsi="Arial" w:cs="Arial"/>
                <w:color w:val="000000"/>
                <w:sz w:val="20"/>
                <w:szCs w:val="20"/>
              </w:rPr>
              <w:t>Publique</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Hopitaux</w:t>
            </w:r>
            <w:proofErr w:type="spellEnd"/>
            <w:r w:rsidRPr="00F63D75">
              <w:rPr>
                <w:rFonts w:ascii="Arial" w:eastAsia="Times New Roman" w:hAnsi="Arial" w:cs="Arial"/>
                <w:color w:val="000000"/>
                <w:sz w:val="20"/>
                <w:szCs w:val="20"/>
              </w:rPr>
              <w:t xml:space="preserve"> de Paris, </w:t>
            </w:r>
            <w:proofErr w:type="spellStart"/>
            <w:r w:rsidRPr="00F63D75">
              <w:rPr>
                <w:rFonts w:ascii="Arial" w:eastAsia="Times New Roman" w:hAnsi="Arial" w:cs="Arial"/>
                <w:color w:val="000000"/>
                <w:sz w:val="20"/>
                <w:szCs w:val="20"/>
              </w:rPr>
              <w:t>Fondation</w:t>
            </w:r>
            <w:proofErr w:type="spellEnd"/>
            <w:r w:rsidRPr="00F63D75">
              <w:rPr>
                <w:rFonts w:ascii="Arial" w:eastAsia="Times New Roman" w:hAnsi="Arial" w:cs="Arial"/>
                <w:color w:val="000000"/>
                <w:sz w:val="20"/>
                <w:szCs w:val="20"/>
              </w:rPr>
              <w:t xml:space="preserve"> de France, Sanofi-Aventis, </w:t>
            </w:r>
            <w:proofErr w:type="spellStart"/>
            <w:r w:rsidRPr="00F63D75">
              <w:rPr>
                <w:rFonts w:ascii="Arial" w:eastAsia="Times New Roman" w:hAnsi="Arial" w:cs="Arial"/>
                <w:color w:val="000000"/>
                <w:sz w:val="20"/>
                <w:szCs w:val="20"/>
              </w:rPr>
              <w:t>Cordis</w:t>
            </w:r>
            <w:proofErr w:type="spellEnd"/>
            <w:r w:rsidRPr="00F63D75">
              <w:rPr>
                <w:rFonts w:ascii="Arial" w:eastAsia="Times New Roman" w:hAnsi="Arial" w:cs="Arial"/>
                <w:color w:val="000000"/>
                <w:sz w:val="20"/>
                <w:szCs w:val="20"/>
              </w:rPr>
              <w:t xml:space="preserve">, Medtronic, Boston Scientific, and </w:t>
            </w:r>
            <w:proofErr w:type="spellStart"/>
            <w:r w:rsidRPr="00F63D75">
              <w:rPr>
                <w:rFonts w:ascii="Arial" w:eastAsia="Times New Roman" w:hAnsi="Arial" w:cs="Arial"/>
                <w:color w:val="000000"/>
                <w:sz w:val="20"/>
                <w:szCs w:val="20"/>
              </w:rPr>
              <w:t>Fondation</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Scociete</w:t>
            </w:r>
            <w:proofErr w:type="spellEnd"/>
            <w:r w:rsidRPr="00F63D75">
              <w:rPr>
                <w:rFonts w:ascii="Arial" w:eastAsia="Times New Roman" w:hAnsi="Arial" w:cs="Arial"/>
                <w:color w:val="000000"/>
                <w:sz w:val="20"/>
                <w:szCs w:val="20"/>
              </w:rPr>
              <w:t xml:space="preserve"> </w:t>
            </w:r>
            <w:proofErr w:type="spellStart"/>
            <w:r w:rsidRPr="00F63D75">
              <w:rPr>
                <w:rFonts w:ascii="Arial" w:eastAsia="Times New Roman" w:hAnsi="Arial" w:cs="Arial"/>
                <w:color w:val="000000"/>
                <w:sz w:val="20"/>
                <w:szCs w:val="20"/>
              </w:rPr>
              <w:t>Generale</w:t>
            </w:r>
            <w:proofErr w:type="spellEnd"/>
            <w:r w:rsidRPr="00F63D75">
              <w:rPr>
                <w:rFonts w:ascii="Arial" w:eastAsia="Times New Roman" w:hAnsi="Arial" w:cs="Arial"/>
                <w:color w:val="000000"/>
                <w:sz w:val="20"/>
                <w:szCs w:val="20"/>
              </w:rPr>
              <w:t xml:space="preserve"> Asset Management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12/13/2012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Ultrafiltration in Decompensated Heart Failure with </w:t>
            </w:r>
            <w:proofErr w:type="spellStart"/>
            <w:r w:rsidRPr="00F63D75">
              <w:rPr>
                <w:rFonts w:ascii="Arial" w:eastAsia="Times New Roman" w:hAnsi="Arial" w:cs="Arial"/>
                <w:sz w:val="20"/>
                <w:szCs w:val="20"/>
              </w:rPr>
              <w:t>Cardiorenal</w:t>
            </w:r>
            <w:proofErr w:type="spellEnd"/>
            <w:r w:rsidRPr="00F63D75">
              <w:rPr>
                <w:rFonts w:ascii="Arial" w:eastAsia="Times New Roman" w:hAnsi="Arial" w:cs="Arial"/>
                <w:sz w:val="20"/>
                <w:szCs w:val="20"/>
              </w:rPr>
              <w:t xml:space="preserve"> Syndrome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Heart, Lung, and Blood Institute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12/27/2012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A Trial of Intracranial-Pressure Monitoring in Traumatic Brain Injury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Institutes and Health and the Fogarty International Center, National Institute of Neurological Disorders and Stroke, Integra Life Sciences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12/27/2012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w:t>
            </w:r>
            <w:proofErr w:type="spellStart"/>
            <w:r w:rsidRPr="00F63D75">
              <w:rPr>
                <w:rFonts w:ascii="Arial" w:eastAsia="Times New Roman" w:hAnsi="Arial" w:cs="Arial"/>
                <w:sz w:val="20"/>
                <w:szCs w:val="20"/>
              </w:rPr>
              <w:t>Cinacalcet</w:t>
            </w:r>
            <w:proofErr w:type="spellEnd"/>
            <w:r w:rsidRPr="00F63D75">
              <w:rPr>
                <w:rFonts w:ascii="Arial" w:eastAsia="Times New Roman" w:hAnsi="Arial" w:cs="Arial"/>
                <w:sz w:val="20"/>
                <w:szCs w:val="20"/>
              </w:rPr>
              <w:t xml:space="preserve"> on Cardiovascular Disease in Patients Undergoing Dialysis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Amgen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3/3/2011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Diuretic Strategies in Patients with Acute Decompensated Heart Failure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Heart, Lung, and Blood Institute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3/3/2011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Long-Acting Risperidone and Oral Antipsychotics in Unstable Schizophrenia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Veterans Affairs Cooperative Studies Program and an unrestricted grant from Ortho-McNeil Janssen Scientific Affairs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NEJM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4/14/2011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Intervention to Reduce Transmission of Resistant Bacteria in Intensive Care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Institute of Allergy and Infectious Diseases to the Bacteriology and Mycology Study Group clinical research network and the Bacteriology and Mycology Statistical and Operations Unit data coordinating center; the National Center for Research Resources to the Mayo Clinic Center for Translational Science Activities and the General Clinical Research Center at Emory University; and </w:t>
            </w:r>
            <w:r w:rsidRPr="00F63D75">
              <w:rPr>
                <w:rFonts w:ascii="Arial" w:eastAsia="Times New Roman" w:hAnsi="Arial" w:cs="Arial"/>
                <w:color w:val="000000"/>
                <w:sz w:val="20"/>
                <w:szCs w:val="20"/>
              </w:rPr>
              <w:lastRenderedPageBreak/>
              <w:t>by Merck, Elan Pharmaceuticals, Roche Diagnostics, and Kimberly Clark</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lastRenderedPageBreak/>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4/21/2011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proofErr w:type="spellStart"/>
            <w:r w:rsidRPr="00F63D75">
              <w:rPr>
                <w:rFonts w:ascii="Arial" w:eastAsia="Times New Roman" w:hAnsi="Arial" w:cs="Arial"/>
                <w:sz w:val="20"/>
                <w:szCs w:val="20"/>
              </w:rPr>
              <w:t>Decompressive</w:t>
            </w:r>
            <w:proofErr w:type="spellEnd"/>
            <w:r w:rsidRPr="00F63D75">
              <w:rPr>
                <w:rFonts w:ascii="Arial" w:eastAsia="Times New Roman" w:hAnsi="Arial" w:cs="Arial"/>
                <w:sz w:val="20"/>
                <w:szCs w:val="20"/>
              </w:rPr>
              <w:t xml:space="preserve"> </w:t>
            </w:r>
            <w:proofErr w:type="spellStart"/>
            <w:r w:rsidRPr="00F63D75">
              <w:rPr>
                <w:rFonts w:ascii="Arial" w:eastAsia="Times New Roman" w:hAnsi="Arial" w:cs="Arial"/>
                <w:sz w:val="20"/>
                <w:szCs w:val="20"/>
              </w:rPr>
              <w:t>Craniectomy</w:t>
            </w:r>
            <w:proofErr w:type="spellEnd"/>
            <w:r w:rsidRPr="00F63D75">
              <w:rPr>
                <w:rFonts w:ascii="Arial" w:eastAsia="Times New Roman" w:hAnsi="Arial" w:cs="Arial"/>
                <w:sz w:val="20"/>
                <w:szCs w:val="20"/>
              </w:rPr>
              <w:t xml:space="preserve"> in Diffuse Traumatic Brain Injury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Health and Medical Research Council of Australia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5/26/2011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Body-Weight–Supported Treadmill Rehabilitation after Stroke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Institute of Neurological Disorders and Stroke, National Center for Medical Rehabili</w:t>
            </w:r>
            <w:r>
              <w:rPr>
                <w:rFonts w:ascii="Arial" w:eastAsia="Times New Roman" w:hAnsi="Arial" w:cs="Arial"/>
                <w:color w:val="000000"/>
                <w:sz w:val="20"/>
                <w:szCs w:val="20"/>
              </w:rPr>
              <w:t>t</w:t>
            </w:r>
            <w:r w:rsidRPr="00F63D75">
              <w:rPr>
                <w:rFonts w:ascii="Arial" w:eastAsia="Times New Roman" w:hAnsi="Arial" w:cs="Arial"/>
                <w:color w:val="000000"/>
                <w:sz w:val="20"/>
                <w:szCs w:val="20"/>
              </w:rPr>
              <w:t>ation Research, National Institu</w:t>
            </w:r>
            <w:r>
              <w:rPr>
                <w:rFonts w:ascii="Arial" w:eastAsia="Times New Roman" w:hAnsi="Arial" w:cs="Arial"/>
                <w:color w:val="000000"/>
                <w:sz w:val="20"/>
                <w:szCs w:val="20"/>
              </w:rPr>
              <w:t>t</w:t>
            </w:r>
            <w:r w:rsidRPr="00F63D75">
              <w:rPr>
                <w:rFonts w:ascii="Arial" w:eastAsia="Times New Roman" w:hAnsi="Arial" w:cs="Arial"/>
                <w:color w:val="000000"/>
                <w:sz w:val="20"/>
                <w:szCs w:val="20"/>
              </w:rPr>
              <w:t xml:space="preserve">es of Health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6/9/2011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Immediate versus Delayed IUD Insertion after Uterine Aspiration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Susan Thompson Buffett Foundation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6/30/2011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Mortality after Fluid Bolus in African Children with Severe Infection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Medical Research Council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7/7/2011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Primary Isoniazid Prophylaxis against Tuberculosis in HIV-Exposed Children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National Institu</w:t>
            </w:r>
            <w:r>
              <w:rPr>
                <w:rFonts w:ascii="Arial" w:eastAsia="Times New Roman" w:hAnsi="Arial" w:cs="Arial"/>
                <w:color w:val="000000"/>
                <w:sz w:val="20"/>
                <w:szCs w:val="20"/>
              </w:rPr>
              <w:t>t</w:t>
            </w:r>
            <w:r w:rsidRPr="00F63D75">
              <w:rPr>
                <w:rFonts w:ascii="Arial" w:eastAsia="Times New Roman" w:hAnsi="Arial" w:cs="Arial"/>
                <w:color w:val="000000"/>
                <w:sz w:val="20"/>
                <w:szCs w:val="20"/>
              </w:rPr>
              <w:t xml:space="preserve">e of Health, Bristol-Myers Squibb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7/7/2011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 xml:space="preserve">Effect of </w:t>
            </w:r>
            <w:proofErr w:type="spellStart"/>
            <w:r w:rsidRPr="00F63D75">
              <w:rPr>
                <w:rFonts w:ascii="Arial" w:eastAsia="Times New Roman" w:hAnsi="Arial" w:cs="Arial"/>
                <w:sz w:val="20"/>
                <w:szCs w:val="20"/>
              </w:rPr>
              <w:t>Nesiritide</w:t>
            </w:r>
            <w:proofErr w:type="spellEnd"/>
            <w:r w:rsidRPr="00F63D75">
              <w:rPr>
                <w:rFonts w:ascii="Arial" w:eastAsia="Times New Roman" w:hAnsi="Arial" w:cs="Arial"/>
                <w:sz w:val="20"/>
                <w:szCs w:val="20"/>
              </w:rPr>
              <w:t xml:space="preserve"> in Patients with Acute Decompensated Heart Failure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proofErr w:type="spellStart"/>
            <w:r w:rsidRPr="00F63D75">
              <w:rPr>
                <w:rFonts w:ascii="Arial" w:eastAsia="Times New Roman" w:hAnsi="Arial" w:cs="Arial"/>
                <w:color w:val="000000"/>
                <w:sz w:val="20"/>
                <w:szCs w:val="20"/>
              </w:rPr>
              <w:t>Scios</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8/11/2011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Early versus Late Parenteral Nutrition in Critically Ill Adults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proofErr w:type="spellStart"/>
            <w:r w:rsidRPr="00F63D75">
              <w:rPr>
                <w:rFonts w:ascii="Arial" w:eastAsia="Times New Roman" w:hAnsi="Arial" w:cs="Arial"/>
                <w:color w:val="000000"/>
                <w:sz w:val="20"/>
                <w:szCs w:val="20"/>
              </w:rPr>
              <w:t>Methusalem</w:t>
            </w:r>
            <w:proofErr w:type="spellEnd"/>
            <w:r w:rsidRPr="00F63D75">
              <w:rPr>
                <w:rFonts w:ascii="Arial" w:eastAsia="Times New Roman" w:hAnsi="Arial" w:cs="Arial"/>
                <w:color w:val="000000"/>
                <w:sz w:val="20"/>
                <w:szCs w:val="20"/>
              </w:rPr>
              <w:t xml:space="preserve"> program of the Flemish government, the Research Fund of the Catholic University of Leuven, the Research Foundation Flanders, Belgium, and the Clinical Research Fund of the University Hospitals Leuven, Belgium. In addition, the Catholic University of Leuven received an unconditional and nonrestrictive research grant for this trial from Baxter Healthcare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8/18/2011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Prevention of Intraoperative Awareness in a High-Risk Surgical Population</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4D4D4D"/>
                <w:sz w:val="20"/>
                <w:szCs w:val="20"/>
              </w:rPr>
            </w:pPr>
            <w:r w:rsidRPr="00F63D75">
              <w:rPr>
                <w:rFonts w:ascii="Arial" w:eastAsia="Times New Roman" w:hAnsi="Arial" w:cs="Arial"/>
                <w:color w:val="4D4D4D"/>
                <w:sz w:val="20"/>
                <w:szCs w:val="20"/>
              </w:rPr>
              <w:t>Foundation for Anesthesia Education and Research and the American Society of Anesthesiologists and Winnipeg Regional Health Authority and University of Manitoba Department of Anesthesia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12/15/2011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Niacin in Patients with Low HDL Cholesterol Levels Receiving Intensive Statin Therapy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Heart, Lung, and Blood Institute, Abbott Laboratories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3</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12/29/2011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Liberal or Restrictive Transfusion in High-Risk Patients after Hip Surgery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 xml:space="preserve">National Heart, Lung, and Blood Institute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2</w:t>
            </w:r>
          </w:p>
        </w:tc>
      </w:tr>
      <w:tr w:rsidR="00053A25" w:rsidRPr="00F63D75" w:rsidTr="007C531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NEJM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12/29/2011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sz w:val="20"/>
                <w:szCs w:val="20"/>
              </w:rPr>
            </w:pPr>
            <w:r w:rsidRPr="00F63D75">
              <w:rPr>
                <w:rFonts w:ascii="Arial" w:eastAsia="Times New Roman" w:hAnsi="Arial" w:cs="Arial"/>
                <w:sz w:val="20"/>
                <w:szCs w:val="20"/>
              </w:rPr>
              <w:t>Low-Molecular-Weight Heparin and Mortality in Acutely Ill Medical Patients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rPr>
                <w:rFonts w:ascii="Arial" w:eastAsia="Times New Roman" w:hAnsi="Arial" w:cs="Arial"/>
                <w:color w:val="000000"/>
                <w:sz w:val="20"/>
                <w:szCs w:val="20"/>
              </w:rPr>
            </w:pPr>
            <w:r w:rsidRPr="00F63D75">
              <w:rPr>
                <w:rFonts w:ascii="Arial" w:eastAsia="Times New Roman" w:hAnsi="Arial" w:cs="Arial"/>
                <w:color w:val="000000"/>
                <w:sz w:val="20"/>
                <w:szCs w:val="20"/>
              </w:rPr>
              <w:t>Sanofi</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053A25" w:rsidRPr="00F63D75" w:rsidRDefault="00053A25" w:rsidP="007C5317">
            <w:pPr>
              <w:spacing w:after="0" w:line="240" w:lineRule="auto"/>
              <w:jc w:val="right"/>
              <w:rPr>
                <w:rFonts w:ascii="Arial" w:eastAsia="Times New Roman" w:hAnsi="Arial" w:cs="Arial"/>
                <w:sz w:val="20"/>
                <w:szCs w:val="20"/>
              </w:rPr>
            </w:pPr>
            <w:r w:rsidRPr="00F63D75">
              <w:rPr>
                <w:rFonts w:ascii="Arial" w:eastAsia="Times New Roman" w:hAnsi="Arial" w:cs="Arial"/>
                <w:sz w:val="20"/>
                <w:szCs w:val="20"/>
              </w:rPr>
              <w:t>1</w:t>
            </w:r>
          </w:p>
        </w:tc>
      </w:tr>
    </w:tbl>
    <w:p w:rsidR="00053A25" w:rsidRDefault="00053A25"/>
    <w:p w:rsidR="009704CB" w:rsidRDefault="00053A25">
      <w:r>
        <w:t xml:space="preserve">NI=not </w:t>
      </w:r>
      <w:proofErr w:type="spellStart"/>
      <w:r>
        <w:t>incicated</w:t>
      </w:r>
      <w:proofErr w:type="spellEnd"/>
    </w:p>
    <w:sectPr w:rsidR="009704CB" w:rsidSect="00F63D75">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Times New Roman"/>
    <w:panose1 w:val="00000000000000000000"/>
    <w:charset w:val="00"/>
    <w:family w:val="roman"/>
    <w:notTrueType/>
    <w:pitch w:val="default"/>
  </w:font>
  <w:font w:name="Guardian TextSans Web">
    <w:altName w:val="Times New Roman"/>
    <w:panose1 w:val="00000000000000000000"/>
    <w:charset w:val="00"/>
    <w:family w:val="roman"/>
    <w:notTrueType/>
    <w:pitch w:val="default"/>
  </w:font>
  <w:font w:name="ff-quadraat-web-pro">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D75"/>
    <w:rsid w:val="00053A25"/>
    <w:rsid w:val="005D229A"/>
    <w:rsid w:val="009704CB"/>
    <w:rsid w:val="00A66E85"/>
    <w:rsid w:val="00F63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4328E"/>
  <w15:chartTrackingRefBased/>
  <w15:docId w15:val="{47655993-A060-42B5-8A07-FD0B828A4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F63D75"/>
  </w:style>
  <w:style w:type="paragraph" w:customStyle="1" w:styleId="msonormal0">
    <w:name w:val="msonormal"/>
    <w:basedOn w:val="Normal"/>
    <w:rsid w:val="00F63D7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83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41</Pages>
  <Words>14246</Words>
  <Characters>81208</Characters>
  <Application>Microsoft Office Word</Application>
  <DocSecurity>0</DocSecurity>
  <Lines>676</Lines>
  <Paragraphs>190</Paragraphs>
  <ScaleCrop>false</ScaleCrop>
  <HeadingPairs>
    <vt:vector size="2" baseType="variant">
      <vt:variant>
        <vt:lpstr>Title</vt:lpstr>
      </vt:variant>
      <vt:variant>
        <vt:i4>1</vt:i4>
      </vt:variant>
    </vt:vector>
  </HeadingPairs>
  <TitlesOfParts>
    <vt:vector size="1" baseType="lpstr">
      <vt:lpstr/>
    </vt:vector>
  </TitlesOfParts>
  <Company>OHSU</Company>
  <LinksUpToDate>false</LinksUpToDate>
  <CharactersWithSpaces>95264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Alyson Haslam</dc:creator>
  <cp:keywords/>
  <dc:description/>
  <cp:lastModifiedBy>Alyson Haslam</cp:lastModifiedBy>
  <cp:revision>4</cp:revision>
  <dcterms:created xsi:type="dcterms:W3CDTF">2019-04-23T21:41:00Z</dcterms:created>
  <dcterms:modified xsi:type="dcterms:W3CDTF">2019-05-08T15:56:00Z</dcterms:modified>
</cp:coreProperties>
</file>