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C70AAEB" w14:textId="77777777" w:rsidR="006D51D7" w:rsidRDefault="006B7504" w:rsidP="006D51D7">
      <w:r w:rsidRPr="006B7504">
        <w:rPr>
          <w:noProof/>
        </w:rPr>
        <w:drawing>
          <wp:anchor distT="0" distB="0" distL="114300" distR="114300" simplePos="0" relativeHeight="251664384" behindDoc="0" locked="0" layoutInCell="1" allowOverlap="1" wp14:anchorId="2B03F14D" wp14:editId="2E287F5C">
            <wp:simplePos x="0" y="0"/>
            <wp:positionH relativeFrom="column">
              <wp:posOffset>-177165</wp:posOffset>
            </wp:positionH>
            <wp:positionV relativeFrom="paragraph">
              <wp:posOffset>2540</wp:posOffset>
            </wp:positionV>
            <wp:extent cx="5943600" cy="2700020"/>
            <wp:effectExtent l="0" t="0" r="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p_fig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DCF2FD" w14:textId="22976281" w:rsidR="00727E52" w:rsidRPr="006B7504" w:rsidRDefault="00727E52" w:rsidP="006D51D7">
      <w:r w:rsidRPr="006B7504">
        <w:t xml:space="preserve">Supplementary Figure 1. </w:t>
      </w:r>
      <w:r w:rsidRPr="006B7504">
        <w:rPr>
          <w:b/>
        </w:rPr>
        <w:t xml:space="preserve">Experimental timeline. </w:t>
      </w:r>
      <w:r w:rsidRPr="006B7504">
        <w:t>Timeline showing the age of the mice (in weeks) when each measurement or intervention was carried out (</w:t>
      </w:r>
      <w:proofErr w:type="gramStart"/>
      <w:r w:rsidRPr="006B7504">
        <w:t>wo</w:t>
      </w:r>
      <w:proofErr w:type="gramEnd"/>
      <w:r w:rsidRPr="006B7504">
        <w:t xml:space="preserve"> = weeks old).</w:t>
      </w:r>
      <w:r w:rsidR="000E2EAB">
        <w:t xml:space="preserve"> </w:t>
      </w:r>
      <w:r w:rsidR="000E2EAB">
        <w:t xml:space="preserve">The image of a mouse was sourced from </w:t>
      </w:r>
      <w:proofErr w:type="spellStart"/>
      <w:r w:rsidR="000E2EAB">
        <w:t>SciDraw</w:t>
      </w:r>
      <w:proofErr w:type="spellEnd"/>
      <w:r w:rsidR="000E2EAB">
        <w:t xml:space="preserve"> and was created by Heath Robinson, and is licensed under a CC-BY 4.0 license. Modifications were made.</w:t>
      </w:r>
    </w:p>
    <w:p w14:paraId="15244CDA" w14:textId="77777777" w:rsidR="006B7504" w:rsidRPr="006B7504" w:rsidRDefault="006B7504" w:rsidP="006B7504">
      <w:r w:rsidRPr="006B7504">
        <w:br w:type="page"/>
      </w:r>
    </w:p>
    <w:p w14:paraId="2CA51546" w14:textId="4058B892" w:rsidR="006B7504" w:rsidRPr="006B7504" w:rsidRDefault="006B7504" w:rsidP="006B7504">
      <w:pPr>
        <w:spacing w:after="240" w:line="480" w:lineRule="auto"/>
      </w:pPr>
      <w:r w:rsidRPr="006B7504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4C0C3D4" wp14:editId="58C4881A">
            <wp:simplePos x="0" y="0"/>
            <wp:positionH relativeFrom="column">
              <wp:posOffset>-748665</wp:posOffset>
            </wp:positionH>
            <wp:positionV relativeFrom="paragraph">
              <wp:posOffset>-568960</wp:posOffset>
            </wp:positionV>
            <wp:extent cx="6629400" cy="795961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ecure KeyZ:GECKO:figures:all_fig:Slide09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7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2DDC3F" w14:textId="77777777" w:rsidR="006B7504" w:rsidRPr="006B7504" w:rsidRDefault="006B7504" w:rsidP="006B7504">
      <w:pPr>
        <w:spacing w:after="240" w:line="480" w:lineRule="auto"/>
      </w:pPr>
    </w:p>
    <w:p w14:paraId="4CB14F2C" w14:textId="77777777" w:rsidR="00727E52" w:rsidRDefault="00727E52" w:rsidP="006B7504">
      <w:pPr>
        <w:spacing w:after="240" w:line="480" w:lineRule="auto"/>
      </w:pPr>
    </w:p>
    <w:p w14:paraId="49372220" w14:textId="77777777" w:rsidR="00727E52" w:rsidRDefault="00727E52" w:rsidP="006B7504">
      <w:pPr>
        <w:spacing w:after="240" w:line="480" w:lineRule="auto"/>
      </w:pPr>
    </w:p>
    <w:p w14:paraId="632508FA" w14:textId="77777777" w:rsidR="00727E52" w:rsidRDefault="00727E52" w:rsidP="006B7504">
      <w:pPr>
        <w:spacing w:after="240" w:line="480" w:lineRule="auto"/>
      </w:pPr>
    </w:p>
    <w:p w14:paraId="1ED6597B" w14:textId="77777777" w:rsidR="00727E52" w:rsidRDefault="00727E52" w:rsidP="006B7504">
      <w:pPr>
        <w:spacing w:after="240" w:line="480" w:lineRule="auto"/>
      </w:pPr>
    </w:p>
    <w:p w14:paraId="2033846D" w14:textId="77777777" w:rsidR="00727E52" w:rsidRDefault="00727E52" w:rsidP="006B7504">
      <w:pPr>
        <w:spacing w:after="240" w:line="480" w:lineRule="auto"/>
      </w:pPr>
    </w:p>
    <w:p w14:paraId="736BFAAC" w14:textId="77777777" w:rsidR="00727E52" w:rsidRDefault="00727E52" w:rsidP="006B7504">
      <w:pPr>
        <w:spacing w:after="240" w:line="480" w:lineRule="auto"/>
      </w:pPr>
    </w:p>
    <w:p w14:paraId="107C97B7" w14:textId="77777777" w:rsidR="00727E52" w:rsidRDefault="00727E52" w:rsidP="006B7504">
      <w:pPr>
        <w:spacing w:after="240" w:line="480" w:lineRule="auto"/>
      </w:pPr>
    </w:p>
    <w:p w14:paraId="16D50B71" w14:textId="77777777" w:rsidR="00727E52" w:rsidRDefault="00727E52" w:rsidP="006B7504">
      <w:pPr>
        <w:spacing w:after="240" w:line="480" w:lineRule="auto"/>
      </w:pPr>
    </w:p>
    <w:p w14:paraId="0624BE3A" w14:textId="77777777" w:rsidR="00727E52" w:rsidRDefault="00727E52" w:rsidP="006B7504">
      <w:pPr>
        <w:spacing w:after="240" w:line="480" w:lineRule="auto"/>
      </w:pPr>
    </w:p>
    <w:p w14:paraId="4AA2782F" w14:textId="77777777" w:rsidR="00727E52" w:rsidRDefault="00727E52" w:rsidP="006B7504">
      <w:pPr>
        <w:spacing w:after="240" w:line="480" w:lineRule="auto"/>
      </w:pPr>
    </w:p>
    <w:p w14:paraId="2D76C543" w14:textId="77777777" w:rsidR="00727E52" w:rsidRDefault="00727E52" w:rsidP="00727E52">
      <w:pPr>
        <w:spacing w:after="240" w:line="480" w:lineRule="auto"/>
      </w:pPr>
    </w:p>
    <w:p w14:paraId="4C0AE00F" w14:textId="77777777" w:rsidR="00727E52" w:rsidRDefault="00727E52" w:rsidP="00727E52">
      <w:pPr>
        <w:spacing w:after="240"/>
      </w:pPr>
    </w:p>
    <w:p w14:paraId="5842849A" w14:textId="77777777" w:rsidR="00727E52" w:rsidRDefault="00727E52" w:rsidP="00727E52">
      <w:pPr>
        <w:spacing w:after="240"/>
      </w:pPr>
    </w:p>
    <w:p w14:paraId="0AE5EA08" w14:textId="77777777" w:rsidR="00727E52" w:rsidRDefault="00727E52" w:rsidP="00727E52">
      <w:pPr>
        <w:spacing w:after="240"/>
      </w:pPr>
    </w:p>
    <w:p w14:paraId="7E67311A" w14:textId="711A4C2C" w:rsidR="006B7504" w:rsidRPr="006B7504" w:rsidRDefault="00727E52" w:rsidP="00727E52">
      <w:pPr>
        <w:spacing w:after="240"/>
      </w:pPr>
      <w:r>
        <w:t>S</w:t>
      </w:r>
      <w:r w:rsidRPr="006B7504">
        <w:t xml:space="preserve">upplementary Figure 2. </w:t>
      </w:r>
      <w:r w:rsidRPr="006B7504">
        <w:rPr>
          <w:b/>
          <w:bCs/>
        </w:rPr>
        <w:t xml:space="preserve">Correlations of metabolic traits with each dietary macronutrient. </w:t>
      </w:r>
      <w:r w:rsidRPr="006B7504">
        <w:t>Plots of the correlation of each dietary macronutrient with each metabolic trait in Figure 1. Correlation was assessed using Pearson’s correlation with two-sided hypothesis testing. Each point is a mouse, colored by diet.</w:t>
      </w:r>
      <w:r>
        <w:t xml:space="preserve"> n = 6 mice per diet.</w:t>
      </w:r>
      <w:r w:rsidR="006B7504" w:rsidRPr="006B7504">
        <w:br w:type="page"/>
      </w:r>
    </w:p>
    <w:p w14:paraId="71119AF4" w14:textId="151E17F0" w:rsidR="006D7792" w:rsidRDefault="006B7504" w:rsidP="006D7792">
      <w:pPr>
        <w:ind w:hanging="1080"/>
      </w:pPr>
      <w:r w:rsidRPr="006B7504"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4C45FD14" wp14:editId="72753278">
            <wp:simplePos x="0" y="0"/>
            <wp:positionH relativeFrom="column">
              <wp:posOffset>-748665</wp:posOffset>
            </wp:positionH>
            <wp:positionV relativeFrom="paragraph">
              <wp:posOffset>2540</wp:posOffset>
            </wp:positionV>
            <wp:extent cx="7427595" cy="3561080"/>
            <wp:effectExtent l="0" t="0" r="0" b="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ecure KeyZ:GECKO:figures:all_fig:Slide1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7595" cy="356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D3B8F1" w14:textId="2FD3F2AD" w:rsidR="006B7504" w:rsidRPr="006B7504" w:rsidRDefault="00727E52" w:rsidP="006D7792">
      <w:r>
        <w:t>S</w:t>
      </w:r>
      <w:r w:rsidRPr="00727E52">
        <w:t xml:space="preserve">upplementary Figure 3. </w:t>
      </w:r>
      <w:r w:rsidRPr="00727E52">
        <w:rPr>
          <w:b/>
          <w:bCs/>
        </w:rPr>
        <w:t xml:space="preserve">Gene regulatory changes relative to dietary carbohydrates. </w:t>
      </w:r>
      <w:r w:rsidRPr="00727E52">
        <w:t>A. Volcano plot of differential splicing changes, plotting the log fold change between 20% dietary carbohydrates and 78% dietary carbohydrates. Blue dots are significant, black are non-significant. Extreme exons in terms of log fold change or p-value are labeled. B. Volcano plot of differential expression changes, plotting the log fold change per percent dietary carbohydrates. Red dots are significant, black are non-significant. n = 57 mice.</w:t>
      </w:r>
      <w:r w:rsidR="006B7504" w:rsidRPr="006B7504">
        <w:br w:type="page"/>
      </w:r>
    </w:p>
    <w:p w14:paraId="4CE7FDE5" w14:textId="77777777" w:rsidR="006B7504" w:rsidRPr="006B7504" w:rsidRDefault="006B7504" w:rsidP="006B7504">
      <w:pPr>
        <w:spacing w:line="480" w:lineRule="auto"/>
      </w:pPr>
      <w:r w:rsidRPr="006B7504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0C628BC2" wp14:editId="355FC3DE">
            <wp:simplePos x="0" y="0"/>
            <wp:positionH relativeFrom="column">
              <wp:posOffset>737235</wp:posOffset>
            </wp:positionH>
            <wp:positionV relativeFrom="paragraph">
              <wp:posOffset>2540</wp:posOffset>
            </wp:positionV>
            <wp:extent cx="4572000" cy="45720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MT_exons_of_interest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EF146B" w14:textId="77777777" w:rsidR="00045B5A" w:rsidRDefault="00045B5A" w:rsidP="00045B5A">
      <w:pPr>
        <w:spacing w:line="480" w:lineRule="auto"/>
      </w:pPr>
    </w:p>
    <w:p w14:paraId="20EF4343" w14:textId="77777777" w:rsidR="00045B5A" w:rsidRDefault="00045B5A" w:rsidP="00045B5A">
      <w:pPr>
        <w:spacing w:line="480" w:lineRule="auto"/>
      </w:pPr>
    </w:p>
    <w:p w14:paraId="15F41485" w14:textId="77777777" w:rsidR="00045B5A" w:rsidRDefault="00045B5A" w:rsidP="00045B5A">
      <w:pPr>
        <w:spacing w:line="480" w:lineRule="auto"/>
      </w:pPr>
    </w:p>
    <w:p w14:paraId="4FC3E81D" w14:textId="77777777" w:rsidR="00045B5A" w:rsidRDefault="00045B5A" w:rsidP="00045B5A">
      <w:pPr>
        <w:spacing w:line="480" w:lineRule="auto"/>
      </w:pPr>
    </w:p>
    <w:p w14:paraId="29AC8A69" w14:textId="77777777" w:rsidR="00045B5A" w:rsidRDefault="00045B5A" w:rsidP="00045B5A">
      <w:pPr>
        <w:spacing w:line="480" w:lineRule="auto"/>
      </w:pPr>
    </w:p>
    <w:p w14:paraId="5B46AADF" w14:textId="77777777" w:rsidR="00045B5A" w:rsidRDefault="00045B5A" w:rsidP="00045B5A">
      <w:pPr>
        <w:spacing w:line="480" w:lineRule="auto"/>
      </w:pPr>
    </w:p>
    <w:p w14:paraId="411606DA" w14:textId="77777777" w:rsidR="00045B5A" w:rsidRDefault="00045B5A" w:rsidP="00045B5A">
      <w:pPr>
        <w:spacing w:line="480" w:lineRule="auto"/>
      </w:pPr>
    </w:p>
    <w:p w14:paraId="0511AADF" w14:textId="77777777" w:rsidR="00045B5A" w:rsidRDefault="00045B5A" w:rsidP="00045B5A">
      <w:pPr>
        <w:spacing w:line="480" w:lineRule="auto"/>
      </w:pPr>
    </w:p>
    <w:p w14:paraId="11D4E00B" w14:textId="77777777" w:rsidR="00045B5A" w:rsidRDefault="00045B5A" w:rsidP="00045B5A">
      <w:pPr>
        <w:spacing w:line="480" w:lineRule="auto"/>
      </w:pPr>
    </w:p>
    <w:p w14:paraId="2EA3ADDC" w14:textId="77777777" w:rsidR="00045B5A" w:rsidRDefault="00045B5A" w:rsidP="00045B5A">
      <w:pPr>
        <w:spacing w:line="480" w:lineRule="auto"/>
      </w:pPr>
    </w:p>
    <w:p w14:paraId="33CCD389" w14:textId="77777777" w:rsidR="00045B5A" w:rsidRDefault="00045B5A" w:rsidP="00045B5A">
      <w:pPr>
        <w:spacing w:line="480" w:lineRule="auto"/>
      </w:pPr>
    </w:p>
    <w:p w14:paraId="53DC034A" w14:textId="77777777" w:rsidR="00045B5A" w:rsidRDefault="00045B5A" w:rsidP="00045B5A">
      <w:pPr>
        <w:spacing w:line="480" w:lineRule="auto"/>
      </w:pPr>
    </w:p>
    <w:p w14:paraId="3A770387" w14:textId="77777777" w:rsidR="00045B5A" w:rsidRDefault="00045B5A" w:rsidP="00045B5A">
      <w:pPr>
        <w:spacing w:line="480" w:lineRule="auto"/>
      </w:pPr>
    </w:p>
    <w:p w14:paraId="4892BA93" w14:textId="77777777" w:rsidR="00045B5A" w:rsidRPr="006B7504" w:rsidRDefault="00045B5A" w:rsidP="00045B5A">
      <w:pPr>
        <w:rPr>
          <w:b/>
          <w:bCs/>
        </w:rPr>
      </w:pPr>
      <w:r w:rsidRPr="006B7504">
        <w:t xml:space="preserve">Supplementary Figure 4. </w:t>
      </w:r>
      <w:r w:rsidRPr="006B7504">
        <w:rPr>
          <w:b/>
          <w:bCs/>
        </w:rPr>
        <w:t xml:space="preserve">Differential splicing of </w:t>
      </w:r>
      <w:r w:rsidRPr="006B7504">
        <w:rPr>
          <w:b/>
          <w:bCs/>
          <w:i/>
          <w:iCs/>
        </w:rPr>
        <w:t xml:space="preserve">Igf1 </w:t>
      </w:r>
      <w:r w:rsidRPr="006B7504">
        <w:rPr>
          <w:b/>
          <w:bCs/>
        </w:rPr>
        <w:t xml:space="preserve">in the liver. </w:t>
      </w:r>
      <w:r w:rsidRPr="006B7504">
        <w:rPr>
          <w:bCs/>
        </w:rPr>
        <w:t xml:space="preserve">Surface of the centered and scaled exon usage of </w:t>
      </w:r>
      <w:r w:rsidRPr="006B7504">
        <w:rPr>
          <w:bCs/>
          <w:i/>
          <w:iCs/>
        </w:rPr>
        <w:t xml:space="preserve">Igf1 </w:t>
      </w:r>
      <w:r w:rsidRPr="006B7504">
        <w:rPr>
          <w:bCs/>
        </w:rPr>
        <w:t>exon 5 in the liver.</w:t>
      </w:r>
      <w:r>
        <w:rPr>
          <w:bCs/>
        </w:rPr>
        <w:t xml:space="preserve"> n = 6 mice per diet.</w:t>
      </w:r>
    </w:p>
    <w:p w14:paraId="754F325B" w14:textId="7A4BCA09" w:rsidR="00045B5A" w:rsidRDefault="006B7504" w:rsidP="006B7504">
      <w:r w:rsidRPr="006B7504">
        <w:br w:type="page"/>
      </w:r>
    </w:p>
    <w:p w14:paraId="45DC23AA" w14:textId="4DE42490" w:rsidR="00045B5A" w:rsidRPr="006B7504" w:rsidRDefault="00045B5A" w:rsidP="006B7504">
      <w:r w:rsidRPr="006B7504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B9B4F4B" wp14:editId="445B8573">
            <wp:simplePos x="0" y="0"/>
            <wp:positionH relativeFrom="column">
              <wp:posOffset>-405765</wp:posOffset>
            </wp:positionH>
            <wp:positionV relativeFrom="paragraph">
              <wp:posOffset>116840</wp:posOffset>
            </wp:positionV>
            <wp:extent cx="7070725" cy="4396740"/>
            <wp:effectExtent l="0" t="0" r="0" b="0"/>
            <wp:wrapTopAndBottom/>
            <wp:docPr id="21" name="Picture 21" descr="Secure KeyZ:GECKO:figures:all_fig:Slid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ecure KeyZ:GECKO:figures:all_fig:Slide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01" b="25512"/>
                    <a:stretch/>
                  </pic:blipFill>
                  <pic:spPr bwMode="auto">
                    <a:xfrm>
                      <a:off x="0" y="0"/>
                      <a:ext cx="7070725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22F49E" w14:textId="061B5E27" w:rsidR="00045B5A" w:rsidRPr="006B7504" w:rsidRDefault="00045B5A" w:rsidP="00045B5A">
      <w:pPr>
        <w:spacing w:after="240"/>
      </w:pPr>
      <w:r w:rsidRPr="006B7504">
        <w:t xml:space="preserve">Supplementary Figure 5. </w:t>
      </w:r>
      <w:r w:rsidRPr="006B7504">
        <w:rPr>
          <w:b/>
          <w:bCs/>
        </w:rPr>
        <w:t xml:space="preserve">Computationally estimated cell type proportions. </w:t>
      </w:r>
      <w:r w:rsidRPr="006B7504">
        <w:t>Surfaces generated from the computationally estimated cell type proportions of each fat tissue sample. For the proportion of macrophages (mMac2), the data supported a null model with no impact of dietary macronutrients.</w:t>
      </w:r>
      <w:r>
        <w:t xml:space="preserve"> </w:t>
      </w:r>
      <w:r w:rsidRPr="00684E2A">
        <w:t>n = 6 for diets 1, 5, 6, 7, 8, 9, and 10 and n = 5 for diets 2, 3, and 4</w:t>
      </w:r>
    </w:p>
    <w:p w14:paraId="5B19E020" w14:textId="77777777" w:rsidR="006B7504" w:rsidRPr="006B7504" w:rsidRDefault="006B7504" w:rsidP="006B7504">
      <w:pPr>
        <w:ind w:hanging="900"/>
      </w:pPr>
      <w:r w:rsidRPr="006B7504">
        <w:br w:type="page"/>
      </w:r>
    </w:p>
    <w:p w14:paraId="325D2E4B" w14:textId="77777777" w:rsidR="00045B5A" w:rsidRDefault="006B7504" w:rsidP="00045B5A">
      <w:pPr>
        <w:spacing w:after="240"/>
      </w:pPr>
      <w:r w:rsidRPr="006B7504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24D67385" wp14:editId="7ED636DA">
            <wp:simplePos x="0" y="0"/>
            <wp:positionH relativeFrom="column">
              <wp:posOffset>-632460</wp:posOffset>
            </wp:positionH>
            <wp:positionV relativeFrom="paragraph">
              <wp:posOffset>-340360</wp:posOffset>
            </wp:positionV>
            <wp:extent cx="7339330" cy="5972175"/>
            <wp:effectExtent l="0" t="0" r="1270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upp_figure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9330" cy="597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6C71B8" w14:textId="3BC5B0EA" w:rsidR="00045B5A" w:rsidRPr="006B7504" w:rsidRDefault="00045B5A" w:rsidP="00045B5A">
      <w:pPr>
        <w:spacing w:after="240"/>
      </w:pPr>
      <w:r>
        <w:t>S</w:t>
      </w:r>
      <w:r w:rsidRPr="006B7504">
        <w:t>upplementary Figure 6.</w:t>
      </w:r>
      <w:r w:rsidRPr="006B7504">
        <w:rPr>
          <w:b/>
          <w:bCs/>
        </w:rPr>
        <w:t xml:space="preserve"> Single nucleus RNA-</w:t>
      </w:r>
      <w:proofErr w:type="spellStart"/>
      <w:r w:rsidRPr="006B7504">
        <w:rPr>
          <w:b/>
          <w:bCs/>
        </w:rPr>
        <w:t>seq</w:t>
      </w:r>
      <w:proofErr w:type="spellEnd"/>
      <w:r w:rsidRPr="006B7504">
        <w:rPr>
          <w:b/>
          <w:bCs/>
        </w:rPr>
        <w:t xml:space="preserve"> results from diets 4 and 7. </w:t>
      </w:r>
      <w:r w:rsidRPr="006B7504">
        <w:t>A. UMAP projections of the reference dataset (</w:t>
      </w:r>
      <w:proofErr w:type="spellStart"/>
      <w:r w:rsidRPr="006B7504">
        <w:t>perigonadal</w:t>
      </w:r>
      <w:proofErr w:type="spellEnd"/>
      <w:r w:rsidRPr="006B7504">
        <w:t xml:space="preserve"> adipose tissue from chow-fed male mice from </w:t>
      </w:r>
      <w:proofErr w:type="spellStart"/>
      <w:r w:rsidRPr="006B7504">
        <w:t>Emont</w:t>
      </w:r>
      <w:proofErr w:type="spellEnd"/>
      <w:r w:rsidRPr="006B7504">
        <w:t xml:space="preserve"> et al. (</w:t>
      </w:r>
      <w:r w:rsidRPr="006B7504">
        <w:rPr>
          <w:i/>
          <w:iCs/>
        </w:rPr>
        <w:t>39</w:t>
      </w:r>
      <w:r w:rsidRPr="006B7504">
        <w:t xml:space="preserve">)), the diet 4 cells, and the diet 7 cells. Each point is a cell, colored by cell type. B. Violin plots of the </w:t>
      </w:r>
      <w:proofErr w:type="spellStart"/>
      <w:r w:rsidRPr="006B7504">
        <w:t>BBSome</w:t>
      </w:r>
      <w:proofErr w:type="spellEnd"/>
      <w:r w:rsidRPr="006B7504">
        <w:t xml:space="preserve"> expression score for each cell type in diet 4 and diet 7. The expression score is based on the nine BBS genes that were identified as differentially expressed in the bulk analysis.</w:t>
      </w:r>
    </w:p>
    <w:p w14:paraId="42184C83" w14:textId="27B4DDFA" w:rsidR="006B7504" w:rsidRDefault="006B7504" w:rsidP="00045B5A">
      <w:pPr>
        <w:spacing w:after="240" w:line="480" w:lineRule="auto"/>
      </w:pPr>
    </w:p>
    <w:p w14:paraId="49FF339B" w14:textId="77777777" w:rsidR="00045B5A" w:rsidRDefault="00045B5A" w:rsidP="00045B5A">
      <w:pPr>
        <w:spacing w:after="240" w:line="480" w:lineRule="auto"/>
      </w:pPr>
    </w:p>
    <w:p w14:paraId="77031C95" w14:textId="0E15908E" w:rsidR="00045B5A" w:rsidRPr="006B7504" w:rsidRDefault="00045B5A" w:rsidP="00045B5A">
      <w:pPr>
        <w:spacing w:after="240" w:line="480" w:lineRule="auto"/>
      </w:pPr>
      <w:r w:rsidRPr="006B7504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D1E63CB" wp14:editId="6C574A3C">
            <wp:simplePos x="0" y="0"/>
            <wp:positionH relativeFrom="column">
              <wp:posOffset>-520065</wp:posOffset>
            </wp:positionH>
            <wp:positionV relativeFrom="paragraph">
              <wp:posOffset>2540</wp:posOffset>
            </wp:positionV>
            <wp:extent cx="6858000" cy="2628900"/>
            <wp:effectExtent l="0" t="0" r="0" b="1270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3C0393" w14:textId="2B1635AA" w:rsidR="006B7504" w:rsidRPr="006B7504" w:rsidRDefault="00684E2A" w:rsidP="006B7504">
      <w:pPr>
        <w:spacing w:after="240" w:line="480" w:lineRule="auto"/>
      </w:pPr>
      <w:r>
        <w:t xml:space="preserve"> </w:t>
      </w:r>
    </w:p>
    <w:p w14:paraId="4E61EAE7" w14:textId="77777777" w:rsidR="006B7504" w:rsidRPr="006B7504" w:rsidRDefault="006B7504" w:rsidP="006B7504">
      <w:pPr>
        <w:spacing w:after="240" w:line="480" w:lineRule="auto"/>
      </w:pPr>
    </w:p>
    <w:p w14:paraId="0318623F" w14:textId="77777777" w:rsidR="00045B5A" w:rsidRDefault="00045B5A" w:rsidP="00045B5A">
      <w:pPr>
        <w:spacing w:after="240"/>
      </w:pPr>
    </w:p>
    <w:p w14:paraId="597DC45B" w14:textId="77777777" w:rsidR="00045B5A" w:rsidRDefault="00045B5A" w:rsidP="00045B5A">
      <w:pPr>
        <w:spacing w:after="240"/>
      </w:pPr>
    </w:p>
    <w:p w14:paraId="48E2BD1D" w14:textId="77777777" w:rsidR="00045B5A" w:rsidRDefault="00045B5A" w:rsidP="00045B5A">
      <w:pPr>
        <w:spacing w:after="240"/>
      </w:pPr>
    </w:p>
    <w:p w14:paraId="3D7DDB26" w14:textId="77777777" w:rsidR="00045B5A" w:rsidRDefault="00045B5A" w:rsidP="00045B5A">
      <w:pPr>
        <w:spacing w:after="240"/>
      </w:pPr>
    </w:p>
    <w:p w14:paraId="6BC7D7E8" w14:textId="7940C659" w:rsidR="00045B5A" w:rsidRPr="006B7504" w:rsidRDefault="00045B5A" w:rsidP="00045B5A">
      <w:pPr>
        <w:spacing w:after="240"/>
      </w:pPr>
      <w:r>
        <w:t>S</w:t>
      </w:r>
      <w:r w:rsidRPr="006B7504">
        <w:t xml:space="preserve">upplementary Figure 7. </w:t>
      </w:r>
      <w:r w:rsidRPr="006B7504">
        <w:rPr>
          <w:b/>
        </w:rPr>
        <w:t>Correlations of food intake with each dietary macronutrient.</w:t>
      </w:r>
      <w:r w:rsidRPr="006B7504">
        <w:t xml:space="preserve"> Plots of the correlation of each dietary ma</w:t>
      </w:r>
      <w:r w:rsidR="00327279">
        <w:t xml:space="preserve">cronutrient with food intake. </w:t>
      </w:r>
      <w:r w:rsidRPr="006B7504">
        <w:t>Correlation was assessed using Pearson’s correlation with two-sided hypothesis testing. Each point is a mouse, colored by diet.</w:t>
      </w:r>
      <w:r>
        <w:t xml:space="preserve"> n = 6 mice per diet. </w:t>
      </w:r>
    </w:p>
    <w:p w14:paraId="1D7D8B38" w14:textId="77777777" w:rsidR="006B7504" w:rsidRPr="006B7504" w:rsidRDefault="006B7504" w:rsidP="006B7504"/>
    <w:p w14:paraId="4A686D94" w14:textId="77777777" w:rsidR="00045B5A" w:rsidRDefault="00045B5A">
      <w:r>
        <w:br w:type="page"/>
      </w:r>
    </w:p>
    <w:p w14:paraId="74529B03" w14:textId="204D23F0" w:rsidR="006B7504" w:rsidRDefault="006B7504" w:rsidP="00846BCC">
      <w:pPr>
        <w:spacing w:after="240"/>
      </w:pPr>
      <w:r w:rsidRPr="006B7504">
        <w:lastRenderedPageBreak/>
        <w:t xml:space="preserve">Supplementary Table 1. </w:t>
      </w:r>
      <w:r w:rsidRPr="006B7504">
        <w:rPr>
          <w:b/>
          <w:bCs/>
        </w:rPr>
        <w:t xml:space="preserve">Metabolic trait values. </w:t>
      </w:r>
      <w:r w:rsidRPr="006B7504">
        <w:t>Mean and standard deviation for the measurements of each metabolic trait in Figure 1 in each diet.</w:t>
      </w:r>
      <w:r w:rsidR="00684E2A">
        <w:t xml:space="preserve"> n = 6 mice per diet.</w:t>
      </w:r>
    </w:p>
    <w:tbl>
      <w:tblPr>
        <w:tblW w:w="9704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91"/>
        <w:gridCol w:w="2186"/>
        <w:gridCol w:w="2186"/>
        <w:gridCol w:w="2186"/>
        <w:gridCol w:w="1955"/>
      </w:tblGrid>
      <w:tr w:rsidR="006B7504" w:rsidRPr="006B7504" w14:paraId="4F5425A4" w14:textId="77777777" w:rsidTr="00A0450E">
        <w:trPr>
          <w:trHeight w:val="501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011C0B9" w14:textId="77777777" w:rsidR="00684E2A" w:rsidRPr="00A0450E" w:rsidRDefault="006B7504" w:rsidP="006B7504">
            <w:pPr>
              <w:jc w:val="center"/>
            </w:pPr>
            <w:r w:rsidRPr="00A0450E">
              <w:rPr>
                <w:bCs/>
              </w:rPr>
              <w:t>Diet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1B2BC8" w14:textId="77777777" w:rsidR="00684E2A" w:rsidRPr="00A0450E" w:rsidRDefault="006B7504" w:rsidP="006B7504">
            <w:pPr>
              <w:jc w:val="center"/>
            </w:pPr>
            <w:r w:rsidRPr="00A0450E">
              <w:rPr>
                <w:bCs/>
              </w:rPr>
              <w:t>Body Weight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16B88CD" w14:textId="77777777" w:rsidR="00684E2A" w:rsidRPr="00A0450E" w:rsidRDefault="006B7504" w:rsidP="006B7504">
            <w:pPr>
              <w:jc w:val="center"/>
            </w:pPr>
            <w:r w:rsidRPr="00A0450E">
              <w:rPr>
                <w:bCs/>
              </w:rPr>
              <w:t>Fat Mass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6BDE97" w14:textId="77777777" w:rsidR="00684E2A" w:rsidRPr="00A0450E" w:rsidRDefault="006B7504" w:rsidP="006B7504">
            <w:pPr>
              <w:jc w:val="center"/>
            </w:pPr>
            <w:r w:rsidRPr="00A0450E">
              <w:rPr>
                <w:bCs/>
              </w:rPr>
              <w:t>Lean Mass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471096" w14:textId="77777777" w:rsidR="00684E2A" w:rsidRPr="00A0450E" w:rsidRDefault="006B7504" w:rsidP="006B7504">
            <w:pPr>
              <w:jc w:val="center"/>
            </w:pPr>
            <w:r w:rsidRPr="00A0450E">
              <w:rPr>
                <w:bCs/>
              </w:rPr>
              <w:t xml:space="preserve">Glucose </w:t>
            </w:r>
            <w:proofErr w:type="spellStart"/>
            <w:r w:rsidRPr="00A0450E">
              <w:rPr>
                <w:bCs/>
              </w:rPr>
              <w:t>iAUC</w:t>
            </w:r>
            <w:proofErr w:type="spellEnd"/>
          </w:p>
        </w:tc>
      </w:tr>
      <w:tr w:rsidR="006B7504" w:rsidRPr="006B7504" w14:paraId="72D6E8B3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A34F053" w14:textId="77777777" w:rsidR="00684E2A" w:rsidRPr="006B7504" w:rsidRDefault="006B7504" w:rsidP="006B7504">
            <w:pPr>
              <w:jc w:val="center"/>
            </w:pPr>
            <w:r w:rsidRPr="006B7504">
              <w:t>1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F481A3" w14:textId="77777777" w:rsidR="00684E2A" w:rsidRPr="006B7504" w:rsidRDefault="006B7504" w:rsidP="006B7504">
            <w:pPr>
              <w:jc w:val="center"/>
            </w:pPr>
            <w:r w:rsidRPr="006B7504">
              <w:t>24.7 ± 2.5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E09C1" w14:textId="77777777" w:rsidR="00684E2A" w:rsidRPr="006B7504" w:rsidRDefault="006B7504" w:rsidP="006B7504">
            <w:pPr>
              <w:jc w:val="center"/>
            </w:pPr>
            <w:r w:rsidRPr="006B7504">
              <w:t>2.04 ± 0.55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690C27" w14:textId="77777777" w:rsidR="00684E2A" w:rsidRPr="006B7504" w:rsidRDefault="006B7504" w:rsidP="006B7504">
            <w:pPr>
              <w:jc w:val="center"/>
            </w:pPr>
            <w:r w:rsidRPr="006B7504">
              <w:t>21.6 ± 2.1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4023E" w14:textId="77777777" w:rsidR="00684E2A" w:rsidRPr="006B7504" w:rsidRDefault="006B7504" w:rsidP="006B7504">
            <w:pPr>
              <w:jc w:val="center"/>
            </w:pPr>
            <w:r w:rsidRPr="006B7504">
              <w:t>343 ± 240</w:t>
            </w:r>
          </w:p>
        </w:tc>
      </w:tr>
      <w:tr w:rsidR="006B7504" w:rsidRPr="006B7504" w14:paraId="72FAE4A4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9AA159C" w14:textId="77777777" w:rsidR="00684E2A" w:rsidRPr="006B7504" w:rsidRDefault="006B7504" w:rsidP="006B7504">
            <w:pPr>
              <w:jc w:val="center"/>
            </w:pPr>
            <w:r w:rsidRPr="006B7504">
              <w:t>2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0BE1CE" w14:textId="77777777" w:rsidR="00684E2A" w:rsidRPr="006B7504" w:rsidRDefault="006B7504" w:rsidP="006B7504">
            <w:pPr>
              <w:jc w:val="center"/>
            </w:pPr>
            <w:r w:rsidRPr="006B7504">
              <w:t>28.0 ± 4.4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E27766" w14:textId="77777777" w:rsidR="00684E2A" w:rsidRPr="006B7504" w:rsidRDefault="006B7504" w:rsidP="006B7504">
            <w:pPr>
              <w:jc w:val="center"/>
            </w:pPr>
            <w:r w:rsidRPr="006B7504">
              <w:t>4.95 ± 3.52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0B5C8C" w14:textId="77777777" w:rsidR="00684E2A" w:rsidRPr="006B7504" w:rsidRDefault="006B7504" w:rsidP="006B7504">
            <w:pPr>
              <w:jc w:val="center"/>
            </w:pPr>
            <w:r w:rsidRPr="006B7504">
              <w:t>21.9 ± 1.0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EA2E31" w14:textId="77777777" w:rsidR="00684E2A" w:rsidRPr="006B7504" w:rsidRDefault="006B7504" w:rsidP="006B7504">
            <w:pPr>
              <w:jc w:val="center"/>
            </w:pPr>
            <w:r w:rsidRPr="006B7504">
              <w:t>214 ± 115</w:t>
            </w:r>
          </w:p>
        </w:tc>
      </w:tr>
      <w:tr w:rsidR="006B7504" w:rsidRPr="006B7504" w14:paraId="1CC08FD3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E22556D" w14:textId="77777777" w:rsidR="00684E2A" w:rsidRPr="006B7504" w:rsidRDefault="006B7504" w:rsidP="006B7504">
            <w:pPr>
              <w:jc w:val="center"/>
            </w:pPr>
            <w:r w:rsidRPr="006B7504">
              <w:t>3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3F52A" w14:textId="77777777" w:rsidR="00684E2A" w:rsidRPr="006B7504" w:rsidRDefault="006B7504" w:rsidP="006B7504">
            <w:pPr>
              <w:jc w:val="center"/>
            </w:pPr>
            <w:r w:rsidRPr="006B7504">
              <w:t>33.0 ± 2.9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51196F" w14:textId="77777777" w:rsidR="00684E2A" w:rsidRPr="006B7504" w:rsidRDefault="006B7504" w:rsidP="006B7504">
            <w:pPr>
              <w:jc w:val="center"/>
            </w:pPr>
            <w:r w:rsidRPr="006B7504">
              <w:t>8.03 ± 2.80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9949C" w14:textId="77777777" w:rsidR="00684E2A" w:rsidRPr="006B7504" w:rsidRDefault="006B7504" w:rsidP="006B7504">
            <w:pPr>
              <w:jc w:val="center"/>
            </w:pPr>
            <w:r w:rsidRPr="006B7504">
              <w:t>23.8 ± 0.5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703FB" w14:textId="77777777" w:rsidR="00684E2A" w:rsidRPr="006B7504" w:rsidRDefault="006B7504" w:rsidP="006B7504">
            <w:pPr>
              <w:jc w:val="center"/>
            </w:pPr>
            <w:r w:rsidRPr="006B7504">
              <w:t>307 ± 170</w:t>
            </w:r>
          </w:p>
        </w:tc>
      </w:tr>
      <w:tr w:rsidR="006B7504" w:rsidRPr="006B7504" w14:paraId="0918AA6A" w14:textId="77777777" w:rsidTr="006B7504">
        <w:trPr>
          <w:trHeight w:val="306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25A4AC0" w14:textId="77777777" w:rsidR="00684E2A" w:rsidRPr="006B7504" w:rsidRDefault="006B7504" w:rsidP="006B7504">
            <w:pPr>
              <w:jc w:val="center"/>
            </w:pPr>
            <w:r w:rsidRPr="006B7504">
              <w:t>4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F26AF5" w14:textId="77777777" w:rsidR="00684E2A" w:rsidRPr="006B7504" w:rsidRDefault="006B7504" w:rsidP="006B7504">
            <w:pPr>
              <w:jc w:val="center"/>
            </w:pPr>
            <w:r w:rsidRPr="006B7504">
              <w:t>28.2 ± 1.7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E3695" w14:textId="77777777" w:rsidR="00684E2A" w:rsidRPr="006B7504" w:rsidRDefault="006B7504" w:rsidP="006B7504">
            <w:pPr>
              <w:jc w:val="center"/>
            </w:pPr>
            <w:r w:rsidRPr="006B7504">
              <w:t>3.58 ± 0.89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0DC75" w14:textId="77777777" w:rsidR="00684E2A" w:rsidRPr="006B7504" w:rsidRDefault="006B7504" w:rsidP="006B7504">
            <w:pPr>
              <w:jc w:val="center"/>
            </w:pPr>
            <w:r w:rsidRPr="006B7504">
              <w:t>23.5 ± 1.0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61E64" w14:textId="77777777" w:rsidR="00684E2A" w:rsidRPr="006B7504" w:rsidRDefault="006B7504" w:rsidP="006B7504">
            <w:pPr>
              <w:jc w:val="center"/>
            </w:pPr>
            <w:r w:rsidRPr="006B7504">
              <w:t>186 ± 125</w:t>
            </w:r>
          </w:p>
        </w:tc>
      </w:tr>
      <w:tr w:rsidR="006B7504" w:rsidRPr="006B7504" w14:paraId="3C4173D7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24E4DF2" w14:textId="77777777" w:rsidR="00684E2A" w:rsidRPr="006B7504" w:rsidRDefault="006B7504" w:rsidP="006B7504">
            <w:pPr>
              <w:jc w:val="center"/>
            </w:pPr>
            <w:r w:rsidRPr="006B7504">
              <w:t>5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11018C" w14:textId="77777777" w:rsidR="00684E2A" w:rsidRPr="006B7504" w:rsidRDefault="006B7504" w:rsidP="006B7504">
            <w:pPr>
              <w:jc w:val="center"/>
            </w:pPr>
            <w:r w:rsidRPr="006B7504">
              <w:t>33.7 ± 2.9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754062" w14:textId="77777777" w:rsidR="00684E2A" w:rsidRPr="006B7504" w:rsidRDefault="006B7504" w:rsidP="006B7504">
            <w:pPr>
              <w:jc w:val="center"/>
            </w:pPr>
            <w:r w:rsidRPr="006B7504">
              <w:t>7.23 ± 1.74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3D85B" w14:textId="77777777" w:rsidR="00684E2A" w:rsidRPr="006B7504" w:rsidRDefault="006B7504" w:rsidP="006B7504">
            <w:pPr>
              <w:jc w:val="center"/>
            </w:pPr>
            <w:r w:rsidRPr="006B7504">
              <w:t>25.5 ± 1.4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FCBFD" w14:textId="77777777" w:rsidR="00684E2A" w:rsidRPr="006B7504" w:rsidRDefault="006B7504" w:rsidP="006B7504">
            <w:pPr>
              <w:jc w:val="center"/>
            </w:pPr>
            <w:r w:rsidRPr="006B7504">
              <w:t>320 ± 211</w:t>
            </w:r>
          </w:p>
        </w:tc>
      </w:tr>
      <w:tr w:rsidR="006B7504" w:rsidRPr="006B7504" w14:paraId="4E316AF2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05D69F" w14:textId="77777777" w:rsidR="00684E2A" w:rsidRPr="006B7504" w:rsidRDefault="006B7504" w:rsidP="006B7504">
            <w:pPr>
              <w:jc w:val="center"/>
            </w:pPr>
            <w:r w:rsidRPr="006B7504">
              <w:t>6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77199" w14:textId="77777777" w:rsidR="00684E2A" w:rsidRPr="006B7504" w:rsidRDefault="006B7504" w:rsidP="006B7504">
            <w:pPr>
              <w:jc w:val="center"/>
            </w:pPr>
            <w:r w:rsidRPr="006B7504">
              <w:t>29.9 ± 0.9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9DBA45" w14:textId="77777777" w:rsidR="00684E2A" w:rsidRPr="006B7504" w:rsidRDefault="006B7504" w:rsidP="006B7504">
            <w:pPr>
              <w:jc w:val="center"/>
            </w:pPr>
            <w:r w:rsidRPr="006B7504">
              <w:t>4.28 ± 0.74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FFD20B" w14:textId="77777777" w:rsidR="00684E2A" w:rsidRPr="006B7504" w:rsidRDefault="006B7504" w:rsidP="006B7504">
            <w:pPr>
              <w:jc w:val="center"/>
            </w:pPr>
            <w:r w:rsidRPr="006B7504">
              <w:t>24.5 ± 0.4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29B5D5" w14:textId="77777777" w:rsidR="00684E2A" w:rsidRPr="006B7504" w:rsidRDefault="006B7504" w:rsidP="006B7504">
            <w:pPr>
              <w:jc w:val="center"/>
            </w:pPr>
            <w:r w:rsidRPr="006B7504">
              <w:t>420 ± 133</w:t>
            </w:r>
          </w:p>
        </w:tc>
      </w:tr>
      <w:tr w:rsidR="006B7504" w:rsidRPr="006B7504" w14:paraId="654D6B7D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E09317" w14:textId="77777777" w:rsidR="00684E2A" w:rsidRPr="006B7504" w:rsidRDefault="006B7504" w:rsidP="006B7504">
            <w:pPr>
              <w:jc w:val="center"/>
            </w:pPr>
            <w:r w:rsidRPr="006B7504">
              <w:t>7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7B6A4" w14:textId="77777777" w:rsidR="00684E2A" w:rsidRPr="006B7504" w:rsidRDefault="006B7504" w:rsidP="006B7504">
            <w:pPr>
              <w:jc w:val="center"/>
            </w:pPr>
            <w:r w:rsidRPr="006B7504">
              <w:t>34.1 ± 2.3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690E4" w14:textId="77777777" w:rsidR="00684E2A" w:rsidRPr="006B7504" w:rsidRDefault="006B7504" w:rsidP="006B7504">
            <w:pPr>
              <w:jc w:val="center"/>
            </w:pPr>
            <w:r w:rsidRPr="006B7504">
              <w:t>8.15 ± 1.95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11301B" w14:textId="77777777" w:rsidR="00684E2A" w:rsidRPr="006B7504" w:rsidRDefault="006B7504" w:rsidP="006B7504">
            <w:pPr>
              <w:jc w:val="center"/>
            </w:pPr>
            <w:r w:rsidRPr="006B7504">
              <w:t>24.7 ± 1.6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6F34E8" w14:textId="77777777" w:rsidR="00684E2A" w:rsidRPr="006B7504" w:rsidRDefault="006B7504" w:rsidP="006B7504">
            <w:pPr>
              <w:jc w:val="center"/>
            </w:pPr>
            <w:r w:rsidRPr="006B7504">
              <w:t>476 ± 211</w:t>
            </w:r>
          </w:p>
        </w:tc>
      </w:tr>
      <w:tr w:rsidR="006B7504" w:rsidRPr="006B7504" w14:paraId="25BE3EA1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2197FD" w14:textId="77777777" w:rsidR="00684E2A" w:rsidRPr="006B7504" w:rsidRDefault="006B7504" w:rsidP="006B7504">
            <w:pPr>
              <w:jc w:val="center"/>
            </w:pPr>
            <w:r w:rsidRPr="006B7504">
              <w:t>8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D0AF3C" w14:textId="77777777" w:rsidR="00684E2A" w:rsidRPr="006B7504" w:rsidRDefault="006B7504" w:rsidP="006B7504">
            <w:pPr>
              <w:jc w:val="center"/>
            </w:pPr>
            <w:r w:rsidRPr="006B7504">
              <w:t>30.2 ± 1.7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F60F9" w14:textId="77777777" w:rsidR="00684E2A" w:rsidRPr="006B7504" w:rsidRDefault="006B7504" w:rsidP="006B7504">
            <w:pPr>
              <w:jc w:val="center"/>
            </w:pPr>
            <w:r w:rsidRPr="006B7504">
              <w:t>3.57 ± 2.01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97F191" w14:textId="77777777" w:rsidR="00684E2A" w:rsidRPr="006B7504" w:rsidRDefault="006B7504" w:rsidP="006B7504">
            <w:pPr>
              <w:jc w:val="center"/>
            </w:pPr>
            <w:r w:rsidRPr="006B7504">
              <w:t>25.2 ± 1.8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1B41F5" w14:textId="77777777" w:rsidR="00684E2A" w:rsidRPr="006B7504" w:rsidRDefault="006B7504" w:rsidP="006B7504">
            <w:pPr>
              <w:jc w:val="center"/>
            </w:pPr>
            <w:r w:rsidRPr="006B7504">
              <w:t>469 ± 145</w:t>
            </w:r>
          </w:p>
        </w:tc>
      </w:tr>
      <w:tr w:rsidR="006B7504" w:rsidRPr="006B7504" w14:paraId="4C6B67D8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E756C40" w14:textId="77777777" w:rsidR="00684E2A" w:rsidRPr="006B7504" w:rsidRDefault="006B7504" w:rsidP="006B7504">
            <w:pPr>
              <w:jc w:val="center"/>
            </w:pPr>
            <w:r w:rsidRPr="006B7504">
              <w:t>9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68AD9" w14:textId="77777777" w:rsidR="00684E2A" w:rsidRPr="006B7504" w:rsidRDefault="006B7504" w:rsidP="006B7504">
            <w:pPr>
              <w:jc w:val="center"/>
            </w:pPr>
            <w:r w:rsidRPr="006B7504">
              <w:t>29.5 ± 2.8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C97821" w14:textId="77777777" w:rsidR="00684E2A" w:rsidRPr="006B7504" w:rsidRDefault="006B7504" w:rsidP="006B7504">
            <w:pPr>
              <w:jc w:val="center"/>
            </w:pPr>
            <w:r w:rsidRPr="006B7504">
              <w:t>3.88 ± 2.20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1266E7" w14:textId="77777777" w:rsidR="00684E2A" w:rsidRPr="006B7504" w:rsidRDefault="006B7504" w:rsidP="006B7504">
            <w:pPr>
              <w:jc w:val="center"/>
            </w:pPr>
            <w:r w:rsidRPr="006B7504">
              <w:t>24.3 ± 0.9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026862" w14:textId="77777777" w:rsidR="00684E2A" w:rsidRPr="006B7504" w:rsidRDefault="006B7504" w:rsidP="006B7504">
            <w:pPr>
              <w:jc w:val="center"/>
            </w:pPr>
            <w:r w:rsidRPr="006B7504">
              <w:t>397 ± 127</w:t>
            </w:r>
          </w:p>
        </w:tc>
      </w:tr>
      <w:tr w:rsidR="006B7504" w:rsidRPr="006B7504" w14:paraId="7170FA47" w14:textId="77777777" w:rsidTr="006B7504">
        <w:trPr>
          <w:trHeight w:val="290"/>
          <w:jc w:val="center"/>
        </w:trPr>
        <w:tc>
          <w:tcPr>
            <w:tcW w:w="1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F7BA70E" w14:textId="77777777" w:rsidR="00684E2A" w:rsidRPr="006B7504" w:rsidRDefault="006B7504" w:rsidP="006B7504">
            <w:pPr>
              <w:jc w:val="center"/>
            </w:pPr>
            <w:r w:rsidRPr="006B7504">
              <w:t>10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C498E7" w14:textId="77777777" w:rsidR="00684E2A" w:rsidRPr="006B7504" w:rsidRDefault="006B7504" w:rsidP="006B7504">
            <w:pPr>
              <w:jc w:val="center"/>
            </w:pPr>
            <w:r w:rsidRPr="006B7504">
              <w:t>30.4 ± 1.6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2AC76E" w14:textId="77777777" w:rsidR="00684E2A" w:rsidRPr="006B7504" w:rsidRDefault="006B7504" w:rsidP="006B7504">
            <w:pPr>
              <w:jc w:val="center"/>
            </w:pPr>
            <w:r w:rsidRPr="006B7504">
              <w:t>3.59 ± 1.53</w:t>
            </w:r>
          </w:p>
        </w:tc>
        <w:tc>
          <w:tcPr>
            <w:tcW w:w="2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1CE47" w14:textId="77777777" w:rsidR="00684E2A" w:rsidRPr="006B7504" w:rsidRDefault="006B7504" w:rsidP="006B7504">
            <w:pPr>
              <w:jc w:val="center"/>
            </w:pPr>
            <w:r w:rsidRPr="006B7504">
              <w:t>25.2 ± 1.9</w:t>
            </w:r>
          </w:p>
        </w:tc>
        <w:tc>
          <w:tcPr>
            <w:tcW w:w="1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37BCC" w14:textId="77777777" w:rsidR="00684E2A" w:rsidRPr="006B7504" w:rsidRDefault="006B7504" w:rsidP="006B7504">
            <w:pPr>
              <w:jc w:val="center"/>
            </w:pPr>
            <w:r w:rsidRPr="006B7504">
              <w:t>462 ± 171</w:t>
            </w:r>
          </w:p>
        </w:tc>
      </w:tr>
    </w:tbl>
    <w:p w14:paraId="163E6657" w14:textId="77777777" w:rsidR="006B7504" w:rsidRPr="006B7504" w:rsidRDefault="006B7504" w:rsidP="006B7504">
      <w:pPr>
        <w:spacing w:after="240" w:line="480" w:lineRule="auto"/>
      </w:pPr>
    </w:p>
    <w:p w14:paraId="72E8C47C" w14:textId="77777777" w:rsidR="006B7504" w:rsidRPr="006B7504" w:rsidRDefault="006B7504" w:rsidP="006B7504">
      <w:pPr>
        <w:spacing w:after="240" w:line="480" w:lineRule="auto"/>
        <w:ind w:hanging="720"/>
      </w:pPr>
      <w:r w:rsidRPr="006B7504">
        <w:rPr>
          <w:b/>
          <w:u w:val="single"/>
        </w:rPr>
        <w:br w:type="page"/>
      </w:r>
    </w:p>
    <w:p w14:paraId="3F7CF477" w14:textId="7258725F" w:rsidR="002A0946" w:rsidRPr="002A0946" w:rsidRDefault="002A0946" w:rsidP="00846BCC">
      <w:pPr>
        <w:spacing w:after="240"/>
        <w:rPr>
          <w:szCs w:val="24"/>
        </w:rPr>
      </w:pPr>
      <w:r>
        <w:rPr>
          <w:szCs w:val="24"/>
        </w:rPr>
        <w:lastRenderedPageBreak/>
        <w:t xml:space="preserve">Supplementary Data 1. </w:t>
      </w:r>
      <w:r>
        <w:rPr>
          <w:b/>
          <w:szCs w:val="24"/>
        </w:rPr>
        <w:t>Metabolic and food intake measures.</w:t>
      </w:r>
    </w:p>
    <w:p w14:paraId="66C6C1AE" w14:textId="0405D186" w:rsidR="006B7504" w:rsidRPr="006B7504" w:rsidRDefault="006B7504" w:rsidP="00846BCC">
      <w:pPr>
        <w:spacing w:after="240"/>
        <w:rPr>
          <w:szCs w:val="24"/>
        </w:rPr>
      </w:pPr>
      <w:r w:rsidRPr="006B7504">
        <w:rPr>
          <w:szCs w:val="24"/>
        </w:rPr>
        <w:t xml:space="preserve">Supplementary </w:t>
      </w:r>
      <w:r w:rsidR="002A0946">
        <w:rPr>
          <w:szCs w:val="24"/>
        </w:rPr>
        <w:t>Data</w:t>
      </w:r>
      <w:r w:rsidRPr="006B7504">
        <w:rPr>
          <w:szCs w:val="24"/>
        </w:rPr>
        <w:t xml:space="preserve"> 2. </w:t>
      </w:r>
      <w:r w:rsidRPr="006B7504">
        <w:rPr>
          <w:b/>
          <w:szCs w:val="24"/>
        </w:rPr>
        <w:t>Differential splicing and expression results for all genes in adipose tissue.</w:t>
      </w:r>
    </w:p>
    <w:p w14:paraId="72011B22" w14:textId="0BE030DE" w:rsidR="00820F6D" w:rsidRDefault="006B7504" w:rsidP="00846BCC">
      <w:r w:rsidRPr="006B7504">
        <w:rPr>
          <w:szCs w:val="24"/>
        </w:rPr>
        <w:t xml:space="preserve">Supplementary </w:t>
      </w:r>
      <w:r w:rsidR="002A0946">
        <w:rPr>
          <w:szCs w:val="24"/>
        </w:rPr>
        <w:t>Data</w:t>
      </w:r>
      <w:bookmarkStart w:id="0" w:name="_GoBack"/>
      <w:bookmarkEnd w:id="0"/>
      <w:r w:rsidRPr="006B7504">
        <w:rPr>
          <w:szCs w:val="24"/>
        </w:rPr>
        <w:t xml:space="preserve"> 3</w:t>
      </w:r>
      <w:r w:rsidRPr="006B7504">
        <w:rPr>
          <w:b/>
          <w:szCs w:val="24"/>
        </w:rPr>
        <w:t>. AIC values and mixture model summaries for all variables.</w:t>
      </w:r>
    </w:p>
    <w:sectPr w:rsidR="00820F6D" w:rsidSect="00820F6D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7504"/>
    <w:rsid w:val="00045B5A"/>
    <w:rsid w:val="000E2EAB"/>
    <w:rsid w:val="002A0946"/>
    <w:rsid w:val="00327279"/>
    <w:rsid w:val="00684E2A"/>
    <w:rsid w:val="006B7504"/>
    <w:rsid w:val="006D51D7"/>
    <w:rsid w:val="006D7792"/>
    <w:rsid w:val="00727E52"/>
    <w:rsid w:val="00820F6D"/>
    <w:rsid w:val="00846BCC"/>
    <w:rsid w:val="00A04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0A48455F"/>
  <w14:defaultImageDpi w14:val="300"/>
  <w15:docId w15:val="{1489B203-1572-41D5-ACBF-4FCBF8EEE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B7504"/>
    <w:rPr>
      <w:sz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B750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7504"/>
    <w:rPr>
      <w:rFonts w:ascii="Lucida Grande" w:hAnsi="Lucida Grande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138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9</Pages>
  <Words>522</Words>
  <Characters>2977</Characters>
  <Application>Microsoft Office Word</Application>
  <DocSecurity>0</DocSecurity>
  <Lines>24</Lines>
  <Paragraphs>6</Paragraphs>
  <ScaleCrop>false</ScaleCrop>
  <Company>Anchor Advisors, Ltd.</Company>
  <LinksUpToDate>false</LinksUpToDate>
  <CharactersWithSpaces>3493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Kate Farris</dc:creator>
  <cp:keywords/>
  <dc:description/>
  <cp:lastModifiedBy>Kate Farris</cp:lastModifiedBy>
  <cp:revision>8</cp:revision>
  <dcterms:created xsi:type="dcterms:W3CDTF">2023-12-18T14:33:00Z</dcterms:created>
  <dcterms:modified xsi:type="dcterms:W3CDTF">2024-01-29T17:27:00Z</dcterms:modified>
</cp:coreProperties>
</file>