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25A" w:rsidRPr="00E95A17" w:rsidRDefault="00E95A17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2021 </w:t>
      </w:r>
      <w:r w:rsidR="0078725A" w:rsidRPr="00E95A17">
        <w:rPr>
          <w:rFonts w:ascii="Times New Roman" w:hAnsi="Times New Roman" w:cs="Times New Roman"/>
          <w:b/>
        </w:rPr>
        <w:t>Ad</w:t>
      </w:r>
      <w:bookmarkStart w:id="0" w:name="_GoBack"/>
      <w:bookmarkEnd w:id="0"/>
      <w:r w:rsidR="0078725A" w:rsidRPr="00E95A17">
        <w:rPr>
          <w:rFonts w:ascii="Times New Roman" w:hAnsi="Times New Roman" w:cs="Times New Roman"/>
          <w:b/>
        </w:rPr>
        <w:t xml:space="preserve">vancing Health Equity </w:t>
      </w:r>
      <w:r>
        <w:rPr>
          <w:rFonts w:ascii="Times New Roman" w:hAnsi="Times New Roman" w:cs="Times New Roman"/>
          <w:b/>
        </w:rPr>
        <w:t>Qualitative Interview Questions</w:t>
      </w:r>
    </w:p>
    <w:p w:rsidR="0078725A" w:rsidRPr="00E95A17" w:rsidRDefault="0078725A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 w:hanging="360"/>
        <w:rPr>
          <w:rFonts w:ascii="Times New Roman" w:hAnsi="Times New Roman" w:cs="Times New Roman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</w:rPr>
        <w:t>Please tell me a little bit about your role in the Advancing Health Equity Initiative.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>What do you think about the project?</w:t>
      </w:r>
    </w:p>
    <w:p w:rsidR="00CA74A3" w:rsidRPr="00E95A17" w:rsidRDefault="00CA74A3" w:rsidP="00CA74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>What have been (were) some of the most significant challenges your team has faced?</w:t>
      </w:r>
    </w:p>
    <w:p w:rsidR="00CA74A3" w:rsidRPr="00E95A17" w:rsidRDefault="00CA74A3" w:rsidP="00CA74A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>What have been the biggest takeaways from being part of the AHE initiative?</w:t>
      </w:r>
    </w:p>
    <w:p w:rsidR="00CA74A3" w:rsidRPr="00E95A17" w:rsidRDefault="00CA74A3" w:rsidP="00CA74A3">
      <w:pPr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  <w:r w:rsidRPr="00E95A17">
        <w:rPr>
          <w:rFonts w:ascii="Times New Roman" w:hAnsi="Times New Roman" w:cs="Times New Roman"/>
          <w:i/>
          <w:color w:val="000000"/>
        </w:rPr>
        <w:t xml:space="preserve">Team &amp; Project Dynamic Probes 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</w:rPr>
        <w:t>How does your team work together (e.g. what work processes has your team created to work together)?</w:t>
      </w:r>
    </w:p>
    <w:p w:rsidR="00CA74A3" w:rsidRPr="00E95A17" w:rsidRDefault="00CA74A3" w:rsidP="00CA74A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Probe: Have relationships between organizations changed at all? And if so, how?</w:t>
      </w:r>
    </w:p>
    <w:p w:rsidR="00CA74A3" w:rsidRPr="00E95A17" w:rsidRDefault="00CA74A3" w:rsidP="00CA74A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Probe: Have relationships between people within your organization change at all? If so how?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</w:rPr>
        <w:t>Since the Learning Collaborative launched in 2019, what changes have been made or are currently being considered at your organization or partnering organizations as a result of the AHE initiative?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 xml:space="preserve">How has your context such as social, political, or organizational factors impeded or accelerated your work? </w:t>
      </w:r>
    </w:p>
    <w:p w:rsidR="00CA74A3" w:rsidRPr="00E95A17" w:rsidRDefault="00CA74A3" w:rsidP="00CA74A3">
      <w:p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right="360"/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Probes: For example, racial justice movement, your organization’s view of equity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  <w:r w:rsidRPr="00E95A17">
        <w:rPr>
          <w:rFonts w:ascii="Times New Roman" w:hAnsi="Times New Roman" w:cs="Times New Roman"/>
          <w:i/>
          <w:color w:val="000000"/>
        </w:rPr>
        <w:t>Culture of Equity Probes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 xml:space="preserve">What does a culture of equity mean to you? </w:t>
      </w:r>
    </w:p>
    <w:p w:rsidR="00CA74A3" w:rsidRPr="00E95A17" w:rsidRDefault="00CA74A3" w:rsidP="00CA74A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  <w:color w:val="000000"/>
        </w:rPr>
        <w:t>How is equity part of your daily work, if at all?</w:t>
      </w:r>
    </w:p>
    <w:p w:rsidR="00CA74A3" w:rsidRPr="00E95A17" w:rsidRDefault="00CA74A3" w:rsidP="00CA74A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i/>
          <w:color w:val="000000"/>
        </w:rPr>
        <w:t xml:space="preserve">If applicable: </w:t>
      </w:r>
      <w:r w:rsidRPr="00E95A17">
        <w:rPr>
          <w:rFonts w:ascii="Times New Roman" w:hAnsi="Times New Roman" w:cs="Times New Roman"/>
          <w:color w:val="000000"/>
        </w:rPr>
        <w:t>How is your organization establishing a culture of equity?</w:t>
      </w:r>
    </w:p>
    <w:p w:rsidR="00CA74A3" w:rsidRPr="00E95A17" w:rsidRDefault="00CA74A3" w:rsidP="00CA74A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>Probe:</w:t>
      </w:r>
      <w:r w:rsidRPr="00E95A17">
        <w:rPr>
          <w:rFonts w:ascii="Times New Roman" w:hAnsi="Times New Roman" w:cs="Times New Roman"/>
          <w:i/>
          <w:color w:val="000000"/>
        </w:rPr>
        <w:t xml:space="preserve"> </w:t>
      </w:r>
      <w:r w:rsidRPr="00E95A17">
        <w:rPr>
          <w:rFonts w:ascii="Times New Roman" w:hAnsi="Times New Roman" w:cs="Times New Roman"/>
          <w:color w:val="000000"/>
        </w:rPr>
        <w:t>Are these efforts new since the launch of the AHE in 2019 or has there been work in this space prior?</w:t>
      </w:r>
    </w:p>
    <w:p w:rsidR="00CA74A3" w:rsidRPr="00E95A17" w:rsidRDefault="00CA74A3" w:rsidP="00CA74A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 xml:space="preserve">Probe: How has this work aligned across the partnering organizations? </w:t>
      </w:r>
    </w:p>
    <w:p w:rsidR="00CA74A3" w:rsidRPr="00E95A17" w:rsidRDefault="00CA74A3" w:rsidP="00CA74A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Probe: How is your organization engaging in anti-racism conversations and/or work?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  <w:r w:rsidRPr="00E95A17">
        <w:rPr>
          <w:rFonts w:ascii="Times New Roman" w:hAnsi="Times New Roman" w:cs="Times New Roman"/>
          <w:i/>
          <w:color w:val="000000"/>
        </w:rPr>
        <w:t>Care Delivery Transformation Probes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</w:rPr>
        <w:t xml:space="preserve">What has worked well or is working well as your team is designing your care delivery reform? </w:t>
      </w:r>
    </w:p>
    <w:p w:rsidR="00CA74A3" w:rsidRPr="00E95A17" w:rsidRDefault="00CA74A3" w:rsidP="00CA74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What aspects of designing care delivery reform were challenging or surprising?</w:t>
      </w:r>
    </w:p>
    <w:p w:rsidR="00CA74A3" w:rsidRPr="00E95A17" w:rsidRDefault="00CA74A3" w:rsidP="00CA74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What were successful strategies to overcome those challenges?</w:t>
      </w:r>
    </w:p>
    <w:p w:rsidR="00CA74A3" w:rsidRPr="00E95A17" w:rsidRDefault="00CA74A3" w:rsidP="00CA74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</w:rPr>
        <w:t>How has incorporating a health equity lens changed how your team has approached designing a care delivery transformation?</w:t>
      </w:r>
    </w:p>
    <w:p w:rsidR="00CA74A3" w:rsidRPr="00E95A17" w:rsidRDefault="00CA74A3" w:rsidP="00CA74A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  <w:r w:rsidRPr="00E95A17">
        <w:rPr>
          <w:rFonts w:ascii="Times New Roman" w:hAnsi="Times New Roman" w:cs="Times New Roman"/>
          <w:i/>
          <w:color w:val="000000"/>
        </w:rPr>
        <w:t>Payment Reform Probes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</w:rPr>
        <w:t xml:space="preserve">What has worked well or is working well as your team is designing a payment reform? </w:t>
      </w:r>
    </w:p>
    <w:p w:rsidR="00CA74A3" w:rsidRPr="00E95A17" w:rsidRDefault="00CA74A3" w:rsidP="00CA74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lastRenderedPageBreak/>
        <w:t>What aspects of designing a payment reform were challenging or surprising?</w:t>
      </w:r>
    </w:p>
    <w:p w:rsidR="00CA74A3" w:rsidRPr="00E95A17" w:rsidRDefault="00CA74A3" w:rsidP="00CA74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 xml:space="preserve">What were successful strategies to overcome those challenges? </w:t>
      </w:r>
    </w:p>
    <w:p w:rsidR="00CA74A3" w:rsidRPr="00E95A17" w:rsidRDefault="00CA74A3" w:rsidP="00CA74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  <w:color w:val="000000"/>
        </w:rPr>
        <w:t>H</w:t>
      </w:r>
      <w:r w:rsidRPr="00E95A17">
        <w:rPr>
          <w:rFonts w:ascii="Times New Roman" w:hAnsi="Times New Roman" w:cs="Times New Roman"/>
        </w:rPr>
        <w:t>ow has incorporating a health equity lens changed how your team has approached designing a payment reform?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>Are there additional ways, not already discussed, that states or payers could incentivize or encourage health care organizations to prioritize health disparities reduction?</w:t>
      </w:r>
    </w:p>
    <w:p w:rsidR="00CA74A3" w:rsidRPr="00E95A17" w:rsidRDefault="00CA74A3" w:rsidP="00CA74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>Given everything that the partner organizations must attend to, what would have to happen for them to prioritize health disparities reduction and elimination?</w:t>
      </w:r>
    </w:p>
    <w:p w:rsidR="00CA74A3" w:rsidRPr="00E95A17" w:rsidRDefault="00CA74A3" w:rsidP="00CA74A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Are there aspects that make it more difficult to change how care is contracted or paid for as a way to reduce disparities?</w:t>
      </w:r>
    </w:p>
    <w:p w:rsidR="00CA74A3" w:rsidRPr="00E95A17" w:rsidRDefault="00CA74A3" w:rsidP="00CA74A3">
      <w:pPr>
        <w:numPr>
          <w:ilvl w:val="2"/>
          <w:numId w:val="1"/>
        </w:numP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Probe: CMS Guidance, State budget constraints, requirement for actuarial soundness of payment to MCO’s, unknown costs of specific interventions or payment models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  <w:r w:rsidRPr="00E95A17">
        <w:rPr>
          <w:rFonts w:ascii="Times New Roman" w:hAnsi="Times New Roman" w:cs="Times New Roman"/>
          <w:i/>
          <w:color w:val="000000"/>
        </w:rPr>
        <w:t>Sustainability Probes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 xml:space="preserve">What are your overall plans for sustaining your interventions developed through the Learning Collaborative? </w:t>
      </w:r>
    </w:p>
    <w:p w:rsidR="00CA74A3" w:rsidRPr="00E95A17" w:rsidRDefault="00CA74A3" w:rsidP="00CA74A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Probe: are there plans to continue other aspects of the learning collaborative efforts (e.g. improving data reporting capabilities, continue building relationships across partner organizations, continue building cultures of equity)</w:t>
      </w:r>
    </w:p>
    <w:p w:rsidR="00CA74A3" w:rsidRPr="00E95A17" w:rsidRDefault="00CA74A3" w:rsidP="00CA74A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Probe: Is there anything that you anticipate may be discontinued after the end of the formal initiative due to insufficient financial resources, time, etc.?</w:t>
      </w:r>
    </w:p>
    <w:p w:rsidR="00CA74A3" w:rsidRPr="00E95A17" w:rsidRDefault="00CA74A3" w:rsidP="00CA74A3">
      <w:pPr>
        <w:ind w:left="1080"/>
        <w:rPr>
          <w:rFonts w:ascii="Times New Roman" w:hAnsi="Times New Roman" w:cs="Times New Roman"/>
        </w:rPr>
      </w:pPr>
    </w:p>
    <w:p w:rsidR="00CA74A3" w:rsidRPr="00E95A17" w:rsidRDefault="00CA74A3" w:rsidP="00CA74A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95A17">
        <w:rPr>
          <w:rFonts w:ascii="Times New Roman" w:hAnsi="Times New Roman" w:cs="Times New Roman"/>
        </w:rPr>
        <w:t>What particular outcomes could help to make a case for future investment? (</w:t>
      </w:r>
      <w:r w:rsidRPr="00E95A17">
        <w:rPr>
          <w:rFonts w:ascii="Times New Roman" w:hAnsi="Times New Roman" w:cs="Times New Roman"/>
          <w:i/>
        </w:rPr>
        <w:t>e.g., for providers-- clinical outcomes, utilization, patient experience or engagement, staff retention, staff burnout; for states and plans-- ROI, infrastructure payments for financial resources</w:t>
      </w:r>
      <w:r w:rsidRPr="00E95A17">
        <w:rPr>
          <w:rFonts w:ascii="Times New Roman" w:hAnsi="Times New Roman" w:cs="Times New Roman"/>
        </w:rPr>
        <w:t>)</w:t>
      </w:r>
    </w:p>
    <w:p w:rsidR="00CA74A3" w:rsidRPr="00E95A17" w:rsidRDefault="00CA74A3" w:rsidP="00CA74A3">
      <w:pPr>
        <w:ind w:left="360"/>
        <w:rPr>
          <w:rFonts w:ascii="Times New Roman" w:hAnsi="Times New Roman" w:cs="Times New Roman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i/>
          <w:color w:val="000000"/>
        </w:rPr>
      </w:pPr>
      <w:r w:rsidRPr="00E95A17">
        <w:rPr>
          <w:rFonts w:ascii="Times New Roman" w:hAnsi="Times New Roman" w:cs="Times New Roman"/>
          <w:i/>
          <w:color w:val="000000"/>
        </w:rPr>
        <w:t>Closing Questions</w:t>
      </w:r>
    </w:p>
    <w:p w:rsidR="00CA74A3" w:rsidRPr="00E95A17" w:rsidRDefault="00CA74A3" w:rsidP="00CA74A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" w:righ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Times New Roman" w:hAnsi="Times New Roman" w:cs="Times New Roman"/>
          <w:bCs/>
          <w:color w:val="000000"/>
        </w:rPr>
      </w:pPr>
      <w:r w:rsidRPr="00E95A17">
        <w:rPr>
          <w:rFonts w:ascii="Times New Roman" w:hAnsi="Times New Roman" w:cs="Times New Roman"/>
          <w:bCs/>
          <w:color w:val="000000"/>
        </w:rPr>
        <w:t>What you’re trying to do is extremely hard and time intensive. What are you most proud of as a result of the AHE initiative?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color w:val="000000"/>
        </w:rPr>
        <w:t>If you were to offer tips to other [</w:t>
      </w:r>
      <w:r w:rsidRPr="00E95A17">
        <w:rPr>
          <w:rFonts w:ascii="Times New Roman" w:hAnsi="Times New Roman" w:cs="Times New Roman"/>
          <w:i/>
          <w:color w:val="000000"/>
        </w:rPr>
        <w:t>organizations</w:t>
      </w:r>
      <w:r w:rsidRPr="00E95A17">
        <w:rPr>
          <w:rFonts w:ascii="Times New Roman" w:hAnsi="Times New Roman" w:cs="Times New Roman"/>
          <w:color w:val="000000"/>
        </w:rPr>
        <w:t xml:space="preserve"> e.g. MCOs] hoping to align themselves with [</w:t>
      </w:r>
      <w:r w:rsidRPr="00E95A17">
        <w:rPr>
          <w:rFonts w:ascii="Times New Roman" w:hAnsi="Times New Roman" w:cs="Times New Roman"/>
          <w:i/>
          <w:color w:val="000000"/>
        </w:rPr>
        <w:t>partner organizations</w:t>
      </w:r>
      <w:r w:rsidRPr="00E95A17">
        <w:rPr>
          <w:rFonts w:ascii="Times New Roman" w:hAnsi="Times New Roman" w:cs="Times New Roman"/>
          <w:color w:val="000000"/>
        </w:rPr>
        <w:t xml:space="preserve"> e.g. frontline providers &amp; states], what would they be?</w:t>
      </w:r>
    </w:p>
    <w:p w:rsidR="00CA74A3" w:rsidRPr="00E95A17" w:rsidRDefault="00CA74A3" w:rsidP="00CA74A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  <w:bCs/>
          <w:color w:val="000000"/>
        </w:rPr>
        <w:t>Probe: Looking back from where you are now, is there anything you would have done differently?</w:t>
      </w:r>
    </w:p>
    <w:p w:rsidR="00CA74A3" w:rsidRPr="00E95A17" w:rsidRDefault="00CA74A3" w:rsidP="00CA74A3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color w:val="000000"/>
        </w:rPr>
      </w:pPr>
    </w:p>
    <w:p w:rsidR="00CA74A3" w:rsidRPr="00E95A17" w:rsidRDefault="00CA74A3" w:rsidP="00CA74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E95A17">
        <w:rPr>
          <w:rFonts w:ascii="Times New Roman" w:hAnsi="Times New Roman" w:cs="Times New Roman"/>
        </w:rPr>
        <w:t>Is there anything I did not ask, that you think is important to know?</w:t>
      </w:r>
    </w:p>
    <w:p w:rsidR="00CA74A3" w:rsidRPr="00E95A17" w:rsidRDefault="00CA74A3" w:rsidP="00CA74A3">
      <w:pPr>
        <w:rPr>
          <w:rFonts w:ascii="Times New Roman" w:hAnsi="Times New Roman" w:cs="Times New Roman"/>
        </w:rPr>
      </w:pPr>
    </w:p>
    <w:p w:rsidR="00197449" w:rsidRPr="00E95A17" w:rsidRDefault="00197449">
      <w:pPr>
        <w:rPr>
          <w:rFonts w:ascii="Times New Roman" w:hAnsi="Times New Roman" w:cs="Times New Roman"/>
        </w:rPr>
      </w:pPr>
    </w:p>
    <w:sectPr w:rsidR="00197449" w:rsidRPr="00E95A1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CC6" w:rsidRDefault="00E35CC6" w:rsidP="00CA74A3">
      <w:r>
        <w:separator/>
      </w:r>
    </w:p>
  </w:endnote>
  <w:endnote w:type="continuationSeparator" w:id="0">
    <w:p w:rsidR="00E35CC6" w:rsidRDefault="00E35CC6" w:rsidP="00C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20206030504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CC6" w:rsidRDefault="00E35CC6" w:rsidP="00CA74A3">
      <w:r>
        <w:separator/>
      </w:r>
    </w:p>
  </w:footnote>
  <w:footnote w:type="continuationSeparator" w:id="0">
    <w:p w:rsidR="00E35CC6" w:rsidRDefault="00E35CC6" w:rsidP="00CA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DB5" w:rsidRDefault="00E35C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65F7D"/>
    <w:multiLevelType w:val="multilevel"/>
    <w:tmpl w:val="2EF843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A3"/>
    <w:rsid w:val="00197449"/>
    <w:rsid w:val="00626B16"/>
    <w:rsid w:val="0078725A"/>
    <w:rsid w:val="00911A5A"/>
    <w:rsid w:val="00A63F81"/>
    <w:rsid w:val="00CA74A3"/>
    <w:rsid w:val="00E35CC6"/>
    <w:rsid w:val="00E95A17"/>
    <w:rsid w:val="00F2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543D"/>
  <w15:chartTrackingRefBased/>
  <w15:docId w15:val="{551D5376-FF81-C642-ACBF-2D210B3A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4A3"/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626B16"/>
    <w:tblPr>
      <w:tblStyleRowBandSize w:val="1"/>
      <w:tblStyleColBandSize w:val="1"/>
    </w:tblPr>
    <w:tblStylePr w:type="firstRow">
      <w:rPr>
        <w:rFonts w:asciiTheme="majorHAnsi" w:hAnsiTheme="majorHAnsi" w:cs="Times New Roman (Headings CS)"/>
        <w:b w:val="0"/>
        <w:i w:val="0"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 w:val="0"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 w:val="0"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 w:val="0"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qFormat/>
    <w:rsid w:val="00CA74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4A3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4A3"/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E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EAA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Thorndike</dc:creator>
  <cp:keywords/>
  <dc:description/>
  <cp:lastModifiedBy>Anna Thorndike</cp:lastModifiedBy>
  <cp:revision>2</cp:revision>
  <cp:lastPrinted>2023-02-23T01:07:00Z</cp:lastPrinted>
  <dcterms:created xsi:type="dcterms:W3CDTF">2023-02-23T20:24:00Z</dcterms:created>
  <dcterms:modified xsi:type="dcterms:W3CDTF">2023-02-23T20:24:00Z</dcterms:modified>
</cp:coreProperties>
</file>