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0AC3" w14:textId="77777777" w:rsidR="007208F8" w:rsidRPr="00BD07CB" w:rsidRDefault="007208F8" w:rsidP="007208F8">
      <w:pPr>
        <w:rPr>
          <w:rStyle w:val="Heading2Char"/>
          <w:b/>
        </w:rPr>
      </w:pPr>
    </w:p>
    <w:p w14:paraId="69650C3E" w14:textId="77777777" w:rsidR="00A708D9" w:rsidRPr="00A708D9" w:rsidRDefault="007208F8" w:rsidP="007208F8">
      <w:pPr>
        <w:rPr>
          <w:rStyle w:val="Heading2Char"/>
          <w:b/>
          <w:sz w:val="24"/>
          <w:szCs w:val="24"/>
        </w:rPr>
      </w:pPr>
      <w:r w:rsidRPr="00A708D9">
        <w:rPr>
          <w:rStyle w:val="Heading2Char"/>
          <w:b/>
          <w:i/>
          <w:sz w:val="24"/>
          <w:szCs w:val="24"/>
        </w:rPr>
        <w:t xml:space="preserve">XIST </w:t>
      </w:r>
      <w:r w:rsidRPr="00A708D9">
        <w:rPr>
          <w:rStyle w:val="Heading2Char"/>
          <w:b/>
          <w:sz w:val="24"/>
          <w:szCs w:val="24"/>
        </w:rPr>
        <w:t xml:space="preserve">expression in human B-cell, HeLa and A549. </w:t>
      </w:r>
    </w:p>
    <w:p w14:paraId="159FAF83" w14:textId="649392CB" w:rsidR="007208F8" w:rsidRPr="009502FC" w:rsidRDefault="007208F8" w:rsidP="007208F8">
      <w:pPr>
        <w:rPr>
          <w:rFonts w:ascii="Times New Roman" w:hAnsi="Times New Roman"/>
          <w:lang w:bidi="en-US"/>
        </w:rPr>
      </w:pPr>
      <w:r w:rsidRPr="009502FC">
        <w:rPr>
          <w:rStyle w:val="Heading2Char"/>
          <w:sz w:val="24"/>
          <w:szCs w:val="24"/>
        </w:rPr>
        <w:t xml:space="preserve"> </w:t>
      </w:r>
      <w:r w:rsidRPr="009502FC">
        <w:rPr>
          <w:rStyle w:val="Heading2Char"/>
          <w:rFonts w:eastAsia="宋体"/>
          <w:sz w:val="24"/>
          <w:szCs w:val="24"/>
        </w:rPr>
        <w:t xml:space="preserve">The expression of </w:t>
      </w:r>
      <w:r w:rsidRPr="009502FC">
        <w:rPr>
          <w:rStyle w:val="Heading2Char"/>
          <w:rFonts w:eastAsia="宋体"/>
          <w:i/>
          <w:sz w:val="24"/>
          <w:szCs w:val="24"/>
        </w:rPr>
        <w:t>XIST</w:t>
      </w:r>
      <w:r w:rsidRPr="009502FC">
        <w:rPr>
          <w:rStyle w:val="Heading2Char"/>
          <w:rFonts w:eastAsia="宋体"/>
          <w:sz w:val="24"/>
          <w:szCs w:val="24"/>
        </w:rPr>
        <w:t xml:space="preserve"> was </w:t>
      </w:r>
      <w:r w:rsidRPr="009502FC">
        <w:rPr>
          <w:rStyle w:val="Heading2Char"/>
          <w:sz w:val="24"/>
          <w:szCs w:val="24"/>
        </w:rPr>
        <w:t>detected by Real-Time PCR</w:t>
      </w:r>
      <w:r w:rsidRPr="009502FC">
        <w:rPr>
          <w:rStyle w:val="Heading2Char"/>
          <w:rFonts w:eastAsia="宋体"/>
          <w:sz w:val="24"/>
          <w:szCs w:val="24"/>
        </w:rPr>
        <w:t xml:space="preserve"> (see note)</w:t>
      </w:r>
      <w:r w:rsidRPr="009502FC">
        <w:rPr>
          <w:rStyle w:val="Heading2Char"/>
          <w:sz w:val="24"/>
          <w:szCs w:val="24"/>
        </w:rPr>
        <w:t xml:space="preserve">. </w:t>
      </w:r>
      <w:r w:rsidRPr="009502FC">
        <w:rPr>
          <w:rFonts w:ascii="Times New Roman" w:hAnsi="Times New Roman"/>
        </w:rPr>
        <w:t xml:space="preserve">The </w:t>
      </w:r>
      <w:r w:rsidRPr="009502FC">
        <w:rPr>
          <w:rFonts w:ascii="Adobe Pi Std" w:hAnsi="Adobe Pi Std" w:cs="Adobe Pi Std"/>
          <w:lang w:bidi="en-US"/>
        </w:rPr>
        <w:t>△△</w:t>
      </w:r>
      <w:r w:rsidRPr="009502FC">
        <w:rPr>
          <w:rFonts w:ascii="Times New Roman" w:hAnsi="Times New Roman"/>
          <w:lang w:bidi="en-US"/>
        </w:rPr>
        <w:t>Ct values were 12 and 11 higher in HeLa and A549 than B-cell, which illustrates nearly 2^</w:t>
      </w:r>
      <w:r w:rsidRPr="009502FC">
        <w:rPr>
          <w:rFonts w:ascii="Times New Roman" w:hAnsi="Times New Roman"/>
          <w:vertAlign w:val="superscript"/>
          <w:lang w:bidi="en-US"/>
        </w:rPr>
        <w:t xml:space="preserve">10 </w:t>
      </w:r>
      <w:r w:rsidRPr="009502FC">
        <w:rPr>
          <w:rFonts w:ascii="Times New Roman" w:hAnsi="Times New Roman"/>
          <w:lang w:bidi="en-US"/>
        </w:rPr>
        <w:t xml:space="preserve">lower expression of </w:t>
      </w:r>
      <w:r w:rsidRPr="009502FC">
        <w:rPr>
          <w:rFonts w:ascii="Times New Roman" w:hAnsi="Times New Roman"/>
          <w:i/>
          <w:lang w:bidi="en-US"/>
        </w:rPr>
        <w:t>XIST</w:t>
      </w:r>
      <w:r w:rsidRPr="009502FC">
        <w:rPr>
          <w:rFonts w:ascii="Times New Roman" w:hAnsi="Times New Roman"/>
          <w:lang w:bidi="en-US"/>
        </w:rPr>
        <w:t xml:space="preserve"> gene in HeLa and A549. </w:t>
      </w:r>
    </w:p>
    <w:p w14:paraId="2A1CF1CF" w14:textId="77777777" w:rsidR="007208F8" w:rsidRPr="009502FC" w:rsidRDefault="007208F8" w:rsidP="007208F8">
      <w:pPr>
        <w:rPr>
          <w:rFonts w:ascii="Times New Roman" w:hAnsi="Times New Roman"/>
          <w:lang w:bidi="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903"/>
        <w:gridCol w:w="2250"/>
        <w:gridCol w:w="756"/>
        <w:gridCol w:w="871"/>
      </w:tblGrid>
      <w:tr w:rsidR="007208F8" w:rsidRPr="009502FC" w14:paraId="07A8AFB3" w14:textId="77777777" w:rsidTr="00F94874">
        <w:trPr>
          <w:trHeight w:val="270"/>
          <w:jc w:val="center"/>
        </w:trPr>
        <w:tc>
          <w:tcPr>
            <w:tcW w:w="0" w:type="auto"/>
            <w:shd w:val="clear" w:color="auto" w:fill="auto"/>
            <w:noWrap/>
            <w:vAlign w:val="center"/>
            <w:hideMark/>
          </w:tcPr>
          <w:p w14:paraId="33755509" w14:textId="77777777" w:rsidR="007208F8" w:rsidRPr="009502FC" w:rsidRDefault="007208F8" w:rsidP="00F94874">
            <w:pPr>
              <w:jc w:val="both"/>
              <w:rPr>
                <w:rFonts w:ascii="Times New Roman" w:hAnsi="Times New Roman"/>
                <w:lang w:bidi="en-US"/>
              </w:rPr>
            </w:pPr>
            <w:bookmarkStart w:id="0" w:name="OLE_LINK5"/>
            <w:bookmarkStart w:id="1" w:name="OLE_LINK6"/>
          </w:p>
        </w:tc>
        <w:tc>
          <w:tcPr>
            <w:tcW w:w="0" w:type="auto"/>
            <w:shd w:val="clear" w:color="auto" w:fill="auto"/>
            <w:noWrap/>
            <w:vAlign w:val="center"/>
            <w:hideMark/>
          </w:tcPr>
          <w:p w14:paraId="374C1502" w14:textId="77777777" w:rsidR="007208F8" w:rsidRPr="009502FC" w:rsidRDefault="007208F8" w:rsidP="00F94874">
            <w:pPr>
              <w:rPr>
                <w:rFonts w:ascii="Times New Roman" w:hAnsi="Times New Roman"/>
                <w:lang w:bidi="en-US"/>
              </w:rPr>
            </w:pPr>
            <w:r w:rsidRPr="009502FC">
              <w:rPr>
                <w:rFonts w:ascii="Times New Roman" w:hAnsi="Times New Roman"/>
                <w:lang w:bidi="en-US"/>
              </w:rPr>
              <w:t xml:space="preserve">CT value of </w:t>
            </w:r>
            <w:r w:rsidRPr="009502FC">
              <w:rPr>
                <w:rFonts w:ascii="Times New Roman" w:hAnsi="Times New Roman"/>
                <w:i/>
                <w:lang w:bidi="en-US"/>
              </w:rPr>
              <w:t>XIST</w:t>
            </w:r>
          </w:p>
        </w:tc>
        <w:tc>
          <w:tcPr>
            <w:tcW w:w="0" w:type="auto"/>
            <w:shd w:val="clear" w:color="auto" w:fill="auto"/>
            <w:noWrap/>
            <w:vAlign w:val="center"/>
            <w:hideMark/>
          </w:tcPr>
          <w:p w14:paraId="7CCEC64A" w14:textId="77777777" w:rsidR="007208F8" w:rsidRPr="009502FC" w:rsidRDefault="007208F8" w:rsidP="00F94874">
            <w:pPr>
              <w:rPr>
                <w:rFonts w:ascii="Times New Roman" w:eastAsia="宋体" w:hAnsi="Times New Roman"/>
                <w:lang w:bidi="en-US"/>
              </w:rPr>
            </w:pPr>
            <w:r w:rsidRPr="009502FC">
              <w:rPr>
                <w:rFonts w:ascii="Times New Roman" w:hAnsi="Times New Roman"/>
                <w:lang w:bidi="en-US"/>
              </w:rPr>
              <w:t>CT value of GAPDH</w:t>
            </w:r>
          </w:p>
          <w:p w14:paraId="2399F98C" w14:textId="77777777" w:rsidR="007208F8" w:rsidRPr="009502FC" w:rsidRDefault="007208F8" w:rsidP="00F94874">
            <w:pPr>
              <w:rPr>
                <w:rFonts w:ascii="Times New Roman" w:eastAsia="宋体" w:hAnsi="Times New Roman"/>
                <w:lang w:bidi="en-US"/>
              </w:rPr>
            </w:pPr>
            <w:r w:rsidRPr="009502FC">
              <w:rPr>
                <w:rFonts w:ascii="Times New Roman" w:eastAsia="宋体" w:hAnsi="Times New Roman"/>
                <w:lang w:bidi="en-US"/>
              </w:rPr>
              <w:t>(Internal control)</w:t>
            </w:r>
          </w:p>
        </w:tc>
        <w:tc>
          <w:tcPr>
            <w:tcW w:w="0" w:type="auto"/>
            <w:shd w:val="clear" w:color="auto" w:fill="auto"/>
            <w:noWrap/>
            <w:vAlign w:val="center"/>
            <w:hideMark/>
          </w:tcPr>
          <w:p w14:paraId="650742A7" w14:textId="77777777" w:rsidR="007208F8" w:rsidRPr="009502FC" w:rsidRDefault="007208F8" w:rsidP="00F94874">
            <w:pPr>
              <w:rPr>
                <w:rFonts w:ascii="Times New Roman" w:hAnsi="Times New Roman"/>
                <w:lang w:bidi="en-US"/>
              </w:rPr>
            </w:pPr>
            <w:r w:rsidRPr="009502FC">
              <w:rPr>
                <w:rFonts w:ascii="Adobe Pi Std" w:hAnsi="Adobe Pi Std" w:cs="Adobe Pi Std"/>
                <w:lang w:bidi="en-US"/>
              </w:rPr>
              <w:t>△</w:t>
            </w:r>
            <w:r w:rsidRPr="009502FC">
              <w:rPr>
                <w:rFonts w:ascii="Times New Roman" w:hAnsi="Times New Roman"/>
                <w:lang w:bidi="en-US"/>
              </w:rPr>
              <w:t>Ct</w:t>
            </w:r>
          </w:p>
        </w:tc>
        <w:tc>
          <w:tcPr>
            <w:tcW w:w="0" w:type="auto"/>
            <w:shd w:val="clear" w:color="auto" w:fill="auto"/>
            <w:noWrap/>
            <w:vAlign w:val="center"/>
            <w:hideMark/>
          </w:tcPr>
          <w:p w14:paraId="6294F5DB" w14:textId="77777777" w:rsidR="007208F8" w:rsidRPr="009502FC" w:rsidRDefault="007208F8" w:rsidP="00F94874">
            <w:pPr>
              <w:rPr>
                <w:rFonts w:ascii="Times New Roman" w:hAnsi="Times New Roman"/>
                <w:lang w:bidi="en-US"/>
              </w:rPr>
            </w:pPr>
            <w:r w:rsidRPr="009502FC">
              <w:rPr>
                <w:rFonts w:ascii="Adobe Pi Std" w:hAnsi="Adobe Pi Std" w:cs="Adobe Pi Std"/>
                <w:lang w:bidi="en-US"/>
              </w:rPr>
              <w:t>△△</w:t>
            </w:r>
            <w:r w:rsidRPr="009502FC">
              <w:rPr>
                <w:rFonts w:ascii="Times New Roman" w:hAnsi="Times New Roman"/>
                <w:lang w:bidi="en-US"/>
              </w:rPr>
              <w:t>Ct</w:t>
            </w:r>
          </w:p>
        </w:tc>
      </w:tr>
      <w:tr w:rsidR="007208F8" w:rsidRPr="009502FC" w14:paraId="69807F18" w14:textId="77777777" w:rsidTr="00F94874">
        <w:trPr>
          <w:trHeight w:val="270"/>
          <w:jc w:val="center"/>
        </w:trPr>
        <w:tc>
          <w:tcPr>
            <w:tcW w:w="0" w:type="auto"/>
            <w:shd w:val="clear" w:color="auto" w:fill="auto"/>
            <w:noWrap/>
            <w:vAlign w:val="center"/>
            <w:hideMark/>
          </w:tcPr>
          <w:p w14:paraId="6D691109" w14:textId="77777777" w:rsidR="007208F8" w:rsidRPr="009502FC" w:rsidRDefault="007208F8" w:rsidP="00F94874">
            <w:pPr>
              <w:rPr>
                <w:rFonts w:ascii="Times New Roman" w:hAnsi="Times New Roman"/>
                <w:lang w:bidi="en-US"/>
              </w:rPr>
            </w:pPr>
            <w:r w:rsidRPr="009502FC">
              <w:rPr>
                <w:rFonts w:ascii="Times New Roman" w:hAnsi="Times New Roman"/>
                <w:lang w:bidi="en-US"/>
              </w:rPr>
              <w:t>B-cell</w:t>
            </w:r>
          </w:p>
        </w:tc>
        <w:tc>
          <w:tcPr>
            <w:tcW w:w="0" w:type="auto"/>
            <w:shd w:val="clear" w:color="auto" w:fill="auto"/>
            <w:noWrap/>
            <w:vAlign w:val="center"/>
            <w:hideMark/>
          </w:tcPr>
          <w:p w14:paraId="72BF6A25" w14:textId="77777777" w:rsidR="007208F8" w:rsidRPr="009502FC" w:rsidRDefault="007208F8" w:rsidP="00F94874">
            <w:pPr>
              <w:rPr>
                <w:rFonts w:ascii="Times New Roman" w:hAnsi="Times New Roman"/>
                <w:lang w:bidi="en-US"/>
              </w:rPr>
            </w:pPr>
            <w:r w:rsidRPr="009502FC">
              <w:rPr>
                <w:rFonts w:ascii="Times New Roman" w:hAnsi="Times New Roman"/>
                <w:lang w:bidi="en-US"/>
              </w:rPr>
              <w:t>23.16</w:t>
            </w:r>
          </w:p>
        </w:tc>
        <w:tc>
          <w:tcPr>
            <w:tcW w:w="0" w:type="auto"/>
            <w:shd w:val="clear" w:color="auto" w:fill="auto"/>
            <w:noWrap/>
            <w:vAlign w:val="center"/>
            <w:hideMark/>
          </w:tcPr>
          <w:p w14:paraId="34581297" w14:textId="77777777" w:rsidR="007208F8" w:rsidRPr="009502FC" w:rsidRDefault="007208F8" w:rsidP="00F94874">
            <w:pPr>
              <w:rPr>
                <w:rFonts w:ascii="Times New Roman" w:hAnsi="Times New Roman"/>
                <w:lang w:bidi="en-US"/>
              </w:rPr>
            </w:pPr>
            <w:r w:rsidRPr="009502FC">
              <w:rPr>
                <w:rFonts w:ascii="Times New Roman" w:hAnsi="Times New Roman"/>
                <w:lang w:bidi="en-US"/>
              </w:rPr>
              <w:t>19.96</w:t>
            </w:r>
          </w:p>
        </w:tc>
        <w:tc>
          <w:tcPr>
            <w:tcW w:w="0" w:type="auto"/>
            <w:shd w:val="clear" w:color="auto" w:fill="auto"/>
            <w:noWrap/>
            <w:vAlign w:val="center"/>
            <w:hideMark/>
          </w:tcPr>
          <w:p w14:paraId="31CDFC27" w14:textId="77777777" w:rsidR="007208F8" w:rsidRPr="009502FC" w:rsidRDefault="007208F8" w:rsidP="00F94874">
            <w:pPr>
              <w:rPr>
                <w:rFonts w:ascii="Times New Roman" w:hAnsi="Times New Roman"/>
                <w:lang w:bidi="en-US"/>
              </w:rPr>
            </w:pPr>
            <w:r w:rsidRPr="009502FC">
              <w:rPr>
                <w:rFonts w:ascii="Times New Roman" w:hAnsi="Times New Roman"/>
                <w:lang w:bidi="en-US"/>
              </w:rPr>
              <w:t>3.21</w:t>
            </w:r>
          </w:p>
        </w:tc>
        <w:tc>
          <w:tcPr>
            <w:tcW w:w="0" w:type="auto"/>
            <w:shd w:val="clear" w:color="auto" w:fill="auto"/>
            <w:noWrap/>
            <w:vAlign w:val="center"/>
            <w:hideMark/>
          </w:tcPr>
          <w:p w14:paraId="464F4114" w14:textId="77777777" w:rsidR="007208F8" w:rsidRPr="009502FC" w:rsidRDefault="007208F8" w:rsidP="00F94874">
            <w:pPr>
              <w:rPr>
                <w:rFonts w:ascii="Times New Roman" w:hAnsi="Times New Roman"/>
                <w:lang w:bidi="en-US"/>
              </w:rPr>
            </w:pPr>
          </w:p>
        </w:tc>
      </w:tr>
      <w:tr w:rsidR="007208F8" w:rsidRPr="009502FC" w14:paraId="532ADCB0" w14:textId="77777777" w:rsidTr="00F94874">
        <w:trPr>
          <w:trHeight w:val="270"/>
          <w:jc w:val="center"/>
        </w:trPr>
        <w:tc>
          <w:tcPr>
            <w:tcW w:w="0" w:type="auto"/>
            <w:shd w:val="clear" w:color="auto" w:fill="auto"/>
            <w:noWrap/>
            <w:vAlign w:val="center"/>
            <w:hideMark/>
          </w:tcPr>
          <w:p w14:paraId="0198ABF7" w14:textId="77777777" w:rsidR="007208F8" w:rsidRPr="009502FC" w:rsidRDefault="007208F8" w:rsidP="00F94874">
            <w:pPr>
              <w:rPr>
                <w:rFonts w:ascii="Times New Roman" w:hAnsi="Times New Roman"/>
                <w:lang w:bidi="en-US"/>
              </w:rPr>
            </w:pPr>
            <w:r w:rsidRPr="009502FC">
              <w:rPr>
                <w:rFonts w:ascii="Times New Roman" w:hAnsi="Times New Roman"/>
                <w:lang w:bidi="en-US"/>
              </w:rPr>
              <w:t>HeLa</w:t>
            </w:r>
          </w:p>
        </w:tc>
        <w:tc>
          <w:tcPr>
            <w:tcW w:w="0" w:type="auto"/>
            <w:shd w:val="clear" w:color="auto" w:fill="auto"/>
            <w:noWrap/>
            <w:vAlign w:val="center"/>
            <w:hideMark/>
          </w:tcPr>
          <w:p w14:paraId="5909D9F4" w14:textId="77777777" w:rsidR="007208F8" w:rsidRPr="009502FC" w:rsidRDefault="007208F8" w:rsidP="00F94874">
            <w:pPr>
              <w:rPr>
                <w:rFonts w:ascii="Times New Roman" w:hAnsi="Times New Roman"/>
                <w:lang w:bidi="en-US"/>
              </w:rPr>
            </w:pPr>
            <w:r w:rsidRPr="009502FC">
              <w:rPr>
                <w:rFonts w:ascii="Times New Roman" w:hAnsi="Times New Roman"/>
                <w:lang w:bidi="en-US"/>
              </w:rPr>
              <w:t>31.14</w:t>
            </w:r>
          </w:p>
        </w:tc>
        <w:tc>
          <w:tcPr>
            <w:tcW w:w="0" w:type="auto"/>
            <w:shd w:val="clear" w:color="auto" w:fill="auto"/>
            <w:noWrap/>
            <w:vAlign w:val="center"/>
            <w:hideMark/>
          </w:tcPr>
          <w:p w14:paraId="69FB3A75" w14:textId="77777777" w:rsidR="007208F8" w:rsidRPr="009502FC" w:rsidRDefault="007208F8" w:rsidP="00F94874">
            <w:pPr>
              <w:rPr>
                <w:rFonts w:ascii="Times New Roman" w:hAnsi="Times New Roman"/>
                <w:lang w:bidi="en-US"/>
              </w:rPr>
            </w:pPr>
            <w:r w:rsidRPr="009502FC">
              <w:rPr>
                <w:rFonts w:ascii="Times New Roman" w:hAnsi="Times New Roman"/>
                <w:lang w:bidi="en-US"/>
              </w:rPr>
              <w:t>16.21</w:t>
            </w:r>
          </w:p>
        </w:tc>
        <w:tc>
          <w:tcPr>
            <w:tcW w:w="0" w:type="auto"/>
            <w:shd w:val="clear" w:color="auto" w:fill="auto"/>
            <w:noWrap/>
            <w:vAlign w:val="center"/>
            <w:hideMark/>
          </w:tcPr>
          <w:p w14:paraId="65FE977B" w14:textId="77777777" w:rsidR="007208F8" w:rsidRPr="009502FC" w:rsidRDefault="007208F8" w:rsidP="00F94874">
            <w:pPr>
              <w:rPr>
                <w:rFonts w:ascii="Times New Roman" w:hAnsi="Times New Roman"/>
                <w:lang w:bidi="en-US"/>
              </w:rPr>
            </w:pPr>
            <w:r w:rsidRPr="009502FC">
              <w:rPr>
                <w:rFonts w:ascii="Times New Roman" w:hAnsi="Times New Roman"/>
                <w:lang w:bidi="en-US"/>
              </w:rPr>
              <w:t>14.94</w:t>
            </w:r>
          </w:p>
        </w:tc>
        <w:tc>
          <w:tcPr>
            <w:tcW w:w="0" w:type="auto"/>
            <w:shd w:val="clear" w:color="auto" w:fill="auto"/>
            <w:noWrap/>
            <w:vAlign w:val="center"/>
            <w:hideMark/>
          </w:tcPr>
          <w:p w14:paraId="730648FC" w14:textId="77777777" w:rsidR="007208F8" w:rsidRPr="009502FC" w:rsidRDefault="007208F8" w:rsidP="00F94874">
            <w:pPr>
              <w:rPr>
                <w:rFonts w:ascii="Times New Roman" w:hAnsi="Times New Roman"/>
                <w:lang w:bidi="en-US"/>
              </w:rPr>
            </w:pPr>
            <w:r w:rsidRPr="009502FC">
              <w:rPr>
                <w:rFonts w:ascii="Times New Roman" w:hAnsi="Times New Roman"/>
                <w:lang w:bidi="en-US"/>
              </w:rPr>
              <w:t>11.73</w:t>
            </w:r>
          </w:p>
        </w:tc>
      </w:tr>
      <w:tr w:rsidR="007208F8" w:rsidRPr="009502FC" w14:paraId="12D1B4D7" w14:textId="77777777" w:rsidTr="00F94874">
        <w:trPr>
          <w:trHeight w:val="270"/>
          <w:jc w:val="center"/>
        </w:trPr>
        <w:tc>
          <w:tcPr>
            <w:tcW w:w="0" w:type="auto"/>
            <w:shd w:val="clear" w:color="auto" w:fill="auto"/>
            <w:noWrap/>
            <w:vAlign w:val="center"/>
            <w:hideMark/>
          </w:tcPr>
          <w:p w14:paraId="2E613091" w14:textId="77777777" w:rsidR="007208F8" w:rsidRPr="009502FC" w:rsidRDefault="007208F8" w:rsidP="00F94874">
            <w:pPr>
              <w:rPr>
                <w:rFonts w:ascii="Times New Roman" w:hAnsi="Times New Roman"/>
                <w:lang w:bidi="en-US"/>
              </w:rPr>
            </w:pPr>
            <w:r w:rsidRPr="009502FC">
              <w:rPr>
                <w:rFonts w:ascii="Times New Roman" w:hAnsi="Times New Roman"/>
                <w:lang w:bidi="en-US"/>
              </w:rPr>
              <w:t>A549</w:t>
            </w:r>
          </w:p>
        </w:tc>
        <w:tc>
          <w:tcPr>
            <w:tcW w:w="0" w:type="auto"/>
            <w:shd w:val="clear" w:color="auto" w:fill="auto"/>
            <w:noWrap/>
            <w:vAlign w:val="center"/>
            <w:hideMark/>
          </w:tcPr>
          <w:p w14:paraId="61910257" w14:textId="77777777" w:rsidR="007208F8" w:rsidRPr="009502FC" w:rsidRDefault="007208F8" w:rsidP="00F94874">
            <w:pPr>
              <w:rPr>
                <w:rFonts w:ascii="Times New Roman" w:hAnsi="Times New Roman"/>
                <w:lang w:bidi="en-US"/>
              </w:rPr>
            </w:pPr>
            <w:r w:rsidRPr="009502FC">
              <w:rPr>
                <w:rFonts w:ascii="Times New Roman" w:hAnsi="Times New Roman"/>
                <w:lang w:bidi="en-US"/>
              </w:rPr>
              <w:t>30.18</w:t>
            </w:r>
          </w:p>
        </w:tc>
        <w:tc>
          <w:tcPr>
            <w:tcW w:w="0" w:type="auto"/>
            <w:shd w:val="clear" w:color="auto" w:fill="auto"/>
            <w:noWrap/>
            <w:vAlign w:val="center"/>
            <w:hideMark/>
          </w:tcPr>
          <w:p w14:paraId="1313B161" w14:textId="77777777" w:rsidR="007208F8" w:rsidRPr="009502FC" w:rsidRDefault="007208F8" w:rsidP="00F94874">
            <w:pPr>
              <w:rPr>
                <w:rFonts w:ascii="Times New Roman" w:hAnsi="Times New Roman"/>
                <w:lang w:bidi="en-US"/>
              </w:rPr>
            </w:pPr>
            <w:r w:rsidRPr="009502FC">
              <w:rPr>
                <w:rFonts w:ascii="Times New Roman" w:hAnsi="Times New Roman"/>
                <w:lang w:bidi="en-US"/>
              </w:rPr>
              <w:t>16.11</w:t>
            </w:r>
          </w:p>
        </w:tc>
        <w:tc>
          <w:tcPr>
            <w:tcW w:w="0" w:type="auto"/>
            <w:shd w:val="clear" w:color="auto" w:fill="auto"/>
            <w:noWrap/>
            <w:vAlign w:val="center"/>
            <w:hideMark/>
          </w:tcPr>
          <w:p w14:paraId="75888DAF" w14:textId="77777777" w:rsidR="007208F8" w:rsidRPr="009502FC" w:rsidRDefault="007208F8" w:rsidP="00F94874">
            <w:pPr>
              <w:rPr>
                <w:rFonts w:ascii="Times New Roman" w:hAnsi="Times New Roman"/>
                <w:lang w:bidi="en-US"/>
              </w:rPr>
            </w:pPr>
            <w:r w:rsidRPr="009502FC">
              <w:rPr>
                <w:rFonts w:ascii="Times New Roman" w:hAnsi="Times New Roman"/>
                <w:lang w:bidi="en-US"/>
              </w:rPr>
              <w:t>14.07</w:t>
            </w:r>
          </w:p>
        </w:tc>
        <w:tc>
          <w:tcPr>
            <w:tcW w:w="0" w:type="auto"/>
            <w:shd w:val="clear" w:color="auto" w:fill="auto"/>
            <w:noWrap/>
            <w:vAlign w:val="center"/>
            <w:hideMark/>
          </w:tcPr>
          <w:p w14:paraId="12B05C4D" w14:textId="77777777" w:rsidR="007208F8" w:rsidRPr="009502FC" w:rsidRDefault="007208F8" w:rsidP="00F94874">
            <w:pPr>
              <w:rPr>
                <w:rFonts w:ascii="Times New Roman" w:hAnsi="Times New Roman"/>
                <w:lang w:bidi="en-US"/>
              </w:rPr>
            </w:pPr>
            <w:r w:rsidRPr="009502FC">
              <w:rPr>
                <w:rFonts w:ascii="Times New Roman" w:hAnsi="Times New Roman"/>
                <w:lang w:bidi="en-US"/>
              </w:rPr>
              <w:t>10.86</w:t>
            </w:r>
          </w:p>
        </w:tc>
      </w:tr>
      <w:bookmarkEnd w:id="0"/>
      <w:bookmarkEnd w:id="1"/>
    </w:tbl>
    <w:p w14:paraId="12135ECB" w14:textId="77777777" w:rsidR="007208F8" w:rsidRPr="009502FC" w:rsidRDefault="007208F8" w:rsidP="007208F8">
      <w:pPr>
        <w:rPr>
          <w:rFonts w:ascii="Times New Roman" w:hAnsi="Times New Roman"/>
        </w:rPr>
      </w:pPr>
    </w:p>
    <w:p w14:paraId="0E674400" w14:textId="1E94EA4D" w:rsidR="009502FC" w:rsidRPr="009502FC" w:rsidRDefault="007208F8" w:rsidP="009502FC">
      <w:pPr>
        <w:pStyle w:val="Heading2"/>
        <w:rPr>
          <w:rFonts w:ascii="Times" w:eastAsia="宋体" w:hAnsi="Times"/>
          <w:sz w:val="24"/>
          <w:szCs w:val="24"/>
        </w:rPr>
      </w:pPr>
      <w:r w:rsidRPr="009502FC">
        <w:rPr>
          <w:rFonts w:ascii="Times" w:hAnsi="Times"/>
          <w:sz w:val="24"/>
          <w:szCs w:val="24"/>
        </w:rPr>
        <w:t xml:space="preserve">Note:  </w:t>
      </w:r>
      <w:r w:rsidRPr="009502FC">
        <w:rPr>
          <w:rFonts w:ascii="Times" w:eastAsia="宋体" w:hAnsi="Times"/>
          <w:sz w:val="24"/>
          <w:szCs w:val="24"/>
        </w:rPr>
        <w:t>Total RNA was extracted using TRIzol (Invitrogen), treated with DNaseI (Fermentas), and reverse transcribed using Reverse Transcription System (Promega). Quantitative PCR was performed using Maxima SYBR Green/ROX qPCR Master Mix</w:t>
      </w:r>
      <w:r w:rsidRPr="009502FC">
        <w:rPr>
          <w:rFonts w:ascii="Times" w:eastAsia="宋体" w:hAnsi="Times"/>
          <w:sz w:val="24"/>
          <w:szCs w:val="24"/>
        </w:rPr>
        <w:t>（</w:t>
      </w:r>
      <w:r w:rsidRPr="009502FC">
        <w:rPr>
          <w:rFonts w:ascii="Times" w:eastAsia="宋体" w:hAnsi="Times"/>
          <w:sz w:val="24"/>
          <w:szCs w:val="24"/>
        </w:rPr>
        <w:t>Fermentas</w:t>
      </w:r>
      <w:r w:rsidRPr="009502FC">
        <w:rPr>
          <w:rFonts w:ascii="Times" w:eastAsia="宋体" w:hAnsi="Times"/>
          <w:sz w:val="24"/>
          <w:szCs w:val="24"/>
        </w:rPr>
        <w:t>）</w:t>
      </w:r>
      <w:r w:rsidRPr="009502FC">
        <w:rPr>
          <w:rFonts w:ascii="Times" w:eastAsia="宋体" w:hAnsi="Times"/>
          <w:sz w:val="24"/>
          <w:szCs w:val="24"/>
        </w:rPr>
        <w:t xml:space="preserve">in triplicate at 95 °C for 10min, followed by 40 cycles consisting of 95 °C for 15 s, 60°C for 30 s. Primers specific for Gapdh were used to normalize for RNA input. The relative expression of each mRNA was calculated using the ΔCt value between the gene of interest and Gapdh (E = 2−ΔΔCt). </w:t>
      </w:r>
      <w:bookmarkStart w:id="2" w:name="_Toc385362557"/>
    </w:p>
    <w:p w14:paraId="63CA51F3" w14:textId="702AF0ED" w:rsidR="009502FC" w:rsidRPr="00A708D9" w:rsidRDefault="009502FC" w:rsidP="009502FC">
      <w:pPr>
        <w:pStyle w:val="Heading2"/>
        <w:rPr>
          <w:b/>
          <w:sz w:val="24"/>
          <w:szCs w:val="24"/>
        </w:rPr>
      </w:pPr>
      <w:r w:rsidRPr="00A708D9">
        <w:rPr>
          <w:b/>
          <w:sz w:val="24"/>
          <w:szCs w:val="24"/>
        </w:rPr>
        <w:t>The primers</w:t>
      </w:r>
      <w:r w:rsidRPr="00A708D9">
        <w:rPr>
          <w:b/>
          <w:sz w:val="24"/>
          <w:szCs w:val="24"/>
          <w:lang w:eastAsia="zh-CN"/>
        </w:rPr>
        <w:t xml:space="preserve"> of </w:t>
      </w:r>
      <w:r w:rsidRPr="00A708D9">
        <w:rPr>
          <w:b/>
          <w:i/>
          <w:sz w:val="24"/>
          <w:szCs w:val="24"/>
          <w:lang w:eastAsia="zh-CN"/>
        </w:rPr>
        <w:t>XIST</w:t>
      </w:r>
      <w:r w:rsidRPr="00A708D9">
        <w:rPr>
          <w:b/>
          <w:sz w:val="24"/>
          <w:szCs w:val="24"/>
          <w:lang w:eastAsia="zh-CN"/>
        </w:rPr>
        <w:t xml:space="preserve"> and control gene,</w:t>
      </w:r>
      <w:r w:rsidRPr="00A708D9">
        <w:rPr>
          <w:b/>
          <w:sz w:val="24"/>
          <w:szCs w:val="24"/>
        </w:rPr>
        <w:t xml:space="preserve"> used for </w:t>
      </w:r>
      <w:r w:rsidRPr="00A708D9">
        <w:rPr>
          <w:b/>
          <w:sz w:val="24"/>
          <w:szCs w:val="24"/>
          <w:lang w:eastAsia="zh-CN"/>
        </w:rPr>
        <w:t>R</w:t>
      </w:r>
      <w:r w:rsidRPr="00A708D9">
        <w:rPr>
          <w:b/>
          <w:sz w:val="24"/>
          <w:szCs w:val="24"/>
        </w:rPr>
        <w:t>eal</w:t>
      </w:r>
      <w:r w:rsidRPr="00A708D9">
        <w:rPr>
          <w:b/>
          <w:sz w:val="24"/>
          <w:szCs w:val="24"/>
          <w:lang w:eastAsia="zh-CN"/>
        </w:rPr>
        <w:t>-Ti</w:t>
      </w:r>
      <w:r w:rsidRPr="00A708D9">
        <w:rPr>
          <w:b/>
          <w:sz w:val="24"/>
          <w:szCs w:val="24"/>
        </w:rPr>
        <w:t>me</w:t>
      </w:r>
      <w:r w:rsidRPr="00A708D9">
        <w:rPr>
          <w:b/>
          <w:sz w:val="24"/>
          <w:szCs w:val="24"/>
          <w:lang w:eastAsia="zh-CN"/>
        </w:rPr>
        <w:t xml:space="preserve"> </w:t>
      </w:r>
      <w:r w:rsidRPr="00A708D9">
        <w:rPr>
          <w:b/>
          <w:sz w:val="24"/>
          <w:szCs w:val="24"/>
        </w:rPr>
        <w:t>PCR</w:t>
      </w:r>
      <w:bookmarkEnd w:id="2"/>
      <w:r w:rsidRPr="00A708D9">
        <w:rPr>
          <w:b/>
          <w:sz w:val="24"/>
          <w:szCs w:val="24"/>
        </w:rPr>
        <w:t xml:space="preserve"> </w:t>
      </w:r>
      <w:bookmarkStart w:id="3" w:name="_GoBack"/>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83"/>
        <w:gridCol w:w="3790"/>
      </w:tblGrid>
      <w:tr w:rsidR="009502FC" w:rsidRPr="009502FC" w14:paraId="4EF67F45" w14:textId="77777777" w:rsidTr="005701E9">
        <w:tc>
          <w:tcPr>
            <w:tcW w:w="3192" w:type="dxa"/>
          </w:tcPr>
          <w:p w14:paraId="63B6BC34" w14:textId="77777777" w:rsidR="009502FC" w:rsidRPr="009502FC" w:rsidRDefault="009502FC" w:rsidP="005701E9">
            <w:pPr>
              <w:pStyle w:val="Heading2"/>
              <w:rPr>
                <w:rFonts w:eastAsia="宋体"/>
                <w:sz w:val="24"/>
                <w:szCs w:val="24"/>
                <w:lang w:val="en-US" w:eastAsia="zh-CN"/>
              </w:rPr>
            </w:pPr>
          </w:p>
        </w:tc>
        <w:tc>
          <w:tcPr>
            <w:tcW w:w="3192" w:type="dxa"/>
          </w:tcPr>
          <w:p w14:paraId="745F0A6D" w14:textId="77777777" w:rsidR="009502FC" w:rsidRPr="009502FC" w:rsidRDefault="009502FC" w:rsidP="005701E9">
            <w:pPr>
              <w:pStyle w:val="Heading2"/>
              <w:rPr>
                <w:rFonts w:eastAsia="宋体"/>
                <w:sz w:val="24"/>
                <w:szCs w:val="24"/>
                <w:lang w:val="en-US" w:eastAsia="zh-CN"/>
              </w:rPr>
            </w:pPr>
            <w:bookmarkStart w:id="4" w:name="_Toc385362558"/>
            <w:r w:rsidRPr="009502FC">
              <w:rPr>
                <w:rFonts w:eastAsia="宋体"/>
                <w:sz w:val="24"/>
                <w:szCs w:val="24"/>
                <w:lang w:val="en-US" w:eastAsia="zh-CN"/>
              </w:rPr>
              <w:t>Forward primer</w:t>
            </w:r>
            <w:bookmarkEnd w:id="4"/>
          </w:p>
        </w:tc>
        <w:tc>
          <w:tcPr>
            <w:tcW w:w="3192" w:type="dxa"/>
          </w:tcPr>
          <w:p w14:paraId="7D1FFB3E" w14:textId="77777777" w:rsidR="009502FC" w:rsidRPr="009502FC" w:rsidRDefault="009502FC" w:rsidP="005701E9">
            <w:pPr>
              <w:pStyle w:val="Heading2"/>
              <w:rPr>
                <w:rFonts w:eastAsia="宋体"/>
                <w:sz w:val="24"/>
                <w:szCs w:val="24"/>
                <w:lang w:val="en-US" w:eastAsia="zh-CN"/>
              </w:rPr>
            </w:pPr>
            <w:bookmarkStart w:id="5" w:name="_Toc385362559"/>
            <w:r w:rsidRPr="009502FC">
              <w:rPr>
                <w:rFonts w:eastAsia="宋体"/>
                <w:sz w:val="24"/>
                <w:szCs w:val="24"/>
                <w:lang w:val="en-US" w:eastAsia="zh-CN"/>
              </w:rPr>
              <w:t>Reverse primer</w:t>
            </w:r>
            <w:bookmarkEnd w:id="5"/>
          </w:p>
        </w:tc>
      </w:tr>
      <w:tr w:rsidR="009502FC" w:rsidRPr="009502FC" w14:paraId="3492170F" w14:textId="77777777" w:rsidTr="005701E9">
        <w:tc>
          <w:tcPr>
            <w:tcW w:w="3192" w:type="dxa"/>
          </w:tcPr>
          <w:p w14:paraId="617D5CBF" w14:textId="77777777" w:rsidR="009502FC" w:rsidRPr="009502FC" w:rsidRDefault="009502FC" w:rsidP="005701E9">
            <w:pPr>
              <w:pStyle w:val="Heading2"/>
              <w:rPr>
                <w:rFonts w:eastAsia="宋体"/>
                <w:i/>
                <w:sz w:val="24"/>
                <w:szCs w:val="24"/>
                <w:lang w:val="en-US" w:eastAsia="zh-CN"/>
              </w:rPr>
            </w:pPr>
            <w:bookmarkStart w:id="6" w:name="_Toc385362560"/>
            <w:r w:rsidRPr="009502FC">
              <w:rPr>
                <w:rFonts w:eastAsia="宋体"/>
                <w:i/>
                <w:sz w:val="24"/>
                <w:szCs w:val="24"/>
                <w:lang w:val="en-US" w:eastAsia="zh-CN"/>
              </w:rPr>
              <w:t>XIST</w:t>
            </w:r>
            <w:bookmarkEnd w:id="6"/>
          </w:p>
        </w:tc>
        <w:tc>
          <w:tcPr>
            <w:tcW w:w="3192" w:type="dxa"/>
          </w:tcPr>
          <w:p w14:paraId="215BEDB2" w14:textId="77777777" w:rsidR="009502FC" w:rsidRPr="009502FC" w:rsidRDefault="009502FC" w:rsidP="005701E9">
            <w:pPr>
              <w:pStyle w:val="Heading2"/>
              <w:rPr>
                <w:rFonts w:eastAsia="宋体"/>
                <w:sz w:val="24"/>
                <w:szCs w:val="24"/>
                <w:lang w:val="en-US" w:eastAsia="zh-CN"/>
              </w:rPr>
            </w:pPr>
            <w:bookmarkStart w:id="7" w:name="_Toc385362561"/>
            <w:r w:rsidRPr="009502FC">
              <w:rPr>
                <w:rFonts w:eastAsia="宋体"/>
                <w:sz w:val="24"/>
                <w:szCs w:val="24"/>
                <w:lang w:val="en-US" w:eastAsia="zh-CN"/>
              </w:rPr>
              <w:t>TTCCACTCCCTTTGTATTCCAG</w:t>
            </w:r>
            <w:bookmarkEnd w:id="7"/>
          </w:p>
        </w:tc>
        <w:tc>
          <w:tcPr>
            <w:tcW w:w="3192" w:type="dxa"/>
          </w:tcPr>
          <w:p w14:paraId="5EBA8520" w14:textId="77777777" w:rsidR="009502FC" w:rsidRPr="009502FC" w:rsidRDefault="009502FC" w:rsidP="005701E9">
            <w:pPr>
              <w:pStyle w:val="Heading2"/>
              <w:rPr>
                <w:rFonts w:eastAsia="宋体"/>
                <w:sz w:val="24"/>
                <w:szCs w:val="24"/>
                <w:lang w:val="en-US" w:eastAsia="zh-CN"/>
              </w:rPr>
            </w:pPr>
            <w:bookmarkStart w:id="8" w:name="_Toc385362562"/>
            <w:r w:rsidRPr="009502FC">
              <w:rPr>
                <w:rFonts w:eastAsia="宋体"/>
                <w:sz w:val="24"/>
                <w:szCs w:val="24"/>
                <w:lang w:val="en-US" w:eastAsia="zh-CN"/>
              </w:rPr>
              <w:t>CATTAGGTAACCAGCACCCTCT</w:t>
            </w:r>
            <w:bookmarkEnd w:id="8"/>
          </w:p>
        </w:tc>
      </w:tr>
      <w:tr w:rsidR="009502FC" w:rsidRPr="009502FC" w14:paraId="3B565C70" w14:textId="77777777" w:rsidTr="005701E9">
        <w:tc>
          <w:tcPr>
            <w:tcW w:w="3192" w:type="dxa"/>
          </w:tcPr>
          <w:p w14:paraId="638B6CA5" w14:textId="77777777" w:rsidR="009502FC" w:rsidRPr="009502FC" w:rsidRDefault="009502FC" w:rsidP="005701E9">
            <w:pPr>
              <w:pStyle w:val="Heading2"/>
              <w:rPr>
                <w:rFonts w:eastAsia="宋体"/>
                <w:sz w:val="24"/>
                <w:szCs w:val="24"/>
                <w:lang w:val="en-US" w:eastAsia="zh-CN"/>
              </w:rPr>
            </w:pPr>
            <w:bookmarkStart w:id="9" w:name="_Toc385362563"/>
            <w:r w:rsidRPr="009502FC">
              <w:rPr>
                <w:rFonts w:eastAsia="宋体"/>
                <w:sz w:val="24"/>
                <w:szCs w:val="24"/>
                <w:lang w:val="en-US" w:eastAsia="zh-CN"/>
              </w:rPr>
              <w:t>GAPDH</w:t>
            </w:r>
            <w:bookmarkEnd w:id="9"/>
          </w:p>
        </w:tc>
        <w:tc>
          <w:tcPr>
            <w:tcW w:w="3192" w:type="dxa"/>
          </w:tcPr>
          <w:p w14:paraId="76D3D9BE" w14:textId="77777777" w:rsidR="009502FC" w:rsidRPr="009502FC" w:rsidRDefault="009502FC" w:rsidP="005701E9">
            <w:pPr>
              <w:pStyle w:val="Heading2"/>
              <w:rPr>
                <w:rFonts w:eastAsia="宋体"/>
                <w:sz w:val="24"/>
                <w:szCs w:val="24"/>
                <w:lang w:val="en-US" w:eastAsia="zh-CN"/>
              </w:rPr>
            </w:pPr>
            <w:bookmarkStart w:id="10" w:name="_Toc385362564"/>
            <w:r w:rsidRPr="009502FC">
              <w:rPr>
                <w:rFonts w:eastAsia="宋体"/>
                <w:sz w:val="24"/>
                <w:szCs w:val="24"/>
                <w:lang w:val="en-US" w:eastAsia="zh-CN"/>
              </w:rPr>
              <w:t>ACAGCCTCAAGATCATCAGC</w:t>
            </w:r>
            <w:bookmarkEnd w:id="10"/>
          </w:p>
        </w:tc>
        <w:tc>
          <w:tcPr>
            <w:tcW w:w="3192" w:type="dxa"/>
          </w:tcPr>
          <w:p w14:paraId="38554C21" w14:textId="77777777" w:rsidR="009502FC" w:rsidRPr="009502FC" w:rsidRDefault="009502FC" w:rsidP="005701E9">
            <w:pPr>
              <w:pStyle w:val="Heading2"/>
              <w:rPr>
                <w:rFonts w:eastAsia="宋体"/>
                <w:sz w:val="24"/>
                <w:szCs w:val="24"/>
                <w:lang w:val="en-US" w:eastAsia="zh-CN"/>
              </w:rPr>
            </w:pPr>
            <w:r w:rsidRPr="009502FC">
              <w:rPr>
                <w:rFonts w:eastAsia="宋体"/>
                <w:sz w:val="24"/>
                <w:szCs w:val="24"/>
                <w:lang w:val="en-US" w:eastAsia="zh-CN"/>
              </w:rPr>
              <w:t> </w:t>
            </w:r>
            <w:bookmarkStart w:id="11" w:name="_Toc385362565"/>
            <w:r w:rsidRPr="009502FC">
              <w:rPr>
                <w:rFonts w:eastAsia="宋体"/>
                <w:sz w:val="24"/>
                <w:szCs w:val="24"/>
                <w:lang w:val="en-US" w:eastAsia="zh-CN"/>
              </w:rPr>
              <w:t>ATGGACTGTGGTCATGAGTC</w:t>
            </w:r>
            <w:bookmarkEnd w:id="11"/>
          </w:p>
        </w:tc>
      </w:tr>
    </w:tbl>
    <w:p w14:paraId="7B251557" w14:textId="77777777" w:rsidR="009502FC" w:rsidRPr="009502FC" w:rsidRDefault="009502FC" w:rsidP="009502FC">
      <w:pPr>
        <w:rPr>
          <w:rFonts w:ascii="Times New Roman" w:hAnsi="Times New Roman"/>
        </w:rPr>
      </w:pPr>
    </w:p>
    <w:p w14:paraId="58B0B6F2" w14:textId="77777777" w:rsidR="009502FC" w:rsidRPr="009502FC" w:rsidRDefault="009502FC" w:rsidP="009502FC"/>
    <w:p w14:paraId="519A18EC" w14:textId="1929F0FF" w:rsidR="009502FC" w:rsidRPr="009502FC" w:rsidRDefault="009502FC" w:rsidP="007208F8">
      <w:pPr>
        <w:spacing w:line="360" w:lineRule="auto"/>
        <w:rPr>
          <w:rFonts w:ascii="Times" w:eastAsia="宋体" w:hAnsi="Times"/>
        </w:rPr>
      </w:pPr>
    </w:p>
    <w:p w14:paraId="0C285E8D" w14:textId="56777908" w:rsidR="007208F8" w:rsidRPr="009502FC" w:rsidRDefault="007208F8" w:rsidP="007208F8">
      <w:pPr>
        <w:spacing w:line="360" w:lineRule="auto"/>
        <w:rPr>
          <w:rFonts w:ascii="Times" w:hAnsi="Times"/>
          <w:lang w:val="x-none"/>
        </w:rPr>
      </w:pPr>
    </w:p>
    <w:p w14:paraId="60E46C4A" w14:textId="77777777" w:rsidR="00083CC1" w:rsidRPr="009502FC" w:rsidRDefault="00083CC1" w:rsidP="00DB13D4"/>
    <w:sectPr w:rsidR="00083CC1" w:rsidRPr="009502FC" w:rsidSect="00805DC8">
      <w:pgSz w:w="12240" w:h="15840"/>
      <w:pgMar w:top="1440" w:right="1440" w:bottom="1440" w:left="1440" w:header="720" w:footer="720" w:gutter="0"/>
      <w:cols w:space="720"/>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Times New Roman">
    <w:charset w:val="00"/>
    <w:family w:val="auto"/>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宋体">
    <w:charset w:val="86"/>
    <w:family w:val="auto"/>
    <w:pitch w:val="variable"/>
    <w:sig w:usb0="00000003" w:usb1="288F0000" w:usb2="00000016" w:usb3="00000000" w:csb0="00040001" w:csb1="00000000"/>
  </w:font>
  <w:font w:name="Adobe Pi Std">
    <w:panose1 w:val="05020102010706070708"/>
    <w:charset w:val="00"/>
    <w:family w:val="auto"/>
    <w:pitch w:val="variable"/>
    <w:sig w:usb0="80000003" w:usb1="1000E46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oofState w:spelling="clean" w:grammar="clean"/>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8F8"/>
    <w:rsid w:val="00083CC1"/>
    <w:rsid w:val="006904E8"/>
    <w:rsid w:val="007208F8"/>
    <w:rsid w:val="00731CFE"/>
    <w:rsid w:val="00736841"/>
    <w:rsid w:val="00805DC8"/>
    <w:rsid w:val="009502FC"/>
    <w:rsid w:val="00A708D9"/>
    <w:rsid w:val="00B55250"/>
    <w:rsid w:val="00C9731D"/>
    <w:rsid w:val="00DB13D4"/>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5E82B2F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208F8"/>
    <w:rPr>
      <w:lang w:eastAsia="en-US"/>
    </w:rPr>
  </w:style>
  <w:style w:type="paragraph" w:styleId="Heading2">
    <w:name w:val="heading 2"/>
    <w:basedOn w:val="Normal"/>
    <w:next w:val="Normal"/>
    <w:link w:val="Heading2Char"/>
    <w:uiPriority w:val="9"/>
    <w:unhideWhenUsed/>
    <w:qFormat/>
    <w:rsid w:val="007208F8"/>
    <w:pPr>
      <w:spacing w:after="200" w:line="276" w:lineRule="auto"/>
      <w:outlineLvl w:val="1"/>
    </w:pPr>
    <w:rPr>
      <w:rFonts w:ascii="Times New Roman" w:eastAsia="SimSun" w:hAnsi="Times New Roman" w:cs="Times New Roman"/>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208F8"/>
    <w:rPr>
      <w:rFonts w:ascii="Times New Roman" w:eastAsia="SimSun" w:hAnsi="Times New Roman" w:cs="Times New Roman"/>
      <w:sz w:val="28"/>
      <w:szCs w:val="28"/>
      <w:lang w:val="x-none" w:eastAsia="x-none"/>
    </w:rPr>
  </w:style>
  <w:style w:type="paragraph" w:styleId="BalloonText">
    <w:name w:val="Balloon Text"/>
    <w:basedOn w:val="Normal"/>
    <w:link w:val="BalloonTextChar"/>
    <w:uiPriority w:val="99"/>
    <w:semiHidden/>
    <w:unhideWhenUsed/>
    <w:rsid w:val="00A708D9"/>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A708D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1200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172</Words>
  <Characters>983</Characters>
  <Application>Microsoft Macintosh Word</Application>
  <DocSecurity>0</DocSecurity>
  <Lines>8</Lines>
  <Paragraphs>2</Paragraphs>
  <ScaleCrop>false</ScaleCrop>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11</cp:revision>
  <dcterms:created xsi:type="dcterms:W3CDTF">2017-06-13T21:42:00Z</dcterms:created>
  <dcterms:modified xsi:type="dcterms:W3CDTF">2017-10-16T18:46:00Z</dcterms:modified>
</cp:coreProperties>
</file>