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7A2B52" w14:textId="77777777" w:rsidR="00256981" w:rsidRDefault="00FC46E8">
      <w:pPr>
        <w:spacing w:after="12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S3 Appendix: Solutions to the Optimization Problem</w:t>
      </w:r>
    </w:p>
    <w:p w14:paraId="11DCCF72" w14:textId="77777777" w:rsidR="00256981" w:rsidRDefault="00FC46E8">
      <w:pPr>
        <w:spacing w:after="12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General Case: Arbitrary Voxel Weights</w:t>
      </w:r>
    </w:p>
    <w:p w14:paraId="5F0EF60B" w14:textId="77777777" w:rsidR="00256981" w:rsidRDefault="00FC46E8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the following section, we will show that the optimization problem posed by the reconstruction has the following unique solution:</w:t>
      </w:r>
    </w:p>
    <w:p w14:paraId="5C01F596" w14:textId="06190362" w:rsidR="00256981" w:rsidRDefault="00E01C3C">
      <w:pPr>
        <w:spacing w:after="12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eqArr>
            <m:eqArrPr>
              <m:ctrlPr>
                <w:rPr>
                  <w:rFonts w:ascii="Cambria Math" w:hAnsi="Cambria Math"/>
                </w:rPr>
              </m:ctrlPr>
            </m:eqArrPr>
            <m:e>
              <m:acc>
                <m:acc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λ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⊗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cr m:val="script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*</m:t>
                          </m:r>
                        </m:sup>
                      </m:sSup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*,Ω</m:t>
                  </m:r>
                </m:sub>
              </m:sSub>
              <m:r>
                <w:rPr>
                  <w:rFonts w:ascii="Cambria Math" w:hAnsi="Cambria Math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λ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⊗</m:t>
                              </m:r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F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*</m:t>
                                  </m:r>
                                </m:sup>
                              </m:sSup>
                            </m:e>
                          </m:d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Ω,Ω</m:t>
                          </m:r>
                        </m:sub>
                      </m:sSub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  <m:r>
                <w:rPr>
                  <w:rFonts w:ascii="Cambria Math" w:hAnsi="Cambria Math"/>
                </w:rPr>
                <m:t>⋅Y,</m:t>
              </m:r>
            </m:e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d>
            </m:e>
          </m:eqArr>
        </m:oMath>
      </m:oMathPara>
    </w:p>
    <w:p w14:paraId="5237636B" w14:textId="77777777" w:rsidR="00256981" w:rsidRDefault="00FC46E8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where, for a </w:t>
      </w:r>
      <m:oMath>
        <m:r>
          <w:rPr>
            <w:rFonts w:ascii="Cambria Math" w:hAnsi="Cambria Math"/>
          </w:rPr>
          <m:t>VT×VT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matrix </w:t>
      </w:r>
      <m:oMath>
        <m:r>
          <w:rPr>
            <w:rFonts w:ascii="Cambria Math" w:hAnsi="Cambria Math"/>
          </w:rPr>
          <m:t>M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,Ω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denotes the </w:t>
      </w:r>
      <m:oMath>
        <m:r>
          <w:rPr>
            <w:rFonts w:ascii="Cambria Math" w:hAnsi="Cambria Math"/>
          </w:rPr>
          <m:t>VT×∨Ω∨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submatrix of </w:t>
      </w:r>
      <m:oMath>
        <m:r>
          <w:rPr>
            <w:rFonts w:ascii="Cambria Math" w:hAnsi="Cambria Math"/>
          </w:rPr>
          <m:t>M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with columns belonging to </w:t>
      </w:r>
      <m:oMath>
        <m:r>
          <w:rPr>
            <w:rFonts w:ascii="Cambria Math" w:hAnsi="Cambria Math"/>
          </w:rPr>
          <m:t>Ω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; similarly,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Ω,Ω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the </w:t>
      </w:r>
      <m:oMath>
        <m:r>
          <w:rPr>
            <w:rFonts w:ascii="Cambria Math" w:hAnsi="Cambria Math"/>
          </w:rPr>
          <m:t>Ω∨×∨Ω∨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submatrix of </w:t>
      </w:r>
      <m:oMath>
        <m:r>
          <w:rPr>
            <w:rFonts w:ascii="Cambria Math" w:hAnsi="Cambria Math"/>
          </w:rPr>
          <m:t>M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consisting of rows and columns in </w:t>
      </w:r>
      <m:oMath>
        <m:r>
          <w:rPr>
            <w:rFonts w:ascii="Cambria Math" w:hAnsi="Cambria Math"/>
          </w:rPr>
          <m:t>Ω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EDD73D" w14:textId="2C410E84" w:rsidR="00256981" w:rsidRDefault="00FC46E8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Since computing this solution for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requires a large matrix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inversion </w:t>
      </w:r>
      <w:proofErr w:type="gramEnd"/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N×N∼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16</m:t>
                </m:r>
              </m:sup>
            </m:sSup>
          </m:e>
        </m:d>
      </m:oMath>
      <w:r>
        <w:rPr>
          <w:rFonts w:ascii="Times New Roman" w:eastAsia="Times New Roman" w:hAnsi="Times New Roman" w:cs="Times New Roman"/>
          <w:sz w:val="24"/>
          <w:szCs w:val="24"/>
        </w:rPr>
        <w:t>, we implement this computation iterati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vely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We initialize the solution in 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-space, estimating the Fourier-transformed image sequence </w:t>
      </w:r>
      <m:oMath>
        <m:acc>
          <m:accPr>
            <m:chr m:val="̃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by zero-filling around the </w:t>
      </w:r>
      <m:oMath>
        <m:r>
          <w:rPr>
            <w:rFonts w:ascii="Cambria Math" w:hAnsi="Cambria Math"/>
          </w:rPr>
          <m:t>N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-space measurements of </w:t>
      </w:r>
      <m:oMath>
        <m:r>
          <w:rPr>
            <w:rFonts w:ascii="Cambria Math" w:hAnsi="Cambria Math"/>
          </w:rPr>
          <m:t>Y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Ω</m:t>
            </m:r>
          </m:sub>
        </m:sSub>
        <m:r>
          <w:rPr>
            <w:rFonts w:ascii="Cambria Math" w:hAnsi="Cambria Math"/>
          </w:rPr>
          <m:t>=Y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Ω</m:t>
                </m:r>
              </m:e>
              <m:sup>
                <m:r>
                  <w:rPr>
                    <w:rFonts w:ascii="Cambria Math" w:hAnsi="Cambria Math"/>
                  </w:rPr>
                  <m:t>c</m:t>
                </m:r>
              </m:sup>
            </m:sSup>
          </m:sub>
        </m:sSub>
        <m:r>
          <w:rPr>
            <w:rFonts w:ascii="Cambria Math" w:hAnsi="Cambria Math"/>
          </w:rPr>
          <m:t>=0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). We then descend along the conjugate gradient of the smoothness penalty until we converge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to </w:t>
      </w:r>
      <w:proofErr w:type="gramEnd"/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</m:e>
        </m: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. See code for implementation: </w:t>
      </w:r>
      <w:r w:rsidRPr="00E01C3C">
        <w:t>https://github.com/tyo8/ECA_Demo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67110F" w14:textId="01177837" w:rsidR="00256981" w:rsidRDefault="00FC46E8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will now check our solution to the target optimization problem. First, we will show that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</m:e>
        </m: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satisfies the problem constraints. </w:t>
      </w:r>
    </w:p>
    <w:p w14:paraId="2FF7FE0B" w14:textId="120949C3" w:rsidR="007032C9" w:rsidRDefault="00E01C3C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 xml:space="preserve"> I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T</m:t>
                          </m:r>
                        </m:sub>
                      </m:sSub>
                      <m:r>
                        <m:rPr>
                          <m:scr m:val="script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⊗F</m:t>
                      </m:r>
                    </m:e>
                  </m:d>
                  <m:acc>
                    <m:acc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acc>
                </m:e>
              </m:d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b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Ω</m:t>
                  </m:r>
                </m:e>
              </m:d>
            </m:sub>
          </m:sSub>
          <m:r>
            <m:rPr>
              <m:aln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 xml:space="preserve"> I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T</m:t>
                          </m:r>
                        </m:sub>
                      </m:sSub>
                      <m:r>
                        <m:rPr>
                          <m:scr m:val="script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⊗F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alnScr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λ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⊗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W</m:t>
                              </m: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</m:ctrlP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*</m:t>
                              </m:r>
                            </m:sup>
                          </m:sSup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e>
                      </m:d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*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,ι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</m:e>
                      </m:d>
                    </m:sub>
                  </m:s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⋅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λ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-1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⊗</m:t>
                                  </m:r>
                                  <m:r>
                                    <m:rPr>
                                      <m:scr m:val="script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F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W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-1</m:t>
                                      </m:r>
                                    </m:sup>
                                  </m:sSup>
                                  <w:bookmarkStart w:id="0" w:name="_Hlk84616078"/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cr m:val="script"/>
                                        </m:rP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F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 w:val="24"/>
                                          <w:szCs w:val="24"/>
                                        </w:rPr>
                                        <m:t>*</m:t>
                                      </m:r>
                                    </m:sup>
                                  </m:sSup>
                                  <w:bookmarkEnd w:id="0"/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e>
                              </m:d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ι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Ω</m:t>
                                  </m:r>
                                </m:e>
                              </m:d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,ι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  <m:t>Ω</m:t>
                                  </m: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</w:rPr>
                                  </m:ctrlPr>
                                </m:e>
                              </m:d>
                            </m:sub>
                          </m:sSub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e>
                      </m:d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-1</m:t>
                      </m:r>
                    </m:sup>
                  </m:s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⋅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Y</m:t>
                      </m: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Ω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 xml:space="preserve"> </m:t>
                  </m:r>
                </m:e>
              </m:d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b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Ω</m:t>
                  </m:r>
                </m:e>
              </m:d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aln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alnScr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λ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-1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⊗</m:t>
                  </m:r>
                  <m:r>
                    <m:rPr>
                      <m:scr m:val="script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F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W</m:t>
                      </m: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cr m:val="script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p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Ω</m:t>
                  </m:r>
                </m:e>
              </m:d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λ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⊗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F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W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*</m:t>
                              </m:r>
                            </m:sup>
                          </m:sSup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e>
                      </m:d>
                    </m:e>
                    <m:sub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</m:e>
                      </m: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,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e>
                      </m:d>
                    </m:sub>
                  </m:sSub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</m:t>
              </m: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Ω</m:t>
              </m:r>
            </m:sub>
          </m:sSub>
        </m:oMath>
      </m:oMathPara>
    </w:p>
    <w:p w14:paraId="69063461" w14:textId="7795A675" w:rsidR="00256981" w:rsidRDefault="00FC46E8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Thus,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a feasible solution to the optimization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problem.</w:t>
      </w:r>
      <w:proofErr w:type="gramEnd"/>
    </w:p>
    <w:p w14:paraId="2E145577" w14:textId="753388BA" w:rsidR="00256981" w:rsidRDefault="00FC46E8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Next, we will show that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3</m:t>
            </m:r>
          </m:e>
        </m: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satisfies first-order optimality conditions. Since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m:oMath>
        <m:r>
          <w:rPr>
            <w:rFonts w:ascii="Cambria Math" w:hAnsi="Cambria Math"/>
          </w:rPr>
          <m:t>W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are both positive-definite matrices, an optimal solution is unique. To see that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optimal, we must show that the gradient of the loss function lies in the span of the gradient of the constraints.</w:t>
      </w:r>
    </w:p>
    <w:p w14:paraId="4F0CC137" w14:textId="6DA1268E" w:rsidR="007032C9" w:rsidRPr="00323725" w:rsidRDefault="00E01C3C" w:rsidP="007032C9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∇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Times New Roman"/>
                  <w:sz w:val="24"/>
                  <w:szCs w:val="24"/>
                </w:rPr>
                <m:t>X</m:t>
              </m:r>
            </m:sub>
          </m:sSub>
          <m:r>
            <m:rPr>
              <m:scr m:val="script"/>
            </m:rPr>
            <w:rPr>
              <w:rFonts w:ascii="Cambria Math" w:eastAsia="Cambria Math" w:hAnsi="Cambria Math" w:cs="Times New Roman"/>
              <w:sz w:val="24"/>
              <w:szCs w:val="24"/>
            </w:rPr>
            <m:t>L</m:t>
          </m:r>
          <m:d>
            <m:dPr>
              <m:ctrlPr>
                <w:rPr>
                  <w:rFonts w:ascii="Cambria Math" w:eastAsia="Cambria Math" w:hAnsi="Cambria Math" w:cs="Times New Roman"/>
                  <w:i/>
                  <w:sz w:val="24"/>
                  <w:szCs w:val="24"/>
                </w:rPr>
              </m:ctrlPr>
            </m:dPr>
            <m:e>
              <m:acc>
                <m:acc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e>
          </m:d>
          <m:r>
            <m:rPr>
              <m:aln/>
            </m:rPr>
            <w:rPr>
              <w:rFonts w:ascii="Cambria Math" w:eastAsia="Cambria Math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="Cambria Math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4"/>
                      <w:szCs w:val="24"/>
                    </w:rPr>
                    <m:t>λ</m:t>
                  </m:r>
                </m:sub>
              </m:sSub>
              <m:r>
                <w:rPr>
                  <w:rFonts w:ascii="Cambria Math" w:eastAsia="Cambria Math" w:hAnsi="Cambria Math" w:cs="Times New Roman"/>
                  <w:sz w:val="24"/>
                  <w:szCs w:val="24"/>
                </w:rPr>
                <m:t>⊗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W</m:t>
              </m: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 xml:space="preserve"> </m:t>
          </m:r>
          <m:acc>
            <m:acc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</m:t>
              </m:r>
            </m:e>
          </m:acc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aln/>
            </m:rPr>
            <w:rPr>
              <w:rFonts w:ascii="Cambria Math" w:eastAsia="Times New Roman" w:hAnsi="Cambria Math" w:cs="Times New Roman"/>
              <w:sz w:val="24"/>
              <w:szCs w:val="24"/>
            </w:rPr>
            <m:t xml:space="preserve">= </m:t>
          </m:r>
          <m:d>
            <m:dPr>
              <m:ctrlPr>
                <w:rPr>
                  <w:rFonts w:ascii="Cambria Math" w:eastAsia="Cambria Math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Times New Roman"/>
                      <w:sz w:val="24"/>
                      <w:szCs w:val="24"/>
                    </w:rPr>
                    <m:t>D</m:t>
                  </m:r>
                </m:e>
                <m:sub>
                  <m:r>
                    <w:rPr>
                      <w:rFonts w:ascii="Cambria Math" w:eastAsia="Cambria Math" w:hAnsi="Cambria Math" w:cs="Times New Roman"/>
                      <w:sz w:val="24"/>
                      <w:szCs w:val="24"/>
                    </w:rPr>
                    <m:t>λ</m:t>
                  </m:r>
                </m:sub>
              </m:sSub>
              <m:r>
                <w:rPr>
                  <w:rFonts w:ascii="Cambria Math" w:eastAsia="Cambria Math" w:hAnsi="Cambria Math" w:cs="Times New Roman"/>
                  <w:sz w:val="24"/>
                  <w:szCs w:val="24"/>
                </w:rPr>
                <m:t>⊗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W</m:t>
              </m: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alnScr m:val="1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λ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-1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⊗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W</m:t>
                      </m: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-1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cr m:val="script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p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Ω</m:t>
                  </m:r>
                </m:e>
              </m:d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λ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⊗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F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W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*</m:t>
                              </m:r>
                            </m:sup>
                          </m:sSup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e>
                      </m:d>
                    </m:e>
                    <m:sub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</m:e>
                      </m: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,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e>
                      </m:d>
                    </m:sub>
                  </m:sSub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</m:t>
              </m: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Ω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aln/>
            </m:rP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="Times New Roman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="Times New Roman"/>
                              <w:sz w:val="24"/>
                              <w:szCs w:val="24"/>
                            </w:rPr>
                            <m:t>λ</m:t>
                          </m:r>
                        </m:sub>
                      </m:sSub>
                      <m:r>
                        <w:rPr>
                          <w:rFonts w:ascii="Cambria Math" w:eastAsia="Cambria Math" w:hAnsi="Cambria Math" w:cs="Times New Roman"/>
                          <w:sz w:val="24"/>
                          <w:szCs w:val="24"/>
                        </w:rPr>
                        <m:t>⊗</m:t>
                      </m:r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W</m:t>
                      </m: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e>
                  </m:d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⋅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sSubSup>
                        <m:sSubSupPr>
                          <m:alnScr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λ</m:t>
                          </m:r>
                        </m:sub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⊗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W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m:rPr>
                              <m:scr m:val="script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F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*</m:t>
                          </m:r>
                        </m:sup>
                      </m:sSup>
                    </m:e>
                  </m:d>
                </m:e>
              </m:d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,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Ω</m:t>
                  </m:r>
                </m:e>
              </m:d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λ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⊗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F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W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*</m:t>
                              </m:r>
                            </m:sup>
                          </m:sSup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e>
                      </m:d>
                    </m:e>
                    <m:sub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</m:e>
                      </m: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,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e>
                      </m:d>
                    </m:sub>
                  </m:sSub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</m:t>
              </m: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Ω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w:br/>
          </m:r>
        </m:oMath>
        <m:oMath>
          <m:r>
            <m:rPr>
              <m:aln/>
            </m:rP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T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⊗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cr m:val="script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*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*,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Ω</m:t>
                  </m:r>
                </m:e>
              </m:d>
            </m:sub>
          </m:sSub>
          <m:r>
            <m:rPr>
              <m:sty m:val="p"/>
            </m:rP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λ</m:t>
                              </m:r>
                            </m:sub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⊗</m:t>
                          </m:r>
                          <m:r>
                            <m:rPr>
                              <m:scr m:val="script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F</m:t>
                          </m:r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W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-1</m:t>
                              </m:r>
                            </m:sup>
                          </m:sSup>
                          <m:sSup>
                            <m:sSup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cr m:val="script"/>
                                </m:r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F</m:t>
                              </m:r>
                            </m:e>
                            <m:sup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*</m:t>
                              </m:r>
                            </m:sup>
                          </m:sSup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e>
                      </m:d>
                    </m:e>
                    <m:sub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</m:e>
                      </m:d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,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Ω</m:t>
                          </m:r>
                          <m:ctrl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</m:ctrlPr>
                        </m:e>
                      </m:d>
                    </m:sub>
                  </m:sSub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e>
              </m:d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p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-1</m:t>
              </m:r>
            </m:sup>
          </m:sSup>
          <m:r>
            <w:rPr>
              <w:rFonts w:ascii="Cambria Math" w:eastAsia="Times New Roman" w:hAnsi="Cambria Math" w:cs="Times New Roman"/>
              <w:sz w:val="24"/>
              <w:szCs w:val="24"/>
            </w:rPr>
            <m:t>⋅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Y</m:t>
              </m: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Ω</m:t>
              </m:r>
            </m:sub>
          </m:sSub>
        </m:oMath>
      </m:oMathPara>
    </w:p>
    <w:p w14:paraId="5D1F831B" w14:textId="1D2FD50B" w:rsidR="00256981" w:rsidRDefault="00256981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CF58A96" w14:textId="47A3A66E" w:rsidR="00256981" w:rsidRDefault="00FC46E8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Since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T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⊗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cr m:val="script"/>
                      </m:rP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*</m:t>
                    </m:r>
                  </m:sup>
                </m:sSup>
              </m:e>
            </m:d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*,</m:t>
            </m:r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Ω</m:t>
                </m:r>
              </m:e>
            </m:d>
          </m:sub>
        </m:sSub>
      </m:oMath>
      <w:r w:rsidR="007032C9" w:rsidRPr="003237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is the gradient of the constraint function, we’ve shown that </w:t>
      </w:r>
      <m:oMath>
        <m:sSub>
          <m:sSubPr>
            <m:ctrlPr>
              <w:rPr>
                <w:rFonts w:ascii="Cambria Math" w:eastAsia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mbria Math" w:hAnsi="Cambria Math" w:cs="Times New Roman"/>
                <w:sz w:val="24"/>
                <w:szCs w:val="24"/>
              </w:rPr>
              <m:t>∇</m:t>
            </m:r>
          </m:e>
          <m:sub>
            <m:r>
              <m:rPr>
                <m:sty m:val="p"/>
              </m:rPr>
              <w:rPr>
                <w:rFonts w:ascii="Cambria Math" w:eastAsia="Cambria Math" w:hAnsi="Cambria Math" w:cs="Times New Roman"/>
                <w:sz w:val="24"/>
                <w:szCs w:val="24"/>
              </w:rPr>
              <m:t>X</m:t>
            </m:r>
          </m:sub>
        </m:sSub>
        <m:r>
          <m:rPr>
            <m:scr m:val="script"/>
          </m:rPr>
          <w:rPr>
            <w:rFonts w:ascii="Cambria Math" w:eastAsia="Cambria Math" w:hAnsi="Cambria Math" w:cs="Times New Roman"/>
            <w:sz w:val="24"/>
            <w:szCs w:val="24"/>
          </w:rPr>
          <m:t>L</m:t>
        </m:r>
        <m:d>
          <m:dPr>
            <m:ctrlPr>
              <w:rPr>
                <w:rFonts w:ascii="Cambria Math" w:eastAsia="Cambria Math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acc>
          </m:e>
        </m: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lies in the span of the constraint gradients. It follows that </w:t>
      </w:r>
      <m:oMath>
        <m:acc>
          <m:acc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the unique solution to the reconstruction optimization problem.</w:t>
      </w:r>
    </w:p>
    <w:p w14:paraId="12D265ED" w14:textId="77777777" w:rsidR="00256981" w:rsidRDefault="00256981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9CE8E0" w14:textId="77777777" w:rsidR="00256981" w:rsidRDefault="00FC46E8">
      <w:pPr>
        <w:spacing w:after="12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Special Case: Uniform Voxel Weights</w:t>
      </w:r>
    </w:p>
    <w:p w14:paraId="1A9EA08F" w14:textId="77777777" w:rsidR="00256981" w:rsidRDefault="00FC46E8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When all voxels are uniformly weighted (</w:t>
      </w:r>
      <m:oMath>
        <m:r>
          <w:rPr>
            <w:rFonts w:ascii="Cambria Math" w:hAnsi="Cambria Math"/>
          </w:rPr>
          <m:t>W∝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>), the solution simplifies significantly:</w:t>
      </w:r>
    </w:p>
    <w:p w14:paraId="528256DB" w14:textId="2424C1FD" w:rsidR="00256981" w:rsidRDefault="00E01C3C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acc>
            <m:accPr>
              <m:chr m:val="^"/>
              <m:ctrlPr>
                <w:rPr>
                  <w:rFonts w:ascii="Cambria Math" w:hAnsi="Cambria Math"/>
                </w:rPr>
              </m:ctrlPr>
            </m:accPr>
            <m:e>
              <m:acc>
                <m:acc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e>
          </m:acc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⊗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cr m:val="script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*</m:t>
                  </m:r>
                </m:sup>
              </m:sSup>
            </m:e>
          </m:d>
          <m:bar>
            <m:barPr>
              <m:pos m:val="top"/>
              <m:ctrlPr>
                <w:rPr>
                  <w:rFonts w:ascii="Cambria Math" w:hAnsi="Cambria Math"/>
                </w:rPr>
              </m:ctrlPr>
            </m:barPr>
            <m:e>
              <m:r>
                <w:rPr>
                  <w:rFonts w:ascii="Cambria Math" w:hAnsi="Cambria Math"/>
                </w:rPr>
                <m:t>Y</m:t>
              </m:r>
            </m:e>
          </m:bar>
          <m:r>
            <w:rPr>
              <w:rFonts w:ascii="Cambria Math" w:hAnsi="Cambria Math"/>
            </w:rPr>
            <m:t>,</m:t>
          </m:r>
        </m:oMath>
      </m:oMathPara>
    </w:p>
    <w:p w14:paraId="6D4ADF48" w14:textId="256252AD" w:rsidR="00256981" w:rsidRDefault="007032C9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t xml:space="preserve">where  </w:t>
      </w:r>
      <w:proofErr w:type="gramEnd"/>
      <m:oMath>
        <m:acc>
          <m:accPr>
            <m:chr m:val="̅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Y</m:t>
            </m:r>
          </m:e>
        </m:acc>
        <m:r>
          <m:rPr>
            <m:aln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λ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</m:t>
                    </m:r>
                  </m:sup>
                </m:sSub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⊗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V</m:t>
                    </m:r>
                  </m:sub>
                </m:sSub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>
            </m:d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Ω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D</m:t>
                            </m: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λ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-1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⊗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V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e>
                    </m:d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Ω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Ω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-1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⋅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Ω</m:t>
            </m:r>
          </m:sub>
        </m:sSub>
      </m:oMath>
      <w:r>
        <w:rPr>
          <w:sz w:val="24"/>
          <w:szCs w:val="24"/>
        </w:rPr>
        <w:t>.</w:t>
      </w:r>
    </w:p>
    <w:p w14:paraId="53163784" w14:textId="613AECE5" w:rsidR="00256981" w:rsidRDefault="00256981" w:rsidP="00E01C3C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256981" w:rsidSect="00E01C3C">
      <w:headerReference w:type="default" r:id="rId13"/>
      <w:footerReference w:type="first" r:id="rId14"/>
      <w:pgSz w:w="12240" w:h="15840"/>
      <w:pgMar w:top="1440" w:right="1440" w:bottom="720" w:left="1440" w:header="720" w:footer="0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FF9D1" w14:textId="77777777" w:rsidR="00333BF5" w:rsidRDefault="00333BF5">
      <w:pPr>
        <w:spacing w:after="0" w:line="240" w:lineRule="auto"/>
      </w:pPr>
      <w:r>
        <w:separator/>
      </w:r>
    </w:p>
  </w:endnote>
  <w:endnote w:type="continuationSeparator" w:id="0">
    <w:p w14:paraId="7658F185" w14:textId="77777777" w:rsidR="00333BF5" w:rsidRDefault="00333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MV Boli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1F8CB" w14:textId="77777777" w:rsidR="00256981" w:rsidRDefault="00256981">
    <w:pPr>
      <w:pStyle w:val="Footer"/>
      <w:numPr>
        <w:ilvl w:val="0"/>
        <w:numId w:val="3"/>
      </w:num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8B7859" w14:textId="77777777" w:rsidR="00333BF5" w:rsidRDefault="00333BF5">
      <w:pPr>
        <w:spacing w:after="0" w:line="240" w:lineRule="auto"/>
      </w:pPr>
      <w:r>
        <w:separator/>
      </w:r>
    </w:p>
  </w:footnote>
  <w:footnote w:type="continuationSeparator" w:id="0">
    <w:p w14:paraId="14C38D31" w14:textId="77777777" w:rsidR="00333BF5" w:rsidRDefault="00333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13679"/>
      <w:docPartObj>
        <w:docPartGallery w:val="Page Numbers (Top of Page)"/>
        <w:docPartUnique/>
      </w:docPartObj>
    </w:sdtPr>
    <w:sdtEndPr/>
    <w:sdtContent>
      <w:p w14:paraId="2CB0EB39" w14:textId="77777777" w:rsidR="00256981" w:rsidRDefault="00FC46E8">
        <w:pPr>
          <w:pStyle w:val="Head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E01C3C">
          <w:rPr>
            <w:noProof/>
          </w:rPr>
          <w:t>1</w:t>
        </w:r>
        <w:r>
          <w:fldChar w:fldCharType="end"/>
        </w:r>
      </w:p>
    </w:sdtContent>
  </w:sdt>
  <w:p w14:paraId="1A3CBEC1" w14:textId="77777777" w:rsidR="00256981" w:rsidRDefault="002569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5B27"/>
    <w:multiLevelType w:val="multilevel"/>
    <w:tmpl w:val="55F4CBF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331A2B9A"/>
    <w:multiLevelType w:val="multilevel"/>
    <w:tmpl w:val="FC10BD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42F32AF6"/>
    <w:multiLevelType w:val="multilevel"/>
    <w:tmpl w:val="CAEC50A2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63B3207"/>
    <w:multiLevelType w:val="multilevel"/>
    <w:tmpl w:val="CAEA0C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79E652B"/>
    <w:multiLevelType w:val="multilevel"/>
    <w:tmpl w:val="BB86B2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 Boppana">
    <w15:presenceInfo w15:providerId="None" w15:userId="Srinivas Bopp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 w:grammar="clean"/>
  <w:revisionView w:markup="0"/>
  <w:trackRevisions/>
  <w:documentProtection w:edit="trackedChanges" w:enforcement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981"/>
    <w:rsid w:val="00057DF7"/>
    <w:rsid w:val="000B2956"/>
    <w:rsid w:val="000E0814"/>
    <w:rsid w:val="00176284"/>
    <w:rsid w:val="001A2B44"/>
    <w:rsid w:val="00256981"/>
    <w:rsid w:val="002807F0"/>
    <w:rsid w:val="00331485"/>
    <w:rsid w:val="00333BF5"/>
    <w:rsid w:val="003C5A0D"/>
    <w:rsid w:val="003E2BE3"/>
    <w:rsid w:val="00421FA2"/>
    <w:rsid w:val="004E516F"/>
    <w:rsid w:val="005C6D66"/>
    <w:rsid w:val="005D652F"/>
    <w:rsid w:val="006474BA"/>
    <w:rsid w:val="00670914"/>
    <w:rsid w:val="0069664D"/>
    <w:rsid w:val="006B2D4F"/>
    <w:rsid w:val="007032C9"/>
    <w:rsid w:val="007912AE"/>
    <w:rsid w:val="007E7288"/>
    <w:rsid w:val="00B21651"/>
    <w:rsid w:val="00B24949"/>
    <w:rsid w:val="00B32735"/>
    <w:rsid w:val="00CA0AF4"/>
    <w:rsid w:val="00CB12ED"/>
    <w:rsid w:val="00D01DF2"/>
    <w:rsid w:val="00DC2340"/>
    <w:rsid w:val="00DE2FE1"/>
    <w:rsid w:val="00DF5BA7"/>
    <w:rsid w:val="00E01C3C"/>
    <w:rsid w:val="00E52EC8"/>
    <w:rsid w:val="00E53B0A"/>
    <w:rsid w:val="00F16A30"/>
    <w:rsid w:val="00F16B44"/>
    <w:rsid w:val="00FB0E4B"/>
    <w:rsid w:val="00FC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FD7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26B58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B58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B58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B58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C6B30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071C2B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33E1E"/>
  </w:style>
  <w:style w:type="character" w:customStyle="1" w:styleId="FooterChar">
    <w:name w:val="Footer Char"/>
    <w:basedOn w:val="DefaultParagraphFont"/>
    <w:link w:val="Footer"/>
    <w:uiPriority w:val="99"/>
    <w:qFormat/>
    <w:rsid w:val="00A33E1E"/>
  </w:style>
  <w:style w:type="character" w:styleId="CommentReference">
    <w:name w:val="annotation reference"/>
    <w:basedOn w:val="DefaultParagraphFont"/>
    <w:uiPriority w:val="99"/>
    <w:semiHidden/>
    <w:unhideWhenUsed/>
    <w:qFormat/>
    <w:rsid w:val="00E24BB0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24BB0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24BB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4BB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E24BB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F26B58"/>
    <w:rPr>
      <w:rFonts w:ascii="Arial" w:eastAsia="Arial" w:hAnsi="Arial" w:cs="Arial"/>
      <w:sz w:val="40"/>
      <w:szCs w:val="40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F26B58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F26B58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26B58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26B58"/>
    <w:rPr>
      <w:rFonts w:ascii="Arial" w:eastAsia="Arial" w:hAnsi="Arial" w:cs="Arial"/>
      <w:color w:val="666666"/>
      <w:lang w:val="en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26B58"/>
    <w:rPr>
      <w:rFonts w:ascii="Arial" w:eastAsia="Arial" w:hAnsi="Arial" w:cs="Arial"/>
      <w:i/>
      <w:color w:val="666666"/>
      <w:lang w:val="en"/>
    </w:rPr>
  </w:style>
  <w:style w:type="character" w:customStyle="1" w:styleId="TitleChar">
    <w:name w:val="Title Char"/>
    <w:basedOn w:val="DefaultParagraphFont"/>
    <w:link w:val="Title"/>
    <w:uiPriority w:val="10"/>
    <w:qFormat/>
    <w:rsid w:val="00F26B58"/>
    <w:rPr>
      <w:rFonts w:ascii="Arial" w:eastAsia="Arial" w:hAnsi="Arial" w:cs="Arial"/>
      <w:sz w:val="52"/>
      <w:szCs w:val="52"/>
      <w:lang w:val="en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26B58"/>
    <w:rPr>
      <w:rFonts w:ascii="Arial" w:eastAsia="Arial" w:hAnsi="Arial" w:cs="Arial"/>
      <w:color w:val="666666"/>
      <w:sz w:val="30"/>
      <w:szCs w:val="30"/>
      <w:lang w:val="en"/>
    </w:rPr>
  </w:style>
  <w:style w:type="character" w:styleId="IntenseEmphasis">
    <w:name w:val="Intense Emphasis"/>
    <w:basedOn w:val="DefaultParagraphFont"/>
    <w:uiPriority w:val="21"/>
    <w:qFormat/>
    <w:rsid w:val="00F26B58"/>
    <w:rPr>
      <w:b/>
      <w:bCs/>
      <w:i/>
      <w:i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267E1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01149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F635E"/>
    <w:rPr>
      <w:rFonts w:eastAsiaTheme="minorEastAsia"/>
    </w:rPr>
  </w:style>
  <w:style w:type="character" w:styleId="LineNumber">
    <w:name w:val="line number"/>
    <w:basedOn w:val="DefaultParagraphFont"/>
    <w:uiPriority w:val="99"/>
    <w:semiHidden/>
    <w:unhideWhenUsed/>
    <w:qFormat/>
    <w:rsid w:val="00B95145"/>
  </w:style>
  <w:style w:type="character" w:customStyle="1" w:styleId="DateChar">
    <w:name w:val="Date Char"/>
    <w:basedOn w:val="DefaultParagraphFont"/>
    <w:link w:val="Date"/>
    <w:uiPriority w:val="99"/>
    <w:semiHidden/>
    <w:qFormat/>
    <w:rsid w:val="00E42DFA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26B58"/>
    <w:pPr>
      <w:spacing w:after="200" w:line="240" w:lineRule="auto"/>
    </w:pPr>
    <w:rPr>
      <w:rFonts w:ascii="Arial" w:eastAsia="Arial" w:hAnsi="Arial" w:cs="Arial"/>
      <w:i/>
      <w:iCs/>
      <w:color w:val="44546A" w:themeColor="text2"/>
      <w:sz w:val="18"/>
      <w:szCs w:val="18"/>
      <w:lang w:val="en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C8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C6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24BB0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24B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F26B58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B58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paragraph" w:styleId="NoSpacing">
    <w:name w:val="No Spacing"/>
    <w:link w:val="NoSpacingChar"/>
    <w:uiPriority w:val="1"/>
    <w:qFormat/>
    <w:rsid w:val="003F635E"/>
    <w:rPr>
      <w:rFonts w:ascii="Calibri" w:eastAsiaTheme="minorEastAsia" w:hAnsi="Calibri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E42DFA"/>
  </w:style>
  <w:style w:type="table" w:customStyle="1" w:styleId="PlainTable3">
    <w:name w:val="Plain Table 3"/>
    <w:basedOn w:val="TableNormal"/>
    <w:uiPriority w:val="43"/>
    <w:rsid w:val="0081493C"/>
    <w:rPr>
      <w:rFonts w:eastAsiaTheme="minorEastAsia"/>
      <w:sz w:val="24"/>
      <w:szCs w:val="24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81493C"/>
    <w:rPr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26B58"/>
    <w:pPr>
      <w:keepNext/>
      <w:keepLines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e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6B58"/>
    <w:pPr>
      <w:keepNext/>
      <w:keepLines/>
      <w:spacing w:before="360" w:after="120" w:line="276" w:lineRule="auto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6B58"/>
    <w:pPr>
      <w:keepNext/>
      <w:keepLines/>
      <w:spacing w:before="320" w:after="80" w:line="276" w:lineRule="auto"/>
      <w:outlineLvl w:val="2"/>
    </w:pPr>
    <w:rPr>
      <w:rFonts w:ascii="Arial" w:eastAsia="Arial" w:hAnsi="Arial" w:cs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6B58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val="e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4"/>
    </w:pPr>
    <w:rPr>
      <w:rFonts w:ascii="Arial" w:eastAsia="Arial" w:hAnsi="Arial" w:cs="Arial"/>
      <w:color w:val="666666"/>
      <w:lang w:val="e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6B58"/>
    <w:pPr>
      <w:keepNext/>
      <w:keepLines/>
      <w:spacing w:before="240" w:after="80" w:line="276" w:lineRule="auto"/>
      <w:outlineLvl w:val="5"/>
    </w:pPr>
    <w:rPr>
      <w:rFonts w:ascii="Arial" w:eastAsia="Arial" w:hAnsi="Arial" w:cs="Arial"/>
      <w:i/>
      <w:color w:val="666666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C6B30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071C2B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33E1E"/>
  </w:style>
  <w:style w:type="character" w:customStyle="1" w:styleId="FooterChar">
    <w:name w:val="Footer Char"/>
    <w:basedOn w:val="DefaultParagraphFont"/>
    <w:link w:val="Footer"/>
    <w:uiPriority w:val="99"/>
    <w:qFormat/>
    <w:rsid w:val="00A33E1E"/>
  </w:style>
  <w:style w:type="character" w:styleId="CommentReference">
    <w:name w:val="annotation reference"/>
    <w:basedOn w:val="DefaultParagraphFont"/>
    <w:uiPriority w:val="99"/>
    <w:semiHidden/>
    <w:unhideWhenUsed/>
    <w:qFormat/>
    <w:rsid w:val="00E24BB0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24BB0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24BB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4BB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sid w:val="00E24BB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F26B58"/>
    <w:rPr>
      <w:rFonts w:ascii="Arial" w:eastAsia="Arial" w:hAnsi="Arial" w:cs="Arial"/>
      <w:sz w:val="40"/>
      <w:szCs w:val="40"/>
      <w:lang w:val="en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F26B58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sid w:val="00F26B58"/>
    <w:rPr>
      <w:rFonts w:ascii="Arial" w:eastAsia="Arial" w:hAnsi="Arial" w:cs="Arial"/>
      <w:color w:val="434343"/>
      <w:sz w:val="28"/>
      <w:szCs w:val="28"/>
      <w:lang w:val="e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26B58"/>
    <w:rPr>
      <w:rFonts w:ascii="Arial" w:eastAsia="Arial" w:hAnsi="Arial" w:cs="Arial"/>
      <w:color w:val="666666"/>
      <w:sz w:val="24"/>
      <w:szCs w:val="24"/>
      <w:lang w:val="en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26B58"/>
    <w:rPr>
      <w:rFonts w:ascii="Arial" w:eastAsia="Arial" w:hAnsi="Arial" w:cs="Arial"/>
      <w:color w:val="666666"/>
      <w:lang w:val="en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26B58"/>
    <w:rPr>
      <w:rFonts w:ascii="Arial" w:eastAsia="Arial" w:hAnsi="Arial" w:cs="Arial"/>
      <w:i/>
      <w:color w:val="666666"/>
      <w:lang w:val="en"/>
    </w:rPr>
  </w:style>
  <w:style w:type="character" w:customStyle="1" w:styleId="TitleChar">
    <w:name w:val="Title Char"/>
    <w:basedOn w:val="DefaultParagraphFont"/>
    <w:link w:val="Title"/>
    <w:uiPriority w:val="10"/>
    <w:qFormat/>
    <w:rsid w:val="00F26B58"/>
    <w:rPr>
      <w:rFonts w:ascii="Arial" w:eastAsia="Arial" w:hAnsi="Arial" w:cs="Arial"/>
      <w:sz w:val="52"/>
      <w:szCs w:val="52"/>
      <w:lang w:val="en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26B58"/>
    <w:rPr>
      <w:rFonts w:ascii="Arial" w:eastAsia="Arial" w:hAnsi="Arial" w:cs="Arial"/>
      <w:color w:val="666666"/>
      <w:sz w:val="30"/>
      <w:szCs w:val="30"/>
      <w:lang w:val="en"/>
    </w:rPr>
  </w:style>
  <w:style w:type="character" w:styleId="IntenseEmphasis">
    <w:name w:val="Intense Emphasis"/>
    <w:basedOn w:val="DefaultParagraphFont"/>
    <w:uiPriority w:val="21"/>
    <w:qFormat/>
    <w:rsid w:val="00F26B58"/>
    <w:rPr>
      <w:b/>
      <w:bCs/>
      <w:i/>
      <w:iCs/>
      <w:color w:val="4472C4" w:themeColor="accent1"/>
    </w:rPr>
  </w:style>
  <w:style w:type="character" w:styleId="FollowedHyperlink">
    <w:name w:val="FollowedHyperlink"/>
    <w:basedOn w:val="DefaultParagraphFont"/>
    <w:uiPriority w:val="99"/>
    <w:semiHidden/>
    <w:unhideWhenUsed/>
    <w:rsid w:val="00267E1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01149"/>
    <w:rPr>
      <w:i/>
      <w:iCs/>
    </w:rPr>
  </w:style>
  <w:style w:type="character" w:customStyle="1" w:styleId="NoSpacingChar">
    <w:name w:val="No Spacing Char"/>
    <w:basedOn w:val="DefaultParagraphFont"/>
    <w:link w:val="NoSpacing"/>
    <w:uiPriority w:val="1"/>
    <w:qFormat/>
    <w:rsid w:val="003F635E"/>
    <w:rPr>
      <w:rFonts w:eastAsiaTheme="minorEastAsia"/>
    </w:rPr>
  </w:style>
  <w:style w:type="character" w:styleId="LineNumber">
    <w:name w:val="line number"/>
    <w:basedOn w:val="DefaultParagraphFont"/>
    <w:uiPriority w:val="99"/>
    <w:semiHidden/>
    <w:unhideWhenUsed/>
    <w:qFormat/>
    <w:rsid w:val="00B95145"/>
  </w:style>
  <w:style w:type="character" w:customStyle="1" w:styleId="DateChar">
    <w:name w:val="Date Char"/>
    <w:basedOn w:val="DefaultParagraphFont"/>
    <w:link w:val="Date"/>
    <w:uiPriority w:val="99"/>
    <w:semiHidden/>
    <w:qFormat/>
    <w:rsid w:val="00E42DFA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26B58"/>
    <w:pPr>
      <w:spacing w:after="200" w:line="240" w:lineRule="auto"/>
    </w:pPr>
    <w:rPr>
      <w:rFonts w:ascii="Arial" w:eastAsia="Arial" w:hAnsi="Arial" w:cs="Arial"/>
      <w:i/>
      <w:iCs/>
      <w:color w:val="44546A" w:themeColor="text2"/>
      <w:sz w:val="18"/>
      <w:szCs w:val="18"/>
      <w:lang w:val="en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C8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C6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33E1E"/>
    <w:pPr>
      <w:suppressLineNumbers/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24BB0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24B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F26B58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e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6B58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val="en"/>
    </w:rPr>
  </w:style>
  <w:style w:type="paragraph" w:styleId="NoSpacing">
    <w:name w:val="No Spacing"/>
    <w:link w:val="NoSpacingChar"/>
    <w:uiPriority w:val="1"/>
    <w:qFormat/>
    <w:rsid w:val="003F635E"/>
    <w:rPr>
      <w:rFonts w:ascii="Calibri" w:eastAsiaTheme="minorEastAsia" w:hAnsi="Calibri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E42DFA"/>
  </w:style>
  <w:style w:type="table" w:customStyle="1" w:styleId="PlainTable3">
    <w:name w:val="Plain Table 3"/>
    <w:basedOn w:val="TableNormal"/>
    <w:uiPriority w:val="43"/>
    <w:rsid w:val="0081493C"/>
    <w:rPr>
      <w:rFonts w:eastAsiaTheme="minorEastAsia"/>
      <w:sz w:val="24"/>
      <w:szCs w:val="24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000000" w:themeColor="text1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81493C"/>
    <w:rPr>
      <w:lang w:val="e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2020-09-08T00:00:00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FB2D73D46D134EA2FB335B0269AB60" ma:contentTypeVersion="7" ma:contentTypeDescription="Create a new document." ma:contentTypeScope="" ma:versionID="e275bc9dcfec94897ca3f224c92ac8f2">
  <xsd:schema xmlns:xsd="http://www.w3.org/2001/XMLSchema" xmlns:xs="http://www.w3.org/2001/XMLSchema" xmlns:p="http://schemas.microsoft.com/office/2006/metadata/properties" xmlns:ns3="b4f3cf8e-1e8e-4cc5-b187-7ba37776f4c2" xmlns:ns4="f4f12caa-db3e-46de-a953-0b8903bcf323" targetNamespace="http://schemas.microsoft.com/office/2006/metadata/properties" ma:root="true" ma:fieldsID="08f822d21a5b3b2e14af99abda555223" ns3:_="" ns4:_="">
    <xsd:import namespace="b4f3cf8e-1e8e-4cc5-b187-7ba37776f4c2"/>
    <xsd:import namespace="f4f12caa-db3e-46de-a953-0b8903bcf3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3cf8e-1e8e-4cc5-b187-7ba37776f4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12caa-db3e-46de-a953-0b8903bcf3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D14469-1F42-4BC5-BD2C-2799DBA54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CF66A6-1F88-40AC-8447-C70FC0490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3cf8e-1e8e-4cc5-b187-7ba37776f4c2"/>
    <ds:schemaRef ds:uri="f4f12caa-db3e-46de-a953-0b8903bcf3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B6095A-F373-4702-B617-7ACA899116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811D07F-18C8-4AAC-8851-D47499DB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Enhancement-Constrained Acceleration: a Robust Reconstruction Framework in Breast DCE-MRI</vt:lpstr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Enhancement-Constrained Acceleration: a Robust Reconstruction Framework in Breast DCE-MRI</dc:title>
  <dc:subject/>
  <dc:creator>Easley, TO., Ren, Z, Kim, B.,</dc:creator>
  <dc:description/>
  <cp:lastModifiedBy>Meenakshi Akasapu</cp:lastModifiedBy>
  <cp:revision>15</cp:revision>
  <cp:lastPrinted>2020-10-08T04:16:00Z</cp:lastPrinted>
  <dcterms:created xsi:type="dcterms:W3CDTF">2021-10-13T18:27:00Z</dcterms:created>
  <dcterms:modified xsi:type="dcterms:W3CDTF">2021-10-14T13:33:00Z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0x010100D4FB2D73D46D134EA2FB335B0269AB60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ndeley Citation Style_1">
    <vt:lpwstr>http://www.zotero.org/styles/vancouver</vt:lpwstr>
  </property>
  <property fmtid="{D5CDD505-2E9C-101B-9397-08002B2CF9AE}" pid="8" name="Mendeley Document_1">
    <vt:lpwstr>True</vt:lpwstr>
  </property>
  <property fmtid="{D5CDD505-2E9C-101B-9397-08002B2CF9AE}" pid="9" name="Mendeley Recent Style Id 0_1">
    <vt:lpwstr>http://www.zotero.org/styles/american-medical-association</vt:lpwstr>
  </property>
  <property fmtid="{D5CDD505-2E9C-101B-9397-08002B2CF9AE}" pid="10" name="Mendeley Recent Style Id 1_1">
    <vt:lpwstr>http://www.zotero.org/styles/american-political-science-association</vt:lpwstr>
  </property>
  <property fmtid="{D5CDD505-2E9C-101B-9397-08002B2CF9AE}" pid="11" name="Mendeley Recent Style Id 2_1">
    <vt:lpwstr>http://www.zotero.org/styles/apa</vt:lpwstr>
  </property>
  <property fmtid="{D5CDD505-2E9C-101B-9397-08002B2CF9AE}" pid="12" name="Mendeley Recent Style Id 3_1">
    <vt:lpwstr>http://www.zotero.org/styles/american-sociological-association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Id 5_1">
    <vt:lpwstr>http://www.zotero.org/styles/harvard-cite-them-right</vt:lpwstr>
  </property>
  <property fmtid="{D5CDD505-2E9C-101B-9397-08002B2CF9AE}" pid="15" name="Mendeley Recent Style Id 6_1">
    <vt:lpwstr>http://www.zotero.org/styles/ieee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Id 8_1">
    <vt:lpwstr>http://www.zotero.org/styles/modern-language-association</vt:lpwstr>
  </property>
  <property fmtid="{D5CDD505-2E9C-101B-9397-08002B2CF9AE}" pid="18" name="Mendeley Recent Style Id 9_1">
    <vt:lpwstr>http://www.zotero.org/styles/vancouver</vt:lpwstr>
  </property>
  <property fmtid="{D5CDD505-2E9C-101B-9397-08002B2CF9AE}" pid="19" name="Mendeley Recent Style Name 0_1">
    <vt:lpwstr>American Medical Association 11th edition</vt:lpwstr>
  </property>
  <property fmtid="{D5CDD505-2E9C-101B-9397-08002B2CF9AE}" pid="20" name="Mendeley Recent Style Name 1_1">
    <vt:lpwstr>American Political Science Association</vt:lpwstr>
  </property>
  <property fmtid="{D5CDD505-2E9C-101B-9397-08002B2CF9AE}" pid="21" name="Mendeley Recent Style Name 2_1">
    <vt:lpwstr>American Psychological Association 7th edition</vt:lpwstr>
  </property>
  <property fmtid="{D5CDD505-2E9C-101B-9397-08002B2CF9AE}" pid="22" name="Mendeley Recent Style Name 3_1">
    <vt:lpwstr>American Sociological Association 6th edition</vt:lpwstr>
  </property>
  <property fmtid="{D5CDD505-2E9C-101B-9397-08002B2CF9AE}" pid="23" name="Mendeley Recent Style Name 4_1">
    <vt:lpwstr>Chicago Manual of Style 17th edition (author-date)</vt:lpwstr>
  </property>
  <property fmtid="{D5CDD505-2E9C-101B-9397-08002B2CF9AE}" pid="24" name="Mendeley Recent Style Name 5_1">
    <vt:lpwstr>Cite Them Right 10th edition - Harvard</vt:lpwstr>
  </property>
  <property fmtid="{D5CDD505-2E9C-101B-9397-08002B2CF9AE}" pid="25" name="Mendeley Recent Style Name 6_1">
    <vt:lpwstr>IEEE</vt:lpwstr>
  </property>
  <property fmtid="{D5CDD505-2E9C-101B-9397-08002B2CF9AE}" pid="26" name="Mendeley Recent Style Name 7_1">
    <vt:lpwstr>Modern Humanities Research Association 3rd edition (note with bibliography)</vt:lpwstr>
  </property>
  <property fmtid="{D5CDD505-2E9C-101B-9397-08002B2CF9AE}" pid="27" name="Mendeley Recent Style Name 8_1">
    <vt:lpwstr>Modern Language Association 8th edition</vt:lpwstr>
  </property>
  <property fmtid="{D5CDD505-2E9C-101B-9397-08002B2CF9AE}" pid="28" name="Mendeley Recent Style Name 9_1">
    <vt:lpwstr>Vancouver</vt:lpwstr>
  </property>
  <property fmtid="{D5CDD505-2E9C-101B-9397-08002B2CF9AE}" pid="29" name="Mendeley Unique User Id_1">
    <vt:lpwstr>d8c44d45-8541-34f8-8357-3903827769c0</vt:lpwstr>
  </property>
  <property fmtid="{D5CDD505-2E9C-101B-9397-08002B2CF9AE}" pid="30" name="ScaleCrop">
    <vt:bool>false</vt:bool>
  </property>
  <property fmtid="{D5CDD505-2E9C-101B-9397-08002B2CF9AE}" pid="31" name="ShareDoc">
    <vt:bool>false</vt:bool>
  </property>
</Properties>
</file>