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6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1"/>
        <w:gridCol w:w="1044"/>
        <w:gridCol w:w="5130"/>
        <w:gridCol w:w="1599"/>
        <w:gridCol w:w="1678"/>
        <w:gridCol w:w="1300"/>
      </w:tblGrid>
      <w:tr w:rsidR="0030513A" w:rsidRPr="00750316" w14:paraId="228486E7" w14:textId="77777777" w:rsidTr="0030513A">
        <w:trPr>
          <w:trHeight w:val="300"/>
        </w:trPr>
        <w:tc>
          <w:tcPr>
            <w:tcW w:w="80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671383" w14:textId="77777777" w:rsidR="0030513A" w:rsidRPr="00750316" w:rsidRDefault="0030513A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3EAF" w14:textId="03E5169D" w:rsidR="0030513A" w:rsidRPr="00750316" w:rsidRDefault="0030513A" w:rsidP="008B6B5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(+) AT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C553" w14:textId="2649FF32" w:rsidR="0030513A" w:rsidRPr="00750316" w:rsidRDefault="0030513A" w:rsidP="008B6B5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(+) AT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BD78" w14:textId="70B2E180" w:rsidR="0030513A" w:rsidRPr="00750316" w:rsidRDefault="0030513A" w:rsidP="00C01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</w:t>
            </w:r>
            <w:proofErr w:type="gramEnd"/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value</w:t>
            </w:r>
          </w:p>
        </w:tc>
      </w:tr>
      <w:tr w:rsidR="0030513A" w:rsidRPr="00750316" w14:paraId="3276EE11" w14:textId="77777777" w:rsidTr="0030513A">
        <w:trPr>
          <w:trHeight w:val="300"/>
        </w:trPr>
        <w:tc>
          <w:tcPr>
            <w:tcW w:w="80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80B62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82AB" w14:textId="46254283" w:rsidR="0030513A" w:rsidRPr="00750316" w:rsidRDefault="008B6B51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Included</w:t>
            </w:r>
            <w:r w:rsidR="0030513A"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6D2AE" w14:textId="0809297C" w:rsidR="0030513A" w:rsidRPr="00750316" w:rsidRDefault="008B6B51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Excluded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4116" w14:textId="24793563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7CA58D35" w14:textId="77777777" w:rsidTr="0030513A">
        <w:trPr>
          <w:trHeight w:val="300"/>
        </w:trPr>
        <w:tc>
          <w:tcPr>
            <w:tcW w:w="8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CC6F" w14:textId="77777777" w:rsidR="0030513A" w:rsidRPr="00750316" w:rsidRDefault="0030513A" w:rsidP="00C017C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7207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13506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36C2" w14:textId="17D01603" w:rsidR="0030513A" w:rsidRPr="00750316" w:rsidRDefault="0030513A" w:rsidP="00EA5D0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38288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7D81" w14:textId="3A5A8231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0B5C0A0B" w14:textId="77777777" w:rsidTr="0030513A">
        <w:trPr>
          <w:trHeight w:val="300"/>
        </w:trPr>
        <w:tc>
          <w:tcPr>
            <w:tcW w:w="8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27382A" w14:textId="77777777" w:rsidR="0030513A" w:rsidRPr="00750316" w:rsidRDefault="0030513A" w:rsidP="00C017C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Diagnostic Code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A4A8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B58B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80A4" w14:textId="0E41CCFE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06ADE559" w14:textId="77777777" w:rsidTr="0030513A">
        <w:trPr>
          <w:trHeight w:val="300"/>
        </w:trPr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0237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474.1x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D6FD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 xml:space="preserve">Hypertrophy of tonsils and adenoids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B8E09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5942 (44%)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4DF37" w14:textId="2B8C15C6" w:rsidR="0030513A" w:rsidRPr="00750316" w:rsidRDefault="00816214" w:rsidP="00652D98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11426 (</w:t>
            </w:r>
            <w:r w:rsidR="00652D98">
              <w:rPr>
                <w:rFonts w:ascii="Arial" w:eastAsia="Times New Roman" w:hAnsi="Arial" w:cs="Arial"/>
                <w:sz w:val="20"/>
                <w:szCs w:val="20"/>
              </w:rPr>
              <w:t>30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02D7" w14:textId="0EDF7AD4" w:rsidR="00F21DCD" w:rsidRPr="00750316" w:rsidRDefault="00F21DCD" w:rsidP="00BB182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&lt;0.0001</w:t>
            </w:r>
          </w:p>
        </w:tc>
      </w:tr>
      <w:tr w:rsidR="0030513A" w:rsidRPr="00750316" w14:paraId="62818D20" w14:textId="77777777" w:rsidTr="0030513A">
        <w:trPr>
          <w:trHeight w:val="300"/>
        </w:trPr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48E5" w14:textId="4FAE709C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474.0x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508F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Chronic tonsillitis and adenoiditis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4FD8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3062 (23%)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BFFC3" w14:textId="1011CE2A" w:rsidR="0030513A" w:rsidRPr="00750316" w:rsidRDefault="00652D98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2894 (8</w:t>
            </w:r>
            <w:r w:rsidR="00816214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C411" w14:textId="76A98163" w:rsidR="0030513A" w:rsidRPr="00750316" w:rsidRDefault="0030513A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513A" w:rsidRPr="00750316" w14:paraId="19C417F1" w14:textId="77777777" w:rsidTr="0030513A">
        <w:trPr>
          <w:trHeight w:val="300"/>
        </w:trPr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F35F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474.1x &amp; 474.0x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48D2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Hypertrophy of tonsils and adenoids &amp; Chronic tonsillitis and adenoiditis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7ACD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2344 (17%)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9F47F" w14:textId="5DBCB773" w:rsidR="0030513A" w:rsidRPr="00750316" w:rsidRDefault="00816214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23776 (62</w:t>
            </w:r>
            <w:r w:rsidR="00C00B00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86E0" w14:textId="5FD5A275" w:rsidR="0030513A" w:rsidRPr="00750316" w:rsidRDefault="0030513A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513A" w:rsidRPr="00750316" w14:paraId="45A86BFE" w14:textId="77777777" w:rsidTr="0030513A">
        <w:trPr>
          <w:trHeight w:val="30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746DB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327.20,327.23,327.24,327.26,327.29,780.51,780.53,780.57,786.03,780.50, 780.56,780.59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5EBEA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Sleep Apnea, Snoring and/or Sleep Disturbance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85E3B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3603 (27%)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3B855" w14:textId="3A214775" w:rsidR="0030513A" w:rsidRPr="00750316" w:rsidRDefault="00652D98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10707 (28</w:t>
            </w:r>
            <w:r w:rsidR="00E15AD5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33F84" w14:textId="21C64723" w:rsidR="0030513A" w:rsidRPr="00750316" w:rsidRDefault="0030513A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513A" w:rsidRPr="00750316" w14:paraId="4CA576E8" w14:textId="77777777" w:rsidTr="0030513A">
        <w:trPr>
          <w:trHeight w:val="300"/>
        </w:trPr>
        <w:tc>
          <w:tcPr>
            <w:tcW w:w="8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BC39" w14:textId="77777777" w:rsidR="0030513A" w:rsidRPr="00750316" w:rsidRDefault="0030513A" w:rsidP="00C017C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C573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7.70±3.65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BB874" w14:textId="3C2FDD6D" w:rsidR="0030513A" w:rsidRPr="00750316" w:rsidRDefault="0030513A" w:rsidP="00E81FD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7.</w:t>
            </w:r>
            <w:r w:rsidR="00E81FD0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81FD0" w:rsidRPr="00750316">
              <w:rPr>
                <w:rFonts w:ascii="Arial" w:eastAsia="Times New Roman" w:hAnsi="Arial" w:cs="Arial"/>
                <w:sz w:val="20"/>
                <w:szCs w:val="20"/>
              </w:rPr>
              <w:t>±</w:t>
            </w:r>
            <w:r w:rsidR="00E81FD0">
              <w:rPr>
                <w:rFonts w:ascii="Arial" w:eastAsia="Times New Roman" w:hAnsi="Arial" w:cs="Arial"/>
                <w:sz w:val="20"/>
                <w:szCs w:val="20"/>
              </w:rPr>
              <w:t>3.83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EE4A" w14:textId="2E77BF7A" w:rsidR="0030513A" w:rsidRPr="00750316" w:rsidRDefault="00652D98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&lt;0.0001</w:t>
            </w:r>
          </w:p>
        </w:tc>
      </w:tr>
      <w:tr w:rsidR="0030513A" w:rsidRPr="00750316" w14:paraId="2E67B63C" w14:textId="77777777" w:rsidTr="0030513A">
        <w:trPr>
          <w:trHeight w:val="300"/>
        </w:trPr>
        <w:tc>
          <w:tcPr>
            <w:tcW w:w="8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7CF3" w14:textId="77777777" w:rsidR="0030513A" w:rsidRPr="00750316" w:rsidRDefault="0030513A" w:rsidP="00C017C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Gender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2182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77104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76983" w14:textId="3A94179A" w:rsidR="0030513A" w:rsidRPr="00750316" w:rsidRDefault="0030513A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3E4DE9D3" w14:textId="77777777" w:rsidTr="0030513A">
        <w:trPr>
          <w:trHeight w:val="300"/>
        </w:trPr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E7FF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176C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Male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78C1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7440 (55%)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F5AF4" w14:textId="57A2D4FA" w:rsidR="0030513A" w:rsidRPr="00750316" w:rsidRDefault="00A75557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21027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 xml:space="preserve"> (54.9%)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307D" w14:textId="42F98875" w:rsidR="0030513A" w:rsidRPr="00750316" w:rsidRDefault="00652D98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0.7424</w:t>
            </w:r>
          </w:p>
        </w:tc>
      </w:tr>
      <w:tr w:rsidR="0030513A" w:rsidRPr="00750316" w14:paraId="684AD2F6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2941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B8824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Females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ABA4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6066 (45%)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F6EE6" w14:textId="25D4C721" w:rsidR="0030513A" w:rsidRPr="00750316" w:rsidRDefault="00A75557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17261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 xml:space="preserve"> (45.1%)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2980" w14:textId="1CB76015" w:rsidR="0030513A" w:rsidRPr="00750316" w:rsidRDefault="0030513A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4C8B937B" w14:textId="77777777" w:rsidTr="0030513A">
        <w:trPr>
          <w:trHeight w:val="300"/>
        </w:trPr>
        <w:tc>
          <w:tcPr>
            <w:tcW w:w="8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21CD" w14:textId="4C35272A" w:rsidR="0030513A" w:rsidRPr="00750316" w:rsidRDefault="005B0705" w:rsidP="00C017C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Available Pharmacy Reimbursement Claims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87AC" w14:textId="7DE92E67" w:rsidR="0030513A" w:rsidRPr="00750316" w:rsidRDefault="005B0705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10,663 (79%)</w:t>
            </w:r>
            <w:r w:rsidR="0030513A"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68EEE" w14:textId="4F4A16C0" w:rsidR="0030513A" w:rsidRPr="00750316" w:rsidRDefault="005B0705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31765 (83%)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F1D7" w14:textId="0ABD8050" w:rsidR="0030513A" w:rsidRPr="00750316" w:rsidRDefault="005B0705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0.4709</w:t>
            </w:r>
            <w:r w:rsidR="0030513A"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78B8B63A" w14:textId="77777777" w:rsidTr="0030513A">
        <w:trPr>
          <w:trHeight w:val="300"/>
        </w:trPr>
        <w:tc>
          <w:tcPr>
            <w:tcW w:w="8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5AF60" w14:textId="5F654C83" w:rsidR="0030513A" w:rsidRPr="00750316" w:rsidRDefault="005B0705" w:rsidP="00C017C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Geographical Location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5B99C" w14:textId="2B33D11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E774E" w14:textId="674B5007" w:rsidR="0030513A" w:rsidRPr="00750316" w:rsidRDefault="0030513A" w:rsidP="007F143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3B8E3" w14:textId="32D40480" w:rsidR="00995183" w:rsidRPr="00750316" w:rsidRDefault="00995183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513A" w:rsidRPr="00750316" w14:paraId="740E4D13" w14:textId="77777777" w:rsidTr="0030513A">
        <w:trPr>
          <w:trHeight w:val="300"/>
        </w:trPr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C023" w14:textId="2570B374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DC4E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METROPOLITAN COUNTIES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64ACA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018E7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1083" w14:textId="26EC1FAE" w:rsidR="0030513A" w:rsidRPr="00750316" w:rsidRDefault="0030513A" w:rsidP="00C01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513A" w:rsidRPr="00750316" w14:paraId="0A704964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C9C9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15D5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Counties of metro areas of 1 million population or more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8935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6116 (45.2%)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BA79F" w14:textId="77323CED" w:rsidR="0030513A" w:rsidRPr="00750316" w:rsidRDefault="00A75557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18113</w:t>
            </w:r>
            <w:r w:rsidR="007F143A">
              <w:rPr>
                <w:rFonts w:ascii="Arial" w:eastAsia="Times New Roman" w:hAnsi="Arial" w:cs="Arial"/>
                <w:sz w:val="20"/>
                <w:szCs w:val="20"/>
              </w:rPr>
              <w:t xml:space="preserve"> (47.7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51C8" w14:textId="52FDA666" w:rsidR="0030513A" w:rsidRPr="00750316" w:rsidRDefault="00A640CF" w:rsidP="00F21DC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</w:t>
            </w:r>
          </w:p>
        </w:tc>
      </w:tr>
      <w:tr w:rsidR="0030513A" w:rsidRPr="00750316" w14:paraId="0C0E800A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2BBE" w14:textId="6A2958D0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C429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 xml:space="preserve">Counties in metro areas of  250,000 </w:t>
            </w:r>
            <w:r w:rsidRPr="00750316">
              <w:rPr>
                <w:rFonts w:ascii="Arial" w:eastAsia="Times New Roman" w:hAnsi="Arial" w:cs="Arial"/>
                <w:sz w:val="20"/>
                <w:szCs w:val="20"/>
              </w:rPr>
              <w:noBreakHyphen/>
              <w:t xml:space="preserve"> 1,000,000 population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0BD9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2746 (20.3%)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34B17" w14:textId="1EF3B865" w:rsidR="0030513A" w:rsidRPr="00750316" w:rsidRDefault="00A75557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7182</w:t>
            </w:r>
            <w:r w:rsidR="007F143A">
              <w:rPr>
                <w:rFonts w:ascii="Arial" w:eastAsia="Times New Roman" w:hAnsi="Arial" w:cs="Arial"/>
                <w:sz w:val="20"/>
                <w:szCs w:val="20"/>
              </w:rPr>
              <w:t xml:space="preserve"> (18.9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813B" w14:textId="267B05F1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05CF2FBD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BDAD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589C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Counties in metro areas of fewer than 250,000 population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2C72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1896 (14.0%)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4C7BC" w14:textId="5E7F8D82" w:rsidR="0030513A" w:rsidRPr="00750316" w:rsidRDefault="00A75557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4946</w:t>
            </w:r>
            <w:r w:rsidR="00F21DCD">
              <w:rPr>
                <w:rFonts w:ascii="Arial" w:eastAsia="Times New Roman" w:hAnsi="Arial" w:cs="Arial"/>
                <w:sz w:val="20"/>
                <w:szCs w:val="20"/>
              </w:rPr>
              <w:t xml:space="preserve"> (13.0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6B95" w14:textId="0056C9DD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390DB730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1BD5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A0BC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NONMETROPOLITAN COUNTIES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0491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E1854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067D" w14:textId="15BCA440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750240A0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74BE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1BA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Urban population of 20,000 or more, adjacent to a metro area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9B35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756 (5.6%)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8038B" w14:textId="64DAEBC9" w:rsidR="0030513A" w:rsidRPr="00750316" w:rsidRDefault="00E15AD5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2177 (5.7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A352" w14:textId="72630344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192263F2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3109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0A4D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Urban population of 20,000 or more, not adjacent to a metro area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F255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278 (2.1%)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C6FDC" w14:textId="56BE64E7" w:rsidR="0030513A" w:rsidRPr="00750316" w:rsidRDefault="00F21DCD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859 (2.3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219D" w14:textId="0990CDEB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4364FFA2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0192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22E5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Urban population of 2,500</w:t>
            </w:r>
            <w:r w:rsidRPr="00750316">
              <w:rPr>
                <w:rFonts w:ascii="Arial" w:eastAsia="Times New Roman" w:hAnsi="Arial" w:cs="Arial"/>
                <w:sz w:val="20"/>
                <w:szCs w:val="20"/>
              </w:rPr>
              <w:noBreakHyphen/>
              <w:t>19,999, adjacent to a metro area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7167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1024 (7.6%)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C3776" w14:textId="13E812D5" w:rsidR="0030513A" w:rsidRPr="00750316" w:rsidRDefault="00A75557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2631</w:t>
            </w:r>
            <w:r w:rsidR="00E15AD5">
              <w:rPr>
                <w:rFonts w:ascii="Arial" w:eastAsia="Times New Roman" w:hAnsi="Arial" w:cs="Arial"/>
                <w:sz w:val="20"/>
                <w:szCs w:val="20"/>
              </w:rPr>
              <w:t xml:space="preserve"> (6.9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88CC" w14:textId="762D240F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4B2E4AD6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B7B4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43AA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Urban population of 2,500</w:t>
            </w:r>
            <w:r w:rsidRPr="00750316">
              <w:rPr>
                <w:rFonts w:ascii="Arial" w:eastAsia="Times New Roman" w:hAnsi="Arial" w:cs="Arial"/>
                <w:sz w:val="20"/>
                <w:szCs w:val="20"/>
              </w:rPr>
              <w:noBreakHyphen/>
              <w:t>19,999, not adjacent to a metro area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B157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442 (3.3%)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F359E" w14:textId="5E95518D" w:rsidR="0030513A" w:rsidRPr="00750316" w:rsidRDefault="00E15AD5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1381 (3.6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AE29" w14:textId="2CE695CB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2990E1FC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DBF8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85F9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Completely rural or less than 2,500 urban population, adjacent to a metro area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62DE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124 (0.9%)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5CE71" w14:textId="7854300C" w:rsidR="0030513A" w:rsidRPr="00750316" w:rsidRDefault="00E15AD5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360</w:t>
            </w:r>
            <w:r w:rsidR="00F21DCD">
              <w:rPr>
                <w:rFonts w:ascii="Arial" w:eastAsia="Times New Roman" w:hAnsi="Arial" w:cs="Arial"/>
                <w:sz w:val="20"/>
                <w:szCs w:val="20"/>
              </w:rPr>
              <w:t xml:space="preserve"> (1.0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9F30" w14:textId="0A17A8DB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0513A" w:rsidRPr="00750316" w14:paraId="12D83582" w14:textId="77777777" w:rsidTr="0030513A">
        <w:trPr>
          <w:trHeight w:val="300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499A" w14:textId="77777777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769A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Completely rural or less than 2,500 urban population, not adjacent to a metro area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F418" w14:textId="77777777" w:rsidR="0030513A" w:rsidRPr="00750316" w:rsidRDefault="0030513A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124 (0.9%)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12A31" w14:textId="46040BC1" w:rsidR="0030513A" w:rsidRPr="00750316" w:rsidRDefault="00A75557" w:rsidP="00C017C1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324</w:t>
            </w:r>
            <w:r w:rsidR="00F21DCD">
              <w:rPr>
                <w:rFonts w:ascii="Arial" w:eastAsia="Times New Roman" w:hAnsi="Arial" w:cs="Arial"/>
                <w:sz w:val="20"/>
                <w:szCs w:val="20"/>
              </w:rPr>
              <w:t xml:space="preserve"> (0.9</w:t>
            </w:r>
            <w:r w:rsidR="0030513A">
              <w:rPr>
                <w:rFonts w:ascii="Arial" w:eastAsia="Times New Roman" w:hAnsi="Arial" w:cs="Arial"/>
                <w:sz w:val="20"/>
                <w:szCs w:val="20"/>
              </w:rPr>
              <w:t>%)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5BBD" w14:textId="769A5354" w:rsidR="0030513A" w:rsidRPr="00750316" w:rsidRDefault="0030513A" w:rsidP="00C01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03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0B897985" w14:textId="77777777" w:rsidR="00987C9A" w:rsidRDefault="00987C9A"/>
    <w:sectPr w:rsidR="00987C9A" w:rsidSect="00EA5D0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D04"/>
    <w:rsid w:val="000275AB"/>
    <w:rsid w:val="000A7B63"/>
    <w:rsid w:val="002B5B23"/>
    <w:rsid w:val="0030513A"/>
    <w:rsid w:val="005026CF"/>
    <w:rsid w:val="00533BCF"/>
    <w:rsid w:val="005B0705"/>
    <w:rsid w:val="00652D98"/>
    <w:rsid w:val="007F143A"/>
    <w:rsid w:val="00816214"/>
    <w:rsid w:val="008B6B51"/>
    <w:rsid w:val="00987C9A"/>
    <w:rsid w:val="00995183"/>
    <w:rsid w:val="00A640CF"/>
    <w:rsid w:val="00A75557"/>
    <w:rsid w:val="00B50804"/>
    <w:rsid w:val="00BB1826"/>
    <w:rsid w:val="00C00B00"/>
    <w:rsid w:val="00C017C1"/>
    <w:rsid w:val="00D357F5"/>
    <w:rsid w:val="00E15AD5"/>
    <w:rsid w:val="00E268E2"/>
    <w:rsid w:val="00E81FD0"/>
    <w:rsid w:val="00EA5D04"/>
    <w:rsid w:val="00F2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58954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D04"/>
    <w:pPr>
      <w:spacing w:line="240" w:lineRule="auto"/>
    </w:pPr>
    <w:rPr>
      <w:rFonts w:ascii="Cambria" w:eastAsia="MS ??" w:hAnsi="Cambria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D04"/>
    <w:pPr>
      <w:spacing w:line="240" w:lineRule="auto"/>
    </w:pPr>
    <w:rPr>
      <w:rFonts w:ascii="Cambria" w:eastAsia="MS ??" w:hAnsi="Cambria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1387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 Medicine &amp; Biological Sciences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Mokhlesi, Babak [BSD] - MED</dc:creator>
  <cp:lastModifiedBy>Rakesh  Bhattacharjee</cp:lastModifiedBy>
  <cp:revision>2</cp:revision>
  <dcterms:created xsi:type="dcterms:W3CDTF">2014-09-19T14:35:00Z</dcterms:created>
  <dcterms:modified xsi:type="dcterms:W3CDTF">2014-09-19T14:35:00Z</dcterms:modified>
</cp:coreProperties>
</file>