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3B341" w14:textId="2EAE7EFF" w:rsidR="00AC7964" w:rsidRPr="00F47EFB" w:rsidRDefault="00AC7964" w:rsidP="00AC7964">
      <w:pPr>
        <w:spacing w:after="120"/>
        <w:jc w:val="center"/>
        <w:rPr>
          <w:b/>
          <w:bCs/>
        </w:rPr>
      </w:pPr>
      <w:r w:rsidRPr="00F47EFB">
        <w:rPr>
          <w:b/>
          <w:bCs/>
        </w:rPr>
        <w:t>Supplementary Appendix</w:t>
      </w:r>
    </w:p>
    <w:p w14:paraId="6CE19D3C" w14:textId="77777777" w:rsidR="00AC7964" w:rsidRPr="00F47EFB" w:rsidRDefault="00AC7964" w:rsidP="00AC7964">
      <w:pPr>
        <w:jc w:val="center"/>
        <w:rPr>
          <w:b/>
          <w:bCs/>
        </w:rPr>
      </w:pPr>
      <w:r w:rsidRPr="00F47EFB">
        <w:rPr>
          <w:b/>
          <w:bCs/>
        </w:rPr>
        <w:t xml:space="preserve">Comparison of Survival Outcomes among Older Adults with Major Trauma </w:t>
      </w:r>
    </w:p>
    <w:p w14:paraId="2DA2E344" w14:textId="2F7730DE" w:rsidR="002B06ED" w:rsidRPr="00F47EFB" w:rsidRDefault="00AC7964" w:rsidP="00AC7964">
      <w:pPr>
        <w:spacing w:after="120"/>
        <w:jc w:val="center"/>
        <w:rPr>
          <w:b/>
          <w:bCs/>
        </w:rPr>
      </w:pPr>
      <w:r w:rsidRPr="00F47EFB">
        <w:rPr>
          <w:b/>
          <w:bCs/>
        </w:rPr>
        <w:t>after Trauma Center vs. Non-Trauma Center Care</w:t>
      </w:r>
      <w:r w:rsidR="00261599" w:rsidRPr="00F47EFB">
        <w:rPr>
          <w:b/>
          <w:bCs/>
        </w:rPr>
        <w:t xml:space="preserve"> in the United States</w:t>
      </w:r>
    </w:p>
    <w:p w14:paraId="63AC40B3" w14:textId="22826BAD" w:rsidR="00AC7964" w:rsidRPr="00F47EFB" w:rsidRDefault="00AC7964" w:rsidP="00AC7964">
      <w:pPr>
        <w:spacing w:after="120"/>
        <w:jc w:val="center"/>
        <w:rPr>
          <w:b/>
          <w:bCs/>
        </w:rPr>
      </w:pPr>
    </w:p>
    <w:p w14:paraId="2C731B55" w14:textId="36F246DD" w:rsidR="002B06ED" w:rsidRPr="00F47EFB" w:rsidRDefault="000F2F49" w:rsidP="00AC7964">
      <w:pPr>
        <w:spacing w:after="120"/>
        <w:jc w:val="center"/>
        <w:rPr>
          <w:b/>
          <w:bCs/>
        </w:rPr>
      </w:pPr>
      <w:r w:rsidRPr="00F47EFB">
        <w:rPr>
          <w:b/>
          <w:bCs/>
        </w:rPr>
        <w:t>Table of Contents</w:t>
      </w:r>
    </w:p>
    <w:tbl>
      <w:tblPr>
        <w:tblStyle w:val="TableGrid"/>
        <w:tblW w:w="9586" w:type="dxa"/>
        <w:tblLook w:val="04A0" w:firstRow="1" w:lastRow="0" w:firstColumn="1" w:lastColumn="0" w:noHBand="0" w:noVBand="1"/>
      </w:tblPr>
      <w:tblGrid>
        <w:gridCol w:w="8871"/>
        <w:gridCol w:w="715"/>
      </w:tblGrid>
      <w:tr w:rsidR="00C73E34" w:rsidRPr="00F47EFB" w14:paraId="36E92B30" w14:textId="77777777" w:rsidTr="00133CB2">
        <w:tc>
          <w:tcPr>
            <w:tcW w:w="8871" w:type="dxa"/>
          </w:tcPr>
          <w:p w14:paraId="064FCD5C" w14:textId="77777777" w:rsidR="00C73E34" w:rsidRPr="00F47EFB" w:rsidRDefault="00C73E34" w:rsidP="00133CB2">
            <w:r w:rsidRPr="00F47EFB">
              <w:t>A1. Identifying rural areas by ZIP codes</w:t>
            </w:r>
          </w:p>
        </w:tc>
        <w:tc>
          <w:tcPr>
            <w:tcW w:w="715" w:type="dxa"/>
          </w:tcPr>
          <w:p w14:paraId="3E8607E1" w14:textId="77777777" w:rsidR="00C73E34" w:rsidRPr="00F47EFB" w:rsidRDefault="00C73E34" w:rsidP="00F47EFB">
            <w:pPr>
              <w:jc w:val="center"/>
            </w:pPr>
            <w:r w:rsidRPr="00F47EFB">
              <w:t>3</w:t>
            </w:r>
          </w:p>
        </w:tc>
      </w:tr>
      <w:tr w:rsidR="00C73E34" w:rsidRPr="00F47EFB" w14:paraId="082B8209" w14:textId="77777777" w:rsidTr="00133CB2">
        <w:tc>
          <w:tcPr>
            <w:tcW w:w="8871" w:type="dxa"/>
          </w:tcPr>
          <w:p w14:paraId="2A2AB238" w14:textId="77777777" w:rsidR="00C73E34" w:rsidRPr="00F47EFB" w:rsidRDefault="00C73E34" w:rsidP="00133CB2">
            <w:pPr>
              <w:pStyle w:val="HTMLPreformatted"/>
              <w:shd w:val="clear" w:color="auto" w:fill="FFFFFF"/>
              <w:rPr>
                <w:rFonts w:ascii="Times New Roman" w:hAnsi="Times New Roman" w:cs="Times New Roman"/>
                <w:sz w:val="24"/>
                <w:szCs w:val="24"/>
              </w:rPr>
            </w:pPr>
            <w:r w:rsidRPr="00F47EFB">
              <w:rPr>
                <w:rFonts w:ascii="Times New Roman" w:hAnsi="Times New Roman" w:cs="Times New Roman"/>
                <w:sz w:val="24"/>
                <w:szCs w:val="24"/>
              </w:rPr>
              <w:t>A2. Identifying ICD-9CM and ICD-10CM injuries</w:t>
            </w:r>
          </w:p>
        </w:tc>
        <w:tc>
          <w:tcPr>
            <w:tcW w:w="715" w:type="dxa"/>
          </w:tcPr>
          <w:p w14:paraId="4303E9C2" w14:textId="77777777" w:rsidR="00C73E34" w:rsidRPr="00F47EFB" w:rsidRDefault="00C73E34" w:rsidP="00F47EFB">
            <w:pPr>
              <w:jc w:val="center"/>
            </w:pPr>
            <w:r w:rsidRPr="00F47EFB">
              <w:t>3</w:t>
            </w:r>
          </w:p>
        </w:tc>
      </w:tr>
      <w:tr w:rsidR="00C73E34" w:rsidRPr="00F47EFB" w14:paraId="798170D1" w14:textId="77777777" w:rsidTr="00133CB2">
        <w:tc>
          <w:tcPr>
            <w:tcW w:w="8871" w:type="dxa"/>
          </w:tcPr>
          <w:p w14:paraId="08283C7C" w14:textId="77777777" w:rsidR="00C73E34" w:rsidRPr="00F47EFB" w:rsidRDefault="00C73E34" w:rsidP="00133CB2">
            <w:r w:rsidRPr="00F47EFB">
              <w:t>A3. Identifying fall, motor vehicle, and firearm injuries</w:t>
            </w:r>
          </w:p>
        </w:tc>
        <w:tc>
          <w:tcPr>
            <w:tcW w:w="715" w:type="dxa"/>
          </w:tcPr>
          <w:p w14:paraId="0AA510C8" w14:textId="77777777" w:rsidR="00C73E34" w:rsidRPr="00F47EFB" w:rsidRDefault="00C73E34" w:rsidP="00F47EFB">
            <w:pPr>
              <w:jc w:val="center"/>
            </w:pPr>
            <w:r w:rsidRPr="00F47EFB">
              <w:t>3</w:t>
            </w:r>
          </w:p>
        </w:tc>
      </w:tr>
      <w:tr w:rsidR="00C73E34" w:rsidRPr="00F47EFB" w14:paraId="54B4C997" w14:textId="77777777" w:rsidTr="00133CB2">
        <w:tc>
          <w:tcPr>
            <w:tcW w:w="8871" w:type="dxa"/>
          </w:tcPr>
          <w:p w14:paraId="75D1E98C" w14:textId="77777777" w:rsidR="00C73E34" w:rsidRPr="00F47EFB" w:rsidRDefault="00C73E34" w:rsidP="00133CB2">
            <w:r w:rsidRPr="00F47EFB">
              <w:t>A4. Identifying beneficiaries with Medicare Parts A and B</w:t>
            </w:r>
          </w:p>
        </w:tc>
        <w:tc>
          <w:tcPr>
            <w:tcW w:w="715" w:type="dxa"/>
          </w:tcPr>
          <w:p w14:paraId="10F9A828" w14:textId="77777777" w:rsidR="00C73E34" w:rsidRPr="00F47EFB" w:rsidRDefault="00C73E34" w:rsidP="00F47EFB">
            <w:pPr>
              <w:jc w:val="center"/>
            </w:pPr>
            <w:r w:rsidRPr="00F47EFB">
              <w:t>4</w:t>
            </w:r>
          </w:p>
        </w:tc>
      </w:tr>
      <w:tr w:rsidR="00C73E34" w:rsidRPr="00F47EFB" w14:paraId="44AD97D1" w14:textId="77777777" w:rsidTr="00133CB2">
        <w:tc>
          <w:tcPr>
            <w:tcW w:w="8871" w:type="dxa"/>
          </w:tcPr>
          <w:p w14:paraId="36A69580" w14:textId="77777777" w:rsidR="00C73E34" w:rsidRPr="00F47EFB" w:rsidRDefault="00C73E34" w:rsidP="00133CB2">
            <w:r w:rsidRPr="00F47EFB">
              <w:t>A5. Identifying first destination hospitals</w:t>
            </w:r>
          </w:p>
        </w:tc>
        <w:tc>
          <w:tcPr>
            <w:tcW w:w="715" w:type="dxa"/>
          </w:tcPr>
          <w:p w14:paraId="2FC21BB4" w14:textId="77777777" w:rsidR="00C73E34" w:rsidRPr="00F47EFB" w:rsidRDefault="00C73E34" w:rsidP="00F47EFB">
            <w:pPr>
              <w:jc w:val="center"/>
            </w:pPr>
            <w:r w:rsidRPr="00F47EFB">
              <w:t>4</w:t>
            </w:r>
          </w:p>
        </w:tc>
      </w:tr>
      <w:tr w:rsidR="00C73E34" w:rsidRPr="00F47EFB" w14:paraId="0480F292" w14:textId="77777777" w:rsidTr="00133CB2">
        <w:tc>
          <w:tcPr>
            <w:tcW w:w="8871" w:type="dxa"/>
          </w:tcPr>
          <w:p w14:paraId="52A5F515" w14:textId="77777777" w:rsidR="00C73E34" w:rsidRPr="00F47EFB" w:rsidRDefault="00C73E34" w:rsidP="00133CB2">
            <w:r w:rsidRPr="00F47EFB">
              <w:t>A6. Removing contiguous or overlapping outpatient claims</w:t>
            </w:r>
          </w:p>
        </w:tc>
        <w:tc>
          <w:tcPr>
            <w:tcW w:w="715" w:type="dxa"/>
          </w:tcPr>
          <w:p w14:paraId="43B7FD65" w14:textId="77777777" w:rsidR="00C73E34" w:rsidRPr="00F47EFB" w:rsidRDefault="00C73E34" w:rsidP="00F47EFB">
            <w:pPr>
              <w:jc w:val="center"/>
            </w:pPr>
            <w:r w:rsidRPr="00F47EFB">
              <w:t>4</w:t>
            </w:r>
          </w:p>
        </w:tc>
      </w:tr>
      <w:tr w:rsidR="00C73E34" w:rsidRPr="00F47EFB" w14:paraId="6CFA7A89" w14:textId="77777777" w:rsidTr="00133CB2">
        <w:tc>
          <w:tcPr>
            <w:tcW w:w="8871" w:type="dxa"/>
          </w:tcPr>
          <w:p w14:paraId="61E68D93" w14:textId="77777777" w:rsidR="00C73E34" w:rsidRPr="00F47EFB" w:rsidRDefault="00C73E34" w:rsidP="00133CB2">
            <w:pPr>
              <w:pStyle w:val="HTMLPreformatted"/>
              <w:shd w:val="clear" w:color="auto" w:fill="FFFFFF"/>
              <w:rPr>
                <w:rFonts w:ascii="Times New Roman" w:hAnsi="Times New Roman" w:cs="Times New Roman"/>
                <w:sz w:val="24"/>
                <w:szCs w:val="24"/>
              </w:rPr>
            </w:pPr>
            <w:r w:rsidRPr="00F47EFB">
              <w:rPr>
                <w:rFonts w:ascii="Times New Roman" w:hAnsi="Times New Roman" w:cs="Times New Roman"/>
                <w:sz w:val="24"/>
                <w:szCs w:val="24"/>
              </w:rPr>
              <w:t>A7. Calculating new injury severity scores</w:t>
            </w:r>
          </w:p>
        </w:tc>
        <w:tc>
          <w:tcPr>
            <w:tcW w:w="715" w:type="dxa"/>
          </w:tcPr>
          <w:p w14:paraId="64D225A1" w14:textId="77777777" w:rsidR="00C73E34" w:rsidRPr="00F47EFB" w:rsidRDefault="00C73E34" w:rsidP="00F47EFB">
            <w:pPr>
              <w:jc w:val="center"/>
            </w:pPr>
            <w:r w:rsidRPr="00F47EFB">
              <w:t>4</w:t>
            </w:r>
          </w:p>
        </w:tc>
      </w:tr>
      <w:tr w:rsidR="00C73E34" w:rsidRPr="00F47EFB" w14:paraId="1EAD6D46" w14:textId="77777777" w:rsidTr="00133CB2">
        <w:tc>
          <w:tcPr>
            <w:tcW w:w="8871" w:type="dxa"/>
          </w:tcPr>
          <w:p w14:paraId="603BCCEF" w14:textId="77777777" w:rsidR="00C73E34" w:rsidRPr="00F47EFB" w:rsidRDefault="00C73E34" w:rsidP="00133CB2">
            <w:r w:rsidRPr="00F47EFB">
              <w:t>A8. Validating trauma level in the American Trauma Society file</w:t>
            </w:r>
          </w:p>
        </w:tc>
        <w:tc>
          <w:tcPr>
            <w:tcW w:w="715" w:type="dxa"/>
          </w:tcPr>
          <w:p w14:paraId="7131CDB4" w14:textId="77777777" w:rsidR="00C73E34" w:rsidRPr="00F47EFB" w:rsidRDefault="00C73E34" w:rsidP="00F47EFB">
            <w:pPr>
              <w:jc w:val="center"/>
            </w:pPr>
            <w:r w:rsidRPr="00F47EFB">
              <w:t>5</w:t>
            </w:r>
          </w:p>
        </w:tc>
      </w:tr>
      <w:tr w:rsidR="00C73E34" w:rsidRPr="00F47EFB" w14:paraId="1A34FA53" w14:textId="77777777" w:rsidTr="00133CB2">
        <w:tc>
          <w:tcPr>
            <w:tcW w:w="8871" w:type="dxa"/>
          </w:tcPr>
          <w:p w14:paraId="7E45EC12" w14:textId="77777777" w:rsidR="00C73E34" w:rsidRPr="00F47EFB" w:rsidRDefault="00C73E34" w:rsidP="00133CB2">
            <w:r w:rsidRPr="00F47EFB">
              <w:t>A9. Identifying trauma and non-trauma centers in the Medicare claims dataset</w:t>
            </w:r>
          </w:p>
        </w:tc>
        <w:tc>
          <w:tcPr>
            <w:tcW w:w="715" w:type="dxa"/>
          </w:tcPr>
          <w:p w14:paraId="5B7E5FFB" w14:textId="77777777" w:rsidR="00C73E34" w:rsidRPr="00F47EFB" w:rsidRDefault="00C73E34" w:rsidP="00F47EFB">
            <w:pPr>
              <w:jc w:val="center"/>
            </w:pPr>
            <w:r w:rsidRPr="00F47EFB">
              <w:t>5</w:t>
            </w:r>
          </w:p>
        </w:tc>
      </w:tr>
      <w:tr w:rsidR="00C73E34" w:rsidRPr="00F47EFB" w14:paraId="24AE0E9B" w14:textId="77777777" w:rsidTr="00133CB2">
        <w:tc>
          <w:tcPr>
            <w:tcW w:w="8871" w:type="dxa"/>
          </w:tcPr>
          <w:p w14:paraId="7D740955" w14:textId="77777777" w:rsidR="00C73E34" w:rsidRPr="00F47EFB" w:rsidRDefault="00C73E34" w:rsidP="00133CB2">
            <w:r w:rsidRPr="00F47EFB">
              <w:t>A10. Identifying ambulance transports through linkage with Carrier claims</w:t>
            </w:r>
          </w:p>
        </w:tc>
        <w:tc>
          <w:tcPr>
            <w:tcW w:w="715" w:type="dxa"/>
          </w:tcPr>
          <w:p w14:paraId="6796F125" w14:textId="77777777" w:rsidR="00C73E34" w:rsidRPr="00F47EFB" w:rsidRDefault="00C73E34" w:rsidP="00F47EFB">
            <w:pPr>
              <w:jc w:val="center"/>
            </w:pPr>
            <w:r w:rsidRPr="00F47EFB">
              <w:t>5</w:t>
            </w:r>
          </w:p>
        </w:tc>
      </w:tr>
      <w:tr w:rsidR="00C73E34" w:rsidRPr="00F47EFB" w14:paraId="62E1A3A6" w14:textId="77777777" w:rsidTr="00133CB2">
        <w:tc>
          <w:tcPr>
            <w:tcW w:w="8871" w:type="dxa"/>
          </w:tcPr>
          <w:p w14:paraId="447314F1" w14:textId="77777777" w:rsidR="00C73E34" w:rsidRPr="00F47EFB" w:rsidRDefault="00C73E34" w:rsidP="00133CB2">
            <w:r w:rsidRPr="00F47EFB">
              <w:t>A11. Creating hospital surgical quality scores</w:t>
            </w:r>
          </w:p>
        </w:tc>
        <w:tc>
          <w:tcPr>
            <w:tcW w:w="715" w:type="dxa"/>
          </w:tcPr>
          <w:p w14:paraId="0DF74A14" w14:textId="77777777" w:rsidR="00C73E34" w:rsidRPr="00F47EFB" w:rsidRDefault="00C73E34" w:rsidP="00F47EFB">
            <w:pPr>
              <w:jc w:val="center"/>
            </w:pPr>
            <w:r w:rsidRPr="00F47EFB">
              <w:t>6</w:t>
            </w:r>
          </w:p>
        </w:tc>
      </w:tr>
      <w:tr w:rsidR="00C73E34" w:rsidRPr="00F47EFB" w14:paraId="11B5EBAA" w14:textId="77777777" w:rsidTr="00133CB2">
        <w:tc>
          <w:tcPr>
            <w:tcW w:w="8871" w:type="dxa"/>
          </w:tcPr>
          <w:p w14:paraId="055014F7" w14:textId="77777777" w:rsidR="00C73E34" w:rsidRPr="00F47EFB" w:rsidRDefault="00C73E34" w:rsidP="00133CB2">
            <w:r w:rsidRPr="00F47EFB">
              <w:t>A12. Propensity score model</w:t>
            </w:r>
          </w:p>
        </w:tc>
        <w:tc>
          <w:tcPr>
            <w:tcW w:w="715" w:type="dxa"/>
          </w:tcPr>
          <w:p w14:paraId="6C40EC4B" w14:textId="77777777" w:rsidR="00C73E34" w:rsidRPr="00F47EFB" w:rsidRDefault="00C73E34" w:rsidP="00F47EFB">
            <w:pPr>
              <w:jc w:val="center"/>
            </w:pPr>
            <w:r w:rsidRPr="00F47EFB">
              <w:t>6</w:t>
            </w:r>
          </w:p>
        </w:tc>
      </w:tr>
      <w:tr w:rsidR="00C73E34" w:rsidRPr="00F47EFB" w14:paraId="3CD3BEE5" w14:textId="77777777" w:rsidTr="00133CB2">
        <w:tc>
          <w:tcPr>
            <w:tcW w:w="8871" w:type="dxa"/>
          </w:tcPr>
          <w:p w14:paraId="0B1E9A53" w14:textId="77777777" w:rsidR="00C73E34" w:rsidRPr="00F47EFB" w:rsidRDefault="00C73E34" w:rsidP="00133CB2">
            <w:r w:rsidRPr="00F47EFB">
              <w:t xml:space="preserve">A13. The roles of hospital surgical survival and volume, and pre-hospital </w:t>
            </w:r>
          </w:p>
          <w:p w14:paraId="30131328" w14:textId="77777777" w:rsidR="00C73E34" w:rsidRPr="00F47EFB" w:rsidRDefault="00C73E34" w:rsidP="00133CB2">
            <w:r w:rsidRPr="00F47EFB">
              <w:t>characteristics, in the associations between death and trauma center designation</w:t>
            </w:r>
          </w:p>
        </w:tc>
        <w:tc>
          <w:tcPr>
            <w:tcW w:w="715" w:type="dxa"/>
          </w:tcPr>
          <w:p w14:paraId="66D2B76D" w14:textId="77777777" w:rsidR="00C73E34" w:rsidRPr="00F47EFB" w:rsidRDefault="00C73E34" w:rsidP="00F47EFB">
            <w:pPr>
              <w:jc w:val="center"/>
            </w:pPr>
            <w:r w:rsidRPr="00F47EFB">
              <w:t>7</w:t>
            </w:r>
          </w:p>
        </w:tc>
      </w:tr>
      <w:tr w:rsidR="00C73E34" w:rsidRPr="00F47EFB" w14:paraId="22289725" w14:textId="77777777" w:rsidTr="00133CB2">
        <w:tc>
          <w:tcPr>
            <w:tcW w:w="8871" w:type="dxa"/>
          </w:tcPr>
          <w:p w14:paraId="224F190E" w14:textId="77777777" w:rsidR="00C73E34" w:rsidRPr="00F47EFB" w:rsidRDefault="00C73E34" w:rsidP="00133CB2">
            <w:r w:rsidRPr="00F47EFB">
              <w:t>A14. Sensitivity analysis using different weighting schemes</w:t>
            </w:r>
          </w:p>
        </w:tc>
        <w:tc>
          <w:tcPr>
            <w:tcW w:w="715" w:type="dxa"/>
          </w:tcPr>
          <w:p w14:paraId="4F80FAF6" w14:textId="77777777" w:rsidR="00C73E34" w:rsidRPr="00F47EFB" w:rsidRDefault="00C73E34" w:rsidP="00F47EFB">
            <w:pPr>
              <w:jc w:val="center"/>
            </w:pPr>
            <w:r w:rsidRPr="00F47EFB">
              <w:t>7</w:t>
            </w:r>
          </w:p>
        </w:tc>
      </w:tr>
      <w:tr w:rsidR="00C73E34" w:rsidRPr="00F47EFB" w14:paraId="244A975A" w14:textId="77777777" w:rsidTr="00133CB2">
        <w:tc>
          <w:tcPr>
            <w:tcW w:w="8871" w:type="dxa"/>
          </w:tcPr>
          <w:p w14:paraId="0A3B2FE0" w14:textId="77777777" w:rsidR="00C73E34" w:rsidRPr="00F47EFB" w:rsidRDefault="00C73E34" w:rsidP="00133CB2">
            <w:r w:rsidRPr="00F47EFB">
              <w:t>A15. Inclusion of all low volume hospitals in the sample</w:t>
            </w:r>
          </w:p>
        </w:tc>
        <w:tc>
          <w:tcPr>
            <w:tcW w:w="715" w:type="dxa"/>
          </w:tcPr>
          <w:p w14:paraId="1BA85827" w14:textId="77777777" w:rsidR="00C73E34" w:rsidRPr="00F47EFB" w:rsidRDefault="00C73E34" w:rsidP="00F47EFB">
            <w:pPr>
              <w:jc w:val="center"/>
            </w:pPr>
            <w:r w:rsidRPr="00F47EFB">
              <w:t>8</w:t>
            </w:r>
          </w:p>
        </w:tc>
      </w:tr>
      <w:tr w:rsidR="00C73E34" w:rsidRPr="00F47EFB" w14:paraId="62E01B26" w14:textId="77777777" w:rsidTr="00133CB2">
        <w:tc>
          <w:tcPr>
            <w:tcW w:w="8871" w:type="dxa"/>
          </w:tcPr>
          <w:p w14:paraId="5C9D2099" w14:textId="77777777" w:rsidR="00C73E34" w:rsidRPr="00F47EFB" w:rsidRDefault="00C73E34" w:rsidP="00133CB2">
            <w:r w:rsidRPr="00F47EFB">
              <w:t>A16. Using E-values to measure potentially omitted confounders</w:t>
            </w:r>
          </w:p>
        </w:tc>
        <w:tc>
          <w:tcPr>
            <w:tcW w:w="715" w:type="dxa"/>
          </w:tcPr>
          <w:p w14:paraId="12F883AC" w14:textId="77777777" w:rsidR="00C73E34" w:rsidRPr="00F47EFB" w:rsidRDefault="00C73E34" w:rsidP="00F47EFB">
            <w:pPr>
              <w:jc w:val="center"/>
            </w:pPr>
            <w:r w:rsidRPr="00F47EFB">
              <w:t>8</w:t>
            </w:r>
          </w:p>
        </w:tc>
      </w:tr>
      <w:tr w:rsidR="00C73E34" w:rsidRPr="00F47EFB" w14:paraId="151A5BFC" w14:textId="77777777" w:rsidTr="00133CB2">
        <w:tc>
          <w:tcPr>
            <w:tcW w:w="8871" w:type="dxa"/>
          </w:tcPr>
          <w:p w14:paraId="4A7E6D73" w14:textId="77777777" w:rsidR="00C73E34" w:rsidRPr="00F47EFB" w:rsidRDefault="00C73E34" w:rsidP="00133CB2">
            <w:r w:rsidRPr="00F47EFB">
              <w:t>Appendix figure 1: Flowchart to create denominators for major trauma beneficiaries</w:t>
            </w:r>
          </w:p>
        </w:tc>
        <w:tc>
          <w:tcPr>
            <w:tcW w:w="715" w:type="dxa"/>
          </w:tcPr>
          <w:p w14:paraId="6F39BD26" w14:textId="77777777" w:rsidR="00C73E34" w:rsidRPr="00F47EFB" w:rsidRDefault="00C73E34" w:rsidP="00F47EFB">
            <w:pPr>
              <w:jc w:val="center"/>
            </w:pPr>
            <w:r w:rsidRPr="00F47EFB">
              <w:t>10</w:t>
            </w:r>
          </w:p>
        </w:tc>
      </w:tr>
      <w:tr w:rsidR="00C73E34" w:rsidRPr="00F47EFB" w14:paraId="1C50A547" w14:textId="77777777" w:rsidTr="00133CB2">
        <w:tc>
          <w:tcPr>
            <w:tcW w:w="8871" w:type="dxa"/>
          </w:tcPr>
          <w:p w14:paraId="2F478BB8" w14:textId="77777777" w:rsidR="00C73E34" w:rsidRPr="00F47EFB" w:rsidRDefault="00C73E34" w:rsidP="00133CB2">
            <w:r w:rsidRPr="00F47EFB">
              <w:t>Appendix figure 2. Unweighted and weighted propensity score densities for all injuries</w:t>
            </w:r>
          </w:p>
        </w:tc>
        <w:tc>
          <w:tcPr>
            <w:tcW w:w="715" w:type="dxa"/>
          </w:tcPr>
          <w:p w14:paraId="66C7DC05" w14:textId="77777777" w:rsidR="00C73E34" w:rsidRPr="00F47EFB" w:rsidRDefault="00C73E34" w:rsidP="00F47EFB">
            <w:pPr>
              <w:jc w:val="center"/>
            </w:pPr>
            <w:r w:rsidRPr="00F47EFB">
              <w:t>11</w:t>
            </w:r>
          </w:p>
        </w:tc>
      </w:tr>
      <w:tr w:rsidR="00F47EFB" w:rsidRPr="00F47EFB" w14:paraId="267FC737" w14:textId="77777777" w:rsidTr="00133CB2">
        <w:tc>
          <w:tcPr>
            <w:tcW w:w="8871" w:type="dxa"/>
          </w:tcPr>
          <w:p w14:paraId="7C9C28C0" w14:textId="3DB44027" w:rsidR="00F47EFB" w:rsidRPr="00F47EFB" w:rsidRDefault="00F47EFB" w:rsidP="00133CB2">
            <w:r w:rsidRPr="00F47EFB">
              <w:t>Appendix figure 3. Adjusted mortality by hospital type and new injury severity score</w:t>
            </w:r>
          </w:p>
        </w:tc>
        <w:tc>
          <w:tcPr>
            <w:tcW w:w="715" w:type="dxa"/>
          </w:tcPr>
          <w:p w14:paraId="0DD459A5" w14:textId="2A6726D6" w:rsidR="00F47EFB" w:rsidRPr="00F47EFB" w:rsidRDefault="00F47EFB" w:rsidP="00F47EFB">
            <w:pPr>
              <w:jc w:val="center"/>
            </w:pPr>
            <w:r w:rsidRPr="00F47EFB">
              <w:t>12</w:t>
            </w:r>
          </w:p>
        </w:tc>
      </w:tr>
      <w:tr w:rsidR="00F47EFB" w:rsidRPr="00F47EFB" w14:paraId="7BD4ACAA" w14:textId="77777777" w:rsidTr="00133CB2">
        <w:tc>
          <w:tcPr>
            <w:tcW w:w="8871" w:type="dxa"/>
          </w:tcPr>
          <w:p w14:paraId="0F0A4C45" w14:textId="6E5A1D05" w:rsidR="00F47EFB" w:rsidRPr="00F47EFB" w:rsidRDefault="00F47EFB" w:rsidP="00133CB2">
            <w:r w:rsidRPr="00F47EFB">
              <w:t>Appendix figure 4. Distributions of hospital-level risk-adjusted surgical survival and volume by hospital type</w:t>
            </w:r>
          </w:p>
        </w:tc>
        <w:tc>
          <w:tcPr>
            <w:tcW w:w="715" w:type="dxa"/>
          </w:tcPr>
          <w:p w14:paraId="191CAAE4" w14:textId="6E1FC04E" w:rsidR="00F47EFB" w:rsidRPr="00F47EFB" w:rsidRDefault="00F47EFB" w:rsidP="00F47EFB">
            <w:pPr>
              <w:jc w:val="center"/>
            </w:pPr>
            <w:r w:rsidRPr="00F47EFB">
              <w:t>13</w:t>
            </w:r>
          </w:p>
        </w:tc>
      </w:tr>
      <w:tr w:rsidR="00C73E34" w:rsidRPr="00F47EFB" w14:paraId="456F4D73" w14:textId="77777777" w:rsidTr="00133CB2">
        <w:tc>
          <w:tcPr>
            <w:tcW w:w="8871" w:type="dxa"/>
          </w:tcPr>
          <w:p w14:paraId="5CE15920" w14:textId="77777777" w:rsidR="00C73E34" w:rsidRPr="00F47EFB" w:rsidRDefault="00C73E34" w:rsidP="00133CB2">
            <w:r w:rsidRPr="00F47EFB">
              <w:t>Appendix table 1. Sensitivity analysis using different severity mapping methods for all major trauma cases</w:t>
            </w:r>
          </w:p>
        </w:tc>
        <w:tc>
          <w:tcPr>
            <w:tcW w:w="715" w:type="dxa"/>
          </w:tcPr>
          <w:p w14:paraId="4C2513A4" w14:textId="3FABA46B" w:rsidR="00C73E34" w:rsidRPr="00F47EFB" w:rsidRDefault="00C73E34" w:rsidP="00F47EFB">
            <w:pPr>
              <w:jc w:val="center"/>
            </w:pPr>
            <w:r w:rsidRPr="00F47EFB">
              <w:t>1</w:t>
            </w:r>
            <w:r w:rsidR="00F47EFB">
              <w:t>4</w:t>
            </w:r>
          </w:p>
        </w:tc>
      </w:tr>
      <w:tr w:rsidR="00C73E34" w:rsidRPr="00F47EFB" w14:paraId="10C556D6" w14:textId="77777777" w:rsidTr="00133CB2">
        <w:tc>
          <w:tcPr>
            <w:tcW w:w="8871" w:type="dxa"/>
          </w:tcPr>
          <w:p w14:paraId="59FB0A92" w14:textId="77777777" w:rsidR="00C73E34" w:rsidRPr="00F47EFB" w:rsidRDefault="00C73E34" w:rsidP="00133CB2">
            <w:r w:rsidRPr="00F47EFB">
              <w:t>Appendix table 2. Differences in characteristics between level 1 and non-trauma before and after adjusting with propensity score overlap weights for fall and motor vehicle</w:t>
            </w:r>
          </w:p>
        </w:tc>
        <w:tc>
          <w:tcPr>
            <w:tcW w:w="715" w:type="dxa"/>
          </w:tcPr>
          <w:p w14:paraId="0ED15C0F" w14:textId="5149076F" w:rsidR="00C73E34" w:rsidRPr="00F47EFB" w:rsidRDefault="00C73E34" w:rsidP="00F47EFB">
            <w:pPr>
              <w:jc w:val="center"/>
            </w:pPr>
            <w:r w:rsidRPr="00F47EFB">
              <w:t>1</w:t>
            </w:r>
            <w:r w:rsidR="00F47EFB">
              <w:t>5</w:t>
            </w:r>
          </w:p>
        </w:tc>
      </w:tr>
      <w:tr w:rsidR="00C73E34" w:rsidRPr="00F47EFB" w14:paraId="51566868" w14:textId="77777777" w:rsidTr="00133CB2">
        <w:tc>
          <w:tcPr>
            <w:tcW w:w="8871" w:type="dxa"/>
          </w:tcPr>
          <w:p w14:paraId="7DA109BC" w14:textId="77777777" w:rsidR="00C73E34" w:rsidRPr="00F47EFB" w:rsidRDefault="00C73E34" w:rsidP="00133CB2">
            <w:r w:rsidRPr="00F47EFB">
              <w:t>Appendix table 3. Differences in characteristics between levels 1 and 2 before and after adjusting with propensity score overlap weights for fall and motor vehicle</w:t>
            </w:r>
          </w:p>
        </w:tc>
        <w:tc>
          <w:tcPr>
            <w:tcW w:w="715" w:type="dxa"/>
          </w:tcPr>
          <w:p w14:paraId="25FF61C4" w14:textId="4B1183A9" w:rsidR="00C73E34" w:rsidRPr="00F47EFB" w:rsidRDefault="00C73E34" w:rsidP="00F47EFB">
            <w:pPr>
              <w:jc w:val="center"/>
            </w:pPr>
            <w:r w:rsidRPr="00F47EFB">
              <w:t>1</w:t>
            </w:r>
            <w:r w:rsidR="00F47EFB">
              <w:t>7</w:t>
            </w:r>
          </w:p>
        </w:tc>
      </w:tr>
      <w:tr w:rsidR="00C73E34" w:rsidRPr="00F47EFB" w14:paraId="6FE61CFC" w14:textId="77777777" w:rsidTr="00133CB2">
        <w:tc>
          <w:tcPr>
            <w:tcW w:w="8871" w:type="dxa"/>
          </w:tcPr>
          <w:p w14:paraId="7AF02D34" w14:textId="77777777" w:rsidR="00C73E34" w:rsidRPr="00F47EFB" w:rsidRDefault="00C73E34" w:rsidP="00133CB2">
            <w:r w:rsidRPr="00F47EFB">
              <w:t>Appendix table 4. Differences in characteristics between level 2 and non-trauma before and after adjusting with propensity score overlap weights for fall and motor vehicle</w:t>
            </w:r>
          </w:p>
        </w:tc>
        <w:tc>
          <w:tcPr>
            <w:tcW w:w="715" w:type="dxa"/>
          </w:tcPr>
          <w:p w14:paraId="6B031268" w14:textId="40A865FC" w:rsidR="00C73E34" w:rsidRPr="00F47EFB" w:rsidRDefault="00C73E34" w:rsidP="00F47EFB">
            <w:pPr>
              <w:jc w:val="center"/>
            </w:pPr>
            <w:r w:rsidRPr="00F47EFB">
              <w:t>1</w:t>
            </w:r>
            <w:r w:rsidR="00F47EFB">
              <w:t>9</w:t>
            </w:r>
          </w:p>
        </w:tc>
      </w:tr>
      <w:tr w:rsidR="00C73E34" w:rsidRPr="00F47EFB" w14:paraId="65B97D2C" w14:textId="77777777" w:rsidTr="00133CB2">
        <w:tc>
          <w:tcPr>
            <w:tcW w:w="8871" w:type="dxa"/>
          </w:tcPr>
          <w:p w14:paraId="69F2DD77" w14:textId="77777777" w:rsidR="00C73E34" w:rsidRPr="00F47EFB" w:rsidRDefault="00C73E34" w:rsidP="00133CB2">
            <w:r w:rsidRPr="00F47EFB">
              <w:t>Appendix table 5. Differences in characteristics between levels 1 and 2 before and after adjusting with propensity score overlap weights ambulance and firearm</w:t>
            </w:r>
          </w:p>
        </w:tc>
        <w:tc>
          <w:tcPr>
            <w:tcW w:w="715" w:type="dxa"/>
          </w:tcPr>
          <w:p w14:paraId="25270A0E" w14:textId="2385E7B4" w:rsidR="00C73E34" w:rsidRPr="00F47EFB" w:rsidRDefault="00F47EFB" w:rsidP="00F47EFB">
            <w:pPr>
              <w:jc w:val="center"/>
            </w:pPr>
            <w:r>
              <w:t>21</w:t>
            </w:r>
          </w:p>
        </w:tc>
      </w:tr>
      <w:tr w:rsidR="00C73E34" w:rsidRPr="00F47EFB" w14:paraId="14FDFBF4" w14:textId="77777777" w:rsidTr="00133CB2">
        <w:tc>
          <w:tcPr>
            <w:tcW w:w="8871" w:type="dxa"/>
          </w:tcPr>
          <w:p w14:paraId="1803E2C5" w14:textId="77777777" w:rsidR="00C73E34" w:rsidRPr="00F47EFB" w:rsidRDefault="00C73E34" w:rsidP="00133CB2">
            <w:r w:rsidRPr="00F47EFB">
              <w:t>Appendix table 6. Differences in characteristics between level 2 and non-trauma before and after adjusting with propensity score overlap weights for ambulance</w:t>
            </w:r>
          </w:p>
        </w:tc>
        <w:tc>
          <w:tcPr>
            <w:tcW w:w="715" w:type="dxa"/>
          </w:tcPr>
          <w:p w14:paraId="681F549D" w14:textId="133C13BC" w:rsidR="00C73E34" w:rsidRPr="00F47EFB" w:rsidRDefault="00C73E34" w:rsidP="00F47EFB">
            <w:pPr>
              <w:jc w:val="center"/>
            </w:pPr>
            <w:r w:rsidRPr="00F47EFB">
              <w:t>2</w:t>
            </w:r>
            <w:r w:rsidR="00F47EFB">
              <w:t>3</w:t>
            </w:r>
          </w:p>
        </w:tc>
      </w:tr>
      <w:tr w:rsidR="00C73E34" w:rsidRPr="00F47EFB" w14:paraId="36623281" w14:textId="77777777" w:rsidTr="00133CB2">
        <w:tc>
          <w:tcPr>
            <w:tcW w:w="8871" w:type="dxa"/>
          </w:tcPr>
          <w:p w14:paraId="6EB78F36" w14:textId="77777777" w:rsidR="00C73E34" w:rsidRPr="00F47EFB" w:rsidRDefault="00C73E34" w:rsidP="00133CB2">
            <w:r w:rsidRPr="00F47EFB">
              <w:t>Appendix table 7. Differences in characteristics between level 1 and non-trauma before and after adjusting with propensity score overlap weights for ambulance</w:t>
            </w:r>
          </w:p>
        </w:tc>
        <w:tc>
          <w:tcPr>
            <w:tcW w:w="715" w:type="dxa"/>
          </w:tcPr>
          <w:p w14:paraId="12FE0713" w14:textId="2C8E7D3F" w:rsidR="00C73E34" w:rsidRPr="00F47EFB" w:rsidRDefault="00C73E34" w:rsidP="00F47EFB">
            <w:pPr>
              <w:jc w:val="center"/>
            </w:pPr>
            <w:r w:rsidRPr="00F47EFB">
              <w:t>2</w:t>
            </w:r>
            <w:r w:rsidR="00F47EFB">
              <w:t>5</w:t>
            </w:r>
          </w:p>
        </w:tc>
      </w:tr>
      <w:tr w:rsidR="00C73E34" w:rsidRPr="00F47EFB" w14:paraId="0337E1FA" w14:textId="77777777" w:rsidTr="00133CB2">
        <w:tc>
          <w:tcPr>
            <w:tcW w:w="8871" w:type="dxa"/>
          </w:tcPr>
          <w:p w14:paraId="70384717" w14:textId="77777777" w:rsidR="00C73E34" w:rsidRPr="00F47EFB" w:rsidRDefault="00C73E34" w:rsidP="00133CB2">
            <w:r w:rsidRPr="00F47EFB">
              <w:t>Appendix table 8. Differences in characteristics between level 2 and non-trauma before and after adjusting with propensity score overlap weights for all injuries</w:t>
            </w:r>
          </w:p>
        </w:tc>
        <w:tc>
          <w:tcPr>
            <w:tcW w:w="715" w:type="dxa"/>
          </w:tcPr>
          <w:p w14:paraId="3A0C4174" w14:textId="32C5AAFB" w:rsidR="00C73E34" w:rsidRPr="00F47EFB" w:rsidRDefault="00C73E34" w:rsidP="00F47EFB">
            <w:pPr>
              <w:jc w:val="center"/>
            </w:pPr>
            <w:r w:rsidRPr="00F47EFB">
              <w:t>2</w:t>
            </w:r>
            <w:r w:rsidR="00F47EFB">
              <w:t>7</w:t>
            </w:r>
          </w:p>
        </w:tc>
      </w:tr>
      <w:tr w:rsidR="00C73E34" w:rsidRPr="00F47EFB" w14:paraId="2E6F3FD7" w14:textId="77777777" w:rsidTr="00133CB2">
        <w:tc>
          <w:tcPr>
            <w:tcW w:w="8871" w:type="dxa"/>
          </w:tcPr>
          <w:p w14:paraId="11E4D757" w14:textId="77777777" w:rsidR="00C73E34" w:rsidRPr="00F47EFB" w:rsidRDefault="00C73E34" w:rsidP="00133CB2">
            <w:r w:rsidRPr="00F47EFB">
              <w:lastRenderedPageBreak/>
              <w:t>Appendix table 9. Percent of chronic conditions between level 1 and non-trauma before vs after adjusting with propensity score-based overlap weights</w:t>
            </w:r>
          </w:p>
        </w:tc>
        <w:tc>
          <w:tcPr>
            <w:tcW w:w="715" w:type="dxa"/>
          </w:tcPr>
          <w:p w14:paraId="1325DBD5" w14:textId="1738211A" w:rsidR="00C73E34" w:rsidRPr="00F47EFB" w:rsidRDefault="00C73E34" w:rsidP="00F47EFB">
            <w:pPr>
              <w:jc w:val="center"/>
            </w:pPr>
            <w:r w:rsidRPr="00F47EFB">
              <w:t>2</w:t>
            </w:r>
            <w:r w:rsidR="00F47EFB">
              <w:t>9</w:t>
            </w:r>
          </w:p>
        </w:tc>
      </w:tr>
      <w:tr w:rsidR="00C73E34" w:rsidRPr="00F47EFB" w14:paraId="4138699E" w14:textId="77777777" w:rsidTr="00133CB2">
        <w:tc>
          <w:tcPr>
            <w:tcW w:w="8871" w:type="dxa"/>
          </w:tcPr>
          <w:p w14:paraId="7CF0DD30" w14:textId="77777777" w:rsidR="00C73E34" w:rsidRPr="00F47EFB" w:rsidRDefault="00C73E34" w:rsidP="00133CB2">
            <w:r w:rsidRPr="00F47EFB">
              <w:t>Appendix table 10. Percent of chronic conditions between levels 1 and 2 before vs after adjusting with propensity score-based overlap weights</w:t>
            </w:r>
          </w:p>
        </w:tc>
        <w:tc>
          <w:tcPr>
            <w:tcW w:w="715" w:type="dxa"/>
          </w:tcPr>
          <w:p w14:paraId="3F628295" w14:textId="269C915C" w:rsidR="00C73E34" w:rsidRPr="00F47EFB" w:rsidRDefault="00F47EFB" w:rsidP="00F47EFB">
            <w:pPr>
              <w:jc w:val="center"/>
            </w:pPr>
            <w:r>
              <w:t>31</w:t>
            </w:r>
          </w:p>
        </w:tc>
      </w:tr>
      <w:tr w:rsidR="00C73E34" w:rsidRPr="00F47EFB" w14:paraId="4777E7E8" w14:textId="77777777" w:rsidTr="00133CB2">
        <w:tc>
          <w:tcPr>
            <w:tcW w:w="8871" w:type="dxa"/>
          </w:tcPr>
          <w:p w14:paraId="2C38A3EC" w14:textId="77777777" w:rsidR="00C73E34" w:rsidRPr="00F47EFB" w:rsidRDefault="00C73E34" w:rsidP="00133CB2">
            <w:r w:rsidRPr="00F47EFB">
              <w:t>Appendix table 11. Percent of chronic conditions between level 2 and non-trauma before vs after adjusting with propensity score-based overlap weights</w:t>
            </w:r>
          </w:p>
        </w:tc>
        <w:tc>
          <w:tcPr>
            <w:tcW w:w="715" w:type="dxa"/>
          </w:tcPr>
          <w:p w14:paraId="13F56031" w14:textId="70C20C9D" w:rsidR="00C73E34" w:rsidRPr="00F47EFB" w:rsidRDefault="00F47EFB" w:rsidP="00F47EFB">
            <w:pPr>
              <w:jc w:val="center"/>
            </w:pPr>
            <w:r>
              <w:t>33</w:t>
            </w:r>
          </w:p>
        </w:tc>
      </w:tr>
      <w:tr w:rsidR="00C73E34" w:rsidRPr="00F47EFB" w14:paraId="166F32DD" w14:textId="77777777" w:rsidTr="00133CB2">
        <w:tc>
          <w:tcPr>
            <w:tcW w:w="8871" w:type="dxa"/>
          </w:tcPr>
          <w:p w14:paraId="5E087A48" w14:textId="77777777" w:rsidR="00C73E34" w:rsidRPr="00F47EFB" w:rsidRDefault="00C73E34" w:rsidP="00133CB2">
            <w:r w:rsidRPr="00F47EFB">
              <w:t>Appendix table 12. Unadjusted and adjusted propensity score analysis of differences in death between hospital types with clustered standard errors at the hospital level</w:t>
            </w:r>
          </w:p>
        </w:tc>
        <w:tc>
          <w:tcPr>
            <w:tcW w:w="715" w:type="dxa"/>
          </w:tcPr>
          <w:p w14:paraId="0648158B" w14:textId="1EC83916" w:rsidR="00C73E34" w:rsidRPr="00F47EFB" w:rsidRDefault="00C73E34" w:rsidP="00F47EFB">
            <w:pPr>
              <w:jc w:val="center"/>
            </w:pPr>
            <w:r w:rsidRPr="00F47EFB">
              <w:t>3</w:t>
            </w:r>
            <w:r w:rsidR="00F47EFB">
              <w:t>5</w:t>
            </w:r>
          </w:p>
        </w:tc>
      </w:tr>
      <w:tr w:rsidR="00C73E34" w:rsidRPr="00F47EFB" w14:paraId="42EFEB3B" w14:textId="77777777" w:rsidTr="00133CB2">
        <w:tc>
          <w:tcPr>
            <w:tcW w:w="8871" w:type="dxa"/>
          </w:tcPr>
          <w:p w14:paraId="42FF190F" w14:textId="77777777" w:rsidR="00C73E34" w:rsidRPr="00F47EFB" w:rsidRDefault="00C73E34" w:rsidP="00133CB2">
            <w:pPr>
              <w:widowControl w:val="0"/>
              <w:autoSpaceDE w:val="0"/>
              <w:autoSpaceDN w:val="0"/>
              <w:adjustRightInd w:val="0"/>
            </w:pPr>
            <w:r w:rsidRPr="00F47EFB">
              <w:t>Appendix table 13. Coefficients from logistic regression model for predicting the propensity of receiving care at a level 1 versus a non-trauma center for all injuries (log-odds ratios are shown)</w:t>
            </w:r>
          </w:p>
        </w:tc>
        <w:tc>
          <w:tcPr>
            <w:tcW w:w="715" w:type="dxa"/>
          </w:tcPr>
          <w:p w14:paraId="4F7126F2" w14:textId="53F8526E" w:rsidR="00C73E34" w:rsidRPr="00F47EFB" w:rsidRDefault="00C73E34" w:rsidP="00F47EFB">
            <w:pPr>
              <w:jc w:val="center"/>
            </w:pPr>
            <w:r w:rsidRPr="00F47EFB">
              <w:t>3</w:t>
            </w:r>
            <w:r w:rsidR="00F47EFB">
              <w:t>6</w:t>
            </w:r>
          </w:p>
        </w:tc>
      </w:tr>
      <w:tr w:rsidR="00C73E34" w:rsidRPr="00F47EFB" w14:paraId="5A086CF3" w14:textId="77777777" w:rsidTr="00133CB2">
        <w:tc>
          <w:tcPr>
            <w:tcW w:w="8871" w:type="dxa"/>
          </w:tcPr>
          <w:p w14:paraId="091FFDB2" w14:textId="77777777" w:rsidR="00C73E34" w:rsidRPr="00F47EFB" w:rsidRDefault="00C73E34" w:rsidP="00133CB2">
            <w:r w:rsidRPr="00F47EFB">
              <w:t>Appendix table 14. Adjusted propensity score analysis of differences in death between hospital types for hospital surgical survival and volume, and pre-hospital characteristics</w:t>
            </w:r>
          </w:p>
        </w:tc>
        <w:tc>
          <w:tcPr>
            <w:tcW w:w="715" w:type="dxa"/>
          </w:tcPr>
          <w:p w14:paraId="2B543F2D" w14:textId="3FB1C71F" w:rsidR="00C73E34" w:rsidRPr="00F47EFB" w:rsidRDefault="00C73E34" w:rsidP="00F47EFB">
            <w:pPr>
              <w:jc w:val="center"/>
            </w:pPr>
            <w:r w:rsidRPr="00F47EFB">
              <w:t>3</w:t>
            </w:r>
            <w:r w:rsidR="00F47EFB">
              <w:t>8</w:t>
            </w:r>
          </w:p>
        </w:tc>
      </w:tr>
      <w:tr w:rsidR="00C73E34" w:rsidRPr="00F47EFB" w14:paraId="0E819D04" w14:textId="77777777" w:rsidTr="00133CB2">
        <w:tc>
          <w:tcPr>
            <w:tcW w:w="8871" w:type="dxa"/>
          </w:tcPr>
          <w:p w14:paraId="10488AAF" w14:textId="77777777" w:rsidR="00C73E34" w:rsidRPr="00F47EFB" w:rsidRDefault="00C73E34" w:rsidP="00133CB2">
            <w:r w:rsidRPr="00F47EFB">
              <w:t>Appendix table 15. Unadjusted and adjusted percentage point differences in mortality between hospitals using IPTW weights, all injuries and by subgroups</w:t>
            </w:r>
          </w:p>
        </w:tc>
        <w:tc>
          <w:tcPr>
            <w:tcW w:w="715" w:type="dxa"/>
          </w:tcPr>
          <w:p w14:paraId="49FD1E56" w14:textId="46138A1E" w:rsidR="00C73E34" w:rsidRPr="00F47EFB" w:rsidRDefault="00C73E34" w:rsidP="00F47EFB">
            <w:pPr>
              <w:jc w:val="center"/>
            </w:pPr>
            <w:r w:rsidRPr="00F47EFB">
              <w:t>3</w:t>
            </w:r>
            <w:r w:rsidR="00F47EFB">
              <w:t>9</w:t>
            </w:r>
          </w:p>
        </w:tc>
      </w:tr>
      <w:tr w:rsidR="00C73E34" w:rsidRPr="00F47EFB" w14:paraId="41477296" w14:textId="77777777" w:rsidTr="00133CB2">
        <w:tc>
          <w:tcPr>
            <w:tcW w:w="8871" w:type="dxa"/>
          </w:tcPr>
          <w:p w14:paraId="1D7158C7" w14:textId="77777777" w:rsidR="00C73E34" w:rsidRPr="00F47EFB" w:rsidRDefault="00C73E34" w:rsidP="00133CB2">
            <w:r w:rsidRPr="00F47EFB">
              <w:t>Appendix table 16. Unadjusted and adjusted percentage point differences in mortality between hospitals using kernel weights, all injuries and by subgroups</w:t>
            </w:r>
          </w:p>
        </w:tc>
        <w:tc>
          <w:tcPr>
            <w:tcW w:w="715" w:type="dxa"/>
          </w:tcPr>
          <w:p w14:paraId="20679838" w14:textId="1EF47839" w:rsidR="00C73E34" w:rsidRPr="00F47EFB" w:rsidRDefault="00F47EFB" w:rsidP="00F47EFB">
            <w:pPr>
              <w:jc w:val="center"/>
            </w:pPr>
            <w:r>
              <w:t>41</w:t>
            </w:r>
          </w:p>
        </w:tc>
      </w:tr>
      <w:tr w:rsidR="00C73E34" w:rsidRPr="00F47EFB" w14:paraId="6F5538DC" w14:textId="77777777" w:rsidTr="00133CB2">
        <w:tc>
          <w:tcPr>
            <w:tcW w:w="8871" w:type="dxa"/>
          </w:tcPr>
          <w:p w14:paraId="6D03C0F4" w14:textId="77777777" w:rsidR="00C73E34" w:rsidRPr="00F47EFB" w:rsidRDefault="00C73E34" w:rsidP="00133CB2">
            <w:r w:rsidRPr="00F47EFB">
              <w:t>Appendix table 17. Unadjusted and adjusted percentage point differences in mortality between hospitals using SMR weights, all injuries and by subgroups</w:t>
            </w:r>
          </w:p>
        </w:tc>
        <w:tc>
          <w:tcPr>
            <w:tcW w:w="715" w:type="dxa"/>
          </w:tcPr>
          <w:p w14:paraId="440E3006" w14:textId="706EE25B" w:rsidR="00C73E34" w:rsidRPr="00F47EFB" w:rsidRDefault="00C73E34" w:rsidP="00F47EFB">
            <w:pPr>
              <w:jc w:val="center"/>
            </w:pPr>
            <w:r w:rsidRPr="00F47EFB">
              <w:t>4</w:t>
            </w:r>
            <w:r w:rsidR="00F47EFB">
              <w:t>3</w:t>
            </w:r>
          </w:p>
        </w:tc>
      </w:tr>
      <w:tr w:rsidR="00C73E34" w:rsidRPr="00F47EFB" w14:paraId="65A70B9F" w14:textId="77777777" w:rsidTr="00133CB2">
        <w:tc>
          <w:tcPr>
            <w:tcW w:w="8871" w:type="dxa"/>
          </w:tcPr>
          <w:p w14:paraId="3373323B" w14:textId="77777777" w:rsidR="00C73E34" w:rsidRPr="00F47EFB" w:rsidRDefault="00C73E34" w:rsidP="00133CB2">
            <w:r w:rsidRPr="00F47EFB">
              <w:t>Appendix table 18. Unadjusted and adjusted percentage point differences in mortality between hospitals after dropping deaths at discharge from outpatient claims, all injuries and by subgroups</w:t>
            </w:r>
          </w:p>
        </w:tc>
        <w:tc>
          <w:tcPr>
            <w:tcW w:w="715" w:type="dxa"/>
          </w:tcPr>
          <w:p w14:paraId="655AC0E5" w14:textId="2ABFBB00" w:rsidR="00C73E34" w:rsidRPr="00F47EFB" w:rsidRDefault="00C73E34" w:rsidP="00F47EFB">
            <w:pPr>
              <w:jc w:val="center"/>
            </w:pPr>
            <w:r w:rsidRPr="00F47EFB">
              <w:t>4</w:t>
            </w:r>
            <w:r w:rsidR="00F47EFB">
              <w:t>5</w:t>
            </w:r>
          </w:p>
        </w:tc>
      </w:tr>
      <w:tr w:rsidR="00C73E34" w:rsidRPr="00F47EFB" w14:paraId="6C525AF5" w14:textId="77777777" w:rsidTr="00133CB2">
        <w:tc>
          <w:tcPr>
            <w:tcW w:w="8871" w:type="dxa"/>
          </w:tcPr>
          <w:p w14:paraId="5475CB52" w14:textId="77777777" w:rsidR="00C73E34" w:rsidRPr="00F47EFB" w:rsidRDefault="00C73E34" w:rsidP="00133CB2">
            <w:r w:rsidRPr="00F47EFB">
              <w:t>Appendix table 19. Unadjusted and adjusted percentage point differences in mortality between hospitals after restricting to those continuously enrolled in Parts A and B during the one year prior to the injury event, all injuries and by subgroup</w:t>
            </w:r>
          </w:p>
        </w:tc>
        <w:tc>
          <w:tcPr>
            <w:tcW w:w="715" w:type="dxa"/>
          </w:tcPr>
          <w:p w14:paraId="4605EC98" w14:textId="78731F9D" w:rsidR="00C73E34" w:rsidRPr="00F47EFB" w:rsidRDefault="00C73E34" w:rsidP="00F47EFB">
            <w:pPr>
              <w:jc w:val="center"/>
            </w:pPr>
            <w:r w:rsidRPr="00F47EFB">
              <w:t>4</w:t>
            </w:r>
            <w:r w:rsidR="00F47EFB">
              <w:t>8</w:t>
            </w:r>
          </w:p>
        </w:tc>
      </w:tr>
      <w:tr w:rsidR="00C73E34" w:rsidRPr="00F47EFB" w14:paraId="5786BEF5" w14:textId="77777777" w:rsidTr="00133CB2">
        <w:tc>
          <w:tcPr>
            <w:tcW w:w="8871" w:type="dxa"/>
          </w:tcPr>
          <w:p w14:paraId="2E785DBE" w14:textId="77777777" w:rsidR="00C73E34" w:rsidRPr="00F47EFB" w:rsidRDefault="00C73E34" w:rsidP="00133CB2">
            <w:r w:rsidRPr="00F47EFB">
              <w:t>Appendix table 20. Unadjusted and adjusted percentage point differences in mortality between hospitals without dropping low volume hospitals, all injuries and by subgroups</w:t>
            </w:r>
          </w:p>
        </w:tc>
        <w:tc>
          <w:tcPr>
            <w:tcW w:w="715" w:type="dxa"/>
          </w:tcPr>
          <w:p w14:paraId="5AB11BDC" w14:textId="34D884B6" w:rsidR="00C73E34" w:rsidRPr="00F47EFB" w:rsidRDefault="00F47EFB" w:rsidP="00F47EFB">
            <w:pPr>
              <w:jc w:val="center"/>
            </w:pPr>
            <w:r>
              <w:t>51</w:t>
            </w:r>
          </w:p>
        </w:tc>
      </w:tr>
      <w:tr w:rsidR="00C73E34" w:rsidRPr="00F47EFB" w14:paraId="0F41F920" w14:textId="77777777" w:rsidTr="00133CB2">
        <w:tc>
          <w:tcPr>
            <w:tcW w:w="8871" w:type="dxa"/>
          </w:tcPr>
          <w:p w14:paraId="67589664" w14:textId="77777777" w:rsidR="00C73E34" w:rsidRPr="00F47EFB" w:rsidRDefault="00C73E34" w:rsidP="00133CB2">
            <w:r w:rsidRPr="00F47EFB">
              <w:t>Appendix table 21. Number of low volume hospitals dropped within each year, by hospital types</w:t>
            </w:r>
          </w:p>
        </w:tc>
        <w:tc>
          <w:tcPr>
            <w:tcW w:w="715" w:type="dxa"/>
          </w:tcPr>
          <w:p w14:paraId="4C8E6EEB" w14:textId="79CFFFB7" w:rsidR="00C73E34" w:rsidRPr="00F47EFB" w:rsidRDefault="00C73E34" w:rsidP="00F47EFB">
            <w:pPr>
              <w:jc w:val="center"/>
            </w:pPr>
            <w:r w:rsidRPr="00F47EFB">
              <w:t>5</w:t>
            </w:r>
            <w:r w:rsidR="00D2688A">
              <w:t>3</w:t>
            </w:r>
          </w:p>
        </w:tc>
      </w:tr>
      <w:tr w:rsidR="00C73E34" w:rsidRPr="00F47EFB" w14:paraId="4590A99C" w14:textId="77777777" w:rsidTr="00133CB2">
        <w:tc>
          <w:tcPr>
            <w:tcW w:w="8871" w:type="dxa"/>
          </w:tcPr>
          <w:p w14:paraId="70FF0C9A" w14:textId="77777777" w:rsidR="00C73E34" w:rsidRPr="00F47EFB" w:rsidRDefault="00C73E34" w:rsidP="00133CB2">
            <w:r w:rsidRPr="00F47EFB">
              <w:t>Appendix table 22. Unadjusted and adjusted percentage point differences in mortality between hospitals including 2015 hospitals that meet new volume threshold of 68, all injuries and by subgroup</w:t>
            </w:r>
          </w:p>
        </w:tc>
        <w:tc>
          <w:tcPr>
            <w:tcW w:w="715" w:type="dxa"/>
          </w:tcPr>
          <w:p w14:paraId="039350D5" w14:textId="6CD2655B" w:rsidR="00C73E34" w:rsidRPr="00F47EFB" w:rsidRDefault="00C73E34" w:rsidP="00F47EFB">
            <w:pPr>
              <w:jc w:val="center"/>
            </w:pPr>
            <w:r w:rsidRPr="00F47EFB">
              <w:t>5</w:t>
            </w:r>
            <w:r w:rsidR="00D2688A">
              <w:t>3</w:t>
            </w:r>
          </w:p>
        </w:tc>
      </w:tr>
      <w:tr w:rsidR="00C73E34" w:rsidRPr="00F47EFB" w14:paraId="363ECFAF" w14:textId="77777777" w:rsidTr="00133CB2">
        <w:tc>
          <w:tcPr>
            <w:tcW w:w="8871" w:type="dxa"/>
          </w:tcPr>
          <w:p w14:paraId="59C7A248" w14:textId="77777777" w:rsidR="00C73E34" w:rsidRPr="00F47EFB" w:rsidRDefault="00C73E34" w:rsidP="00133CB2">
            <w:r w:rsidRPr="00F47EFB">
              <w:t>Appendix table 23. E-values to measure robustness of results to unmeasured confounding</w:t>
            </w:r>
          </w:p>
        </w:tc>
        <w:tc>
          <w:tcPr>
            <w:tcW w:w="715" w:type="dxa"/>
          </w:tcPr>
          <w:p w14:paraId="5AA9917A" w14:textId="08200705" w:rsidR="00C73E34" w:rsidRPr="00F47EFB" w:rsidRDefault="00C73E34" w:rsidP="00F47EFB">
            <w:pPr>
              <w:jc w:val="center"/>
            </w:pPr>
            <w:r w:rsidRPr="00F47EFB">
              <w:t>5</w:t>
            </w:r>
            <w:r w:rsidR="00D2688A">
              <w:t>6</w:t>
            </w:r>
          </w:p>
        </w:tc>
      </w:tr>
      <w:tr w:rsidR="00C73E34" w:rsidRPr="00F47EFB" w14:paraId="392080D2" w14:textId="77777777" w:rsidTr="00133CB2">
        <w:tc>
          <w:tcPr>
            <w:tcW w:w="8871" w:type="dxa"/>
          </w:tcPr>
          <w:p w14:paraId="22B248AA" w14:textId="77777777" w:rsidR="00C73E34" w:rsidRPr="00F47EFB" w:rsidRDefault="00C73E34" w:rsidP="00133CB2">
            <w:r w:rsidRPr="00F47EFB">
              <w:t>References</w:t>
            </w:r>
          </w:p>
        </w:tc>
        <w:tc>
          <w:tcPr>
            <w:tcW w:w="715" w:type="dxa"/>
          </w:tcPr>
          <w:p w14:paraId="2C9A5E4D" w14:textId="2D9F71F2" w:rsidR="00C73E34" w:rsidRPr="00F47EFB" w:rsidRDefault="00C73E34" w:rsidP="00F47EFB">
            <w:pPr>
              <w:jc w:val="center"/>
            </w:pPr>
            <w:r w:rsidRPr="00F47EFB">
              <w:t>5</w:t>
            </w:r>
            <w:r w:rsidR="00D2688A">
              <w:t>7</w:t>
            </w:r>
          </w:p>
        </w:tc>
      </w:tr>
      <w:tr w:rsidR="00C73E34" w:rsidRPr="00F47EFB" w14:paraId="2A24D455" w14:textId="77777777" w:rsidTr="00133CB2">
        <w:tc>
          <w:tcPr>
            <w:tcW w:w="8871" w:type="dxa"/>
          </w:tcPr>
          <w:p w14:paraId="2EFAD1C1" w14:textId="77777777" w:rsidR="00C73E34" w:rsidRPr="00F47EFB" w:rsidRDefault="00C73E34" w:rsidP="00133CB2">
            <w:r w:rsidRPr="00F47EFB">
              <w:t>A17. Readme file for programming code</w:t>
            </w:r>
          </w:p>
        </w:tc>
        <w:tc>
          <w:tcPr>
            <w:tcW w:w="715" w:type="dxa"/>
          </w:tcPr>
          <w:p w14:paraId="674DAE4E" w14:textId="1B25FFBB" w:rsidR="00C73E34" w:rsidRPr="00F47EFB" w:rsidRDefault="00C73E34" w:rsidP="00F47EFB">
            <w:pPr>
              <w:jc w:val="center"/>
            </w:pPr>
            <w:r w:rsidRPr="00F47EFB">
              <w:t>5</w:t>
            </w:r>
            <w:r w:rsidR="00D2688A">
              <w:t>9</w:t>
            </w:r>
          </w:p>
        </w:tc>
      </w:tr>
    </w:tbl>
    <w:p w14:paraId="07956A19" w14:textId="1CFF12A2" w:rsidR="00BE1EC6" w:rsidRPr="00F47EFB" w:rsidRDefault="00BE1EC6" w:rsidP="00BE1EC6">
      <w:pPr>
        <w:spacing w:after="120"/>
        <w:rPr>
          <w:b/>
          <w:bCs/>
        </w:rPr>
      </w:pPr>
    </w:p>
    <w:p w14:paraId="007A81DC" w14:textId="76D48074" w:rsidR="00BE1EC6" w:rsidRPr="00F47EFB" w:rsidRDefault="00BE1EC6" w:rsidP="00BE1EC6">
      <w:pPr>
        <w:spacing w:after="120"/>
        <w:rPr>
          <w:b/>
          <w:bCs/>
        </w:rPr>
      </w:pPr>
    </w:p>
    <w:p w14:paraId="5150D06F" w14:textId="24592617" w:rsidR="00BE1EC6" w:rsidRPr="00F47EFB" w:rsidRDefault="00BE1EC6" w:rsidP="00BE1EC6">
      <w:pPr>
        <w:spacing w:after="120"/>
        <w:rPr>
          <w:b/>
          <w:bCs/>
        </w:rPr>
      </w:pPr>
    </w:p>
    <w:p w14:paraId="0B170C30" w14:textId="77777777" w:rsidR="00BE1EC6" w:rsidRPr="00F47EFB" w:rsidRDefault="00BE1EC6" w:rsidP="00BE1EC6">
      <w:pPr>
        <w:spacing w:after="120"/>
        <w:rPr>
          <w:b/>
          <w:bCs/>
        </w:rPr>
      </w:pPr>
    </w:p>
    <w:p w14:paraId="1DE51527" w14:textId="6F40958A" w:rsidR="009D5482" w:rsidRPr="00F47EFB" w:rsidRDefault="009D5482" w:rsidP="00B63F8F">
      <w:pPr>
        <w:rPr>
          <w:b/>
          <w:bCs/>
        </w:rPr>
      </w:pPr>
    </w:p>
    <w:p w14:paraId="1BB5D089" w14:textId="290DE5EC" w:rsidR="009D5482" w:rsidRPr="00F47EFB" w:rsidRDefault="009D5482" w:rsidP="00B63F8F">
      <w:pPr>
        <w:rPr>
          <w:b/>
          <w:bCs/>
        </w:rPr>
      </w:pPr>
    </w:p>
    <w:p w14:paraId="153A5386" w14:textId="79A2E569" w:rsidR="009D5482" w:rsidRPr="00F47EFB" w:rsidRDefault="009D5482" w:rsidP="00B63F8F">
      <w:pPr>
        <w:rPr>
          <w:b/>
          <w:bCs/>
        </w:rPr>
      </w:pPr>
    </w:p>
    <w:p w14:paraId="0C5ABB5F" w14:textId="77777777" w:rsidR="00163BD8" w:rsidRPr="00F47EFB" w:rsidRDefault="00163BD8">
      <w:pPr>
        <w:rPr>
          <w:b/>
          <w:bCs/>
        </w:rPr>
      </w:pPr>
      <w:r w:rsidRPr="00F47EFB">
        <w:rPr>
          <w:b/>
          <w:bCs/>
        </w:rPr>
        <w:br w:type="page"/>
      </w:r>
    </w:p>
    <w:p w14:paraId="5869157E" w14:textId="66CAC7AA" w:rsidR="009D5482" w:rsidRPr="00F47EFB" w:rsidRDefault="009D5482" w:rsidP="009D5482">
      <w:pPr>
        <w:rPr>
          <w:b/>
          <w:bCs/>
        </w:rPr>
      </w:pPr>
      <w:r w:rsidRPr="00F47EFB">
        <w:rPr>
          <w:b/>
          <w:bCs/>
        </w:rPr>
        <w:lastRenderedPageBreak/>
        <w:t>A1. Identifying rural areas by ZIP codes</w:t>
      </w:r>
    </w:p>
    <w:p w14:paraId="526A6D19" w14:textId="77777777" w:rsidR="009D5482" w:rsidRPr="00F47EFB" w:rsidRDefault="009D5482" w:rsidP="009D5482">
      <w:pPr>
        <w:rPr>
          <w:b/>
          <w:bCs/>
        </w:rPr>
      </w:pPr>
    </w:p>
    <w:p w14:paraId="57E82841" w14:textId="0BD01237" w:rsidR="009D5482" w:rsidRPr="00F47EFB" w:rsidRDefault="009D5482" w:rsidP="009D5482">
      <w:r w:rsidRPr="00F47EFB">
        <w:tab/>
        <w:t>We used the definition from the Federal Office of Rural Health Policy’s (FORHP) to identify rural areas by (beneficiary) ZIP code.</w:t>
      </w:r>
      <w:r w:rsidRPr="00F47EFB">
        <w:fldChar w:fldCharType="begin"/>
      </w:r>
      <w:r w:rsidR="00B17845" w:rsidRPr="00F47EFB">
        <w:instrText xml:space="preserve"> ADDIN ZOTERO_ITEM CSL_CITATION {"citationID":"wxZvSG3U","properties":{"formattedCitation":"\\super 1\\nosupersub{}","plainCitation":"1","noteIndex":0},"citationItems":[{"id":848,"uris":["http://zotero.org/groups/2490235/items/JENQFPLC"],"itemData":{"id":848,"type":"webpage","abstract":"We define rural area to fund the people in a geographic region. Our definition comes from parts of the U.S. Census Bureau and Office of Management and Budget definitions. Rural Urban Commuting Area codes identify rural areas in metro counties.","container-title":"U.S. Health Resources &amp; Services Administration: Federal Office of Rural Health Policy","language":"en","note":"Last Modified: 2021-10-05T11:58-04:00","title":"Defining Rural Population","URL":"https://www.hrsa.gov/rural-health/about-us/definition/index.html","accessed":{"date-parts":[["2021",10,6]]},"issued":{"date-parts":[["2021",10]]}}}],"schema":"https://github.com/citation-style-language/schema/raw/master/csl-citation.json"} </w:instrText>
      </w:r>
      <w:r w:rsidRPr="00F47EFB">
        <w:fldChar w:fldCharType="separate"/>
      </w:r>
      <w:r w:rsidR="00B17845" w:rsidRPr="00F47EFB">
        <w:rPr>
          <w:vertAlign w:val="superscript"/>
        </w:rPr>
        <w:t>1</w:t>
      </w:r>
      <w:r w:rsidRPr="00F47EFB">
        <w:fldChar w:fldCharType="end"/>
      </w:r>
      <w:r w:rsidRPr="00F47EFB">
        <w:t xml:space="preserve"> FORHP determines rurality using the Rural-Urban Commuting Area (RUCA) codes to overcome measurement challenges from the Census Bureau and the Office of Management and Budget (OMB). While the Census Bureau may overcount the number of people in rural areas by including some suburban areas, the OMB may undercount them by classifying some rural areas in metropolitan counties (e.g., The Grand Canyon is in a metro county). In general, FORHP used the RUCA codes to identify the following areas as rural:</w:t>
      </w:r>
    </w:p>
    <w:p w14:paraId="005D2D18" w14:textId="77777777" w:rsidR="009D5482" w:rsidRPr="00F47EFB" w:rsidRDefault="009D5482" w:rsidP="009D5482">
      <w:pPr>
        <w:pStyle w:val="ListParagraph"/>
        <w:numPr>
          <w:ilvl w:val="0"/>
          <w:numId w:val="9"/>
        </w:numPr>
        <w:spacing w:before="120" w:after="120" w:line="336" w:lineRule="atLeast"/>
        <w:textAlignment w:val="baseline"/>
        <w:rPr>
          <w:rFonts w:ascii="Times New Roman" w:hAnsi="Times New Roman" w:cs="Times New Roman"/>
        </w:rPr>
      </w:pPr>
      <w:r w:rsidRPr="00F47EFB">
        <w:rPr>
          <w:rFonts w:ascii="Times New Roman" w:hAnsi="Times New Roman" w:cs="Times New Roman"/>
        </w:rPr>
        <w:t>All non-metro counties</w:t>
      </w:r>
    </w:p>
    <w:p w14:paraId="11979F47" w14:textId="77777777" w:rsidR="009D5482" w:rsidRPr="00F47EFB" w:rsidRDefault="009D5482" w:rsidP="009D5482">
      <w:pPr>
        <w:pStyle w:val="ListParagraph"/>
        <w:numPr>
          <w:ilvl w:val="0"/>
          <w:numId w:val="9"/>
        </w:numPr>
        <w:spacing w:before="120" w:after="120" w:line="336" w:lineRule="atLeast"/>
        <w:textAlignment w:val="baseline"/>
        <w:rPr>
          <w:rFonts w:ascii="Times New Roman" w:hAnsi="Times New Roman" w:cs="Times New Roman"/>
        </w:rPr>
      </w:pPr>
      <w:r w:rsidRPr="00F47EFB">
        <w:rPr>
          <w:rFonts w:ascii="Times New Roman" w:hAnsi="Times New Roman" w:cs="Times New Roman"/>
        </w:rPr>
        <w:t>All metro census tracts with RUCA codes 4-10 and</w:t>
      </w:r>
    </w:p>
    <w:p w14:paraId="00C62B0F" w14:textId="77777777" w:rsidR="009D5482" w:rsidRPr="00F47EFB" w:rsidRDefault="009D5482" w:rsidP="009D5482">
      <w:pPr>
        <w:pStyle w:val="ListParagraph"/>
        <w:numPr>
          <w:ilvl w:val="0"/>
          <w:numId w:val="9"/>
        </w:numPr>
        <w:spacing w:before="120" w:after="120" w:line="336" w:lineRule="atLeast"/>
        <w:textAlignment w:val="baseline"/>
        <w:rPr>
          <w:rFonts w:ascii="Times New Roman" w:hAnsi="Times New Roman" w:cs="Times New Roman"/>
        </w:rPr>
      </w:pPr>
      <w:r w:rsidRPr="00F47EFB">
        <w:rPr>
          <w:rFonts w:ascii="Times New Roman" w:hAnsi="Times New Roman" w:cs="Times New Roman"/>
        </w:rPr>
        <w:t>Large area Metro census tracts of at least 400 sq. miles in area with population density of 35 or less per sq. mile with RUCA codes 2-3.</w:t>
      </w:r>
    </w:p>
    <w:p w14:paraId="7947F403" w14:textId="38951687" w:rsidR="009D5482" w:rsidRPr="00F47EFB" w:rsidRDefault="009D5482" w:rsidP="00B63F8F">
      <w:pPr>
        <w:rPr>
          <w:b/>
          <w:bCs/>
        </w:rPr>
      </w:pPr>
    </w:p>
    <w:p w14:paraId="46A28358" w14:textId="187A1FA6" w:rsidR="009D5482" w:rsidRPr="00F47EFB" w:rsidRDefault="009D5482" w:rsidP="009D5482">
      <w:pPr>
        <w:pStyle w:val="HTMLPreformatted"/>
        <w:shd w:val="clear" w:color="auto" w:fill="FFFFFF"/>
        <w:rPr>
          <w:rFonts w:ascii="Times New Roman" w:hAnsi="Times New Roman" w:cs="Times New Roman"/>
          <w:b/>
          <w:bCs/>
          <w:sz w:val="24"/>
          <w:szCs w:val="24"/>
        </w:rPr>
      </w:pPr>
      <w:r w:rsidRPr="00F47EFB">
        <w:rPr>
          <w:rFonts w:ascii="Times New Roman" w:hAnsi="Times New Roman" w:cs="Times New Roman"/>
          <w:b/>
          <w:bCs/>
          <w:sz w:val="24"/>
          <w:szCs w:val="24"/>
        </w:rPr>
        <w:t>A</w:t>
      </w:r>
      <w:r w:rsidR="00163BD8" w:rsidRPr="00F47EFB">
        <w:rPr>
          <w:rFonts w:ascii="Times New Roman" w:hAnsi="Times New Roman" w:cs="Times New Roman"/>
          <w:b/>
          <w:bCs/>
          <w:sz w:val="24"/>
          <w:szCs w:val="24"/>
        </w:rPr>
        <w:t>2</w:t>
      </w:r>
      <w:r w:rsidRPr="00F47EFB">
        <w:rPr>
          <w:rFonts w:ascii="Times New Roman" w:hAnsi="Times New Roman" w:cs="Times New Roman"/>
          <w:b/>
          <w:bCs/>
          <w:sz w:val="24"/>
          <w:szCs w:val="24"/>
        </w:rPr>
        <w:t>. Identifying ICD-9CM and ICD-10CM injuries</w:t>
      </w:r>
    </w:p>
    <w:p w14:paraId="63959E69" w14:textId="77777777" w:rsidR="009D5482" w:rsidRPr="00F47EFB" w:rsidRDefault="009D5482" w:rsidP="009D5482">
      <w:pPr>
        <w:pStyle w:val="HTMLPreformatted"/>
        <w:shd w:val="clear" w:color="auto" w:fill="FFFFFF"/>
        <w:rPr>
          <w:rFonts w:ascii="Times New Roman" w:hAnsi="Times New Roman" w:cs="Times New Roman"/>
          <w:sz w:val="24"/>
          <w:szCs w:val="24"/>
        </w:rPr>
      </w:pPr>
      <w:r w:rsidRPr="00F47EFB">
        <w:rPr>
          <w:rFonts w:ascii="Times New Roman" w:hAnsi="Times New Roman" w:cs="Times New Roman"/>
          <w:sz w:val="24"/>
          <w:szCs w:val="24"/>
        </w:rPr>
        <w:tab/>
      </w:r>
    </w:p>
    <w:p w14:paraId="7DEAFB02" w14:textId="153F5B58" w:rsidR="009D5482" w:rsidRPr="00F47EFB" w:rsidRDefault="009D5482" w:rsidP="009D5482">
      <w:pPr>
        <w:pStyle w:val="HTMLPreformatted"/>
        <w:shd w:val="clear" w:color="auto" w:fill="FFFFFF"/>
        <w:rPr>
          <w:rFonts w:ascii="Times New Roman" w:hAnsi="Times New Roman" w:cs="Times New Roman"/>
          <w:sz w:val="24"/>
          <w:szCs w:val="24"/>
        </w:rPr>
      </w:pPr>
      <w:r w:rsidRPr="00F47EFB">
        <w:rPr>
          <w:rFonts w:ascii="Times New Roman" w:hAnsi="Times New Roman" w:cs="Times New Roman"/>
          <w:sz w:val="24"/>
          <w:szCs w:val="24"/>
        </w:rPr>
        <w:tab/>
        <w:t xml:space="preserve">We identified ICD-9CM injury codes if the </w:t>
      </w:r>
      <w:r w:rsidR="007F5E6F" w:rsidRPr="00F47EFB">
        <w:rPr>
          <w:rFonts w:ascii="Times New Roman" w:hAnsi="Times New Roman" w:cs="Times New Roman"/>
          <w:sz w:val="24"/>
          <w:szCs w:val="24"/>
        </w:rPr>
        <w:t xml:space="preserve">admitting (for inpatient claims), primary, and second diagnosis code fields </w:t>
      </w:r>
      <w:r w:rsidRPr="00F47EFB">
        <w:rPr>
          <w:rFonts w:ascii="Times New Roman" w:hAnsi="Times New Roman" w:cs="Times New Roman"/>
          <w:sz w:val="24"/>
          <w:szCs w:val="24"/>
        </w:rPr>
        <w:t>in Medicare contained the trauma codes 800-909.2, 909.4, 909.9, 910-994.9, 995.5-995.59, or 995.80-995.85 and did not contain the external cause codes E849.0-E849.9, E967.0-E967.9, E869.4, E870-E879, or E930-E949.</w:t>
      </w:r>
      <w:r w:rsidRPr="00F47EFB">
        <w:rPr>
          <w:rFonts w:ascii="Times New Roman" w:hAnsi="Times New Roman" w:cs="Times New Roman"/>
        </w:rPr>
        <w:fldChar w:fldCharType="begin"/>
      </w:r>
      <w:r w:rsidR="00B17845" w:rsidRPr="00F47EFB">
        <w:rPr>
          <w:rFonts w:ascii="Times New Roman" w:hAnsi="Times New Roman" w:cs="Times New Roman"/>
          <w:sz w:val="24"/>
          <w:szCs w:val="24"/>
        </w:rPr>
        <w:instrText xml:space="preserve"> ADDIN ZOTERO_ITEM CSL_CITATION {"citationID":"FPxegaLr","properties":{"formattedCitation":"\\super 2\\nosupersub{}","plainCitation":"2","noteIndex":0},"citationItems":[{"id":135,"uris":["http://zotero.org/groups/2490235/items/PHDPYQYD"],"itemData":{"id":135,"type":"report","collection-title":"Method Series","event-place":"Healthcare Cost and Utilization Project","genre":"Healthcare Cost and Utilization Project","language":"en","number":"Report # 2016-03","page":"13","publisher":"U.S. Department of Health and Human Services","publisher-place":"Healthcare Cost and Utilization Project","source":"Zotero","title":"HCUP External Cause of Injury Code (E-Code) Evaluation Report (Updated with 2013 HCUP Data)","URL":"https://www.hcup-us.ahrq.gov/reports/methods/2016-03.pdf","issued":{"date-parts":[["2016",7,26]]}}}],"schema":"https://github.com/citation-style-language/schema/raw/master/csl-citation.json"} </w:instrText>
      </w:r>
      <w:r w:rsidRPr="00F47EFB">
        <w:rPr>
          <w:rFonts w:ascii="Times New Roman" w:hAnsi="Times New Roman" w:cs="Times New Roman"/>
        </w:rPr>
        <w:fldChar w:fldCharType="separate"/>
      </w:r>
      <w:r w:rsidR="00B17845" w:rsidRPr="00F47EFB">
        <w:rPr>
          <w:rFonts w:ascii="Times New Roman" w:hAnsi="Times New Roman" w:cs="Times New Roman"/>
          <w:sz w:val="24"/>
          <w:vertAlign w:val="superscript"/>
        </w:rPr>
        <w:t>2</w:t>
      </w:r>
      <w:r w:rsidRPr="00F47EFB">
        <w:rPr>
          <w:rFonts w:ascii="Times New Roman" w:hAnsi="Times New Roman" w:cs="Times New Roman"/>
        </w:rPr>
        <w:fldChar w:fldCharType="end"/>
      </w:r>
    </w:p>
    <w:p w14:paraId="330BC8F7" w14:textId="5304663E" w:rsidR="001C21A0" w:rsidRPr="00F47EFB" w:rsidRDefault="009D5482" w:rsidP="001C21A0">
      <w:pPr>
        <w:pStyle w:val="HTMLPreformatted"/>
        <w:shd w:val="clear" w:color="auto" w:fill="FFFFFF"/>
        <w:rPr>
          <w:rFonts w:ascii="Times New Roman" w:hAnsi="Times New Roman" w:cs="Times New Roman"/>
          <w:sz w:val="24"/>
          <w:szCs w:val="24"/>
        </w:rPr>
      </w:pPr>
      <w:r w:rsidRPr="00F47EFB">
        <w:rPr>
          <w:rFonts w:ascii="Times New Roman" w:hAnsi="Times New Roman" w:cs="Times New Roman"/>
        </w:rPr>
        <w:tab/>
      </w:r>
      <w:r w:rsidRPr="00F47EFB">
        <w:rPr>
          <w:rFonts w:ascii="Times New Roman" w:hAnsi="Times New Roman" w:cs="Times New Roman"/>
          <w:sz w:val="24"/>
          <w:szCs w:val="24"/>
        </w:rPr>
        <w:t xml:space="preserve">We identified ICD-10CM injury codes </w:t>
      </w:r>
      <w:r w:rsidR="00BE1EC6" w:rsidRPr="00F47EFB">
        <w:rPr>
          <w:rFonts w:ascii="Times New Roman" w:hAnsi="Times New Roman" w:cs="Times New Roman"/>
          <w:sz w:val="24"/>
          <w:szCs w:val="24"/>
        </w:rPr>
        <w:t xml:space="preserve">if the admitting (for inpatient claims), primary, and second diagnosis code fields </w:t>
      </w:r>
      <w:r w:rsidRPr="00F47EFB">
        <w:rPr>
          <w:rFonts w:ascii="Times New Roman" w:hAnsi="Times New Roman" w:cs="Times New Roman"/>
          <w:sz w:val="24"/>
          <w:szCs w:val="24"/>
        </w:rPr>
        <w:t>in Medicare contained the trauma codes S00-S99, T07-T34, T36-T50 (with a 6th character of 1, 2, 3, or 4), [T36.9, T37.9, T39.9, T41.4, T42.7, T43.9, T45.9, T47.9, and T49.9 (all with a 6th character of X and a 5th character of 1, 2, 3, or 4)], T51-T76, T79, M97, or O9A2-O9A5.</w:t>
      </w:r>
      <w:r w:rsidRPr="00F47EFB">
        <w:rPr>
          <w:rFonts w:ascii="Times New Roman" w:hAnsi="Times New Roman" w:cs="Times New Roman"/>
          <w:sz w:val="24"/>
          <w:szCs w:val="24"/>
        </w:rPr>
        <w:fldChar w:fldCharType="begin"/>
      </w:r>
      <w:r w:rsidR="00B17845" w:rsidRPr="00F47EFB">
        <w:rPr>
          <w:rFonts w:ascii="Times New Roman" w:hAnsi="Times New Roman" w:cs="Times New Roman"/>
          <w:sz w:val="24"/>
          <w:szCs w:val="24"/>
        </w:rPr>
        <w:instrText xml:space="preserve"> ADDIN ZOTERO_ITEM CSL_CITATION {"citationID":"autmm8k3vu","properties":{"formattedCitation":"\\super 3\\nosupersub{}","plainCitation":"3","noteIndex":0},"citationItems":[{"id":269,"uris":["http://zotero.org/groups/2490235/items/Q53VKPUL"],"itemData":{"id":269,"type":"webpage","container-title":"Healthcare Cost and Utilization Project (HCUP) SID Notes","title":"Multiple ICD-10-CM injuries reported on record","URL":"https://www.hcup-us.ahrq.gov/db/vars/siddistnote.jsp?var=i10_multinjury","accessed":{"date-parts":[["2021",7,16]]}}}],"schema":"https://github.com/citation-style-language/schema/raw/master/csl-citation.json"} </w:instrText>
      </w:r>
      <w:r w:rsidRPr="00F47EFB">
        <w:rPr>
          <w:rFonts w:ascii="Times New Roman" w:hAnsi="Times New Roman" w:cs="Times New Roman"/>
          <w:sz w:val="24"/>
          <w:szCs w:val="24"/>
        </w:rPr>
        <w:fldChar w:fldCharType="separate"/>
      </w:r>
      <w:r w:rsidR="00B17845" w:rsidRPr="00F47EFB">
        <w:rPr>
          <w:rFonts w:ascii="Times New Roman" w:hAnsi="Times New Roman" w:cs="Times New Roman"/>
          <w:sz w:val="24"/>
          <w:vertAlign w:val="superscript"/>
        </w:rPr>
        <w:t>3</w:t>
      </w:r>
      <w:r w:rsidRPr="00F47EFB">
        <w:rPr>
          <w:rFonts w:ascii="Times New Roman" w:hAnsi="Times New Roman" w:cs="Times New Roman"/>
          <w:sz w:val="24"/>
          <w:szCs w:val="24"/>
        </w:rPr>
        <w:fldChar w:fldCharType="end"/>
      </w:r>
    </w:p>
    <w:p w14:paraId="3677D4C2" w14:textId="3DF365B1" w:rsidR="009D5482" w:rsidRPr="00F47EFB" w:rsidRDefault="001C21A0" w:rsidP="001C21A0">
      <w:pPr>
        <w:pStyle w:val="HTMLPreformatted"/>
        <w:shd w:val="clear" w:color="auto" w:fill="FFFFFF"/>
        <w:rPr>
          <w:rFonts w:ascii="Times New Roman" w:hAnsi="Times New Roman" w:cs="Times New Roman"/>
          <w:sz w:val="24"/>
          <w:szCs w:val="24"/>
        </w:rPr>
      </w:pPr>
      <w:r w:rsidRPr="00F47EFB">
        <w:rPr>
          <w:rFonts w:ascii="Times New Roman" w:hAnsi="Times New Roman" w:cs="Times New Roman"/>
          <w:sz w:val="24"/>
          <w:szCs w:val="24"/>
        </w:rPr>
        <w:tab/>
      </w:r>
      <w:r w:rsidR="00D27593" w:rsidRPr="00F47EFB">
        <w:rPr>
          <w:rFonts w:ascii="Times New Roman" w:hAnsi="Times New Roman" w:cs="Times New Roman"/>
          <w:sz w:val="24"/>
          <w:szCs w:val="24"/>
        </w:rPr>
        <w:t>A</w:t>
      </w:r>
      <w:r w:rsidRPr="00F47EFB">
        <w:rPr>
          <w:rFonts w:ascii="Times New Roman" w:hAnsi="Times New Roman" w:cs="Times New Roman"/>
          <w:sz w:val="24"/>
          <w:szCs w:val="24"/>
        </w:rPr>
        <w:t>ppendix figure 1</w:t>
      </w:r>
      <w:r w:rsidR="00D27593" w:rsidRPr="00F47EFB">
        <w:rPr>
          <w:rFonts w:ascii="Times New Roman" w:hAnsi="Times New Roman" w:cs="Times New Roman"/>
          <w:sz w:val="24"/>
          <w:szCs w:val="24"/>
        </w:rPr>
        <w:t xml:space="preserve"> has the breakdown of the number of claims with an injury code.</w:t>
      </w:r>
    </w:p>
    <w:p w14:paraId="29224B67" w14:textId="77777777" w:rsidR="0002437B" w:rsidRPr="00F47EFB" w:rsidRDefault="0002437B" w:rsidP="009D5482">
      <w:pPr>
        <w:rPr>
          <w:highlight w:val="yellow"/>
        </w:rPr>
      </w:pPr>
    </w:p>
    <w:p w14:paraId="2E29E588" w14:textId="0D34E1AA" w:rsidR="009D5482" w:rsidRPr="00F47EFB" w:rsidRDefault="009D5482" w:rsidP="009D5482">
      <w:r w:rsidRPr="00F47EFB">
        <w:rPr>
          <w:b/>
          <w:bCs/>
        </w:rPr>
        <w:t>A</w:t>
      </w:r>
      <w:r w:rsidR="00163BD8" w:rsidRPr="00F47EFB">
        <w:rPr>
          <w:b/>
          <w:bCs/>
        </w:rPr>
        <w:t>3</w:t>
      </w:r>
      <w:r w:rsidRPr="00F47EFB">
        <w:rPr>
          <w:b/>
          <w:bCs/>
        </w:rPr>
        <w:t>. Identifying fall, motor vehicle, and firearm injuries</w:t>
      </w:r>
    </w:p>
    <w:p w14:paraId="18574EBA" w14:textId="77777777" w:rsidR="009D5482" w:rsidRPr="00F47EFB" w:rsidRDefault="009D5482" w:rsidP="009D5482">
      <w:r w:rsidRPr="00F47EFB">
        <w:tab/>
      </w:r>
    </w:p>
    <w:p w14:paraId="6873F183" w14:textId="1F5CA988" w:rsidR="009D5482" w:rsidRPr="00F47EFB" w:rsidRDefault="009D5482" w:rsidP="009D5482">
      <w:r w:rsidRPr="00F47EFB">
        <w:tab/>
        <w:t>We identified three mechanisms of injury for inclusion in the main sample and the subgroup analyses – fall, motor vehicle, and firearm injuries. Mechanisms of injury are identified by the external cause codes. We distinguished claims with injuries due to falls if any diagnosis column contained ICD-9 external cause codes starting with E88, except for E887, or ICD-10 external cause codes starting with W00-W19, X80, Y01, or Y30.</w:t>
      </w:r>
      <w:r w:rsidRPr="00F47EFB">
        <w:rPr>
          <w:vertAlign w:val="superscript"/>
        </w:rPr>
        <w:fldChar w:fldCharType="begin"/>
      </w:r>
      <w:r w:rsidR="00567405" w:rsidRPr="00F47EFB">
        <w:rPr>
          <w:vertAlign w:val="superscript"/>
        </w:rPr>
        <w:instrText xml:space="preserve"> ADDIN ZOTERO_ITEM CSL_CITATION {"citationID":"N3Saq0LB","properties":{"formattedCitation":"\\super 4,5\\nosupersub{}","plainCitation":"4,5","noteIndex":0},"citationItems":[{"id":151,"uris":["http://zotero.org/groups/2490235/items/MIIMFIFX"],"itemData":{"id":151,"type":"article-journal","abstract":"Objective To assess the accuracy of nursing home self-report of major injury falls on the Minimum Data Set (MDS). Data Sources MDS assessments and Medicare claims, 2011-2015. Study Design/Methods We linked inpatient claims for major injury falls with MDS assessments. The proportion of claims-identified falls reported for each fall-related MDS item was calculated. Using multilevel modeling, we assessed patient and nursing home characteristics that may be predictive of poor reporting. We created a claims-based major injury fall rate for each nursing home and estimated its correlation with Nursing Home Compare (NHC) measures. Principal Findings We identified 150,828 major injury falls in claims that occurred during nursing home residency. For the MDS item used by NHC, only 57.5 percent were reported. Reporting was higher for long-stay (62.9 percent) than short-stay (47.2 percent), and for white (59.0 percent) than nonwhite residents (46.4 percent). Adjusting for facility-level race differences, reporting was lower for nonwhite people than white people; holding constant patient race, having larger proportions of nonwhite people in a nursing home was associated with lower reporting. The correlation between fall rates based on claims vs the MDS was 0.22. Conclusions The nursing home-reported data used for the NHC falls measure may be highly inaccurate.","container-title":"Health Services Research","DOI":"10.1111/1475-6773.13247","ISSN":"1475-6773","issue":"2","language":"en","license":"© 2019 The Authors. Health Services Research published by Wiley Periodicals, Inc. on behalf of Health Research and Educational Trust.","note":"_eprint: https://onlinelibrary.wiley.com/doi/pdf/10.1111/1475-6773.13247","page":"201-210","source":"Wiley Online Library","title":"Assessment of nursing home reporting of major injury falls for quality measurement on nursing home compare","volume":"55","author":[{"family":"Sanghavi","given":"Prachi"},{"family":"Pan","given":"Shengyuan"},{"family":"Caudry","given":"Daryl"}],"issued":{"date-parts":[["2020"]]}},"label":"page"},{"id":946,"uris":["http://zotero.org/groups/2490235/items/ZEGIUKYW"],"itemData":{"id":946,"type":"webpage","container-title":"Centers for Disease Control and Prevention","language":"en","title":"WISQARS Fatal Injury Reports","URL":"https://wisqars.cdc.gov/fatal-reports","accessed":{"date-parts":[["2021",11,9]]},"issued":{"date-parts":[["2020",2,20]]}},"label":"page"}],"schema":"https://github.com/citation-style-language/schema/raw/master/csl-citation.json"} </w:instrText>
      </w:r>
      <w:r w:rsidRPr="00F47EFB">
        <w:rPr>
          <w:vertAlign w:val="superscript"/>
        </w:rPr>
        <w:fldChar w:fldCharType="separate"/>
      </w:r>
      <w:r w:rsidR="00B17845" w:rsidRPr="00F47EFB">
        <w:rPr>
          <w:vertAlign w:val="superscript"/>
        </w:rPr>
        <w:t>4,5</w:t>
      </w:r>
      <w:r w:rsidRPr="00F47EFB">
        <w:rPr>
          <w:vertAlign w:val="superscript"/>
        </w:rPr>
        <w:fldChar w:fldCharType="end"/>
      </w:r>
      <w:r w:rsidRPr="00F47EFB">
        <w:t xml:space="preserve"> We located claims with injuries due to motor vehicle crashes for both traffic and nontraffic crashes if any diagnosis column had an ICD-9 code starting with E81 or E820-E825 or ICD-10 code starting with V02-V04, V09.0, V09.2, V12-V14, V19.0-V19.2, V19.4-V19.6, V20-V79, V80.3-V80.5, V81.0-V81.1, V82.0-V82.1, V83-V86, V87.0-V87.8, V88.0-V88.8, V89.0, V89.2, X82, Y03, or Y32.</w:t>
      </w:r>
      <w:r w:rsidRPr="00F47EFB">
        <w:rPr>
          <w:vertAlign w:val="superscript"/>
        </w:rPr>
        <w:fldChar w:fldCharType="begin"/>
      </w:r>
      <w:r w:rsidR="00B17845" w:rsidRPr="00F47EFB">
        <w:rPr>
          <w:vertAlign w:val="superscript"/>
        </w:rPr>
        <w:instrText xml:space="preserve"> ADDIN ZOTERO_ITEM CSL_CITATION {"citationID":"R0Lri5Id","properties":{"formattedCitation":"\\super 5\\nosupersub{}","plainCitation":"5","noteIndex":0},"citationItems":[{"id":946,"uris":["http://zotero.org/groups/2490235/items/ZEGIUKYW"],"itemData":{"id":946,"type":"webpage","container-title":"Centers for Disease Control and Prevention","language":"en","title":"WISQARS Fatal Injury Reports","URL":"https://wisqars.cdc.gov/fatal-reports","accessed":{"date-parts":[["2021",11,9]]},"issued":{"date-parts":[["2020",2,20]]}}}],"schema":"https://github.com/citation-style-language/schema/raw/master/csl-citation.json"} </w:instrText>
      </w:r>
      <w:r w:rsidRPr="00F47EFB">
        <w:rPr>
          <w:vertAlign w:val="superscript"/>
        </w:rPr>
        <w:fldChar w:fldCharType="separate"/>
      </w:r>
      <w:r w:rsidR="00B17845" w:rsidRPr="00F47EFB">
        <w:rPr>
          <w:vertAlign w:val="superscript"/>
        </w:rPr>
        <w:t>5</w:t>
      </w:r>
      <w:r w:rsidRPr="00F47EFB">
        <w:rPr>
          <w:vertAlign w:val="superscript"/>
        </w:rPr>
        <w:fldChar w:fldCharType="end"/>
      </w:r>
      <w:r w:rsidRPr="00F47EFB">
        <w:t xml:space="preserve"> (these include collisions with pedestrians and pedal cyclists in addition to injuries to the occupants of the vehicle). We identified claims with injuries due to firearms if any diagnosis column contained ICD-9 codes starting with E922, E955.0- E955.4, E965.0- E965.4, E985.0- E985.4, E970 or ICD-10 codes starting with W32-W34, X72-X74, X93-X95, Y22-Y24, Y35.0.</w:t>
      </w:r>
    </w:p>
    <w:p w14:paraId="3F3BABF4" w14:textId="77777777" w:rsidR="009D5482" w:rsidRPr="00F47EFB" w:rsidRDefault="009D5482" w:rsidP="00B63F8F">
      <w:pPr>
        <w:rPr>
          <w:b/>
          <w:bCs/>
        </w:rPr>
      </w:pPr>
    </w:p>
    <w:p w14:paraId="57B156E2" w14:textId="77777777" w:rsidR="00BE1EC6" w:rsidRPr="00F47EFB" w:rsidRDefault="00BE1EC6" w:rsidP="00B63F8F">
      <w:pPr>
        <w:rPr>
          <w:b/>
          <w:bCs/>
        </w:rPr>
      </w:pPr>
    </w:p>
    <w:p w14:paraId="60A5EE13" w14:textId="224BF98D" w:rsidR="00B63F8F" w:rsidRPr="00F47EFB" w:rsidRDefault="00B63F8F" w:rsidP="00B63F8F">
      <w:pPr>
        <w:rPr>
          <w:b/>
          <w:bCs/>
        </w:rPr>
      </w:pPr>
      <w:r w:rsidRPr="00F47EFB">
        <w:rPr>
          <w:b/>
          <w:bCs/>
        </w:rPr>
        <w:lastRenderedPageBreak/>
        <w:t>A</w:t>
      </w:r>
      <w:r w:rsidR="00163BD8" w:rsidRPr="00F47EFB">
        <w:rPr>
          <w:b/>
          <w:bCs/>
        </w:rPr>
        <w:t>4</w:t>
      </w:r>
      <w:r w:rsidRPr="00F47EFB">
        <w:rPr>
          <w:b/>
          <w:bCs/>
        </w:rPr>
        <w:t xml:space="preserve">. Identifying </w:t>
      </w:r>
      <w:r w:rsidR="00BC3C1F" w:rsidRPr="00F47EFB">
        <w:rPr>
          <w:b/>
          <w:bCs/>
        </w:rPr>
        <w:t>beneficiaries with Medicare Par</w:t>
      </w:r>
      <w:r w:rsidRPr="00F47EFB">
        <w:rPr>
          <w:b/>
          <w:bCs/>
        </w:rPr>
        <w:t>ts A and B</w:t>
      </w:r>
    </w:p>
    <w:p w14:paraId="58AB449D" w14:textId="77777777" w:rsidR="00B63F8F" w:rsidRPr="00F47EFB" w:rsidRDefault="00B63F8F" w:rsidP="00B63F8F"/>
    <w:p w14:paraId="420CF038" w14:textId="6DF4726B" w:rsidR="00163BD8" w:rsidRPr="00F47EFB" w:rsidRDefault="00B63F8F" w:rsidP="00A22D0C">
      <w:pPr>
        <w:rPr>
          <w:color w:val="000000" w:themeColor="text1"/>
        </w:rPr>
      </w:pPr>
      <w:r w:rsidRPr="00F47EFB">
        <w:rPr>
          <w:color w:val="000000" w:themeColor="text1"/>
        </w:rPr>
        <w:tab/>
        <w:t>We used the Monthly Part A and/or Part B entitlement indicator (MDCR_ENTLMT_BUYIN_IND) in the Master Beneficiary Summary File to identify beneficiaries with Medicare Parts A and B. There are 12 columns for this code (one for each month).</w:t>
      </w:r>
      <w:r w:rsidR="004C2B75" w:rsidRPr="00F47EFB">
        <w:rPr>
          <w:color w:val="000000" w:themeColor="text1"/>
        </w:rPr>
        <w:t xml:space="preserve"> We</w:t>
      </w:r>
      <w:r w:rsidR="00515C29" w:rsidRPr="00F47EFB">
        <w:rPr>
          <w:color w:val="000000" w:themeColor="text1"/>
        </w:rPr>
        <w:t xml:space="preserve"> kept beneficiaries if the code for the </w:t>
      </w:r>
      <w:r w:rsidR="004C2B75" w:rsidRPr="00F47EFB">
        <w:rPr>
          <w:color w:val="000000" w:themeColor="text1"/>
        </w:rPr>
        <w:t>month that their injury occurred is 3 (Parts A and B) or C (Parts A and B state buy-in).</w:t>
      </w:r>
      <w:r w:rsidR="004C2B75" w:rsidRPr="00F47EFB">
        <w:rPr>
          <w:color w:val="000000" w:themeColor="text1"/>
        </w:rPr>
        <w:fldChar w:fldCharType="begin"/>
      </w:r>
      <w:r w:rsidR="00B17845" w:rsidRPr="00F47EFB">
        <w:rPr>
          <w:color w:val="000000" w:themeColor="text1"/>
        </w:rPr>
        <w:instrText xml:space="preserve"> ADDIN ZOTERO_ITEM CSL_CITATION {"citationID":"z2sFMxOD","properties":{"formattedCitation":"\\super 6\\nosupersub{}","plainCitation":"6","noteIndex":0},"citationItems":[{"id":196,"uris":["http://zotero.org/groups/2490235/items/J2WK2U3I"],"itemData":{"id":196,"type":"webpage","container-title":"Research Data Assistance Center","title":"Medicare Entitlement/Buy-In Indicator","URL":"https://www.resdac.org/cms-data/variables/medicare-entitlementbuy-indicator","accessed":{"date-parts":[["2020",10,2]]}}}],"schema":"https://github.com/citation-style-language/schema/raw/master/csl-citation.json"} </w:instrText>
      </w:r>
      <w:r w:rsidR="004C2B75" w:rsidRPr="00F47EFB">
        <w:rPr>
          <w:color w:val="000000" w:themeColor="text1"/>
        </w:rPr>
        <w:fldChar w:fldCharType="separate"/>
      </w:r>
      <w:r w:rsidR="00B17845" w:rsidRPr="00F47EFB">
        <w:rPr>
          <w:color w:val="000000"/>
          <w:vertAlign w:val="superscript"/>
        </w:rPr>
        <w:t>6</w:t>
      </w:r>
      <w:r w:rsidR="004C2B75" w:rsidRPr="00F47EFB">
        <w:rPr>
          <w:color w:val="000000" w:themeColor="text1"/>
        </w:rPr>
        <w:fldChar w:fldCharType="end"/>
      </w:r>
    </w:p>
    <w:p w14:paraId="62B755FE" w14:textId="388465D1" w:rsidR="003A7FA5" w:rsidRPr="00F47EFB" w:rsidRDefault="003A7FA5" w:rsidP="003A7FA5">
      <w:pPr>
        <w:rPr>
          <w:highlight w:val="yellow"/>
        </w:rPr>
      </w:pPr>
    </w:p>
    <w:p w14:paraId="4A42D280" w14:textId="7B6271F1" w:rsidR="00851F6B" w:rsidRPr="00F47EFB" w:rsidRDefault="00851F6B" w:rsidP="003A7FA5">
      <w:pPr>
        <w:rPr>
          <w:b/>
          <w:bCs/>
        </w:rPr>
      </w:pPr>
      <w:r w:rsidRPr="00F47EFB">
        <w:rPr>
          <w:b/>
          <w:bCs/>
        </w:rPr>
        <w:t>A</w:t>
      </w:r>
      <w:r w:rsidR="00163BD8" w:rsidRPr="00F47EFB">
        <w:rPr>
          <w:b/>
          <w:bCs/>
        </w:rPr>
        <w:t>5</w:t>
      </w:r>
      <w:r w:rsidRPr="00F47EFB">
        <w:rPr>
          <w:b/>
          <w:bCs/>
        </w:rPr>
        <w:t xml:space="preserve">. Identifying first destination hospitals </w:t>
      </w:r>
    </w:p>
    <w:p w14:paraId="220C2AB0" w14:textId="47CE63CD" w:rsidR="00043D48" w:rsidRPr="00F47EFB" w:rsidRDefault="00043D48" w:rsidP="003A7FA5"/>
    <w:p w14:paraId="64F273E2" w14:textId="0A0FD058" w:rsidR="00851F6B" w:rsidRPr="00F47EFB" w:rsidRDefault="00043D48" w:rsidP="007B3D9E">
      <w:pPr>
        <w:ind w:firstLine="720"/>
      </w:pPr>
      <w:r w:rsidRPr="00F47EFB">
        <w:t xml:space="preserve">We </w:t>
      </w:r>
      <w:r w:rsidR="00206269" w:rsidRPr="00F47EFB">
        <w:t>focused on</w:t>
      </w:r>
      <w:r w:rsidRPr="00F47EFB">
        <w:t xml:space="preserve"> </w:t>
      </w:r>
      <w:r w:rsidR="00206269" w:rsidRPr="00F47EFB">
        <w:t>the first destination hospital in this analysis, as opposed to subsequent hospitals visits that may be due to for example, transfers.</w:t>
      </w:r>
      <w:r w:rsidR="007B3D9E" w:rsidRPr="00F47EFB">
        <w:t xml:space="preserve"> To identify first destination hospital claims, w</w:t>
      </w:r>
      <w:r w:rsidR="00F67797" w:rsidRPr="00F47EFB">
        <w:t>e merged our</w:t>
      </w:r>
      <w:r w:rsidR="007B3D9E" w:rsidRPr="00F47EFB">
        <w:t xml:space="preserve"> final</w:t>
      </w:r>
      <w:r w:rsidR="00F67797" w:rsidRPr="00F47EFB">
        <w:t xml:space="preserve"> sample with the</w:t>
      </w:r>
      <w:r w:rsidR="00836BE2" w:rsidRPr="00F47EFB">
        <w:t xml:space="preserve"> full</w:t>
      </w:r>
      <w:r w:rsidR="00F67797" w:rsidRPr="00F47EFB">
        <w:t xml:space="preserve"> institutional </w:t>
      </w:r>
      <w:proofErr w:type="gramStart"/>
      <w:r w:rsidR="00F67797" w:rsidRPr="00F47EFB">
        <w:t>claims</w:t>
      </w:r>
      <w:proofErr w:type="gramEnd"/>
      <w:r w:rsidR="00F01F2F" w:rsidRPr="00F47EFB">
        <w:t xml:space="preserve"> file</w:t>
      </w:r>
      <w:r w:rsidR="00894477" w:rsidRPr="00F47EFB">
        <w:t>s</w:t>
      </w:r>
      <w:r w:rsidR="00F67797" w:rsidRPr="00F47EFB">
        <w:t xml:space="preserve">. </w:t>
      </w:r>
      <w:r w:rsidR="00212094" w:rsidRPr="00F47EFB">
        <w:t>We</w:t>
      </w:r>
      <w:r w:rsidR="007B64D2" w:rsidRPr="00F47EFB">
        <w:t xml:space="preserve"> then</w:t>
      </w:r>
      <w:r w:rsidR="00212094" w:rsidRPr="00F47EFB">
        <w:t xml:space="preserve"> dropped any claim </w:t>
      </w:r>
      <w:r w:rsidR="00F67797" w:rsidRPr="00F47EFB">
        <w:t xml:space="preserve">from our sample </w:t>
      </w:r>
      <w:r w:rsidR="00212094" w:rsidRPr="00F47EFB">
        <w:t xml:space="preserve">if the </w:t>
      </w:r>
      <w:r w:rsidR="00212094" w:rsidRPr="00F47EFB">
        <w:rPr>
          <w:color w:val="000000" w:themeColor="text1"/>
        </w:rPr>
        <w:t xml:space="preserve">earliest date of service for </w:t>
      </w:r>
      <w:r w:rsidR="00F67797" w:rsidRPr="00F47EFB">
        <w:rPr>
          <w:color w:val="000000" w:themeColor="text1"/>
        </w:rPr>
        <w:t>the</w:t>
      </w:r>
      <w:r w:rsidR="00212094" w:rsidRPr="00F47EFB">
        <w:rPr>
          <w:color w:val="000000" w:themeColor="text1"/>
        </w:rPr>
        <w:t xml:space="preserve"> claim</w:t>
      </w:r>
      <w:r w:rsidR="00F67797" w:rsidRPr="00F47EFB">
        <w:rPr>
          <w:color w:val="000000" w:themeColor="text1"/>
        </w:rPr>
        <w:t xml:space="preserve"> </w:t>
      </w:r>
      <w:r w:rsidR="00212094" w:rsidRPr="00F47EFB">
        <w:rPr>
          <w:color w:val="000000" w:themeColor="text1"/>
        </w:rPr>
        <w:t>(CLM_FROM_DT</w:t>
      </w:r>
      <w:r w:rsidR="00C8127D" w:rsidRPr="00F47EFB">
        <w:rPr>
          <w:color w:val="000000" w:themeColor="text1"/>
        </w:rPr>
        <w:t xml:space="preserve"> or ADMSN_DT</w:t>
      </w:r>
      <w:r w:rsidR="00212094" w:rsidRPr="00F47EFB">
        <w:rPr>
          <w:color w:val="000000" w:themeColor="text1"/>
        </w:rPr>
        <w:t xml:space="preserve">) </w:t>
      </w:r>
      <w:r w:rsidR="00F01F2F" w:rsidRPr="00F47EFB">
        <w:rPr>
          <w:color w:val="000000" w:themeColor="text1"/>
        </w:rPr>
        <w:t>wa</w:t>
      </w:r>
      <w:r w:rsidR="00212094" w:rsidRPr="00F47EFB">
        <w:rPr>
          <w:color w:val="000000" w:themeColor="text1"/>
        </w:rPr>
        <w:t xml:space="preserve">s within one day of the latest date of service for another claim </w:t>
      </w:r>
      <w:r w:rsidR="00F67797" w:rsidRPr="00F47EFB">
        <w:rPr>
          <w:color w:val="000000" w:themeColor="text1"/>
        </w:rPr>
        <w:t xml:space="preserve">in the </w:t>
      </w:r>
      <w:r w:rsidR="00F01F2F" w:rsidRPr="00F47EFB">
        <w:rPr>
          <w:color w:val="000000" w:themeColor="text1"/>
        </w:rPr>
        <w:t>full</w:t>
      </w:r>
      <w:r w:rsidR="00F67797" w:rsidRPr="00F47EFB">
        <w:rPr>
          <w:color w:val="000000" w:themeColor="text1"/>
        </w:rPr>
        <w:t xml:space="preserve"> file </w:t>
      </w:r>
      <w:r w:rsidR="00212094" w:rsidRPr="00F47EFB">
        <w:rPr>
          <w:color w:val="000000" w:themeColor="text1"/>
        </w:rPr>
        <w:t>(CLM_THRU_DT</w:t>
      </w:r>
      <w:r w:rsidR="00C8127D" w:rsidRPr="00F47EFB">
        <w:rPr>
          <w:color w:val="000000" w:themeColor="text1"/>
        </w:rPr>
        <w:t xml:space="preserve"> or DSCHRG_DT</w:t>
      </w:r>
      <w:r w:rsidR="00212094" w:rsidRPr="00F47EFB">
        <w:rPr>
          <w:color w:val="000000" w:themeColor="text1"/>
        </w:rPr>
        <w:t xml:space="preserve">) and the </w:t>
      </w:r>
      <w:r w:rsidR="00212094" w:rsidRPr="00F47EFB">
        <w:t xml:space="preserve">CMS 6-digit provider identification (provider id) </w:t>
      </w:r>
      <w:r w:rsidR="00F01F2F" w:rsidRPr="00F47EFB">
        <w:t>was</w:t>
      </w:r>
      <w:r w:rsidR="00212094" w:rsidRPr="00F47EFB">
        <w:t xml:space="preserve"> different between the two claims</w:t>
      </w:r>
      <w:r w:rsidR="00C8127D" w:rsidRPr="00F47EFB">
        <w:t>. In other words, if the claim</w:t>
      </w:r>
      <w:r w:rsidR="007B64D2" w:rsidRPr="00F47EFB">
        <w:t>’s starting date</w:t>
      </w:r>
      <w:r w:rsidR="00C8127D" w:rsidRPr="00F47EFB">
        <w:t xml:space="preserve"> </w:t>
      </w:r>
      <w:r w:rsidR="00945EDB" w:rsidRPr="00F47EFB">
        <w:t xml:space="preserve">was </w:t>
      </w:r>
      <w:r w:rsidR="007B64D2" w:rsidRPr="00F47EFB">
        <w:t>within one day of</w:t>
      </w:r>
      <w:r w:rsidR="00945EDB" w:rsidRPr="00F47EFB">
        <w:t xml:space="preserve"> </w:t>
      </w:r>
      <w:r w:rsidR="00C8127D" w:rsidRPr="00F47EFB">
        <w:t>another hospital</w:t>
      </w:r>
      <w:r w:rsidR="007B64D2" w:rsidRPr="00F47EFB">
        <w:t>’s ending</w:t>
      </w:r>
      <w:r w:rsidR="000F7482" w:rsidRPr="00F47EFB">
        <w:t xml:space="preserve"> date, then we dropped that claim from our sample. The remaining</w:t>
      </w:r>
      <w:r w:rsidR="00F01F2F" w:rsidRPr="00F47EFB">
        <w:t xml:space="preserve"> claims</w:t>
      </w:r>
      <w:r w:rsidR="000F7482" w:rsidRPr="00F47EFB">
        <w:t xml:space="preserve"> thus </w:t>
      </w:r>
      <w:r w:rsidR="00F01F2F" w:rsidRPr="00F47EFB">
        <w:t>were</w:t>
      </w:r>
      <w:r w:rsidR="000F7482" w:rsidRPr="00F47EFB">
        <w:t xml:space="preserve"> claims </w:t>
      </w:r>
      <w:r w:rsidR="00FE76FF" w:rsidRPr="00F47EFB">
        <w:t xml:space="preserve">containing </w:t>
      </w:r>
      <w:r w:rsidR="00F01F2F" w:rsidRPr="00F47EFB">
        <w:t>only</w:t>
      </w:r>
      <w:r w:rsidR="00FE76FF" w:rsidRPr="00F47EFB">
        <w:t xml:space="preserve"> </w:t>
      </w:r>
      <w:r w:rsidR="000F7482" w:rsidRPr="00F47EFB">
        <w:t>hospital</w:t>
      </w:r>
      <w:r w:rsidR="00F01F2F" w:rsidRPr="00F47EFB">
        <w:t xml:space="preserve"> visits</w:t>
      </w:r>
      <w:r w:rsidR="00FE76FF" w:rsidRPr="00F47EFB">
        <w:t xml:space="preserve"> that </w:t>
      </w:r>
      <w:r w:rsidR="00F01F2F" w:rsidRPr="00F47EFB">
        <w:t>were</w:t>
      </w:r>
      <w:r w:rsidR="00FE76FF" w:rsidRPr="00F47EFB">
        <w:t xml:space="preserve"> the beneficiaries’ first stop</w:t>
      </w:r>
      <w:r w:rsidR="000F7482" w:rsidRPr="00F47EFB">
        <w:t xml:space="preserve">. </w:t>
      </w:r>
      <w:r w:rsidR="00212094" w:rsidRPr="00F47EFB">
        <w:t>If the</w:t>
      </w:r>
      <w:r w:rsidR="009A2658" w:rsidRPr="00F47EFB">
        <w:t xml:space="preserve"> PRVDR_NUM (CMS hospital identification) </w:t>
      </w:r>
      <w:r w:rsidR="00212094" w:rsidRPr="00F47EFB">
        <w:t xml:space="preserve">was not present, we used the National Provider Identification (NPI) instead. </w:t>
      </w:r>
      <w:r w:rsidR="007B64D2" w:rsidRPr="00F47EFB">
        <w:t xml:space="preserve">About </w:t>
      </w:r>
      <w:r w:rsidR="00212094" w:rsidRPr="00F47EFB">
        <w:t>1</w:t>
      </w:r>
      <w:r w:rsidR="007B64D2" w:rsidRPr="00F47EFB">
        <w:t>4</w:t>
      </w:r>
      <w:r w:rsidR="00212094" w:rsidRPr="00F47EFB">
        <w:t xml:space="preserve">% of </w:t>
      </w:r>
      <w:r w:rsidR="00F11BEF" w:rsidRPr="00F47EFB">
        <w:t xml:space="preserve">the </w:t>
      </w:r>
      <w:r w:rsidR="00212094" w:rsidRPr="00F47EFB">
        <w:t>sample were transfers.</w:t>
      </w:r>
    </w:p>
    <w:p w14:paraId="1F1CE473" w14:textId="77777777" w:rsidR="00163BD8" w:rsidRPr="00F47EFB" w:rsidRDefault="00163BD8" w:rsidP="003A7FA5">
      <w:pPr>
        <w:rPr>
          <w:highlight w:val="yellow"/>
        </w:rPr>
      </w:pPr>
    </w:p>
    <w:p w14:paraId="23636E1F" w14:textId="4E0DCCD5" w:rsidR="00851F6B" w:rsidRPr="00F47EFB" w:rsidRDefault="000D5965" w:rsidP="003A7FA5">
      <w:pPr>
        <w:rPr>
          <w:b/>
          <w:bCs/>
        </w:rPr>
      </w:pPr>
      <w:r w:rsidRPr="00F47EFB">
        <w:rPr>
          <w:b/>
          <w:bCs/>
        </w:rPr>
        <w:t>A</w:t>
      </w:r>
      <w:r w:rsidR="00163BD8" w:rsidRPr="00F47EFB">
        <w:rPr>
          <w:b/>
          <w:bCs/>
        </w:rPr>
        <w:t>6</w:t>
      </w:r>
      <w:r w:rsidRPr="00F47EFB">
        <w:rPr>
          <w:b/>
          <w:bCs/>
        </w:rPr>
        <w:t>. Removing contiguous</w:t>
      </w:r>
      <w:r w:rsidR="003375F3" w:rsidRPr="00F47EFB">
        <w:rPr>
          <w:b/>
          <w:bCs/>
        </w:rPr>
        <w:t xml:space="preserve"> or </w:t>
      </w:r>
      <w:r w:rsidRPr="00F47EFB">
        <w:rPr>
          <w:b/>
          <w:bCs/>
        </w:rPr>
        <w:t>overlapping outpatient claims</w:t>
      </w:r>
    </w:p>
    <w:p w14:paraId="5D8D3F4E" w14:textId="2A59CD7C" w:rsidR="000D5965" w:rsidRPr="00F47EFB" w:rsidRDefault="000D5965" w:rsidP="003A7FA5"/>
    <w:p w14:paraId="01D20960" w14:textId="5319CD43" w:rsidR="00D901A7" w:rsidRPr="00F47EFB" w:rsidRDefault="000D5965" w:rsidP="00D901A7">
      <w:r w:rsidRPr="00F47EFB">
        <w:tab/>
        <w:t>While the inpatient claims are rolled up such that each observation is on the stay-level</w:t>
      </w:r>
      <w:r w:rsidR="008456E3" w:rsidRPr="00F47EFB">
        <w:t xml:space="preserve"> in the MedPAR file</w:t>
      </w:r>
      <w:r w:rsidRPr="00F47EFB">
        <w:t>, the outpatient</w:t>
      </w:r>
      <w:r w:rsidR="00DA4D17" w:rsidRPr="00F47EFB">
        <w:t xml:space="preserve"> file</w:t>
      </w:r>
      <w:r w:rsidRPr="00F47EFB">
        <w:t xml:space="preserve"> is on the claims level. </w:t>
      </w:r>
      <w:r w:rsidR="008B4017" w:rsidRPr="00F47EFB">
        <w:t>We first ensure</w:t>
      </w:r>
      <w:r w:rsidR="0096272D" w:rsidRPr="00F47EFB">
        <w:t>d</w:t>
      </w:r>
      <w:r w:rsidR="008B4017" w:rsidRPr="00F47EFB">
        <w:t xml:space="preserve"> that all outpatient claim</w:t>
      </w:r>
      <w:r w:rsidR="00987125" w:rsidRPr="00F47EFB">
        <w:t>s are from a hospital (coded as a 1 on the CLM_FAC_TYPE_CD variable). Then, o</w:t>
      </w:r>
      <w:r w:rsidR="00AE371C" w:rsidRPr="00F47EFB">
        <w:t xml:space="preserve">utpatient claims that were contiguous or overlapping with other claims </w:t>
      </w:r>
      <w:r w:rsidR="009A2658" w:rsidRPr="00F47EFB">
        <w:t xml:space="preserve">for the </w:t>
      </w:r>
      <w:r w:rsidR="004719F0" w:rsidRPr="00F47EFB">
        <w:t xml:space="preserve">same hospital </w:t>
      </w:r>
      <w:r w:rsidR="00AE371C" w:rsidRPr="00F47EFB">
        <w:t xml:space="preserve">were </w:t>
      </w:r>
      <w:r w:rsidR="006D4A5E" w:rsidRPr="00F47EFB">
        <w:t xml:space="preserve">dropped from </w:t>
      </w:r>
      <w:r w:rsidR="004719F0" w:rsidRPr="00F47EFB">
        <w:t>our analysis</w:t>
      </w:r>
      <w:r w:rsidR="00AE371C" w:rsidRPr="00F47EFB">
        <w:t xml:space="preserve">. </w:t>
      </w:r>
      <w:r w:rsidR="006D4A5E" w:rsidRPr="00F47EFB">
        <w:t>Specifically, w</w:t>
      </w:r>
      <w:r w:rsidR="00AE371C" w:rsidRPr="00F47EFB">
        <w:t xml:space="preserve">e removed any claim </w:t>
      </w:r>
      <w:r w:rsidR="00221C36" w:rsidRPr="00F47EFB">
        <w:t>for</w:t>
      </w:r>
      <w:r w:rsidR="00AE371C" w:rsidRPr="00F47EFB">
        <w:t xml:space="preserve"> each beneficiary if the CLM_FROM_DT for one claim </w:t>
      </w:r>
      <w:r w:rsidR="009821F1" w:rsidRPr="00F47EFB">
        <w:t>was</w:t>
      </w:r>
      <w:r w:rsidR="00AE371C" w:rsidRPr="00F47EFB">
        <w:t xml:space="preserve"> within 7 days of the CLM_THRU_DT for another claim and the PRVDR_NUM (CMS </w:t>
      </w:r>
      <w:r w:rsidR="001E518A" w:rsidRPr="00F47EFB">
        <w:t>hospital</w:t>
      </w:r>
      <w:r w:rsidR="00AE371C" w:rsidRPr="00F47EFB">
        <w:t xml:space="preserve"> identification) between the two claims </w:t>
      </w:r>
      <w:r w:rsidR="004D0AE3" w:rsidRPr="00F47EFB">
        <w:t>was</w:t>
      </w:r>
      <w:r w:rsidR="00AE371C" w:rsidRPr="00F47EFB">
        <w:t xml:space="preserve"> the same. We chose 7 </w:t>
      </w:r>
      <w:r w:rsidR="00D901A7" w:rsidRPr="00F47EFB">
        <w:t xml:space="preserve">days to ensure all </w:t>
      </w:r>
      <w:r w:rsidR="006D4A5E" w:rsidRPr="00F47EFB">
        <w:t>contiguous or overlapping</w:t>
      </w:r>
      <w:r w:rsidR="00D901A7" w:rsidRPr="00F47EFB">
        <w:t xml:space="preserve"> outpatient claims were dropped.</w:t>
      </w:r>
    </w:p>
    <w:p w14:paraId="60701E85" w14:textId="27C9A918" w:rsidR="00B63F8F" w:rsidRPr="00F47EFB" w:rsidRDefault="00B63F8F" w:rsidP="00A22D0C">
      <w:pPr>
        <w:rPr>
          <w:highlight w:val="yellow"/>
        </w:rPr>
      </w:pPr>
    </w:p>
    <w:p w14:paraId="1664A329" w14:textId="0A8D4892" w:rsidR="00163BD8" w:rsidRPr="00F47EFB" w:rsidRDefault="00163BD8" w:rsidP="00163BD8">
      <w:pPr>
        <w:pStyle w:val="HTMLPreformatted"/>
        <w:shd w:val="clear" w:color="auto" w:fill="FFFFFF"/>
        <w:rPr>
          <w:rFonts w:ascii="Times New Roman" w:hAnsi="Times New Roman" w:cs="Times New Roman"/>
          <w:b/>
          <w:bCs/>
          <w:sz w:val="24"/>
          <w:szCs w:val="24"/>
        </w:rPr>
      </w:pPr>
      <w:r w:rsidRPr="00F47EFB">
        <w:rPr>
          <w:rFonts w:ascii="Times New Roman" w:hAnsi="Times New Roman" w:cs="Times New Roman"/>
          <w:b/>
          <w:bCs/>
          <w:sz w:val="24"/>
          <w:szCs w:val="24"/>
        </w:rPr>
        <w:t>A7. Calculating new injury severity scores</w:t>
      </w:r>
    </w:p>
    <w:p w14:paraId="2DD4125E" w14:textId="77777777" w:rsidR="00163BD8" w:rsidRPr="00F47EFB" w:rsidRDefault="00163BD8" w:rsidP="00163BD8">
      <w:pPr>
        <w:pStyle w:val="HTMLPreformatted"/>
        <w:shd w:val="clear" w:color="auto" w:fill="FFFFFF"/>
        <w:rPr>
          <w:rFonts w:ascii="Times New Roman" w:hAnsi="Times New Roman" w:cs="Times New Roman"/>
          <w:b/>
          <w:bCs/>
          <w:sz w:val="24"/>
          <w:szCs w:val="24"/>
        </w:rPr>
      </w:pPr>
    </w:p>
    <w:p w14:paraId="3BD17C03" w14:textId="188E9D3F" w:rsidR="00163BD8" w:rsidRPr="00F47EFB" w:rsidRDefault="00163BD8" w:rsidP="00163BD8">
      <w:pPr>
        <w:pStyle w:val="NormalWeb"/>
        <w:spacing w:before="0" w:beforeAutospacing="0" w:after="0" w:afterAutospacing="0"/>
      </w:pPr>
      <w:r w:rsidRPr="00F47EFB">
        <w:tab/>
        <w:t>We used multiple measures of injury severity in our analysis but focused on the New Injury Severity Score (NISS)</w:t>
      </w:r>
      <w:r w:rsidRPr="00F47EFB">
        <w:rPr>
          <w:b/>
          <w:bCs/>
          <w:vertAlign w:val="superscript"/>
        </w:rPr>
        <w:fldChar w:fldCharType="begin"/>
      </w:r>
      <w:r w:rsidRPr="00F47EFB">
        <w:rPr>
          <w:b/>
          <w:bCs/>
          <w:vertAlign w:val="superscript"/>
        </w:rPr>
        <w:instrText xml:space="preserve"> ADDIN ZOTERO_ITEM CSL_CITATION {"citationID":"c8eOJsHs","properties":{"formattedCitation":"\\super 7\\uc0\\u8211{}10\\nosupersub{}","plainCitation":"7–10","noteIndex":0},"citationItems":[{"id":136,"uris":["http://zotero.org/groups/2490235/items/SEQ5QATX"],"itemData":{"id":136,"type":"article-journal","abstract":"OBJECTIVES: The Injury Severity Score (ISS) has served as the standard summary measure of anatomic injury for more than 20 years. Nevertheless, the ISS has an idiosyncrasy that both impairs its predictive power and complicates its calculation. We present here a simple modification of the ISS called the New Injury Severity Score (NISS), which significantly outperforms the venerable but dated ISS as a predictor of mortality.\nDESIGN: Retrospective calculation of NISS and comparison of NISS with prospectively calculated ISS.\nMATERIALS AND METHODS: The NISS is defined as the sum of the squares of the Abbreviated Injury Scale scores of each of a patient's three most severe Abbreviated Injury Scale injuries regardless of the body region in which they occur. NISS values were calculated for every patient in two large independent data sets: 3,136 patients treated during a 4-year period at the American College of Surgeons' Level I trauma center in Albuquerque, New Mexico, and 3,449 patients treated during a 4-year period at the American College of Surgeons' Level I trauma center at the Emanuel Hospital in Portland, Oregon. The power of NISS to predict mortality was then compared with previously calculated ISS values for the same patients in each of the two data sets.\nMEASUREMENTS AND MAIN RESULTS: We find that NISS is not only simple to calculate but more predictive of survival as well (Albuquerque: receiver operating characteristic (ROC) ISS = 0.869, ROC NISS = 0.896, p &lt; 0.001; Portland: ROC ISS = 0.896, ROC NISS = 0.907,p &lt; 0.004). Moreover, NISS provides a better fit throughout its entire range of prediction (Hosmer Lemeshow statistic for Albuquerque ISS = 29.12, NISS = 8.88; Hosmer Lemeshow statistic for Portland ISS = 83.48, NISS = 19.86).\nCONCLUSION: NISS should replace ISS as the standard summary measure of human trauma.","container-title":"The Journal of Trauma","DOI":"10.1097/00005373-199712000-00009","ISSN":"0022-5282","issue":"6","journalAbbreviation":"J Trauma","language":"eng","note":"PMID: 9420106","page":"922-925; discussion 925-926","source":"PubMed","title":"A modification of the injury severity score that both improves accuracy and simplifies scoring","volume":"43","author":[{"family":"Osler","given":"T."},{"family":"Baker","given":"S. P."},{"family":"Long","given":"W."}],"issued":{"date-parts":[["1997",12]]}},"label":"page"},{"id":139,"uris":["http://zotero.org/groups/2490235/items/XNHRM6KD"],"itemData":{"id":139,"type":"article-journal","abstract":"Objective—The research was undertaken to describe the injury severity score (ISS) and the new injury severity score (NISS) and to illustrate their statistical properties. , Design—Descriptive analysis and assessment of the distribution of these scales. , Methods—Three data sources—the National Pediatric Trauma Registry; the Massachusetts Uniform Hospital Discharge Data Set; and a trauma registry from an urban level I trauma center in Massachusetts—were used to describe the distribution of the ISS and NISS among injured patients. , Results—The ISS/NISS was found to have a positively skewed distribution and transformation did not improve their skewness. , Conclusion—The findings suggest that for statistical or analytical purposes the ISS/NISS should not be considered a continuous variable, particularly if ISS/NISS is treated as a continuous variable for correlation with an outcome measure.","container-title":"Injury Prevention","DOI":"10.1136/ip.7.1.10","ISSN":"1353-8047","issue":"1","journalAbbreviation":"Inj Prev","note":"PMID: 11289527\nPMCID: PMC1730702","page":"10-13","source":"PubMed Central","title":"An overview of the injury severity score and the new injury severity score","volume":"7","author":[{"family":"Stevenson","given":"M"},{"family":"Segui-Gomez","given":"M"},{"family":"Lescohier","given":"I"},{"family":"Di","given":"S"},{"family":"McDonald-Smith","given":"G"}],"issued":{"date-parts":[["2001",3]]}},"label":"page"},{"id":140,"uris":["http://zotero.org/groups/2490235/items/JMC5KYZX"],"itemData":{"id":140,"type":"article-journal","abstract":"BACKGROUND: There is mounting confusion as to which anatomic scoring systems can be used to adequately control for trauma case mix when predicting patient survival.\nMETHODS: Several Abbreviated Injury Scale (AIS) and International Classification of Disease Clinical (ICD-9CM)-based methods of scoring severity were compared by using data from the Pennsylvania Trauma Outcome Study. By using a design dataset, the probability of survival was modeled as a function of each score or profile. Resulting coefficients were used to derive expected probabilities in a test dataset; expected and observed probabilities were then compared by using standard measures of discrimination and calibration.\nRESULTS: The modified Anatomic Profile, Anatomic Profile, and New Injury Severity Score outperformed the International Classification of Disease-based Injury Severity Score. This finding remains true when AIS values are obtained by means of a conversion from International Classification of Disease to AIS.\nCONCLUSION: Results support the integrity of the AIS and argue for its continued use in research and evaluation. The modified Anatomic Profile, Anatomic Profile, and New Injury Severity Score, however, should be used in preference to the Injury Severity Score as an overall measure of severity.","container-title":"The Journal of Trauma","DOI":"10.1097/00005373-199909000-00001","ISSN":"0022-5282","issue":"3","journalAbbreviation":"J Trauma","language":"eng","note":"PMID: 10498295","page":"441-446; discussion 446-447","source":"PubMed","title":"Comparison of alternative methods for assessing injury severity based on anatomic descriptors","volume":"47","author":[{"family":"Sacco","given":"W. J."},{"family":"MacKenzie","given":"E. J."},{"family":"Champion","given":"H. R."},{"family":"Davis","given":"E. G."},{"family":"Buckman","given":"R. F."}],"issued":{"date-parts":[["1999",9]]}},"label":"page"},{"id":138,"uris":["http://zotero.org/groups/2490235/items/S8XKBIW2"],"itemData":{"id":138,"type":"article-journal","abstract":"Background \n        The Injury Severity Score (ISS) does not take into account multiple injuries in the same body region, whereas a New ISS (NISS) may provide a more accurate measure of trauma severity by considering the patient's three greatest injuries regardless of body region. The purpose of this study was to evaluate the ISS and NISS in patients with blunt trauma.\n        Methods \n        Consecutive individuals treated from January of 1992 to September of 1996 at one institution were included if they had sustained blunt trauma and satisfied triage standards (n = 2,328). For each patient, we computed the ISS and the NISS to determine how often the two scores were identical or discrepant. Discrepant cases were then further analyzed using receiver operating characteristic curves to determine which score better predicted short-term mortality.\n        Results \n        The mean ISS was 25 +/- 13, and the mean NISS was 33 +/- 18. The two predictive scores were identical in 32% of patients and discrepant in 68% of patients. Patients with identical scores had a lower mortality rate than patients with discrepant scores (10% vs. 13%; p &lt; 0.02). In patients with discrepant scores, the area under the receiver operating characteristic curves was greater for the NISS than the ISS (0.852 vs. 0.799; p &lt; 0.001), and greater amounts of discrepancy were associated with increasing rates of mortality (p &lt; 0.001).\n        Conclusions \n        The NISS often increases the apparent severity of injury and provides a more accurate prediction of short-term mortality. The benefit associated with using the NISS rather than the ISS must be weighed against the disadvantages of changing a scoring system and the potential for still greater improvements.","container-title":"Journal of Trauma and Acute Care Surgery","ISSN":"2163-0755","issue":"4","language":"en-US","page":"580–582","source":"journals.lww.com","title":"Measuring Injury Severity: Time for a Change","title-short":"Measuring Injury Severity","volume":"44","author":[{"family":"Brenneman","given":"Frederick D."},{"family":"Boulanger","given":"Bernard R."},{"family":"McLellan","given":"Barry A."},{"family":"Redelmeier","given":"Donald A."}],"issued":{"date-parts":[["1998",4]]}},"label":"page"}],"schema":"https://github.com/citation-style-language/schema/raw/master/csl-citation.json"} </w:instrText>
      </w:r>
      <w:r w:rsidRPr="00F47EFB">
        <w:rPr>
          <w:b/>
          <w:bCs/>
          <w:vertAlign w:val="superscript"/>
        </w:rPr>
        <w:fldChar w:fldCharType="separate"/>
      </w:r>
      <w:r w:rsidRPr="00F47EFB">
        <w:rPr>
          <w:vertAlign w:val="superscript"/>
        </w:rPr>
        <w:t>7–10</w:t>
      </w:r>
      <w:r w:rsidRPr="00F47EFB">
        <w:rPr>
          <w:b/>
          <w:bCs/>
          <w:vertAlign w:val="superscript"/>
        </w:rPr>
        <w:fldChar w:fldCharType="end"/>
      </w:r>
      <w:r w:rsidRPr="00F47EFB">
        <w:t xml:space="preserve"> to identify major trauma and present results. The NISS is the sum of squares of the three highest Abbreviated Injury Scale (AIS) scores (</w:t>
      </w:r>
      <w:proofErr w:type="gramStart"/>
      <w:r w:rsidRPr="00F47EFB">
        <w:t>i.e.</w:t>
      </w:r>
      <w:proofErr w:type="gramEnd"/>
      <w:r w:rsidRPr="00F47EFB">
        <w:t xml:space="preserve"> three most severe injuries). AIS scores describe injury severity by scoring injuries by body region on a 6 point scale where 1 is least severe and 6 is most severe.</w:t>
      </w:r>
      <w:r w:rsidRPr="00F47EFB">
        <w:rPr>
          <w:b/>
          <w:bCs/>
          <w:vertAlign w:val="superscript"/>
        </w:rPr>
        <w:fldChar w:fldCharType="begin"/>
      </w:r>
      <w:r w:rsidRPr="00F47EFB">
        <w:rPr>
          <w:b/>
          <w:bCs/>
          <w:vertAlign w:val="superscript"/>
        </w:rPr>
        <w:instrText xml:space="preserve"> ADDIN ZOTERO_ITEM CSL_CITATION {"citationID":"6bLjuyNj","properties":{"formattedCitation":"\\super 11\\nosupersub{}","plainCitation":"11","noteIndex":0},"citationItems":[{"id":109,"uris":["http://zotero.org/groups/2490235/items/AWRAYDSA"],"itemData":{"id":109,"type":"article-journal","abstract":"Injury Scaling as a means for classifying the extent of trauma has a long histroy. This paper describes the origin, development and usage of the Abbreviated Injury Scale. Major revisions to AIS-80 are discussed in detail. Both the value of the AIS as a research tool and its limitations are presented. The critical need for training AIS users in proper application is addressed. The future role of the Committee on Injury Scaling is explained, and three potential uses of the AIS are suggested as priority items. The paper, accompanied by a comprehensive bibliography, serves as a basic state of the art reference for physicians and others researchers in the traffic medicine and highway safety field.","container-title":"Accident Analysis &amp; Prevention","DOI":"10.1016/0001-4575(81)90040-3","ISSN":"0001-4575","issue":"1","journalAbbreviation":"Accident Analysis &amp; Prevention","language":"en","page":"29-35","source":"ScienceDirect","title":"The abbreviated injury scale: Evolution, usage and future adaptability","title-short":"The abbreviated injury scale","volume":"13","author":[{"family":"Petrucelli","given":"Elaine"},{"family":"States","given":"John D."},{"family":"Hames","given":"Lee N."}],"issued":{"date-parts":[["1981",3,1]]}}}],"schema":"https://github.com/citation-style-language/schema/raw/master/csl-citation.json"} </w:instrText>
      </w:r>
      <w:r w:rsidRPr="00F47EFB">
        <w:rPr>
          <w:b/>
          <w:bCs/>
          <w:vertAlign w:val="superscript"/>
        </w:rPr>
        <w:fldChar w:fldCharType="separate"/>
      </w:r>
      <w:r w:rsidRPr="00F47EFB">
        <w:rPr>
          <w:vertAlign w:val="superscript"/>
        </w:rPr>
        <w:t>11</w:t>
      </w:r>
      <w:r w:rsidRPr="00F47EFB">
        <w:rPr>
          <w:b/>
          <w:bCs/>
          <w:vertAlign w:val="superscript"/>
        </w:rPr>
        <w:fldChar w:fldCharType="end"/>
      </w:r>
      <w:r w:rsidRPr="00F47EFB">
        <w:t xml:space="preserve"> We used ICDPIC-R software to map the ICD-9CM and ICD-10CM diagnosis codes to the NISS for each claim.</w:t>
      </w:r>
      <w:r w:rsidRPr="00F47EFB">
        <w:rPr>
          <w:b/>
          <w:bCs/>
        </w:rPr>
        <w:fldChar w:fldCharType="begin"/>
      </w:r>
      <w:r w:rsidRPr="00F47EFB">
        <w:rPr>
          <w:b/>
          <w:bCs/>
        </w:rPr>
        <w:instrText xml:space="preserve"> ADDIN ZOTERO_ITEM CSL_CITATION {"citationID":"a12ki19rub7","properties":{"formattedCitation":"\\super 12\\nosupersub{}","plainCitation":"12","noteIndex":0},"citationItems":[{"id":263,"uris":["http://zotero.org/groups/2490235/items/8AT2MQ4Y"],"itemData":{"id":263,"type":"article-journal","abstract":"The article introduces Programs for Injury Categorization, using the International Classification of Diseases (ICD) and R statistical software (ICDPIC-R). Starting with ICD-8, methods have been described to map injury diagnosis codes to severity scores, especially the Abbreviated Injury Scale (AIS) and Injury Severity Score (ISS). ICDPIC was originally developed for this purpose using Stata, and ICDPIC-R is an open-access update that accepts both ICD-9 and ICD-10 codes.","container-title":"Injury Epidemiology","DOI":"10.1186/s40621-018-0149-8","ISSN":"2197-1714","issue":"1","journalAbbreviation":"Injury Epidemiology","page":"11","source":"BioMed Central","title":"Open-access programs for injury categorization using ICD-9 or ICD-10","volume":"5","author":[{"family":"Clark","given":"David E."},{"family":"Black","given":"Adam W."},{"family":"Skavdahl","given":"David H."},{"family":"Hallagan","given":"Lee D."}],"issued":{"date-parts":[["2018",4,9]]}}}],"schema":"https://github.com/citation-style-language/schema/raw/master/csl-citation.json"} </w:instrText>
      </w:r>
      <w:r w:rsidRPr="00F47EFB">
        <w:rPr>
          <w:b/>
          <w:bCs/>
        </w:rPr>
        <w:fldChar w:fldCharType="separate"/>
      </w:r>
      <w:r w:rsidRPr="00F47EFB">
        <w:rPr>
          <w:vertAlign w:val="superscript"/>
        </w:rPr>
        <w:t>12</w:t>
      </w:r>
      <w:r w:rsidRPr="00F47EFB">
        <w:rPr>
          <w:b/>
          <w:bCs/>
        </w:rPr>
        <w:fldChar w:fldCharType="end"/>
      </w:r>
      <w:r w:rsidRPr="00F47EFB">
        <w:t xml:space="preserve"> We allowed up to 26 diagnosis codes for each claim and removed duplicate codes. As noted in the manuscript, multiple algorithms are available for mapping from ICD codes to AIS scores. For our main analyses, we applied an approach called “GEM MIN”. We also considered other algorithms and chose GEM MIN because it was the most conservative in that it produce</w:t>
      </w:r>
      <w:r w:rsidR="006D3EEF" w:rsidRPr="00F47EFB">
        <w:t>d</w:t>
      </w:r>
      <w:r w:rsidRPr="00F47EFB">
        <w:t xml:space="preserve"> the smallest coefficients for our quantity of interest, the association between survival and trauma center </w:t>
      </w:r>
      <w:r w:rsidRPr="00F47EFB">
        <w:lastRenderedPageBreak/>
        <w:t>designation</w:t>
      </w:r>
      <w:r w:rsidR="0002437B" w:rsidRPr="00F47EFB">
        <w:t xml:space="preserve"> (appendix table </w:t>
      </w:r>
      <w:r w:rsidR="001464BA" w:rsidRPr="00F47EFB">
        <w:t>1</w:t>
      </w:r>
      <w:r w:rsidR="0002437B" w:rsidRPr="00F47EFB">
        <w:t>)</w:t>
      </w:r>
      <w:r w:rsidRPr="00F47EFB">
        <w:t>. Here we describe GEM MIN but in sensitivity analysis below we show results from other algorithms. GEM MIN works by mapping ICD-10CM diagnosis codes to ICD-9CM codes using the General Equivalency Mapping (GEM) tables provided by the Centers for Medicare and Medicaid Services (CMS). Then, the ICD-9CM codes are mapped to AIS using the table inherited from the Stata version of ICDPIC. If the GEM maps an ICD-10CM code to two or more ICD-9CM codes associated with different severities, the program assigns the lesser of these severities (hence, the “min”). The software converts any diagnosis code with an AIS score of 6 to an NISS of 75. The ICDPIC-R software incorporates only the following valid ICD-9CM trauma diagnosis codes to calculate severity scores: 800 to 959.9 excluding 905-909 (late effects of injury), 930-939 (foreign bodies), 958 (complications), and 940-949 (burns).  For ICD-10CM trauma diagnosis codes, the software considers only the following valid codes: S00-S99, T07, T14, T20-T28, and T30–32.</w:t>
      </w:r>
    </w:p>
    <w:p w14:paraId="7E68D29C" w14:textId="77777777" w:rsidR="00163BD8" w:rsidRPr="00F47EFB" w:rsidRDefault="00163BD8" w:rsidP="00A22D0C">
      <w:pPr>
        <w:rPr>
          <w:highlight w:val="yellow"/>
        </w:rPr>
      </w:pPr>
    </w:p>
    <w:p w14:paraId="0F80E45B" w14:textId="356FC03F" w:rsidR="00163BD8" w:rsidRPr="00F47EFB" w:rsidRDefault="00163BD8" w:rsidP="00163BD8">
      <w:pPr>
        <w:rPr>
          <w:b/>
          <w:bCs/>
        </w:rPr>
      </w:pPr>
      <w:r w:rsidRPr="00F47EFB">
        <w:rPr>
          <w:b/>
          <w:bCs/>
        </w:rPr>
        <w:t>A8. Validating trauma level in the American Trauma Society file</w:t>
      </w:r>
    </w:p>
    <w:p w14:paraId="5EC52C55" w14:textId="77777777" w:rsidR="00163BD8" w:rsidRPr="00F47EFB" w:rsidRDefault="00163BD8" w:rsidP="00163BD8"/>
    <w:p w14:paraId="4D429856" w14:textId="77777777" w:rsidR="00163BD8" w:rsidRPr="00F47EFB" w:rsidRDefault="00163BD8" w:rsidP="00163BD8">
      <w:pPr>
        <w:ind w:firstLine="720"/>
      </w:pPr>
      <w:r w:rsidRPr="00F47EFB">
        <w:t>Two researchers checked the accuracy of the trauma level variable from the inventory developed by the American Trauma Society (ATS) by selecting a random sample of 90 trauma level one centers and validating the level assignment against information on the hospital’s website or news articles written about the hospital’s trauma center. All 90 hospitals were confirmed to have a level one center.</w:t>
      </w:r>
    </w:p>
    <w:p w14:paraId="0EDB04D2" w14:textId="77777777" w:rsidR="00163BD8" w:rsidRPr="00F47EFB" w:rsidRDefault="00163BD8" w:rsidP="00163BD8">
      <w:pPr>
        <w:rPr>
          <w:highlight w:val="yellow"/>
        </w:rPr>
      </w:pPr>
    </w:p>
    <w:p w14:paraId="03549D25" w14:textId="270EACAA" w:rsidR="00163BD8" w:rsidRPr="00F47EFB" w:rsidRDefault="00163BD8" w:rsidP="00163BD8">
      <w:pPr>
        <w:rPr>
          <w:b/>
          <w:bCs/>
        </w:rPr>
      </w:pPr>
      <w:r w:rsidRPr="00F47EFB">
        <w:rPr>
          <w:b/>
          <w:bCs/>
        </w:rPr>
        <w:t>A9. Identifying trauma and non-trauma centers in the Medicare claims dataset</w:t>
      </w:r>
    </w:p>
    <w:p w14:paraId="601D5866" w14:textId="77777777" w:rsidR="00163BD8" w:rsidRPr="00F47EFB" w:rsidRDefault="00163BD8" w:rsidP="00163BD8">
      <w:pPr>
        <w:rPr>
          <w:b/>
          <w:bCs/>
        </w:rPr>
      </w:pPr>
    </w:p>
    <w:p w14:paraId="60D53798" w14:textId="2A331692" w:rsidR="00163BD8" w:rsidRPr="00F47EFB" w:rsidRDefault="00163BD8" w:rsidP="00163BD8">
      <w:pPr>
        <w:ind w:firstLine="360"/>
        <w:rPr>
          <w:highlight w:val="yellow"/>
        </w:rPr>
      </w:pPr>
      <w:r w:rsidRPr="00F47EFB">
        <w:t>We first merged the ATS trauma registry with the American Hospital Association (AHA) crosswalk data on the AHA identification variable to obtain the CMS 6-digit provider identification (provider id). Next, we merged the claims data with the ATS data using the provider id within each year and used the following year when information was missing. For the remaining hospitals that did not match, we repeated the process using the National Provider Identification (NPI). We used 2013 and 2019 ATS data in place of the missing 2012 and 2018 data, respectively. We dropped any hospitals that ha</w:t>
      </w:r>
      <w:r w:rsidR="009A4979" w:rsidRPr="00F47EFB">
        <w:t>d</w:t>
      </w:r>
      <w:r w:rsidRPr="00F47EFB">
        <w:t xml:space="preserve"> multiple trauma centers with varying levels between the years 2013-2017 and 2019 and all trauma centers that changed levels from 2013-2017 (not including 2019).</w:t>
      </w:r>
    </w:p>
    <w:p w14:paraId="6EC29A55" w14:textId="47CD286B" w:rsidR="00163BD8" w:rsidRPr="00F47EFB" w:rsidRDefault="00163BD8" w:rsidP="00163BD8">
      <w:pPr>
        <w:ind w:firstLine="360"/>
      </w:pPr>
      <w:r w:rsidRPr="00F47EFB">
        <w:t xml:space="preserve">For non-trauma centers, we merged the claims data within each year to all six years (2013-2017 and 2019) of the ATS file and dropped all hospitals linked with a trauma level. This procedure ensures that any unmatched hospitals are likely non-trauma centers. Lastly, two researchers manually verified all the non-trauma centers in our sample by ensuring there was no indication that the hospital owned a trauma center. We checked using information on the hospital’s website or news articles written about the hospital. Out of 194 hospitals, we dropped 27 hospitals that had </w:t>
      </w:r>
      <w:r w:rsidR="0022287E" w:rsidRPr="00F47EFB">
        <w:t xml:space="preserve">some </w:t>
      </w:r>
      <w:r w:rsidRPr="00F47EFB">
        <w:t xml:space="preserve">evidence of </w:t>
      </w:r>
      <w:r w:rsidR="005F447D" w:rsidRPr="00F47EFB">
        <w:t>operating</w:t>
      </w:r>
      <w:r w:rsidRPr="00F47EFB">
        <w:t xml:space="preserve"> a trauma center.</w:t>
      </w:r>
    </w:p>
    <w:p w14:paraId="50B87528" w14:textId="4F735746" w:rsidR="00163BD8" w:rsidRPr="00F47EFB" w:rsidRDefault="00163BD8" w:rsidP="00A22D0C">
      <w:pPr>
        <w:rPr>
          <w:highlight w:val="yellow"/>
        </w:rPr>
      </w:pPr>
    </w:p>
    <w:p w14:paraId="0122FA05" w14:textId="17F7FC5A" w:rsidR="00F10B36" w:rsidRPr="00F47EFB" w:rsidRDefault="00E2769F" w:rsidP="00A22D0C">
      <w:r w:rsidRPr="00F47EFB">
        <w:rPr>
          <w:b/>
          <w:bCs/>
        </w:rPr>
        <w:t>A</w:t>
      </w:r>
      <w:r w:rsidR="00163BD8" w:rsidRPr="00F47EFB">
        <w:rPr>
          <w:b/>
          <w:bCs/>
        </w:rPr>
        <w:t>10</w:t>
      </w:r>
      <w:r w:rsidRPr="00F47EFB">
        <w:rPr>
          <w:b/>
          <w:bCs/>
        </w:rPr>
        <w:t xml:space="preserve">. Identifying ambulance </w:t>
      </w:r>
      <w:r w:rsidR="003842F9" w:rsidRPr="00F47EFB">
        <w:rPr>
          <w:b/>
          <w:bCs/>
        </w:rPr>
        <w:t>transports</w:t>
      </w:r>
      <w:r w:rsidRPr="00F47EFB">
        <w:rPr>
          <w:b/>
          <w:bCs/>
        </w:rPr>
        <w:t xml:space="preserve"> through link</w:t>
      </w:r>
      <w:r w:rsidR="00A254A9" w:rsidRPr="00F47EFB">
        <w:rPr>
          <w:b/>
          <w:bCs/>
        </w:rPr>
        <w:t>age</w:t>
      </w:r>
      <w:r w:rsidRPr="00F47EFB">
        <w:rPr>
          <w:b/>
          <w:bCs/>
        </w:rPr>
        <w:t xml:space="preserve"> with </w:t>
      </w:r>
      <w:r w:rsidR="00693F98" w:rsidRPr="00F47EFB">
        <w:rPr>
          <w:b/>
          <w:bCs/>
        </w:rPr>
        <w:t>Carrier</w:t>
      </w:r>
      <w:r w:rsidRPr="00F47EFB">
        <w:rPr>
          <w:b/>
          <w:bCs/>
        </w:rPr>
        <w:t xml:space="preserve"> claims</w:t>
      </w:r>
    </w:p>
    <w:p w14:paraId="451532F3" w14:textId="77777777" w:rsidR="00E2769F" w:rsidRPr="00F47EFB" w:rsidRDefault="00E2769F" w:rsidP="00A22D0C"/>
    <w:p w14:paraId="2B881ABF" w14:textId="1B41D6F2" w:rsidR="00F10B36" w:rsidRPr="00F47EFB" w:rsidRDefault="00E2769F" w:rsidP="00A22D0C">
      <w:pPr>
        <w:rPr>
          <w:color w:val="000000" w:themeColor="text1"/>
        </w:rPr>
      </w:pPr>
      <w:r w:rsidRPr="00F47EFB">
        <w:tab/>
        <w:t xml:space="preserve">We identified those who took an emergency ambulance ride after an injury event </w:t>
      </w:r>
      <w:r w:rsidR="00F2766B" w:rsidRPr="00F47EFB">
        <w:t>by</w:t>
      </w:r>
      <w:r w:rsidRPr="00F47EFB">
        <w:t xml:space="preserve"> link</w:t>
      </w:r>
      <w:r w:rsidR="00F2766B" w:rsidRPr="00F47EFB">
        <w:t>ing</w:t>
      </w:r>
      <w:r w:rsidRPr="00F47EFB">
        <w:t xml:space="preserve"> emergency ambulance claims</w:t>
      </w:r>
      <w:r w:rsidR="00F2766B" w:rsidRPr="00F47EFB">
        <w:t xml:space="preserve"> from the Carrier file</w:t>
      </w:r>
      <w:r w:rsidRPr="00F47EFB">
        <w:t xml:space="preserve"> with hospital claims </w:t>
      </w:r>
      <w:r w:rsidR="00F2766B" w:rsidRPr="00F47EFB">
        <w:t xml:space="preserve">in our sample </w:t>
      </w:r>
      <w:r w:rsidRPr="00F47EFB">
        <w:t xml:space="preserve">up to two days after the </w:t>
      </w:r>
      <w:r w:rsidR="008C49F6" w:rsidRPr="00F47EFB">
        <w:t>transport</w:t>
      </w:r>
      <w:r w:rsidRPr="00F47EFB">
        <w:t xml:space="preserve">. </w:t>
      </w:r>
      <w:r w:rsidR="00B808F8" w:rsidRPr="00F47EFB">
        <w:t xml:space="preserve">We followed an iterative process, searching for links first on the same day, then next day, then second day, and prioritized linkage with inpatient claims over </w:t>
      </w:r>
      <w:r w:rsidR="00B808F8" w:rsidRPr="00F47EFB">
        <w:lastRenderedPageBreak/>
        <w:t xml:space="preserve">outpatient claims. </w:t>
      </w:r>
      <w:r w:rsidR="00375277" w:rsidRPr="00F47EFB">
        <w:t>Specifically, w</w:t>
      </w:r>
      <w:r w:rsidRPr="00F47EFB">
        <w:rPr>
          <w:color w:val="000000" w:themeColor="text1"/>
        </w:rPr>
        <w:t>e</w:t>
      </w:r>
      <w:r w:rsidR="00375277" w:rsidRPr="00F47EFB">
        <w:rPr>
          <w:color w:val="000000" w:themeColor="text1"/>
        </w:rPr>
        <w:t xml:space="preserve"> started by</w:t>
      </w:r>
      <w:r w:rsidRPr="00F47EFB">
        <w:rPr>
          <w:color w:val="000000" w:themeColor="text1"/>
        </w:rPr>
        <w:t xml:space="preserve"> match</w:t>
      </w:r>
      <w:r w:rsidR="00990B09" w:rsidRPr="00F47EFB">
        <w:rPr>
          <w:color w:val="000000" w:themeColor="text1"/>
        </w:rPr>
        <w:t>ing</w:t>
      </w:r>
      <w:r w:rsidRPr="00F47EFB">
        <w:rPr>
          <w:color w:val="000000" w:themeColor="text1"/>
        </w:rPr>
        <w:t xml:space="preserve"> the BENE_ID and the latest date of service for the claim (CLM_THRU_DT) variables in the ambulance claims and the BENE_ID and ADMSN_DT variables in the inpatient claims. </w:t>
      </w:r>
      <w:r w:rsidR="00580D2F" w:rsidRPr="00F47EFB">
        <w:rPr>
          <w:color w:val="000000" w:themeColor="text1"/>
        </w:rPr>
        <w:t>Next</w:t>
      </w:r>
      <w:r w:rsidRPr="00F47EFB">
        <w:rPr>
          <w:color w:val="000000" w:themeColor="text1"/>
        </w:rPr>
        <w:t>, we took the unmatched ambulance claims</w:t>
      </w:r>
      <w:r w:rsidR="005D59BD" w:rsidRPr="00F47EFB">
        <w:rPr>
          <w:color w:val="000000" w:themeColor="text1"/>
        </w:rPr>
        <w:t xml:space="preserve"> from the first step</w:t>
      </w:r>
      <w:r w:rsidRPr="00F47EFB">
        <w:rPr>
          <w:color w:val="000000" w:themeColor="text1"/>
        </w:rPr>
        <w:t xml:space="preserve"> </w:t>
      </w:r>
      <w:r w:rsidR="00DB0EB9" w:rsidRPr="00F47EFB">
        <w:rPr>
          <w:color w:val="000000" w:themeColor="text1"/>
        </w:rPr>
        <w:t>and</w:t>
      </w:r>
      <w:r w:rsidRPr="00F47EFB">
        <w:rPr>
          <w:color w:val="000000" w:themeColor="text1"/>
        </w:rPr>
        <w:t xml:space="preserve"> link</w:t>
      </w:r>
      <w:r w:rsidR="00DB0EB9" w:rsidRPr="00F47EFB">
        <w:rPr>
          <w:color w:val="000000" w:themeColor="text1"/>
        </w:rPr>
        <w:t>ed</w:t>
      </w:r>
      <w:r w:rsidRPr="00F47EFB">
        <w:rPr>
          <w:color w:val="000000" w:themeColor="text1"/>
        </w:rPr>
        <w:t xml:space="preserve"> with the outpatient file</w:t>
      </w:r>
      <w:r w:rsidR="00356C9A" w:rsidRPr="00F47EFB">
        <w:rPr>
          <w:color w:val="000000" w:themeColor="text1"/>
        </w:rPr>
        <w:t xml:space="preserve"> on BENE_ID and </w:t>
      </w:r>
      <w:r w:rsidRPr="00F47EFB">
        <w:rPr>
          <w:color w:val="000000" w:themeColor="text1"/>
        </w:rPr>
        <w:t xml:space="preserve">the </w:t>
      </w:r>
      <w:r w:rsidR="00356C9A" w:rsidRPr="00F47EFB">
        <w:rPr>
          <w:color w:val="000000" w:themeColor="text1"/>
        </w:rPr>
        <w:t>earliest date of service for the claim</w:t>
      </w:r>
      <w:r w:rsidRPr="00F47EFB">
        <w:rPr>
          <w:color w:val="000000" w:themeColor="text1"/>
        </w:rPr>
        <w:t xml:space="preserve"> (CLM_FROM_DT). We next added one day to the CLM_THRU_DT of the ambulance claims </w:t>
      </w:r>
      <w:r w:rsidR="007D33EC" w:rsidRPr="00F47EFB">
        <w:rPr>
          <w:color w:val="000000" w:themeColor="text1"/>
        </w:rPr>
        <w:t xml:space="preserve">that did not match with the </w:t>
      </w:r>
      <w:r w:rsidR="008D379B" w:rsidRPr="00F47EFB">
        <w:rPr>
          <w:color w:val="000000" w:themeColor="text1"/>
        </w:rPr>
        <w:t xml:space="preserve">inpatient or </w:t>
      </w:r>
      <w:r w:rsidR="007D33EC" w:rsidRPr="00F47EFB">
        <w:rPr>
          <w:color w:val="000000" w:themeColor="text1"/>
        </w:rPr>
        <w:t xml:space="preserve">outpatient claims </w:t>
      </w:r>
      <w:r w:rsidR="008D379B" w:rsidRPr="00F47EFB">
        <w:rPr>
          <w:color w:val="000000" w:themeColor="text1"/>
        </w:rPr>
        <w:t xml:space="preserve">on the same day </w:t>
      </w:r>
      <w:r w:rsidRPr="00F47EFB">
        <w:rPr>
          <w:color w:val="000000" w:themeColor="text1"/>
        </w:rPr>
        <w:t xml:space="preserve">and linked </w:t>
      </w:r>
      <w:r w:rsidR="008D379B" w:rsidRPr="00F47EFB">
        <w:rPr>
          <w:color w:val="000000" w:themeColor="text1"/>
        </w:rPr>
        <w:t>these</w:t>
      </w:r>
      <w:r w:rsidR="000D5B14" w:rsidRPr="00F47EFB">
        <w:rPr>
          <w:color w:val="000000" w:themeColor="text1"/>
        </w:rPr>
        <w:t xml:space="preserve"> </w:t>
      </w:r>
      <w:r w:rsidRPr="00F47EFB">
        <w:rPr>
          <w:color w:val="000000" w:themeColor="text1"/>
        </w:rPr>
        <w:t>with the inpatient</w:t>
      </w:r>
      <w:r w:rsidR="00356C9A" w:rsidRPr="00F47EFB">
        <w:rPr>
          <w:color w:val="000000" w:themeColor="text1"/>
        </w:rPr>
        <w:t xml:space="preserve"> </w:t>
      </w:r>
      <w:r w:rsidRPr="00F47EFB">
        <w:rPr>
          <w:color w:val="000000" w:themeColor="text1"/>
        </w:rPr>
        <w:t>claims</w:t>
      </w:r>
      <w:r w:rsidR="000D5B14" w:rsidRPr="00F47EFB">
        <w:rPr>
          <w:color w:val="000000" w:themeColor="text1"/>
        </w:rPr>
        <w:t xml:space="preserve"> a second time </w:t>
      </w:r>
      <w:r w:rsidRPr="00F47EFB">
        <w:rPr>
          <w:color w:val="000000" w:themeColor="text1"/>
        </w:rPr>
        <w:t xml:space="preserve">using the same variables mentioned above. </w:t>
      </w:r>
      <w:r w:rsidR="00356C9A" w:rsidRPr="00F47EFB">
        <w:rPr>
          <w:color w:val="000000" w:themeColor="text1"/>
        </w:rPr>
        <w:t xml:space="preserve">Then we took </w:t>
      </w:r>
      <w:r w:rsidR="00B56EE9" w:rsidRPr="00F47EFB">
        <w:rPr>
          <w:color w:val="000000" w:themeColor="text1"/>
        </w:rPr>
        <w:t xml:space="preserve">the </w:t>
      </w:r>
      <w:r w:rsidR="0088793B" w:rsidRPr="00F47EFB">
        <w:rPr>
          <w:color w:val="000000" w:themeColor="text1"/>
        </w:rPr>
        <w:t>ambulance claims</w:t>
      </w:r>
      <w:r w:rsidR="00356C9A" w:rsidRPr="00F47EFB">
        <w:rPr>
          <w:color w:val="000000" w:themeColor="text1"/>
        </w:rPr>
        <w:t xml:space="preserve"> </w:t>
      </w:r>
      <w:r w:rsidR="0088793B" w:rsidRPr="00F47EFB">
        <w:rPr>
          <w:color w:val="000000" w:themeColor="text1"/>
        </w:rPr>
        <w:t xml:space="preserve">that did not </w:t>
      </w:r>
      <w:r w:rsidR="000D5B14" w:rsidRPr="00F47EFB">
        <w:rPr>
          <w:color w:val="000000" w:themeColor="text1"/>
        </w:rPr>
        <w:t>merge</w:t>
      </w:r>
      <w:r w:rsidR="0088793B" w:rsidRPr="00F47EFB">
        <w:rPr>
          <w:color w:val="000000" w:themeColor="text1"/>
        </w:rPr>
        <w:t xml:space="preserve"> with the inpatient claims</w:t>
      </w:r>
      <w:r w:rsidR="00B56EE9" w:rsidRPr="00F47EFB">
        <w:rPr>
          <w:color w:val="000000" w:themeColor="text1"/>
        </w:rPr>
        <w:t xml:space="preserve"> and </w:t>
      </w:r>
      <w:r w:rsidR="000D5B14" w:rsidRPr="00F47EFB">
        <w:rPr>
          <w:color w:val="000000" w:themeColor="text1"/>
        </w:rPr>
        <w:t>linked</w:t>
      </w:r>
      <w:r w:rsidR="00356C9A" w:rsidRPr="00F47EFB">
        <w:rPr>
          <w:color w:val="000000" w:themeColor="text1"/>
        </w:rPr>
        <w:t xml:space="preserve"> with the outpatient claims</w:t>
      </w:r>
      <w:r w:rsidR="000D5B14" w:rsidRPr="00F47EFB">
        <w:rPr>
          <w:color w:val="000000" w:themeColor="text1"/>
        </w:rPr>
        <w:t xml:space="preserve"> again</w:t>
      </w:r>
      <w:r w:rsidR="00B56EE9" w:rsidRPr="00F47EFB">
        <w:rPr>
          <w:color w:val="000000" w:themeColor="text1"/>
        </w:rPr>
        <w:t xml:space="preserve"> using the CLM_THRU_DT with the one day added</w:t>
      </w:r>
      <w:r w:rsidR="00356C9A" w:rsidRPr="00F47EFB">
        <w:rPr>
          <w:color w:val="000000" w:themeColor="text1"/>
        </w:rPr>
        <w:t xml:space="preserve">. Lastly, </w:t>
      </w:r>
      <w:r w:rsidRPr="00F47EFB">
        <w:rPr>
          <w:color w:val="000000" w:themeColor="text1"/>
        </w:rPr>
        <w:t xml:space="preserve">we added two days to the CLM_THRU_DT and </w:t>
      </w:r>
      <w:r w:rsidR="00356C9A" w:rsidRPr="00F47EFB">
        <w:rPr>
          <w:color w:val="000000" w:themeColor="text1"/>
        </w:rPr>
        <w:t xml:space="preserve">repeated the </w:t>
      </w:r>
      <w:r w:rsidR="00666E20" w:rsidRPr="00F47EFB">
        <w:rPr>
          <w:color w:val="000000" w:themeColor="text1"/>
        </w:rPr>
        <w:t xml:space="preserve">same </w:t>
      </w:r>
      <w:r w:rsidR="00356C9A" w:rsidRPr="00F47EFB">
        <w:rPr>
          <w:color w:val="000000" w:themeColor="text1"/>
        </w:rPr>
        <w:t xml:space="preserve">process of merging to </w:t>
      </w:r>
      <w:r w:rsidR="00666E20" w:rsidRPr="00F47EFB">
        <w:rPr>
          <w:color w:val="000000" w:themeColor="text1"/>
        </w:rPr>
        <w:t>inpatient and outpatient claims.</w:t>
      </w:r>
      <w:r w:rsidR="006A1F69" w:rsidRPr="00F47EFB">
        <w:rPr>
          <w:color w:val="000000" w:themeColor="text1"/>
        </w:rPr>
        <w:t xml:space="preserve"> Beneficiaries with linked claims were those who took an emergency ambulance ride to the hospital.</w:t>
      </w:r>
    </w:p>
    <w:p w14:paraId="66AB5393" w14:textId="77777777" w:rsidR="00EC671B" w:rsidRPr="00F47EFB" w:rsidRDefault="00EC671B" w:rsidP="00F37585">
      <w:pPr>
        <w:rPr>
          <w:highlight w:val="yellow"/>
        </w:rPr>
      </w:pPr>
    </w:p>
    <w:p w14:paraId="049F032C" w14:textId="7721CD38" w:rsidR="00F10B36" w:rsidRPr="00F47EFB" w:rsidRDefault="00395FF9" w:rsidP="00F37585">
      <w:pPr>
        <w:rPr>
          <w:b/>
          <w:bCs/>
        </w:rPr>
      </w:pPr>
      <w:r w:rsidRPr="00F47EFB">
        <w:rPr>
          <w:b/>
          <w:bCs/>
        </w:rPr>
        <w:t>A</w:t>
      </w:r>
      <w:r w:rsidR="00163BD8" w:rsidRPr="00F47EFB">
        <w:rPr>
          <w:b/>
          <w:bCs/>
        </w:rPr>
        <w:t>11</w:t>
      </w:r>
      <w:r w:rsidRPr="00F47EFB">
        <w:rPr>
          <w:b/>
          <w:bCs/>
        </w:rPr>
        <w:t>. Creating hospital surgical quality scores</w:t>
      </w:r>
    </w:p>
    <w:p w14:paraId="0CCA4A1C" w14:textId="77777777" w:rsidR="00043D48" w:rsidRPr="00F47EFB" w:rsidRDefault="00043D48" w:rsidP="00F37585">
      <w:pPr>
        <w:rPr>
          <w:b/>
          <w:bCs/>
        </w:rPr>
      </w:pPr>
    </w:p>
    <w:p w14:paraId="10FCDE6C" w14:textId="55A3D916" w:rsidR="00F10B36" w:rsidRPr="00F47EFB" w:rsidRDefault="00395FF9" w:rsidP="00F37585">
      <w:pPr>
        <w:pStyle w:val="NormalWeb"/>
        <w:spacing w:before="0" w:beforeAutospacing="0" w:after="0" w:afterAutospacing="0"/>
        <w:ind w:firstLine="720"/>
      </w:pPr>
      <w:r w:rsidRPr="00F47EFB">
        <w:t>We created measures of surgical quality for hospitals using patients without a traumatic injury</w:t>
      </w:r>
      <w:r w:rsidR="00C119AE" w:rsidRPr="00F47EFB">
        <w:t xml:space="preserve">, </w:t>
      </w:r>
      <w:proofErr w:type="gramStart"/>
      <w:r w:rsidR="00C119AE" w:rsidRPr="00F47EFB">
        <w:t>i.e.</w:t>
      </w:r>
      <w:proofErr w:type="gramEnd"/>
      <w:r w:rsidR="00C119AE" w:rsidRPr="00F47EFB">
        <w:t xml:space="preserve"> a non-overlapping sample with our main sample</w:t>
      </w:r>
      <w:r w:rsidRPr="00F47EFB">
        <w:t>.</w:t>
      </w:r>
      <w:r w:rsidR="00C8633D" w:rsidRPr="00F47EFB">
        <w:t xml:space="preserve"> </w:t>
      </w:r>
      <w:r w:rsidR="00C8633D" w:rsidRPr="00F47EFB">
        <w:rPr>
          <w:color w:val="000000" w:themeColor="text1"/>
        </w:rPr>
        <w:t>First, we identified inpatient claims from 2011-2017, including the last quarter of 2015, with surgical Diagnosis-Related Groups (DRG) codes pertaining to burns and diseases of the nervous system, ENT (ear, nose, mouth, and throat), respiratory system, circulatory system, digestive system, hepatobiliary system, pancreas, musculoskeletal system (dropped DRG code 470 as these surgeries have very low mortality and very high frequency and thus overwhelm the sample and make it difficult to discriminate between facilities), kidney and urinary tract, and blood.</w:t>
      </w:r>
      <w:r w:rsidR="00032C79" w:rsidRPr="00F47EFB">
        <w:t xml:space="preserve"> </w:t>
      </w:r>
      <w:r w:rsidR="00F37585" w:rsidRPr="00F47EFB">
        <w:t>Then, w</w:t>
      </w:r>
      <w:r w:rsidRPr="00F47EFB">
        <w:t xml:space="preserve">e </w:t>
      </w:r>
      <w:r w:rsidR="00F37585" w:rsidRPr="00F47EFB">
        <w:t xml:space="preserve">regressed </w:t>
      </w:r>
      <w:r w:rsidRPr="00F47EFB">
        <w:t xml:space="preserve">30-day </w:t>
      </w:r>
      <w:r w:rsidR="007D145B" w:rsidRPr="00F47EFB">
        <w:t>mortality</w:t>
      </w:r>
      <w:r w:rsidRPr="00F47EFB">
        <w:t xml:space="preserve"> on age, sex</w:t>
      </w:r>
      <w:r w:rsidR="00375561" w:rsidRPr="00F47EFB">
        <w:t>, race</w:t>
      </w:r>
      <w:r w:rsidRPr="00F47EFB">
        <w:t>, comorbidity score</w:t>
      </w:r>
      <w:r w:rsidR="00CC6DEA" w:rsidRPr="00F47EFB">
        <w:t>s</w:t>
      </w:r>
      <w:r w:rsidR="00375561" w:rsidRPr="00F47EFB">
        <w:t xml:space="preserve">, </w:t>
      </w:r>
      <w:r w:rsidRPr="00F47EFB">
        <w:t xml:space="preserve">and fixed effects </w:t>
      </w:r>
      <w:r w:rsidR="001A2BDF" w:rsidRPr="00F47EFB">
        <w:t>for</w:t>
      </w:r>
      <w:r w:rsidRPr="00F47EFB">
        <w:t xml:space="preserve"> surgical DRGs</w:t>
      </w:r>
      <w:r w:rsidR="001A2BDF" w:rsidRPr="00F47EFB">
        <w:t xml:space="preserve"> and year</w:t>
      </w:r>
      <w:r w:rsidRPr="00F47EFB">
        <w:t>.</w:t>
      </w:r>
      <w:r w:rsidR="007D145B" w:rsidRPr="00F47EFB">
        <w:t xml:space="preserve"> We squared the age and comorbidity variables</w:t>
      </w:r>
      <w:r w:rsidR="001A2BDF" w:rsidRPr="00F47EFB">
        <w:t xml:space="preserve"> in the model</w:t>
      </w:r>
      <w:r w:rsidR="007D145B" w:rsidRPr="00F47EFB">
        <w:t>.</w:t>
      </w:r>
      <w:r w:rsidRPr="00F47EFB">
        <w:t xml:space="preserve"> We removed all transfers from other hospitals, admissions from the Emergency Department, and beneficiaries </w:t>
      </w:r>
      <w:r w:rsidR="007D145B" w:rsidRPr="00F47EFB">
        <w:t>with an injury code</w:t>
      </w:r>
      <w:r w:rsidRPr="00F47EFB">
        <w:t xml:space="preserve">. Therefore, this sample did not overlap with our sample. </w:t>
      </w:r>
      <w:r w:rsidR="00F37585" w:rsidRPr="00F47EFB">
        <w:t>Next</w:t>
      </w:r>
      <w:r w:rsidRPr="00F47EFB">
        <w:t xml:space="preserve">, we subtracted the modeled </w:t>
      </w:r>
      <w:r w:rsidR="007D145B" w:rsidRPr="00F47EFB">
        <w:t>mortality</w:t>
      </w:r>
      <w:r w:rsidRPr="00F47EFB">
        <w:t xml:space="preserve"> probability from the binary 30-day </w:t>
      </w:r>
      <w:r w:rsidR="007D145B" w:rsidRPr="00F47EFB">
        <w:t>mortality</w:t>
      </w:r>
      <w:r w:rsidRPr="00F47EFB">
        <w:t xml:space="preserve"> indicator for each observation. Finally, we averaged these residuals for each hospital</w:t>
      </w:r>
      <w:r w:rsidR="006A428E" w:rsidRPr="00F47EFB">
        <w:t xml:space="preserve"> within each year</w:t>
      </w:r>
      <w:r w:rsidRPr="00F47EFB">
        <w:t>.</w:t>
      </w:r>
      <w:r w:rsidR="007D145B" w:rsidRPr="00F47EFB">
        <w:t xml:space="preserve"> Because we worked with </w:t>
      </w:r>
      <w:r w:rsidR="004761EC" w:rsidRPr="00F47EFB">
        <w:t xml:space="preserve">30-day mortality instead of survival, we negated the average residual </w:t>
      </w:r>
      <w:r w:rsidR="00401CEF" w:rsidRPr="00F47EFB">
        <w:t xml:space="preserve">for each hospital </w:t>
      </w:r>
      <w:r w:rsidR="004761EC" w:rsidRPr="00F47EFB">
        <w:t xml:space="preserve">so that </w:t>
      </w:r>
      <w:r w:rsidR="00401CEF" w:rsidRPr="00F47EFB">
        <w:t xml:space="preserve">a </w:t>
      </w:r>
      <w:r w:rsidR="004761EC" w:rsidRPr="00F47EFB">
        <w:t>more positive value</w:t>
      </w:r>
      <w:r w:rsidR="00401CEF" w:rsidRPr="00F47EFB">
        <w:t xml:space="preserve"> is</w:t>
      </w:r>
      <w:r w:rsidR="004761EC" w:rsidRPr="00F47EFB">
        <w:t xml:space="preserve"> </w:t>
      </w:r>
      <w:r w:rsidR="001A2BDF" w:rsidRPr="00F47EFB">
        <w:t>associated</w:t>
      </w:r>
      <w:r w:rsidR="004761EC" w:rsidRPr="00F47EFB">
        <w:t xml:space="preserve"> with higher quality of care.</w:t>
      </w:r>
    </w:p>
    <w:p w14:paraId="70563775" w14:textId="369A88CD" w:rsidR="00F91D3F" w:rsidRPr="00F47EFB" w:rsidRDefault="00F91D3F" w:rsidP="0072079D">
      <w:pPr>
        <w:rPr>
          <w:highlight w:val="yellow"/>
        </w:rPr>
      </w:pPr>
    </w:p>
    <w:p w14:paraId="617EFFB4" w14:textId="05FBFDB0" w:rsidR="00F91D3F" w:rsidRPr="00F47EFB" w:rsidRDefault="00500FCB" w:rsidP="0072079D">
      <w:r w:rsidRPr="00F47EFB">
        <w:rPr>
          <w:b/>
          <w:bCs/>
        </w:rPr>
        <w:t>A</w:t>
      </w:r>
      <w:r w:rsidR="001C507D" w:rsidRPr="00F47EFB">
        <w:rPr>
          <w:b/>
          <w:bCs/>
        </w:rPr>
        <w:t>12</w:t>
      </w:r>
      <w:r w:rsidRPr="00F47EFB">
        <w:rPr>
          <w:b/>
          <w:bCs/>
        </w:rPr>
        <w:t>. Propensity score model</w:t>
      </w:r>
    </w:p>
    <w:p w14:paraId="6CA4B3BB" w14:textId="058FEF65" w:rsidR="00500FCB" w:rsidRPr="00F47EFB" w:rsidRDefault="00500FCB" w:rsidP="0072079D"/>
    <w:p w14:paraId="30022B2A" w14:textId="25FFBF40" w:rsidR="005E0D9C" w:rsidRPr="00F47EFB" w:rsidRDefault="009E1028" w:rsidP="00CE0EF1">
      <w:pPr>
        <w:pStyle w:val="NormalWeb"/>
        <w:spacing w:before="0" w:beforeAutospacing="0" w:after="0" w:afterAutospacing="0"/>
        <w:ind w:firstLine="720"/>
      </w:pPr>
      <w:r w:rsidRPr="00F47EFB">
        <w:t xml:space="preserve">All included variables are mentioned in the manuscript, here we elaborate further on some variables. </w:t>
      </w:r>
      <w:r w:rsidR="00077CC3" w:rsidRPr="00F47EFB">
        <w:t xml:space="preserve">We created indicators for the following variables within our model: dual-eligibility status for Medicare and Medicaid, race/ethnicity, sex, the 29 chronic conditions, state, and year. </w:t>
      </w:r>
      <w:r w:rsidR="00F6500C" w:rsidRPr="00F47EFB">
        <w:t>Including state and year fixed effects focuse</w:t>
      </w:r>
      <w:r w:rsidR="00554600" w:rsidRPr="00F47EFB">
        <w:t>d</w:t>
      </w:r>
      <w:r w:rsidR="00F6500C" w:rsidRPr="00F47EFB">
        <w:t xml:space="preserve"> the comparisons on the differences within-state and within-year. We squared the age and comorbidity variables and specified the ISS and NISS variables as linear splines to allow more flexibility in the model fit. The bands for the NISS and ISS splines were based on recommended intervals (16-24, 25-40, 41-49, 50+).</w:t>
      </w:r>
      <w:r w:rsidR="00F6500C" w:rsidRPr="00F47EFB">
        <w:fldChar w:fldCharType="begin"/>
      </w:r>
      <w:r w:rsidR="00F6500C" w:rsidRPr="00F47EFB">
        <w:instrText xml:space="preserve"> ADDIN ZOTERO_ITEM CSL_CITATION {"citationID":"UcWPohyM","properties":{"formattedCitation":"\\super 13\\nosupersub{}","plainCitation":"13","noteIndex":0},"citationItems":[{"id":114,"uris":["http://zotero.org/groups/2490235/items/AEJC7WLT"],"itemData":{"id":114,"type":"article-journal","abstract":"An abstract is unavailable. This article is available as a PDF only.","container-title":"Journal of Trauma and Acute Care Surgery","ISSN":"2163-0755","issue":"1","language":"en-US","page":"69–77","source":"journals.lww.com","title":"The Injury Severity Score Revisited","volume":"28","author":[{"family":"Copes","given":"Wayne S."},{"family":"Champion","given":"Howard R."},{"family":"Sacco","given":"William J."},{"family":"Lawnick","given":"Mary M."},{"family":"Keast","given":"Susan L."},{"family":"Bain","given":"Lawrence W."}],"issued":{"date-parts":[["1988",1]]}}}],"schema":"https://github.com/citation-style-language/schema/raw/master/csl-citation.json"} </w:instrText>
      </w:r>
      <w:r w:rsidR="00F6500C" w:rsidRPr="00F47EFB">
        <w:fldChar w:fldCharType="separate"/>
      </w:r>
      <w:r w:rsidR="00F6500C" w:rsidRPr="00F47EFB">
        <w:rPr>
          <w:vertAlign w:val="superscript"/>
        </w:rPr>
        <w:t>13</w:t>
      </w:r>
      <w:r w:rsidR="00F6500C" w:rsidRPr="00F47EFB">
        <w:fldChar w:fldCharType="end"/>
      </w:r>
      <w:r w:rsidR="00F6500C" w:rsidRPr="00F47EFB">
        <w:t xml:space="preserve"> We took the natural log of</w:t>
      </w:r>
      <w:r w:rsidR="00CE0EF1" w:rsidRPr="00F47EFB">
        <w:t xml:space="preserve"> the</w:t>
      </w:r>
      <w:r w:rsidR="00F6500C" w:rsidRPr="00F47EFB">
        <w:t xml:space="preserve"> median household income</w:t>
      </w:r>
      <w:r w:rsidR="00CE0EF1" w:rsidRPr="00F47EFB">
        <w:t xml:space="preserve">. </w:t>
      </w:r>
      <w:r w:rsidR="00B7217D" w:rsidRPr="00F47EFB">
        <w:t xml:space="preserve">The distribution for each comparison group over the covariates </w:t>
      </w:r>
      <w:r w:rsidR="00825856" w:rsidRPr="00F47EFB">
        <w:t>was</w:t>
      </w:r>
      <w:r w:rsidR="00B7217D" w:rsidRPr="00F47EFB">
        <w:t xml:space="preserve"> similar after weighting (main table </w:t>
      </w:r>
      <w:r w:rsidR="00A06B3D" w:rsidRPr="00F47EFB">
        <w:t>2</w:t>
      </w:r>
      <w:r w:rsidR="00B7217D" w:rsidRPr="00F47EFB">
        <w:t xml:space="preserve"> and appendix tables </w:t>
      </w:r>
      <w:r w:rsidR="001464BA" w:rsidRPr="00F47EFB">
        <w:t>2</w:t>
      </w:r>
      <w:r w:rsidR="00B7217D" w:rsidRPr="00F47EFB">
        <w:t>-</w:t>
      </w:r>
      <w:r w:rsidR="001464BA" w:rsidRPr="00F47EFB">
        <w:t>8</w:t>
      </w:r>
      <w:r w:rsidR="00B7217D" w:rsidRPr="00F47EFB">
        <w:t>).</w:t>
      </w:r>
      <w:r w:rsidR="0052323D" w:rsidRPr="00F47EFB">
        <w:t xml:space="preserve"> </w:t>
      </w:r>
      <w:r w:rsidR="005D2EE7" w:rsidRPr="00F47EFB">
        <w:t>The r</w:t>
      </w:r>
      <w:r w:rsidR="001C21A0" w:rsidRPr="00F47EFB">
        <w:t xml:space="preserve">esults were robust to hospital clustered standard errors </w:t>
      </w:r>
      <w:r w:rsidR="0052323D" w:rsidRPr="00F47EFB">
        <w:t>(</w:t>
      </w:r>
      <w:r w:rsidR="001C21A0" w:rsidRPr="00F47EFB">
        <w:t>a</w:t>
      </w:r>
      <w:r w:rsidR="0052323D" w:rsidRPr="00F47EFB">
        <w:t xml:space="preserve">ppendix table </w:t>
      </w:r>
      <w:r w:rsidR="006E71DC" w:rsidRPr="00F47EFB">
        <w:t>12</w:t>
      </w:r>
      <w:r w:rsidR="0052323D" w:rsidRPr="00F47EFB">
        <w:t>)</w:t>
      </w:r>
      <w:r w:rsidR="002E69B4" w:rsidRPr="00F47EFB">
        <w:t>. The final model fits are shown in appendix table 1</w:t>
      </w:r>
      <w:r w:rsidR="006E71DC" w:rsidRPr="00F47EFB">
        <w:t>3</w:t>
      </w:r>
      <w:r w:rsidR="002E69B4" w:rsidRPr="00F47EFB">
        <w:t xml:space="preserve"> only for level 1 versus non-trauma centers.</w:t>
      </w:r>
    </w:p>
    <w:p w14:paraId="762F12E6" w14:textId="563A108C" w:rsidR="00460E5C" w:rsidRPr="00F47EFB" w:rsidRDefault="00F811AC" w:rsidP="0002437B">
      <w:pPr>
        <w:pStyle w:val="NormalWeb"/>
        <w:spacing w:before="0" w:beforeAutospacing="0" w:after="0" w:afterAutospacing="0"/>
        <w:ind w:firstLine="720"/>
      </w:pPr>
      <w:r w:rsidRPr="00F47EFB">
        <w:lastRenderedPageBreak/>
        <w:t xml:space="preserve">A possible concern with this approach is that there may be </w:t>
      </w:r>
      <w:r w:rsidR="00446578" w:rsidRPr="00F47EFB">
        <w:t>insufficient</w:t>
      </w:r>
      <w:r w:rsidRPr="00F47EFB">
        <w:t xml:space="preserve"> overlap in the propensity scores between </w:t>
      </w:r>
      <w:r w:rsidR="00982C6B" w:rsidRPr="00F47EFB">
        <w:t>the</w:t>
      </w:r>
      <w:r w:rsidRPr="00F47EFB">
        <w:t xml:space="preserve"> hospital types. </w:t>
      </w:r>
      <w:r w:rsidR="00D633F7" w:rsidRPr="00F47EFB">
        <w:t>However, the propensity score distributions in each comparison group overlapped and after weighting the distributions closely agreed</w:t>
      </w:r>
      <w:r w:rsidR="007B5CB6" w:rsidRPr="00F47EFB">
        <w:t xml:space="preserve"> (appendix figure </w:t>
      </w:r>
      <w:r w:rsidR="005B7A17" w:rsidRPr="00F47EFB">
        <w:t>2</w:t>
      </w:r>
      <w:r w:rsidR="007B5CB6" w:rsidRPr="00F47EFB">
        <w:t>).</w:t>
      </w:r>
    </w:p>
    <w:p w14:paraId="0C99A407" w14:textId="77777777" w:rsidR="0002437B" w:rsidRPr="00F47EFB" w:rsidRDefault="0002437B" w:rsidP="0002437B">
      <w:pPr>
        <w:pStyle w:val="NormalWeb"/>
        <w:spacing w:before="0" w:beforeAutospacing="0" w:after="0" w:afterAutospacing="0"/>
      </w:pPr>
    </w:p>
    <w:p w14:paraId="66D0A8BE" w14:textId="77777777" w:rsidR="005B7A17" w:rsidRPr="00F47EFB" w:rsidRDefault="00B17845" w:rsidP="005B7A17">
      <w:pPr>
        <w:rPr>
          <w:b/>
          <w:bCs/>
        </w:rPr>
      </w:pPr>
      <w:r w:rsidRPr="00F47EFB">
        <w:rPr>
          <w:b/>
          <w:bCs/>
        </w:rPr>
        <w:t xml:space="preserve">A13. </w:t>
      </w:r>
      <w:r w:rsidR="005B7A17" w:rsidRPr="00F47EFB">
        <w:rPr>
          <w:b/>
          <w:bCs/>
        </w:rPr>
        <w:t xml:space="preserve">The roles of hospital surgical survival and volume, and pre-hospital </w:t>
      </w:r>
    </w:p>
    <w:p w14:paraId="6DE66F51" w14:textId="77777777" w:rsidR="005B7A17" w:rsidRPr="00F47EFB" w:rsidRDefault="005B7A17" w:rsidP="005B7A17">
      <w:pPr>
        <w:rPr>
          <w:b/>
          <w:bCs/>
        </w:rPr>
      </w:pPr>
      <w:r w:rsidRPr="00F47EFB">
        <w:rPr>
          <w:b/>
          <w:bCs/>
        </w:rPr>
        <w:t>characteristics, in the associations between death and trauma center designation</w:t>
      </w:r>
    </w:p>
    <w:p w14:paraId="61B646C5" w14:textId="3C495EA7" w:rsidR="00B13FCA" w:rsidRPr="00F47EFB" w:rsidRDefault="00B13FCA" w:rsidP="00542705">
      <w:pPr>
        <w:rPr>
          <w:b/>
          <w:bCs/>
        </w:rPr>
      </w:pPr>
    </w:p>
    <w:p w14:paraId="51BD1012" w14:textId="0F949533" w:rsidR="00695AAA" w:rsidRPr="00F47EFB" w:rsidRDefault="0082513F">
      <w:r w:rsidRPr="00F47EFB">
        <w:tab/>
        <w:t xml:space="preserve">Introducing the risk-adjusted surgical survival </w:t>
      </w:r>
      <w:r w:rsidR="00BD160A" w:rsidRPr="00F47EFB">
        <w:t xml:space="preserve">scores </w:t>
      </w:r>
      <w:r w:rsidRPr="00F47EFB">
        <w:t xml:space="preserve">into the main analysis had little impact </w:t>
      </w:r>
      <w:r w:rsidR="003E4E92" w:rsidRPr="00F47EFB">
        <w:t>for the association between death and trauma center designation</w:t>
      </w:r>
      <w:r w:rsidRPr="00F47EFB">
        <w:t xml:space="preserve"> (appendix table 1</w:t>
      </w:r>
      <w:r w:rsidR="00E64FDA" w:rsidRPr="00F47EFB">
        <w:t>4</w:t>
      </w:r>
      <w:r w:rsidRPr="00F47EFB">
        <w:t xml:space="preserve">). Likewise, including the volume, which is the number of major trauma observations per year for each hospital, </w:t>
      </w:r>
      <w:r w:rsidR="003E4E92" w:rsidRPr="00F47EFB">
        <w:t>had little explanatory value on the trauma center designation coefficient.</w:t>
      </w:r>
    </w:p>
    <w:p w14:paraId="49EAE795" w14:textId="43F3D3C9" w:rsidR="003E4E92" w:rsidRPr="00F47EFB" w:rsidRDefault="003E4E92" w:rsidP="00A06B3D">
      <w:r w:rsidRPr="00F47EFB">
        <w:tab/>
      </w:r>
      <w:r w:rsidR="00A06B3D" w:rsidRPr="00F47EFB">
        <w:t xml:space="preserve">To observe if the pre-hospital variables </w:t>
      </w:r>
      <w:r w:rsidR="00D67693" w:rsidRPr="00F47EFB">
        <w:t>affect</w:t>
      </w:r>
      <w:r w:rsidR="007F5E6F" w:rsidRPr="00F47EFB">
        <w:t>ed</w:t>
      </w:r>
      <w:r w:rsidR="00D67693" w:rsidRPr="00F47EFB">
        <w:t xml:space="preserve"> the</w:t>
      </w:r>
      <w:r w:rsidR="00A06B3D" w:rsidRPr="00F47EFB">
        <w:t xml:space="preserve"> differences in death, we removed</w:t>
      </w:r>
      <w:r w:rsidRPr="00F47EFB">
        <w:t xml:space="preserve"> the pre-hospital care variables</w:t>
      </w:r>
      <w:r w:rsidR="00182744" w:rsidRPr="00F47EFB">
        <w:t xml:space="preserve"> from the full model for the ambulance sample</w:t>
      </w:r>
      <w:r w:rsidR="00A06B3D" w:rsidRPr="00F47EFB">
        <w:t>. We found that</w:t>
      </w:r>
      <w:r w:rsidRPr="00F47EFB">
        <w:t xml:space="preserve"> the coefficient on 30-day mortality </w:t>
      </w:r>
      <w:r w:rsidR="00A06B3D" w:rsidRPr="00F47EFB">
        <w:t xml:space="preserve">became </w:t>
      </w:r>
      <w:r w:rsidRPr="00F47EFB">
        <w:t>significant and</w:t>
      </w:r>
      <w:r w:rsidR="00A06B3D" w:rsidRPr="00F47EFB">
        <w:t xml:space="preserve"> the magnitude</w:t>
      </w:r>
      <w:r w:rsidRPr="00F47EFB">
        <w:t xml:space="preserve"> increased</w:t>
      </w:r>
      <w:r w:rsidR="005A0417" w:rsidRPr="00F47EFB">
        <w:t xml:space="preserve"> from 1.5 to 1.8 percentage points. </w:t>
      </w:r>
      <w:r w:rsidR="005A1B6C" w:rsidRPr="00F47EFB">
        <w:t xml:space="preserve">Other coefficients also increased in magnitude. </w:t>
      </w:r>
      <w:r w:rsidR="005A0417" w:rsidRPr="00F47EFB">
        <w:t xml:space="preserve">This </w:t>
      </w:r>
      <w:r w:rsidR="00D67693" w:rsidRPr="00F47EFB">
        <w:t>suggests that the pre-hospital characteristics may play important roles in determining the optimal hospital destination, but this needs further investigation.</w:t>
      </w:r>
    </w:p>
    <w:p w14:paraId="7C10A733" w14:textId="6141E67B" w:rsidR="006D1E30" w:rsidRPr="00F47EFB" w:rsidRDefault="006D1E30" w:rsidP="00A06B3D"/>
    <w:p w14:paraId="3833EA3B" w14:textId="29F1B472" w:rsidR="006D1E30" w:rsidRPr="00F47EFB" w:rsidRDefault="006D1E30" w:rsidP="00A06B3D">
      <w:pPr>
        <w:rPr>
          <w:b/>
          <w:bCs/>
        </w:rPr>
      </w:pPr>
      <w:r w:rsidRPr="00F47EFB">
        <w:rPr>
          <w:b/>
          <w:bCs/>
        </w:rPr>
        <w:t>A</w:t>
      </w:r>
      <w:r w:rsidR="00C25D3D" w:rsidRPr="00F47EFB">
        <w:rPr>
          <w:b/>
          <w:bCs/>
        </w:rPr>
        <w:t>14</w:t>
      </w:r>
      <w:r w:rsidRPr="00F47EFB">
        <w:rPr>
          <w:b/>
          <w:bCs/>
        </w:rPr>
        <w:t>. Sensitivity analysis using different weighting schemes</w:t>
      </w:r>
    </w:p>
    <w:p w14:paraId="46F6DDEF" w14:textId="77777777" w:rsidR="00D6207C" w:rsidRPr="00F47EFB" w:rsidRDefault="00D6207C" w:rsidP="00D6207C"/>
    <w:p w14:paraId="07ACED39" w14:textId="77777777" w:rsidR="00D6207C" w:rsidRPr="00F47EFB" w:rsidRDefault="00D6207C" w:rsidP="00CE15E2">
      <w:pPr>
        <w:ind w:firstLine="810"/>
        <w:rPr>
          <w:color w:val="000000" w:themeColor="text1"/>
        </w:rPr>
      </w:pPr>
      <w:r w:rsidRPr="00F47EFB">
        <w:rPr>
          <w:color w:val="000000" w:themeColor="text1"/>
        </w:rPr>
        <w:t>We assessed the sensitivity of our results to three other weighting schemes, inverse probability of treatment weights (IPTW), standardized mortality ratio weights (SMR), and kernel weights. For IPTW, we assigned the inverse of the estimated propensity score for observations in the treatment group and the inverse of one minus the propensity score for observations in the control group. For SMR, treated observations were given a weight of 1 and control observations were assigned a weight equivalent to the ratio of the propensity score to 1 minus the propensity score. For kernel weights, treated observations were given a weight of one and the comparison group was assigned a weight according to the Epanechnikov kernel function within 0.04 of either side of a treated observation's propensity score. These different weighting schemes have slightly different interpretations. For example, the IPTW estimate the average treatment effect while the SMR and kernel weights estimate the average treatment effect for the treated. Nevertheless, they provide useful information on the robustness of our results to alternative weighting approaches.</w:t>
      </w:r>
    </w:p>
    <w:p w14:paraId="20D01088" w14:textId="43283AB4" w:rsidR="006D1E30" w:rsidRPr="00F47EFB" w:rsidRDefault="006D1E30" w:rsidP="00CE15E2">
      <w:pPr>
        <w:ind w:firstLine="810"/>
        <w:rPr>
          <w:color w:val="000000" w:themeColor="text1"/>
        </w:rPr>
      </w:pPr>
      <w:r w:rsidRPr="00F47EFB">
        <w:rPr>
          <w:color w:val="000000" w:themeColor="text1"/>
        </w:rPr>
        <w:t xml:space="preserve">Appendix tables </w:t>
      </w:r>
      <w:r w:rsidR="00BD2F8B" w:rsidRPr="00F47EFB">
        <w:rPr>
          <w:color w:val="000000" w:themeColor="text1"/>
        </w:rPr>
        <w:t>15</w:t>
      </w:r>
      <w:r w:rsidRPr="00F47EFB">
        <w:rPr>
          <w:color w:val="000000" w:themeColor="text1"/>
        </w:rPr>
        <w:t xml:space="preserve">, </w:t>
      </w:r>
      <w:r w:rsidR="00BD2F8B" w:rsidRPr="00F47EFB">
        <w:rPr>
          <w:color w:val="000000" w:themeColor="text1"/>
        </w:rPr>
        <w:t>16</w:t>
      </w:r>
      <w:r w:rsidRPr="00F47EFB">
        <w:rPr>
          <w:color w:val="000000" w:themeColor="text1"/>
        </w:rPr>
        <w:t xml:space="preserve">, and </w:t>
      </w:r>
      <w:r w:rsidR="00BD2F8B" w:rsidRPr="00F47EFB">
        <w:rPr>
          <w:color w:val="000000" w:themeColor="text1"/>
        </w:rPr>
        <w:t>17</w:t>
      </w:r>
      <w:r w:rsidRPr="00F47EFB">
        <w:rPr>
          <w:color w:val="000000" w:themeColor="text1"/>
        </w:rPr>
        <w:t xml:space="preserve"> show results of these three weighting schemes. In general, the results in all three tell a story similar to our main findings, albeit in several cases these results have much larger effect sizes than our main findings and in a few cases are not statistically significant whereas the same comparison is significant in the main findings.</w:t>
      </w:r>
    </w:p>
    <w:p w14:paraId="6916E9D3" w14:textId="5842D5AA" w:rsidR="006D1E30" w:rsidRPr="00F47EFB" w:rsidRDefault="006D1E30" w:rsidP="00CE15E2">
      <w:pPr>
        <w:ind w:firstLine="810"/>
        <w:rPr>
          <w:color w:val="000000" w:themeColor="text1"/>
        </w:rPr>
      </w:pPr>
      <w:r w:rsidRPr="00F47EFB">
        <w:rPr>
          <w:color w:val="000000" w:themeColor="text1"/>
        </w:rPr>
        <w:t>The overlap weights in our main analysis have advantages.</w:t>
      </w:r>
      <w:r w:rsidRPr="00F47EFB">
        <w:rPr>
          <w:color w:val="000000" w:themeColor="text1"/>
        </w:rPr>
        <w:fldChar w:fldCharType="begin"/>
      </w:r>
      <w:r w:rsidRPr="00F47EFB">
        <w:rPr>
          <w:color w:val="000000" w:themeColor="text1"/>
        </w:rPr>
        <w:instrText xml:space="preserve"> ADDIN ZOTERO_ITEM CSL_CITATION {"citationID":"bIyYi4TM","properties":{"formattedCitation":"\\super 14,15\\nosupersub{}","plainCitation":"14,15","noteIndex":0},"citationItems":[{"id":909,"uris":["http://zotero.org/groups/2490235/items/MQBL7KHR"],"itemData":{"id":909,"type":"article-journal","abstract":"The popular inverse probability weighting method in causal inference is often hampered by extreme propensity scores, resulting in biased estimates and excessive variance. A common remedy is to trim patients with extreme scores (i.e., remove them from the weighted analysis). However, such methods are often sensitive to the choice of cutoff points and discard a large proportion of the sample. The implications for bias and the precision of the treatment effect estimate are unclear. These problems are mitigated by a newly developed method, the overlap weighting method. Overlap weights emphasize the target population with the most overlap in observed characteristics between treatments, by continuously down-weighting the units in the tails of the propensity score distribution. Here we use simulations to compare overlap weights to standard inverse probability weighting with trimming, in terms of bias, variance, and 95% confidence interval coverage. A range of propensity score distributions are considered, including settings with substantial nonoverlap and extreme values. To facilitate practical implementation, we further provide a consistent estimator for the standard error of the treatment effect estimated using overlap weighting.","container-title":"American Journal of Epidemiology","DOI":"10.1093/aje/kwy201","ISSN":"0002-9262","issue":"1","journalAbbreviation":"American Journal of Epidemiology","page":"250-257","source":"Silverchair","title":"Addressing Extreme Propensity Scores via the Overlap Weights","volume":"188","author":[{"family":"Li","given":"Fan"},{"family":"Thomas","given":"Laine E"},{"family":"Li","given":"Fan"}],"issued":{"date-parts":[["2019",1,1]]}}},{"id":223,"uris":["http://zotero.org/groups/2490235/items/89HWCAL7"],"itemData":{"id":223,"type":"article-journal","abstract":"Covariate balance is crucial for unconfounded descriptive or causal comparisons. However, lack of balance is common in observational studies. This article considers weighting strategies for balancing covariates. We define a general class of weights—the balancing weights—that balance the weighted distributions of the covariates between treatment groups. These weights incorporate the propensity score to weight each group to an analyst-selected target population. This class unifies existing weighting methods, including commonly used weights such as inverse-probability weights as special cases. General large-sample results on nonparametric estimation based on these weights are derived. We further propose a new weighting scheme, the overlap weights, in which each unit’s weight is proportional to the probability of that unit being assigned to the opposite group. The overlap weights are bounded, and minimize the asymptotic variance of the weighted average treatment effect among the class of balancing weights. The overlap weights also possess a desirable small-sample exact balance property, based on which we propose a new method that achieves exact balance for means of any selected set of covariates. Two applications illustrate these methods and compare them with other approaches.","collection-title":"NO. 521","container-title":"Journal of the American Statistical Association","language":"en","page":"12","source":"Zotero","title":"Balancing Covariates via Propensity Score Weighting","volume":"113","author":[{"family":"Li","given":"Fan"},{"family":"Morgan","given":"Kari L."},{"family":"Zaslavsky","given":"Alan M."}],"issued":{"date-parts":[["2018"]]}}}],"schema":"https://github.com/citation-style-language/schema/raw/master/csl-citation.json"} </w:instrText>
      </w:r>
      <w:r w:rsidRPr="00F47EFB">
        <w:rPr>
          <w:color w:val="000000" w:themeColor="text1"/>
        </w:rPr>
        <w:fldChar w:fldCharType="separate"/>
      </w:r>
      <w:r w:rsidRPr="00F47EFB">
        <w:rPr>
          <w:color w:val="000000"/>
          <w:vertAlign w:val="superscript"/>
        </w:rPr>
        <w:t>14,15</w:t>
      </w:r>
      <w:r w:rsidRPr="00F47EFB">
        <w:rPr>
          <w:color w:val="000000" w:themeColor="text1"/>
        </w:rPr>
        <w:fldChar w:fldCharType="end"/>
      </w:r>
      <w:r w:rsidRPr="00F47EFB">
        <w:rPr>
          <w:color w:val="000000" w:themeColor="text1"/>
        </w:rPr>
        <w:t xml:space="preserve"> They are bounded and thus less sensitive to extreme weights that may be produced by other schemes, such as IPTW. The overlapping population, which receives the most weight, is of substantive interest in that it represents a group of observations that could conceivably be in either treatment or control group. Overlap weights also produce exact balance. Finally, according to Li et al. in a 2018 </w:t>
      </w:r>
      <w:r w:rsidRPr="00F47EFB">
        <w:rPr>
          <w:i/>
          <w:iCs/>
          <w:color w:val="000000" w:themeColor="text1"/>
        </w:rPr>
        <w:t>JA</w:t>
      </w:r>
      <w:r w:rsidR="00D6207C" w:rsidRPr="00F47EFB">
        <w:rPr>
          <w:i/>
          <w:iCs/>
          <w:color w:val="000000" w:themeColor="text1"/>
        </w:rPr>
        <w:t>S</w:t>
      </w:r>
      <w:r w:rsidRPr="00F47EFB">
        <w:rPr>
          <w:i/>
          <w:iCs/>
          <w:color w:val="000000" w:themeColor="text1"/>
        </w:rPr>
        <w:t>A</w:t>
      </w:r>
      <w:r w:rsidRPr="00F47EFB">
        <w:rPr>
          <w:color w:val="000000" w:themeColor="text1"/>
        </w:rPr>
        <w:t xml:space="preserve"> paper, w</w:t>
      </w:r>
      <w:r w:rsidR="008A4E58" w:rsidRPr="00F47EFB">
        <w:rPr>
          <w:color w:val="000000" w:themeColor="text1"/>
        </w:rPr>
        <w:t>h</w:t>
      </w:r>
      <w:r w:rsidRPr="00F47EFB">
        <w:rPr>
          <w:color w:val="000000" w:themeColor="text1"/>
        </w:rPr>
        <w:t>i</w:t>
      </w:r>
      <w:r w:rsidR="008A4E58" w:rsidRPr="00F47EFB">
        <w:rPr>
          <w:color w:val="000000" w:themeColor="text1"/>
        </w:rPr>
        <w:t>c</w:t>
      </w:r>
      <w:r w:rsidRPr="00F47EFB">
        <w:rPr>
          <w:color w:val="000000" w:themeColor="text1"/>
        </w:rPr>
        <w:t>h includes an application specific to health services research, overlap weights minimize the asymptotic variance of the weighted average treatment effect among the class of balancing weights, which include IPTW and SMR.</w:t>
      </w:r>
      <w:r w:rsidR="0027668F" w:rsidRPr="00F47EFB">
        <w:rPr>
          <w:color w:val="000000" w:themeColor="text1"/>
        </w:rPr>
        <w:fldChar w:fldCharType="begin"/>
      </w:r>
      <w:r w:rsidR="0027668F" w:rsidRPr="00F47EFB">
        <w:rPr>
          <w:color w:val="000000" w:themeColor="text1"/>
        </w:rPr>
        <w:instrText xml:space="preserve"> ADDIN ZOTERO_ITEM CSL_CITATION {"citationID":"HMbd64Ry","properties":{"formattedCitation":"\\super 15\\nosupersub{}","plainCitation":"15","noteIndex":0},"citationItems":[{"id":223,"uris":["http://zotero.org/groups/2490235/items/89HWCAL7"],"itemData":{"id":223,"type":"article-journal","abstract":"Covariate balance is crucial for unconfounded descriptive or causal comparisons. However, lack of balance is common in observational studies. This article considers weighting strategies for balancing covariates. We define a general class of weights—the balancing weights—that balance the weighted distributions of the covariates between treatment groups. These weights incorporate the propensity score to weight each group to an analyst-selected target population. This class unifies existing weighting methods, including commonly used weights such as inverse-probability weights as special cases. General large-sample results on nonparametric estimation based on these weights are derived. We further propose a new weighting scheme, the overlap weights, in which each unit’s weight is proportional to the probability of that unit being assigned to the opposite group. The overlap weights are bounded, and minimize the asymptotic variance of the weighted average treatment effect among the class of balancing weights. The overlap weights also possess a desirable small-sample exact balance property, based on which we propose a new method that achieves exact balance for means of any selected set of covariates. Two applications illustrate these methods and compare them with other approaches.","collection-title":"NO. 521","container-title":"Journal of the American Statistical Association","language":"en","page":"12","source":"Zotero","title":"Balancing Covariates via Propensity Score Weighting","volume":"113","author":[{"family":"Li","given":"Fan"},{"family":"Morgan","given":"Kari L."},{"family":"Zaslavsky","given":"Alan M."}],"issued":{"date-parts":[["2018"]]}}}],"schema":"https://github.com/citation-style-language/schema/raw/master/csl-citation.json"} </w:instrText>
      </w:r>
      <w:r w:rsidR="0027668F" w:rsidRPr="00F47EFB">
        <w:rPr>
          <w:color w:val="000000" w:themeColor="text1"/>
        </w:rPr>
        <w:fldChar w:fldCharType="separate"/>
      </w:r>
      <w:r w:rsidR="0027668F" w:rsidRPr="00F47EFB">
        <w:rPr>
          <w:color w:val="000000"/>
          <w:vertAlign w:val="superscript"/>
        </w:rPr>
        <w:t>15</w:t>
      </w:r>
      <w:r w:rsidR="0027668F" w:rsidRPr="00F47EFB">
        <w:rPr>
          <w:color w:val="000000" w:themeColor="text1"/>
        </w:rPr>
        <w:fldChar w:fldCharType="end"/>
      </w:r>
      <w:r w:rsidRPr="00F47EFB" w:rsidDel="006D1E30">
        <w:rPr>
          <w:color w:val="000000" w:themeColor="text1"/>
        </w:rPr>
        <w:t xml:space="preserve"> </w:t>
      </w:r>
    </w:p>
    <w:p w14:paraId="6E92FEB0" w14:textId="27F6D8E9" w:rsidR="00635035" w:rsidRPr="00F47EFB" w:rsidRDefault="00635035"/>
    <w:p w14:paraId="3CC5DF35" w14:textId="2247879F" w:rsidR="00A20754" w:rsidRPr="00F47EFB" w:rsidRDefault="00A20754">
      <w:pPr>
        <w:rPr>
          <w:b/>
          <w:bCs/>
          <w:color w:val="000000" w:themeColor="text1"/>
        </w:rPr>
      </w:pPr>
      <w:r w:rsidRPr="00F47EFB">
        <w:rPr>
          <w:b/>
          <w:bCs/>
          <w:color w:val="000000" w:themeColor="text1"/>
        </w:rPr>
        <w:lastRenderedPageBreak/>
        <w:t>A</w:t>
      </w:r>
      <w:r w:rsidR="00C25D3D" w:rsidRPr="00F47EFB">
        <w:rPr>
          <w:b/>
          <w:bCs/>
          <w:color w:val="000000" w:themeColor="text1"/>
        </w:rPr>
        <w:t>15</w:t>
      </w:r>
      <w:r w:rsidRPr="00F47EFB">
        <w:rPr>
          <w:b/>
          <w:bCs/>
          <w:color w:val="000000" w:themeColor="text1"/>
        </w:rPr>
        <w:t xml:space="preserve">. </w:t>
      </w:r>
      <w:r w:rsidR="00C8289A" w:rsidRPr="00F47EFB">
        <w:rPr>
          <w:b/>
          <w:bCs/>
          <w:color w:val="000000" w:themeColor="text1"/>
        </w:rPr>
        <w:t>Inclusion of</w:t>
      </w:r>
      <w:r w:rsidRPr="00F47EFB">
        <w:rPr>
          <w:b/>
          <w:bCs/>
          <w:color w:val="000000" w:themeColor="text1"/>
        </w:rPr>
        <w:t xml:space="preserve"> all low volume hospitals in the sample</w:t>
      </w:r>
    </w:p>
    <w:p w14:paraId="35E77E95" w14:textId="21F0912A" w:rsidR="00A20754" w:rsidRPr="00F47EFB" w:rsidRDefault="00A20754">
      <w:pPr>
        <w:rPr>
          <w:color w:val="000000" w:themeColor="text1"/>
        </w:rPr>
      </w:pPr>
    </w:p>
    <w:p w14:paraId="4228582F" w14:textId="678B9BFF" w:rsidR="00A20754" w:rsidRPr="00F47EFB" w:rsidRDefault="009F4F16" w:rsidP="00E452D4">
      <w:pPr>
        <w:ind w:firstLine="810"/>
        <w:rPr>
          <w:color w:val="000000" w:themeColor="text1"/>
        </w:rPr>
      </w:pPr>
      <w:r w:rsidRPr="00F47EFB">
        <w:rPr>
          <w:color w:val="000000" w:themeColor="text1"/>
        </w:rPr>
        <w:t xml:space="preserve">Appendix </w:t>
      </w:r>
      <w:r w:rsidR="00A20754" w:rsidRPr="00F47EFB">
        <w:rPr>
          <w:color w:val="000000" w:themeColor="text1"/>
        </w:rPr>
        <w:t xml:space="preserve">table </w:t>
      </w:r>
      <w:r w:rsidR="00DC1725" w:rsidRPr="00F47EFB">
        <w:rPr>
          <w:color w:val="000000" w:themeColor="text1"/>
        </w:rPr>
        <w:t>20</w:t>
      </w:r>
      <w:r w:rsidR="00A20754" w:rsidRPr="00F47EFB">
        <w:rPr>
          <w:color w:val="000000" w:themeColor="text1"/>
        </w:rPr>
        <w:t xml:space="preserve"> shows results after including all low-volume hospitals in the sample (those serving &lt;91 Medicare beneficiaries with major trauma per year). As expected, these findings are similar to our main results. The reason for dropping these hospitals was less about internal validity as it was about external validity. Since relatively few observations came from each of these lower volume centers, they contributed less to the overall sample and therefore could not affect the overall estimates very much. Therefore, we thought it would be fairest to describe the bulk of the sample that is driving the analysis and not make claims about generalizability of our findings to these lower volume hospitals.</w:t>
      </w:r>
    </w:p>
    <w:p w14:paraId="24FDC74F" w14:textId="3C959E57" w:rsidR="00A20754" w:rsidRPr="00F47EFB" w:rsidRDefault="00A20754" w:rsidP="00E452D4">
      <w:pPr>
        <w:ind w:firstLine="810"/>
      </w:pPr>
      <w:r w:rsidRPr="00F47EFB">
        <w:rPr>
          <w:color w:val="000000" w:themeColor="text1"/>
        </w:rPr>
        <w:t xml:space="preserve">Our criterion for volume was based on Medicare beneficiaries specifically as we required each hospital to have treated at least 90 Medicare major trauma patients annually. Appendix table </w:t>
      </w:r>
      <w:r w:rsidR="00DC1725" w:rsidRPr="00F47EFB">
        <w:rPr>
          <w:color w:val="000000" w:themeColor="text1"/>
        </w:rPr>
        <w:t>21</w:t>
      </w:r>
      <w:r w:rsidRPr="00F47EFB">
        <w:rPr>
          <w:color w:val="000000" w:themeColor="text1"/>
        </w:rPr>
        <w:t xml:space="preserve"> shows the number and percentage of hospitals dropped at each level by year and also the number and percentage of beneficiaries dropped at each level by year. In 2015, we used only 9 months of data to allow for the transition from ICD9-CM to ICD10-CM in the last quarter of the year. However, we applied the same hospital volume rule so more hospitals were dropped in 2015 than in other years. Appendix table </w:t>
      </w:r>
      <w:r w:rsidR="00DC1725" w:rsidRPr="00F47EFB">
        <w:rPr>
          <w:color w:val="000000" w:themeColor="text1"/>
        </w:rPr>
        <w:t>22</w:t>
      </w:r>
      <w:r w:rsidRPr="00F47EFB">
        <w:rPr>
          <w:color w:val="000000" w:themeColor="text1"/>
        </w:rPr>
        <w:t xml:space="preserve"> shows results if we scaled the minimum volume requirements in 2015 accordingly to 68 observations, or about 75% of 90, and added the hospitals that meet this threshold back into the sample. These results are also similar to our main findings.</w:t>
      </w:r>
    </w:p>
    <w:p w14:paraId="6C48B954" w14:textId="4EB8252F" w:rsidR="00A20754" w:rsidRPr="00F47EFB" w:rsidRDefault="00A20754"/>
    <w:p w14:paraId="21AC8883" w14:textId="796FEFEA" w:rsidR="00C25D3D" w:rsidRPr="00F47EFB" w:rsidRDefault="00C25D3D" w:rsidP="00C25D3D">
      <w:pPr>
        <w:rPr>
          <w:b/>
          <w:bCs/>
        </w:rPr>
      </w:pPr>
      <w:r w:rsidRPr="00F47EFB">
        <w:rPr>
          <w:b/>
          <w:bCs/>
        </w:rPr>
        <w:t>A16. Using E-values to measure potentially omitted confounders</w:t>
      </w:r>
    </w:p>
    <w:p w14:paraId="72FDD4AA" w14:textId="77777777" w:rsidR="00C25D3D" w:rsidRPr="00F47EFB" w:rsidRDefault="00C25D3D" w:rsidP="00C25D3D"/>
    <w:p w14:paraId="0ED47E1D" w14:textId="77777777" w:rsidR="00C25D3D" w:rsidRPr="00F47EFB" w:rsidRDefault="00C25D3D" w:rsidP="00C25D3D">
      <w:pPr>
        <w:ind w:firstLine="360"/>
        <w:rPr>
          <w:color w:val="000000" w:themeColor="text1"/>
        </w:rPr>
      </w:pPr>
      <w:r w:rsidRPr="00F47EFB">
        <w:rPr>
          <w:color w:val="000000" w:themeColor="text1"/>
        </w:rPr>
        <w:t>E-values were introduced by VanderWeele and Ding as a method to conduct sensitivity analysis for potentially omitted confounders in observational studies.</w:t>
      </w:r>
      <w:r w:rsidRPr="00F47EFB">
        <w:rPr>
          <w:color w:val="000000" w:themeColor="text1"/>
        </w:rPr>
        <w:fldChar w:fldCharType="begin"/>
      </w:r>
      <w:r w:rsidRPr="00F47EFB">
        <w:rPr>
          <w:color w:val="000000" w:themeColor="text1"/>
        </w:rPr>
        <w:instrText xml:space="preserve"> ADDIN ZOTERO_ITEM CSL_CITATION {"citationID":"0UkDcIyz","properties":{"formattedCitation":"\\super 16\\nosupersub{}","plainCitation":"16","noteIndex":0},"citationItems":[{"id":1718,"uris":["http://zotero.org/groups/2490235/items/IK5TFPZZ"],"itemData":{"id":1718,"type":"article-journal","container-title":"Annals of Internal Medicine","DOI":"10.7326/M16-2607","ISSN":"0003-4819","issue":"4","journalAbbreviation":"Ann Intern Med","note":"publisher: American College of Physicians","page":"268-274","source":"acpjournals.org (Atypon)","title":"Sensitivity Analysis in Observational Research: Introducing the E-Value","title-short":"Sensitivity Analysis in Observational Research","volume":"167","author":[{"family":"VanderWeele","given":"Tyler J."},{"family":"Ding","given":"Peng"}],"issued":{"date-parts":[["2017",8,15]]}}}],"schema":"https://github.com/citation-style-language/schema/raw/master/csl-citation.json"} </w:instrText>
      </w:r>
      <w:r w:rsidRPr="00F47EFB">
        <w:rPr>
          <w:color w:val="000000" w:themeColor="text1"/>
        </w:rPr>
        <w:fldChar w:fldCharType="separate"/>
      </w:r>
      <w:r w:rsidRPr="00F47EFB">
        <w:rPr>
          <w:color w:val="000000"/>
          <w:vertAlign w:val="superscript"/>
        </w:rPr>
        <w:t>16</w:t>
      </w:r>
      <w:r w:rsidRPr="00F47EFB">
        <w:rPr>
          <w:color w:val="000000" w:themeColor="text1"/>
        </w:rPr>
        <w:fldChar w:fldCharType="end"/>
      </w:r>
      <w:r w:rsidRPr="00F47EFB">
        <w:rPr>
          <w:color w:val="000000" w:themeColor="text1"/>
        </w:rPr>
        <w:t xml:space="preserve"> The E-value is a risk ratio that measures how strong an association would need to be between an unmeasured confounder and both the treatment and outcome, conditional on the measured covariates, to nullify the estimated treatment effect.</w:t>
      </w:r>
    </w:p>
    <w:p w14:paraId="08F6D7DC" w14:textId="31AEA0EE" w:rsidR="00C25D3D" w:rsidRPr="00F47EFB" w:rsidRDefault="00C25D3D" w:rsidP="00C25D3D">
      <w:pPr>
        <w:ind w:firstLine="360"/>
        <w:rPr>
          <w:color w:val="000000" w:themeColor="text1"/>
        </w:rPr>
      </w:pPr>
      <w:r w:rsidRPr="00F47EFB">
        <w:rPr>
          <w:color w:val="000000" w:themeColor="text1"/>
        </w:rPr>
        <w:t>Following the guide by VanderWeele et al. to estimate E-values within Stata, we implemented logistic regression models using the same covariates as our main analysis.</w:t>
      </w:r>
      <w:r w:rsidRPr="00F47EFB">
        <w:rPr>
          <w:color w:val="000000" w:themeColor="text1"/>
        </w:rPr>
        <w:fldChar w:fldCharType="begin"/>
      </w:r>
      <w:r w:rsidRPr="00F47EFB">
        <w:rPr>
          <w:color w:val="000000" w:themeColor="text1"/>
        </w:rPr>
        <w:instrText xml:space="preserve"> ADDIN ZOTERO_ITEM CSL_CITATION {"citationID":"5wYBZCRJ","properties":{"formattedCitation":"\\super 17\\nosupersub{}","plainCitation":"17","noteIndex":0},"citationItems":[{"id":1724,"uris":["http://zotero.org/groups/2490235/items/U4GK94YL"],"itemData":{"id":1724,"type":"article-journal","abstract":"In this article, we introduce the evalue package, which performs sensitivity analyses for unmeasured confounding in observational studies using the methodology proposed by VanderWeele and Ding (2017, Annals of Internal Medicine 167: 268–274). evalue reports E-values, deﬁned as the minimum strength of association on the risk-ratio scale that an unmeasured confounder would need to have with both the treatment assignment and the outcome to fully explain away a speciﬁc treatment-outcome association, conditional on the measured covariates. evalue computes E-values for point estimates (and optionally, conﬁdence limits) for several common outcome types, including risk and rate ratios, odds ratios with common or rare outcomes, hazard ratios with common or rare outcomes, standardized mean diﬀerences in outcomes, and risk diﬀerences.","container-title":"The Stata Journal: Promoting communications on statistics and Stata","DOI":"10.1177/1536867X20909696","ISSN":"1536-867X, 1536-8734","issue":"1","journalAbbreviation":"The Stata Journal","language":"en","page":"162-175","source":"DOI.org (Crossref)","title":"Conducting sensitivity analysis for unmeasured confounding in observational studies using E-values: The evalue package","title-short":"Conducting sensitivity analysis for unmeasured confounding in observational studies using E-values","volume":"20","author":[{"family":"Linden","given":"Ariel"},{"family":"Mathur","given":"Maya B."},{"family":"VanderWeele","given":"Tyler J."}],"issued":{"date-parts":[["2020",3]]}}}],"schema":"https://github.com/citation-style-language/schema/raw/master/csl-citation.json"} </w:instrText>
      </w:r>
      <w:r w:rsidRPr="00F47EFB">
        <w:rPr>
          <w:color w:val="000000" w:themeColor="text1"/>
        </w:rPr>
        <w:fldChar w:fldCharType="separate"/>
      </w:r>
      <w:r w:rsidRPr="00F47EFB">
        <w:rPr>
          <w:color w:val="000000"/>
          <w:vertAlign w:val="superscript"/>
        </w:rPr>
        <w:t>17</w:t>
      </w:r>
      <w:r w:rsidRPr="00F47EFB">
        <w:rPr>
          <w:color w:val="000000" w:themeColor="text1"/>
        </w:rPr>
        <w:fldChar w:fldCharType="end"/>
      </w:r>
      <w:r w:rsidRPr="00F47EFB">
        <w:rPr>
          <w:color w:val="000000" w:themeColor="text1"/>
        </w:rPr>
        <w:t xml:space="preserve"> We then used the odds ratios from the models, along with the confidence intervals, to compute the E-values. </w:t>
      </w:r>
      <w:r w:rsidR="00DC1725" w:rsidRPr="00F47EFB">
        <w:rPr>
          <w:color w:val="000000" w:themeColor="text1"/>
        </w:rPr>
        <w:t>A</w:t>
      </w:r>
      <w:r w:rsidRPr="00F47EFB">
        <w:rPr>
          <w:color w:val="000000" w:themeColor="text1"/>
        </w:rPr>
        <w:t xml:space="preserve">ppendix table </w:t>
      </w:r>
      <w:r w:rsidR="00DC1725" w:rsidRPr="00F47EFB">
        <w:rPr>
          <w:color w:val="000000" w:themeColor="text1"/>
        </w:rPr>
        <w:t>23</w:t>
      </w:r>
      <w:r w:rsidRPr="00F47EFB">
        <w:rPr>
          <w:color w:val="000000" w:themeColor="text1"/>
        </w:rPr>
        <w:t xml:space="preserve"> displays the outputs. In addition to computing the E-values for the estimated coefficients, we also computed the E-values for the lower bounds of the 95% confidence intervals. An example of how to interpret these values is as follows: The observed difference in 30-day mortality between level 1 trauma centers and non-trauma hospitals could be explained away by an unmeasured confounder that was associated with both the treatment (level 1 vs. non-trauma centers) and the outcome (30-day mortality) by a risk ratio of 1.85-fold each, but a weaker confounder could not do so. </w:t>
      </w:r>
    </w:p>
    <w:p w14:paraId="00C3C4AE" w14:textId="77777777" w:rsidR="00C25D3D" w:rsidRPr="00F47EFB" w:rsidRDefault="00C25D3D" w:rsidP="00C25D3D">
      <w:pPr>
        <w:ind w:firstLine="360"/>
        <w:rPr>
          <w:color w:val="000000" w:themeColor="text1"/>
        </w:rPr>
      </w:pPr>
      <w:r w:rsidRPr="00F47EFB">
        <w:rPr>
          <w:color w:val="000000" w:themeColor="text1"/>
        </w:rPr>
        <w:t xml:space="preserve">To better understand these quantities, we estimated the associations between 30-day mortality and the known predictors of mortality in our data, keeping all covariates from our main analysis except the treatment (hospital trauma level) in the models. We estimated: </w:t>
      </w:r>
    </w:p>
    <w:p w14:paraId="715CEBB3" w14:textId="77777777" w:rsidR="00C25D3D" w:rsidRPr="00F47EFB" w:rsidRDefault="00C25D3D" w:rsidP="00C25D3D">
      <w:pPr>
        <w:pStyle w:val="ListParagraph"/>
        <w:numPr>
          <w:ilvl w:val="0"/>
          <w:numId w:val="14"/>
        </w:numPr>
        <w:rPr>
          <w:rFonts w:ascii="Times New Roman" w:hAnsi="Times New Roman" w:cs="Times New Roman"/>
          <w:color w:val="000000" w:themeColor="text1"/>
        </w:rPr>
      </w:pPr>
      <w:r w:rsidRPr="00F47EFB">
        <w:rPr>
          <w:rFonts w:ascii="Times New Roman" w:hAnsi="Times New Roman" w:cs="Times New Roman"/>
          <w:color w:val="000000" w:themeColor="text1"/>
        </w:rPr>
        <w:t>Individuals with NISS scores between 25-40 were 1.29 times more like to die within 30 days than those with NISS scores between 16-24.</w:t>
      </w:r>
    </w:p>
    <w:p w14:paraId="14CB1D7B" w14:textId="77777777" w:rsidR="00C25D3D" w:rsidRPr="00F47EFB" w:rsidRDefault="00C25D3D" w:rsidP="00C25D3D">
      <w:pPr>
        <w:pStyle w:val="ListParagraph"/>
        <w:numPr>
          <w:ilvl w:val="0"/>
          <w:numId w:val="14"/>
        </w:numPr>
        <w:rPr>
          <w:rFonts w:ascii="Times New Roman" w:hAnsi="Times New Roman" w:cs="Times New Roman"/>
          <w:color w:val="000000" w:themeColor="text1"/>
        </w:rPr>
      </w:pPr>
      <w:r w:rsidRPr="00F47EFB">
        <w:rPr>
          <w:rFonts w:ascii="Times New Roman" w:hAnsi="Times New Roman" w:cs="Times New Roman"/>
          <w:color w:val="000000" w:themeColor="text1"/>
        </w:rPr>
        <w:t>Individuals with NISS scores 41 or higher were 1.59 times more like to die within 30 days than those with NISS scores between 16-24.</w:t>
      </w:r>
    </w:p>
    <w:p w14:paraId="4F36A278" w14:textId="77777777" w:rsidR="00C25D3D" w:rsidRPr="00F47EFB" w:rsidRDefault="00C25D3D" w:rsidP="00C25D3D">
      <w:pPr>
        <w:pStyle w:val="ListParagraph"/>
        <w:numPr>
          <w:ilvl w:val="0"/>
          <w:numId w:val="14"/>
        </w:numPr>
        <w:rPr>
          <w:rFonts w:ascii="Times New Roman" w:hAnsi="Times New Roman" w:cs="Times New Roman"/>
          <w:color w:val="000000" w:themeColor="text1"/>
        </w:rPr>
      </w:pPr>
      <w:r w:rsidRPr="00F47EFB">
        <w:rPr>
          <w:rFonts w:ascii="Times New Roman" w:hAnsi="Times New Roman" w:cs="Times New Roman"/>
          <w:color w:val="000000" w:themeColor="text1"/>
        </w:rPr>
        <w:lastRenderedPageBreak/>
        <w:t>Individuals with comorbidity scores 4.0 or higher were 1.54 times more like to die within 30 days than those with comorbidity scores less than 1.0.</w:t>
      </w:r>
    </w:p>
    <w:p w14:paraId="7E03A491" w14:textId="77777777" w:rsidR="00C25D3D" w:rsidRPr="00F47EFB" w:rsidRDefault="00C25D3D" w:rsidP="00C25D3D">
      <w:pPr>
        <w:pStyle w:val="ListParagraph"/>
        <w:numPr>
          <w:ilvl w:val="0"/>
          <w:numId w:val="14"/>
        </w:numPr>
        <w:rPr>
          <w:rFonts w:ascii="Times New Roman" w:hAnsi="Times New Roman" w:cs="Times New Roman"/>
          <w:color w:val="000000" w:themeColor="text1"/>
        </w:rPr>
      </w:pPr>
      <w:r w:rsidRPr="00F47EFB">
        <w:rPr>
          <w:rFonts w:ascii="Times New Roman" w:hAnsi="Times New Roman" w:cs="Times New Roman"/>
          <w:color w:val="000000" w:themeColor="text1"/>
        </w:rPr>
        <w:t>Individuals with more than 7 chronic conditions were 1.14 times more like to die within 30 days than those with 7 or fewer chronic conditions.</w:t>
      </w:r>
    </w:p>
    <w:p w14:paraId="6CCD39BF" w14:textId="41DFA8C7" w:rsidR="00C25D3D" w:rsidRPr="00F47EFB" w:rsidRDefault="00C25D3D" w:rsidP="00C25D3D">
      <w:pPr>
        <w:rPr>
          <w:color w:val="000000" w:themeColor="text1"/>
        </w:rPr>
      </w:pPr>
      <w:r w:rsidRPr="00F47EFB">
        <w:rPr>
          <w:color w:val="000000" w:themeColor="text1"/>
        </w:rPr>
        <w:t>All the above estimates had p-values &lt; 0.001. Thus, to nullify our results, unobserved confounders in our comparisons with non-trauma centers would have to have an association with death larger than the above associations between death and injury severity, comorbidity scores, and chronic conditions. Since E-values are measured conditional on the measured covariates, and our models include</w:t>
      </w:r>
      <w:r w:rsidR="002842B8" w:rsidRPr="00F47EFB">
        <w:rPr>
          <w:color w:val="000000" w:themeColor="text1"/>
        </w:rPr>
        <w:t>d</w:t>
      </w:r>
      <w:r w:rsidRPr="00F47EFB">
        <w:rPr>
          <w:color w:val="000000" w:themeColor="text1"/>
        </w:rPr>
        <w:t xml:space="preserve"> the above and several other measures of injury severity and health status, as well as other variables related to </w:t>
      </w:r>
      <w:r w:rsidR="00833BB2" w:rsidRPr="00F47EFB">
        <w:rPr>
          <w:color w:val="000000" w:themeColor="text1"/>
        </w:rPr>
        <w:t>demographics</w:t>
      </w:r>
      <w:r w:rsidRPr="00F47EFB">
        <w:rPr>
          <w:color w:val="000000" w:themeColor="text1"/>
        </w:rPr>
        <w:t xml:space="preserve"> and geography, it is unlikely that residual confounding of this magnitude exists. Furthermore, it would take much more confounding to reverse our results and demonstrate higher survival with level 1 or 2 trauma centers than non-trauma centers.</w:t>
      </w:r>
    </w:p>
    <w:p w14:paraId="097763DB" w14:textId="77777777" w:rsidR="00A20754" w:rsidRPr="00F47EFB" w:rsidRDefault="00A20754"/>
    <w:p w14:paraId="4F01561F" w14:textId="77777777" w:rsidR="00D2675B" w:rsidRPr="00F47EFB" w:rsidRDefault="00D2675B"/>
    <w:p w14:paraId="10266F91" w14:textId="77777777" w:rsidR="00A20754" w:rsidRPr="00F47EFB" w:rsidRDefault="00A20754">
      <w:pPr>
        <w:rPr>
          <w:b/>
          <w:bCs/>
        </w:rPr>
      </w:pPr>
      <w:r w:rsidRPr="00F47EFB">
        <w:rPr>
          <w:b/>
          <w:bCs/>
        </w:rPr>
        <w:br w:type="page"/>
      </w:r>
    </w:p>
    <w:p w14:paraId="1E79FD63" w14:textId="2091B055" w:rsidR="00D72655" w:rsidRPr="00F47EFB" w:rsidRDefault="00D72655" w:rsidP="00D72655">
      <w:r w:rsidRPr="00F47EFB">
        <w:rPr>
          <w:b/>
          <w:bCs/>
        </w:rPr>
        <w:lastRenderedPageBreak/>
        <w:t xml:space="preserve">Appendix </w:t>
      </w:r>
      <w:r w:rsidR="001C507D" w:rsidRPr="00F47EFB">
        <w:rPr>
          <w:b/>
          <w:bCs/>
        </w:rPr>
        <w:t>f</w:t>
      </w:r>
      <w:r w:rsidRPr="00F47EFB">
        <w:rPr>
          <w:b/>
          <w:bCs/>
        </w:rPr>
        <w:t xml:space="preserve">igure </w:t>
      </w:r>
      <w:r w:rsidR="00D2264B" w:rsidRPr="00F47EFB">
        <w:rPr>
          <w:b/>
          <w:bCs/>
        </w:rPr>
        <w:t>1</w:t>
      </w:r>
      <w:r w:rsidRPr="00F47EFB">
        <w:rPr>
          <w:b/>
          <w:bCs/>
        </w:rPr>
        <w:t>: Flowchart to create denominators for major trauma beneficiaries</w:t>
      </w:r>
    </w:p>
    <w:p w14:paraId="48FA9309" w14:textId="486597CA"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68480" behindDoc="0" locked="0" layoutInCell="1" allowOverlap="1" wp14:anchorId="6F663CDD" wp14:editId="3EE4A27F">
                <wp:simplePos x="0" y="0"/>
                <wp:positionH relativeFrom="column">
                  <wp:posOffset>2146300</wp:posOffset>
                </wp:positionH>
                <wp:positionV relativeFrom="paragraph">
                  <wp:posOffset>180340</wp:posOffset>
                </wp:positionV>
                <wp:extent cx="1663700" cy="622300"/>
                <wp:effectExtent l="0" t="0" r="12700" b="12700"/>
                <wp:wrapNone/>
                <wp:docPr id="35" name="TextBox 34">
                  <a:extLst xmlns:a="http://schemas.openxmlformats.org/drawingml/2006/main">
                    <a:ext uri="{FF2B5EF4-FFF2-40B4-BE49-F238E27FC236}">
                      <a16:creationId xmlns:a16="http://schemas.microsoft.com/office/drawing/2014/main" id="{9EB58A44-8494-064B-83E7-57B975E8816B}"/>
                    </a:ext>
                  </a:extLst>
                </wp:docPr>
                <wp:cNvGraphicFramePr/>
                <a:graphic xmlns:a="http://schemas.openxmlformats.org/drawingml/2006/main">
                  <a:graphicData uri="http://schemas.microsoft.com/office/word/2010/wordprocessingShape">
                    <wps:wsp>
                      <wps:cNvSpPr txBox="1"/>
                      <wps:spPr>
                        <a:xfrm>
                          <a:off x="0" y="0"/>
                          <a:ext cx="1663700" cy="6223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F8CCBAC" w14:textId="77777777"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All Hospital</w:t>
                            </w:r>
                            <w:r w:rsidRPr="00AF6062">
                              <w:rPr>
                                <w:rFonts w:hAnsi="Calibri"/>
                                <w:color w:val="000000" w:themeColor="dark1"/>
                                <w:position w:val="7"/>
                                <w:sz w:val="20"/>
                                <w:szCs w:val="20"/>
                                <w:vertAlign w:val="superscript"/>
                              </w:rPr>
                              <w:t>a</w:t>
                            </w:r>
                            <w:r w:rsidRPr="00AF6062">
                              <w:rPr>
                                <w:rFonts w:hAnsi="Calibri"/>
                                <w:color w:val="000000" w:themeColor="dark1"/>
                                <w:sz w:val="20"/>
                                <w:szCs w:val="20"/>
                              </w:rPr>
                              <w:t xml:space="preserve"> claims 2011-2017:</w:t>
                            </w:r>
                          </w:p>
                          <w:p w14:paraId="246A06E8" w14:textId="77777777" w:rsidR="00B23AF8" w:rsidRPr="00AF6062" w:rsidRDefault="00B23AF8" w:rsidP="00B23AF8">
                            <w:pPr>
                              <w:jc w:val="center"/>
                              <w:rPr>
                                <w:rFonts w:hAnsi="Calibri"/>
                                <w:b/>
                                <w:bCs/>
                                <w:color w:val="000000" w:themeColor="dark1"/>
                                <w:sz w:val="20"/>
                                <w:szCs w:val="20"/>
                              </w:rPr>
                            </w:pPr>
                            <w:r w:rsidRPr="00AF6062">
                              <w:rPr>
                                <w:rFonts w:hAnsi="Calibri"/>
                                <w:b/>
                                <w:bCs/>
                                <w:color w:val="000000" w:themeColor="dark1"/>
                                <w:sz w:val="20"/>
                                <w:szCs w:val="20"/>
                              </w:rPr>
                              <w:t>996,905,223</w:t>
                            </w:r>
                          </w:p>
                          <w:p w14:paraId="176E62EC" w14:textId="2C6E7422" w:rsidR="00D72655" w:rsidRPr="00AF6062" w:rsidRDefault="00D72655" w:rsidP="00B23AF8">
                            <w:pPr>
                              <w:jc w:val="center"/>
                              <w:rPr>
                                <w:rFonts w:hAnsi="Calibri"/>
                                <w:b/>
                                <w:bCs/>
                                <w:color w:val="000000" w:themeColor="dark1"/>
                                <w:sz w:val="20"/>
                                <w:szCs w:val="20"/>
                              </w:rPr>
                            </w:pP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6F663CDD" id="_x0000_t202" coordsize="21600,21600" o:spt="202" path="m,l,21600r21600,l21600,xe">
                <v:stroke joinstyle="miter"/>
                <v:path gradientshapeok="t" o:connecttype="rect"/>
              </v:shapetype>
              <v:shape id="TextBox 34" o:spid="_x0000_s1026" type="#_x0000_t202" style="position:absolute;margin-left:169pt;margin-top:14.2pt;width:131pt;height:4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" filled="f" strokecolor="black [3213]">
                <v:textbox>
                  <w:txbxContent>
                    <w:p w14:paraId="3F8CCBAC" w14:textId="77777777"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All Hospital</w:t>
                      </w:r>
                      <w:r w:rsidRPr="00AF6062">
                        <w:rPr>
                          <w:rFonts w:hAnsi="Calibri"/>
                          <w:color w:val="000000" w:themeColor="dark1"/>
                          <w:position w:val="7"/>
                          <w:sz w:val="20"/>
                          <w:szCs w:val="20"/>
                          <w:vertAlign w:val="superscript"/>
                        </w:rPr>
                        <w:t>a</w:t>
                      </w:r>
                      <w:r w:rsidRPr="00AF6062">
                        <w:rPr>
                          <w:rFonts w:hAnsi="Calibri"/>
                          <w:color w:val="000000" w:themeColor="dark1"/>
                          <w:sz w:val="20"/>
                          <w:szCs w:val="20"/>
                        </w:rPr>
                        <w:t xml:space="preserve"> claims 2011-2017:</w:t>
                      </w:r>
                    </w:p>
                    <w:p w14:paraId="246A06E8" w14:textId="77777777" w:rsidR="00B23AF8" w:rsidRPr="00AF6062" w:rsidRDefault="00B23AF8" w:rsidP="00B23AF8">
                      <w:pPr>
                        <w:jc w:val="center"/>
                        <w:rPr>
                          <w:rFonts w:hAnsi="Calibri"/>
                          <w:b/>
                          <w:bCs/>
                          <w:color w:val="000000" w:themeColor="dark1"/>
                          <w:sz w:val="20"/>
                          <w:szCs w:val="20"/>
                        </w:rPr>
                      </w:pPr>
                      <w:r w:rsidRPr="00AF6062">
                        <w:rPr>
                          <w:rFonts w:hAnsi="Calibri"/>
                          <w:b/>
                          <w:bCs/>
                          <w:color w:val="000000" w:themeColor="dark1"/>
                          <w:sz w:val="20"/>
                          <w:szCs w:val="20"/>
                        </w:rPr>
                        <w:t>996,905,223</w:t>
                      </w:r>
                    </w:p>
                    <w:p w14:paraId="176E62EC" w14:textId="2C6E7422" w:rsidR="00D72655" w:rsidRPr="00AF6062" w:rsidRDefault="00D72655" w:rsidP="00B23AF8">
                      <w:pPr>
                        <w:jc w:val="center"/>
                        <w:rPr>
                          <w:rFonts w:hAnsi="Calibri"/>
                          <w:b/>
                          <w:bCs/>
                          <w:color w:val="000000" w:themeColor="dark1"/>
                          <w:sz w:val="20"/>
                          <w:szCs w:val="20"/>
                        </w:rPr>
                      </w:pPr>
                    </w:p>
                  </w:txbxContent>
                </v:textbox>
              </v:shape>
            </w:pict>
          </mc:Fallback>
        </mc:AlternateContent>
      </w:r>
    </w:p>
    <w:p w14:paraId="4FE79277" w14:textId="202A3334" w:rsidR="00D72655" w:rsidRPr="00F47EFB" w:rsidRDefault="00D72655" w:rsidP="00D72655">
      <w:pPr>
        <w:rPr>
          <w:highlight w:val="yellow"/>
        </w:rPr>
      </w:pPr>
    </w:p>
    <w:p w14:paraId="01EAC30A" w14:textId="77777777" w:rsidR="00D72655" w:rsidRPr="00F47EFB" w:rsidRDefault="00D72655" w:rsidP="00D72655">
      <w:pPr>
        <w:rPr>
          <w:highlight w:val="yellow"/>
        </w:rPr>
      </w:pPr>
    </w:p>
    <w:p w14:paraId="26490803" w14:textId="77777777" w:rsidR="00D72655" w:rsidRPr="00F47EFB" w:rsidRDefault="00D72655" w:rsidP="00D72655">
      <w:pPr>
        <w:rPr>
          <w:highlight w:val="yellow"/>
        </w:rPr>
      </w:pPr>
    </w:p>
    <w:p w14:paraId="5AC52977" w14:textId="37981825"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67456" behindDoc="0" locked="0" layoutInCell="1" allowOverlap="1" wp14:anchorId="3C1F2E72" wp14:editId="3485B9F3">
                <wp:simplePos x="0" y="0"/>
                <wp:positionH relativeFrom="column">
                  <wp:posOffset>2945765</wp:posOffset>
                </wp:positionH>
                <wp:positionV relativeFrom="paragraph">
                  <wp:posOffset>95885</wp:posOffset>
                </wp:positionV>
                <wp:extent cx="4334" cy="829572"/>
                <wp:effectExtent l="76200" t="0" r="59690" b="34290"/>
                <wp:wrapNone/>
                <wp:docPr id="34" name="Straight Arrow Connector 33">
                  <a:extLst xmlns:a="http://schemas.openxmlformats.org/drawingml/2006/main">
                    <a:ext uri="{FF2B5EF4-FFF2-40B4-BE49-F238E27FC236}">
                      <a16:creationId xmlns:a16="http://schemas.microsoft.com/office/drawing/2014/main" id="{B0016EF3-EEBC-0242-A7E2-744C65E048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34" cy="829572"/>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3A6465" id="_x0000_t32" coordsize="21600,21600" o:spt="32" o:oned="t" path="m,l21600,21600e" filled="f">
                <v:path arrowok="t" fillok="f" o:connecttype="none"/>
                <o:lock v:ext="edit" shapetype="t"/>
              </v:shapetype>
              <v:shape id="Straight Arrow Connector 33" o:spid="_x0000_s1026" type="#_x0000_t32" style="position:absolute;margin-left:231.95pt;margin-top:7.55pt;width:.35pt;height:65.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" strokecolor="black [3213]" strokeweight="2.75pt">
                <v:stroke endarrow="block" joinstyle="miter"/>
                <o:lock v:ext="edit" shapetype="f"/>
              </v:shape>
            </w:pict>
          </mc:Fallback>
        </mc:AlternateContent>
      </w:r>
      <w:r w:rsidRPr="00F47EFB">
        <w:rPr>
          <w:noProof/>
          <w:highlight w:val="yellow"/>
        </w:rPr>
        <mc:AlternateContent>
          <mc:Choice Requires="wps">
            <w:drawing>
              <wp:anchor distT="0" distB="0" distL="114300" distR="114300" simplePos="0" relativeHeight="251670528" behindDoc="0" locked="0" layoutInCell="1" allowOverlap="1" wp14:anchorId="2D17EBDC" wp14:editId="3EFA5C7B">
                <wp:simplePos x="0" y="0"/>
                <wp:positionH relativeFrom="column">
                  <wp:posOffset>508000</wp:posOffset>
                </wp:positionH>
                <wp:positionV relativeFrom="paragraph">
                  <wp:posOffset>165100</wp:posOffset>
                </wp:positionV>
                <wp:extent cx="1256030" cy="596900"/>
                <wp:effectExtent l="0" t="0" r="13970" b="12700"/>
                <wp:wrapNone/>
                <wp:docPr id="37" name="TextBox 36">
                  <a:extLst xmlns:a="http://schemas.openxmlformats.org/drawingml/2006/main">
                    <a:ext uri="{FF2B5EF4-FFF2-40B4-BE49-F238E27FC236}">
                      <a16:creationId xmlns:a16="http://schemas.microsoft.com/office/drawing/2014/main" id="{4724CB40-C41E-6443-A34B-268F76CA5B29}"/>
                    </a:ext>
                  </a:extLst>
                </wp:docPr>
                <wp:cNvGraphicFramePr/>
                <a:graphic xmlns:a="http://schemas.openxmlformats.org/drawingml/2006/main">
                  <a:graphicData uri="http://schemas.microsoft.com/office/word/2010/wordprocessingShape">
                    <wps:wsp>
                      <wps:cNvSpPr txBox="1"/>
                      <wps:spPr>
                        <a:xfrm>
                          <a:off x="0" y="0"/>
                          <a:ext cx="1256030" cy="5969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0D5BE9F" w14:textId="1A4D3F61"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 xml:space="preserve">Claims without injury code: </w:t>
                            </w:r>
                            <w:r w:rsidR="00B23AF8" w:rsidRPr="00AF6062">
                              <w:rPr>
                                <w:rFonts w:hAnsi="Calibri"/>
                                <w:b/>
                                <w:bCs/>
                                <w:color w:val="000000" w:themeColor="dark1"/>
                                <w:sz w:val="20"/>
                                <w:szCs w:val="20"/>
                              </w:rPr>
                              <w:t>953,554,832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D17EBDC" id="TextBox 36" o:spid="_x0000_s1027" type="#_x0000_t202" style="position:absolute;margin-left:40pt;margin-top:13pt;width:98.9pt;height: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" filled="f" strokecolor="black [3213]">
                <v:textbox>
                  <w:txbxContent>
                    <w:p w14:paraId="00D5BE9F" w14:textId="1A4D3F61"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 xml:space="preserve">Claims without injury code: </w:t>
                      </w:r>
                      <w:r w:rsidR="00B23AF8" w:rsidRPr="00AF6062">
                        <w:rPr>
                          <w:rFonts w:hAnsi="Calibri"/>
                          <w:b/>
                          <w:bCs/>
                          <w:color w:val="000000" w:themeColor="dark1"/>
                          <w:sz w:val="20"/>
                          <w:szCs w:val="20"/>
                        </w:rPr>
                        <w:t>953,554,832</w:t>
                      </w:r>
                    </w:p>
                  </w:txbxContent>
                </v:textbox>
              </v:shape>
            </w:pict>
          </mc:Fallback>
        </mc:AlternateContent>
      </w:r>
    </w:p>
    <w:p w14:paraId="58D4AAEC" w14:textId="77777777" w:rsidR="00D72655" w:rsidRPr="00F47EFB" w:rsidRDefault="00D72655" w:rsidP="00D72655">
      <w:pPr>
        <w:rPr>
          <w:highlight w:val="yellow"/>
        </w:rPr>
      </w:pPr>
    </w:p>
    <w:p w14:paraId="71AE00C4" w14:textId="48CDF900"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69504" behindDoc="0" locked="0" layoutInCell="1" allowOverlap="1" wp14:anchorId="07560110" wp14:editId="7D9D719B">
                <wp:simplePos x="0" y="0"/>
                <wp:positionH relativeFrom="column">
                  <wp:posOffset>1778000</wp:posOffset>
                </wp:positionH>
                <wp:positionV relativeFrom="paragraph">
                  <wp:posOffset>139065</wp:posOffset>
                </wp:positionV>
                <wp:extent cx="1163955" cy="5080"/>
                <wp:effectExtent l="0" t="76200" r="0" b="83820"/>
                <wp:wrapNone/>
                <wp:docPr id="36" name="Straight Arrow Connector 35">
                  <a:extLst xmlns:a="http://schemas.openxmlformats.org/drawingml/2006/main">
                    <a:ext uri="{FF2B5EF4-FFF2-40B4-BE49-F238E27FC236}">
                      <a16:creationId xmlns:a16="http://schemas.microsoft.com/office/drawing/2014/main" id="{6111A4E7-155E-E841-94CC-62970E95ECC7}"/>
                    </a:ext>
                  </a:extLst>
                </wp:docPr>
                <wp:cNvGraphicFramePr/>
                <a:graphic xmlns:a="http://schemas.openxmlformats.org/drawingml/2006/main">
                  <a:graphicData uri="http://schemas.microsoft.com/office/word/2010/wordprocessingShape">
                    <wps:wsp>
                      <wps:cNvCnPr/>
                      <wps:spPr>
                        <a:xfrm flipH="1" flipV="1">
                          <a:off x="0" y="0"/>
                          <a:ext cx="1163955" cy="508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1495C" id="Straight Arrow Connector 35" o:spid="_x0000_s1026" type="#_x0000_t32" style="position:absolute;margin-left:140pt;margin-top:10.95pt;width:91.65pt;height:.4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" strokecolor="black [3213]" strokeweight="2.75pt">
                <v:stroke endarrow="block" joinstyle="miter"/>
              </v:shape>
            </w:pict>
          </mc:Fallback>
        </mc:AlternateContent>
      </w:r>
    </w:p>
    <w:p w14:paraId="3B6041A9" w14:textId="19576518" w:rsidR="00D72655" w:rsidRPr="00F47EFB" w:rsidRDefault="00D72655" w:rsidP="00D72655">
      <w:pPr>
        <w:rPr>
          <w:highlight w:val="yellow"/>
        </w:rPr>
      </w:pPr>
    </w:p>
    <w:p w14:paraId="76C3BDF1" w14:textId="77777777" w:rsidR="00D72655" w:rsidRPr="00F47EFB" w:rsidRDefault="00D72655" w:rsidP="00D72655">
      <w:pPr>
        <w:rPr>
          <w:highlight w:val="yellow"/>
        </w:rPr>
      </w:pPr>
    </w:p>
    <w:p w14:paraId="4E5AC6AD" w14:textId="61F60F19"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59264" behindDoc="0" locked="0" layoutInCell="1" allowOverlap="1" wp14:anchorId="527E1762" wp14:editId="7ECC6B9D">
                <wp:simplePos x="0" y="0"/>
                <wp:positionH relativeFrom="column">
                  <wp:posOffset>1866900</wp:posOffset>
                </wp:positionH>
                <wp:positionV relativeFrom="paragraph">
                  <wp:posOffset>63500</wp:posOffset>
                </wp:positionV>
                <wp:extent cx="2168525" cy="431800"/>
                <wp:effectExtent l="0" t="0" r="15875" b="12700"/>
                <wp:wrapNone/>
                <wp:docPr id="2" name="TextBox 1">
                  <a:extLst xmlns:a="http://schemas.openxmlformats.org/drawingml/2006/main">
                    <a:ext uri="{FF2B5EF4-FFF2-40B4-BE49-F238E27FC236}">
                      <a16:creationId xmlns:a16="http://schemas.microsoft.com/office/drawing/2014/main" id="{C312188D-0592-434B-8678-D25AB25B180D}"/>
                    </a:ext>
                  </a:extLst>
                </wp:docPr>
                <wp:cNvGraphicFramePr/>
                <a:graphic xmlns:a="http://schemas.openxmlformats.org/drawingml/2006/main">
                  <a:graphicData uri="http://schemas.microsoft.com/office/word/2010/wordprocessingShape">
                    <wps:wsp>
                      <wps:cNvSpPr txBox="1"/>
                      <wps:spPr>
                        <a:xfrm>
                          <a:off x="0" y="0"/>
                          <a:ext cx="2168525" cy="4318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F9FC708" w14:textId="3D9118DC"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Hospital claims with</w:t>
                            </w:r>
                            <w:r w:rsidR="00E24EA1" w:rsidRPr="00AF6062">
                              <w:rPr>
                                <w:rFonts w:hAnsi="Calibri"/>
                                <w:color w:val="000000" w:themeColor="dark1"/>
                                <w:sz w:val="20"/>
                                <w:szCs w:val="20"/>
                              </w:rPr>
                              <w:t xml:space="preserve"> an</w:t>
                            </w:r>
                            <w:r w:rsidRPr="00AF6062">
                              <w:rPr>
                                <w:rFonts w:hAnsi="Calibri"/>
                                <w:color w:val="000000" w:themeColor="dark1"/>
                                <w:sz w:val="20"/>
                                <w:szCs w:val="20"/>
                              </w:rPr>
                              <w:t xml:space="preserve"> injury </w:t>
                            </w:r>
                            <w:proofErr w:type="spellStart"/>
                            <w:r w:rsidRPr="00AF6062">
                              <w:rPr>
                                <w:rFonts w:hAnsi="Calibri"/>
                                <w:color w:val="000000" w:themeColor="dark1"/>
                                <w:sz w:val="20"/>
                                <w:szCs w:val="20"/>
                              </w:rPr>
                              <w:t>code</w:t>
                            </w:r>
                            <w:r w:rsidR="00D27593" w:rsidRPr="00D27593">
                              <w:rPr>
                                <w:rFonts w:hAnsi="Calibri"/>
                                <w:color w:val="000000" w:themeColor="dark1"/>
                                <w:sz w:val="20"/>
                                <w:szCs w:val="20"/>
                                <w:vertAlign w:val="superscript"/>
                              </w:rPr>
                              <w:t>b</w:t>
                            </w:r>
                            <w:proofErr w:type="spellEnd"/>
                            <w:r w:rsidRPr="00AF6062">
                              <w:rPr>
                                <w:rFonts w:hAnsi="Calibri"/>
                                <w:color w:val="000000" w:themeColor="dark1"/>
                                <w:sz w:val="20"/>
                                <w:szCs w:val="20"/>
                              </w:rPr>
                              <w:t>:</w:t>
                            </w:r>
                          </w:p>
                          <w:p w14:paraId="0FA363E3" w14:textId="283CF1B2" w:rsidR="00D72655" w:rsidRPr="00AF6062" w:rsidRDefault="00B23AF8" w:rsidP="00B23AF8">
                            <w:pPr>
                              <w:jc w:val="center"/>
                              <w:rPr>
                                <w:rFonts w:hAnsi="Calibri"/>
                                <w:b/>
                                <w:bCs/>
                                <w:color w:val="000000" w:themeColor="dark1"/>
                                <w:sz w:val="20"/>
                                <w:szCs w:val="20"/>
                              </w:rPr>
                            </w:pPr>
                            <w:r w:rsidRPr="00AF6062">
                              <w:rPr>
                                <w:rFonts w:hAnsi="Calibri"/>
                                <w:b/>
                                <w:bCs/>
                                <w:color w:val="000000" w:themeColor="dark1"/>
                                <w:sz w:val="20"/>
                                <w:szCs w:val="20"/>
                              </w:rPr>
                              <w:t>43,350,391</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527E1762" id="TextBox 1" o:spid="_x0000_s1028" type="#_x0000_t202" style="position:absolute;margin-left:147pt;margin-top:5pt;width:170.75pt;height: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" filled="f" strokecolor="black [3213]">
                <v:textbox>
                  <w:txbxContent>
                    <w:p w14:paraId="5F9FC708" w14:textId="3D9118DC"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Hospital claims with</w:t>
                      </w:r>
                      <w:r w:rsidR="00E24EA1" w:rsidRPr="00AF6062">
                        <w:rPr>
                          <w:rFonts w:hAnsi="Calibri"/>
                          <w:color w:val="000000" w:themeColor="dark1"/>
                          <w:sz w:val="20"/>
                          <w:szCs w:val="20"/>
                        </w:rPr>
                        <w:t xml:space="preserve"> an</w:t>
                      </w:r>
                      <w:r w:rsidRPr="00AF6062">
                        <w:rPr>
                          <w:rFonts w:hAnsi="Calibri"/>
                          <w:color w:val="000000" w:themeColor="dark1"/>
                          <w:sz w:val="20"/>
                          <w:szCs w:val="20"/>
                        </w:rPr>
                        <w:t xml:space="preserve"> injury code</w:t>
                      </w:r>
                      <w:r w:rsidR="00D27593" w:rsidRPr="00D27593">
                        <w:rPr>
                          <w:rFonts w:hAnsi="Calibri"/>
                          <w:color w:val="000000" w:themeColor="dark1"/>
                          <w:sz w:val="20"/>
                          <w:szCs w:val="20"/>
                          <w:vertAlign w:val="superscript"/>
                        </w:rPr>
                        <w:t>b</w:t>
                      </w:r>
                      <w:r w:rsidRPr="00AF6062">
                        <w:rPr>
                          <w:rFonts w:hAnsi="Calibri"/>
                          <w:color w:val="000000" w:themeColor="dark1"/>
                          <w:sz w:val="20"/>
                          <w:szCs w:val="20"/>
                        </w:rPr>
                        <w:t>:</w:t>
                      </w:r>
                    </w:p>
                    <w:p w14:paraId="0FA363E3" w14:textId="283CF1B2" w:rsidR="00D72655" w:rsidRPr="00AF6062" w:rsidRDefault="00B23AF8" w:rsidP="00B23AF8">
                      <w:pPr>
                        <w:jc w:val="center"/>
                        <w:rPr>
                          <w:rFonts w:hAnsi="Calibri"/>
                          <w:b/>
                          <w:bCs/>
                          <w:color w:val="000000" w:themeColor="dark1"/>
                          <w:sz w:val="20"/>
                          <w:szCs w:val="20"/>
                        </w:rPr>
                      </w:pPr>
                      <w:r w:rsidRPr="00AF6062">
                        <w:rPr>
                          <w:rFonts w:hAnsi="Calibri"/>
                          <w:b/>
                          <w:bCs/>
                          <w:color w:val="000000" w:themeColor="dark1"/>
                          <w:sz w:val="20"/>
                          <w:szCs w:val="20"/>
                        </w:rPr>
                        <w:t>43,350,391</w:t>
                      </w:r>
                    </w:p>
                  </w:txbxContent>
                </v:textbox>
              </v:shape>
            </w:pict>
          </mc:Fallback>
        </mc:AlternateContent>
      </w:r>
    </w:p>
    <w:p w14:paraId="0B84CC11" w14:textId="77777777" w:rsidR="00D72655" w:rsidRPr="00F47EFB" w:rsidRDefault="00D72655" w:rsidP="00D72655">
      <w:pPr>
        <w:rPr>
          <w:highlight w:val="yellow"/>
        </w:rPr>
      </w:pPr>
    </w:p>
    <w:p w14:paraId="00956D44" w14:textId="3506DF75"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63360" behindDoc="0" locked="0" layoutInCell="1" allowOverlap="1" wp14:anchorId="688D1737" wp14:editId="085D19C2">
                <wp:simplePos x="0" y="0"/>
                <wp:positionH relativeFrom="column">
                  <wp:posOffset>2913380</wp:posOffset>
                </wp:positionH>
                <wp:positionV relativeFrom="paragraph">
                  <wp:posOffset>144780</wp:posOffset>
                </wp:positionV>
                <wp:extent cx="0" cy="2882900"/>
                <wp:effectExtent l="76200" t="0" r="63500" b="38100"/>
                <wp:wrapNone/>
                <wp:docPr id="22" name="Straight Arrow Connector 21">
                  <a:extLst xmlns:a="http://schemas.openxmlformats.org/drawingml/2006/main">
                    <a:ext uri="{FF2B5EF4-FFF2-40B4-BE49-F238E27FC236}">
                      <a16:creationId xmlns:a16="http://schemas.microsoft.com/office/drawing/2014/main" id="{B7804A16-D66B-8546-A221-0A879B9CCA02}"/>
                    </a:ext>
                  </a:extLst>
                </wp:docPr>
                <wp:cNvGraphicFramePr/>
                <a:graphic xmlns:a="http://schemas.openxmlformats.org/drawingml/2006/main">
                  <a:graphicData uri="http://schemas.microsoft.com/office/word/2010/wordprocessingShape">
                    <wps:wsp>
                      <wps:cNvCnPr/>
                      <wps:spPr>
                        <a:xfrm flipH="1">
                          <a:off x="0" y="0"/>
                          <a:ext cx="0" cy="288290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86D95" id="Straight Arrow Connector 21" o:spid="_x0000_s1026" type="#_x0000_t32" style="position:absolute;margin-left:229.4pt;margin-top:11.4pt;width:0;height:2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" strokecolor="black [3213]" strokeweight="2.75pt">
                <v:stroke endarrow="block" joinstyle="miter"/>
              </v:shape>
            </w:pict>
          </mc:Fallback>
        </mc:AlternateContent>
      </w:r>
    </w:p>
    <w:p w14:paraId="7F8D68F2" w14:textId="19498884" w:rsidR="00D72655" w:rsidRPr="00F47EFB" w:rsidRDefault="00D72655" w:rsidP="00D72655">
      <w:pPr>
        <w:rPr>
          <w:highlight w:val="yellow"/>
        </w:rPr>
      </w:pPr>
    </w:p>
    <w:p w14:paraId="6F00024D" w14:textId="09284903"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64384" behindDoc="0" locked="0" layoutInCell="1" allowOverlap="1" wp14:anchorId="7FC4D425" wp14:editId="7F783941">
                <wp:simplePos x="0" y="0"/>
                <wp:positionH relativeFrom="column">
                  <wp:posOffset>4111625</wp:posOffset>
                </wp:positionH>
                <wp:positionV relativeFrom="paragraph">
                  <wp:posOffset>162560</wp:posOffset>
                </wp:positionV>
                <wp:extent cx="1421130" cy="444500"/>
                <wp:effectExtent l="0" t="0" r="13970" b="12700"/>
                <wp:wrapNone/>
                <wp:docPr id="27" name="TextBox 26">
                  <a:extLst xmlns:a="http://schemas.openxmlformats.org/drawingml/2006/main">
                    <a:ext uri="{FF2B5EF4-FFF2-40B4-BE49-F238E27FC236}">
                      <a16:creationId xmlns:a16="http://schemas.microsoft.com/office/drawing/2014/main" id="{8C142E73-F07B-6843-AD5B-B4B67B65065E}"/>
                    </a:ext>
                  </a:extLst>
                </wp:docPr>
                <wp:cNvGraphicFramePr/>
                <a:graphic xmlns:a="http://schemas.openxmlformats.org/drawingml/2006/main">
                  <a:graphicData uri="http://schemas.microsoft.com/office/word/2010/wordprocessingShape">
                    <wps:wsp>
                      <wps:cNvSpPr txBox="1"/>
                      <wps:spPr>
                        <a:xfrm>
                          <a:off x="0" y="0"/>
                          <a:ext cx="1421130" cy="4445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E251469" w14:textId="7F9795B4"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 xml:space="preserve">Not major trauma: </w:t>
                            </w:r>
                            <w:r w:rsidR="00787D88" w:rsidRPr="00787D88">
                              <w:rPr>
                                <w:rFonts w:hAnsi="Calibri"/>
                                <w:b/>
                                <w:bCs/>
                                <w:color w:val="000000" w:themeColor="dark1"/>
                                <w:sz w:val="20"/>
                                <w:szCs w:val="20"/>
                              </w:rPr>
                              <w:t>30,439,863</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7FC4D425" id="TextBox 26" o:spid="_x0000_s1029" type="#_x0000_t202" style="position:absolute;margin-left:323.75pt;margin-top:12.8pt;width:111.9pt;height: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" filled="f" strokecolor="black [3213]">
                <v:textbox>
                  <w:txbxContent>
                    <w:p w14:paraId="0E251469" w14:textId="7F9795B4"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 xml:space="preserve">Not major trauma: </w:t>
                      </w:r>
                      <w:r w:rsidR="00787D88" w:rsidRPr="00787D88">
                        <w:rPr>
                          <w:rFonts w:hAnsi="Calibri"/>
                          <w:b/>
                          <w:bCs/>
                          <w:color w:val="000000" w:themeColor="dark1"/>
                          <w:sz w:val="20"/>
                          <w:szCs w:val="20"/>
                        </w:rPr>
                        <w:t>30,439,863</w:t>
                      </w:r>
                    </w:p>
                  </w:txbxContent>
                </v:textbox>
              </v:shape>
            </w:pict>
          </mc:Fallback>
        </mc:AlternateContent>
      </w:r>
      <w:r w:rsidR="00694CE2" w:rsidRPr="00F47EFB">
        <w:rPr>
          <w:noProof/>
          <w:highlight w:val="yellow"/>
        </w:rPr>
        <mc:AlternateContent>
          <mc:Choice Requires="wps">
            <w:drawing>
              <wp:anchor distT="0" distB="0" distL="114300" distR="114300" simplePos="0" relativeHeight="251662336" behindDoc="0" locked="0" layoutInCell="1" allowOverlap="1" wp14:anchorId="5A882D53" wp14:editId="7FE9C560">
                <wp:simplePos x="0" y="0"/>
                <wp:positionH relativeFrom="column">
                  <wp:posOffset>381000</wp:posOffset>
                </wp:positionH>
                <wp:positionV relativeFrom="paragraph">
                  <wp:posOffset>22860</wp:posOffset>
                </wp:positionV>
                <wp:extent cx="1421130" cy="429895"/>
                <wp:effectExtent l="0" t="0" r="13970" b="14605"/>
                <wp:wrapNone/>
                <wp:docPr id="21" name="TextBox 20">
                  <a:extLst xmlns:a="http://schemas.openxmlformats.org/drawingml/2006/main">
                    <a:ext uri="{FF2B5EF4-FFF2-40B4-BE49-F238E27FC236}">
                      <a16:creationId xmlns:a16="http://schemas.microsoft.com/office/drawing/2014/main" id="{3B294D80-F9D8-1040-B44D-5E0D134BD560}"/>
                    </a:ext>
                  </a:extLst>
                </wp:docPr>
                <wp:cNvGraphicFramePr/>
                <a:graphic xmlns:a="http://schemas.openxmlformats.org/drawingml/2006/main">
                  <a:graphicData uri="http://schemas.microsoft.com/office/word/2010/wordprocessingShape">
                    <wps:wsp>
                      <wps:cNvSpPr txBox="1"/>
                      <wps:spPr>
                        <a:xfrm>
                          <a:off x="0" y="0"/>
                          <a:ext cx="1421130" cy="429895"/>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DA2EB2E" w14:textId="229330E1"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 xml:space="preserve">Rural </w:t>
                            </w:r>
                            <w:r w:rsidR="00A458D1">
                              <w:rPr>
                                <w:rFonts w:hAnsi="Calibri"/>
                                <w:color w:val="000000" w:themeColor="dark1"/>
                                <w:sz w:val="20"/>
                                <w:szCs w:val="20"/>
                              </w:rPr>
                              <w:t>counties</w:t>
                            </w:r>
                            <w:r w:rsidR="00D27593">
                              <w:rPr>
                                <w:rFonts w:hAnsi="Calibri"/>
                                <w:color w:val="000000" w:themeColor="dark1"/>
                                <w:position w:val="7"/>
                                <w:sz w:val="20"/>
                                <w:szCs w:val="20"/>
                                <w:vertAlign w:val="superscript"/>
                              </w:rPr>
                              <w:t>c</w:t>
                            </w:r>
                            <w:r w:rsidRPr="00AF6062">
                              <w:rPr>
                                <w:rFonts w:hAnsi="Calibri"/>
                                <w:color w:val="000000" w:themeColor="dark1"/>
                                <w:sz w:val="20"/>
                                <w:szCs w:val="20"/>
                              </w:rPr>
                              <w:t xml:space="preserve">: </w:t>
                            </w:r>
                            <w:r w:rsidR="00B23AF8" w:rsidRPr="00AF6062">
                              <w:rPr>
                                <w:rFonts w:hAnsi="Calibri"/>
                                <w:b/>
                                <w:bCs/>
                                <w:color w:val="000000" w:themeColor="dark1"/>
                                <w:sz w:val="20"/>
                                <w:szCs w:val="20"/>
                              </w:rPr>
                              <w:t>10,409,028</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5A882D53" id="TextBox 20" o:spid="_x0000_s1030" type="#_x0000_t202" style="position:absolute;margin-left:30pt;margin-top:1.8pt;width:111.9pt;height:33.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" filled="f" strokecolor="black [3213]">
                <v:textbox>
                  <w:txbxContent>
                    <w:p w14:paraId="1DA2EB2E" w14:textId="229330E1"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 xml:space="preserve">Rural </w:t>
                      </w:r>
                      <w:r w:rsidR="00A458D1">
                        <w:rPr>
                          <w:rFonts w:hAnsi="Calibri"/>
                          <w:color w:val="000000" w:themeColor="dark1"/>
                          <w:sz w:val="20"/>
                          <w:szCs w:val="20"/>
                        </w:rPr>
                        <w:t>counties</w:t>
                      </w:r>
                      <w:r w:rsidR="00D27593">
                        <w:rPr>
                          <w:rFonts w:hAnsi="Calibri"/>
                          <w:color w:val="000000" w:themeColor="dark1"/>
                          <w:position w:val="7"/>
                          <w:sz w:val="20"/>
                          <w:szCs w:val="20"/>
                          <w:vertAlign w:val="superscript"/>
                        </w:rPr>
                        <w:t>c</w:t>
                      </w:r>
                      <w:r w:rsidRPr="00AF6062">
                        <w:rPr>
                          <w:rFonts w:hAnsi="Calibri"/>
                          <w:color w:val="000000" w:themeColor="dark1"/>
                          <w:sz w:val="20"/>
                          <w:szCs w:val="20"/>
                        </w:rPr>
                        <w:t xml:space="preserve">: </w:t>
                      </w:r>
                      <w:r w:rsidR="00B23AF8" w:rsidRPr="00AF6062">
                        <w:rPr>
                          <w:rFonts w:hAnsi="Calibri"/>
                          <w:b/>
                          <w:bCs/>
                          <w:color w:val="000000" w:themeColor="dark1"/>
                          <w:sz w:val="20"/>
                          <w:szCs w:val="20"/>
                        </w:rPr>
                        <w:t>10,409,028</w:t>
                      </w:r>
                    </w:p>
                  </w:txbxContent>
                </v:textbox>
              </v:shape>
            </w:pict>
          </mc:Fallback>
        </mc:AlternateContent>
      </w:r>
    </w:p>
    <w:p w14:paraId="6E65290C" w14:textId="598973B2"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61312" behindDoc="0" locked="0" layoutInCell="1" allowOverlap="1" wp14:anchorId="5436701C" wp14:editId="3B0864C5">
                <wp:simplePos x="0" y="0"/>
                <wp:positionH relativeFrom="column">
                  <wp:posOffset>1803400</wp:posOffset>
                </wp:positionH>
                <wp:positionV relativeFrom="paragraph">
                  <wp:posOffset>49530</wp:posOffset>
                </wp:positionV>
                <wp:extent cx="1100455" cy="6985"/>
                <wp:effectExtent l="25400" t="76200" r="0" b="94615"/>
                <wp:wrapNone/>
                <wp:docPr id="20" name="Straight Arrow Connector 19">
                  <a:extLst xmlns:a="http://schemas.openxmlformats.org/drawingml/2006/main">
                    <a:ext uri="{FF2B5EF4-FFF2-40B4-BE49-F238E27FC236}">
                      <a16:creationId xmlns:a16="http://schemas.microsoft.com/office/drawing/2014/main" id="{43A499BB-E7F9-0A42-B229-014FFB7BBECB}"/>
                    </a:ext>
                  </a:extLst>
                </wp:docPr>
                <wp:cNvGraphicFramePr/>
                <a:graphic xmlns:a="http://schemas.openxmlformats.org/drawingml/2006/main">
                  <a:graphicData uri="http://schemas.microsoft.com/office/word/2010/wordprocessingShape">
                    <wps:wsp>
                      <wps:cNvCnPr/>
                      <wps:spPr>
                        <a:xfrm flipH="1">
                          <a:off x="0" y="0"/>
                          <a:ext cx="1100455" cy="698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40A44" id="Straight Arrow Connector 19" o:spid="_x0000_s1026" type="#_x0000_t32" style="position:absolute;margin-left:142pt;margin-top:3.9pt;width:86.65pt;height:.5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" strokecolor="black [3213]" strokeweight="2.75pt">
                <v:stroke endarrow="block" joinstyle="miter"/>
              </v:shape>
            </w:pict>
          </mc:Fallback>
        </mc:AlternateContent>
      </w:r>
    </w:p>
    <w:p w14:paraId="39E4B2E9" w14:textId="404C5F18" w:rsidR="00D72655" w:rsidRPr="00F47EFB" w:rsidRDefault="009A5197" w:rsidP="00D72655">
      <w:pPr>
        <w:rPr>
          <w:highlight w:val="yellow"/>
        </w:rPr>
      </w:pPr>
      <w:r w:rsidRPr="00F47EFB">
        <w:rPr>
          <w:noProof/>
          <w:highlight w:val="yellow"/>
        </w:rPr>
        <mc:AlternateContent>
          <mc:Choice Requires="wps">
            <w:drawing>
              <wp:anchor distT="0" distB="0" distL="114300" distR="114300" simplePos="0" relativeHeight="251666432" behindDoc="0" locked="0" layoutInCell="1" allowOverlap="1" wp14:anchorId="23979D7F" wp14:editId="1B9BFFD5">
                <wp:simplePos x="0" y="0"/>
                <wp:positionH relativeFrom="column">
                  <wp:posOffset>-638175</wp:posOffset>
                </wp:positionH>
                <wp:positionV relativeFrom="paragraph">
                  <wp:posOffset>262890</wp:posOffset>
                </wp:positionV>
                <wp:extent cx="2730500" cy="1038225"/>
                <wp:effectExtent l="0" t="0" r="12700" b="15875"/>
                <wp:wrapNone/>
                <wp:docPr id="31" name="TextBox 30">
                  <a:extLst xmlns:a="http://schemas.openxmlformats.org/drawingml/2006/main">
                    <a:ext uri="{FF2B5EF4-FFF2-40B4-BE49-F238E27FC236}">
                      <a16:creationId xmlns:a16="http://schemas.microsoft.com/office/drawing/2014/main" id="{B710A887-AD97-6445-919C-9A99977F7328}"/>
                    </a:ext>
                  </a:extLst>
                </wp:docPr>
                <wp:cNvGraphicFramePr/>
                <a:graphic xmlns:a="http://schemas.openxmlformats.org/drawingml/2006/main">
                  <a:graphicData uri="http://schemas.microsoft.com/office/word/2010/wordprocessingShape">
                    <wps:wsp>
                      <wps:cNvSpPr txBox="1"/>
                      <wps:spPr>
                        <a:xfrm>
                          <a:off x="0" y="0"/>
                          <a:ext cx="2730500" cy="1038225"/>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098E1E0" w14:textId="02DF871A" w:rsidR="00D72655" w:rsidRPr="00AF6062" w:rsidRDefault="00D72655" w:rsidP="00D72655">
                            <w:pPr>
                              <w:jc w:val="center"/>
                              <w:textAlignment w:val="baseline"/>
                              <w:rPr>
                                <w:rFonts w:hAnsi="Calibri"/>
                                <w:color w:val="000000" w:themeColor="dark1"/>
                                <w:sz w:val="20"/>
                                <w:szCs w:val="20"/>
                              </w:rPr>
                            </w:pPr>
                            <w:r w:rsidRPr="00AF6062">
                              <w:rPr>
                                <w:rFonts w:hAnsi="Calibri"/>
                                <w:color w:val="000000" w:themeColor="dark1"/>
                                <w:sz w:val="20"/>
                                <w:szCs w:val="20"/>
                              </w:rPr>
                              <w:t>Overlapping or contiguous hospital claims, not fee-for-service, 2011 sample</w:t>
                            </w:r>
                            <w:r w:rsidR="00D27593">
                              <w:rPr>
                                <w:rFonts w:hAnsi="Calibri"/>
                                <w:color w:val="000000" w:themeColor="dark1"/>
                                <w:position w:val="7"/>
                                <w:sz w:val="20"/>
                                <w:szCs w:val="20"/>
                                <w:vertAlign w:val="superscript"/>
                              </w:rPr>
                              <w:t>d</w:t>
                            </w:r>
                            <w:r w:rsidRPr="00AF6062">
                              <w:rPr>
                                <w:rFonts w:hAnsi="Calibri"/>
                                <w:color w:val="000000" w:themeColor="dark1"/>
                                <w:sz w:val="20"/>
                                <w:szCs w:val="20"/>
                              </w:rPr>
                              <w:t>, last three months of 2015</w:t>
                            </w:r>
                            <w:r w:rsidR="005C719E" w:rsidRPr="00AF6062">
                              <w:rPr>
                                <w:rFonts w:hAnsi="Calibri"/>
                                <w:color w:val="000000" w:themeColor="dark1"/>
                                <w:sz w:val="20"/>
                                <w:szCs w:val="20"/>
                              </w:rPr>
                              <w:t>, younger than 65 years</w:t>
                            </w:r>
                            <w:r w:rsidRPr="00AF6062">
                              <w:rPr>
                                <w:rFonts w:hAnsi="Calibri"/>
                                <w:color w:val="000000" w:themeColor="dark1"/>
                                <w:sz w:val="20"/>
                                <w:szCs w:val="20"/>
                              </w:rPr>
                              <w:t xml:space="preserve">, </w:t>
                            </w:r>
                            <w:r w:rsidR="00126F57">
                              <w:rPr>
                                <w:rFonts w:hAnsi="Calibri"/>
                                <w:color w:val="000000" w:themeColor="dark1"/>
                                <w:sz w:val="20"/>
                                <w:szCs w:val="20"/>
                              </w:rPr>
                              <w:t>only have an injury code in the second secondary dx column</w:t>
                            </w:r>
                            <w:r w:rsidR="00D27593">
                              <w:rPr>
                                <w:rFonts w:hAnsi="Calibri"/>
                                <w:color w:val="000000" w:themeColor="dark1"/>
                                <w:sz w:val="20"/>
                                <w:szCs w:val="20"/>
                              </w:rPr>
                              <w:t>,</w:t>
                            </w:r>
                            <w:r w:rsidR="00126F57">
                              <w:rPr>
                                <w:rFonts w:hAnsi="Calibri"/>
                                <w:color w:val="000000" w:themeColor="dark1"/>
                                <w:sz w:val="20"/>
                                <w:szCs w:val="20"/>
                              </w:rPr>
                              <w:t xml:space="preserve"> </w:t>
                            </w:r>
                            <w:r w:rsidRPr="00AF6062">
                              <w:rPr>
                                <w:rFonts w:hAnsi="Calibri"/>
                                <w:color w:val="000000" w:themeColor="dark1"/>
                                <w:sz w:val="20"/>
                                <w:szCs w:val="20"/>
                              </w:rPr>
                              <w:t>or missing data:</w:t>
                            </w:r>
                          </w:p>
                          <w:p w14:paraId="341E5420" w14:textId="2B24DC22" w:rsidR="00D72655" w:rsidRPr="00AF6062" w:rsidRDefault="00395675" w:rsidP="005C719E">
                            <w:pPr>
                              <w:jc w:val="center"/>
                              <w:rPr>
                                <w:rFonts w:hAnsi="Calibri"/>
                                <w:color w:val="000000" w:themeColor="dark1"/>
                                <w:sz w:val="20"/>
                                <w:szCs w:val="20"/>
                              </w:rPr>
                            </w:pPr>
                            <w:r w:rsidRPr="00395675">
                              <w:rPr>
                                <w:rFonts w:hAnsi="Calibri"/>
                                <w:b/>
                                <w:bCs/>
                                <w:color w:val="000000" w:themeColor="dark1"/>
                                <w:sz w:val="20"/>
                                <w:szCs w:val="20"/>
                              </w:rPr>
                              <w:t>1,755,821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3979D7F" id="TextBox 30" o:spid="_x0000_s1031" type="#_x0000_t202" style="position:absolute;margin-left:-50.25pt;margin-top:20.7pt;width:215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" filled="f" strokecolor="black [3213]">
                <v:textbox>
                  <w:txbxContent>
                    <w:p w14:paraId="7098E1E0" w14:textId="02DF871A" w:rsidR="00D72655" w:rsidRPr="00AF6062" w:rsidRDefault="00D72655" w:rsidP="00D72655">
                      <w:pPr>
                        <w:jc w:val="center"/>
                        <w:textAlignment w:val="baseline"/>
                        <w:rPr>
                          <w:rFonts w:hAnsi="Calibri"/>
                          <w:color w:val="000000" w:themeColor="dark1"/>
                          <w:sz w:val="20"/>
                          <w:szCs w:val="20"/>
                        </w:rPr>
                      </w:pPr>
                      <w:r w:rsidRPr="00AF6062">
                        <w:rPr>
                          <w:rFonts w:hAnsi="Calibri"/>
                          <w:color w:val="000000" w:themeColor="dark1"/>
                          <w:sz w:val="20"/>
                          <w:szCs w:val="20"/>
                        </w:rPr>
                        <w:t>Overlapping or contiguous hospital claims, not fee-for-service, 2011 sample</w:t>
                      </w:r>
                      <w:r w:rsidR="00D27593">
                        <w:rPr>
                          <w:rFonts w:hAnsi="Calibri"/>
                          <w:color w:val="000000" w:themeColor="dark1"/>
                          <w:position w:val="7"/>
                          <w:sz w:val="20"/>
                          <w:szCs w:val="20"/>
                          <w:vertAlign w:val="superscript"/>
                        </w:rPr>
                        <w:t>d</w:t>
                      </w:r>
                      <w:r w:rsidRPr="00AF6062">
                        <w:rPr>
                          <w:rFonts w:hAnsi="Calibri"/>
                          <w:color w:val="000000" w:themeColor="dark1"/>
                          <w:sz w:val="20"/>
                          <w:szCs w:val="20"/>
                        </w:rPr>
                        <w:t>, last three months of 2015</w:t>
                      </w:r>
                      <w:r w:rsidR="005C719E" w:rsidRPr="00AF6062">
                        <w:rPr>
                          <w:rFonts w:hAnsi="Calibri"/>
                          <w:color w:val="000000" w:themeColor="dark1"/>
                          <w:sz w:val="20"/>
                          <w:szCs w:val="20"/>
                        </w:rPr>
                        <w:t>, younger than 65 years</w:t>
                      </w:r>
                      <w:r w:rsidRPr="00AF6062">
                        <w:rPr>
                          <w:rFonts w:hAnsi="Calibri"/>
                          <w:color w:val="000000" w:themeColor="dark1"/>
                          <w:sz w:val="20"/>
                          <w:szCs w:val="20"/>
                        </w:rPr>
                        <w:t xml:space="preserve">, </w:t>
                      </w:r>
                      <w:r w:rsidR="00126F57">
                        <w:rPr>
                          <w:rFonts w:hAnsi="Calibri"/>
                          <w:color w:val="000000" w:themeColor="dark1"/>
                          <w:sz w:val="20"/>
                          <w:szCs w:val="20"/>
                        </w:rPr>
                        <w:t>only have an injury code in the second secondary dx column</w:t>
                      </w:r>
                      <w:r w:rsidR="00D27593">
                        <w:rPr>
                          <w:rFonts w:hAnsi="Calibri"/>
                          <w:color w:val="000000" w:themeColor="dark1"/>
                          <w:sz w:val="20"/>
                          <w:szCs w:val="20"/>
                        </w:rPr>
                        <w:t>,</w:t>
                      </w:r>
                      <w:r w:rsidR="00126F57">
                        <w:rPr>
                          <w:rFonts w:hAnsi="Calibri"/>
                          <w:color w:val="000000" w:themeColor="dark1"/>
                          <w:sz w:val="20"/>
                          <w:szCs w:val="20"/>
                        </w:rPr>
                        <w:t xml:space="preserve"> </w:t>
                      </w:r>
                      <w:r w:rsidRPr="00AF6062">
                        <w:rPr>
                          <w:rFonts w:hAnsi="Calibri"/>
                          <w:color w:val="000000" w:themeColor="dark1"/>
                          <w:sz w:val="20"/>
                          <w:szCs w:val="20"/>
                        </w:rPr>
                        <w:t>or missing data:</w:t>
                      </w:r>
                    </w:p>
                    <w:p w14:paraId="341E5420" w14:textId="2B24DC22" w:rsidR="00D72655" w:rsidRPr="00AF6062" w:rsidRDefault="00395675" w:rsidP="005C719E">
                      <w:pPr>
                        <w:jc w:val="center"/>
                        <w:rPr>
                          <w:rFonts w:hAnsi="Calibri"/>
                          <w:color w:val="000000" w:themeColor="dark1"/>
                          <w:sz w:val="20"/>
                          <w:szCs w:val="20"/>
                        </w:rPr>
                      </w:pPr>
                      <w:r w:rsidRPr="00395675">
                        <w:rPr>
                          <w:rFonts w:hAnsi="Calibri"/>
                          <w:b/>
                          <w:bCs/>
                          <w:color w:val="000000" w:themeColor="dark1"/>
                          <w:sz w:val="20"/>
                          <w:szCs w:val="20"/>
                        </w:rPr>
                        <w:t>1,755,821</w:t>
                      </w:r>
                    </w:p>
                  </w:txbxContent>
                </v:textbox>
              </v:shape>
            </w:pict>
          </mc:Fallback>
        </mc:AlternateContent>
      </w:r>
      <w:r w:rsidRPr="00F47EFB">
        <w:rPr>
          <w:noProof/>
          <w:highlight w:val="yellow"/>
        </w:rPr>
        <mc:AlternateContent>
          <mc:Choice Requires="wps">
            <w:drawing>
              <wp:anchor distT="0" distB="0" distL="114300" distR="114300" simplePos="0" relativeHeight="251665408" behindDoc="0" locked="0" layoutInCell="1" allowOverlap="1" wp14:anchorId="7D0E9BA7" wp14:editId="4CE8E346">
                <wp:simplePos x="0" y="0"/>
                <wp:positionH relativeFrom="column">
                  <wp:posOffset>2903220</wp:posOffset>
                </wp:positionH>
                <wp:positionV relativeFrom="paragraph">
                  <wp:posOffset>29210</wp:posOffset>
                </wp:positionV>
                <wp:extent cx="1207770" cy="10795"/>
                <wp:effectExtent l="0" t="76200" r="0" b="90805"/>
                <wp:wrapNone/>
                <wp:docPr id="30" name="Straight Arrow Connector 29">
                  <a:extLst xmlns:a="http://schemas.openxmlformats.org/drawingml/2006/main">
                    <a:ext uri="{FF2B5EF4-FFF2-40B4-BE49-F238E27FC236}">
                      <a16:creationId xmlns:a16="http://schemas.microsoft.com/office/drawing/2014/main" id="{3F2AD9C1-203E-7D40-8DA1-2D48BA0E29AF}"/>
                    </a:ext>
                  </a:extLst>
                </wp:docPr>
                <wp:cNvGraphicFramePr/>
                <a:graphic xmlns:a="http://schemas.openxmlformats.org/drawingml/2006/main">
                  <a:graphicData uri="http://schemas.microsoft.com/office/word/2010/wordprocessingShape">
                    <wps:wsp>
                      <wps:cNvCnPr/>
                      <wps:spPr>
                        <a:xfrm>
                          <a:off x="0" y="0"/>
                          <a:ext cx="1207770" cy="1079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861307" id="Straight Arrow Connector 29" o:spid="_x0000_s1026" type="#_x0000_t32" style="position:absolute;margin-left:228.6pt;margin-top:2.3pt;width:95.1pt;height:.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" strokecolor="black [3213]" strokeweight="2.75pt">
                <v:stroke endarrow="block" joinstyle="miter"/>
              </v:shape>
            </w:pict>
          </mc:Fallback>
        </mc:AlternateContent>
      </w:r>
    </w:p>
    <w:p w14:paraId="15B070BC" w14:textId="5B8F8B9A" w:rsidR="00D72655" w:rsidRPr="00F47EFB" w:rsidRDefault="00D72655" w:rsidP="00D72655">
      <w:pPr>
        <w:rPr>
          <w:highlight w:val="yellow"/>
        </w:rPr>
      </w:pPr>
    </w:p>
    <w:p w14:paraId="2CE198D7" w14:textId="69F0B838"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83840" behindDoc="0" locked="0" layoutInCell="1" allowOverlap="1" wp14:anchorId="3012C4B1" wp14:editId="66DB4AEF">
                <wp:simplePos x="0" y="0"/>
                <wp:positionH relativeFrom="column">
                  <wp:posOffset>4111625</wp:posOffset>
                </wp:positionH>
                <wp:positionV relativeFrom="paragraph">
                  <wp:posOffset>83820</wp:posOffset>
                </wp:positionV>
                <wp:extent cx="2370455" cy="1066800"/>
                <wp:effectExtent l="0" t="0" r="17145" b="12700"/>
                <wp:wrapNone/>
                <wp:docPr id="32" name="TextBox 31">
                  <a:extLst xmlns:a="http://schemas.openxmlformats.org/drawingml/2006/main">
                    <a:ext uri="{FF2B5EF4-FFF2-40B4-BE49-F238E27FC236}">
                      <a16:creationId xmlns:a16="http://schemas.microsoft.com/office/drawing/2014/main" id="{06171783-21F0-4C46-AF31-85A19097210E}"/>
                    </a:ext>
                  </a:extLst>
                </wp:docPr>
                <wp:cNvGraphicFramePr/>
                <a:graphic xmlns:a="http://schemas.openxmlformats.org/drawingml/2006/main">
                  <a:graphicData uri="http://schemas.microsoft.com/office/word/2010/wordprocessingShape">
                    <wps:wsp>
                      <wps:cNvSpPr txBox="1"/>
                      <wps:spPr>
                        <a:xfrm>
                          <a:off x="0" y="0"/>
                          <a:ext cx="2370455" cy="10668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A8E0BF2" w14:textId="21F61FD2" w:rsidR="00D72655" w:rsidRPr="00AF6062" w:rsidRDefault="005C719E" w:rsidP="00D72655">
                            <w:pPr>
                              <w:jc w:val="center"/>
                              <w:textAlignment w:val="baseline"/>
                              <w:rPr>
                                <w:rFonts w:hAnsi="Calibri"/>
                                <w:color w:val="000000" w:themeColor="dark1"/>
                                <w:sz w:val="20"/>
                                <w:szCs w:val="20"/>
                              </w:rPr>
                            </w:pPr>
                            <w:r w:rsidRPr="00AF6062">
                              <w:rPr>
                                <w:rFonts w:hAnsi="Calibri"/>
                                <w:color w:val="000000" w:themeColor="dark1"/>
                                <w:sz w:val="20"/>
                                <w:szCs w:val="20"/>
                              </w:rPr>
                              <w:t>Claims from h</w:t>
                            </w:r>
                            <w:r w:rsidR="00D72655" w:rsidRPr="00AF6062">
                              <w:rPr>
                                <w:rFonts w:hAnsi="Calibri"/>
                                <w:color w:val="000000" w:themeColor="dark1"/>
                                <w:sz w:val="20"/>
                                <w:szCs w:val="20"/>
                              </w:rPr>
                              <w:t>ospitals that contained multiple trauma centers with varying levels, changed their trauma level between 2013-2017</w:t>
                            </w:r>
                            <w:r w:rsidR="00D27593">
                              <w:rPr>
                                <w:rFonts w:hAnsi="Calibri"/>
                                <w:color w:val="000000" w:themeColor="dark1"/>
                                <w:position w:val="7"/>
                                <w:sz w:val="20"/>
                                <w:szCs w:val="20"/>
                                <w:vertAlign w:val="superscript"/>
                              </w:rPr>
                              <w:t>e</w:t>
                            </w:r>
                            <w:r w:rsidR="00D72655" w:rsidRPr="00AF6062">
                              <w:rPr>
                                <w:rFonts w:hAnsi="Calibri"/>
                                <w:color w:val="000000" w:themeColor="dark1"/>
                                <w:sz w:val="20"/>
                                <w:szCs w:val="20"/>
                              </w:rPr>
                              <w:t>, or cannot be accurately categorized into a hospital type:</w:t>
                            </w:r>
                          </w:p>
                          <w:p w14:paraId="066CFEDC" w14:textId="02294998" w:rsidR="00D72655" w:rsidRPr="00AF6062" w:rsidRDefault="00395675" w:rsidP="00B23AF8">
                            <w:pPr>
                              <w:jc w:val="center"/>
                              <w:rPr>
                                <w:rFonts w:hAnsi="Calibri"/>
                                <w:color w:val="000000" w:themeColor="dark1"/>
                                <w:sz w:val="20"/>
                                <w:szCs w:val="20"/>
                              </w:rPr>
                            </w:pPr>
                            <w:r w:rsidRPr="00395675">
                              <w:rPr>
                                <w:rFonts w:hAnsi="Calibri"/>
                                <w:b/>
                                <w:bCs/>
                                <w:color w:val="000000" w:themeColor="dark1"/>
                                <w:sz w:val="20"/>
                                <w:szCs w:val="20"/>
                              </w:rPr>
                              <w:t>96,093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12C4B1" id="TextBox 31" o:spid="_x0000_s1032" type="#_x0000_t202" style="position:absolute;margin-left:323.75pt;margin-top:6.6pt;width:186.65pt;height: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" filled="f" strokecolor="black [3213]">
                <v:textbox>
                  <w:txbxContent>
                    <w:p w14:paraId="0A8E0BF2" w14:textId="21F61FD2" w:rsidR="00D72655" w:rsidRPr="00AF6062" w:rsidRDefault="005C719E" w:rsidP="00D72655">
                      <w:pPr>
                        <w:jc w:val="center"/>
                        <w:textAlignment w:val="baseline"/>
                        <w:rPr>
                          <w:rFonts w:hAnsi="Calibri"/>
                          <w:color w:val="000000" w:themeColor="dark1"/>
                          <w:sz w:val="20"/>
                          <w:szCs w:val="20"/>
                        </w:rPr>
                      </w:pPr>
                      <w:r w:rsidRPr="00AF6062">
                        <w:rPr>
                          <w:rFonts w:hAnsi="Calibri"/>
                          <w:color w:val="000000" w:themeColor="dark1"/>
                          <w:sz w:val="20"/>
                          <w:szCs w:val="20"/>
                        </w:rPr>
                        <w:t>Claims from h</w:t>
                      </w:r>
                      <w:r w:rsidR="00D72655" w:rsidRPr="00AF6062">
                        <w:rPr>
                          <w:rFonts w:hAnsi="Calibri"/>
                          <w:color w:val="000000" w:themeColor="dark1"/>
                          <w:sz w:val="20"/>
                          <w:szCs w:val="20"/>
                        </w:rPr>
                        <w:t>ospitals that contained multiple trauma centers with varying levels, changed their trauma level between 2013-2017</w:t>
                      </w:r>
                      <w:r w:rsidR="00D27593">
                        <w:rPr>
                          <w:rFonts w:hAnsi="Calibri"/>
                          <w:color w:val="000000" w:themeColor="dark1"/>
                          <w:position w:val="7"/>
                          <w:sz w:val="20"/>
                          <w:szCs w:val="20"/>
                          <w:vertAlign w:val="superscript"/>
                        </w:rPr>
                        <w:t>e</w:t>
                      </w:r>
                      <w:r w:rsidR="00D72655" w:rsidRPr="00AF6062">
                        <w:rPr>
                          <w:rFonts w:hAnsi="Calibri"/>
                          <w:color w:val="000000" w:themeColor="dark1"/>
                          <w:sz w:val="20"/>
                          <w:szCs w:val="20"/>
                        </w:rPr>
                        <w:t>, or cannot be accurately categorized into a hospital type:</w:t>
                      </w:r>
                    </w:p>
                    <w:p w14:paraId="066CFEDC" w14:textId="02294998" w:rsidR="00D72655" w:rsidRPr="00AF6062" w:rsidRDefault="00395675" w:rsidP="00B23AF8">
                      <w:pPr>
                        <w:jc w:val="center"/>
                        <w:rPr>
                          <w:rFonts w:hAnsi="Calibri"/>
                          <w:color w:val="000000" w:themeColor="dark1"/>
                          <w:sz w:val="20"/>
                          <w:szCs w:val="20"/>
                        </w:rPr>
                      </w:pPr>
                      <w:r w:rsidRPr="00395675">
                        <w:rPr>
                          <w:rFonts w:hAnsi="Calibri"/>
                          <w:b/>
                          <w:bCs/>
                          <w:color w:val="000000" w:themeColor="dark1"/>
                          <w:sz w:val="20"/>
                          <w:szCs w:val="20"/>
                        </w:rPr>
                        <w:t>96,093</w:t>
                      </w:r>
                    </w:p>
                  </w:txbxContent>
                </v:textbox>
              </v:shape>
            </w:pict>
          </mc:Fallback>
        </mc:AlternateContent>
      </w:r>
    </w:p>
    <w:p w14:paraId="65B140F3" w14:textId="5ED69A77" w:rsidR="00D72655" w:rsidRPr="00F47EFB" w:rsidRDefault="00D72655" w:rsidP="00D72655">
      <w:pPr>
        <w:rPr>
          <w:highlight w:val="yellow"/>
        </w:rPr>
      </w:pPr>
    </w:p>
    <w:p w14:paraId="5C15AA1B" w14:textId="7FA4886C"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84864" behindDoc="0" locked="0" layoutInCell="1" allowOverlap="1" wp14:anchorId="22674E9A" wp14:editId="15333F41">
                <wp:simplePos x="0" y="0"/>
                <wp:positionH relativeFrom="column">
                  <wp:posOffset>2092960</wp:posOffset>
                </wp:positionH>
                <wp:positionV relativeFrom="paragraph">
                  <wp:posOffset>95885</wp:posOffset>
                </wp:positionV>
                <wp:extent cx="806450" cy="0"/>
                <wp:effectExtent l="0" t="76200" r="0" b="88900"/>
                <wp:wrapNone/>
                <wp:docPr id="38" name="Straight Arrow Connector 37">
                  <a:extLst xmlns:a="http://schemas.openxmlformats.org/drawingml/2006/main">
                    <a:ext uri="{FF2B5EF4-FFF2-40B4-BE49-F238E27FC236}">
                      <a16:creationId xmlns:a16="http://schemas.microsoft.com/office/drawing/2014/main" id="{F3D7375A-30EF-904F-B7E0-774DCB23ED8A}"/>
                    </a:ext>
                  </a:extLst>
                </wp:docPr>
                <wp:cNvGraphicFramePr/>
                <a:graphic xmlns:a="http://schemas.openxmlformats.org/drawingml/2006/main">
                  <a:graphicData uri="http://schemas.microsoft.com/office/word/2010/wordprocessingShape">
                    <wps:wsp>
                      <wps:cNvCnPr/>
                      <wps:spPr>
                        <a:xfrm flipH="1" flipV="1">
                          <a:off x="0" y="0"/>
                          <a:ext cx="806450"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B9D98" id="Straight Arrow Connector 37" o:spid="_x0000_s1026" type="#_x0000_t32" style="position:absolute;margin-left:164.8pt;margin-top:7.55pt;width:63.5pt;height: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" strokecolor="black [3213]" strokeweight="2.75pt">
                <v:stroke endarrow="block" joinstyle="miter"/>
              </v:shape>
            </w:pict>
          </mc:Fallback>
        </mc:AlternateContent>
      </w:r>
    </w:p>
    <w:p w14:paraId="462BA301" w14:textId="6691F2DB"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85888" behindDoc="0" locked="0" layoutInCell="1" allowOverlap="1" wp14:anchorId="42F36BE7" wp14:editId="2E1B5E31">
                <wp:simplePos x="0" y="0"/>
                <wp:positionH relativeFrom="column">
                  <wp:posOffset>2903220</wp:posOffset>
                </wp:positionH>
                <wp:positionV relativeFrom="paragraph">
                  <wp:posOffset>61595</wp:posOffset>
                </wp:positionV>
                <wp:extent cx="1207770" cy="10795"/>
                <wp:effectExtent l="0" t="76200" r="0" b="90805"/>
                <wp:wrapNone/>
                <wp:docPr id="39" name="Straight Arrow Connector 38">
                  <a:extLst xmlns:a="http://schemas.openxmlformats.org/drawingml/2006/main">
                    <a:ext uri="{FF2B5EF4-FFF2-40B4-BE49-F238E27FC236}">
                      <a16:creationId xmlns:a16="http://schemas.microsoft.com/office/drawing/2014/main" id="{E351DC37-0AF2-284B-B6EC-9D810BA0708D}"/>
                    </a:ext>
                  </a:extLst>
                </wp:docPr>
                <wp:cNvGraphicFramePr/>
                <a:graphic xmlns:a="http://schemas.openxmlformats.org/drawingml/2006/main">
                  <a:graphicData uri="http://schemas.microsoft.com/office/word/2010/wordprocessingShape">
                    <wps:wsp>
                      <wps:cNvCnPr/>
                      <wps:spPr>
                        <a:xfrm>
                          <a:off x="0" y="0"/>
                          <a:ext cx="1207770" cy="1079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AB454" id="Straight Arrow Connector 38" o:spid="_x0000_s1026" type="#_x0000_t32" style="position:absolute;margin-left:228.6pt;margin-top:4.85pt;width:95.1pt;height:.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" strokecolor="black [3213]" strokeweight="2.75pt">
                <v:stroke endarrow="block" joinstyle="miter"/>
              </v:shape>
            </w:pict>
          </mc:Fallback>
        </mc:AlternateContent>
      </w:r>
    </w:p>
    <w:p w14:paraId="131924FF" w14:textId="34958166" w:rsidR="00D72655" w:rsidRPr="00F47EFB" w:rsidRDefault="00D72655" w:rsidP="00D72655">
      <w:pPr>
        <w:rPr>
          <w:highlight w:val="yellow"/>
        </w:rPr>
      </w:pPr>
    </w:p>
    <w:p w14:paraId="46AD16FD" w14:textId="5BC6A233"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87936" behindDoc="0" locked="0" layoutInCell="1" allowOverlap="1" wp14:anchorId="65594F25" wp14:editId="0EDB5F4E">
                <wp:simplePos x="0" y="0"/>
                <wp:positionH relativeFrom="column">
                  <wp:posOffset>-165100</wp:posOffset>
                </wp:positionH>
                <wp:positionV relativeFrom="paragraph">
                  <wp:posOffset>236855</wp:posOffset>
                </wp:positionV>
                <wp:extent cx="1957070" cy="901700"/>
                <wp:effectExtent l="0" t="0" r="11430" b="12700"/>
                <wp:wrapNone/>
                <wp:docPr id="23" name="TextBox 30"/>
                <wp:cNvGraphicFramePr/>
                <a:graphic xmlns:a="http://schemas.openxmlformats.org/drawingml/2006/main">
                  <a:graphicData uri="http://schemas.microsoft.com/office/word/2010/wordprocessingShape">
                    <wps:wsp>
                      <wps:cNvSpPr txBox="1"/>
                      <wps:spPr>
                        <a:xfrm>
                          <a:off x="0" y="0"/>
                          <a:ext cx="1957070" cy="9017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FDA0D36" w14:textId="3A995404" w:rsidR="005C719E" w:rsidRPr="00AF6062" w:rsidRDefault="005C719E" w:rsidP="005C719E">
                            <w:pPr>
                              <w:jc w:val="center"/>
                              <w:rPr>
                                <w:rFonts w:hAnsi="Calibri"/>
                                <w:color w:val="000000" w:themeColor="dark1"/>
                                <w:sz w:val="20"/>
                                <w:szCs w:val="20"/>
                              </w:rPr>
                            </w:pPr>
                            <w:r w:rsidRPr="00AF6062">
                              <w:rPr>
                                <w:rFonts w:hAnsi="Calibri"/>
                                <w:color w:val="000000" w:themeColor="dark1"/>
                                <w:sz w:val="20"/>
                                <w:szCs w:val="20"/>
                              </w:rPr>
                              <w:t>Trauma level</w:t>
                            </w:r>
                            <w:r w:rsidR="00F27447" w:rsidRPr="00AF6062">
                              <w:rPr>
                                <w:rFonts w:hAnsi="Calibri"/>
                                <w:color w:val="000000" w:themeColor="dark1"/>
                                <w:sz w:val="20"/>
                                <w:szCs w:val="20"/>
                              </w:rPr>
                              <w:t>s</w:t>
                            </w:r>
                            <w:r w:rsidRPr="00AF6062">
                              <w:rPr>
                                <w:rFonts w:hAnsi="Calibri"/>
                                <w:color w:val="000000" w:themeColor="dark1"/>
                                <w:sz w:val="20"/>
                                <w:szCs w:val="20"/>
                              </w:rPr>
                              <w:t xml:space="preserve"> 1, 2, </w:t>
                            </w:r>
                            <w:r w:rsidR="00F27447" w:rsidRPr="00AF6062">
                              <w:rPr>
                                <w:rFonts w:hAnsi="Calibri"/>
                                <w:color w:val="000000" w:themeColor="dark1"/>
                                <w:sz w:val="20"/>
                                <w:szCs w:val="20"/>
                              </w:rPr>
                              <w:t>and</w:t>
                            </w:r>
                            <w:r w:rsidRPr="00AF6062">
                              <w:rPr>
                                <w:rFonts w:hAnsi="Calibri"/>
                                <w:color w:val="000000" w:themeColor="dark1"/>
                                <w:sz w:val="20"/>
                                <w:szCs w:val="20"/>
                              </w:rPr>
                              <w:t xml:space="preserve"> non-trauma centers that served less than or equal to 90 beneficiaries with a</w:t>
                            </w:r>
                            <w:r w:rsidR="00E14D3C">
                              <w:rPr>
                                <w:rFonts w:hAnsi="Calibri"/>
                                <w:color w:val="000000" w:themeColor="dark1"/>
                                <w:sz w:val="20"/>
                                <w:szCs w:val="20"/>
                              </w:rPr>
                              <w:t xml:space="preserve"> major trauma</w:t>
                            </w:r>
                            <w:r w:rsidRPr="00AF6062">
                              <w:rPr>
                                <w:rFonts w:hAnsi="Calibri"/>
                                <w:color w:val="000000" w:themeColor="dark1"/>
                                <w:sz w:val="20"/>
                                <w:szCs w:val="20"/>
                              </w:rPr>
                              <w:t>:</w:t>
                            </w:r>
                          </w:p>
                          <w:p w14:paraId="5B398C2F" w14:textId="7BC98101" w:rsidR="005C719E" w:rsidRPr="00AF6062" w:rsidRDefault="00134E7F" w:rsidP="005C719E">
                            <w:pPr>
                              <w:jc w:val="center"/>
                              <w:rPr>
                                <w:rFonts w:hAnsi="Calibri"/>
                                <w:b/>
                                <w:bCs/>
                                <w:color w:val="000000" w:themeColor="dark1"/>
                                <w:sz w:val="20"/>
                                <w:szCs w:val="20"/>
                              </w:rPr>
                            </w:pPr>
                            <w:r w:rsidRPr="00134E7F">
                              <w:rPr>
                                <w:rFonts w:hAnsi="Calibri"/>
                                <w:b/>
                                <w:bCs/>
                                <w:color w:val="000000" w:themeColor="dark1"/>
                                <w:sz w:val="20"/>
                                <w:szCs w:val="20"/>
                              </w:rPr>
                              <w:t>255,805</w:t>
                            </w:r>
                          </w:p>
                          <w:p w14:paraId="3E1BA5FB" w14:textId="49C3D06C" w:rsidR="00694CE2" w:rsidRPr="00AF6062" w:rsidRDefault="00694CE2" w:rsidP="00694CE2">
                            <w:pPr>
                              <w:jc w:val="center"/>
                              <w:rPr>
                                <w:rFonts w:hAnsi="Calibri"/>
                                <w:color w:val="000000" w:themeColor="dark1"/>
                                <w:sz w:val="20"/>
                                <w:szCs w:val="2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5594F25" id="_x0000_s1033" type="#_x0000_t202" style="position:absolute;margin-left:-13pt;margin-top:18.65pt;width:154.1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" filled="f" strokecolor="black [3213]">
                <v:textbox>
                  <w:txbxContent>
                    <w:p w14:paraId="2FDA0D36" w14:textId="3A995404" w:rsidR="005C719E" w:rsidRPr="00AF6062" w:rsidRDefault="005C719E" w:rsidP="005C719E">
                      <w:pPr>
                        <w:jc w:val="center"/>
                        <w:rPr>
                          <w:rFonts w:hAnsi="Calibri"/>
                          <w:color w:val="000000" w:themeColor="dark1"/>
                          <w:sz w:val="20"/>
                          <w:szCs w:val="20"/>
                        </w:rPr>
                      </w:pPr>
                      <w:r w:rsidRPr="00AF6062">
                        <w:rPr>
                          <w:rFonts w:hAnsi="Calibri"/>
                          <w:color w:val="000000" w:themeColor="dark1"/>
                          <w:sz w:val="20"/>
                          <w:szCs w:val="20"/>
                        </w:rPr>
                        <w:t>Trauma level</w:t>
                      </w:r>
                      <w:r w:rsidR="00F27447" w:rsidRPr="00AF6062">
                        <w:rPr>
                          <w:rFonts w:hAnsi="Calibri"/>
                          <w:color w:val="000000" w:themeColor="dark1"/>
                          <w:sz w:val="20"/>
                          <w:szCs w:val="20"/>
                        </w:rPr>
                        <w:t>s</w:t>
                      </w:r>
                      <w:r w:rsidRPr="00AF6062">
                        <w:rPr>
                          <w:rFonts w:hAnsi="Calibri"/>
                          <w:color w:val="000000" w:themeColor="dark1"/>
                          <w:sz w:val="20"/>
                          <w:szCs w:val="20"/>
                        </w:rPr>
                        <w:t xml:space="preserve"> 1, 2, </w:t>
                      </w:r>
                      <w:r w:rsidR="00F27447" w:rsidRPr="00AF6062">
                        <w:rPr>
                          <w:rFonts w:hAnsi="Calibri"/>
                          <w:color w:val="000000" w:themeColor="dark1"/>
                          <w:sz w:val="20"/>
                          <w:szCs w:val="20"/>
                        </w:rPr>
                        <w:t>and</w:t>
                      </w:r>
                      <w:r w:rsidRPr="00AF6062">
                        <w:rPr>
                          <w:rFonts w:hAnsi="Calibri"/>
                          <w:color w:val="000000" w:themeColor="dark1"/>
                          <w:sz w:val="20"/>
                          <w:szCs w:val="20"/>
                        </w:rPr>
                        <w:t xml:space="preserve"> non-trauma centers that served less than or equal to 90 beneficiaries with a</w:t>
                      </w:r>
                      <w:r w:rsidR="00E14D3C">
                        <w:rPr>
                          <w:rFonts w:hAnsi="Calibri"/>
                          <w:color w:val="000000" w:themeColor="dark1"/>
                          <w:sz w:val="20"/>
                          <w:szCs w:val="20"/>
                        </w:rPr>
                        <w:t xml:space="preserve"> major trauma</w:t>
                      </w:r>
                      <w:r w:rsidRPr="00AF6062">
                        <w:rPr>
                          <w:rFonts w:hAnsi="Calibri"/>
                          <w:color w:val="000000" w:themeColor="dark1"/>
                          <w:sz w:val="20"/>
                          <w:szCs w:val="20"/>
                        </w:rPr>
                        <w:t>:</w:t>
                      </w:r>
                    </w:p>
                    <w:p w14:paraId="5B398C2F" w14:textId="7BC98101" w:rsidR="005C719E" w:rsidRPr="00AF6062" w:rsidRDefault="00134E7F" w:rsidP="005C719E">
                      <w:pPr>
                        <w:jc w:val="center"/>
                        <w:rPr>
                          <w:rFonts w:hAnsi="Calibri"/>
                          <w:b/>
                          <w:bCs/>
                          <w:color w:val="000000" w:themeColor="dark1"/>
                          <w:sz w:val="20"/>
                          <w:szCs w:val="20"/>
                        </w:rPr>
                      </w:pPr>
                      <w:r w:rsidRPr="00134E7F">
                        <w:rPr>
                          <w:rFonts w:hAnsi="Calibri"/>
                          <w:b/>
                          <w:bCs/>
                          <w:color w:val="000000" w:themeColor="dark1"/>
                          <w:sz w:val="20"/>
                          <w:szCs w:val="20"/>
                        </w:rPr>
                        <w:t>255,805</w:t>
                      </w:r>
                    </w:p>
                    <w:p w14:paraId="3E1BA5FB" w14:textId="49C3D06C" w:rsidR="00694CE2" w:rsidRPr="00AF6062" w:rsidRDefault="00694CE2" w:rsidP="00694CE2">
                      <w:pPr>
                        <w:jc w:val="center"/>
                        <w:rPr>
                          <w:rFonts w:hAnsi="Calibri"/>
                          <w:color w:val="000000" w:themeColor="dark1"/>
                          <w:sz w:val="20"/>
                          <w:szCs w:val="20"/>
                        </w:rPr>
                      </w:pPr>
                    </w:p>
                  </w:txbxContent>
                </v:textbox>
              </v:shape>
            </w:pict>
          </mc:Fallback>
        </mc:AlternateContent>
      </w:r>
    </w:p>
    <w:p w14:paraId="7957C545" w14:textId="46238589" w:rsidR="00D72655" w:rsidRPr="00F47EFB" w:rsidRDefault="00D72655" w:rsidP="00D72655">
      <w:pPr>
        <w:rPr>
          <w:highlight w:val="yellow"/>
        </w:rPr>
      </w:pPr>
    </w:p>
    <w:p w14:paraId="3737CE58" w14:textId="78E93FCF" w:rsidR="00D72655" w:rsidRPr="00F47EFB" w:rsidRDefault="00D72655" w:rsidP="00D72655">
      <w:pPr>
        <w:rPr>
          <w:highlight w:val="yellow"/>
        </w:rPr>
      </w:pPr>
    </w:p>
    <w:p w14:paraId="72F3DD8F" w14:textId="2741F25E" w:rsidR="00D72655" w:rsidRPr="00F47EFB" w:rsidRDefault="009A5197" w:rsidP="00D72655">
      <w:pPr>
        <w:rPr>
          <w:highlight w:val="yellow"/>
        </w:rPr>
      </w:pPr>
      <w:r w:rsidRPr="00F47EFB">
        <w:rPr>
          <w:noProof/>
          <w:highlight w:val="yellow"/>
        </w:rPr>
        <mc:AlternateContent>
          <mc:Choice Requires="wps">
            <w:drawing>
              <wp:anchor distT="0" distB="0" distL="114300" distR="114300" simplePos="0" relativeHeight="251679744" behindDoc="0" locked="0" layoutInCell="1" allowOverlap="1" wp14:anchorId="3C657D8C" wp14:editId="27A73851">
                <wp:simplePos x="0" y="0"/>
                <wp:positionH relativeFrom="column">
                  <wp:posOffset>3898900</wp:posOffset>
                </wp:positionH>
                <wp:positionV relativeFrom="paragraph">
                  <wp:posOffset>66675</wp:posOffset>
                </wp:positionV>
                <wp:extent cx="1219200" cy="431800"/>
                <wp:effectExtent l="0" t="0" r="12700" b="12700"/>
                <wp:wrapNone/>
                <wp:docPr id="58" name="TextBox 57">
                  <a:extLst xmlns:a="http://schemas.openxmlformats.org/drawingml/2006/main">
                    <a:ext uri="{FF2B5EF4-FFF2-40B4-BE49-F238E27FC236}">
                      <a16:creationId xmlns:a16="http://schemas.microsoft.com/office/drawing/2014/main" id="{90ADCE03-718F-8348-A5EE-DDF0525217BF}"/>
                    </a:ext>
                  </a:extLst>
                </wp:docPr>
                <wp:cNvGraphicFramePr/>
                <a:graphic xmlns:a="http://schemas.openxmlformats.org/drawingml/2006/main">
                  <a:graphicData uri="http://schemas.microsoft.com/office/word/2010/wordprocessingShape">
                    <wps:wsp>
                      <wps:cNvSpPr txBox="1"/>
                      <wps:spPr>
                        <a:xfrm>
                          <a:off x="0" y="0"/>
                          <a:ext cx="1219200" cy="4318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7BF6953" w14:textId="2374EADD"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Leve</w:t>
                            </w:r>
                            <w:r w:rsidR="00AF6062">
                              <w:rPr>
                                <w:rFonts w:hAnsi="Calibri"/>
                                <w:color w:val="000000" w:themeColor="dark1"/>
                                <w:sz w:val="20"/>
                                <w:szCs w:val="20"/>
                              </w:rPr>
                              <w:t>ls 3, 4, or 5</w:t>
                            </w:r>
                            <w:r w:rsidRPr="00AF6062">
                              <w:rPr>
                                <w:rFonts w:hAnsi="Calibri"/>
                                <w:color w:val="000000" w:themeColor="dark1"/>
                                <w:sz w:val="20"/>
                                <w:szCs w:val="20"/>
                              </w:rPr>
                              <w:t xml:space="preserve">: </w:t>
                            </w:r>
                          </w:p>
                          <w:p w14:paraId="0C77CC74" w14:textId="1E4D871E" w:rsidR="00D72655" w:rsidRPr="00AF6062" w:rsidRDefault="00787D88" w:rsidP="005C719E">
                            <w:pPr>
                              <w:jc w:val="center"/>
                              <w:textAlignment w:val="baseline"/>
                              <w:rPr>
                                <w:rFonts w:hAnsi="Calibri"/>
                                <w:color w:val="000000" w:themeColor="dark1"/>
                                <w:sz w:val="20"/>
                                <w:szCs w:val="20"/>
                              </w:rPr>
                            </w:pPr>
                            <w:r w:rsidRPr="00787D88">
                              <w:rPr>
                                <w:rFonts w:hAnsi="Calibri"/>
                                <w:b/>
                                <w:bCs/>
                                <w:color w:val="000000" w:themeColor="dark1"/>
                                <w:sz w:val="20"/>
                                <w:szCs w:val="20"/>
                              </w:rPr>
                              <w:t>81,027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C657D8C" id="TextBox 57" o:spid="_x0000_s1034" type="#_x0000_t202" style="position:absolute;margin-left:307pt;margin-top:5.25pt;width:96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" filled="f" strokecolor="black [3213]">
                <v:textbox>
                  <w:txbxContent>
                    <w:p w14:paraId="27BF6953" w14:textId="2374EADD"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Leve</w:t>
                      </w:r>
                      <w:r w:rsidR="00AF6062">
                        <w:rPr>
                          <w:rFonts w:hAnsi="Calibri"/>
                          <w:color w:val="000000" w:themeColor="dark1"/>
                          <w:sz w:val="20"/>
                          <w:szCs w:val="20"/>
                        </w:rPr>
                        <w:t>ls 3, 4, or 5</w:t>
                      </w:r>
                      <w:r w:rsidRPr="00AF6062">
                        <w:rPr>
                          <w:rFonts w:hAnsi="Calibri"/>
                          <w:color w:val="000000" w:themeColor="dark1"/>
                          <w:sz w:val="20"/>
                          <w:szCs w:val="20"/>
                        </w:rPr>
                        <w:t xml:space="preserve">: </w:t>
                      </w:r>
                    </w:p>
                    <w:p w14:paraId="0C77CC74" w14:textId="1E4D871E" w:rsidR="00D72655" w:rsidRPr="00AF6062" w:rsidRDefault="00787D88" w:rsidP="005C719E">
                      <w:pPr>
                        <w:jc w:val="center"/>
                        <w:textAlignment w:val="baseline"/>
                        <w:rPr>
                          <w:rFonts w:hAnsi="Calibri"/>
                          <w:color w:val="000000" w:themeColor="dark1"/>
                          <w:sz w:val="20"/>
                          <w:szCs w:val="20"/>
                        </w:rPr>
                      </w:pPr>
                      <w:r w:rsidRPr="00787D88">
                        <w:rPr>
                          <w:rFonts w:hAnsi="Calibri"/>
                          <w:b/>
                          <w:bCs/>
                          <w:color w:val="000000" w:themeColor="dark1"/>
                          <w:sz w:val="20"/>
                          <w:szCs w:val="20"/>
                        </w:rPr>
                        <w:t>81,027</w:t>
                      </w:r>
                    </w:p>
                  </w:txbxContent>
                </v:textbox>
              </v:shape>
            </w:pict>
          </mc:Fallback>
        </mc:AlternateContent>
      </w:r>
      <w:r w:rsidRPr="00F47EFB">
        <w:rPr>
          <w:noProof/>
          <w:highlight w:val="yellow"/>
        </w:rPr>
        <mc:AlternateContent>
          <mc:Choice Requires="wps">
            <w:drawing>
              <wp:anchor distT="0" distB="0" distL="114300" distR="114300" simplePos="0" relativeHeight="251688960" behindDoc="0" locked="0" layoutInCell="1" allowOverlap="1" wp14:anchorId="23720313" wp14:editId="712680D5">
                <wp:simplePos x="0" y="0"/>
                <wp:positionH relativeFrom="column">
                  <wp:posOffset>1802765</wp:posOffset>
                </wp:positionH>
                <wp:positionV relativeFrom="paragraph">
                  <wp:posOffset>64135</wp:posOffset>
                </wp:positionV>
                <wp:extent cx="1100455" cy="0"/>
                <wp:effectExtent l="0" t="76200" r="0" b="88900"/>
                <wp:wrapNone/>
                <wp:docPr id="24" name="Straight Arrow Connector 37"/>
                <wp:cNvGraphicFramePr/>
                <a:graphic xmlns:a="http://schemas.openxmlformats.org/drawingml/2006/main">
                  <a:graphicData uri="http://schemas.microsoft.com/office/word/2010/wordprocessingShape">
                    <wps:wsp>
                      <wps:cNvCnPr/>
                      <wps:spPr>
                        <a:xfrm flipH="1">
                          <a:off x="0" y="0"/>
                          <a:ext cx="1100455"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BA51E07" id="Straight Arrow Connector 37" o:spid="_x0000_s1026" type="#_x0000_t32" style="position:absolute;margin-left:141.95pt;margin-top:5.05pt;width:86.65pt;height:0;flip:x;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" strokecolor="black [3213]" strokeweight="2.75pt">
                <v:stroke endarrow="block" joinstyle="miter"/>
              </v:shape>
            </w:pict>
          </mc:Fallback>
        </mc:AlternateContent>
      </w:r>
    </w:p>
    <w:p w14:paraId="10879DC1" w14:textId="5A685F8D" w:rsidR="00D72655" w:rsidRPr="00F47EFB" w:rsidRDefault="009A5197" w:rsidP="00D72655">
      <w:pPr>
        <w:rPr>
          <w:highlight w:val="yellow"/>
        </w:rPr>
      </w:pPr>
      <w:r w:rsidRPr="00F47EFB">
        <w:rPr>
          <w:noProof/>
          <w:highlight w:val="yellow"/>
        </w:rPr>
        <mc:AlternateContent>
          <mc:Choice Requires="wps">
            <w:drawing>
              <wp:anchor distT="0" distB="0" distL="114300" distR="114300" simplePos="0" relativeHeight="251675648" behindDoc="0" locked="0" layoutInCell="1" allowOverlap="1" wp14:anchorId="6BC968CF" wp14:editId="14024F0A">
                <wp:simplePos x="0" y="0"/>
                <wp:positionH relativeFrom="column">
                  <wp:posOffset>2924175</wp:posOffset>
                </wp:positionH>
                <wp:positionV relativeFrom="paragraph">
                  <wp:posOffset>78740</wp:posOffset>
                </wp:positionV>
                <wp:extent cx="965200" cy="0"/>
                <wp:effectExtent l="0" t="76200" r="0" b="88900"/>
                <wp:wrapNone/>
                <wp:docPr id="53" name="Straight Arrow Connector 52">
                  <a:extLst xmlns:a="http://schemas.openxmlformats.org/drawingml/2006/main">
                    <a:ext uri="{FF2B5EF4-FFF2-40B4-BE49-F238E27FC236}">
                      <a16:creationId xmlns:a16="http://schemas.microsoft.com/office/drawing/2014/main" id="{B6AB8408-A0ED-A34D-9319-8B2253878A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0435D" id="Straight Arrow Connector 52" o:spid="_x0000_s1026" type="#_x0000_t32" style="position:absolute;margin-left:230.25pt;margin-top:6.2pt;width:7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" strokecolor="black [3213]" strokeweight="2.75pt">
                <v:stroke endarrow="block" joinstyle="miter"/>
                <o:lock v:ext="edit" shapetype="f"/>
              </v:shape>
            </w:pict>
          </mc:Fallback>
        </mc:AlternateContent>
      </w:r>
    </w:p>
    <w:p w14:paraId="3DBBB0AF" w14:textId="131363D6" w:rsidR="00D72655" w:rsidRPr="00F47EFB" w:rsidRDefault="00D72655" w:rsidP="00D72655">
      <w:pPr>
        <w:rPr>
          <w:highlight w:val="yellow"/>
        </w:rPr>
      </w:pPr>
    </w:p>
    <w:p w14:paraId="6475EC8F" w14:textId="0A4F5FAD"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60288" behindDoc="0" locked="0" layoutInCell="1" allowOverlap="1" wp14:anchorId="10ABC680" wp14:editId="31E23D5A">
                <wp:simplePos x="0" y="0"/>
                <wp:positionH relativeFrom="column">
                  <wp:posOffset>2311400</wp:posOffset>
                </wp:positionH>
                <wp:positionV relativeFrom="paragraph">
                  <wp:posOffset>48895</wp:posOffset>
                </wp:positionV>
                <wp:extent cx="1168400" cy="571500"/>
                <wp:effectExtent l="0" t="0" r="12700" b="12700"/>
                <wp:wrapNone/>
                <wp:docPr id="3" name="TextBox 2">
                  <a:extLst xmlns:a="http://schemas.openxmlformats.org/drawingml/2006/main">
                    <a:ext uri="{FF2B5EF4-FFF2-40B4-BE49-F238E27FC236}">
                      <a16:creationId xmlns:a16="http://schemas.microsoft.com/office/drawing/2014/main" id="{9FBBD505-A968-C640-84D1-8C277125DF03}"/>
                    </a:ext>
                  </a:extLst>
                </wp:docPr>
                <wp:cNvGraphicFramePr/>
                <a:graphic xmlns:a="http://schemas.openxmlformats.org/drawingml/2006/main">
                  <a:graphicData uri="http://schemas.microsoft.com/office/word/2010/wordprocessingShape">
                    <wps:wsp>
                      <wps:cNvSpPr txBox="1"/>
                      <wps:spPr>
                        <a:xfrm>
                          <a:off x="0" y="0"/>
                          <a:ext cx="1168400" cy="5715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A3BB71D" w14:textId="4F285267"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Final sample for a</w:t>
                            </w:r>
                            <w:r w:rsidR="00150FC8" w:rsidRPr="00AF6062">
                              <w:rPr>
                                <w:rFonts w:hAnsi="Calibri"/>
                                <w:color w:val="000000" w:themeColor="dark1"/>
                                <w:sz w:val="20"/>
                                <w:szCs w:val="20"/>
                              </w:rPr>
                              <w:t>ny</w:t>
                            </w:r>
                            <w:r w:rsidRPr="00AF6062">
                              <w:rPr>
                                <w:rFonts w:hAnsi="Calibri"/>
                                <w:color w:val="000000" w:themeColor="dark1"/>
                                <w:sz w:val="20"/>
                                <w:szCs w:val="20"/>
                              </w:rPr>
                              <w:t xml:space="preserve"> injuries: </w:t>
                            </w:r>
                            <w:r w:rsidR="00787D88" w:rsidRPr="00787D88">
                              <w:rPr>
                                <w:rFonts w:hAnsi="Calibri"/>
                                <w:b/>
                                <w:bCs/>
                                <w:color w:val="000000" w:themeColor="dark1"/>
                                <w:sz w:val="20"/>
                                <w:szCs w:val="20"/>
                              </w:rPr>
                              <w:t>312,754</w:t>
                            </w:r>
                          </w:p>
                          <w:p w14:paraId="2FEC7721" w14:textId="77777777" w:rsidR="00D72655" w:rsidRPr="00AF6062" w:rsidRDefault="00D72655" w:rsidP="00D72655">
                            <w:pPr>
                              <w:jc w:val="center"/>
                              <w:textAlignment w:val="baseline"/>
                              <w:rPr>
                                <w:rFonts w:hAnsi="Calibri"/>
                                <w:color w:val="000000" w:themeColor="dark1"/>
                                <w:sz w:val="20"/>
                                <w:szCs w:val="20"/>
                              </w:rPr>
                            </w:pPr>
                            <w:r w:rsidRPr="00AF6062">
                              <w:rPr>
                                <w:rFonts w:hAnsi="Calibri"/>
                                <w:color w:val="000000" w:themeColor="dark1"/>
                                <w:sz w:val="20"/>
                                <w:szCs w:val="20"/>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0ABC680" id="TextBox 2" o:spid="_x0000_s1035" type="#_x0000_t202" style="position:absolute;margin-left:182pt;margin-top:3.85pt;width:9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" filled="f" strokecolor="black [3213]">
                <v:textbox>
                  <w:txbxContent>
                    <w:p w14:paraId="0A3BB71D" w14:textId="4F285267"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Final sample for a</w:t>
                      </w:r>
                      <w:r w:rsidR="00150FC8" w:rsidRPr="00AF6062">
                        <w:rPr>
                          <w:rFonts w:hAnsi="Calibri"/>
                          <w:color w:val="000000" w:themeColor="dark1"/>
                          <w:sz w:val="20"/>
                          <w:szCs w:val="20"/>
                        </w:rPr>
                        <w:t>ny</w:t>
                      </w:r>
                      <w:r w:rsidRPr="00AF6062">
                        <w:rPr>
                          <w:rFonts w:hAnsi="Calibri"/>
                          <w:color w:val="000000" w:themeColor="dark1"/>
                          <w:sz w:val="20"/>
                          <w:szCs w:val="20"/>
                        </w:rPr>
                        <w:t xml:space="preserve"> injuries: </w:t>
                      </w:r>
                      <w:r w:rsidR="00787D88" w:rsidRPr="00787D88">
                        <w:rPr>
                          <w:rFonts w:hAnsi="Calibri"/>
                          <w:b/>
                          <w:bCs/>
                          <w:color w:val="000000" w:themeColor="dark1"/>
                          <w:sz w:val="20"/>
                          <w:szCs w:val="20"/>
                        </w:rPr>
                        <w:t>312,754</w:t>
                      </w:r>
                    </w:p>
                    <w:p w14:paraId="2FEC7721" w14:textId="77777777" w:rsidR="00D72655" w:rsidRPr="00AF6062" w:rsidRDefault="00D72655" w:rsidP="00D72655">
                      <w:pPr>
                        <w:jc w:val="center"/>
                        <w:textAlignment w:val="baseline"/>
                        <w:rPr>
                          <w:rFonts w:hAnsi="Calibri"/>
                          <w:color w:val="000000" w:themeColor="dark1"/>
                          <w:sz w:val="20"/>
                          <w:szCs w:val="20"/>
                        </w:rPr>
                      </w:pPr>
                      <w:r w:rsidRPr="00AF6062">
                        <w:rPr>
                          <w:rFonts w:hAnsi="Calibri"/>
                          <w:color w:val="000000" w:themeColor="dark1"/>
                          <w:sz w:val="20"/>
                          <w:szCs w:val="20"/>
                        </w:rPr>
                        <w:t xml:space="preserve"> </w:t>
                      </w:r>
                    </w:p>
                  </w:txbxContent>
                </v:textbox>
              </v:shape>
            </w:pict>
          </mc:Fallback>
        </mc:AlternateContent>
      </w:r>
    </w:p>
    <w:p w14:paraId="1B0112A0" w14:textId="0D477B3C" w:rsidR="00D72655" w:rsidRPr="00F47EFB" w:rsidRDefault="00D72655" w:rsidP="00D72655">
      <w:pPr>
        <w:rPr>
          <w:highlight w:val="yellow"/>
        </w:rPr>
      </w:pPr>
    </w:p>
    <w:p w14:paraId="13345474" w14:textId="7B9AADE3" w:rsidR="00D72655" w:rsidRPr="00F47EFB" w:rsidRDefault="00D72655" w:rsidP="00D72655">
      <w:pPr>
        <w:rPr>
          <w:highlight w:val="yellow"/>
        </w:rPr>
      </w:pPr>
    </w:p>
    <w:p w14:paraId="59988ED3" w14:textId="0A9698C3" w:rsidR="00D72655" w:rsidRPr="00F47EFB" w:rsidRDefault="00AF6062" w:rsidP="00D72655">
      <w:pPr>
        <w:rPr>
          <w:highlight w:val="yellow"/>
        </w:rPr>
      </w:pPr>
      <w:r w:rsidRPr="00F47EFB">
        <w:rPr>
          <w:noProof/>
          <w:highlight w:val="yellow"/>
        </w:rPr>
        <mc:AlternateContent>
          <mc:Choice Requires="wps">
            <w:drawing>
              <wp:anchor distT="0" distB="0" distL="114300" distR="114300" simplePos="0" relativeHeight="251672576" behindDoc="0" locked="0" layoutInCell="1" allowOverlap="1" wp14:anchorId="000A185A" wp14:editId="3D5F3D02">
                <wp:simplePos x="0" y="0"/>
                <wp:positionH relativeFrom="column">
                  <wp:posOffset>1892300</wp:posOffset>
                </wp:positionH>
                <wp:positionV relativeFrom="paragraph">
                  <wp:posOffset>539115</wp:posOffset>
                </wp:positionV>
                <wp:extent cx="1270" cy="450850"/>
                <wp:effectExtent l="76200" t="0" r="62230" b="31750"/>
                <wp:wrapNone/>
                <wp:docPr id="49" name="Straight Arrow Connector 48">
                  <a:extLst xmlns:a="http://schemas.openxmlformats.org/drawingml/2006/main">
                    <a:ext uri="{FF2B5EF4-FFF2-40B4-BE49-F238E27FC236}">
                      <a16:creationId xmlns:a16="http://schemas.microsoft.com/office/drawing/2014/main" id="{FFAFD2E1-EA9E-6E47-A9B9-A7C40F26D9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45085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671BC" id="Straight Arrow Connector 48" o:spid="_x0000_s1026" type="#_x0000_t32" style="position:absolute;margin-left:149pt;margin-top:42.45pt;width:.1pt;height:35.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" strokecolor="black [3213]" strokeweight="2.75pt">
                <v:stroke endarrow="block" joinstyle="miter"/>
                <o:lock v:ext="edit" shapetype="f"/>
              </v:shape>
            </w:pict>
          </mc:Fallback>
        </mc:AlternateContent>
      </w:r>
      <w:r w:rsidRPr="00F47EFB">
        <w:rPr>
          <w:noProof/>
          <w:highlight w:val="yellow"/>
        </w:rPr>
        <mc:AlternateContent>
          <mc:Choice Requires="wps">
            <w:drawing>
              <wp:anchor distT="0" distB="0" distL="114300" distR="114300" simplePos="0" relativeHeight="251682816" behindDoc="0" locked="0" layoutInCell="1" allowOverlap="1" wp14:anchorId="563CF62E" wp14:editId="1383ABB7">
                <wp:simplePos x="0" y="0"/>
                <wp:positionH relativeFrom="column">
                  <wp:posOffset>2917825</wp:posOffset>
                </wp:positionH>
                <wp:positionV relativeFrom="paragraph">
                  <wp:posOffset>88900</wp:posOffset>
                </wp:positionV>
                <wp:extent cx="0" cy="444500"/>
                <wp:effectExtent l="12700" t="12700" r="25400" b="12700"/>
                <wp:wrapNone/>
                <wp:docPr id="63" name="Straight Connector 62">
                  <a:extLst xmlns:a="http://schemas.openxmlformats.org/drawingml/2006/main">
                    <a:ext uri="{FF2B5EF4-FFF2-40B4-BE49-F238E27FC236}">
                      <a16:creationId xmlns:a16="http://schemas.microsoft.com/office/drawing/2014/main" id="{BF50FE34-8E10-8C42-9DE5-BB7ED5CE3318}"/>
                    </a:ext>
                  </a:extLst>
                </wp:docPr>
                <wp:cNvGraphicFramePr/>
                <a:graphic xmlns:a="http://schemas.openxmlformats.org/drawingml/2006/main">
                  <a:graphicData uri="http://schemas.microsoft.com/office/word/2010/wordprocessingShape">
                    <wps:wsp>
                      <wps:cNvCnPr/>
                      <wps:spPr>
                        <a:xfrm flipV="1">
                          <a:off x="0" y="0"/>
                          <a:ext cx="0" cy="44450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769E0" id="Straight Connector 62"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29.75pt,7pt" to="229.7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" strokecolor="black [3213]" strokeweight="2.75pt">
                <v:stroke joinstyle="miter"/>
              </v:line>
            </w:pict>
          </mc:Fallback>
        </mc:AlternateContent>
      </w:r>
      <w:r w:rsidRPr="00F47EFB">
        <w:rPr>
          <w:noProof/>
          <w:highlight w:val="yellow"/>
        </w:rPr>
        <mc:AlternateContent>
          <mc:Choice Requires="wps">
            <w:drawing>
              <wp:anchor distT="0" distB="0" distL="114300" distR="114300" simplePos="0" relativeHeight="251681792" behindDoc="0" locked="0" layoutInCell="1" allowOverlap="1" wp14:anchorId="0B9FF4A7" wp14:editId="163FBF2B">
                <wp:simplePos x="0" y="0"/>
                <wp:positionH relativeFrom="column">
                  <wp:posOffset>3946525</wp:posOffset>
                </wp:positionH>
                <wp:positionV relativeFrom="paragraph">
                  <wp:posOffset>539115</wp:posOffset>
                </wp:positionV>
                <wp:extent cx="1270" cy="450850"/>
                <wp:effectExtent l="76200" t="0" r="62230" b="31750"/>
                <wp:wrapNone/>
                <wp:docPr id="61" name="Straight Arrow Connector 60">
                  <a:extLst xmlns:a="http://schemas.openxmlformats.org/drawingml/2006/main">
                    <a:ext uri="{FF2B5EF4-FFF2-40B4-BE49-F238E27FC236}">
                      <a16:creationId xmlns:a16="http://schemas.microsoft.com/office/drawing/2014/main" id="{6E265933-AFAD-564A-83B7-8A13043DA5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45085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E160D" id="Straight Arrow Connector 60" o:spid="_x0000_s1026" type="#_x0000_t32" style="position:absolute;margin-left:310.75pt;margin-top:42.45pt;width:.1pt;height:35.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" strokecolor="black [3213]" strokeweight="2.75pt">
                <v:stroke endarrow="block" joinstyle="miter"/>
                <o:lock v:ext="edit" shapetype="f"/>
              </v:shape>
            </w:pict>
          </mc:Fallback>
        </mc:AlternateContent>
      </w:r>
      <w:r w:rsidRPr="00F47EFB">
        <w:rPr>
          <w:noProof/>
          <w:highlight w:val="yellow"/>
        </w:rPr>
        <mc:AlternateContent>
          <mc:Choice Requires="wps">
            <w:drawing>
              <wp:anchor distT="0" distB="0" distL="114300" distR="114300" simplePos="0" relativeHeight="251673600" behindDoc="0" locked="0" layoutInCell="1" allowOverlap="1" wp14:anchorId="3B6705A2" wp14:editId="03DA05B2">
                <wp:simplePos x="0" y="0"/>
                <wp:positionH relativeFrom="column">
                  <wp:posOffset>2917825</wp:posOffset>
                </wp:positionH>
                <wp:positionV relativeFrom="paragraph">
                  <wp:posOffset>539115</wp:posOffset>
                </wp:positionV>
                <wp:extent cx="1270" cy="450850"/>
                <wp:effectExtent l="76200" t="0" r="62230" b="31750"/>
                <wp:wrapNone/>
                <wp:docPr id="51" name="Straight Arrow Connector 50">
                  <a:extLst xmlns:a="http://schemas.openxmlformats.org/drawingml/2006/main">
                    <a:ext uri="{FF2B5EF4-FFF2-40B4-BE49-F238E27FC236}">
                      <a16:creationId xmlns:a16="http://schemas.microsoft.com/office/drawing/2014/main" id="{56265B01-C46B-0946-8D86-AB9D366B6E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45085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17ECB" id="Straight Arrow Connector 50" o:spid="_x0000_s1026" type="#_x0000_t32" style="position:absolute;margin-left:229.75pt;margin-top:42.45pt;width:.1pt;height:35.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" strokecolor="black [3213]" strokeweight="2.75pt">
                <v:stroke endarrow="block" joinstyle="miter"/>
                <o:lock v:ext="edit" shapetype="f"/>
              </v:shape>
            </w:pict>
          </mc:Fallback>
        </mc:AlternateContent>
      </w:r>
      <w:r w:rsidRPr="00F47EFB">
        <w:rPr>
          <w:noProof/>
          <w:highlight w:val="yellow"/>
        </w:rPr>
        <mc:AlternateContent>
          <mc:Choice Requires="wps">
            <w:drawing>
              <wp:anchor distT="0" distB="0" distL="114300" distR="114300" simplePos="0" relativeHeight="251671552" behindDoc="0" locked="0" layoutInCell="1" allowOverlap="1" wp14:anchorId="299D82BC" wp14:editId="0658484A">
                <wp:simplePos x="0" y="0"/>
                <wp:positionH relativeFrom="column">
                  <wp:posOffset>1889125</wp:posOffset>
                </wp:positionH>
                <wp:positionV relativeFrom="paragraph">
                  <wp:posOffset>539115</wp:posOffset>
                </wp:positionV>
                <wp:extent cx="2070100" cy="0"/>
                <wp:effectExtent l="12700" t="12700" r="12700" b="25400"/>
                <wp:wrapNone/>
                <wp:docPr id="47" name="Straight Connector 46">
                  <a:extLst xmlns:a="http://schemas.openxmlformats.org/drawingml/2006/main">
                    <a:ext uri="{FF2B5EF4-FFF2-40B4-BE49-F238E27FC236}">
                      <a16:creationId xmlns:a16="http://schemas.microsoft.com/office/drawing/2014/main" id="{FEF32BD4-A965-7E4A-8645-AAACD7B17ECD}"/>
                    </a:ext>
                  </a:extLst>
                </wp:docPr>
                <wp:cNvGraphicFramePr/>
                <a:graphic xmlns:a="http://schemas.openxmlformats.org/drawingml/2006/main">
                  <a:graphicData uri="http://schemas.microsoft.com/office/word/2010/wordprocessingShape">
                    <wps:wsp>
                      <wps:cNvCnPr/>
                      <wps:spPr>
                        <a:xfrm flipH="1">
                          <a:off x="0" y="0"/>
                          <a:ext cx="2070100" cy="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DC59A" id="Straight Connector 4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75pt,42.45pt" to="311.75pt,4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" strokecolor="black [3213]" strokeweight="2.75pt">
                <v:stroke joinstyle="miter"/>
              </v:line>
            </w:pict>
          </mc:Fallback>
        </mc:AlternateContent>
      </w:r>
    </w:p>
    <w:p w14:paraId="4CAC26B1" w14:textId="4457F2CE" w:rsidR="00D72655" w:rsidRPr="00F47EFB" w:rsidRDefault="00D72655" w:rsidP="00D72655">
      <w:pPr>
        <w:rPr>
          <w:highlight w:val="yellow"/>
        </w:rPr>
      </w:pPr>
    </w:p>
    <w:p w14:paraId="03553FAD" w14:textId="63F724FD" w:rsidR="00D72655" w:rsidRPr="00F47EFB" w:rsidRDefault="00D72655" w:rsidP="00D72655">
      <w:pPr>
        <w:rPr>
          <w:highlight w:val="yellow"/>
        </w:rPr>
      </w:pPr>
    </w:p>
    <w:p w14:paraId="78788E7C" w14:textId="6ABDC3D4" w:rsidR="00D72655" w:rsidRPr="00F47EFB" w:rsidRDefault="00D72655" w:rsidP="00D72655">
      <w:pPr>
        <w:rPr>
          <w:highlight w:val="yellow"/>
        </w:rPr>
      </w:pPr>
    </w:p>
    <w:p w14:paraId="43FF258F" w14:textId="5F716EB0" w:rsidR="00D72655" w:rsidRPr="00F47EFB" w:rsidRDefault="00D72655" w:rsidP="00D72655">
      <w:pPr>
        <w:rPr>
          <w:highlight w:val="yellow"/>
        </w:rPr>
      </w:pPr>
    </w:p>
    <w:p w14:paraId="2E50A8C1" w14:textId="4E6F279D" w:rsidR="00D72655" w:rsidRPr="00F47EFB" w:rsidRDefault="00232072" w:rsidP="00D72655">
      <w:pPr>
        <w:rPr>
          <w:highlight w:val="yellow"/>
        </w:rPr>
      </w:pPr>
      <w:r w:rsidRPr="00F47EFB">
        <w:rPr>
          <w:noProof/>
          <w:highlight w:val="yellow"/>
        </w:rPr>
        <mc:AlternateContent>
          <mc:Choice Requires="wps">
            <w:drawing>
              <wp:anchor distT="0" distB="0" distL="114300" distR="114300" simplePos="0" relativeHeight="251680768" behindDoc="0" locked="0" layoutInCell="1" allowOverlap="1" wp14:anchorId="17B0EFE7" wp14:editId="6CBB0BBD">
                <wp:simplePos x="0" y="0"/>
                <wp:positionH relativeFrom="column">
                  <wp:posOffset>3441700</wp:posOffset>
                </wp:positionH>
                <wp:positionV relativeFrom="paragraph">
                  <wp:posOffset>94616</wp:posOffset>
                </wp:positionV>
                <wp:extent cx="1000125" cy="406400"/>
                <wp:effectExtent l="0" t="0" r="15875" b="12700"/>
                <wp:wrapNone/>
                <wp:docPr id="60" name="TextBox 59">
                  <a:extLst xmlns:a="http://schemas.openxmlformats.org/drawingml/2006/main">
                    <a:ext uri="{FF2B5EF4-FFF2-40B4-BE49-F238E27FC236}">
                      <a16:creationId xmlns:a16="http://schemas.microsoft.com/office/drawing/2014/main" id="{A9C9765D-19F1-7B44-83E8-4C506E27CAD8}"/>
                    </a:ext>
                  </a:extLst>
                </wp:docPr>
                <wp:cNvGraphicFramePr/>
                <a:graphic xmlns:a="http://schemas.openxmlformats.org/drawingml/2006/main">
                  <a:graphicData uri="http://schemas.microsoft.com/office/word/2010/wordprocessingShape">
                    <wps:wsp>
                      <wps:cNvSpPr txBox="1"/>
                      <wps:spPr>
                        <a:xfrm>
                          <a:off x="0" y="0"/>
                          <a:ext cx="1000125" cy="4064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AEB48B1" w14:textId="77777777" w:rsidR="00D72655" w:rsidRPr="00AF6062" w:rsidRDefault="00D72655" w:rsidP="00D72655">
                            <w:pPr>
                              <w:jc w:val="center"/>
                              <w:textAlignment w:val="baseline"/>
                              <w:rPr>
                                <w:rFonts w:hAnsi="Calibri"/>
                                <w:color w:val="000000" w:themeColor="dark1"/>
                                <w:sz w:val="20"/>
                                <w:szCs w:val="20"/>
                              </w:rPr>
                            </w:pPr>
                            <w:r w:rsidRPr="00AF6062">
                              <w:rPr>
                                <w:rFonts w:hAnsi="Calibri"/>
                                <w:color w:val="000000" w:themeColor="dark1"/>
                                <w:sz w:val="20"/>
                                <w:szCs w:val="20"/>
                              </w:rPr>
                              <w:t xml:space="preserve">Non-trauma: </w:t>
                            </w:r>
                          </w:p>
                          <w:p w14:paraId="33B98E67" w14:textId="72CB2767" w:rsidR="00D72655" w:rsidRPr="00AF6062" w:rsidRDefault="00787D88" w:rsidP="005C719E">
                            <w:pPr>
                              <w:jc w:val="center"/>
                              <w:textAlignment w:val="baseline"/>
                              <w:rPr>
                                <w:rFonts w:hAnsi="Calibri"/>
                                <w:color w:val="000000" w:themeColor="dark1"/>
                                <w:sz w:val="20"/>
                                <w:szCs w:val="20"/>
                              </w:rPr>
                            </w:pPr>
                            <w:r w:rsidRPr="00787D88">
                              <w:rPr>
                                <w:rFonts w:hAnsi="Calibri"/>
                                <w:b/>
                                <w:bCs/>
                                <w:color w:val="000000" w:themeColor="dark1"/>
                                <w:sz w:val="20"/>
                                <w:szCs w:val="20"/>
                              </w:rPr>
                              <w:t>71,990</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17B0EFE7" id="TextBox 59" o:spid="_x0000_s1036" type="#_x0000_t202" style="position:absolute;margin-left:271pt;margin-top:7.45pt;width:78.75pt;height:3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" filled="f" strokecolor="black [3213]">
                <v:textbox>
                  <w:txbxContent>
                    <w:p w14:paraId="6AEB48B1" w14:textId="77777777" w:rsidR="00D72655" w:rsidRPr="00AF6062" w:rsidRDefault="00D72655" w:rsidP="00D72655">
                      <w:pPr>
                        <w:jc w:val="center"/>
                        <w:textAlignment w:val="baseline"/>
                        <w:rPr>
                          <w:rFonts w:hAnsi="Calibri"/>
                          <w:color w:val="000000" w:themeColor="dark1"/>
                          <w:sz w:val="20"/>
                          <w:szCs w:val="20"/>
                        </w:rPr>
                      </w:pPr>
                      <w:r w:rsidRPr="00AF6062">
                        <w:rPr>
                          <w:rFonts w:hAnsi="Calibri"/>
                          <w:color w:val="000000" w:themeColor="dark1"/>
                          <w:sz w:val="20"/>
                          <w:szCs w:val="20"/>
                        </w:rPr>
                        <w:t xml:space="preserve">Non-trauma: </w:t>
                      </w:r>
                    </w:p>
                    <w:p w14:paraId="33B98E67" w14:textId="72CB2767" w:rsidR="00D72655" w:rsidRPr="00AF6062" w:rsidRDefault="00787D88" w:rsidP="005C719E">
                      <w:pPr>
                        <w:jc w:val="center"/>
                        <w:textAlignment w:val="baseline"/>
                        <w:rPr>
                          <w:rFonts w:hAnsi="Calibri"/>
                          <w:color w:val="000000" w:themeColor="dark1"/>
                          <w:sz w:val="20"/>
                          <w:szCs w:val="20"/>
                        </w:rPr>
                      </w:pPr>
                      <w:r w:rsidRPr="00787D88">
                        <w:rPr>
                          <w:rFonts w:hAnsi="Calibri"/>
                          <w:b/>
                          <w:bCs/>
                          <w:color w:val="000000" w:themeColor="dark1"/>
                          <w:sz w:val="20"/>
                          <w:szCs w:val="20"/>
                        </w:rPr>
                        <w:t>71,990</w:t>
                      </w:r>
                    </w:p>
                  </w:txbxContent>
                </v:textbox>
              </v:shape>
            </w:pict>
          </mc:Fallback>
        </mc:AlternateContent>
      </w:r>
      <w:r w:rsidRPr="00F47EFB">
        <w:rPr>
          <w:noProof/>
          <w:highlight w:val="yellow"/>
        </w:rPr>
        <mc:AlternateContent>
          <mc:Choice Requires="wps">
            <w:drawing>
              <wp:anchor distT="0" distB="0" distL="114300" distR="114300" simplePos="0" relativeHeight="251677696" behindDoc="0" locked="0" layoutInCell="1" allowOverlap="1" wp14:anchorId="68FCB72C" wp14:editId="2980A5D6">
                <wp:simplePos x="0" y="0"/>
                <wp:positionH relativeFrom="column">
                  <wp:posOffset>2514600</wp:posOffset>
                </wp:positionH>
                <wp:positionV relativeFrom="paragraph">
                  <wp:posOffset>94616</wp:posOffset>
                </wp:positionV>
                <wp:extent cx="784225" cy="406400"/>
                <wp:effectExtent l="0" t="0" r="15875" b="12700"/>
                <wp:wrapNone/>
                <wp:docPr id="56" name="TextBox 55">
                  <a:extLst xmlns:a="http://schemas.openxmlformats.org/drawingml/2006/main">
                    <a:ext uri="{FF2B5EF4-FFF2-40B4-BE49-F238E27FC236}">
                      <a16:creationId xmlns:a16="http://schemas.microsoft.com/office/drawing/2014/main" id="{C4FBF696-9B75-7E49-88DB-82B3AD05D40A}"/>
                    </a:ext>
                  </a:extLst>
                </wp:docPr>
                <wp:cNvGraphicFramePr/>
                <a:graphic xmlns:a="http://schemas.openxmlformats.org/drawingml/2006/main">
                  <a:graphicData uri="http://schemas.microsoft.com/office/word/2010/wordprocessingShape">
                    <wps:wsp>
                      <wps:cNvSpPr txBox="1"/>
                      <wps:spPr>
                        <a:xfrm>
                          <a:off x="0" y="0"/>
                          <a:ext cx="784225" cy="4064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EDAF081" w14:textId="77777777"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 xml:space="preserve">Level 2: </w:t>
                            </w:r>
                          </w:p>
                          <w:p w14:paraId="1719AFB7" w14:textId="758FC9CD" w:rsidR="00D72655" w:rsidRPr="00AF6062" w:rsidRDefault="00787D88" w:rsidP="00D72655">
                            <w:pPr>
                              <w:jc w:val="center"/>
                              <w:textAlignment w:val="baseline"/>
                              <w:rPr>
                                <w:rFonts w:hAnsi="Calibri"/>
                                <w:color w:val="000000" w:themeColor="dark1"/>
                                <w:sz w:val="20"/>
                                <w:szCs w:val="20"/>
                              </w:rPr>
                            </w:pPr>
                            <w:r w:rsidRPr="00787D88">
                              <w:rPr>
                                <w:rFonts w:hAnsi="Calibri"/>
                                <w:b/>
                                <w:bCs/>
                                <w:color w:val="000000" w:themeColor="dark1"/>
                                <w:sz w:val="20"/>
                                <w:szCs w:val="20"/>
                              </w:rPr>
                              <w:t>108,539</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68FCB72C" id="TextBox 55" o:spid="_x0000_s1037" type="#_x0000_t202" style="position:absolute;margin-left:198pt;margin-top:7.45pt;width:61.75pt;height:3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" filled="f" strokecolor="black [3213]">
                <v:textbox>
                  <w:txbxContent>
                    <w:p w14:paraId="0EDAF081" w14:textId="77777777"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 xml:space="preserve">Level 2: </w:t>
                      </w:r>
                    </w:p>
                    <w:p w14:paraId="1719AFB7" w14:textId="758FC9CD" w:rsidR="00D72655" w:rsidRPr="00AF6062" w:rsidRDefault="00787D88" w:rsidP="00D72655">
                      <w:pPr>
                        <w:jc w:val="center"/>
                        <w:textAlignment w:val="baseline"/>
                        <w:rPr>
                          <w:rFonts w:hAnsi="Calibri"/>
                          <w:color w:val="000000" w:themeColor="dark1"/>
                          <w:sz w:val="20"/>
                          <w:szCs w:val="20"/>
                        </w:rPr>
                      </w:pPr>
                      <w:r w:rsidRPr="00787D88">
                        <w:rPr>
                          <w:rFonts w:hAnsi="Calibri"/>
                          <w:b/>
                          <w:bCs/>
                          <w:color w:val="000000" w:themeColor="dark1"/>
                          <w:sz w:val="20"/>
                          <w:szCs w:val="20"/>
                        </w:rPr>
                        <w:t>108,539</w:t>
                      </w:r>
                    </w:p>
                  </w:txbxContent>
                </v:textbox>
              </v:shape>
            </w:pict>
          </mc:Fallback>
        </mc:AlternateContent>
      </w:r>
      <w:r w:rsidRPr="00F47EFB">
        <w:rPr>
          <w:noProof/>
          <w:highlight w:val="yellow"/>
        </w:rPr>
        <mc:AlternateContent>
          <mc:Choice Requires="wps">
            <w:drawing>
              <wp:anchor distT="0" distB="0" distL="114300" distR="114300" simplePos="0" relativeHeight="251676672" behindDoc="0" locked="0" layoutInCell="1" allowOverlap="1" wp14:anchorId="6D3E801C" wp14:editId="7278B278">
                <wp:simplePos x="0" y="0"/>
                <wp:positionH relativeFrom="column">
                  <wp:posOffset>1498600</wp:posOffset>
                </wp:positionH>
                <wp:positionV relativeFrom="paragraph">
                  <wp:posOffset>107316</wp:posOffset>
                </wp:positionV>
                <wp:extent cx="784225" cy="393700"/>
                <wp:effectExtent l="0" t="0" r="15875" b="12700"/>
                <wp:wrapNone/>
                <wp:docPr id="55" name="TextBox 54">
                  <a:extLst xmlns:a="http://schemas.openxmlformats.org/drawingml/2006/main">
                    <a:ext uri="{FF2B5EF4-FFF2-40B4-BE49-F238E27FC236}">
                      <a16:creationId xmlns:a16="http://schemas.microsoft.com/office/drawing/2014/main" id="{8B5943AA-7D0B-7849-B4A8-F793AEEA7762}"/>
                    </a:ext>
                  </a:extLst>
                </wp:docPr>
                <wp:cNvGraphicFramePr/>
                <a:graphic xmlns:a="http://schemas.openxmlformats.org/drawingml/2006/main">
                  <a:graphicData uri="http://schemas.microsoft.com/office/word/2010/wordprocessingShape">
                    <wps:wsp>
                      <wps:cNvSpPr txBox="1"/>
                      <wps:spPr>
                        <a:xfrm>
                          <a:off x="0" y="0"/>
                          <a:ext cx="784225" cy="393700"/>
                        </a:xfrm>
                        <a:prstGeom prst="rect">
                          <a:avLst/>
                        </a:prstGeom>
                        <a:no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2FE86CC" w14:textId="3ED10006"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Level 1:</w:t>
                            </w:r>
                          </w:p>
                          <w:p w14:paraId="43D2F3AC" w14:textId="3844ABD9" w:rsidR="00D72655" w:rsidRPr="00AF6062" w:rsidRDefault="00787D88" w:rsidP="00232072">
                            <w:pPr>
                              <w:jc w:val="center"/>
                              <w:textAlignment w:val="baseline"/>
                              <w:rPr>
                                <w:rFonts w:hAnsi="Calibri"/>
                                <w:color w:val="000000" w:themeColor="dark1"/>
                                <w:sz w:val="20"/>
                                <w:szCs w:val="20"/>
                              </w:rPr>
                            </w:pPr>
                            <w:r w:rsidRPr="00787D88">
                              <w:rPr>
                                <w:rFonts w:hAnsi="Calibri"/>
                                <w:b/>
                                <w:bCs/>
                                <w:color w:val="000000" w:themeColor="dark1"/>
                                <w:sz w:val="20"/>
                                <w:szCs w:val="20"/>
                              </w:rPr>
                              <w:t>132,225</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6D3E801C" id="TextBox 54" o:spid="_x0000_s1038" type="#_x0000_t202" style="position:absolute;margin-left:118pt;margin-top:8.45pt;width:61.75pt;height:3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" filled="f" strokecolor="black [3213]">
                <v:textbox>
                  <w:txbxContent>
                    <w:p w14:paraId="22FE86CC" w14:textId="3ED10006" w:rsidR="00D72655" w:rsidRPr="00AF6062" w:rsidRDefault="00D72655" w:rsidP="00D72655">
                      <w:pPr>
                        <w:jc w:val="center"/>
                        <w:rPr>
                          <w:rFonts w:hAnsi="Calibri"/>
                          <w:color w:val="000000" w:themeColor="dark1"/>
                          <w:sz w:val="20"/>
                          <w:szCs w:val="20"/>
                        </w:rPr>
                      </w:pPr>
                      <w:r w:rsidRPr="00AF6062">
                        <w:rPr>
                          <w:rFonts w:hAnsi="Calibri"/>
                          <w:color w:val="000000" w:themeColor="dark1"/>
                          <w:sz w:val="20"/>
                          <w:szCs w:val="20"/>
                        </w:rPr>
                        <w:t>Level 1:</w:t>
                      </w:r>
                    </w:p>
                    <w:p w14:paraId="43D2F3AC" w14:textId="3844ABD9" w:rsidR="00D72655" w:rsidRPr="00AF6062" w:rsidRDefault="00787D88" w:rsidP="00232072">
                      <w:pPr>
                        <w:jc w:val="center"/>
                        <w:textAlignment w:val="baseline"/>
                        <w:rPr>
                          <w:rFonts w:hAnsi="Calibri"/>
                          <w:color w:val="000000" w:themeColor="dark1"/>
                          <w:sz w:val="20"/>
                          <w:szCs w:val="20"/>
                        </w:rPr>
                      </w:pPr>
                      <w:r w:rsidRPr="00787D88">
                        <w:rPr>
                          <w:rFonts w:hAnsi="Calibri"/>
                          <w:b/>
                          <w:bCs/>
                          <w:color w:val="000000" w:themeColor="dark1"/>
                          <w:sz w:val="20"/>
                          <w:szCs w:val="20"/>
                        </w:rPr>
                        <w:t>132,225</w:t>
                      </w:r>
                    </w:p>
                  </w:txbxContent>
                </v:textbox>
              </v:shape>
            </w:pict>
          </mc:Fallback>
        </mc:AlternateContent>
      </w:r>
    </w:p>
    <w:p w14:paraId="5CA64438" w14:textId="7193F926" w:rsidR="00150FC8" w:rsidRPr="00F47EFB" w:rsidRDefault="00150FC8" w:rsidP="00D72655">
      <w:pPr>
        <w:rPr>
          <w:highlight w:val="yellow"/>
        </w:rPr>
      </w:pPr>
    </w:p>
    <w:p w14:paraId="26BEB13F" w14:textId="77777777" w:rsidR="00150FC8" w:rsidRPr="00F47EFB" w:rsidRDefault="00150FC8" w:rsidP="00D72655"/>
    <w:p w14:paraId="60FF857E" w14:textId="77777777" w:rsidR="00DF15AE" w:rsidRPr="00F47EFB" w:rsidRDefault="00DF15AE" w:rsidP="00D72655">
      <w:pPr>
        <w:rPr>
          <w:sz w:val="20"/>
          <w:szCs w:val="20"/>
          <w:vertAlign w:val="superscript"/>
        </w:rPr>
      </w:pPr>
    </w:p>
    <w:p w14:paraId="4E6068CC" w14:textId="5FABE866" w:rsidR="00D72655" w:rsidRPr="00F47EFB" w:rsidRDefault="00D72655" w:rsidP="00D72655">
      <w:pPr>
        <w:rPr>
          <w:sz w:val="20"/>
          <w:szCs w:val="20"/>
        </w:rPr>
      </w:pPr>
      <w:proofErr w:type="spellStart"/>
      <w:r w:rsidRPr="00F47EFB">
        <w:rPr>
          <w:sz w:val="20"/>
          <w:szCs w:val="20"/>
          <w:vertAlign w:val="superscript"/>
        </w:rPr>
        <w:t>a</w:t>
      </w:r>
      <w:r w:rsidRPr="00F47EFB">
        <w:rPr>
          <w:sz w:val="20"/>
          <w:szCs w:val="20"/>
        </w:rPr>
        <w:t>Hospital</w:t>
      </w:r>
      <w:proofErr w:type="spellEnd"/>
      <w:r w:rsidRPr="00F47EFB">
        <w:rPr>
          <w:sz w:val="20"/>
          <w:szCs w:val="20"/>
        </w:rPr>
        <w:t xml:space="preserve"> claims include inpatient (short and long stay) and outpatient claims.</w:t>
      </w:r>
    </w:p>
    <w:p w14:paraId="0DBB4A3C" w14:textId="20A5D78F" w:rsidR="00D27593" w:rsidRPr="00F47EFB" w:rsidRDefault="009A5197" w:rsidP="00D72655">
      <w:pPr>
        <w:rPr>
          <w:sz w:val="20"/>
          <w:szCs w:val="20"/>
        </w:rPr>
      </w:pPr>
      <w:proofErr w:type="spellStart"/>
      <w:r w:rsidRPr="00F47EFB">
        <w:rPr>
          <w:sz w:val="20"/>
          <w:szCs w:val="20"/>
          <w:vertAlign w:val="superscript"/>
        </w:rPr>
        <w:t>b</w:t>
      </w:r>
      <w:r w:rsidR="00D27593" w:rsidRPr="00F47EFB">
        <w:rPr>
          <w:sz w:val="20"/>
          <w:szCs w:val="20"/>
        </w:rPr>
        <w:t>This</w:t>
      </w:r>
      <w:proofErr w:type="spellEnd"/>
      <w:r w:rsidR="00D27593" w:rsidRPr="00F47EFB">
        <w:rPr>
          <w:sz w:val="20"/>
          <w:szCs w:val="20"/>
        </w:rPr>
        <w:t xml:space="preserve"> number includes those that only have an injury code in the second secondary </w:t>
      </w:r>
      <w:r w:rsidRPr="00F47EFB">
        <w:rPr>
          <w:sz w:val="20"/>
          <w:szCs w:val="20"/>
        </w:rPr>
        <w:t xml:space="preserve">diagnosis (dx) </w:t>
      </w:r>
      <w:r w:rsidR="00D27593" w:rsidRPr="00F47EFB">
        <w:rPr>
          <w:sz w:val="20"/>
          <w:szCs w:val="20"/>
        </w:rPr>
        <w:t xml:space="preserve">column. We </w:t>
      </w:r>
      <w:r w:rsidRPr="00F47EFB">
        <w:rPr>
          <w:sz w:val="20"/>
          <w:szCs w:val="20"/>
        </w:rPr>
        <w:t xml:space="preserve">removed these claims </w:t>
      </w:r>
      <w:r w:rsidR="003F4730" w:rsidRPr="00F47EFB">
        <w:rPr>
          <w:sz w:val="20"/>
          <w:szCs w:val="20"/>
        </w:rPr>
        <w:t>from our main sample</w:t>
      </w:r>
      <w:r w:rsidRPr="00F47EFB">
        <w:rPr>
          <w:sz w:val="20"/>
          <w:szCs w:val="20"/>
        </w:rPr>
        <w:t>.</w:t>
      </w:r>
    </w:p>
    <w:p w14:paraId="63A131C6" w14:textId="5A953E33" w:rsidR="00D72655" w:rsidRPr="00F47EFB" w:rsidRDefault="00D27593" w:rsidP="00D72655">
      <w:pPr>
        <w:rPr>
          <w:sz w:val="20"/>
          <w:szCs w:val="20"/>
        </w:rPr>
      </w:pPr>
      <w:proofErr w:type="spellStart"/>
      <w:r w:rsidRPr="00F47EFB">
        <w:rPr>
          <w:sz w:val="20"/>
          <w:szCs w:val="20"/>
          <w:vertAlign w:val="superscript"/>
        </w:rPr>
        <w:t>c</w:t>
      </w:r>
      <w:r w:rsidR="00D72655" w:rsidRPr="00F47EFB">
        <w:rPr>
          <w:sz w:val="20"/>
          <w:szCs w:val="20"/>
        </w:rPr>
        <w:t>Rural</w:t>
      </w:r>
      <w:proofErr w:type="spellEnd"/>
      <w:r w:rsidR="00D72655" w:rsidRPr="00F47EFB">
        <w:rPr>
          <w:sz w:val="20"/>
          <w:szCs w:val="20"/>
        </w:rPr>
        <w:t xml:space="preserve"> areas are defined by the Federal Office of Rural Health Policy (FORHP) based on </w:t>
      </w:r>
      <w:proofErr w:type="spellStart"/>
      <w:r w:rsidR="00D72655" w:rsidRPr="00F47EFB">
        <w:rPr>
          <w:sz w:val="20"/>
          <w:szCs w:val="20"/>
        </w:rPr>
        <w:t>zipcodes</w:t>
      </w:r>
      <w:proofErr w:type="spellEnd"/>
    </w:p>
    <w:p w14:paraId="39FF66B3" w14:textId="3C2B0CC2" w:rsidR="00D72655" w:rsidRPr="00F47EFB" w:rsidRDefault="00D27593" w:rsidP="00D72655">
      <w:pPr>
        <w:rPr>
          <w:sz w:val="20"/>
          <w:szCs w:val="20"/>
        </w:rPr>
      </w:pPr>
      <w:proofErr w:type="spellStart"/>
      <w:r w:rsidRPr="00F47EFB">
        <w:rPr>
          <w:sz w:val="20"/>
          <w:szCs w:val="20"/>
          <w:vertAlign w:val="superscript"/>
        </w:rPr>
        <w:t>d</w:t>
      </w:r>
      <w:r w:rsidR="00D72655" w:rsidRPr="00F47EFB">
        <w:rPr>
          <w:sz w:val="20"/>
          <w:szCs w:val="20"/>
        </w:rPr>
        <w:t>We</w:t>
      </w:r>
      <w:proofErr w:type="spellEnd"/>
      <w:r w:rsidR="00D72655" w:rsidRPr="00F47EFB">
        <w:rPr>
          <w:sz w:val="20"/>
          <w:szCs w:val="20"/>
        </w:rPr>
        <w:t xml:space="preserve"> decided to drop 2011 sample because we could not calculate the comorbidity scores without 2010 data.</w:t>
      </w:r>
    </w:p>
    <w:p w14:paraId="1613BED7" w14:textId="232421A2" w:rsidR="00D72655" w:rsidRPr="00F47EFB" w:rsidRDefault="00D27593" w:rsidP="00D72655">
      <w:pPr>
        <w:rPr>
          <w:sz w:val="20"/>
          <w:szCs w:val="20"/>
        </w:rPr>
      </w:pPr>
      <w:proofErr w:type="spellStart"/>
      <w:r w:rsidRPr="00F47EFB">
        <w:rPr>
          <w:sz w:val="20"/>
          <w:szCs w:val="20"/>
          <w:vertAlign w:val="superscript"/>
        </w:rPr>
        <w:t>e</w:t>
      </w:r>
      <w:r w:rsidR="00D72655" w:rsidRPr="00F47EFB">
        <w:rPr>
          <w:sz w:val="20"/>
          <w:szCs w:val="20"/>
        </w:rPr>
        <w:t>ATS</w:t>
      </w:r>
      <w:proofErr w:type="spellEnd"/>
      <w:r w:rsidR="00D72655" w:rsidRPr="00F47EFB">
        <w:rPr>
          <w:sz w:val="20"/>
          <w:szCs w:val="20"/>
        </w:rPr>
        <w:t xml:space="preserve"> did not have 2012 data available.</w:t>
      </w:r>
    </w:p>
    <w:p w14:paraId="607E1301" w14:textId="77777777" w:rsidR="00DF15AE" w:rsidRPr="00F47EFB" w:rsidRDefault="00DF15AE" w:rsidP="00D72655">
      <w:pPr>
        <w:rPr>
          <w:sz w:val="22"/>
          <w:szCs w:val="22"/>
          <w:highlight w:val="yellow"/>
        </w:rPr>
      </w:pPr>
    </w:p>
    <w:p w14:paraId="70317C3A" w14:textId="7135DDEC" w:rsidR="00D2264B" w:rsidRPr="00F47EFB" w:rsidRDefault="00D2264B" w:rsidP="00D2264B">
      <w:pPr>
        <w:rPr>
          <w:b/>
          <w:bCs/>
        </w:rPr>
      </w:pPr>
      <w:r w:rsidRPr="00F47EFB">
        <w:rPr>
          <w:b/>
          <w:bCs/>
        </w:rPr>
        <w:lastRenderedPageBreak/>
        <w:t xml:space="preserve">Appendix figure 2. Unweighted and weighted propensity score densities for all </w:t>
      </w:r>
      <w:proofErr w:type="spellStart"/>
      <w:r w:rsidRPr="00F47EFB">
        <w:rPr>
          <w:b/>
          <w:bCs/>
        </w:rPr>
        <w:t>injuries</w:t>
      </w:r>
      <w:r w:rsidRPr="00F47EFB">
        <w:rPr>
          <w:b/>
          <w:bCs/>
          <w:vertAlign w:val="superscript"/>
        </w:rPr>
        <w:t>a</w:t>
      </w:r>
      <w:proofErr w:type="spellEnd"/>
    </w:p>
    <w:p w14:paraId="35779F28" w14:textId="77777777" w:rsidR="00D2264B" w:rsidRPr="00F47EFB" w:rsidRDefault="00D2264B" w:rsidP="00D2264B"/>
    <w:p w14:paraId="49218318" w14:textId="77777777" w:rsidR="00D2264B" w:rsidRPr="00F47EFB" w:rsidRDefault="00D2264B" w:rsidP="00D2264B">
      <w:pPr>
        <w:rPr>
          <w:sz w:val="22"/>
          <w:szCs w:val="22"/>
        </w:rPr>
      </w:pPr>
      <w:r w:rsidRPr="00F47EFB">
        <w:rPr>
          <w:noProof/>
          <w:sz w:val="22"/>
          <w:szCs w:val="22"/>
        </w:rPr>
        <w:drawing>
          <wp:inline distT="0" distB="0" distL="0" distR="0" wp14:anchorId="447032A1" wp14:editId="1F5321DB">
            <wp:extent cx="2875232" cy="215798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2875232" cy="2157984"/>
                    </a:xfrm>
                    <a:prstGeom prst="rect">
                      <a:avLst/>
                    </a:prstGeom>
                  </pic:spPr>
                </pic:pic>
              </a:graphicData>
            </a:graphic>
          </wp:inline>
        </w:drawing>
      </w:r>
      <w:r w:rsidRPr="00F47EFB">
        <w:rPr>
          <w:noProof/>
          <w:sz w:val="22"/>
          <w:szCs w:val="22"/>
        </w:rPr>
        <w:drawing>
          <wp:inline distT="0" distB="0" distL="0" distR="0" wp14:anchorId="5346A074" wp14:editId="5786706F">
            <wp:extent cx="2875233" cy="215798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2875233" cy="2157984"/>
                    </a:xfrm>
                    <a:prstGeom prst="rect">
                      <a:avLst/>
                    </a:prstGeom>
                  </pic:spPr>
                </pic:pic>
              </a:graphicData>
            </a:graphic>
          </wp:inline>
        </w:drawing>
      </w:r>
      <w:r w:rsidRPr="00F47EFB">
        <w:rPr>
          <w:noProof/>
          <w:sz w:val="22"/>
          <w:szCs w:val="22"/>
        </w:rPr>
        <w:drawing>
          <wp:inline distT="0" distB="0" distL="0" distR="0" wp14:anchorId="5B943A8C" wp14:editId="60970019">
            <wp:extent cx="2875233" cy="215798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875233" cy="2157984"/>
                    </a:xfrm>
                    <a:prstGeom prst="rect">
                      <a:avLst/>
                    </a:prstGeom>
                  </pic:spPr>
                </pic:pic>
              </a:graphicData>
            </a:graphic>
          </wp:inline>
        </w:drawing>
      </w:r>
    </w:p>
    <w:p w14:paraId="25AF0716" w14:textId="77777777" w:rsidR="00D2264B" w:rsidRPr="00F47EFB" w:rsidRDefault="00D2264B" w:rsidP="00D2264B">
      <w:pPr>
        <w:rPr>
          <w:sz w:val="22"/>
          <w:szCs w:val="22"/>
        </w:rPr>
      </w:pPr>
      <w:proofErr w:type="spellStart"/>
      <w:r w:rsidRPr="00F47EFB">
        <w:rPr>
          <w:sz w:val="22"/>
          <w:szCs w:val="22"/>
          <w:vertAlign w:val="superscript"/>
        </w:rPr>
        <w:t>a</w:t>
      </w:r>
      <w:r w:rsidRPr="00F47EFB">
        <w:rPr>
          <w:sz w:val="22"/>
          <w:szCs w:val="22"/>
        </w:rPr>
        <w:t>Propensity</w:t>
      </w:r>
      <w:proofErr w:type="spellEnd"/>
      <w:r w:rsidRPr="00F47EFB">
        <w:rPr>
          <w:sz w:val="22"/>
          <w:szCs w:val="22"/>
        </w:rPr>
        <w:t xml:space="preserve"> scores are from 0 to 1. These kernel density plots appear to go past 1 due to “smoothing” of the distribution.</w:t>
      </w:r>
    </w:p>
    <w:p w14:paraId="46AFA8E4" w14:textId="77777777" w:rsidR="00D2264B" w:rsidRPr="00F47EFB" w:rsidRDefault="00D2264B" w:rsidP="00D2264B">
      <w:pPr>
        <w:rPr>
          <w:sz w:val="22"/>
          <w:szCs w:val="22"/>
        </w:rPr>
      </w:pPr>
    </w:p>
    <w:p w14:paraId="5BEEFAC2" w14:textId="77777777" w:rsidR="00D2264B" w:rsidRPr="00F47EFB" w:rsidRDefault="00D2264B" w:rsidP="00D2264B">
      <w:pPr>
        <w:rPr>
          <w:sz w:val="22"/>
          <w:szCs w:val="22"/>
        </w:rPr>
      </w:pPr>
      <w:r w:rsidRPr="00F47EFB">
        <w:rPr>
          <w:sz w:val="22"/>
          <w:szCs w:val="22"/>
        </w:rPr>
        <w:t>Notes: Solid = unweighted, Dashed = weighted. For succinctness, we only showed level 1, level 2, and non-trauma centers for all injuries. Other comparison groups (</w:t>
      </w:r>
      <w:proofErr w:type="gramStart"/>
      <w:r w:rsidRPr="00F47EFB">
        <w:rPr>
          <w:sz w:val="22"/>
          <w:szCs w:val="22"/>
        </w:rPr>
        <w:t>e.g.</w:t>
      </w:r>
      <w:proofErr w:type="gramEnd"/>
      <w:r w:rsidRPr="00F47EFB">
        <w:rPr>
          <w:sz w:val="22"/>
          <w:szCs w:val="22"/>
        </w:rPr>
        <w:t xml:space="preserve"> subgroup analyses) were not displayed but the propensity score distributions also closely agreed after weighting.</w:t>
      </w:r>
    </w:p>
    <w:p w14:paraId="7A16CCB3" w14:textId="77777777" w:rsidR="00D2264B" w:rsidRPr="00F47EFB" w:rsidRDefault="00D2264B" w:rsidP="00D2264B">
      <w:pPr>
        <w:rPr>
          <w:b/>
          <w:bCs/>
          <w:highlight w:val="yellow"/>
        </w:rPr>
      </w:pPr>
    </w:p>
    <w:p w14:paraId="57B7E244" w14:textId="78B4204C" w:rsidR="00D2264B" w:rsidRPr="00F47EFB" w:rsidRDefault="00D2264B" w:rsidP="00D2264B">
      <w:pPr>
        <w:rPr>
          <w:b/>
          <w:bCs/>
          <w:highlight w:val="yellow"/>
        </w:rPr>
      </w:pPr>
      <w:r w:rsidRPr="00F47EFB">
        <w:rPr>
          <w:b/>
          <w:bCs/>
          <w:highlight w:val="yellow"/>
        </w:rPr>
        <w:br w:type="page"/>
      </w:r>
    </w:p>
    <w:p w14:paraId="513B5AAE" w14:textId="67D2A603" w:rsidR="00F47EFB" w:rsidRPr="00F47EFB" w:rsidRDefault="00F47EFB" w:rsidP="00F47EFB">
      <w:pPr>
        <w:rPr>
          <w:b/>
          <w:bCs/>
        </w:rPr>
      </w:pPr>
      <w:r w:rsidRPr="00F47EFB">
        <w:rPr>
          <w:b/>
          <w:bCs/>
        </w:rPr>
        <w:lastRenderedPageBreak/>
        <w:t>Appendix f</w:t>
      </w:r>
      <w:r w:rsidRPr="00F47EFB">
        <w:rPr>
          <w:b/>
          <w:bCs/>
        </w:rPr>
        <w:t xml:space="preserve">igure </w:t>
      </w:r>
      <w:r w:rsidRPr="00F47EFB">
        <w:rPr>
          <w:b/>
          <w:bCs/>
        </w:rPr>
        <w:t>3</w:t>
      </w:r>
      <w:r w:rsidRPr="00F47EFB">
        <w:rPr>
          <w:b/>
          <w:bCs/>
        </w:rPr>
        <w:t>. Adjusted mortality by hospital type and new injury severity score</w:t>
      </w:r>
    </w:p>
    <w:p w14:paraId="6D12984E" w14:textId="77777777" w:rsidR="00F47EFB" w:rsidRPr="00F47EFB" w:rsidRDefault="00F47EFB" w:rsidP="00F47EFB">
      <w:r w:rsidRPr="00F47EFB">
        <w:rPr>
          <w:noProof/>
        </w:rPr>
        <w:drawing>
          <wp:inline distT="0" distB="0" distL="0" distR="0" wp14:anchorId="7AF10960" wp14:editId="0C01AFE0">
            <wp:extent cx="5854700" cy="439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5854700" cy="4394200"/>
                    </a:xfrm>
                    <a:prstGeom prst="rect">
                      <a:avLst/>
                    </a:prstGeom>
                  </pic:spPr>
                </pic:pic>
              </a:graphicData>
            </a:graphic>
          </wp:inline>
        </w:drawing>
      </w:r>
    </w:p>
    <w:p w14:paraId="7D69D308" w14:textId="77777777" w:rsidR="00F47EFB" w:rsidRPr="00F47EFB" w:rsidRDefault="00F47EFB" w:rsidP="00F47EFB">
      <w:pPr>
        <w:rPr>
          <w:sz w:val="20"/>
          <w:szCs w:val="20"/>
        </w:rPr>
      </w:pPr>
      <w:r w:rsidRPr="00F47EFB">
        <w:rPr>
          <w:sz w:val="20"/>
          <w:szCs w:val="20"/>
        </w:rPr>
        <w:t>Notes: The x-axis is the new injury severity score calculated as the sum of squares of the three highest Abbreviated Injury Scale scores. We predicted 30-day mortality from a logit model that included the trauma center designation and all covariates from the propensity score model used in the main results.</w:t>
      </w:r>
    </w:p>
    <w:p w14:paraId="5FD1CCEB" w14:textId="77777777" w:rsidR="00F47EFB" w:rsidRPr="00F47EFB" w:rsidRDefault="00F47EFB" w:rsidP="00F47EFB">
      <w:pPr>
        <w:rPr>
          <w:b/>
          <w:bCs/>
          <w:i/>
          <w:iCs/>
        </w:rPr>
      </w:pPr>
      <w:r w:rsidRPr="00F47EFB">
        <w:rPr>
          <w:b/>
          <w:bCs/>
          <w:i/>
          <w:iCs/>
        </w:rPr>
        <w:br w:type="page"/>
      </w:r>
    </w:p>
    <w:p w14:paraId="0EAF4CAF" w14:textId="77777777" w:rsidR="00F47EFB" w:rsidRPr="00F47EFB" w:rsidRDefault="00F47EFB" w:rsidP="00F47EFB">
      <w:pPr>
        <w:rPr>
          <w:b/>
          <w:bCs/>
          <w:i/>
          <w:iCs/>
        </w:rPr>
        <w:sectPr w:rsidR="00F47EFB" w:rsidRPr="00F47EFB" w:rsidSect="00771CC4">
          <w:footerReference w:type="even" r:id="rId12"/>
          <w:footerReference w:type="default" r:id="rId13"/>
          <w:pgSz w:w="12240" w:h="15840"/>
          <w:pgMar w:top="1440" w:right="1440" w:bottom="1440" w:left="1440" w:header="720" w:footer="720" w:gutter="0"/>
          <w:cols w:space="720"/>
          <w:docGrid w:linePitch="360"/>
        </w:sectPr>
      </w:pPr>
    </w:p>
    <w:p w14:paraId="761D8BF8" w14:textId="555C2492" w:rsidR="00F47EFB" w:rsidRPr="00F47EFB" w:rsidRDefault="00F47EFB" w:rsidP="00F47EFB">
      <w:pPr>
        <w:rPr>
          <w:b/>
          <w:bCs/>
        </w:rPr>
      </w:pPr>
      <w:r w:rsidRPr="00F47EFB">
        <w:rPr>
          <w:b/>
          <w:bCs/>
        </w:rPr>
        <w:lastRenderedPageBreak/>
        <w:t xml:space="preserve">Appendix figure </w:t>
      </w:r>
      <w:r w:rsidRPr="00F47EFB">
        <w:rPr>
          <w:b/>
          <w:bCs/>
        </w:rPr>
        <w:t>4</w:t>
      </w:r>
      <w:r w:rsidRPr="00F47EFB">
        <w:rPr>
          <w:b/>
          <w:bCs/>
        </w:rPr>
        <w:t>. Distributions of hospital-level risk-adjusted surgical survival and volume by hospital type</w:t>
      </w:r>
    </w:p>
    <w:p w14:paraId="668FA459" w14:textId="77777777" w:rsidR="00F47EFB" w:rsidRPr="00F47EFB" w:rsidRDefault="00F47EFB" w:rsidP="00F47EFB"/>
    <w:p w14:paraId="2FA0E2E5" w14:textId="77777777" w:rsidR="00F47EFB" w:rsidRPr="00F47EFB" w:rsidRDefault="00F47EFB" w:rsidP="00F47EFB"/>
    <w:p w14:paraId="4A2D28A2" w14:textId="6A93967C" w:rsidR="00F47EFB" w:rsidRPr="00F47EFB" w:rsidRDefault="00F47EFB" w:rsidP="00F47EFB">
      <w:pPr>
        <w:ind w:firstLine="720"/>
      </w:pPr>
      <w:r w:rsidRPr="00F47EFB">
        <w:t xml:space="preserve">  Panel A</w:t>
      </w:r>
      <w:r w:rsidRPr="00F47EFB">
        <w:tab/>
      </w:r>
      <w:r w:rsidRPr="00F47EFB">
        <w:tab/>
      </w:r>
      <w:r w:rsidRPr="00F47EFB">
        <w:tab/>
      </w:r>
      <w:r w:rsidRPr="00F47EFB">
        <w:tab/>
      </w:r>
      <w:r w:rsidRPr="00F47EFB">
        <w:tab/>
      </w:r>
      <w:r w:rsidRPr="00F47EFB">
        <w:tab/>
      </w:r>
      <w:r w:rsidRPr="00F47EFB">
        <w:tab/>
      </w:r>
      <w:r w:rsidRPr="00F47EFB">
        <w:tab/>
      </w:r>
    </w:p>
    <w:p w14:paraId="054ECB2F" w14:textId="77777777" w:rsidR="00F47EFB" w:rsidRPr="00F47EFB" w:rsidRDefault="00F47EFB" w:rsidP="00F47EFB">
      <w:pPr>
        <w:rPr>
          <w:noProof/>
        </w:rPr>
      </w:pPr>
      <w:r w:rsidRPr="00F47EFB">
        <w:rPr>
          <w:noProof/>
        </w:rPr>
        <mc:AlternateContent>
          <mc:Choice Requires="wps">
            <w:drawing>
              <wp:anchor distT="0" distB="0" distL="114300" distR="114300" simplePos="0" relativeHeight="251692032" behindDoc="0" locked="0" layoutInCell="1" allowOverlap="1" wp14:anchorId="37C4CB90" wp14:editId="13C22D14">
                <wp:simplePos x="0" y="0"/>
                <wp:positionH relativeFrom="column">
                  <wp:posOffset>1765300</wp:posOffset>
                </wp:positionH>
                <wp:positionV relativeFrom="paragraph">
                  <wp:posOffset>322580</wp:posOffset>
                </wp:positionV>
                <wp:extent cx="1054100" cy="0"/>
                <wp:effectExtent l="0" t="63500" r="0" b="76200"/>
                <wp:wrapNone/>
                <wp:docPr id="1" name="Straight Arrow Connector 1"/>
                <wp:cNvGraphicFramePr/>
                <a:graphic xmlns:a="http://schemas.openxmlformats.org/drawingml/2006/main">
                  <a:graphicData uri="http://schemas.microsoft.com/office/word/2010/wordprocessingShape">
                    <wps:wsp>
                      <wps:cNvCnPr/>
                      <wps:spPr>
                        <a:xfrm>
                          <a:off x="0" y="0"/>
                          <a:ext cx="1054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71550F" id="_x0000_t32" coordsize="21600,21600" o:spt="32" o:oned="t" path="m,l21600,21600e" filled="f">
                <v:path arrowok="t" fillok="f" o:connecttype="none"/>
                <o:lock v:ext="edit" shapetype="t"/>
              </v:shapetype>
              <v:shape id="Straight Arrow Connector 1" o:spid="_x0000_s1026" type="#_x0000_t32" style="position:absolute;margin-left:139pt;margin-top:25.4pt;width:83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" strokecolor="black [3200]" strokeweight=".5pt">
                <v:stroke endarrow="block" joinstyle="miter"/>
              </v:shape>
            </w:pict>
          </mc:Fallback>
        </mc:AlternateContent>
      </w:r>
      <w:r w:rsidRPr="00F47EFB">
        <w:rPr>
          <w:noProof/>
        </w:rPr>
        <mc:AlternateContent>
          <mc:Choice Requires="wps">
            <w:drawing>
              <wp:anchor distT="0" distB="0" distL="114300" distR="114300" simplePos="0" relativeHeight="251691008" behindDoc="0" locked="0" layoutInCell="1" allowOverlap="1" wp14:anchorId="1B4822F9" wp14:editId="3972619B">
                <wp:simplePos x="0" y="0"/>
                <wp:positionH relativeFrom="column">
                  <wp:posOffset>1682750</wp:posOffset>
                </wp:positionH>
                <wp:positionV relativeFrom="paragraph">
                  <wp:posOffset>106680</wp:posOffset>
                </wp:positionV>
                <wp:extent cx="1600200" cy="241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00200" cy="241300"/>
                        </a:xfrm>
                        <a:prstGeom prst="rect">
                          <a:avLst/>
                        </a:prstGeom>
                        <a:solidFill>
                          <a:schemeClr val="lt1"/>
                        </a:solidFill>
                        <a:ln w="6350">
                          <a:noFill/>
                        </a:ln>
                      </wps:spPr>
                      <wps:txbx>
                        <w:txbxContent>
                          <w:p w14:paraId="53841963" w14:textId="77777777" w:rsidR="00F47EFB" w:rsidRPr="00700782" w:rsidRDefault="00F47EFB" w:rsidP="00F47EFB">
                            <w:pPr>
                              <w:rPr>
                                <w:sz w:val="18"/>
                                <w:szCs w:val="18"/>
                              </w:rPr>
                            </w:pPr>
                            <w:r w:rsidRPr="00700782">
                              <w:rPr>
                                <w:sz w:val="18"/>
                                <w:szCs w:val="18"/>
                              </w:rPr>
                              <w:t>Higher surgical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822F9" id="_x0000_t202" coordsize="21600,21600" o:spt="202" path="m,l,21600r21600,l21600,xe">
                <v:stroke joinstyle="miter"/>
                <v:path gradientshapeok="t" o:connecttype="rect"/>
              </v:shapetype>
              <v:shape id="Text Box 4" o:spid="_x0000_s1039" type="#_x0000_t202" style="position:absolute;margin-left:132.5pt;margin-top:8.4pt;width:126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" fillcolor="white [3201]" stroked="f" strokeweight=".5pt">
                <v:textbox>
                  <w:txbxContent>
                    <w:p w14:paraId="53841963" w14:textId="77777777" w:rsidR="00F47EFB" w:rsidRPr="00700782" w:rsidRDefault="00F47EFB" w:rsidP="00F47EFB">
                      <w:pPr>
                        <w:rPr>
                          <w:sz w:val="18"/>
                          <w:szCs w:val="18"/>
                        </w:rPr>
                      </w:pPr>
                      <w:r w:rsidRPr="00700782">
                        <w:rPr>
                          <w:sz w:val="18"/>
                          <w:szCs w:val="18"/>
                        </w:rPr>
                        <w:t>Higher surgical quality</w:t>
                      </w:r>
                    </w:p>
                  </w:txbxContent>
                </v:textbox>
              </v:shape>
            </w:pict>
          </mc:Fallback>
        </mc:AlternateContent>
      </w:r>
      <w:r w:rsidRPr="00F47EFB">
        <w:rPr>
          <w:noProof/>
        </w:rPr>
        <w:drawing>
          <wp:inline distT="0" distB="0" distL="0" distR="0" wp14:anchorId="74174528" wp14:editId="6FE68962">
            <wp:extent cx="3934155" cy="2952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3934155" cy="2952750"/>
                    </a:xfrm>
                    <a:prstGeom prst="rect">
                      <a:avLst/>
                    </a:prstGeom>
                  </pic:spPr>
                </pic:pic>
              </a:graphicData>
            </a:graphic>
          </wp:inline>
        </w:drawing>
      </w:r>
      <w:r w:rsidRPr="00F47EFB">
        <w:rPr>
          <w:noProof/>
        </w:rPr>
        <w:t xml:space="preserve"> </w:t>
      </w:r>
    </w:p>
    <w:p w14:paraId="29E28B8B" w14:textId="4BFAEBEE" w:rsidR="00F47EFB" w:rsidRPr="00F47EFB" w:rsidRDefault="00F47EFB" w:rsidP="00F47EFB">
      <w:pPr>
        <w:rPr>
          <w:noProof/>
        </w:rPr>
      </w:pPr>
      <w:r w:rsidRPr="00F47EFB">
        <w:rPr>
          <w:noProof/>
        </w:rPr>
        <w:t>Panel B</w:t>
      </w:r>
    </w:p>
    <w:p w14:paraId="417CA698" w14:textId="3AD5747C" w:rsidR="00F47EFB" w:rsidRPr="00F47EFB" w:rsidRDefault="00F47EFB" w:rsidP="00F47EFB">
      <w:r w:rsidRPr="00F47EFB">
        <w:rPr>
          <w:noProof/>
        </w:rPr>
        <w:drawing>
          <wp:inline distT="0" distB="0" distL="0" distR="0" wp14:anchorId="1064235B" wp14:editId="6146B04E">
            <wp:extent cx="4086445" cy="30670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4086445" cy="3067050"/>
                    </a:xfrm>
                    <a:prstGeom prst="rect">
                      <a:avLst/>
                    </a:prstGeom>
                  </pic:spPr>
                </pic:pic>
              </a:graphicData>
            </a:graphic>
          </wp:inline>
        </w:drawing>
      </w:r>
    </w:p>
    <w:p w14:paraId="0A9B17E9" w14:textId="047F97BD" w:rsidR="00F47EFB" w:rsidRPr="00F47EFB" w:rsidRDefault="00F47EFB" w:rsidP="00F47EFB">
      <w:pPr>
        <w:rPr>
          <w:sz w:val="20"/>
          <w:szCs w:val="20"/>
        </w:rPr>
      </w:pPr>
      <w:r w:rsidRPr="00F47EFB">
        <w:rPr>
          <w:sz w:val="20"/>
          <w:szCs w:val="20"/>
        </w:rPr>
        <w:t>Notes: In Panel A, we used inpatient claims of patients without trauma (a non-overlapping sample with our main sample) but with a surgical DRG code between 2011-2017 to create risk-adjusted surgical survival scores. Higher surgical quality is towards the right of the plot. We show 25th and 75th percentiles of each distribution. Although the non-trauma hospitals in our sample have the highest average surgical survival scores, the only statistically significant difference was between level 2 and non-trauma. In Panel B, we summed the major trauma observations in our final sample by hospital. Each hospital type was statistically different from the others.</w:t>
      </w:r>
    </w:p>
    <w:p w14:paraId="24DE583C" w14:textId="2DECD380" w:rsidR="00F47EFB" w:rsidRPr="00F47EFB" w:rsidRDefault="00F47EFB" w:rsidP="00D2264B">
      <w:pPr>
        <w:rPr>
          <w:b/>
          <w:bCs/>
          <w:highlight w:val="yellow"/>
        </w:rPr>
      </w:pPr>
      <w:r w:rsidRPr="00F47EFB">
        <w:rPr>
          <w:b/>
          <w:bCs/>
          <w:highlight w:val="yellow"/>
        </w:rPr>
        <w:br w:type="page"/>
      </w:r>
    </w:p>
    <w:p w14:paraId="0B29163C" w14:textId="77777777" w:rsidR="001464BA" w:rsidRPr="00F47EFB" w:rsidRDefault="001464BA" w:rsidP="001464BA">
      <w:pPr>
        <w:rPr>
          <w:b/>
          <w:bCs/>
        </w:rPr>
      </w:pPr>
      <w:r w:rsidRPr="00F47EFB">
        <w:rPr>
          <w:b/>
          <w:bCs/>
        </w:rPr>
        <w:lastRenderedPageBreak/>
        <w:t>Appendix table 1. Sensitivity analysis using different severity mapping methods for all major trauma cases</w:t>
      </w:r>
    </w:p>
    <w:p w14:paraId="4246B5A4" w14:textId="77777777" w:rsidR="001464BA" w:rsidRPr="00F47EFB" w:rsidRDefault="001464BA" w:rsidP="001464BA">
      <w:pPr>
        <w:ind w:left="-720"/>
        <w:rPr>
          <w:noProof/>
          <w:highlight w:val="yellow"/>
        </w:rPr>
      </w:pPr>
      <w:r w:rsidRPr="00F47EFB">
        <w:rPr>
          <w:noProof/>
          <w:highlight w:val="yellow"/>
        </w:rPr>
        <w:t xml:space="preserve">  </w:t>
      </w:r>
    </w:p>
    <w:tbl>
      <w:tblPr>
        <w:tblW w:w="8480" w:type="dxa"/>
        <w:tblCellMar>
          <w:left w:w="0" w:type="dxa"/>
          <w:right w:w="0" w:type="dxa"/>
        </w:tblCellMar>
        <w:tblLook w:val="04A0" w:firstRow="1" w:lastRow="0" w:firstColumn="1" w:lastColumn="0" w:noHBand="0" w:noVBand="1"/>
      </w:tblPr>
      <w:tblGrid>
        <w:gridCol w:w="2560"/>
        <w:gridCol w:w="2000"/>
        <w:gridCol w:w="2060"/>
        <w:gridCol w:w="1860"/>
      </w:tblGrid>
      <w:tr w:rsidR="001464BA" w:rsidRPr="00F47EFB" w14:paraId="3185F934" w14:textId="77777777" w:rsidTr="00D47478">
        <w:trPr>
          <w:trHeight w:val="20"/>
        </w:trPr>
        <w:tc>
          <w:tcPr>
            <w:tcW w:w="256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DB3371C" w14:textId="77777777" w:rsidR="001464BA" w:rsidRPr="00F47EFB" w:rsidRDefault="001464BA" w:rsidP="00D47478">
            <w:pPr>
              <w:rPr>
                <w:color w:val="000000"/>
                <w:sz w:val="20"/>
                <w:szCs w:val="20"/>
              </w:rPr>
            </w:pPr>
            <w:r w:rsidRPr="00F47EFB">
              <w:rPr>
                <w:color w:val="000000"/>
                <w:sz w:val="20"/>
                <w:szCs w:val="20"/>
              </w:rPr>
              <w:t> </w:t>
            </w:r>
          </w:p>
        </w:tc>
        <w:tc>
          <w:tcPr>
            <w:tcW w:w="5920" w:type="dxa"/>
            <w:gridSpan w:val="3"/>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F56018A" w14:textId="77777777" w:rsidR="001464BA" w:rsidRPr="00F47EFB" w:rsidRDefault="001464BA" w:rsidP="00D47478">
            <w:pPr>
              <w:jc w:val="center"/>
              <w:rPr>
                <w:b/>
                <w:bCs/>
                <w:color w:val="000000"/>
                <w:sz w:val="20"/>
                <w:szCs w:val="20"/>
              </w:rPr>
            </w:pPr>
            <w:r w:rsidRPr="00F47EFB">
              <w:rPr>
                <w:b/>
                <w:bCs/>
                <w:color w:val="000000"/>
                <w:sz w:val="20"/>
                <w:szCs w:val="20"/>
              </w:rPr>
              <w:t>Difference between hospital types</w:t>
            </w:r>
          </w:p>
        </w:tc>
      </w:tr>
      <w:tr w:rsidR="001464BA" w:rsidRPr="00F47EFB" w14:paraId="2ED6C628"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B61335" w14:textId="77777777" w:rsidR="001464BA" w:rsidRPr="00F47EFB" w:rsidRDefault="001464BA" w:rsidP="00D47478">
            <w:pPr>
              <w:rPr>
                <w:b/>
                <w:bCs/>
                <w:color w:val="000000"/>
                <w:sz w:val="20"/>
                <w:szCs w:val="20"/>
              </w:rPr>
            </w:pPr>
            <w:r w:rsidRPr="00F47EFB">
              <w:rPr>
                <w:b/>
                <w:bCs/>
                <w:color w:val="000000"/>
                <w:sz w:val="20"/>
                <w:szCs w:val="20"/>
              </w:rPr>
              <w:t>Outcome</w:t>
            </w:r>
          </w:p>
        </w:tc>
        <w:tc>
          <w:tcPr>
            <w:tcW w:w="2000" w:type="dxa"/>
            <w:tcBorders>
              <w:top w:val="nil"/>
              <w:left w:val="nil"/>
              <w:bottom w:val="nil"/>
              <w:right w:val="nil"/>
            </w:tcBorders>
            <w:shd w:val="clear" w:color="auto" w:fill="auto"/>
            <w:tcMar>
              <w:top w:w="15" w:type="dxa"/>
              <w:left w:w="15" w:type="dxa"/>
              <w:bottom w:w="0" w:type="dxa"/>
              <w:right w:w="15" w:type="dxa"/>
            </w:tcMar>
            <w:vAlign w:val="bottom"/>
            <w:hideMark/>
          </w:tcPr>
          <w:p w14:paraId="130BD7DC" w14:textId="77777777" w:rsidR="001464BA" w:rsidRPr="00F47EFB" w:rsidRDefault="001464BA" w:rsidP="00D47478">
            <w:pPr>
              <w:rPr>
                <w:b/>
                <w:bCs/>
                <w:color w:val="000000"/>
                <w:sz w:val="20"/>
                <w:szCs w:val="20"/>
              </w:rPr>
            </w:pPr>
            <w:r w:rsidRPr="00F47EFB">
              <w:rPr>
                <w:b/>
                <w:bCs/>
                <w:color w:val="000000"/>
                <w:sz w:val="20"/>
                <w:szCs w:val="20"/>
              </w:rPr>
              <w:t>1 vs nontrauma [ref] (95% CI),</w:t>
            </w:r>
            <w:r w:rsidRPr="00F47EFB">
              <w:rPr>
                <w:b/>
                <w:bCs/>
                <w:i/>
                <w:iCs/>
                <w:color w:val="000000"/>
                <w:sz w:val="20"/>
                <w:szCs w:val="20"/>
              </w:rPr>
              <w:t xml:space="preserve"> percentage points</w:t>
            </w:r>
          </w:p>
        </w:tc>
        <w:tc>
          <w:tcPr>
            <w:tcW w:w="2060" w:type="dxa"/>
            <w:tcBorders>
              <w:top w:val="nil"/>
              <w:left w:val="nil"/>
              <w:bottom w:val="nil"/>
              <w:right w:val="nil"/>
            </w:tcBorders>
            <w:shd w:val="clear" w:color="auto" w:fill="auto"/>
            <w:tcMar>
              <w:top w:w="15" w:type="dxa"/>
              <w:left w:w="15" w:type="dxa"/>
              <w:bottom w:w="0" w:type="dxa"/>
              <w:right w:w="15" w:type="dxa"/>
            </w:tcMar>
            <w:vAlign w:val="bottom"/>
            <w:hideMark/>
          </w:tcPr>
          <w:p w14:paraId="4864D349" w14:textId="77777777" w:rsidR="001464BA" w:rsidRPr="00F47EFB" w:rsidRDefault="001464BA" w:rsidP="00D47478">
            <w:pPr>
              <w:rPr>
                <w:b/>
                <w:bCs/>
                <w:color w:val="000000"/>
                <w:sz w:val="20"/>
                <w:szCs w:val="20"/>
              </w:rPr>
            </w:pPr>
            <w:r w:rsidRPr="00F47EFB">
              <w:rPr>
                <w:b/>
                <w:bCs/>
                <w:color w:val="000000"/>
                <w:sz w:val="20"/>
                <w:szCs w:val="20"/>
              </w:rPr>
              <w:t xml:space="preserve">1 vs 2 [ref] (95% CI), </w:t>
            </w:r>
            <w:r w:rsidRPr="00F47EFB">
              <w:rPr>
                <w:b/>
                <w:bCs/>
                <w:i/>
                <w:iCs/>
                <w:color w:val="000000"/>
                <w:sz w:val="20"/>
                <w:szCs w:val="20"/>
              </w:rPr>
              <w:t>percentage points</w:t>
            </w:r>
          </w:p>
        </w:tc>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5F0A727B" w14:textId="77777777" w:rsidR="001464BA" w:rsidRPr="00F47EFB" w:rsidRDefault="001464BA" w:rsidP="00D47478">
            <w:pPr>
              <w:rPr>
                <w:b/>
                <w:bCs/>
                <w:color w:val="000000"/>
                <w:sz w:val="20"/>
                <w:szCs w:val="20"/>
              </w:rPr>
            </w:pPr>
            <w:r w:rsidRPr="00F47EFB">
              <w:rPr>
                <w:b/>
                <w:bCs/>
                <w:color w:val="000000"/>
                <w:sz w:val="20"/>
                <w:szCs w:val="20"/>
              </w:rPr>
              <w:t xml:space="preserve">2 vs nontrauma [ref] (95% CI), </w:t>
            </w:r>
            <w:r w:rsidRPr="00F47EFB">
              <w:rPr>
                <w:b/>
                <w:bCs/>
                <w:i/>
                <w:iCs/>
                <w:color w:val="000000"/>
                <w:sz w:val="20"/>
                <w:szCs w:val="20"/>
              </w:rPr>
              <w:t>percentage points</w:t>
            </w:r>
          </w:p>
        </w:tc>
      </w:tr>
      <w:tr w:rsidR="001464BA" w:rsidRPr="00F47EFB" w14:paraId="5CADE8C2" w14:textId="77777777" w:rsidTr="00D47478">
        <w:trPr>
          <w:trHeight w:val="20"/>
        </w:trPr>
        <w:tc>
          <w:tcPr>
            <w:tcW w:w="2560" w:type="dxa"/>
            <w:tcBorders>
              <w:top w:val="nil"/>
              <w:left w:val="nil"/>
              <w:bottom w:val="nil"/>
              <w:right w:val="nil"/>
            </w:tcBorders>
            <w:shd w:val="clear" w:color="auto" w:fill="auto"/>
            <w:tcMar>
              <w:top w:w="15" w:type="dxa"/>
              <w:left w:w="15" w:type="dxa"/>
              <w:bottom w:w="0" w:type="dxa"/>
              <w:right w:w="15" w:type="dxa"/>
            </w:tcMar>
            <w:vAlign w:val="bottom"/>
            <w:hideMark/>
          </w:tcPr>
          <w:p w14:paraId="007CAE79" w14:textId="77777777" w:rsidR="001464BA" w:rsidRPr="00F47EFB" w:rsidRDefault="001464BA" w:rsidP="00D47478">
            <w:pPr>
              <w:rPr>
                <w:b/>
                <w:bCs/>
                <w:color w:val="000000"/>
                <w:sz w:val="20"/>
                <w:szCs w:val="20"/>
              </w:rPr>
            </w:pPr>
            <w:r w:rsidRPr="00F47EFB">
              <w:rPr>
                <w:b/>
                <w:bCs/>
                <w:color w:val="000000"/>
                <w:sz w:val="20"/>
                <w:szCs w:val="20"/>
              </w:rPr>
              <w:t>ROC MAX TQIP</w:t>
            </w:r>
          </w:p>
        </w:tc>
        <w:tc>
          <w:tcPr>
            <w:tcW w:w="2000" w:type="dxa"/>
            <w:tcBorders>
              <w:top w:val="nil"/>
              <w:left w:val="nil"/>
              <w:bottom w:val="nil"/>
              <w:right w:val="nil"/>
            </w:tcBorders>
            <w:shd w:val="clear" w:color="auto" w:fill="auto"/>
            <w:tcMar>
              <w:top w:w="15" w:type="dxa"/>
              <w:left w:w="15" w:type="dxa"/>
              <w:bottom w:w="0" w:type="dxa"/>
              <w:right w:w="15" w:type="dxa"/>
            </w:tcMar>
            <w:vAlign w:val="bottom"/>
            <w:hideMark/>
          </w:tcPr>
          <w:p w14:paraId="4A3E0570" w14:textId="77777777" w:rsidR="001464BA" w:rsidRPr="00F47EFB" w:rsidRDefault="001464BA" w:rsidP="00D47478">
            <w:pPr>
              <w:rPr>
                <w:b/>
                <w:bCs/>
                <w:color w:val="000000"/>
                <w:sz w:val="20"/>
                <w:szCs w:val="20"/>
              </w:rPr>
            </w:pPr>
          </w:p>
        </w:tc>
        <w:tc>
          <w:tcPr>
            <w:tcW w:w="2060" w:type="dxa"/>
            <w:tcBorders>
              <w:top w:val="nil"/>
              <w:left w:val="nil"/>
              <w:bottom w:val="nil"/>
              <w:right w:val="nil"/>
            </w:tcBorders>
            <w:shd w:val="clear" w:color="auto" w:fill="auto"/>
            <w:tcMar>
              <w:top w:w="15" w:type="dxa"/>
              <w:left w:w="15" w:type="dxa"/>
              <w:bottom w:w="0" w:type="dxa"/>
              <w:right w:w="15" w:type="dxa"/>
            </w:tcMar>
            <w:vAlign w:val="bottom"/>
            <w:hideMark/>
          </w:tcPr>
          <w:p w14:paraId="48637D58" w14:textId="77777777" w:rsidR="001464BA" w:rsidRPr="00F47EFB" w:rsidRDefault="001464BA" w:rsidP="00D47478">
            <w:pPr>
              <w:rPr>
                <w:sz w:val="20"/>
                <w:szCs w:val="20"/>
              </w:rPr>
            </w:pPr>
          </w:p>
        </w:tc>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2BCC6E3D" w14:textId="77777777" w:rsidR="001464BA" w:rsidRPr="00F47EFB" w:rsidRDefault="001464BA" w:rsidP="00D47478">
            <w:pPr>
              <w:rPr>
                <w:sz w:val="20"/>
                <w:szCs w:val="20"/>
              </w:rPr>
            </w:pPr>
          </w:p>
        </w:tc>
      </w:tr>
      <w:tr w:rsidR="001464BA" w:rsidRPr="00F47EFB" w14:paraId="55B164C7"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C74913" w14:textId="77777777" w:rsidR="001464BA" w:rsidRPr="00F47EFB" w:rsidRDefault="001464BA" w:rsidP="00D47478">
            <w:pPr>
              <w:rPr>
                <w:color w:val="000000"/>
                <w:sz w:val="20"/>
                <w:szCs w:val="20"/>
              </w:rPr>
            </w:pPr>
            <w:r w:rsidRPr="00F47EFB">
              <w:rPr>
                <w:color w:val="000000"/>
                <w:sz w:val="20"/>
                <w:szCs w:val="20"/>
              </w:rPr>
              <w:t xml:space="preserve">   Total sample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4B1545" w14:textId="77777777" w:rsidR="001464BA" w:rsidRPr="00F47EFB" w:rsidRDefault="001464BA" w:rsidP="00D47478">
            <w:pPr>
              <w:rPr>
                <w:color w:val="000000"/>
                <w:sz w:val="20"/>
                <w:szCs w:val="20"/>
              </w:rPr>
            </w:pPr>
            <w:r w:rsidRPr="00F47EFB">
              <w:rPr>
                <w:color w:val="000000"/>
                <w:sz w:val="20"/>
                <w:szCs w:val="20"/>
              </w:rPr>
              <w:t>181053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7C0130" w14:textId="77777777" w:rsidR="001464BA" w:rsidRPr="00F47EFB" w:rsidRDefault="001464BA" w:rsidP="00D47478">
            <w:pPr>
              <w:rPr>
                <w:color w:val="000000"/>
                <w:sz w:val="20"/>
                <w:szCs w:val="20"/>
              </w:rPr>
            </w:pPr>
            <w:r w:rsidRPr="00F47EFB">
              <w:rPr>
                <w:color w:val="000000"/>
                <w:sz w:val="20"/>
                <w:szCs w:val="20"/>
              </w:rPr>
              <w:t>214355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46517F" w14:textId="77777777" w:rsidR="001464BA" w:rsidRPr="00F47EFB" w:rsidRDefault="001464BA" w:rsidP="00D47478">
            <w:pPr>
              <w:rPr>
                <w:color w:val="000000"/>
                <w:sz w:val="20"/>
                <w:szCs w:val="20"/>
              </w:rPr>
            </w:pPr>
            <w:r w:rsidRPr="00F47EFB">
              <w:rPr>
                <w:color w:val="000000"/>
                <w:sz w:val="20"/>
                <w:szCs w:val="20"/>
              </w:rPr>
              <w:t>151326</w:t>
            </w:r>
          </w:p>
        </w:tc>
      </w:tr>
      <w:tr w:rsidR="001464BA" w:rsidRPr="00F47EFB" w14:paraId="5CABB839"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7418DD" w14:textId="77777777" w:rsidR="001464BA" w:rsidRPr="00F47EFB" w:rsidRDefault="001464BA" w:rsidP="00D47478">
            <w:pPr>
              <w:rPr>
                <w:color w:val="000000"/>
                <w:sz w:val="20"/>
                <w:szCs w:val="20"/>
              </w:rPr>
            </w:pPr>
            <w:r w:rsidRPr="00F47EFB">
              <w:rPr>
                <w:color w:val="000000"/>
                <w:sz w:val="20"/>
                <w:szCs w:val="20"/>
              </w:rPr>
              <w:t xml:space="preserve">      Treatment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EA7F59" w14:textId="77777777" w:rsidR="001464BA" w:rsidRPr="00F47EFB" w:rsidRDefault="001464BA" w:rsidP="00D47478">
            <w:pPr>
              <w:rPr>
                <w:color w:val="000000"/>
                <w:sz w:val="20"/>
                <w:szCs w:val="20"/>
              </w:rPr>
            </w:pPr>
            <w:r w:rsidRPr="00F47EFB">
              <w:rPr>
                <w:color w:val="000000"/>
                <w:sz w:val="20"/>
                <w:szCs w:val="20"/>
              </w:rPr>
              <w:t>lvl 1: 122041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24417E" w14:textId="77777777" w:rsidR="001464BA" w:rsidRPr="00F47EFB" w:rsidRDefault="001464BA" w:rsidP="00D47478">
            <w:pPr>
              <w:rPr>
                <w:color w:val="000000"/>
                <w:sz w:val="20"/>
                <w:szCs w:val="20"/>
              </w:rPr>
            </w:pPr>
            <w:r w:rsidRPr="00F47EFB">
              <w:rPr>
                <w:color w:val="000000"/>
                <w:sz w:val="20"/>
                <w:szCs w:val="20"/>
              </w:rPr>
              <w:t>lvl 1: 122041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F12F2D" w14:textId="77777777" w:rsidR="001464BA" w:rsidRPr="00F47EFB" w:rsidRDefault="001464BA" w:rsidP="00D47478">
            <w:pPr>
              <w:rPr>
                <w:color w:val="000000"/>
                <w:sz w:val="20"/>
                <w:szCs w:val="20"/>
              </w:rPr>
            </w:pPr>
            <w:r w:rsidRPr="00F47EFB">
              <w:rPr>
                <w:color w:val="000000"/>
                <w:sz w:val="20"/>
                <w:szCs w:val="20"/>
              </w:rPr>
              <w:t>lvl 2: 92314</w:t>
            </w:r>
          </w:p>
        </w:tc>
      </w:tr>
      <w:tr w:rsidR="001464BA" w:rsidRPr="00F47EFB" w14:paraId="7A27E9E7"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C74B9B" w14:textId="77777777" w:rsidR="001464BA" w:rsidRPr="00F47EFB" w:rsidRDefault="001464BA" w:rsidP="00D47478">
            <w:pPr>
              <w:rPr>
                <w:color w:val="000000"/>
                <w:sz w:val="20"/>
                <w:szCs w:val="20"/>
              </w:rPr>
            </w:pPr>
            <w:r w:rsidRPr="00F47EFB">
              <w:rPr>
                <w:color w:val="000000"/>
                <w:sz w:val="20"/>
                <w:szCs w:val="20"/>
              </w:rPr>
              <w:t xml:space="preserve">      Control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AC5E89" w14:textId="77777777" w:rsidR="001464BA" w:rsidRPr="00F47EFB" w:rsidRDefault="001464BA" w:rsidP="00D47478">
            <w:pPr>
              <w:rPr>
                <w:color w:val="000000"/>
                <w:sz w:val="20"/>
                <w:szCs w:val="20"/>
              </w:rPr>
            </w:pPr>
            <w:r w:rsidRPr="00F47EFB">
              <w:rPr>
                <w:color w:val="000000"/>
                <w:sz w:val="20"/>
                <w:szCs w:val="20"/>
              </w:rPr>
              <w:t>NT: 59012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B396D1" w14:textId="77777777" w:rsidR="001464BA" w:rsidRPr="00F47EFB" w:rsidRDefault="001464BA" w:rsidP="00D47478">
            <w:pPr>
              <w:rPr>
                <w:color w:val="000000"/>
                <w:sz w:val="20"/>
                <w:szCs w:val="20"/>
              </w:rPr>
            </w:pPr>
            <w:r w:rsidRPr="00F47EFB">
              <w:rPr>
                <w:color w:val="000000"/>
                <w:sz w:val="20"/>
                <w:szCs w:val="20"/>
              </w:rPr>
              <w:t>lvl 2: 92314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ADC33D" w14:textId="77777777" w:rsidR="001464BA" w:rsidRPr="00F47EFB" w:rsidRDefault="001464BA" w:rsidP="00D47478">
            <w:pPr>
              <w:rPr>
                <w:color w:val="000000"/>
                <w:sz w:val="20"/>
                <w:szCs w:val="20"/>
              </w:rPr>
            </w:pPr>
            <w:r w:rsidRPr="00F47EFB">
              <w:rPr>
                <w:color w:val="000000"/>
                <w:sz w:val="20"/>
                <w:szCs w:val="20"/>
              </w:rPr>
              <w:t>NT: 59012</w:t>
            </w:r>
          </w:p>
        </w:tc>
      </w:tr>
      <w:tr w:rsidR="001464BA" w:rsidRPr="00F47EFB" w14:paraId="6567612D"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52E96" w14:textId="77777777" w:rsidR="001464BA" w:rsidRPr="00F47EFB" w:rsidRDefault="001464BA" w:rsidP="00D47478">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193172"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8AAD0A"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1D558A" w14:textId="77777777" w:rsidR="001464BA" w:rsidRPr="00F47EFB" w:rsidRDefault="001464BA" w:rsidP="00D47478">
            <w:pPr>
              <w:rPr>
                <w:sz w:val="20"/>
                <w:szCs w:val="20"/>
              </w:rPr>
            </w:pPr>
          </w:p>
        </w:tc>
      </w:tr>
      <w:tr w:rsidR="001464BA" w:rsidRPr="00F47EFB" w14:paraId="57E1D154"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07F794" w14:textId="77777777" w:rsidR="001464BA" w:rsidRPr="00F47EFB" w:rsidRDefault="001464BA" w:rsidP="00D47478">
            <w:pPr>
              <w:rPr>
                <w:color w:val="000000"/>
                <w:sz w:val="20"/>
                <w:szCs w:val="20"/>
              </w:rPr>
            </w:pPr>
            <w:r w:rsidRPr="00F47EFB">
              <w:rPr>
                <w:color w:val="000000"/>
                <w:sz w:val="20"/>
                <w:szCs w:val="20"/>
              </w:rPr>
              <w:t xml:space="preserve">   Unadjusted outcome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B1C8C0" w14:textId="77777777" w:rsidR="001464BA" w:rsidRPr="00F47EFB" w:rsidRDefault="001464BA" w:rsidP="00D47478">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6F3B5F"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45B29B" w14:textId="77777777" w:rsidR="001464BA" w:rsidRPr="00F47EFB" w:rsidRDefault="001464BA" w:rsidP="00D47478">
            <w:pPr>
              <w:rPr>
                <w:sz w:val="20"/>
                <w:szCs w:val="20"/>
              </w:rPr>
            </w:pPr>
          </w:p>
        </w:tc>
      </w:tr>
      <w:tr w:rsidR="001464BA" w:rsidRPr="00F47EFB" w14:paraId="4B13CE3C"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28685F" w14:textId="77777777" w:rsidR="001464BA" w:rsidRPr="00F47EFB" w:rsidRDefault="001464BA" w:rsidP="00D47478">
            <w:pPr>
              <w:rPr>
                <w:color w:val="000000"/>
                <w:sz w:val="20"/>
                <w:szCs w:val="20"/>
              </w:rPr>
            </w:pPr>
            <w:r w:rsidRPr="00F47EFB">
              <w:rPr>
                <w:color w:val="000000"/>
                <w:sz w:val="20"/>
                <w:szCs w:val="20"/>
              </w:rPr>
              <w:t xml:space="preserve">      Death at 30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38CAB8" w14:textId="77777777" w:rsidR="001464BA" w:rsidRPr="00F47EFB" w:rsidRDefault="001464BA" w:rsidP="00D47478">
            <w:pPr>
              <w:rPr>
                <w:color w:val="FF0000"/>
                <w:sz w:val="20"/>
                <w:szCs w:val="20"/>
              </w:rPr>
            </w:pPr>
            <w:r w:rsidRPr="00F47EFB">
              <w:rPr>
                <w:color w:val="FF0000"/>
                <w:sz w:val="20"/>
                <w:szCs w:val="20"/>
              </w:rPr>
              <w:t xml:space="preserve">4.6 (4.3 to </w:t>
            </w:r>
            <w:proofErr w:type="gramStart"/>
            <w:r w:rsidRPr="00F47EFB">
              <w:rPr>
                <w:color w:val="FF0000"/>
                <w:sz w:val="20"/>
                <w:szCs w:val="20"/>
              </w:rPr>
              <w:t>4.9)*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C5D640" w14:textId="77777777" w:rsidR="001464BA" w:rsidRPr="00F47EFB" w:rsidRDefault="001464BA" w:rsidP="00D47478">
            <w:pPr>
              <w:rPr>
                <w:color w:val="FF0000"/>
                <w:sz w:val="20"/>
                <w:szCs w:val="20"/>
              </w:rPr>
            </w:pPr>
            <w:r w:rsidRPr="00F47EFB">
              <w:rPr>
                <w:color w:val="FF0000"/>
                <w:sz w:val="20"/>
                <w:szCs w:val="20"/>
              </w:rPr>
              <w:t xml:space="preserve">0.9 (0.6 to </w:t>
            </w:r>
            <w:proofErr w:type="gramStart"/>
            <w:r w:rsidRPr="00F47EFB">
              <w:rPr>
                <w:color w:val="FF0000"/>
                <w:sz w:val="20"/>
                <w:szCs w:val="20"/>
              </w:rPr>
              <w:t>1.2)*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B9342F" w14:textId="77777777" w:rsidR="001464BA" w:rsidRPr="00F47EFB" w:rsidRDefault="001464BA" w:rsidP="00D47478">
            <w:pPr>
              <w:rPr>
                <w:color w:val="FF0000"/>
                <w:sz w:val="20"/>
                <w:szCs w:val="20"/>
              </w:rPr>
            </w:pPr>
            <w:r w:rsidRPr="00F47EFB">
              <w:rPr>
                <w:color w:val="FF0000"/>
                <w:sz w:val="20"/>
                <w:szCs w:val="20"/>
              </w:rPr>
              <w:t xml:space="preserve">3.7 (3.4 to </w:t>
            </w:r>
            <w:proofErr w:type="gramStart"/>
            <w:r w:rsidRPr="00F47EFB">
              <w:rPr>
                <w:color w:val="FF0000"/>
                <w:sz w:val="20"/>
                <w:szCs w:val="20"/>
              </w:rPr>
              <w:t>4.0)*</w:t>
            </w:r>
            <w:proofErr w:type="gramEnd"/>
          </w:p>
        </w:tc>
      </w:tr>
      <w:tr w:rsidR="001464BA" w:rsidRPr="00F47EFB" w14:paraId="73A43BDD"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DBA17F" w14:textId="77777777" w:rsidR="001464BA" w:rsidRPr="00F47EFB" w:rsidRDefault="001464BA" w:rsidP="00D47478">
            <w:pPr>
              <w:rPr>
                <w:color w:val="000000"/>
                <w:sz w:val="20"/>
                <w:szCs w:val="20"/>
              </w:rPr>
            </w:pPr>
            <w:r w:rsidRPr="00F47EFB">
              <w:rPr>
                <w:color w:val="000000"/>
                <w:sz w:val="20"/>
                <w:szCs w:val="20"/>
              </w:rPr>
              <w:t xml:space="preserve">      Death at 90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CF6CD6" w14:textId="77777777" w:rsidR="001464BA" w:rsidRPr="00F47EFB" w:rsidRDefault="001464BA" w:rsidP="00D47478">
            <w:pPr>
              <w:rPr>
                <w:color w:val="FF0000"/>
                <w:sz w:val="20"/>
                <w:szCs w:val="20"/>
              </w:rPr>
            </w:pPr>
            <w:r w:rsidRPr="00F47EFB">
              <w:rPr>
                <w:color w:val="FF0000"/>
                <w:sz w:val="20"/>
                <w:szCs w:val="20"/>
              </w:rPr>
              <w:t xml:space="preserve">3.6 (3.2 to </w:t>
            </w:r>
            <w:proofErr w:type="gramStart"/>
            <w:r w:rsidRPr="00F47EFB">
              <w:rPr>
                <w:color w:val="FF0000"/>
                <w:sz w:val="20"/>
                <w:szCs w:val="20"/>
              </w:rPr>
              <w:t>4.0)*</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8F3691" w14:textId="77777777" w:rsidR="001464BA" w:rsidRPr="00F47EFB" w:rsidRDefault="001464BA" w:rsidP="00D47478">
            <w:pPr>
              <w:rPr>
                <w:color w:val="000000"/>
                <w:sz w:val="20"/>
                <w:szCs w:val="20"/>
              </w:rPr>
            </w:pPr>
            <w:r w:rsidRPr="00F47EFB">
              <w:rPr>
                <w:color w:val="000000"/>
                <w:sz w:val="20"/>
                <w:szCs w:val="20"/>
              </w:rPr>
              <w:t>0.2 (-0.1 to 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2D3703" w14:textId="77777777" w:rsidR="001464BA" w:rsidRPr="00F47EFB" w:rsidRDefault="001464BA" w:rsidP="00D47478">
            <w:pPr>
              <w:rPr>
                <w:color w:val="FF0000"/>
                <w:sz w:val="20"/>
                <w:szCs w:val="20"/>
              </w:rPr>
            </w:pPr>
            <w:r w:rsidRPr="00F47EFB">
              <w:rPr>
                <w:color w:val="FF0000"/>
                <w:sz w:val="20"/>
                <w:szCs w:val="20"/>
              </w:rPr>
              <w:t xml:space="preserve">3.4 (3.0 to </w:t>
            </w:r>
            <w:proofErr w:type="gramStart"/>
            <w:r w:rsidRPr="00F47EFB">
              <w:rPr>
                <w:color w:val="FF0000"/>
                <w:sz w:val="20"/>
                <w:szCs w:val="20"/>
              </w:rPr>
              <w:t>3.8)*</w:t>
            </w:r>
            <w:proofErr w:type="gramEnd"/>
          </w:p>
        </w:tc>
      </w:tr>
      <w:tr w:rsidR="001464BA" w:rsidRPr="00F47EFB" w14:paraId="4C4BFA7F"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997BF3" w14:textId="77777777" w:rsidR="001464BA" w:rsidRPr="00F47EFB" w:rsidRDefault="001464BA" w:rsidP="00D47478">
            <w:pPr>
              <w:rPr>
                <w:color w:val="000000"/>
                <w:sz w:val="20"/>
                <w:szCs w:val="20"/>
              </w:rPr>
            </w:pPr>
            <w:r w:rsidRPr="00F47EFB">
              <w:rPr>
                <w:color w:val="000000"/>
                <w:sz w:val="20"/>
                <w:szCs w:val="20"/>
              </w:rPr>
              <w:t xml:space="preserve">      Death at 180d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35246B" w14:textId="77777777" w:rsidR="001464BA" w:rsidRPr="00F47EFB" w:rsidRDefault="001464BA" w:rsidP="00D47478">
            <w:pPr>
              <w:rPr>
                <w:color w:val="FF0000"/>
                <w:sz w:val="20"/>
                <w:szCs w:val="20"/>
              </w:rPr>
            </w:pPr>
            <w:r w:rsidRPr="00F47EFB">
              <w:rPr>
                <w:color w:val="FF0000"/>
                <w:sz w:val="20"/>
                <w:szCs w:val="20"/>
              </w:rPr>
              <w:t xml:space="preserve">2.7 (2.3 to </w:t>
            </w:r>
            <w:proofErr w:type="gramStart"/>
            <w:r w:rsidRPr="00F47EFB">
              <w:rPr>
                <w:color w:val="FF0000"/>
                <w:sz w:val="20"/>
                <w:szCs w:val="20"/>
              </w:rPr>
              <w:t>3.1)*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C3028C" w14:textId="77777777" w:rsidR="001464BA" w:rsidRPr="00F47EFB" w:rsidRDefault="001464BA" w:rsidP="00D47478">
            <w:pPr>
              <w:rPr>
                <w:color w:val="000000"/>
                <w:sz w:val="20"/>
                <w:szCs w:val="20"/>
              </w:rPr>
            </w:pPr>
            <w:r w:rsidRPr="00F47EFB">
              <w:rPr>
                <w:color w:val="000000"/>
                <w:sz w:val="20"/>
                <w:szCs w:val="20"/>
              </w:rPr>
              <w:t>-0.2 (-0.5 to 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45A15B" w14:textId="77777777" w:rsidR="001464BA" w:rsidRPr="00F47EFB" w:rsidRDefault="001464BA" w:rsidP="00D47478">
            <w:pPr>
              <w:rPr>
                <w:color w:val="FF0000"/>
                <w:sz w:val="20"/>
                <w:szCs w:val="20"/>
              </w:rPr>
            </w:pPr>
            <w:r w:rsidRPr="00F47EFB">
              <w:rPr>
                <w:color w:val="FF0000"/>
                <w:sz w:val="20"/>
                <w:szCs w:val="20"/>
              </w:rPr>
              <w:t xml:space="preserve">2.9 (2.4 to </w:t>
            </w:r>
            <w:proofErr w:type="gramStart"/>
            <w:r w:rsidRPr="00F47EFB">
              <w:rPr>
                <w:color w:val="FF0000"/>
                <w:sz w:val="20"/>
                <w:szCs w:val="20"/>
              </w:rPr>
              <w:t>3.3)*</w:t>
            </w:r>
            <w:proofErr w:type="gramEnd"/>
          </w:p>
        </w:tc>
      </w:tr>
      <w:tr w:rsidR="001464BA" w:rsidRPr="00F47EFB" w14:paraId="4EBD4E2F"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D5BD32" w14:textId="77777777" w:rsidR="001464BA" w:rsidRPr="00F47EFB" w:rsidRDefault="001464BA" w:rsidP="00D47478">
            <w:pPr>
              <w:rPr>
                <w:color w:val="000000"/>
                <w:sz w:val="20"/>
                <w:szCs w:val="20"/>
              </w:rPr>
            </w:pPr>
            <w:r w:rsidRPr="00F47EFB">
              <w:rPr>
                <w:color w:val="000000"/>
                <w:sz w:val="20"/>
                <w:szCs w:val="20"/>
              </w:rPr>
              <w:t xml:space="preserve">      Death at 365d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C7DF96" w14:textId="77777777" w:rsidR="001464BA" w:rsidRPr="00F47EFB" w:rsidRDefault="001464BA" w:rsidP="00D47478">
            <w:pPr>
              <w:rPr>
                <w:color w:val="FF0000"/>
                <w:sz w:val="20"/>
                <w:szCs w:val="20"/>
              </w:rPr>
            </w:pPr>
            <w:r w:rsidRPr="00F47EFB">
              <w:rPr>
                <w:color w:val="FF0000"/>
                <w:sz w:val="20"/>
                <w:szCs w:val="20"/>
              </w:rPr>
              <w:t xml:space="preserve">1.2 (0.7 to </w:t>
            </w:r>
            <w:proofErr w:type="gramStart"/>
            <w:r w:rsidRPr="00F47EFB">
              <w:rPr>
                <w:color w:val="FF0000"/>
                <w:sz w:val="20"/>
                <w:szCs w:val="20"/>
              </w:rPr>
              <w:t>1.6)*</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D94EB8" w14:textId="77777777" w:rsidR="001464BA" w:rsidRPr="00F47EFB" w:rsidRDefault="001464BA" w:rsidP="00D47478">
            <w:pPr>
              <w:rPr>
                <w:color w:val="0070C0"/>
                <w:sz w:val="20"/>
                <w:szCs w:val="20"/>
              </w:rPr>
            </w:pPr>
            <w:r w:rsidRPr="00F47EFB">
              <w:rPr>
                <w:color w:val="0070C0"/>
                <w:sz w:val="20"/>
                <w:szCs w:val="20"/>
              </w:rPr>
              <w:t>-0.9 (-1.3 to -0.</w:t>
            </w:r>
            <w:proofErr w:type="gramStart"/>
            <w:r w:rsidRPr="00F47EFB">
              <w:rPr>
                <w:color w:val="0070C0"/>
                <w:sz w:val="20"/>
                <w:szCs w:val="20"/>
              </w:rPr>
              <w:t>5)*</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AD986C" w14:textId="77777777" w:rsidR="001464BA" w:rsidRPr="00F47EFB" w:rsidRDefault="001464BA" w:rsidP="00D47478">
            <w:pPr>
              <w:rPr>
                <w:color w:val="FF0000"/>
                <w:sz w:val="20"/>
                <w:szCs w:val="20"/>
              </w:rPr>
            </w:pPr>
            <w:r w:rsidRPr="00F47EFB">
              <w:rPr>
                <w:color w:val="FF0000"/>
                <w:sz w:val="20"/>
                <w:szCs w:val="20"/>
              </w:rPr>
              <w:t xml:space="preserve">2.0 (1.5 to </w:t>
            </w:r>
            <w:proofErr w:type="gramStart"/>
            <w:r w:rsidRPr="00F47EFB">
              <w:rPr>
                <w:color w:val="FF0000"/>
                <w:sz w:val="20"/>
                <w:szCs w:val="20"/>
              </w:rPr>
              <w:t>2.5)*</w:t>
            </w:r>
            <w:proofErr w:type="gramEnd"/>
          </w:p>
        </w:tc>
      </w:tr>
      <w:tr w:rsidR="001464BA" w:rsidRPr="00F47EFB" w14:paraId="576E92F5"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6D5117" w14:textId="77777777" w:rsidR="001464BA" w:rsidRPr="00F47EFB" w:rsidRDefault="001464BA" w:rsidP="00D47478">
            <w:pPr>
              <w:rPr>
                <w:color w:val="FF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CCCE67"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17003C"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70EE31" w14:textId="77777777" w:rsidR="001464BA" w:rsidRPr="00F47EFB" w:rsidRDefault="001464BA" w:rsidP="00D47478">
            <w:pPr>
              <w:rPr>
                <w:sz w:val="20"/>
                <w:szCs w:val="20"/>
              </w:rPr>
            </w:pPr>
          </w:p>
        </w:tc>
      </w:tr>
      <w:tr w:rsidR="001464BA" w:rsidRPr="00F47EFB" w14:paraId="192175A8"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08B3F2" w14:textId="77777777" w:rsidR="001464BA" w:rsidRPr="00F47EFB" w:rsidRDefault="001464BA" w:rsidP="00D47478">
            <w:pPr>
              <w:rPr>
                <w:color w:val="000000"/>
                <w:sz w:val="20"/>
                <w:szCs w:val="20"/>
              </w:rPr>
            </w:pPr>
            <w:r w:rsidRPr="00F47EFB">
              <w:rPr>
                <w:color w:val="000000"/>
                <w:sz w:val="20"/>
                <w:szCs w:val="20"/>
              </w:rPr>
              <w:t xml:space="preserve">   Adjusted outcome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EC16D2" w14:textId="77777777" w:rsidR="001464BA" w:rsidRPr="00F47EFB" w:rsidRDefault="001464BA" w:rsidP="00D47478">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429D7"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35F5C0" w14:textId="77777777" w:rsidR="001464BA" w:rsidRPr="00F47EFB" w:rsidRDefault="001464BA" w:rsidP="00D47478">
            <w:pPr>
              <w:rPr>
                <w:sz w:val="20"/>
                <w:szCs w:val="20"/>
              </w:rPr>
            </w:pPr>
          </w:p>
        </w:tc>
      </w:tr>
      <w:tr w:rsidR="001464BA" w:rsidRPr="00F47EFB" w14:paraId="442AC368"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AB7CA2" w14:textId="77777777" w:rsidR="001464BA" w:rsidRPr="00F47EFB" w:rsidRDefault="001464BA" w:rsidP="00D47478">
            <w:pPr>
              <w:rPr>
                <w:color w:val="000000"/>
                <w:sz w:val="20"/>
                <w:szCs w:val="20"/>
              </w:rPr>
            </w:pPr>
            <w:r w:rsidRPr="00F47EFB">
              <w:rPr>
                <w:color w:val="000000"/>
                <w:sz w:val="20"/>
                <w:szCs w:val="20"/>
              </w:rPr>
              <w:t xml:space="preserve">      Death at 30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D91B15" w14:textId="77777777" w:rsidR="001464BA" w:rsidRPr="00F47EFB" w:rsidRDefault="001464BA" w:rsidP="00D47478">
            <w:pPr>
              <w:rPr>
                <w:color w:val="FF0000"/>
                <w:sz w:val="20"/>
                <w:szCs w:val="20"/>
              </w:rPr>
            </w:pPr>
            <w:r w:rsidRPr="00F47EFB">
              <w:rPr>
                <w:color w:val="FF0000"/>
                <w:sz w:val="20"/>
                <w:szCs w:val="20"/>
              </w:rPr>
              <w:t xml:space="preserve">2.7 (2.3 to </w:t>
            </w:r>
            <w:proofErr w:type="gramStart"/>
            <w:r w:rsidRPr="00F47EFB">
              <w:rPr>
                <w:color w:val="FF0000"/>
                <w:sz w:val="20"/>
                <w:szCs w:val="20"/>
              </w:rPr>
              <w:t>3.1)*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F0D25E" w14:textId="77777777" w:rsidR="001464BA" w:rsidRPr="00F47EFB" w:rsidRDefault="001464BA" w:rsidP="00D47478">
            <w:pPr>
              <w:rPr>
                <w:color w:val="000000"/>
                <w:sz w:val="20"/>
                <w:szCs w:val="20"/>
              </w:rPr>
            </w:pPr>
            <w:r w:rsidRPr="00F47EFB">
              <w:rPr>
                <w:color w:val="000000"/>
                <w:sz w:val="20"/>
                <w:szCs w:val="20"/>
              </w:rPr>
              <w:t>0.4 (0.0 to 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C31C8A" w14:textId="77777777" w:rsidR="001464BA" w:rsidRPr="00F47EFB" w:rsidRDefault="001464BA" w:rsidP="00D47478">
            <w:pPr>
              <w:rPr>
                <w:color w:val="FF0000"/>
                <w:sz w:val="20"/>
                <w:szCs w:val="20"/>
              </w:rPr>
            </w:pPr>
            <w:r w:rsidRPr="00F47EFB">
              <w:rPr>
                <w:color w:val="FF0000"/>
                <w:sz w:val="20"/>
                <w:szCs w:val="20"/>
              </w:rPr>
              <w:t xml:space="preserve">2.7 (2.3 to </w:t>
            </w:r>
            <w:proofErr w:type="gramStart"/>
            <w:r w:rsidRPr="00F47EFB">
              <w:rPr>
                <w:color w:val="FF0000"/>
                <w:sz w:val="20"/>
                <w:szCs w:val="20"/>
              </w:rPr>
              <w:t>3.1)*</w:t>
            </w:r>
            <w:proofErr w:type="gramEnd"/>
          </w:p>
        </w:tc>
      </w:tr>
      <w:tr w:rsidR="001464BA" w:rsidRPr="00F47EFB" w14:paraId="23974541"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974E7D" w14:textId="77777777" w:rsidR="001464BA" w:rsidRPr="00F47EFB" w:rsidRDefault="001464BA" w:rsidP="00D47478">
            <w:pPr>
              <w:rPr>
                <w:color w:val="000000"/>
                <w:sz w:val="20"/>
                <w:szCs w:val="20"/>
              </w:rPr>
            </w:pPr>
            <w:r w:rsidRPr="00F47EFB">
              <w:rPr>
                <w:color w:val="000000"/>
                <w:sz w:val="20"/>
                <w:szCs w:val="20"/>
              </w:rPr>
              <w:t xml:space="preserve">      Death at 90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AE5DB" w14:textId="77777777" w:rsidR="001464BA" w:rsidRPr="00F47EFB" w:rsidRDefault="001464BA" w:rsidP="00D47478">
            <w:pPr>
              <w:rPr>
                <w:color w:val="FF0000"/>
                <w:sz w:val="20"/>
                <w:szCs w:val="20"/>
              </w:rPr>
            </w:pPr>
            <w:r w:rsidRPr="00F47EFB">
              <w:rPr>
                <w:color w:val="FF0000"/>
                <w:sz w:val="20"/>
                <w:szCs w:val="20"/>
              </w:rPr>
              <w:t xml:space="preserve">2.6 (2.2 to </w:t>
            </w:r>
            <w:proofErr w:type="gramStart"/>
            <w:r w:rsidRPr="00F47EFB">
              <w:rPr>
                <w:color w:val="FF0000"/>
                <w:sz w:val="20"/>
                <w:szCs w:val="20"/>
              </w:rPr>
              <w:t>3.1)*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40D13C" w14:textId="77777777" w:rsidR="001464BA" w:rsidRPr="00F47EFB" w:rsidRDefault="001464BA" w:rsidP="00D47478">
            <w:pPr>
              <w:rPr>
                <w:color w:val="000000"/>
                <w:sz w:val="20"/>
                <w:szCs w:val="20"/>
              </w:rPr>
            </w:pPr>
            <w:r w:rsidRPr="00F47EFB">
              <w:rPr>
                <w:color w:val="000000"/>
                <w:sz w:val="20"/>
                <w:szCs w:val="20"/>
              </w:rPr>
              <w:t>0.1 (-0.2 to 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A7BA00" w14:textId="77777777" w:rsidR="001464BA" w:rsidRPr="00F47EFB" w:rsidRDefault="001464BA" w:rsidP="00D47478">
            <w:pPr>
              <w:rPr>
                <w:color w:val="FF0000"/>
                <w:sz w:val="20"/>
                <w:szCs w:val="20"/>
              </w:rPr>
            </w:pPr>
            <w:r w:rsidRPr="00F47EFB">
              <w:rPr>
                <w:color w:val="FF0000"/>
                <w:sz w:val="20"/>
                <w:szCs w:val="20"/>
              </w:rPr>
              <w:t xml:space="preserve">2.7 (2.3 to </w:t>
            </w:r>
            <w:proofErr w:type="gramStart"/>
            <w:r w:rsidRPr="00F47EFB">
              <w:rPr>
                <w:color w:val="FF0000"/>
                <w:sz w:val="20"/>
                <w:szCs w:val="20"/>
              </w:rPr>
              <w:t>3.2)*</w:t>
            </w:r>
            <w:proofErr w:type="gramEnd"/>
          </w:p>
        </w:tc>
      </w:tr>
      <w:tr w:rsidR="001464BA" w:rsidRPr="00F47EFB" w14:paraId="1DB2EA04"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488B60" w14:textId="77777777" w:rsidR="001464BA" w:rsidRPr="00F47EFB" w:rsidRDefault="001464BA" w:rsidP="00D47478">
            <w:pPr>
              <w:rPr>
                <w:color w:val="000000"/>
                <w:sz w:val="20"/>
                <w:szCs w:val="20"/>
              </w:rPr>
            </w:pPr>
            <w:r w:rsidRPr="00F47EFB">
              <w:rPr>
                <w:color w:val="000000"/>
                <w:sz w:val="20"/>
                <w:szCs w:val="20"/>
              </w:rPr>
              <w:t xml:space="preserve">      Death at 180d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17EDFD" w14:textId="77777777" w:rsidR="001464BA" w:rsidRPr="00F47EFB" w:rsidRDefault="001464BA" w:rsidP="00D47478">
            <w:pPr>
              <w:rPr>
                <w:color w:val="FF0000"/>
                <w:sz w:val="20"/>
                <w:szCs w:val="20"/>
              </w:rPr>
            </w:pPr>
            <w:r w:rsidRPr="00F47EFB">
              <w:rPr>
                <w:color w:val="FF0000"/>
                <w:sz w:val="20"/>
                <w:szCs w:val="20"/>
              </w:rPr>
              <w:t xml:space="preserve">2.2 (1.7 to </w:t>
            </w:r>
            <w:proofErr w:type="gramStart"/>
            <w:r w:rsidRPr="00F47EFB">
              <w:rPr>
                <w:color w:val="FF0000"/>
                <w:sz w:val="20"/>
                <w:szCs w:val="20"/>
              </w:rPr>
              <w:t>2.7)*</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11F687" w14:textId="77777777" w:rsidR="001464BA" w:rsidRPr="00F47EFB" w:rsidRDefault="001464BA" w:rsidP="00D47478">
            <w:pPr>
              <w:rPr>
                <w:color w:val="000000"/>
                <w:sz w:val="20"/>
                <w:szCs w:val="20"/>
              </w:rPr>
            </w:pPr>
            <w:r w:rsidRPr="00F47EFB">
              <w:rPr>
                <w:color w:val="000000"/>
                <w:sz w:val="20"/>
                <w:szCs w:val="20"/>
              </w:rPr>
              <w:t>-0.0 (-0.4 to 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2B56EF" w14:textId="77777777" w:rsidR="001464BA" w:rsidRPr="00F47EFB" w:rsidRDefault="001464BA" w:rsidP="00D47478">
            <w:pPr>
              <w:rPr>
                <w:color w:val="FF0000"/>
                <w:sz w:val="20"/>
                <w:szCs w:val="20"/>
              </w:rPr>
            </w:pPr>
            <w:r w:rsidRPr="00F47EFB">
              <w:rPr>
                <w:color w:val="FF0000"/>
                <w:sz w:val="20"/>
                <w:szCs w:val="20"/>
              </w:rPr>
              <w:t xml:space="preserve">2.4 (1.9 to </w:t>
            </w:r>
            <w:proofErr w:type="gramStart"/>
            <w:r w:rsidRPr="00F47EFB">
              <w:rPr>
                <w:color w:val="FF0000"/>
                <w:sz w:val="20"/>
                <w:szCs w:val="20"/>
              </w:rPr>
              <w:t>2.9)*</w:t>
            </w:r>
            <w:proofErr w:type="gramEnd"/>
          </w:p>
        </w:tc>
      </w:tr>
      <w:tr w:rsidR="001464BA" w:rsidRPr="00F47EFB" w14:paraId="11DD5099"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C85119" w14:textId="77777777" w:rsidR="001464BA" w:rsidRPr="00F47EFB" w:rsidRDefault="001464BA" w:rsidP="00D47478">
            <w:pPr>
              <w:rPr>
                <w:color w:val="000000"/>
                <w:sz w:val="20"/>
                <w:szCs w:val="20"/>
              </w:rPr>
            </w:pPr>
            <w:r w:rsidRPr="00F47EFB">
              <w:rPr>
                <w:color w:val="000000"/>
                <w:sz w:val="20"/>
                <w:szCs w:val="20"/>
              </w:rPr>
              <w:t xml:space="preserve">      Death at 365d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DC2E61" w14:textId="77777777" w:rsidR="001464BA" w:rsidRPr="00F47EFB" w:rsidRDefault="001464BA" w:rsidP="00D47478">
            <w:pPr>
              <w:rPr>
                <w:color w:val="FF0000"/>
                <w:sz w:val="20"/>
                <w:szCs w:val="20"/>
              </w:rPr>
            </w:pPr>
            <w:r w:rsidRPr="00F47EFB">
              <w:rPr>
                <w:color w:val="FF0000"/>
                <w:sz w:val="20"/>
                <w:szCs w:val="20"/>
              </w:rPr>
              <w:t xml:space="preserve">1.3 (0.7 to </w:t>
            </w:r>
            <w:proofErr w:type="gramStart"/>
            <w:r w:rsidRPr="00F47EFB">
              <w:rPr>
                <w:color w:val="FF0000"/>
                <w:sz w:val="20"/>
                <w:szCs w:val="20"/>
              </w:rPr>
              <w:t>1.9)*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EC3AA6" w14:textId="77777777" w:rsidR="001464BA" w:rsidRPr="00F47EFB" w:rsidRDefault="001464BA" w:rsidP="00D47478">
            <w:pPr>
              <w:rPr>
                <w:color w:val="000000"/>
                <w:sz w:val="20"/>
                <w:szCs w:val="20"/>
              </w:rPr>
            </w:pPr>
            <w:r w:rsidRPr="00F47EFB">
              <w:rPr>
                <w:color w:val="000000"/>
                <w:sz w:val="20"/>
                <w:szCs w:val="20"/>
              </w:rPr>
              <w:t>-0.2 (-0.7 to 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92AC00" w14:textId="77777777" w:rsidR="001464BA" w:rsidRPr="00F47EFB" w:rsidRDefault="001464BA" w:rsidP="00D47478">
            <w:pPr>
              <w:rPr>
                <w:color w:val="FF0000"/>
                <w:sz w:val="20"/>
                <w:szCs w:val="20"/>
              </w:rPr>
            </w:pPr>
            <w:r w:rsidRPr="00F47EFB">
              <w:rPr>
                <w:color w:val="FF0000"/>
                <w:sz w:val="20"/>
                <w:szCs w:val="20"/>
              </w:rPr>
              <w:t xml:space="preserve">1.8 (1.2 to </w:t>
            </w:r>
            <w:proofErr w:type="gramStart"/>
            <w:r w:rsidRPr="00F47EFB">
              <w:rPr>
                <w:color w:val="FF0000"/>
                <w:sz w:val="20"/>
                <w:szCs w:val="20"/>
              </w:rPr>
              <w:t>2.4)*</w:t>
            </w:r>
            <w:proofErr w:type="gramEnd"/>
          </w:p>
        </w:tc>
      </w:tr>
      <w:tr w:rsidR="001464BA" w:rsidRPr="00F47EFB" w14:paraId="03C06F7E" w14:textId="77777777" w:rsidTr="00D47478">
        <w:trPr>
          <w:trHeight w:val="20"/>
        </w:trPr>
        <w:tc>
          <w:tcPr>
            <w:tcW w:w="2560" w:type="dxa"/>
            <w:tcBorders>
              <w:top w:val="nil"/>
              <w:left w:val="nil"/>
              <w:bottom w:val="nil"/>
              <w:right w:val="nil"/>
            </w:tcBorders>
            <w:shd w:val="clear" w:color="auto" w:fill="auto"/>
            <w:tcMar>
              <w:top w:w="15" w:type="dxa"/>
              <w:left w:w="15" w:type="dxa"/>
              <w:bottom w:w="0" w:type="dxa"/>
              <w:right w:w="15" w:type="dxa"/>
            </w:tcMar>
            <w:vAlign w:val="bottom"/>
            <w:hideMark/>
          </w:tcPr>
          <w:p w14:paraId="7269B3D4" w14:textId="77777777" w:rsidR="001464BA" w:rsidRPr="00F47EFB" w:rsidRDefault="001464BA" w:rsidP="00D47478">
            <w:pPr>
              <w:rPr>
                <w:b/>
                <w:bCs/>
                <w:color w:val="000000"/>
                <w:sz w:val="20"/>
                <w:szCs w:val="20"/>
              </w:rPr>
            </w:pPr>
            <w:r w:rsidRPr="00F47EFB">
              <w:rPr>
                <w:b/>
                <w:bCs/>
                <w:color w:val="000000"/>
                <w:sz w:val="20"/>
                <w:szCs w:val="20"/>
              </w:rPr>
              <w:t>ROC MAX NIS</w:t>
            </w:r>
          </w:p>
        </w:tc>
        <w:tc>
          <w:tcPr>
            <w:tcW w:w="2000" w:type="dxa"/>
            <w:tcBorders>
              <w:top w:val="nil"/>
              <w:left w:val="nil"/>
              <w:bottom w:val="nil"/>
              <w:right w:val="nil"/>
            </w:tcBorders>
            <w:shd w:val="clear" w:color="auto" w:fill="auto"/>
            <w:tcMar>
              <w:top w:w="15" w:type="dxa"/>
              <w:left w:w="15" w:type="dxa"/>
              <w:bottom w:w="0" w:type="dxa"/>
              <w:right w:w="15" w:type="dxa"/>
            </w:tcMar>
            <w:vAlign w:val="bottom"/>
            <w:hideMark/>
          </w:tcPr>
          <w:p w14:paraId="5C24B956" w14:textId="77777777" w:rsidR="001464BA" w:rsidRPr="00F47EFB" w:rsidRDefault="001464BA" w:rsidP="00D47478">
            <w:pPr>
              <w:rPr>
                <w:b/>
                <w:bCs/>
                <w:color w:val="000000"/>
                <w:sz w:val="20"/>
                <w:szCs w:val="20"/>
              </w:rPr>
            </w:pPr>
          </w:p>
        </w:tc>
        <w:tc>
          <w:tcPr>
            <w:tcW w:w="2060" w:type="dxa"/>
            <w:tcBorders>
              <w:top w:val="nil"/>
              <w:left w:val="nil"/>
              <w:bottom w:val="nil"/>
              <w:right w:val="nil"/>
            </w:tcBorders>
            <w:shd w:val="clear" w:color="auto" w:fill="auto"/>
            <w:tcMar>
              <w:top w:w="15" w:type="dxa"/>
              <w:left w:w="15" w:type="dxa"/>
              <w:bottom w:w="0" w:type="dxa"/>
              <w:right w:w="15" w:type="dxa"/>
            </w:tcMar>
            <w:vAlign w:val="bottom"/>
            <w:hideMark/>
          </w:tcPr>
          <w:p w14:paraId="07E6F2AF" w14:textId="77777777" w:rsidR="001464BA" w:rsidRPr="00F47EFB" w:rsidRDefault="001464BA" w:rsidP="00D47478">
            <w:pPr>
              <w:rPr>
                <w:sz w:val="20"/>
                <w:szCs w:val="20"/>
              </w:rPr>
            </w:pPr>
          </w:p>
        </w:tc>
        <w:tc>
          <w:tcPr>
            <w:tcW w:w="1860" w:type="dxa"/>
            <w:tcBorders>
              <w:top w:val="nil"/>
              <w:left w:val="nil"/>
              <w:bottom w:val="nil"/>
              <w:right w:val="nil"/>
            </w:tcBorders>
            <w:shd w:val="clear" w:color="auto" w:fill="auto"/>
            <w:tcMar>
              <w:top w:w="15" w:type="dxa"/>
              <w:left w:w="15" w:type="dxa"/>
              <w:bottom w:w="0" w:type="dxa"/>
              <w:right w:w="15" w:type="dxa"/>
            </w:tcMar>
            <w:vAlign w:val="bottom"/>
            <w:hideMark/>
          </w:tcPr>
          <w:p w14:paraId="41F8E044" w14:textId="77777777" w:rsidR="001464BA" w:rsidRPr="00F47EFB" w:rsidRDefault="001464BA" w:rsidP="00D47478">
            <w:pPr>
              <w:rPr>
                <w:sz w:val="20"/>
                <w:szCs w:val="20"/>
              </w:rPr>
            </w:pPr>
          </w:p>
        </w:tc>
      </w:tr>
      <w:tr w:rsidR="001464BA" w:rsidRPr="00F47EFB" w14:paraId="0499AB42"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81DFA3" w14:textId="77777777" w:rsidR="001464BA" w:rsidRPr="00F47EFB" w:rsidRDefault="001464BA" w:rsidP="00D47478">
            <w:pPr>
              <w:rPr>
                <w:color w:val="000000"/>
                <w:sz w:val="20"/>
                <w:szCs w:val="20"/>
              </w:rPr>
            </w:pPr>
            <w:r w:rsidRPr="00F47EFB">
              <w:rPr>
                <w:color w:val="000000"/>
                <w:sz w:val="20"/>
                <w:szCs w:val="20"/>
              </w:rPr>
              <w:t xml:space="preserve">   Total sample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6D1FCB" w14:textId="77777777" w:rsidR="001464BA" w:rsidRPr="00F47EFB" w:rsidRDefault="001464BA" w:rsidP="00D47478">
            <w:pPr>
              <w:rPr>
                <w:color w:val="000000"/>
                <w:sz w:val="20"/>
                <w:szCs w:val="20"/>
              </w:rPr>
            </w:pPr>
            <w:r w:rsidRPr="00F47EFB">
              <w:rPr>
                <w:color w:val="000000"/>
                <w:sz w:val="20"/>
                <w:szCs w:val="20"/>
              </w:rPr>
              <w:t>324022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6995B2" w14:textId="77777777" w:rsidR="001464BA" w:rsidRPr="00F47EFB" w:rsidRDefault="001464BA" w:rsidP="00D47478">
            <w:pPr>
              <w:rPr>
                <w:color w:val="000000"/>
                <w:sz w:val="20"/>
                <w:szCs w:val="20"/>
              </w:rPr>
            </w:pPr>
            <w:r w:rsidRPr="00F47EFB">
              <w:rPr>
                <w:color w:val="000000"/>
                <w:sz w:val="20"/>
                <w:szCs w:val="20"/>
              </w:rPr>
              <w:t>341991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0BDAE" w14:textId="77777777" w:rsidR="001464BA" w:rsidRPr="00F47EFB" w:rsidRDefault="001464BA" w:rsidP="00D47478">
            <w:pPr>
              <w:rPr>
                <w:color w:val="000000"/>
                <w:sz w:val="20"/>
                <w:szCs w:val="20"/>
              </w:rPr>
            </w:pPr>
            <w:r w:rsidRPr="00F47EFB">
              <w:rPr>
                <w:color w:val="000000"/>
                <w:sz w:val="20"/>
                <w:szCs w:val="20"/>
              </w:rPr>
              <w:t>301927</w:t>
            </w:r>
          </w:p>
        </w:tc>
      </w:tr>
      <w:tr w:rsidR="001464BA" w:rsidRPr="00F47EFB" w14:paraId="49E3F02C"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4BBDF3" w14:textId="77777777" w:rsidR="001464BA" w:rsidRPr="00F47EFB" w:rsidRDefault="001464BA" w:rsidP="00D47478">
            <w:pPr>
              <w:rPr>
                <w:color w:val="000000"/>
                <w:sz w:val="20"/>
                <w:szCs w:val="20"/>
              </w:rPr>
            </w:pPr>
            <w:r w:rsidRPr="00F47EFB">
              <w:rPr>
                <w:color w:val="000000"/>
                <w:sz w:val="20"/>
                <w:szCs w:val="20"/>
              </w:rPr>
              <w:t xml:space="preserve">      Treatment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C2C4E1" w14:textId="77777777" w:rsidR="001464BA" w:rsidRPr="00F47EFB" w:rsidRDefault="001464BA" w:rsidP="00D47478">
            <w:pPr>
              <w:rPr>
                <w:color w:val="000000"/>
                <w:sz w:val="20"/>
                <w:szCs w:val="20"/>
              </w:rPr>
            </w:pPr>
            <w:r w:rsidRPr="00F47EFB">
              <w:rPr>
                <w:color w:val="000000"/>
                <w:sz w:val="20"/>
                <w:szCs w:val="20"/>
              </w:rPr>
              <w:t>lvl 1: 182043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07CF05" w14:textId="77777777" w:rsidR="001464BA" w:rsidRPr="00F47EFB" w:rsidRDefault="001464BA" w:rsidP="00D47478">
            <w:pPr>
              <w:rPr>
                <w:color w:val="000000"/>
                <w:sz w:val="20"/>
                <w:szCs w:val="20"/>
              </w:rPr>
            </w:pPr>
            <w:r w:rsidRPr="00F47EFB">
              <w:rPr>
                <w:color w:val="000000"/>
                <w:sz w:val="20"/>
                <w:szCs w:val="20"/>
              </w:rPr>
              <w:t>lvl 1: 182043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9DC039" w14:textId="77777777" w:rsidR="001464BA" w:rsidRPr="00F47EFB" w:rsidRDefault="001464BA" w:rsidP="00D47478">
            <w:pPr>
              <w:rPr>
                <w:color w:val="000000"/>
                <w:sz w:val="20"/>
                <w:szCs w:val="20"/>
              </w:rPr>
            </w:pPr>
            <w:r w:rsidRPr="00F47EFB">
              <w:rPr>
                <w:color w:val="000000"/>
                <w:sz w:val="20"/>
                <w:szCs w:val="20"/>
              </w:rPr>
              <w:t>lvl 2: 159948</w:t>
            </w:r>
          </w:p>
        </w:tc>
      </w:tr>
      <w:tr w:rsidR="001464BA" w:rsidRPr="00F47EFB" w14:paraId="0457EB04"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819AEE" w14:textId="77777777" w:rsidR="001464BA" w:rsidRPr="00F47EFB" w:rsidRDefault="001464BA" w:rsidP="00D47478">
            <w:pPr>
              <w:rPr>
                <w:color w:val="000000"/>
                <w:sz w:val="20"/>
                <w:szCs w:val="20"/>
              </w:rPr>
            </w:pPr>
            <w:r w:rsidRPr="00F47EFB">
              <w:rPr>
                <w:color w:val="000000"/>
                <w:sz w:val="20"/>
                <w:szCs w:val="20"/>
              </w:rPr>
              <w:t xml:space="preserve">      Control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17939" w14:textId="77777777" w:rsidR="001464BA" w:rsidRPr="00F47EFB" w:rsidRDefault="001464BA" w:rsidP="00D47478">
            <w:pPr>
              <w:rPr>
                <w:color w:val="000000"/>
                <w:sz w:val="20"/>
                <w:szCs w:val="20"/>
              </w:rPr>
            </w:pPr>
            <w:r w:rsidRPr="00F47EFB">
              <w:rPr>
                <w:color w:val="000000"/>
                <w:sz w:val="20"/>
                <w:szCs w:val="20"/>
              </w:rPr>
              <w:t>NT: 141979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34549A" w14:textId="77777777" w:rsidR="001464BA" w:rsidRPr="00F47EFB" w:rsidRDefault="001464BA" w:rsidP="00D47478">
            <w:pPr>
              <w:rPr>
                <w:color w:val="000000"/>
                <w:sz w:val="20"/>
                <w:szCs w:val="20"/>
              </w:rPr>
            </w:pPr>
            <w:r w:rsidRPr="00F47EFB">
              <w:rPr>
                <w:color w:val="000000"/>
                <w:sz w:val="20"/>
                <w:szCs w:val="20"/>
              </w:rPr>
              <w:t>lvl 2: 159948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9E6A12" w14:textId="77777777" w:rsidR="001464BA" w:rsidRPr="00F47EFB" w:rsidRDefault="001464BA" w:rsidP="00D47478">
            <w:pPr>
              <w:rPr>
                <w:color w:val="000000"/>
                <w:sz w:val="20"/>
                <w:szCs w:val="20"/>
              </w:rPr>
            </w:pPr>
            <w:r w:rsidRPr="00F47EFB">
              <w:rPr>
                <w:color w:val="000000"/>
                <w:sz w:val="20"/>
                <w:szCs w:val="20"/>
              </w:rPr>
              <w:t>NT: 141979</w:t>
            </w:r>
          </w:p>
        </w:tc>
      </w:tr>
      <w:tr w:rsidR="001464BA" w:rsidRPr="00F47EFB" w14:paraId="77D324F6"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DFADF4" w14:textId="77777777" w:rsidR="001464BA" w:rsidRPr="00F47EFB" w:rsidRDefault="001464BA" w:rsidP="00D47478">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2137A5"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606BCB"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13FCB8" w14:textId="77777777" w:rsidR="001464BA" w:rsidRPr="00F47EFB" w:rsidRDefault="001464BA" w:rsidP="00D47478">
            <w:pPr>
              <w:rPr>
                <w:sz w:val="20"/>
                <w:szCs w:val="20"/>
              </w:rPr>
            </w:pPr>
          </w:p>
        </w:tc>
      </w:tr>
      <w:tr w:rsidR="001464BA" w:rsidRPr="00F47EFB" w14:paraId="5327918E"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3DF6F6" w14:textId="77777777" w:rsidR="001464BA" w:rsidRPr="00F47EFB" w:rsidRDefault="001464BA" w:rsidP="00D47478">
            <w:pPr>
              <w:rPr>
                <w:color w:val="000000"/>
                <w:sz w:val="20"/>
                <w:szCs w:val="20"/>
              </w:rPr>
            </w:pPr>
            <w:r w:rsidRPr="00F47EFB">
              <w:rPr>
                <w:color w:val="000000"/>
                <w:sz w:val="20"/>
                <w:szCs w:val="20"/>
              </w:rPr>
              <w:t xml:space="preserve">   Unadjusted outcome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38367A" w14:textId="77777777" w:rsidR="001464BA" w:rsidRPr="00F47EFB" w:rsidRDefault="001464BA" w:rsidP="00D47478">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8EAA95"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32DBCF" w14:textId="77777777" w:rsidR="001464BA" w:rsidRPr="00F47EFB" w:rsidRDefault="001464BA" w:rsidP="00D47478">
            <w:pPr>
              <w:rPr>
                <w:sz w:val="20"/>
                <w:szCs w:val="20"/>
              </w:rPr>
            </w:pPr>
          </w:p>
        </w:tc>
      </w:tr>
      <w:tr w:rsidR="001464BA" w:rsidRPr="00F47EFB" w14:paraId="3670E56F"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07CA15" w14:textId="77777777" w:rsidR="001464BA" w:rsidRPr="00F47EFB" w:rsidRDefault="001464BA" w:rsidP="00D47478">
            <w:pPr>
              <w:rPr>
                <w:color w:val="000000"/>
                <w:sz w:val="20"/>
                <w:szCs w:val="20"/>
              </w:rPr>
            </w:pPr>
            <w:r w:rsidRPr="00F47EFB">
              <w:rPr>
                <w:color w:val="000000"/>
                <w:sz w:val="20"/>
                <w:szCs w:val="20"/>
              </w:rPr>
              <w:t xml:space="preserve">      Death at 30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E044C5" w14:textId="77777777" w:rsidR="001464BA" w:rsidRPr="00F47EFB" w:rsidRDefault="001464BA" w:rsidP="00D47478">
            <w:pPr>
              <w:rPr>
                <w:color w:val="FF0000"/>
                <w:sz w:val="20"/>
                <w:szCs w:val="20"/>
              </w:rPr>
            </w:pPr>
            <w:r w:rsidRPr="00F47EFB">
              <w:rPr>
                <w:color w:val="FF0000"/>
                <w:sz w:val="20"/>
                <w:szCs w:val="20"/>
              </w:rPr>
              <w:t xml:space="preserve">3.6 (3.4 to </w:t>
            </w:r>
            <w:proofErr w:type="gramStart"/>
            <w:r w:rsidRPr="00F47EFB">
              <w:rPr>
                <w:color w:val="FF0000"/>
                <w:sz w:val="20"/>
                <w:szCs w:val="20"/>
              </w:rPr>
              <w:t>3.8)*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BB1BCB" w14:textId="77777777" w:rsidR="001464BA" w:rsidRPr="00F47EFB" w:rsidRDefault="001464BA" w:rsidP="00D47478">
            <w:pPr>
              <w:rPr>
                <w:color w:val="FF0000"/>
                <w:sz w:val="20"/>
                <w:szCs w:val="20"/>
              </w:rPr>
            </w:pPr>
            <w:r w:rsidRPr="00F47EFB">
              <w:rPr>
                <w:color w:val="FF0000"/>
                <w:sz w:val="20"/>
                <w:szCs w:val="20"/>
              </w:rPr>
              <w:t xml:space="preserve">0.4 (0.2 to </w:t>
            </w:r>
            <w:proofErr w:type="gramStart"/>
            <w:r w:rsidRPr="00F47EFB">
              <w:rPr>
                <w:color w:val="FF0000"/>
                <w:sz w:val="20"/>
                <w:szCs w:val="20"/>
              </w:rPr>
              <w:t>0.6)*</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263FF8" w14:textId="77777777" w:rsidR="001464BA" w:rsidRPr="00F47EFB" w:rsidRDefault="001464BA" w:rsidP="00D47478">
            <w:pPr>
              <w:rPr>
                <w:color w:val="FF0000"/>
                <w:sz w:val="20"/>
                <w:szCs w:val="20"/>
              </w:rPr>
            </w:pPr>
            <w:r w:rsidRPr="00F47EFB">
              <w:rPr>
                <w:color w:val="FF0000"/>
                <w:sz w:val="20"/>
                <w:szCs w:val="20"/>
              </w:rPr>
              <w:t xml:space="preserve">3.2 (3.0 to </w:t>
            </w:r>
            <w:proofErr w:type="gramStart"/>
            <w:r w:rsidRPr="00F47EFB">
              <w:rPr>
                <w:color w:val="FF0000"/>
                <w:sz w:val="20"/>
                <w:szCs w:val="20"/>
              </w:rPr>
              <w:t>3.4)*</w:t>
            </w:r>
            <w:proofErr w:type="gramEnd"/>
          </w:p>
        </w:tc>
      </w:tr>
      <w:tr w:rsidR="001464BA" w:rsidRPr="00F47EFB" w14:paraId="2AEE0A24"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1EB316" w14:textId="77777777" w:rsidR="001464BA" w:rsidRPr="00F47EFB" w:rsidRDefault="001464BA" w:rsidP="00D47478">
            <w:pPr>
              <w:rPr>
                <w:color w:val="000000"/>
                <w:sz w:val="20"/>
                <w:szCs w:val="20"/>
              </w:rPr>
            </w:pPr>
            <w:r w:rsidRPr="00F47EFB">
              <w:rPr>
                <w:color w:val="000000"/>
                <w:sz w:val="20"/>
                <w:szCs w:val="20"/>
              </w:rPr>
              <w:t xml:space="preserve">      Death at 90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C90BB6" w14:textId="77777777" w:rsidR="001464BA" w:rsidRPr="00F47EFB" w:rsidRDefault="001464BA" w:rsidP="00D47478">
            <w:pPr>
              <w:rPr>
                <w:color w:val="FF0000"/>
                <w:sz w:val="20"/>
                <w:szCs w:val="20"/>
              </w:rPr>
            </w:pPr>
            <w:r w:rsidRPr="00F47EFB">
              <w:rPr>
                <w:color w:val="FF0000"/>
                <w:sz w:val="20"/>
                <w:szCs w:val="20"/>
              </w:rPr>
              <w:t xml:space="preserve">3.0 (2.7 to </w:t>
            </w:r>
            <w:proofErr w:type="gramStart"/>
            <w:r w:rsidRPr="00F47EFB">
              <w:rPr>
                <w:color w:val="FF0000"/>
                <w:sz w:val="20"/>
                <w:szCs w:val="20"/>
              </w:rPr>
              <w:t>3.2)*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D33236" w14:textId="77777777" w:rsidR="001464BA" w:rsidRPr="00F47EFB" w:rsidRDefault="001464BA" w:rsidP="00D47478">
            <w:pPr>
              <w:rPr>
                <w:color w:val="000000"/>
                <w:sz w:val="20"/>
                <w:szCs w:val="20"/>
              </w:rPr>
            </w:pPr>
            <w:r w:rsidRPr="00F47EFB">
              <w:rPr>
                <w:color w:val="000000"/>
                <w:sz w:val="20"/>
                <w:szCs w:val="20"/>
              </w:rPr>
              <w:t>-0.1 (-0.3 to 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3A2D71" w14:textId="77777777" w:rsidR="001464BA" w:rsidRPr="00F47EFB" w:rsidRDefault="001464BA" w:rsidP="00D47478">
            <w:pPr>
              <w:rPr>
                <w:color w:val="FF0000"/>
                <w:sz w:val="20"/>
                <w:szCs w:val="20"/>
              </w:rPr>
            </w:pPr>
            <w:r w:rsidRPr="00F47EFB">
              <w:rPr>
                <w:color w:val="FF0000"/>
                <w:sz w:val="20"/>
                <w:szCs w:val="20"/>
              </w:rPr>
              <w:t xml:space="preserve">3.1 (2.8 to </w:t>
            </w:r>
            <w:proofErr w:type="gramStart"/>
            <w:r w:rsidRPr="00F47EFB">
              <w:rPr>
                <w:color w:val="FF0000"/>
                <w:sz w:val="20"/>
                <w:szCs w:val="20"/>
              </w:rPr>
              <w:t>3.3)*</w:t>
            </w:r>
            <w:proofErr w:type="gramEnd"/>
          </w:p>
        </w:tc>
      </w:tr>
      <w:tr w:rsidR="001464BA" w:rsidRPr="00F47EFB" w14:paraId="430BEBBE"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07C280" w14:textId="77777777" w:rsidR="001464BA" w:rsidRPr="00F47EFB" w:rsidRDefault="001464BA" w:rsidP="00D47478">
            <w:pPr>
              <w:rPr>
                <w:color w:val="000000"/>
                <w:sz w:val="20"/>
                <w:szCs w:val="20"/>
              </w:rPr>
            </w:pPr>
            <w:r w:rsidRPr="00F47EFB">
              <w:rPr>
                <w:color w:val="000000"/>
                <w:sz w:val="20"/>
                <w:szCs w:val="20"/>
              </w:rPr>
              <w:t xml:space="preserve">      Death at 180d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BD5D8E" w14:textId="77777777" w:rsidR="001464BA" w:rsidRPr="00F47EFB" w:rsidRDefault="001464BA" w:rsidP="00D47478">
            <w:pPr>
              <w:rPr>
                <w:color w:val="FF0000"/>
                <w:sz w:val="20"/>
                <w:szCs w:val="20"/>
              </w:rPr>
            </w:pPr>
            <w:r w:rsidRPr="00F47EFB">
              <w:rPr>
                <w:color w:val="FF0000"/>
                <w:sz w:val="20"/>
                <w:szCs w:val="20"/>
              </w:rPr>
              <w:t xml:space="preserve">2.5 (2.2 to </w:t>
            </w:r>
            <w:proofErr w:type="gramStart"/>
            <w:r w:rsidRPr="00F47EFB">
              <w:rPr>
                <w:color w:val="FF0000"/>
                <w:sz w:val="20"/>
                <w:szCs w:val="20"/>
              </w:rPr>
              <w:t>2.8)*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BAB4C7" w14:textId="77777777" w:rsidR="001464BA" w:rsidRPr="00F47EFB" w:rsidRDefault="001464BA" w:rsidP="00D47478">
            <w:pPr>
              <w:rPr>
                <w:color w:val="0070C0"/>
                <w:sz w:val="20"/>
                <w:szCs w:val="20"/>
              </w:rPr>
            </w:pPr>
            <w:r w:rsidRPr="00F47EFB">
              <w:rPr>
                <w:color w:val="0070C0"/>
                <w:sz w:val="20"/>
                <w:szCs w:val="20"/>
              </w:rPr>
              <w:t>-0.4 (-0.7 to -0.</w:t>
            </w:r>
            <w:proofErr w:type="gramStart"/>
            <w:r w:rsidRPr="00F47EFB">
              <w:rPr>
                <w:color w:val="0070C0"/>
                <w:sz w:val="20"/>
                <w:szCs w:val="20"/>
              </w:rPr>
              <w:t>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B605DE" w14:textId="77777777" w:rsidR="001464BA" w:rsidRPr="00F47EFB" w:rsidRDefault="001464BA" w:rsidP="00D47478">
            <w:pPr>
              <w:rPr>
                <w:color w:val="FF0000"/>
                <w:sz w:val="20"/>
                <w:szCs w:val="20"/>
              </w:rPr>
            </w:pPr>
            <w:r w:rsidRPr="00F47EFB">
              <w:rPr>
                <w:color w:val="FF0000"/>
                <w:sz w:val="20"/>
                <w:szCs w:val="20"/>
              </w:rPr>
              <w:t xml:space="preserve">2.9 (2.6 to </w:t>
            </w:r>
            <w:proofErr w:type="gramStart"/>
            <w:r w:rsidRPr="00F47EFB">
              <w:rPr>
                <w:color w:val="FF0000"/>
                <w:sz w:val="20"/>
                <w:szCs w:val="20"/>
              </w:rPr>
              <w:t>3.3)*</w:t>
            </w:r>
            <w:proofErr w:type="gramEnd"/>
          </w:p>
        </w:tc>
      </w:tr>
      <w:tr w:rsidR="001464BA" w:rsidRPr="00F47EFB" w14:paraId="13456669"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5FA68D" w14:textId="77777777" w:rsidR="001464BA" w:rsidRPr="00F47EFB" w:rsidRDefault="001464BA" w:rsidP="00D47478">
            <w:pPr>
              <w:rPr>
                <w:color w:val="000000"/>
                <w:sz w:val="20"/>
                <w:szCs w:val="20"/>
              </w:rPr>
            </w:pPr>
            <w:r w:rsidRPr="00F47EFB">
              <w:rPr>
                <w:color w:val="000000"/>
                <w:sz w:val="20"/>
                <w:szCs w:val="20"/>
              </w:rPr>
              <w:t xml:space="preserve">      Death at 365d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85307C" w14:textId="77777777" w:rsidR="001464BA" w:rsidRPr="00F47EFB" w:rsidRDefault="001464BA" w:rsidP="00D47478">
            <w:pPr>
              <w:rPr>
                <w:color w:val="FF0000"/>
                <w:sz w:val="20"/>
                <w:szCs w:val="20"/>
              </w:rPr>
            </w:pPr>
            <w:r w:rsidRPr="00F47EFB">
              <w:rPr>
                <w:color w:val="FF0000"/>
                <w:sz w:val="20"/>
                <w:szCs w:val="20"/>
              </w:rPr>
              <w:t xml:space="preserve">1.4 (1.0 to </w:t>
            </w:r>
            <w:proofErr w:type="gramStart"/>
            <w:r w:rsidRPr="00F47EFB">
              <w:rPr>
                <w:color w:val="FF0000"/>
                <w:sz w:val="20"/>
                <w:szCs w:val="20"/>
              </w:rPr>
              <w:t>1.8)*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A1E6E8" w14:textId="77777777" w:rsidR="001464BA" w:rsidRPr="00F47EFB" w:rsidRDefault="001464BA" w:rsidP="00D47478">
            <w:pPr>
              <w:rPr>
                <w:color w:val="0070C0"/>
                <w:sz w:val="20"/>
                <w:szCs w:val="20"/>
              </w:rPr>
            </w:pPr>
            <w:r w:rsidRPr="00F47EFB">
              <w:rPr>
                <w:color w:val="0070C0"/>
                <w:sz w:val="20"/>
                <w:szCs w:val="20"/>
              </w:rPr>
              <w:t>-1.1 (-1.5 to -0.</w:t>
            </w:r>
            <w:proofErr w:type="gramStart"/>
            <w:r w:rsidRPr="00F47EFB">
              <w:rPr>
                <w:color w:val="0070C0"/>
                <w:sz w:val="20"/>
                <w:szCs w:val="20"/>
              </w:rPr>
              <w:t>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240E4C" w14:textId="77777777" w:rsidR="001464BA" w:rsidRPr="00F47EFB" w:rsidRDefault="001464BA" w:rsidP="00D47478">
            <w:pPr>
              <w:rPr>
                <w:color w:val="FF0000"/>
                <w:sz w:val="20"/>
                <w:szCs w:val="20"/>
              </w:rPr>
            </w:pPr>
            <w:r w:rsidRPr="00F47EFB">
              <w:rPr>
                <w:color w:val="FF0000"/>
                <w:sz w:val="20"/>
                <w:szCs w:val="20"/>
              </w:rPr>
              <w:t xml:space="preserve">2.5 (2.1 to </w:t>
            </w:r>
            <w:proofErr w:type="gramStart"/>
            <w:r w:rsidRPr="00F47EFB">
              <w:rPr>
                <w:color w:val="FF0000"/>
                <w:sz w:val="20"/>
                <w:szCs w:val="20"/>
              </w:rPr>
              <w:t>2.9)*</w:t>
            </w:r>
            <w:proofErr w:type="gramEnd"/>
          </w:p>
        </w:tc>
      </w:tr>
      <w:tr w:rsidR="001464BA" w:rsidRPr="00F47EFB" w14:paraId="160CC9CD"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7673BA" w14:textId="77777777" w:rsidR="001464BA" w:rsidRPr="00F47EFB" w:rsidRDefault="001464BA" w:rsidP="00D47478">
            <w:pPr>
              <w:rPr>
                <w:color w:val="FF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429F82"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EDF825"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558CF1" w14:textId="77777777" w:rsidR="001464BA" w:rsidRPr="00F47EFB" w:rsidRDefault="001464BA" w:rsidP="00D47478">
            <w:pPr>
              <w:rPr>
                <w:sz w:val="20"/>
                <w:szCs w:val="20"/>
              </w:rPr>
            </w:pPr>
          </w:p>
        </w:tc>
      </w:tr>
      <w:tr w:rsidR="001464BA" w:rsidRPr="00F47EFB" w14:paraId="114FA490"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A6858F" w14:textId="77777777" w:rsidR="001464BA" w:rsidRPr="00F47EFB" w:rsidRDefault="001464BA" w:rsidP="00D47478">
            <w:pPr>
              <w:rPr>
                <w:color w:val="000000"/>
                <w:sz w:val="20"/>
                <w:szCs w:val="20"/>
              </w:rPr>
            </w:pPr>
            <w:r w:rsidRPr="00F47EFB">
              <w:rPr>
                <w:color w:val="000000"/>
                <w:sz w:val="20"/>
                <w:szCs w:val="20"/>
              </w:rPr>
              <w:t xml:space="preserve">   Adjusted outcome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5E6863" w14:textId="77777777" w:rsidR="001464BA" w:rsidRPr="00F47EFB" w:rsidRDefault="001464BA" w:rsidP="00D47478">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D7629A" w14:textId="77777777" w:rsidR="001464BA" w:rsidRPr="00F47EFB" w:rsidRDefault="001464BA" w:rsidP="00D47478">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EE701B" w14:textId="77777777" w:rsidR="001464BA" w:rsidRPr="00F47EFB" w:rsidRDefault="001464BA" w:rsidP="00D47478">
            <w:pPr>
              <w:rPr>
                <w:sz w:val="20"/>
                <w:szCs w:val="20"/>
              </w:rPr>
            </w:pPr>
          </w:p>
        </w:tc>
      </w:tr>
      <w:tr w:rsidR="001464BA" w:rsidRPr="00F47EFB" w14:paraId="078318CF"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68D964" w14:textId="77777777" w:rsidR="001464BA" w:rsidRPr="00F47EFB" w:rsidRDefault="001464BA" w:rsidP="00D47478">
            <w:pPr>
              <w:rPr>
                <w:color w:val="000000"/>
                <w:sz w:val="20"/>
                <w:szCs w:val="20"/>
              </w:rPr>
            </w:pPr>
            <w:r w:rsidRPr="00F47EFB">
              <w:rPr>
                <w:color w:val="000000"/>
                <w:sz w:val="20"/>
                <w:szCs w:val="20"/>
              </w:rPr>
              <w:t xml:space="preserve">      Death at 30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68AA31" w14:textId="77777777" w:rsidR="001464BA" w:rsidRPr="00F47EFB" w:rsidRDefault="001464BA" w:rsidP="00D47478">
            <w:pPr>
              <w:rPr>
                <w:color w:val="FF0000"/>
                <w:sz w:val="20"/>
                <w:szCs w:val="20"/>
              </w:rPr>
            </w:pPr>
            <w:r w:rsidRPr="00F47EFB">
              <w:rPr>
                <w:color w:val="FF0000"/>
                <w:sz w:val="20"/>
                <w:szCs w:val="20"/>
              </w:rPr>
              <w:t xml:space="preserve">1.6 (1.3 to </w:t>
            </w:r>
            <w:proofErr w:type="gramStart"/>
            <w:r w:rsidRPr="00F47EFB">
              <w:rPr>
                <w:color w:val="FF0000"/>
                <w:sz w:val="20"/>
                <w:szCs w:val="20"/>
              </w:rPr>
              <w:t>1.8)*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5603F9" w14:textId="77777777" w:rsidR="001464BA" w:rsidRPr="00F47EFB" w:rsidRDefault="001464BA" w:rsidP="00D47478">
            <w:pPr>
              <w:rPr>
                <w:color w:val="000000"/>
                <w:sz w:val="20"/>
                <w:szCs w:val="20"/>
              </w:rPr>
            </w:pPr>
            <w:r w:rsidRPr="00F47EFB">
              <w:rPr>
                <w:color w:val="000000"/>
                <w:sz w:val="20"/>
                <w:szCs w:val="20"/>
              </w:rPr>
              <w:t>-0.1 (-0.3 to 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E3500F" w14:textId="77777777" w:rsidR="001464BA" w:rsidRPr="00F47EFB" w:rsidRDefault="001464BA" w:rsidP="00D47478">
            <w:pPr>
              <w:rPr>
                <w:color w:val="FF0000"/>
                <w:sz w:val="20"/>
                <w:szCs w:val="20"/>
              </w:rPr>
            </w:pPr>
            <w:r w:rsidRPr="00F47EFB">
              <w:rPr>
                <w:color w:val="FF0000"/>
                <w:sz w:val="20"/>
                <w:szCs w:val="20"/>
              </w:rPr>
              <w:t xml:space="preserve">1.8 (1.5 to </w:t>
            </w:r>
            <w:proofErr w:type="gramStart"/>
            <w:r w:rsidRPr="00F47EFB">
              <w:rPr>
                <w:color w:val="FF0000"/>
                <w:sz w:val="20"/>
                <w:szCs w:val="20"/>
              </w:rPr>
              <w:t>2.0)*</w:t>
            </w:r>
            <w:proofErr w:type="gramEnd"/>
          </w:p>
        </w:tc>
      </w:tr>
      <w:tr w:rsidR="001464BA" w:rsidRPr="00F47EFB" w14:paraId="46860718"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5B6A02" w14:textId="77777777" w:rsidR="001464BA" w:rsidRPr="00F47EFB" w:rsidRDefault="001464BA" w:rsidP="00D47478">
            <w:pPr>
              <w:rPr>
                <w:color w:val="000000"/>
                <w:sz w:val="20"/>
                <w:szCs w:val="20"/>
              </w:rPr>
            </w:pPr>
            <w:r w:rsidRPr="00F47EFB">
              <w:rPr>
                <w:color w:val="000000"/>
                <w:sz w:val="20"/>
                <w:szCs w:val="20"/>
              </w:rPr>
              <w:t xml:space="preserve">      Death at 90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FE9A08" w14:textId="77777777" w:rsidR="001464BA" w:rsidRPr="00F47EFB" w:rsidRDefault="001464BA" w:rsidP="00D47478">
            <w:pPr>
              <w:rPr>
                <w:color w:val="FF0000"/>
                <w:sz w:val="20"/>
                <w:szCs w:val="20"/>
              </w:rPr>
            </w:pPr>
            <w:r w:rsidRPr="00F47EFB">
              <w:rPr>
                <w:color w:val="FF0000"/>
                <w:sz w:val="20"/>
                <w:szCs w:val="20"/>
              </w:rPr>
              <w:t xml:space="preserve">1.3 (1.0 to </w:t>
            </w:r>
            <w:proofErr w:type="gramStart"/>
            <w:r w:rsidRPr="00F47EFB">
              <w:rPr>
                <w:color w:val="FF0000"/>
                <w:sz w:val="20"/>
                <w:szCs w:val="20"/>
              </w:rPr>
              <w:t>1.6)*</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67ED70" w14:textId="77777777" w:rsidR="001464BA" w:rsidRPr="00F47EFB" w:rsidRDefault="001464BA" w:rsidP="00D47478">
            <w:pPr>
              <w:rPr>
                <w:color w:val="000000"/>
                <w:sz w:val="20"/>
                <w:szCs w:val="20"/>
              </w:rPr>
            </w:pPr>
            <w:r w:rsidRPr="00F47EFB">
              <w:rPr>
                <w:color w:val="000000"/>
                <w:sz w:val="20"/>
                <w:szCs w:val="20"/>
              </w:rPr>
              <w:t>-0.2 (-0.5 to 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0CB4F0" w14:textId="77777777" w:rsidR="001464BA" w:rsidRPr="00F47EFB" w:rsidRDefault="001464BA" w:rsidP="00D47478">
            <w:pPr>
              <w:rPr>
                <w:color w:val="FF0000"/>
                <w:sz w:val="20"/>
                <w:szCs w:val="20"/>
              </w:rPr>
            </w:pPr>
            <w:r w:rsidRPr="00F47EFB">
              <w:rPr>
                <w:color w:val="FF0000"/>
                <w:sz w:val="20"/>
                <w:szCs w:val="20"/>
              </w:rPr>
              <w:t xml:space="preserve">1.6 (1.3 to </w:t>
            </w:r>
            <w:proofErr w:type="gramStart"/>
            <w:r w:rsidRPr="00F47EFB">
              <w:rPr>
                <w:color w:val="FF0000"/>
                <w:sz w:val="20"/>
                <w:szCs w:val="20"/>
              </w:rPr>
              <w:t>2.0)*</w:t>
            </w:r>
            <w:proofErr w:type="gramEnd"/>
          </w:p>
        </w:tc>
      </w:tr>
      <w:tr w:rsidR="001464BA" w:rsidRPr="00F47EFB" w14:paraId="2B72DAB6" w14:textId="77777777" w:rsidTr="00D47478">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CB0E7E" w14:textId="77777777" w:rsidR="001464BA" w:rsidRPr="00F47EFB" w:rsidRDefault="001464BA" w:rsidP="00D47478">
            <w:pPr>
              <w:rPr>
                <w:color w:val="000000"/>
                <w:sz w:val="20"/>
                <w:szCs w:val="20"/>
              </w:rPr>
            </w:pPr>
            <w:r w:rsidRPr="00F47EFB">
              <w:rPr>
                <w:color w:val="000000"/>
                <w:sz w:val="20"/>
                <w:szCs w:val="20"/>
              </w:rPr>
              <w:t xml:space="preserve">      Death at 180d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F7CB64" w14:textId="77777777" w:rsidR="001464BA" w:rsidRPr="00F47EFB" w:rsidRDefault="001464BA" w:rsidP="00D47478">
            <w:pPr>
              <w:rPr>
                <w:color w:val="FF0000"/>
                <w:sz w:val="20"/>
                <w:szCs w:val="20"/>
              </w:rPr>
            </w:pPr>
            <w:r w:rsidRPr="00F47EFB">
              <w:rPr>
                <w:color w:val="FF0000"/>
                <w:sz w:val="20"/>
                <w:szCs w:val="20"/>
              </w:rPr>
              <w:t xml:space="preserve">1.1 (0.8 to </w:t>
            </w:r>
            <w:proofErr w:type="gramStart"/>
            <w:r w:rsidRPr="00F47EFB">
              <w:rPr>
                <w:color w:val="FF0000"/>
                <w:sz w:val="20"/>
                <w:szCs w:val="20"/>
              </w:rPr>
              <w:t>1.5)*</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42B071" w14:textId="77777777" w:rsidR="001464BA" w:rsidRPr="00F47EFB" w:rsidRDefault="001464BA" w:rsidP="00D47478">
            <w:pPr>
              <w:rPr>
                <w:color w:val="0070C0"/>
                <w:sz w:val="20"/>
                <w:szCs w:val="20"/>
              </w:rPr>
            </w:pPr>
            <w:r w:rsidRPr="00F47EFB">
              <w:rPr>
                <w:color w:val="0070C0"/>
                <w:sz w:val="20"/>
                <w:szCs w:val="20"/>
              </w:rPr>
              <w:t>-0.4 (-0.7 to -0.</w:t>
            </w:r>
            <w:proofErr w:type="gramStart"/>
            <w:r w:rsidRPr="00F47EFB">
              <w:rPr>
                <w:color w:val="0070C0"/>
                <w:sz w:val="20"/>
                <w:szCs w:val="20"/>
              </w:rPr>
              <w:t>0)*</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77B54C" w14:textId="77777777" w:rsidR="001464BA" w:rsidRPr="00F47EFB" w:rsidRDefault="001464BA" w:rsidP="00D47478">
            <w:pPr>
              <w:rPr>
                <w:color w:val="FF0000"/>
                <w:sz w:val="20"/>
                <w:szCs w:val="20"/>
              </w:rPr>
            </w:pPr>
            <w:r w:rsidRPr="00F47EFB">
              <w:rPr>
                <w:color w:val="FF0000"/>
                <w:sz w:val="20"/>
                <w:szCs w:val="20"/>
              </w:rPr>
              <w:t xml:space="preserve">1.6 (1.3 to </w:t>
            </w:r>
            <w:proofErr w:type="gramStart"/>
            <w:r w:rsidRPr="00F47EFB">
              <w:rPr>
                <w:color w:val="FF0000"/>
                <w:sz w:val="20"/>
                <w:szCs w:val="20"/>
              </w:rPr>
              <w:t>2.0)*</w:t>
            </w:r>
            <w:proofErr w:type="gramEnd"/>
          </w:p>
        </w:tc>
      </w:tr>
      <w:tr w:rsidR="001464BA" w:rsidRPr="00F47EFB" w14:paraId="48502F0B" w14:textId="77777777" w:rsidTr="00D47478">
        <w:trPr>
          <w:trHeight w:val="2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03D3123" w14:textId="77777777" w:rsidR="001464BA" w:rsidRPr="00F47EFB" w:rsidRDefault="001464BA" w:rsidP="00D47478">
            <w:pPr>
              <w:rPr>
                <w:color w:val="000000"/>
                <w:sz w:val="20"/>
                <w:szCs w:val="20"/>
              </w:rPr>
            </w:pPr>
            <w:r w:rsidRPr="00F47EFB">
              <w:rPr>
                <w:color w:val="000000"/>
                <w:sz w:val="20"/>
                <w:szCs w:val="20"/>
              </w:rPr>
              <w:t xml:space="preserve">      Death at 365d</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692EE51" w14:textId="77777777" w:rsidR="001464BA" w:rsidRPr="00F47EFB" w:rsidRDefault="001464BA" w:rsidP="00D47478">
            <w:pPr>
              <w:rPr>
                <w:color w:val="FF0000"/>
                <w:sz w:val="20"/>
                <w:szCs w:val="20"/>
              </w:rPr>
            </w:pPr>
            <w:r w:rsidRPr="00F47EFB">
              <w:rPr>
                <w:color w:val="FF0000"/>
                <w:sz w:val="20"/>
                <w:szCs w:val="20"/>
              </w:rPr>
              <w:t xml:space="preserve">0.8 (0.3 to </w:t>
            </w:r>
            <w:proofErr w:type="gramStart"/>
            <w:r w:rsidRPr="00F47EFB">
              <w:rPr>
                <w:color w:val="FF0000"/>
                <w:sz w:val="20"/>
                <w:szCs w:val="20"/>
              </w:rPr>
              <w:t>1.2)*</w:t>
            </w:r>
            <w:proofErr w:type="gramEnd"/>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DCD9B20" w14:textId="77777777" w:rsidR="001464BA" w:rsidRPr="00F47EFB" w:rsidRDefault="001464BA" w:rsidP="00D47478">
            <w:pPr>
              <w:rPr>
                <w:color w:val="0070C0"/>
                <w:sz w:val="20"/>
                <w:szCs w:val="20"/>
              </w:rPr>
            </w:pPr>
            <w:r w:rsidRPr="00F47EFB">
              <w:rPr>
                <w:color w:val="0070C0"/>
                <w:sz w:val="20"/>
                <w:szCs w:val="20"/>
              </w:rPr>
              <w:t>-0.5 (-0.9 to -0.</w:t>
            </w:r>
            <w:proofErr w:type="gramStart"/>
            <w:r w:rsidRPr="00F47EFB">
              <w:rPr>
                <w:color w:val="0070C0"/>
                <w:sz w:val="20"/>
                <w:szCs w:val="20"/>
              </w:rPr>
              <w:t>1)*</w:t>
            </w:r>
            <w:proofErr w:type="gramEnd"/>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3C504A6" w14:textId="77777777" w:rsidR="001464BA" w:rsidRPr="00F47EFB" w:rsidRDefault="001464BA" w:rsidP="00D47478">
            <w:pPr>
              <w:rPr>
                <w:color w:val="FF0000"/>
                <w:sz w:val="20"/>
                <w:szCs w:val="20"/>
              </w:rPr>
            </w:pPr>
            <w:r w:rsidRPr="00F47EFB">
              <w:rPr>
                <w:color w:val="FF0000"/>
                <w:sz w:val="20"/>
                <w:szCs w:val="20"/>
              </w:rPr>
              <w:t xml:space="preserve">1.4 (0.9 to </w:t>
            </w:r>
            <w:proofErr w:type="gramStart"/>
            <w:r w:rsidRPr="00F47EFB">
              <w:rPr>
                <w:color w:val="FF0000"/>
                <w:sz w:val="20"/>
                <w:szCs w:val="20"/>
              </w:rPr>
              <w:t>1.8)*</w:t>
            </w:r>
            <w:proofErr w:type="gramEnd"/>
          </w:p>
        </w:tc>
      </w:tr>
    </w:tbl>
    <w:p w14:paraId="47299190" w14:textId="77777777" w:rsidR="001464BA" w:rsidRPr="00F47EFB" w:rsidRDefault="001464BA" w:rsidP="001464BA">
      <w:pPr>
        <w:rPr>
          <w:b/>
          <w:bCs/>
          <w:highlight w:val="yellow"/>
        </w:rPr>
      </w:pPr>
      <w:r w:rsidRPr="00F47EFB">
        <w:rPr>
          <w:b/>
          <w:bCs/>
          <w:highlight w:val="yellow"/>
        </w:rPr>
        <w:t xml:space="preserve"> </w:t>
      </w:r>
    </w:p>
    <w:p w14:paraId="584AC317" w14:textId="77777777" w:rsidR="001E6A30" w:rsidRPr="00F47EFB" w:rsidRDefault="001E6A30" w:rsidP="001E6A30">
      <w:pPr>
        <w:rPr>
          <w:sz w:val="20"/>
          <w:szCs w:val="20"/>
        </w:rPr>
      </w:pPr>
      <w:r w:rsidRPr="00F47EFB">
        <w:rPr>
          <w:sz w:val="20"/>
          <w:szCs w:val="20"/>
        </w:rPr>
        <w:t>*</w:t>
      </w:r>
      <w:r w:rsidRPr="00F47EFB">
        <w:rPr>
          <w:i/>
          <w:iCs/>
          <w:sz w:val="20"/>
          <w:szCs w:val="20"/>
        </w:rPr>
        <w:t>p &lt; 0.05</w:t>
      </w:r>
      <w:r w:rsidRPr="00F47EFB">
        <w:rPr>
          <w:sz w:val="20"/>
          <w:szCs w:val="20"/>
        </w:rPr>
        <w:t xml:space="preserve"> for a statistical test of the difference between hospital types. Values in red are statistically significant differences that favor the reference group (always set as the </w:t>
      </w:r>
      <w:proofErr w:type="gramStart"/>
      <w:r w:rsidRPr="00F47EFB">
        <w:rPr>
          <w:sz w:val="20"/>
          <w:szCs w:val="20"/>
        </w:rPr>
        <w:t>lower level</w:t>
      </w:r>
      <w:proofErr w:type="gramEnd"/>
      <w:r w:rsidRPr="00F47EFB">
        <w:rPr>
          <w:sz w:val="20"/>
          <w:szCs w:val="20"/>
        </w:rPr>
        <w:t xml:space="preserve"> trauma or non-trauma hospital in a comparison); values in blue are statistically significant differences that favor the non-reference group (always set as the higher level trauma center in a comparison); values in black are not statistically significant.</w:t>
      </w:r>
    </w:p>
    <w:p w14:paraId="586AFC22" w14:textId="76FEC800" w:rsidR="001464BA" w:rsidRPr="00F47EFB" w:rsidRDefault="001464BA" w:rsidP="001464BA">
      <w:pPr>
        <w:rPr>
          <w:sz w:val="20"/>
          <w:szCs w:val="20"/>
        </w:rPr>
      </w:pPr>
      <w:r w:rsidRPr="00F47EFB">
        <w:rPr>
          <w:sz w:val="20"/>
          <w:szCs w:val="20"/>
        </w:rPr>
        <w:t>Notes: The ROC MAX TQIP method calculates the Abbreviated Injury Scores (AIS) based upon mortality data in the American College of Surgeons National Trauma Data Bank using an algorithm developed by Dr. David Clark to quantify the relative severity of each individual diagnosis code. The ROC MAX NIS uses the same algorithm but derives the AIS based upon a different reference data</w:t>
      </w:r>
      <w:r w:rsidR="001F717B" w:rsidRPr="00F47EFB">
        <w:rPr>
          <w:sz w:val="20"/>
          <w:szCs w:val="20"/>
        </w:rPr>
        <w:t xml:space="preserve"> source that is</w:t>
      </w:r>
      <w:r w:rsidRPr="00F47EFB">
        <w:rPr>
          <w:sz w:val="20"/>
          <w:szCs w:val="20"/>
        </w:rPr>
        <w:t xml:space="preserve"> from the Health Care Utilization Project National Inpatient Survey. Estimates in the above table are adjusted by propensity score-based overlap weights. The logit model included state and year fixed effects, individual level covariates (age, sex, race, comorbidity score, dual-eligibility status, 29 chronic conditions, a quantity of blood furnished to the beneficiary, Injury Severity Scores, New Injury Severity Scores, the max Abbreviated Injury Scale [AIS] score for each body region, and the max overall AIS score), and county level demographic and health information (natural log of median household income, metropolitan/micropolitan areas, and proportion below poverty line, female, above 65y, with ≥4y of college, general practice physicians, and hospitals with a medical school affiliation). Differences in sample size in each column are due to identification of major trauma after the new injury severity scores were calculated from the different method</w:t>
      </w:r>
      <w:r w:rsidR="00FB6D5A" w:rsidRPr="00F47EFB">
        <w:rPr>
          <w:sz w:val="20"/>
          <w:szCs w:val="20"/>
        </w:rPr>
        <w:t>s</w:t>
      </w:r>
      <w:r w:rsidRPr="00F47EFB">
        <w:rPr>
          <w:sz w:val="20"/>
          <w:szCs w:val="20"/>
        </w:rPr>
        <w:t>.</w:t>
      </w:r>
    </w:p>
    <w:p w14:paraId="15522D36" w14:textId="77777777" w:rsidR="00324A52" w:rsidRPr="00F47EFB" w:rsidRDefault="00324A52" w:rsidP="00A22D0C">
      <w:pPr>
        <w:rPr>
          <w:b/>
          <w:bCs/>
        </w:rPr>
        <w:sectPr w:rsidR="00324A52" w:rsidRPr="00F47EFB" w:rsidSect="00BE0C2B">
          <w:footerReference w:type="even" r:id="rId16"/>
          <w:footerReference w:type="default" r:id="rId17"/>
          <w:pgSz w:w="12240" w:h="15840"/>
          <w:pgMar w:top="1440" w:right="1440" w:bottom="1440" w:left="1440" w:header="720" w:footer="720" w:gutter="0"/>
          <w:cols w:space="720"/>
          <w:docGrid w:linePitch="360"/>
        </w:sectPr>
      </w:pPr>
    </w:p>
    <w:p w14:paraId="1BDB1681" w14:textId="0AFD7C86" w:rsidR="00526800" w:rsidRPr="00F47EFB" w:rsidRDefault="00526800" w:rsidP="00A22D0C">
      <w:pPr>
        <w:rPr>
          <w:b/>
          <w:bCs/>
        </w:rPr>
      </w:pPr>
      <w:r w:rsidRPr="00F47EFB">
        <w:rPr>
          <w:b/>
          <w:bCs/>
        </w:rPr>
        <w:lastRenderedPageBreak/>
        <w:t xml:space="preserve">Appendix </w:t>
      </w:r>
      <w:r w:rsidR="001C507D" w:rsidRPr="00F47EFB">
        <w:rPr>
          <w:b/>
          <w:bCs/>
        </w:rPr>
        <w:t>t</w:t>
      </w:r>
      <w:r w:rsidRPr="00F47EFB">
        <w:rPr>
          <w:b/>
          <w:bCs/>
        </w:rPr>
        <w:t xml:space="preserve">able </w:t>
      </w:r>
      <w:r w:rsidR="001464BA" w:rsidRPr="00F47EFB">
        <w:rPr>
          <w:b/>
          <w:bCs/>
        </w:rPr>
        <w:t>2</w:t>
      </w:r>
      <w:r w:rsidRPr="00F47EFB">
        <w:rPr>
          <w:b/>
          <w:bCs/>
        </w:rPr>
        <w:t xml:space="preserve">. Differences in characteristics between level 1 and </w:t>
      </w:r>
      <w:r w:rsidR="00F53E7E" w:rsidRPr="00F47EFB">
        <w:rPr>
          <w:b/>
          <w:bCs/>
        </w:rPr>
        <w:t>non-trauma</w:t>
      </w:r>
      <w:r w:rsidRPr="00F47EFB">
        <w:rPr>
          <w:b/>
          <w:bCs/>
        </w:rPr>
        <w:t xml:space="preserve"> before and after adjusting with propensity score overlap weights for </w:t>
      </w:r>
      <w:r w:rsidR="00F53E7E" w:rsidRPr="00F47EFB">
        <w:rPr>
          <w:b/>
          <w:bCs/>
        </w:rPr>
        <w:t xml:space="preserve">fall </w:t>
      </w:r>
      <w:r w:rsidRPr="00F47EFB">
        <w:rPr>
          <w:b/>
          <w:bCs/>
        </w:rPr>
        <w:t xml:space="preserve">and </w:t>
      </w:r>
      <w:r w:rsidR="00F53E7E" w:rsidRPr="00F47EFB">
        <w:rPr>
          <w:b/>
          <w:bCs/>
        </w:rPr>
        <w:t>motor vehicle</w:t>
      </w:r>
    </w:p>
    <w:p w14:paraId="1702E451" w14:textId="6EB70B0F" w:rsidR="009D148A" w:rsidRPr="00F47EFB" w:rsidRDefault="009D148A" w:rsidP="00A22D0C">
      <w:pPr>
        <w:rPr>
          <w:b/>
          <w:bCs/>
        </w:rPr>
      </w:pPr>
    </w:p>
    <w:tbl>
      <w:tblPr>
        <w:tblW w:w="0" w:type="auto"/>
        <w:tblLook w:val="04A0" w:firstRow="1" w:lastRow="0" w:firstColumn="1" w:lastColumn="0" w:noHBand="0" w:noVBand="1"/>
      </w:tblPr>
      <w:tblGrid>
        <w:gridCol w:w="2941"/>
        <w:gridCol w:w="796"/>
        <w:gridCol w:w="870"/>
        <w:gridCol w:w="655"/>
        <w:gridCol w:w="259"/>
        <w:gridCol w:w="796"/>
        <w:gridCol w:w="870"/>
        <w:gridCol w:w="655"/>
        <w:gridCol w:w="259"/>
        <w:gridCol w:w="796"/>
        <w:gridCol w:w="870"/>
        <w:gridCol w:w="655"/>
        <w:gridCol w:w="259"/>
        <w:gridCol w:w="796"/>
        <w:gridCol w:w="828"/>
        <w:gridCol w:w="655"/>
      </w:tblGrid>
      <w:tr w:rsidR="008B72F1" w:rsidRPr="00F47EFB" w14:paraId="6B351D7A" w14:textId="77777777" w:rsidTr="008B72F1">
        <w:trPr>
          <w:trHeight w:val="144"/>
        </w:trPr>
        <w:tc>
          <w:tcPr>
            <w:tcW w:w="0" w:type="auto"/>
            <w:tcBorders>
              <w:top w:val="single" w:sz="4" w:space="0" w:color="auto"/>
              <w:left w:val="nil"/>
              <w:bottom w:val="nil"/>
              <w:right w:val="nil"/>
            </w:tcBorders>
            <w:shd w:val="clear" w:color="auto" w:fill="auto"/>
            <w:noWrap/>
            <w:vAlign w:val="bottom"/>
            <w:hideMark/>
          </w:tcPr>
          <w:p w14:paraId="4F58BBFE" w14:textId="77777777" w:rsidR="008B72F1" w:rsidRPr="00F47EFB" w:rsidRDefault="008B72F1">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1A30DA3D" w14:textId="77777777" w:rsidR="008B72F1" w:rsidRPr="00F47EFB" w:rsidRDefault="008B72F1">
            <w:pPr>
              <w:jc w:val="center"/>
              <w:rPr>
                <w:b/>
                <w:bCs/>
                <w:color w:val="000000"/>
                <w:sz w:val="17"/>
                <w:szCs w:val="17"/>
              </w:rPr>
            </w:pPr>
            <w:r w:rsidRPr="00F47EFB">
              <w:rPr>
                <w:b/>
                <w:bCs/>
                <w:color w:val="000000"/>
                <w:sz w:val="17"/>
                <w:szCs w:val="17"/>
              </w:rPr>
              <w:t>Fall</w:t>
            </w:r>
          </w:p>
        </w:tc>
        <w:tc>
          <w:tcPr>
            <w:tcW w:w="0" w:type="auto"/>
            <w:tcBorders>
              <w:top w:val="single" w:sz="4" w:space="0" w:color="auto"/>
              <w:left w:val="nil"/>
              <w:bottom w:val="nil"/>
              <w:right w:val="nil"/>
            </w:tcBorders>
            <w:shd w:val="clear" w:color="auto" w:fill="auto"/>
            <w:noWrap/>
            <w:vAlign w:val="bottom"/>
            <w:hideMark/>
          </w:tcPr>
          <w:p w14:paraId="5F3128BB" w14:textId="77777777" w:rsidR="008B72F1" w:rsidRPr="00F47EFB" w:rsidRDefault="008B72F1">
            <w:pPr>
              <w:jc w:val="center"/>
              <w:rPr>
                <w:b/>
                <w:bCs/>
                <w:color w:val="000000"/>
                <w:sz w:val="17"/>
                <w:szCs w:val="17"/>
              </w:rPr>
            </w:pPr>
          </w:p>
        </w:tc>
        <w:tc>
          <w:tcPr>
            <w:tcW w:w="0" w:type="auto"/>
            <w:gridSpan w:val="7"/>
            <w:tcBorders>
              <w:top w:val="single" w:sz="4" w:space="0" w:color="auto"/>
              <w:left w:val="nil"/>
              <w:bottom w:val="single" w:sz="4" w:space="0" w:color="auto"/>
              <w:right w:val="nil"/>
            </w:tcBorders>
            <w:shd w:val="clear" w:color="auto" w:fill="auto"/>
            <w:noWrap/>
            <w:vAlign w:val="bottom"/>
            <w:hideMark/>
          </w:tcPr>
          <w:p w14:paraId="7BF46E37" w14:textId="77777777" w:rsidR="008B72F1" w:rsidRPr="00F47EFB" w:rsidRDefault="008B72F1">
            <w:pPr>
              <w:jc w:val="center"/>
              <w:rPr>
                <w:b/>
                <w:bCs/>
                <w:color w:val="000000"/>
                <w:sz w:val="17"/>
                <w:szCs w:val="17"/>
              </w:rPr>
            </w:pPr>
            <w:r w:rsidRPr="00F47EFB">
              <w:rPr>
                <w:b/>
                <w:bCs/>
                <w:color w:val="000000"/>
                <w:sz w:val="17"/>
                <w:szCs w:val="17"/>
              </w:rPr>
              <w:t>Motor Vehicle</w:t>
            </w:r>
          </w:p>
        </w:tc>
      </w:tr>
      <w:tr w:rsidR="008B72F1" w:rsidRPr="00F47EFB" w14:paraId="4B5720A7" w14:textId="77777777" w:rsidTr="008B72F1">
        <w:trPr>
          <w:trHeight w:val="144"/>
        </w:trPr>
        <w:tc>
          <w:tcPr>
            <w:tcW w:w="0" w:type="auto"/>
            <w:tcBorders>
              <w:top w:val="nil"/>
              <w:left w:val="nil"/>
              <w:bottom w:val="nil"/>
              <w:right w:val="nil"/>
            </w:tcBorders>
            <w:shd w:val="clear" w:color="auto" w:fill="auto"/>
            <w:noWrap/>
            <w:vAlign w:val="bottom"/>
            <w:hideMark/>
          </w:tcPr>
          <w:p w14:paraId="6FB8C7EE" w14:textId="77777777" w:rsidR="008B72F1" w:rsidRPr="00F47EFB" w:rsidRDefault="008B72F1">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1EDAE3FC" w14:textId="77777777" w:rsidR="008B72F1" w:rsidRPr="00F47EFB" w:rsidRDefault="008B72F1">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4E68EB06" w14:textId="77777777" w:rsidR="008B72F1" w:rsidRPr="00F47EFB" w:rsidRDefault="008B72F1">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2A0D3307" w14:textId="77777777" w:rsidR="008B72F1" w:rsidRPr="00F47EFB" w:rsidRDefault="008B72F1">
            <w:pPr>
              <w:jc w:val="center"/>
              <w:rPr>
                <w:b/>
                <w:bCs/>
                <w:color w:val="000000"/>
                <w:sz w:val="17"/>
                <w:szCs w:val="17"/>
              </w:rPr>
            </w:pPr>
            <w:r w:rsidRPr="00F47EFB">
              <w:rPr>
                <w:b/>
                <w:bCs/>
                <w:color w:val="000000"/>
                <w:sz w:val="17"/>
                <w:szCs w:val="17"/>
              </w:rPr>
              <w:t>After adjustment</w:t>
            </w:r>
          </w:p>
        </w:tc>
        <w:tc>
          <w:tcPr>
            <w:tcW w:w="0" w:type="auto"/>
            <w:tcBorders>
              <w:top w:val="nil"/>
              <w:left w:val="nil"/>
              <w:bottom w:val="nil"/>
              <w:right w:val="nil"/>
            </w:tcBorders>
            <w:shd w:val="clear" w:color="auto" w:fill="auto"/>
            <w:noWrap/>
            <w:vAlign w:val="bottom"/>
            <w:hideMark/>
          </w:tcPr>
          <w:p w14:paraId="576B51F5" w14:textId="77777777" w:rsidR="008B72F1" w:rsidRPr="00F47EFB" w:rsidRDefault="008B72F1">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4B34099B" w14:textId="77777777" w:rsidR="008B72F1" w:rsidRPr="00F47EFB" w:rsidRDefault="008B72F1">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266164D7" w14:textId="77777777" w:rsidR="008B72F1" w:rsidRPr="00F47EFB" w:rsidRDefault="008B72F1">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0166444E" w14:textId="77777777" w:rsidR="008B72F1" w:rsidRPr="00F47EFB" w:rsidRDefault="008B72F1">
            <w:pPr>
              <w:jc w:val="center"/>
              <w:rPr>
                <w:b/>
                <w:bCs/>
                <w:color w:val="000000"/>
                <w:sz w:val="17"/>
                <w:szCs w:val="17"/>
              </w:rPr>
            </w:pPr>
            <w:r w:rsidRPr="00F47EFB">
              <w:rPr>
                <w:b/>
                <w:bCs/>
                <w:color w:val="000000"/>
                <w:sz w:val="17"/>
                <w:szCs w:val="17"/>
              </w:rPr>
              <w:t>After adjustment</w:t>
            </w:r>
          </w:p>
        </w:tc>
      </w:tr>
      <w:tr w:rsidR="008B72F1" w:rsidRPr="00F47EFB" w14:paraId="33309603" w14:textId="77777777" w:rsidTr="008B72F1">
        <w:trPr>
          <w:trHeight w:val="144"/>
        </w:trPr>
        <w:tc>
          <w:tcPr>
            <w:tcW w:w="0" w:type="auto"/>
            <w:tcBorders>
              <w:top w:val="nil"/>
              <w:left w:val="nil"/>
              <w:bottom w:val="single" w:sz="4" w:space="0" w:color="auto"/>
              <w:right w:val="nil"/>
            </w:tcBorders>
            <w:shd w:val="clear" w:color="auto" w:fill="auto"/>
            <w:noWrap/>
            <w:vAlign w:val="bottom"/>
            <w:hideMark/>
          </w:tcPr>
          <w:p w14:paraId="688C88F9" w14:textId="77777777" w:rsidR="008B72F1" w:rsidRPr="00F47EFB" w:rsidRDefault="008B72F1">
            <w:pPr>
              <w:rPr>
                <w:b/>
                <w:bCs/>
                <w:color w:val="000000"/>
                <w:sz w:val="17"/>
                <w:szCs w:val="17"/>
              </w:rPr>
            </w:pPr>
            <w:r w:rsidRPr="00F47EFB">
              <w:rPr>
                <w:b/>
                <w:bCs/>
                <w:color w:val="000000"/>
                <w:sz w:val="17"/>
                <w:szCs w:val="17"/>
              </w:rPr>
              <w:t>Characteristics</w:t>
            </w:r>
          </w:p>
        </w:tc>
        <w:tc>
          <w:tcPr>
            <w:tcW w:w="0" w:type="auto"/>
            <w:tcBorders>
              <w:top w:val="nil"/>
              <w:left w:val="nil"/>
              <w:bottom w:val="single" w:sz="4" w:space="0" w:color="auto"/>
              <w:right w:val="nil"/>
            </w:tcBorders>
            <w:shd w:val="clear" w:color="auto" w:fill="auto"/>
            <w:noWrap/>
            <w:vAlign w:val="bottom"/>
            <w:hideMark/>
          </w:tcPr>
          <w:p w14:paraId="726FA9BF" w14:textId="77777777" w:rsidR="008B72F1" w:rsidRPr="00F47EFB" w:rsidRDefault="008B72F1">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40CFF6CD" w14:textId="77777777" w:rsidR="008B72F1" w:rsidRPr="00F47EFB" w:rsidRDefault="008B72F1">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053BFE67" w14:textId="77777777" w:rsidR="008B72F1" w:rsidRPr="00F47EFB" w:rsidRDefault="008B72F1">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699B666B" w14:textId="77777777" w:rsidR="008B72F1" w:rsidRPr="00F47EFB" w:rsidRDefault="008B72F1">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09B50F22" w14:textId="77777777" w:rsidR="008B72F1" w:rsidRPr="00F47EFB" w:rsidRDefault="008B72F1">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02125349" w14:textId="77777777" w:rsidR="008B72F1" w:rsidRPr="00F47EFB" w:rsidRDefault="008B72F1">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1411D962" w14:textId="77777777" w:rsidR="008B72F1" w:rsidRPr="00F47EFB" w:rsidRDefault="008B72F1">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0BCD517C" w14:textId="77777777" w:rsidR="008B72F1" w:rsidRPr="00F47EFB" w:rsidRDefault="008B72F1">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5EBBB419" w14:textId="77777777" w:rsidR="008B72F1" w:rsidRPr="00F47EFB" w:rsidRDefault="008B72F1">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61F909CF" w14:textId="77777777" w:rsidR="008B72F1" w:rsidRPr="00F47EFB" w:rsidRDefault="008B72F1">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29FA252A" w14:textId="77777777" w:rsidR="008B72F1" w:rsidRPr="00F47EFB" w:rsidRDefault="008B72F1">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7C70835D" w14:textId="77777777" w:rsidR="008B72F1" w:rsidRPr="00F47EFB" w:rsidRDefault="008B72F1">
            <w:pPr>
              <w:jc w:val="cente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036C6F17" w14:textId="77777777" w:rsidR="008B72F1" w:rsidRPr="00F47EFB" w:rsidRDefault="008B72F1">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71EE72D6" w14:textId="77777777" w:rsidR="008B72F1" w:rsidRPr="00F47EFB" w:rsidRDefault="008B72F1">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63B85F65" w14:textId="77777777" w:rsidR="008B72F1" w:rsidRPr="00F47EFB" w:rsidRDefault="008B72F1">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r>
      <w:tr w:rsidR="008B72F1" w:rsidRPr="00F47EFB" w14:paraId="2B4CF4B5" w14:textId="77777777" w:rsidTr="008B72F1">
        <w:trPr>
          <w:trHeight w:val="144"/>
        </w:trPr>
        <w:tc>
          <w:tcPr>
            <w:tcW w:w="0" w:type="auto"/>
            <w:tcBorders>
              <w:top w:val="nil"/>
              <w:left w:val="nil"/>
              <w:bottom w:val="nil"/>
              <w:right w:val="nil"/>
            </w:tcBorders>
            <w:shd w:val="clear" w:color="auto" w:fill="auto"/>
            <w:noWrap/>
            <w:vAlign w:val="bottom"/>
            <w:hideMark/>
          </w:tcPr>
          <w:p w14:paraId="69F7AF47" w14:textId="77777777" w:rsidR="008B72F1" w:rsidRPr="00F47EFB" w:rsidRDefault="008B72F1">
            <w:pPr>
              <w:rPr>
                <w:color w:val="000000"/>
                <w:sz w:val="17"/>
                <w:szCs w:val="17"/>
              </w:rPr>
            </w:pPr>
            <w:r w:rsidRPr="00F47EFB">
              <w:rPr>
                <w:color w:val="000000"/>
                <w:sz w:val="17"/>
                <w:szCs w:val="17"/>
              </w:rPr>
              <w:t>Beneficiaries, n</w:t>
            </w:r>
          </w:p>
        </w:tc>
        <w:tc>
          <w:tcPr>
            <w:tcW w:w="0" w:type="auto"/>
            <w:tcBorders>
              <w:top w:val="nil"/>
              <w:left w:val="nil"/>
              <w:bottom w:val="nil"/>
              <w:right w:val="nil"/>
            </w:tcBorders>
            <w:shd w:val="clear" w:color="auto" w:fill="auto"/>
            <w:noWrap/>
            <w:vAlign w:val="bottom"/>
            <w:hideMark/>
          </w:tcPr>
          <w:p w14:paraId="5E0C2DDA" w14:textId="77777777" w:rsidR="008B72F1" w:rsidRPr="00F47EFB" w:rsidRDefault="008B72F1">
            <w:pPr>
              <w:rPr>
                <w:color w:val="000000"/>
                <w:sz w:val="17"/>
                <w:szCs w:val="17"/>
              </w:rPr>
            </w:pPr>
            <w:r w:rsidRPr="00F47EFB">
              <w:rPr>
                <w:color w:val="000000"/>
                <w:sz w:val="17"/>
                <w:szCs w:val="17"/>
              </w:rPr>
              <w:t>89,113</w:t>
            </w:r>
          </w:p>
        </w:tc>
        <w:tc>
          <w:tcPr>
            <w:tcW w:w="0" w:type="auto"/>
            <w:tcBorders>
              <w:top w:val="nil"/>
              <w:left w:val="nil"/>
              <w:bottom w:val="nil"/>
              <w:right w:val="nil"/>
            </w:tcBorders>
            <w:shd w:val="clear" w:color="auto" w:fill="auto"/>
            <w:noWrap/>
            <w:vAlign w:val="bottom"/>
            <w:hideMark/>
          </w:tcPr>
          <w:p w14:paraId="1447F617" w14:textId="77777777" w:rsidR="008B72F1" w:rsidRPr="00F47EFB" w:rsidRDefault="008B72F1">
            <w:pPr>
              <w:rPr>
                <w:color w:val="000000"/>
                <w:sz w:val="17"/>
                <w:szCs w:val="17"/>
              </w:rPr>
            </w:pPr>
            <w:r w:rsidRPr="00F47EFB">
              <w:rPr>
                <w:color w:val="000000"/>
                <w:sz w:val="17"/>
                <w:szCs w:val="17"/>
              </w:rPr>
              <w:t>58,233</w:t>
            </w:r>
          </w:p>
        </w:tc>
        <w:tc>
          <w:tcPr>
            <w:tcW w:w="0" w:type="auto"/>
            <w:tcBorders>
              <w:top w:val="nil"/>
              <w:left w:val="nil"/>
              <w:bottom w:val="nil"/>
              <w:right w:val="nil"/>
            </w:tcBorders>
            <w:shd w:val="clear" w:color="auto" w:fill="auto"/>
            <w:noWrap/>
            <w:vAlign w:val="bottom"/>
            <w:hideMark/>
          </w:tcPr>
          <w:p w14:paraId="27B8876E" w14:textId="77777777" w:rsidR="008B72F1" w:rsidRPr="00F47EFB" w:rsidRDefault="008B72F1">
            <w:pP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noWrap/>
            <w:vAlign w:val="bottom"/>
            <w:hideMark/>
          </w:tcPr>
          <w:p w14:paraId="6D304DD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1272ADC" w14:textId="77777777" w:rsidR="008B72F1" w:rsidRPr="00F47EFB" w:rsidRDefault="008B72F1">
            <w:pPr>
              <w:rPr>
                <w:color w:val="000000"/>
                <w:sz w:val="17"/>
                <w:szCs w:val="17"/>
              </w:rPr>
            </w:pPr>
            <w:r w:rsidRPr="00F47EFB">
              <w:rPr>
                <w:color w:val="000000"/>
                <w:sz w:val="17"/>
                <w:szCs w:val="17"/>
              </w:rPr>
              <w:t>89,113</w:t>
            </w:r>
          </w:p>
        </w:tc>
        <w:tc>
          <w:tcPr>
            <w:tcW w:w="0" w:type="auto"/>
            <w:tcBorders>
              <w:top w:val="nil"/>
              <w:left w:val="nil"/>
              <w:bottom w:val="nil"/>
              <w:right w:val="nil"/>
            </w:tcBorders>
            <w:shd w:val="clear" w:color="auto" w:fill="auto"/>
            <w:noWrap/>
            <w:vAlign w:val="bottom"/>
            <w:hideMark/>
          </w:tcPr>
          <w:p w14:paraId="06A44092" w14:textId="77777777" w:rsidR="008B72F1" w:rsidRPr="00F47EFB" w:rsidRDefault="008B72F1">
            <w:pPr>
              <w:rPr>
                <w:color w:val="000000"/>
                <w:sz w:val="17"/>
                <w:szCs w:val="17"/>
              </w:rPr>
            </w:pPr>
            <w:r w:rsidRPr="00F47EFB">
              <w:rPr>
                <w:color w:val="000000"/>
                <w:sz w:val="17"/>
                <w:szCs w:val="17"/>
              </w:rPr>
              <w:t>58,233</w:t>
            </w:r>
          </w:p>
        </w:tc>
        <w:tc>
          <w:tcPr>
            <w:tcW w:w="0" w:type="auto"/>
            <w:tcBorders>
              <w:top w:val="nil"/>
              <w:left w:val="nil"/>
              <w:bottom w:val="nil"/>
              <w:right w:val="nil"/>
            </w:tcBorders>
            <w:shd w:val="clear" w:color="auto" w:fill="auto"/>
            <w:noWrap/>
            <w:vAlign w:val="bottom"/>
            <w:hideMark/>
          </w:tcPr>
          <w:p w14:paraId="664DE43F" w14:textId="77777777" w:rsidR="008B72F1" w:rsidRPr="00F47EFB" w:rsidRDefault="008B72F1">
            <w:pP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noWrap/>
            <w:vAlign w:val="bottom"/>
            <w:hideMark/>
          </w:tcPr>
          <w:p w14:paraId="553A427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714B98E" w14:textId="77777777" w:rsidR="008B72F1" w:rsidRPr="00F47EFB" w:rsidRDefault="008B72F1">
            <w:pPr>
              <w:rPr>
                <w:color w:val="000000"/>
                <w:sz w:val="17"/>
                <w:szCs w:val="17"/>
              </w:rPr>
            </w:pPr>
            <w:r w:rsidRPr="00F47EFB">
              <w:rPr>
                <w:color w:val="000000"/>
                <w:sz w:val="17"/>
                <w:szCs w:val="17"/>
              </w:rPr>
              <w:t>14,950</w:t>
            </w:r>
          </w:p>
        </w:tc>
        <w:tc>
          <w:tcPr>
            <w:tcW w:w="0" w:type="auto"/>
            <w:tcBorders>
              <w:top w:val="nil"/>
              <w:left w:val="nil"/>
              <w:bottom w:val="nil"/>
              <w:right w:val="nil"/>
            </w:tcBorders>
            <w:shd w:val="clear" w:color="auto" w:fill="auto"/>
            <w:noWrap/>
            <w:vAlign w:val="bottom"/>
            <w:hideMark/>
          </w:tcPr>
          <w:p w14:paraId="311F4CC3" w14:textId="77777777" w:rsidR="008B72F1" w:rsidRPr="00F47EFB" w:rsidRDefault="008B72F1">
            <w:pPr>
              <w:rPr>
                <w:color w:val="000000"/>
                <w:sz w:val="17"/>
                <w:szCs w:val="17"/>
              </w:rPr>
            </w:pPr>
            <w:r w:rsidRPr="00F47EFB">
              <w:rPr>
                <w:color w:val="000000"/>
                <w:sz w:val="17"/>
                <w:szCs w:val="17"/>
              </w:rPr>
              <w:t>1,107</w:t>
            </w:r>
          </w:p>
        </w:tc>
        <w:tc>
          <w:tcPr>
            <w:tcW w:w="0" w:type="auto"/>
            <w:tcBorders>
              <w:top w:val="nil"/>
              <w:left w:val="nil"/>
              <w:bottom w:val="nil"/>
              <w:right w:val="nil"/>
            </w:tcBorders>
            <w:shd w:val="clear" w:color="auto" w:fill="auto"/>
            <w:noWrap/>
            <w:vAlign w:val="bottom"/>
            <w:hideMark/>
          </w:tcPr>
          <w:p w14:paraId="18D095F5" w14:textId="77777777" w:rsidR="008B72F1" w:rsidRPr="00F47EFB" w:rsidRDefault="008B72F1">
            <w:pP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noWrap/>
            <w:vAlign w:val="bottom"/>
            <w:hideMark/>
          </w:tcPr>
          <w:p w14:paraId="1515859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5B1A992" w14:textId="77777777" w:rsidR="008B72F1" w:rsidRPr="00F47EFB" w:rsidRDefault="008B72F1">
            <w:pPr>
              <w:rPr>
                <w:color w:val="000000"/>
                <w:sz w:val="17"/>
                <w:szCs w:val="17"/>
              </w:rPr>
            </w:pPr>
            <w:r w:rsidRPr="00F47EFB">
              <w:rPr>
                <w:color w:val="000000"/>
                <w:sz w:val="17"/>
                <w:szCs w:val="17"/>
              </w:rPr>
              <w:t>14,950</w:t>
            </w:r>
          </w:p>
        </w:tc>
        <w:tc>
          <w:tcPr>
            <w:tcW w:w="0" w:type="auto"/>
            <w:tcBorders>
              <w:top w:val="nil"/>
              <w:left w:val="nil"/>
              <w:bottom w:val="nil"/>
              <w:right w:val="nil"/>
            </w:tcBorders>
            <w:shd w:val="clear" w:color="auto" w:fill="auto"/>
            <w:noWrap/>
            <w:vAlign w:val="bottom"/>
            <w:hideMark/>
          </w:tcPr>
          <w:p w14:paraId="3BC33216" w14:textId="77777777" w:rsidR="008B72F1" w:rsidRPr="00F47EFB" w:rsidRDefault="008B72F1">
            <w:pPr>
              <w:rPr>
                <w:color w:val="000000"/>
                <w:sz w:val="17"/>
                <w:szCs w:val="17"/>
              </w:rPr>
            </w:pPr>
            <w:r w:rsidRPr="00F47EFB">
              <w:rPr>
                <w:color w:val="000000"/>
                <w:sz w:val="17"/>
                <w:szCs w:val="17"/>
              </w:rPr>
              <w:t>1,107</w:t>
            </w:r>
          </w:p>
        </w:tc>
        <w:tc>
          <w:tcPr>
            <w:tcW w:w="0" w:type="auto"/>
            <w:tcBorders>
              <w:top w:val="nil"/>
              <w:left w:val="nil"/>
              <w:bottom w:val="nil"/>
              <w:right w:val="nil"/>
            </w:tcBorders>
            <w:shd w:val="clear" w:color="auto" w:fill="auto"/>
            <w:noWrap/>
            <w:vAlign w:val="bottom"/>
            <w:hideMark/>
          </w:tcPr>
          <w:p w14:paraId="4A654D22" w14:textId="77777777" w:rsidR="008B72F1" w:rsidRPr="00F47EFB" w:rsidRDefault="008B72F1">
            <w:pPr>
              <w:rPr>
                <w:color w:val="000000"/>
                <w:sz w:val="17"/>
                <w:szCs w:val="17"/>
              </w:rPr>
            </w:pPr>
            <w:r w:rsidRPr="00F47EFB">
              <w:rPr>
                <w:color w:val="000000"/>
                <w:sz w:val="17"/>
                <w:szCs w:val="17"/>
              </w:rPr>
              <w:t>-</w:t>
            </w:r>
          </w:p>
        </w:tc>
      </w:tr>
      <w:tr w:rsidR="008B72F1" w:rsidRPr="00F47EFB" w14:paraId="13B954AA" w14:textId="77777777" w:rsidTr="008B72F1">
        <w:trPr>
          <w:trHeight w:val="144"/>
        </w:trPr>
        <w:tc>
          <w:tcPr>
            <w:tcW w:w="0" w:type="auto"/>
            <w:tcBorders>
              <w:top w:val="nil"/>
              <w:left w:val="nil"/>
              <w:bottom w:val="nil"/>
              <w:right w:val="nil"/>
            </w:tcBorders>
            <w:shd w:val="clear" w:color="auto" w:fill="auto"/>
            <w:noWrap/>
            <w:vAlign w:val="bottom"/>
            <w:hideMark/>
          </w:tcPr>
          <w:p w14:paraId="4254980C" w14:textId="77777777" w:rsidR="008B72F1" w:rsidRPr="00F47EFB" w:rsidRDefault="008B72F1">
            <w:pPr>
              <w:rPr>
                <w:color w:val="000000"/>
                <w:sz w:val="17"/>
                <w:szCs w:val="17"/>
              </w:rPr>
            </w:pPr>
            <w:r w:rsidRPr="00F47EFB">
              <w:rPr>
                <w:color w:val="000000"/>
                <w:sz w:val="17"/>
                <w:szCs w:val="17"/>
              </w:rPr>
              <w:t>Mean age, years</w:t>
            </w:r>
          </w:p>
        </w:tc>
        <w:tc>
          <w:tcPr>
            <w:tcW w:w="0" w:type="auto"/>
            <w:tcBorders>
              <w:top w:val="nil"/>
              <w:left w:val="nil"/>
              <w:bottom w:val="nil"/>
              <w:right w:val="nil"/>
            </w:tcBorders>
            <w:shd w:val="clear" w:color="auto" w:fill="auto"/>
            <w:noWrap/>
            <w:vAlign w:val="bottom"/>
            <w:hideMark/>
          </w:tcPr>
          <w:p w14:paraId="4259EB76" w14:textId="77777777" w:rsidR="008B72F1" w:rsidRPr="00F47EFB" w:rsidRDefault="008B72F1">
            <w:pPr>
              <w:rPr>
                <w:color w:val="000000"/>
                <w:sz w:val="17"/>
                <w:szCs w:val="17"/>
              </w:rPr>
            </w:pPr>
            <w:r w:rsidRPr="00F47EFB">
              <w:rPr>
                <w:color w:val="000000"/>
                <w:sz w:val="17"/>
                <w:szCs w:val="17"/>
              </w:rPr>
              <w:t>81.6</w:t>
            </w:r>
          </w:p>
        </w:tc>
        <w:tc>
          <w:tcPr>
            <w:tcW w:w="0" w:type="auto"/>
            <w:tcBorders>
              <w:top w:val="nil"/>
              <w:left w:val="nil"/>
              <w:bottom w:val="nil"/>
              <w:right w:val="nil"/>
            </w:tcBorders>
            <w:shd w:val="clear" w:color="auto" w:fill="auto"/>
            <w:noWrap/>
            <w:vAlign w:val="bottom"/>
            <w:hideMark/>
          </w:tcPr>
          <w:p w14:paraId="0EAAE550" w14:textId="77777777" w:rsidR="008B72F1" w:rsidRPr="00F47EFB" w:rsidRDefault="008B72F1">
            <w:pPr>
              <w:rPr>
                <w:color w:val="000000"/>
                <w:sz w:val="17"/>
                <w:szCs w:val="17"/>
              </w:rPr>
            </w:pPr>
            <w:r w:rsidRPr="00F47EFB">
              <w:rPr>
                <w:color w:val="000000"/>
                <w:sz w:val="17"/>
                <w:szCs w:val="17"/>
              </w:rPr>
              <w:t>83.5*</w:t>
            </w:r>
          </w:p>
        </w:tc>
        <w:tc>
          <w:tcPr>
            <w:tcW w:w="0" w:type="auto"/>
            <w:tcBorders>
              <w:top w:val="nil"/>
              <w:left w:val="nil"/>
              <w:bottom w:val="nil"/>
              <w:right w:val="nil"/>
            </w:tcBorders>
            <w:shd w:val="clear" w:color="auto" w:fill="auto"/>
            <w:noWrap/>
            <w:vAlign w:val="bottom"/>
            <w:hideMark/>
          </w:tcPr>
          <w:p w14:paraId="4D2BE090" w14:textId="77777777" w:rsidR="008B72F1" w:rsidRPr="00F47EFB" w:rsidRDefault="008B72F1">
            <w:pPr>
              <w:rPr>
                <w:color w:val="000000"/>
                <w:sz w:val="17"/>
                <w:szCs w:val="17"/>
              </w:rPr>
            </w:pPr>
            <w:r w:rsidRPr="00F47EFB">
              <w:rPr>
                <w:color w:val="000000"/>
                <w:sz w:val="17"/>
                <w:szCs w:val="17"/>
              </w:rPr>
              <w:t>-0.22</w:t>
            </w:r>
          </w:p>
        </w:tc>
        <w:tc>
          <w:tcPr>
            <w:tcW w:w="0" w:type="auto"/>
            <w:tcBorders>
              <w:top w:val="nil"/>
              <w:left w:val="nil"/>
              <w:bottom w:val="nil"/>
              <w:right w:val="nil"/>
            </w:tcBorders>
            <w:shd w:val="clear" w:color="auto" w:fill="auto"/>
            <w:noWrap/>
            <w:vAlign w:val="bottom"/>
            <w:hideMark/>
          </w:tcPr>
          <w:p w14:paraId="2752DE7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12E23A6" w14:textId="77777777" w:rsidR="008B72F1" w:rsidRPr="00F47EFB" w:rsidRDefault="008B72F1">
            <w:pPr>
              <w:rPr>
                <w:color w:val="000000"/>
                <w:sz w:val="17"/>
                <w:szCs w:val="17"/>
              </w:rPr>
            </w:pPr>
            <w:r w:rsidRPr="00F47EFB">
              <w:rPr>
                <w:color w:val="000000"/>
                <w:sz w:val="17"/>
                <w:szCs w:val="17"/>
              </w:rPr>
              <w:t>82.7</w:t>
            </w:r>
          </w:p>
        </w:tc>
        <w:tc>
          <w:tcPr>
            <w:tcW w:w="0" w:type="auto"/>
            <w:tcBorders>
              <w:top w:val="nil"/>
              <w:left w:val="nil"/>
              <w:bottom w:val="nil"/>
              <w:right w:val="nil"/>
            </w:tcBorders>
            <w:shd w:val="clear" w:color="auto" w:fill="auto"/>
            <w:noWrap/>
            <w:vAlign w:val="bottom"/>
            <w:hideMark/>
          </w:tcPr>
          <w:p w14:paraId="521A60A9" w14:textId="77777777" w:rsidR="008B72F1" w:rsidRPr="00F47EFB" w:rsidRDefault="008B72F1">
            <w:pPr>
              <w:rPr>
                <w:color w:val="000000"/>
                <w:sz w:val="17"/>
                <w:szCs w:val="17"/>
              </w:rPr>
            </w:pPr>
            <w:r w:rsidRPr="00F47EFB">
              <w:rPr>
                <w:color w:val="000000"/>
                <w:sz w:val="17"/>
                <w:szCs w:val="17"/>
              </w:rPr>
              <w:t>82.7</w:t>
            </w:r>
          </w:p>
        </w:tc>
        <w:tc>
          <w:tcPr>
            <w:tcW w:w="0" w:type="auto"/>
            <w:tcBorders>
              <w:top w:val="nil"/>
              <w:left w:val="nil"/>
              <w:bottom w:val="nil"/>
              <w:right w:val="nil"/>
            </w:tcBorders>
            <w:shd w:val="clear" w:color="auto" w:fill="auto"/>
            <w:noWrap/>
            <w:vAlign w:val="bottom"/>
            <w:hideMark/>
          </w:tcPr>
          <w:p w14:paraId="58FB0690"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137B3F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1006CB7" w14:textId="77777777" w:rsidR="008B72F1" w:rsidRPr="00F47EFB" w:rsidRDefault="008B72F1">
            <w:pPr>
              <w:rPr>
                <w:color w:val="000000"/>
                <w:sz w:val="17"/>
                <w:szCs w:val="17"/>
              </w:rPr>
            </w:pPr>
            <w:r w:rsidRPr="00F47EFB">
              <w:rPr>
                <w:color w:val="000000"/>
                <w:sz w:val="17"/>
                <w:szCs w:val="17"/>
              </w:rPr>
              <w:t>76.2</w:t>
            </w:r>
          </w:p>
        </w:tc>
        <w:tc>
          <w:tcPr>
            <w:tcW w:w="0" w:type="auto"/>
            <w:tcBorders>
              <w:top w:val="nil"/>
              <w:left w:val="nil"/>
              <w:bottom w:val="nil"/>
              <w:right w:val="nil"/>
            </w:tcBorders>
            <w:shd w:val="clear" w:color="auto" w:fill="auto"/>
            <w:noWrap/>
            <w:vAlign w:val="bottom"/>
            <w:hideMark/>
          </w:tcPr>
          <w:p w14:paraId="48577BBA" w14:textId="77777777" w:rsidR="008B72F1" w:rsidRPr="00F47EFB" w:rsidRDefault="008B72F1">
            <w:pPr>
              <w:rPr>
                <w:color w:val="000000"/>
                <w:sz w:val="17"/>
                <w:szCs w:val="17"/>
              </w:rPr>
            </w:pPr>
            <w:r w:rsidRPr="00F47EFB">
              <w:rPr>
                <w:color w:val="000000"/>
                <w:sz w:val="17"/>
                <w:szCs w:val="17"/>
              </w:rPr>
              <w:t>78.3*</w:t>
            </w:r>
          </w:p>
        </w:tc>
        <w:tc>
          <w:tcPr>
            <w:tcW w:w="0" w:type="auto"/>
            <w:tcBorders>
              <w:top w:val="nil"/>
              <w:left w:val="nil"/>
              <w:bottom w:val="nil"/>
              <w:right w:val="nil"/>
            </w:tcBorders>
            <w:shd w:val="clear" w:color="auto" w:fill="auto"/>
            <w:noWrap/>
            <w:vAlign w:val="bottom"/>
            <w:hideMark/>
          </w:tcPr>
          <w:p w14:paraId="5F3260D7" w14:textId="77777777" w:rsidR="008B72F1" w:rsidRPr="00F47EFB" w:rsidRDefault="008B72F1">
            <w:pPr>
              <w:rPr>
                <w:color w:val="000000"/>
                <w:sz w:val="17"/>
                <w:szCs w:val="17"/>
              </w:rPr>
            </w:pPr>
            <w:r w:rsidRPr="00F47EFB">
              <w:rPr>
                <w:color w:val="000000"/>
                <w:sz w:val="17"/>
                <w:szCs w:val="17"/>
              </w:rPr>
              <w:t>-0.28</w:t>
            </w:r>
          </w:p>
        </w:tc>
        <w:tc>
          <w:tcPr>
            <w:tcW w:w="0" w:type="auto"/>
            <w:tcBorders>
              <w:top w:val="nil"/>
              <w:left w:val="nil"/>
              <w:bottom w:val="nil"/>
              <w:right w:val="nil"/>
            </w:tcBorders>
            <w:shd w:val="clear" w:color="auto" w:fill="auto"/>
            <w:noWrap/>
            <w:vAlign w:val="bottom"/>
            <w:hideMark/>
          </w:tcPr>
          <w:p w14:paraId="2ABA02E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D0D455C" w14:textId="77777777" w:rsidR="008B72F1" w:rsidRPr="00F47EFB" w:rsidRDefault="008B72F1">
            <w:pPr>
              <w:rPr>
                <w:color w:val="000000"/>
                <w:sz w:val="17"/>
                <w:szCs w:val="17"/>
              </w:rPr>
            </w:pPr>
            <w:r w:rsidRPr="00F47EFB">
              <w:rPr>
                <w:color w:val="000000"/>
                <w:sz w:val="17"/>
                <w:szCs w:val="17"/>
              </w:rPr>
              <w:t>77.8</w:t>
            </w:r>
          </w:p>
        </w:tc>
        <w:tc>
          <w:tcPr>
            <w:tcW w:w="0" w:type="auto"/>
            <w:tcBorders>
              <w:top w:val="nil"/>
              <w:left w:val="nil"/>
              <w:bottom w:val="nil"/>
              <w:right w:val="nil"/>
            </w:tcBorders>
            <w:shd w:val="clear" w:color="auto" w:fill="auto"/>
            <w:noWrap/>
            <w:vAlign w:val="bottom"/>
            <w:hideMark/>
          </w:tcPr>
          <w:p w14:paraId="412AA92C" w14:textId="77777777" w:rsidR="008B72F1" w:rsidRPr="00F47EFB" w:rsidRDefault="008B72F1">
            <w:pPr>
              <w:rPr>
                <w:color w:val="000000"/>
                <w:sz w:val="17"/>
                <w:szCs w:val="17"/>
              </w:rPr>
            </w:pPr>
            <w:r w:rsidRPr="00F47EFB">
              <w:rPr>
                <w:color w:val="000000"/>
                <w:sz w:val="17"/>
                <w:szCs w:val="17"/>
              </w:rPr>
              <w:t>77.8</w:t>
            </w:r>
          </w:p>
        </w:tc>
        <w:tc>
          <w:tcPr>
            <w:tcW w:w="0" w:type="auto"/>
            <w:tcBorders>
              <w:top w:val="nil"/>
              <w:left w:val="nil"/>
              <w:bottom w:val="nil"/>
              <w:right w:val="nil"/>
            </w:tcBorders>
            <w:shd w:val="clear" w:color="auto" w:fill="auto"/>
            <w:noWrap/>
            <w:vAlign w:val="bottom"/>
            <w:hideMark/>
          </w:tcPr>
          <w:p w14:paraId="1CA8D328" w14:textId="77777777" w:rsidR="008B72F1" w:rsidRPr="00F47EFB" w:rsidRDefault="008B72F1">
            <w:pPr>
              <w:rPr>
                <w:color w:val="000000"/>
                <w:sz w:val="17"/>
                <w:szCs w:val="17"/>
              </w:rPr>
            </w:pPr>
            <w:r w:rsidRPr="00F47EFB">
              <w:rPr>
                <w:color w:val="000000"/>
                <w:sz w:val="17"/>
                <w:szCs w:val="17"/>
              </w:rPr>
              <w:t>0.00</w:t>
            </w:r>
          </w:p>
        </w:tc>
      </w:tr>
      <w:tr w:rsidR="008B72F1" w:rsidRPr="00F47EFB" w14:paraId="1AB91244" w14:textId="77777777" w:rsidTr="008B72F1">
        <w:trPr>
          <w:trHeight w:val="144"/>
        </w:trPr>
        <w:tc>
          <w:tcPr>
            <w:tcW w:w="0" w:type="auto"/>
            <w:tcBorders>
              <w:top w:val="nil"/>
              <w:left w:val="nil"/>
              <w:bottom w:val="nil"/>
              <w:right w:val="nil"/>
            </w:tcBorders>
            <w:shd w:val="clear" w:color="auto" w:fill="auto"/>
            <w:noWrap/>
            <w:vAlign w:val="bottom"/>
            <w:hideMark/>
          </w:tcPr>
          <w:p w14:paraId="47F1BAE6" w14:textId="77777777" w:rsidR="008B72F1" w:rsidRPr="00F47EFB" w:rsidRDefault="008B72F1">
            <w:pPr>
              <w:rPr>
                <w:color w:val="000000"/>
                <w:sz w:val="17"/>
                <w:szCs w:val="17"/>
              </w:rPr>
            </w:pPr>
            <w:r w:rsidRPr="00F47EFB">
              <w:rPr>
                <w:color w:val="000000"/>
                <w:sz w:val="17"/>
                <w:szCs w:val="17"/>
              </w:rPr>
              <w:t>Women, %</w:t>
            </w:r>
          </w:p>
        </w:tc>
        <w:tc>
          <w:tcPr>
            <w:tcW w:w="0" w:type="auto"/>
            <w:tcBorders>
              <w:top w:val="nil"/>
              <w:left w:val="nil"/>
              <w:bottom w:val="nil"/>
              <w:right w:val="nil"/>
            </w:tcBorders>
            <w:shd w:val="clear" w:color="auto" w:fill="auto"/>
            <w:noWrap/>
            <w:vAlign w:val="bottom"/>
            <w:hideMark/>
          </w:tcPr>
          <w:p w14:paraId="1F9BEBCA" w14:textId="77777777" w:rsidR="008B72F1" w:rsidRPr="00F47EFB" w:rsidRDefault="008B72F1">
            <w:pPr>
              <w:rPr>
                <w:color w:val="000000"/>
                <w:sz w:val="17"/>
                <w:szCs w:val="17"/>
              </w:rPr>
            </w:pPr>
            <w:r w:rsidRPr="00F47EFB">
              <w:rPr>
                <w:color w:val="000000"/>
                <w:sz w:val="17"/>
                <w:szCs w:val="17"/>
              </w:rPr>
              <w:t>57.4</w:t>
            </w:r>
          </w:p>
        </w:tc>
        <w:tc>
          <w:tcPr>
            <w:tcW w:w="0" w:type="auto"/>
            <w:tcBorders>
              <w:top w:val="nil"/>
              <w:left w:val="nil"/>
              <w:bottom w:val="nil"/>
              <w:right w:val="nil"/>
            </w:tcBorders>
            <w:shd w:val="clear" w:color="auto" w:fill="auto"/>
            <w:noWrap/>
            <w:vAlign w:val="bottom"/>
            <w:hideMark/>
          </w:tcPr>
          <w:p w14:paraId="3BB15CE1" w14:textId="77777777" w:rsidR="008B72F1" w:rsidRPr="00F47EFB" w:rsidRDefault="008B72F1">
            <w:pPr>
              <w:rPr>
                <w:color w:val="000000"/>
                <w:sz w:val="17"/>
                <w:szCs w:val="17"/>
              </w:rPr>
            </w:pPr>
            <w:r w:rsidRPr="00F47EFB">
              <w:rPr>
                <w:color w:val="000000"/>
                <w:sz w:val="17"/>
                <w:szCs w:val="17"/>
              </w:rPr>
              <w:t>65.3*</w:t>
            </w:r>
          </w:p>
        </w:tc>
        <w:tc>
          <w:tcPr>
            <w:tcW w:w="0" w:type="auto"/>
            <w:tcBorders>
              <w:top w:val="nil"/>
              <w:left w:val="nil"/>
              <w:bottom w:val="nil"/>
              <w:right w:val="nil"/>
            </w:tcBorders>
            <w:shd w:val="clear" w:color="auto" w:fill="auto"/>
            <w:noWrap/>
            <w:vAlign w:val="bottom"/>
            <w:hideMark/>
          </w:tcPr>
          <w:p w14:paraId="1E44FBEE" w14:textId="77777777" w:rsidR="008B72F1" w:rsidRPr="00F47EFB" w:rsidRDefault="008B72F1">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5781AB4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494D07C" w14:textId="77777777" w:rsidR="008B72F1" w:rsidRPr="00F47EFB" w:rsidRDefault="008B72F1">
            <w:pPr>
              <w:rPr>
                <w:color w:val="000000"/>
                <w:sz w:val="17"/>
                <w:szCs w:val="17"/>
              </w:rPr>
            </w:pPr>
            <w:r w:rsidRPr="00F47EFB">
              <w:rPr>
                <w:color w:val="000000"/>
                <w:sz w:val="17"/>
                <w:szCs w:val="17"/>
              </w:rPr>
              <w:t>62.0</w:t>
            </w:r>
          </w:p>
        </w:tc>
        <w:tc>
          <w:tcPr>
            <w:tcW w:w="0" w:type="auto"/>
            <w:tcBorders>
              <w:top w:val="nil"/>
              <w:left w:val="nil"/>
              <w:bottom w:val="nil"/>
              <w:right w:val="nil"/>
            </w:tcBorders>
            <w:shd w:val="clear" w:color="auto" w:fill="auto"/>
            <w:noWrap/>
            <w:vAlign w:val="bottom"/>
            <w:hideMark/>
          </w:tcPr>
          <w:p w14:paraId="7C0EEB07" w14:textId="77777777" w:rsidR="008B72F1" w:rsidRPr="00F47EFB" w:rsidRDefault="008B72F1">
            <w:pPr>
              <w:rPr>
                <w:color w:val="000000"/>
                <w:sz w:val="17"/>
                <w:szCs w:val="17"/>
              </w:rPr>
            </w:pPr>
            <w:r w:rsidRPr="00F47EFB">
              <w:rPr>
                <w:color w:val="000000"/>
                <w:sz w:val="17"/>
                <w:szCs w:val="17"/>
              </w:rPr>
              <w:t>62.0</w:t>
            </w:r>
          </w:p>
        </w:tc>
        <w:tc>
          <w:tcPr>
            <w:tcW w:w="0" w:type="auto"/>
            <w:tcBorders>
              <w:top w:val="nil"/>
              <w:left w:val="nil"/>
              <w:bottom w:val="nil"/>
              <w:right w:val="nil"/>
            </w:tcBorders>
            <w:shd w:val="clear" w:color="auto" w:fill="auto"/>
            <w:noWrap/>
            <w:vAlign w:val="bottom"/>
            <w:hideMark/>
          </w:tcPr>
          <w:p w14:paraId="635B5E68"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341A72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8B6682C" w14:textId="77777777" w:rsidR="008B72F1" w:rsidRPr="00F47EFB" w:rsidRDefault="008B72F1">
            <w:pPr>
              <w:rPr>
                <w:color w:val="000000"/>
                <w:sz w:val="17"/>
                <w:szCs w:val="17"/>
              </w:rPr>
            </w:pPr>
            <w:r w:rsidRPr="00F47EFB">
              <w:rPr>
                <w:color w:val="000000"/>
                <w:sz w:val="17"/>
                <w:szCs w:val="17"/>
              </w:rPr>
              <w:t>44.8</w:t>
            </w:r>
          </w:p>
        </w:tc>
        <w:tc>
          <w:tcPr>
            <w:tcW w:w="0" w:type="auto"/>
            <w:tcBorders>
              <w:top w:val="nil"/>
              <w:left w:val="nil"/>
              <w:bottom w:val="nil"/>
              <w:right w:val="nil"/>
            </w:tcBorders>
            <w:shd w:val="clear" w:color="auto" w:fill="auto"/>
            <w:noWrap/>
            <w:vAlign w:val="bottom"/>
            <w:hideMark/>
          </w:tcPr>
          <w:p w14:paraId="18C73422" w14:textId="77777777" w:rsidR="008B72F1" w:rsidRPr="00F47EFB" w:rsidRDefault="008B72F1">
            <w:pPr>
              <w:rPr>
                <w:color w:val="000000"/>
                <w:sz w:val="17"/>
                <w:szCs w:val="17"/>
              </w:rPr>
            </w:pPr>
            <w:r w:rsidRPr="00F47EFB">
              <w:rPr>
                <w:color w:val="000000"/>
                <w:sz w:val="17"/>
                <w:szCs w:val="17"/>
              </w:rPr>
              <w:t>50.3*</w:t>
            </w:r>
          </w:p>
        </w:tc>
        <w:tc>
          <w:tcPr>
            <w:tcW w:w="0" w:type="auto"/>
            <w:tcBorders>
              <w:top w:val="nil"/>
              <w:left w:val="nil"/>
              <w:bottom w:val="nil"/>
              <w:right w:val="nil"/>
            </w:tcBorders>
            <w:shd w:val="clear" w:color="auto" w:fill="auto"/>
            <w:noWrap/>
            <w:vAlign w:val="bottom"/>
            <w:hideMark/>
          </w:tcPr>
          <w:p w14:paraId="2D27AF28" w14:textId="77777777" w:rsidR="008B72F1" w:rsidRPr="00F47EFB" w:rsidRDefault="008B72F1">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66774AD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97F6551" w14:textId="77777777" w:rsidR="008B72F1" w:rsidRPr="00F47EFB" w:rsidRDefault="008B72F1">
            <w:pPr>
              <w:rPr>
                <w:color w:val="000000"/>
                <w:sz w:val="17"/>
                <w:szCs w:val="17"/>
              </w:rPr>
            </w:pPr>
            <w:r w:rsidRPr="00F47EFB">
              <w:rPr>
                <w:color w:val="000000"/>
                <w:sz w:val="17"/>
                <w:szCs w:val="17"/>
              </w:rPr>
              <w:t>49.2</w:t>
            </w:r>
          </w:p>
        </w:tc>
        <w:tc>
          <w:tcPr>
            <w:tcW w:w="0" w:type="auto"/>
            <w:tcBorders>
              <w:top w:val="nil"/>
              <w:left w:val="nil"/>
              <w:bottom w:val="nil"/>
              <w:right w:val="nil"/>
            </w:tcBorders>
            <w:shd w:val="clear" w:color="auto" w:fill="auto"/>
            <w:noWrap/>
            <w:vAlign w:val="bottom"/>
            <w:hideMark/>
          </w:tcPr>
          <w:p w14:paraId="775E78EA" w14:textId="77777777" w:rsidR="008B72F1" w:rsidRPr="00F47EFB" w:rsidRDefault="008B72F1">
            <w:pPr>
              <w:rPr>
                <w:color w:val="000000"/>
                <w:sz w:val="17"/>
                <w:szCs w:val="17"/>
              </w:rPr>
            </w:pPr>
            <w:r w:rsidRPr="00F47EFB">
              <w:rPr>
                <w:color w:val="000000"/>
                <w:sz w:val="17"/>
                <w:szCs w:val="17"/>
              </w:rPr>
              <w:t>49.2</w:t>
            </w:r>
          </w:p>
        </w:tc>
        <w:tc>
          <w:tcPr>
            <w:tcW w:w="0" w:type="auto"/>
            <w:tcBorders>
              <w:top w:val="nil"/>
              <w:left w:val="nil"/>
              <w:bottom w:val="nil"/>
              <w:right w:val="nil"/>
            </w:tcBorders>
            <w:shd w:val="clear" w:color="auto" w:fill="auto"/>
            <w:noWrap/>
            <w:vAlign w:val="bottom"/>
            <w:hideMark/>
          </w:tcPr>
          <w:p w14:paraId="7E519474" w14:textId="77777777" w:rsidR="008B72F1" w:rsidRPr="00F47EFB" w:rsidRDefault="008B72F1">
            <w:pPr>
              <w:rPr>
                <w:color w:val="000000"/>
                <w:sz w:val="17"/>
                <w:szCs w:val="17"/>
              </w:rPr>
            </w:pPr>
            <w:r w:rsidRPr="00F47EFB">
              <w:rPr>
                <w:color w:val="000000"/>
                <w:sz w:val="17"/>
                <w:szCs w:val="17"/>
              </w:rPr>
              <w:t>-0.00</w:t>
            </w:r>
          </w:p>
        </w:tc>
      </w:tr>
      <w:tr w:rsidR="008B72F1" w:rsidRPr="00F47EFB" w14:paraId="1F7219C6" w14:textId="77777777" w:rsidTr="008B72F1">
        <w:trPr>
          <w:trHeight w:val="144"/>
        </w:trPr>
        <w:tc>
          <w:tcPr>
            <w:tcW w:w="0" w:type="auto"/>
            <w:tcBorders>
              <w:top w:val="nil"/>
              <w:left w:val="nil"/>
              <w:bottom w:val="nil"/>
              <w:right w:val="nil"/>
            </w:tcBorders>
            <w:shd w:val="clear" w:color="auto" w:fill="auto"/>
            <w:noWrap/>
            <w:vAlign w:val="bottom"/>
            <w:hideMark/>
          </w:tcPr>
          <w:p w14:paraId="48FE7260" w14:textId="77777777" w:rsidR="008B72F1" w:rsidRPr="00F47EFB" w:rsidRDefault="008B72F1">
            <w:pPr>
              <w:rPr>
                <w:color w:val="000000"/>
                <w:sz w:val="17"/>
                <w:szCs w:val="17"/>
              </w:rPr>
            </w:pPr>
            <w:r w:rsidRPr="00F47EFB">
              <w:rPr>
                <w:color w:val="000000"/>
                <w:sz w:val="17"/>
                <w:szCs w:val="17"/>
              </w:rPr>
              <w:t>Race, %</w:t>
            </w:r>
          </w:p>
        </w:tc>
        <w:tc>
          <w:tcPr>
            <w:tcW w:w="0" w:type="auto"/>
            <w:tcBorders>
              <w:top w:val="nil"/>
              <w:left w:val="nil"/>
              <w:bottom w:val="nil"/>
              <w:right w:val="nil"/>
            </w:tcBorders>
            <w:shd w:val="clear" w:color="auto" w:fill="auto"/>
            <w:noWrap/>
            <w:vAlign w:val="bottom"/>
            <w:hideMark/>
          </w:tcPr>
          <w:p w14:paraId="6476A52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6AA2EDE"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9D4DDDB"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64FE0EB"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174605A"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58A13363"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B3D3CE0"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7552409"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58542BC2"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01F9E0D"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7FF13C4"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1FA62524"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3EB8EE0"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ED4F513"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0ACAC19B" w14:textId="77777777" w:rsidR="008B72F1" w:rsidRPr="00F47EFB" w:rsidRDefault="008B72F1">
            <w:pPr>
              <w:rPr>
                <w:sz w:val="17"/>
                <w:szCs w:val="17"/>
              </w:rPr>
            </w:pPr>
          </w:p>
        </w:tc>
      </w:tr>
      <w:tr w:rsidR="008B72F1" w:rsidRPr="00F47EFB" w14:paraId="17BC1C2C" w14:textId="77777777" w:rsidTr="008B72F1">
        <w:trPr>
          <w:trHeight w:val="144"/>
        </w:trPr>
        <w:tc>
          <w:tcPr>
            <w:tcW w:w="0" w:type="auto"/>
            <w:tcBorders>
              <w:top w:val="nil"/>
              <w:left w:val="nil"/>
              <w:bottom w:val="nil"/>
              <w:right w:val="nil"/>
            </w:tcBorders>
            <w:shd w:val="clear" w:color="auto" w:fill="auto"/>
            <w:noWrap/>
            <w:vAlign w:val="bottom"/>
            <w:hideMark/>
          </w:tcPr>
          <w:p w14:paraId="775378D3" w14:textId="77777777" w:rsidR="008B72F1" w:rsidRPr="00F47EFB" w:rsidRDefault="008B72F1">
            <w:pPr>
              <w:rPr>
                <w:color w:val="000000"/>
                <w:sz w:val="17"/>
                <w:szCs w:val="17"/>
              </w:rPr>
            </w:pPr>
            <w:r w:rsidRPr="00F47EFB">
              <w:rPr>
                <w:color w:val="000000"/>
                <w:sz w:val="17"/>
                <w:szCs w:val="17"/>
              </w:rPr>
              <w:t xml:space="preserve">   White</w:t>
            </w:r>
          </w:p>
        </w:tc>
        <w:tc>
          <w:tcPr>
            <w:tcW w:w="0" w:type="auto"/>
            <w:tcBorders>
              <w:top w:val="nil"/>
              <w:left w:val="nil"/>
              <w:bottom w:val="nil"/>
              <w:right w:val="nil"/>
            </w:tcBorders>
            <w:shd w:val="clear" w:color="auto" w:fill="auto"/>
            <w:noWrap/>
            <w:vAlign w:val="bottom"/>
            <w:hideMark/>
          </w:tcPr>
          <w:p w14:paraId="584F23D2" w14:textId="77777777" w:rsidR="008B72F1" w:rsidRPr="00F47EFB" w:rsidRDefault="008B72F1">
            <w:pPr>
              <w:rPr>
                <w:color w:val="000000"/>
                <w:sz w:val="17"/>
                <w:szCs w:val="17"/>
              </w:rPr>
            </w:pPr>
            <w:r w:rsidRPr="00F47EFB">
              <w:rPr>
                <w:color w:val="000000"/>
                <w:sz w:val="17"/>
                <w:szCs w:val="17"/>
              </w:rPr>
              <w:t>84.4</w:t>
            </w:r>
          </w:p>
        </w:tc>
        <w:tc>
          <w:tcPr>
            <w:tcW w:w="0" w:type="auto"/>
            <w:tcBorders>
              <w:top w:val="nil"/>
              <w:left w:val="nil"/>
              <w:bottom w:val="nil"/>
              <w:right w:val="nil"/>
            </w:tcBorders>
            <w:shd w:val="clear" w:color="auto" w:fill="auto"/>
            <w:noWrap/>
            <w:vAlign w:val="bottom"/>
            <w:hideMark/>
          </w:tcPr>
          <w:p w14:paraId="6F1E2227" w14:textId="77777777" w:rsidR="008B72F1" w:rsidRPr="00F47EFB" w:rsidRDefault="008B72F1">
            <w:pPr>
              <w:rPr>
                <w:color w:val="000000"/>
                <w:sz w:val="17"/>
                <w:szCs w:val="17"/>
              </w:rPr>
            </w:pPr>
            <w:r w:rsidRPr="00F47EFB">
              <w:rPr>
                <w:color w:val="000000"/>
                <w:sz w:val="17"/>
                <w:szCs w:val="17"/>
              </w:rPr>
              <w:t>87.1*</w:t>
            </w:r>
          </w:p>
        </w:tc>
        <w:tc>
          <w:tcPr>
            <w:tcW w:w="0" w:type="auto"/>
            <w:tcBorders>
              <w:top w:val="nil"/>
              <w:left w:val="nil"/>
              <w:bottom w:val="nil"/>
              <w:right w:val="nil"/>
            </w:tcBorders>
            <w:shd w:val="clear" w:color="auto" w:fill="auto"/>
            <w:noWrap/>
            <w:vAlign w:val="bottom"/>
            <w:hideMark/>
          </w:tcPr>
          <w:p w14:paraId="72111D76" w14:textId="77777777" w:rsidR="008B72F1" w:rsidRPr="00F47EFB" w:rsidRDefault="008B72F1">
            <w:pPr>
              <w:rPr>
                <w:color w:val="000000"/>
                <w:sz w:val="17"/>
                <w:szCs w:val="17"/>
              </w:rPr>
            </w:pPr>
            <w:r w:rsidRPr="00F47EFB">
              <w:rPr>
                <w:color w:val="000000"/>
                <w:sz w:val="17"/>
                <w:szCs w:val="17"/>
              </w:rPr>
              <w:t>-0.08</w:t>
            </w:r>
          </w:p>
        </w:tc>
        <w:tc>
          <w:tcPr>
            <w:tcW w:w="0" w:type="auto"/>
            <w:tcBorders>
              <w:top w:val="nil"/>
              <w:left w:val="nil"/>
              <w:bottom w:val="nil"/>
              <w:right w:val="nil"/>
            </w:tcBorders>
            <w:shd w:val="clear" w:color="auto" w:fill="auto"/>
            <w:noWrap/>
            <w:vAlign w:val="bottom"/>
            <w:hideMark/>
          </w:tcPr>
          <w:p w14:paraId="15A43C4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8A8D50B" w14:textId="77777777" w:rsidR="008B72F1" w:rsidRPr="00F47EFB" w:rsidRDefault="008B72F1">
            <w:pPr>
              <w:rPr>
                <w:color w:val="000000"/>
                <w:sz w:val="17"/>
                <w:szCs w:val="17"/>
              </w:rPr>
            </w:pPr>
            <w:r w:rsidRPr="00F47EFB">
              <w:rPr>
                <w:color w:val="000000"/>
                <w:sz w:val="17"/>
                <w:szCs w:val="17"/>
              </w:rPr>
              <w:t>84.1</w:t>
            </w:r>
          </w:p>
        </w:tc>
        <w:tc>
          <w:tcPr>
            <w:tcW w:w="0" w:type="auto"/>
            <w:tcBorders>
              <w:top w:val="nil"/>
              <w:left w:val="nil"/>
              <w:bottom w:val="nil"/>
              <w:right w:val="nil"/>
            </w:tcBorders>
            <w:shd w:val="clear" w:color="auto" w:fill="auto"/>
            <w:noWrap/>
            <w:vAlign w:val="bottom"/>
            <w:hideMark/>
          </w:tcPr>
          <w:p w14:paraId="6001E6C1" w14:textId="77777777" w:rsidR="008B72F1" w:rsidRPr="00F47EFB" w:rsidRDefault="008B72F1">
            <w:pPr>
              <w:rPr>
                <w:color w:val="000000"/>
                <w:sz w:val="17"/>
                <w:szCs w:val="17"/>
              </w:rPr>
            </w:pPr>
            <w:r w:rsidRPr="00F47EFB">
              <w:rPr>
                <w:color w:val="000000"/>
                <w:sz w:val="17"/>
                <w:szCs w:val="17"/>
              </w:rPr>
              <w:t>84.1</w:t>
            </w:r>
          </w:p>
        </w:tc>
        <w:tc>
          <w:tcPr>
            <w:tcW w:w="0" w:type="auto"/>
            <w:tcBorders>
              <w:top w:val="nil"/>
              <w:left w:val="nil"/>
              <w:bottom w:val="nil"/>
              <w:right w:val="nil"/>
            </w:tcBorders>
            <w:shd w:val="clear" w:color="auto" w:fill="auto"/>
            <w:noWrap/>
            <w:vAlign w:val="bottom"/>
            <w:hideMark/>
          </w:tcPr>
          <w:p w14:paraId="43FE5933"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FB0C04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ACC8FCD" w14:textId="77777777" w:rsidR="008B72F1" w:rsidRPr="00F47EFB" w:rsidRDefault="008B72F1">
            <w:pPr>
              <w:rPr>
                <w:color w:val="000000"/>
                <w:sz w:val="17"/>
                <w:szCs w:val="17"/>
              </w:rPr>
            </w:pPr>
            <w:r w:rsidRPr="00F47EFB">
              <w:rPr>
                <w:color w:val="000000"/>
                <w:sz w:val="17"/>
                <w:szCs w:val="17"/>
              </w:rPr>
              <w:t>79.0</w:t>
            </w:r>
          </w:p>
        </w:tc>
        <w:tc>
          <w:tcPr>
            <w:tcW w:w="0" w:type="auto"/>
            <w:tcBorders>
              <w:top w:val="nil"/>
              <w:left w:val="nil"/>
              <w:bottom w:val="nil"/>
              <w:right w:val="nil"/>
            </w:tcBorders>
            <w:shd w:val="clear" w:color="auto" w:fill="auto"/>
            <w:noWrap/>
            <w:vAlign w:val="bottom"/>
            <w:hideMark/>
          </w:tcPr>
          <w:p w14:paraId="64B56D8F" w14:textId="77777777" w:rsidR="008B72F1" w:rsidRPr="00F47EFB" w:rsidRDefault="008B72F1">
            <w:pPr>
              <w:rPr>
                <w:color w:val="000000"/>
                <w:sz w:val="17"/>
                <w:szCs w:val="17"/>
              </w:rPr>
            </w:pPr>
            <w:r w:rsidRPr="00F47EFB">
              <w:rPr>
                <w:color w:val="000000"/>
                <w:sz w:val="17"/>
                <w:szCs w:val="17"/>
              </w:rPr>
              <w:t>82.4*</w:t>
            </w:r>
          </w:p>
        </w:tc>
        <w:tc>
          <w:tcPr>
            <w:tcW w:w="0" w:type="auto"/>
            <w:tcBorders>
              <w:top w:val="nil"/>
              <w:left w:val="nil"/>
              <w:bottom w:val="nil"/>
              <w:right w:val="nil"/>
            </w:tcBorders>
            <w:shd w:val="clear" w:color="auto" w:fill="auto"/>
            <w:noWrap/>
            <w:vAlign w:val="bottom"/>
            <w:hideMark/>
          </w:tcPr>
          <w:p w14:paraId="1F38E8BC" w14:textId="77777777" w:rsidR="008B72F1" w:rsidRPr="00F47EFB" w:rsidRDefault="008B72F1">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6545295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95005E3" w14:textId="77777777" w:rsidR="008B72F1" w:rsidRPr="00F47EFB" w:rsidRDefault="008B72F1">
            <w:pPr>
              <w:rPr>
                <w:color w:val="000000"/>
                <w:sz w:val="17"/>
                <w:szCs w:val="17"/>
              </w:rPr>
            </w:pPr>
            <w:r w:rsidRPr="00F47EFB">
              <w:rPr>
                <w:color w:val="000000"/>
                <w:sz w:val="17"/>
                <w:szCs w:val="17"/>
              </w:rPr>
              <w:t>80.4</w:t>
            </w:r>
          </w:p>
        </w:tc>
        <w:tc>
          <w:tcPr>
            <w:tcW w:w="0" w:type="auto"/>
            <w:tcBorders>
              <w:top w:val="nil"/>
              <w:left w:val="nil"/>
              <w:bottom w:val="nil"/>
              <w:right w:val="nil"/>
            </w:tcBorders>
            <w:shd w:val="clear" w:color="auto" w:fill="auto"/>
            <w:noWrap/>
            <w:vAlign w:val="bottom"/>
            <w:hideMark/>
          </w:tcPr>
          <w:p w14:paraId="7DFEA509" w14:textId="77777777" w:rsidR="008B72F1" w:rsidRPr="00F47EFB" w:rsidRDefault="008B72F1">
            <w:pPr>
              <w:rPr>
                <w:color w:val="000000"/>
                <w:sz w:val="17"/>
                <w:szCs w:val="17"/>
              </w:rPr>
            </w:pPr>
            <w:r w:rsidRPr="00F47EFB">
              <w:rPr>
                <w:color w:val="000000"/>
                <w:sz w:val="17"/>
                <w:szCs w:val="17"/>
              </w:rPr>
              <w:t>80.4</w:t>
            </w:r>
          </w:p>
        </w:tc>
        <w:tc>
          <w:tcPr>
            <w:tcW w:w="0" w:type="auto"/>
            <w:tcBorders>
              <w:top w:val="nil"/>
              <w:left w:val="nil"/>
              <w:bottom w:val="nil"/>
              <w:right w:val="nil"/>
            </w:tcBorders>
            <w:shd w:val="clear" w:color="auto" w:fill="auto"/>
            <w:noWrap/>
            <w:vAlign w:val="bottom"/>
            <w:hideMark/>
          </w:tcPr>
          <w:p w14:paraId="2D0E46BA" w14:textId="77777777" w:rsidR="008B72F1" w:rsidRPr="00F47EFB" w:rsidRDefault="008B72F1">
            <w:pPr>
              <w:rPr>
                <w:color w:val="000000"/>
                <w:sz w:val="17"/>
                <w:szCs w:val="17"/>
              </w:rPr>
            </w:pPr>
            <w:r w:rsidRPr="00F47EFB">
              <w:rPr>
                <w:color w:val="000000"/>
                <w:sz w:val="17"/>
                <w:szCs w:val="17"/>
              </w:rPr>
              <w:t>0.00</w:t>
            </w:r>
          </w:p>
        </w:tc>
      </w:tr>
      <w:tr w:rsidR="008B72F1" w:rsidRPr="00F47EFB" w14:paraId="73A10FC2" w14:textId="77777777" w:rsidTr="008B72F1">
        <w:trPr>
          <w:trHeight w:val="144"/>
        </w:trPr>
        <w:tc>
          <w:tcPr>
            <w:tcW w:w="0" w:type="auto"/>
            <w:tcBorders>
              <w:top w:val="nil"/>
              <w:left w:val="nil"/>
              <w:bottom w:val="nil"/>
              <w:right w:val="nil"/>
            </w:tcBorders>
            <w:shd w:val="clear" w:color="auto" w:fill="auto"/>
            <w:noWrap/>
            <w:vAlign w:val="bottom"/>
            <w:hideMark/>
          </w:tcPr>
          <w:p w14:paraId="26918C38" w14:textId="77777777" w:rsidR="008B72F1" w:rsidRPr="00F47EFB" w:rsidRDefault="008B72F1">
            <w:pPr>
              <w:rPr>
                <w:color w:val="000000"/>
                <w:sz w:val="17"/>
                <w:szCs w:val="17"/>
              </w:rPr>
            </w:pPr>
            <w:r w:rsidRPr="00F47EFB">
              <w:rPr>
                <w:color w:val="000000"/>
                <w:sz w:val="17"/>
                <w:szCs w:val="17"/>
              </w:rPr>
              <w:t xml:space="preserve">   Black</w:t>
            </w:r>
          </w:p>
        </w:tc>
        <w:tc>
          <w:tcPr>
            <w:tcW w:w="0" w:type="auto"/>
            <w:tcBorders>
              <w:top w:val="nil"/>
              <w:left w:val="nil"/>
              <w:bottom w:val="nil"/>
              <w:right w:val="nil"/>
            </w:tcBorders>
            <w:shd w:val="clear" w:color="auto" w:fill="auto"/>
            <w:noWrap/>
            <w:vAlign w:val="bottom"/>
            <w:hideMark/>
          </w:tcPr>
          <w:p w14:paraId="38BCF7B7" w14:textId="77777777" w:rsidR="008B72F1" w:rsidRPr="00F47EFB" w:rsidRDefault="008B72F1">
            <w:pPr>
              <w:rPr>
                <w:color w:val="000000"/>
                <w:sz w:val="17"/>
                <w:szCs w:val="17"/>
              </w:rPr>
            </w:pPr>
            <w:r w:rsidRPr="00F47EFB">
              <w:rPr>
                <w:color w:val="000000"/>
                <w:sz w:val="17"/>
                <w:szCs w:val="17"/>
              </w:rPr>
              <w:t>6.2</w:t>
            </w:r>
          </w:p>
        </w:tc>
        <w:tc>
          <w:tcPr>
            <w:tcW w:w="0" w:type="auto"/>
            <w:tcBorders>
              <w:top w:val="nil"/>
              <w:left w:val="nil"/>
              <w:bottom w:val="nil"/>
              <w:right w:val="nil"/>
            </w:tcBorders>
            <w:shd w:val="clear" w:color="auto" w:fill="auto"/>
            <w:noWrap/>
            <w:vAlign w:val="bottom"/>
            <w:hideMark/>
          </w:tcPr>
          <w:p w14:paraId="44780A3C" w14:textId="77777777" w:rsidR="008B72F1" w:rsidRPr="00F47EFB" w:rsidRDefault="008B72F1">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4C2D8912" w14:textId="77777777" w:rsidR="008B72F1" w:rsidRPr="00F47EFB" w:rsidRDefault="008B72F1">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09F0594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49C9A54" w14:textId="77777777" w:rsidR="008B72F1" w:rsidRPr="00F47EFB" w:rsidRDefault="008B72F1">
            <w:pPr>
              <w:rPr>
                <w:color w:val="000000"/>
                <w:sz w:val="17"/>
                <w:szCs w:val="17"/>
              </w:rPr>
            </w:pPr>
            <w:r w:rsidRPr="00F47EFB">
              <w:rPr>
                <w:color w:val="000000"/>
                <w:sz w:val="17"/>
                <w:szCs w:val="17"/>
              </w:rPr>
              <w:t>4.8</w:t>
            </w:r>
          </w:p>
        </w:tc>
        <w:tc>
          <w:tcPr>
            <w:tcW w:w="0" w:type="auto"/>
            <w:tcBorders>
              <w:top w:val="nil"/>
              <w:left w:val="nil"/>
              <w:bottom w:val="nil"/>
              <w:right w:val="nil"/>
            </w:tcBorders>
            <w:shd w:val="clear" w:color="auto" w:fill="auto"/>
            <w:noWrap/>
            <w:vAlign w:val="bottom"/>
            <w:hideMark/>
          </w:tcPr>
          <w:p w14:paraId="66D97D8D" w14:textId="77777777" w:rsidR="008B72F1" w:rsidRPr="00F47EFB" w:rsidRDefault="008B72F1">
            <w:pPr>
              <w:rPr>
                <w:color w:val="000000"/>
                <w:sz w:val="17"/>
                <w:szCs w:val="17"/>
              </w:rPr>
            </w:pPr>
            <w:r w:rsidRPr="00F47EFB">
              <w:rPr>
                <w:color w:val="000000"/>
                <w:sz w:val="17"/>
                <w:szCs w:val="17"/>
              </w:rPr>
              <w:t>4.8</w:t>
            </w:r>
          </w:p>
        </w:tc>
        <w:tc>
          <w:tcPr>
            <w:tcW w:w="0" w:type="auto"/>
            <w:tcBorders>
              <w:top w:val="nil"/>
              <w:left w:val="nil"/>
              <w:bottom w:val="nil"/>
              <w:right w:val="nil"/>
            </w:tcBorders>
            <w:shd w:val="clear" w:color="auto" w:fill="auto"/>
            <w:noWrap/>
            <w:vAlign w:val="bottom"/>
            <w:hideMark/>
          </w:tcPr>
          <w:p w14:paraId="40B27FC9"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ADD1BA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F79F8FC" w14:textId="77777777" w:rsidR="008B72F1" w:rsidRPr="00F47EFB" w:rsidRDefault="008B72F1">
            <w:pPr>
              <w:rPr>
                <w:color w:val="000000"/>
                <w:sz w:val="17"/>
                <w:szCs w:val="17"/>
              </w:rPr>
            </w:pPr>
            <w:r w:rsidRPr="00F47EFB">
              <w:rPr>
                <w:color w:val="000000"/>
                <w:sz w:val="17"/>
                <w:szCs w:val="17"/>
              </w:rPr>
              <w:t>8.1</w:t>
            </w:r>
          </w:p>
        </w:tc>
        <w:tc>
          <w:tcPr>
            <w:tcW w:w="0" w:type="auto"/>
            <w:tcBorders>
              <w:top w:val="nil"/>
              <w:left w:val="nil"/>
              <w:bottom w:val="nil"/>
              <w:right w:val="nil"/>
            </w:tcBorders>
            <w:shd w:val="clear" w:color="auto" w:fill="auto"/>
            <w:noWrap/>
            <w:vAlign w:val="bottom"/>
            <w:hideMark/>
          </w:tcPr>
          <w:p w14:paraId="75519AEF" w14:textId="77777777" w:rsidR="008B72F1" w:rsidRPr="00F47EFB" w:rsidRDefault="008B72F1">
            <w:pPr>
              <w:rPr>
                <w:color w:val="000000"/>
                <w:sz w:val="17"/>
                <w:szCs w:val="17"/>
              </w:rPr>
            </w:pPr>
            <w:r w:rsidRPr="00F47EFB">
              <w:rPr>
                <w:color w:val="000000"/>
                <w:sz w:val="17"/>
                <w:szCs w:val="17"/>
              </w:rPr>
              <w:t>5.9*</w:t>
            </w:r>
          </w:p>
        </w:tc>
        <w:tc>
          <w:tcPr>
            <w:tcW w:w="0" w:type="auto"/>
            <w:tcBorders>
              <w:top w:val="nil"/>
              <w:left w:val="nil"/>
              <w:bottom w:val="nil"/>
              <w:right w:val="nil"/>
            </w:tcBorders>
            <w:shd w:val="clear" w:color="auto" w:fill="auto"/>
            <w:noWrap/>
            <w:vAlign w:val="bottom"/>
            <w:hideMark/>
          </w:tcPr>
          <w:p w14:paraId="56B1B64A" w14:textId="77777777" w:rsidR="008B72F1" w:rsidRPr="00F47EFB" w:rsidRDefault="008B72F1">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7AAB0B4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EDC66D5" w14:textId="77777777" w:rsidR="008B72F1" w:rsidRPr="00F47EFB" w:rsidRDefault="008B72F1">
            <w:pPr>
              <w:rPr>
                <w:color w:val="000000"/>
                <w:sz w:val="17"/>
                <w:szCs w:val="17"/>
              </w:rPr>
            </w:pPr>
            <w:r w:rsidRPr="00F47EFB">
              <w:rPr>
                <w:color w:val="000000"/>
                <w:sz w:val="17"/>
                <w:szCs w:val="17"/>
              </w:rPr>
              <w:t>6.5</w:t>
            </w:r>
          </w:p>
        </w:tc>
        <w:tc>
          <w:tcPr>
            <w:tcW w:w="0" w:type="auto"/>
            <w:tcBorders>
              <w:top w:val="nil"/>
              <w:left w:val="nil"/>
              <w:bottom w:val="nil"/>
              <w:right w:val="nil"/>
            </w:tcBorders>
            <w:shd w:val="clear" w:color="auto" w:fill="auto"/>
            <w:noWrap/>
            <w:vAlign w:val="bottom"/>
            <w:hideMark/>
          </w:tcPr>
          <w:p w14:paraId="3861AA28" w14:textId="77777777" w:rsidR="008B72F1" w:rsidRPr="00F47EFB" w:rsidRDefault="008B72F1">
            <w:pPr>
              <w:rPr>
                <w:color w:val="000000"/>
                <w:sz w:val="17"/>
                <w:szCs w:val="17"/>
              </w:rPr>
            </w:pPr>
            <w:r w:rsidRPr="00F47EFB">
              <w:rPr>
                <w:color w:val="000000"/>
                <w:sz w:val="17"/>
                <w:szCs w:val="17"/>
              </w:rPr>
              <w:t>6.5</w:t>
            </w:r>
          </w:p>
        </w:tc>
        <w:tc>
          <w:tcPr>
            <w:tcW w:w="0" w:type="auto"/>
            <w:tcBorders>
              <w:top w:val="nil"/>
              <w:left w:val="nil"/>
              <w:bottom w:val="nil"/>
              <w:right w:val="nil"/>
            </w:tcBorders>
            <w:shd w:val="clear" w:color="auto" w:fill="auto"/>
            <w:noWrap/>
            <w:vAlign w:val="bottom"/>
            <w:hideMark/>
          </w:tcPr>
          <w:p w14:paraId="15C9A3E4" w14:textId="77777777" w:rsidR="008B72F1" w:rsidRPr="00F47EFB" w:rsidRDefault="008B72F1">
            <w:pPr>
              <w:rPr>
                <w:color w:val="000000"/>
                <w:sz w:val="17"/>
                <w:szCs w:val="17"/>
              </w:rPr>
            </w:pPr>
            <w:r w:rsidRPr="00F47EFB">
              <w:rPr>
                <w:color w:val="000000"/>
                <w:sz w:val="17"/>
                <w:szCs w:val="17"/>
              </w:rPr>
              <w:t>-0.00</w:t>
            </w:r>
          </w:p>
        </w:tc>
      </w:tr>
      <w:tr w:rsidR="008B72F1" w:rsidRPr="00F47EFB" w14:paraId="54067844" w14:textId="77777777" w:rsidTr="008B72F1">
        <w:trPr>
          <w:trHeight w:val="144"/>
        </w:trPr>
        <w:tc>
          <w:tcPr>
            <w:tcW w:w="0" w:type="auto"/>
            <w:tcBorders>
              <w:top w:val="nil"/>
              <w:left w:val="nil"/>
              <w:bottom w:val="nil"/>
              <w:right w:val="nil"/>
            </w:tcBorders>
            <w:shd w:val="clear" w:color="auto" w:fill="auto"/>
            <w:noWrap/>
            <w:vAlign w:val="bottom"/>
            <w:hideMark/>
          </w:tcPr>
          <w:p w14:paraId="04E66C95" w14:textId="77777777" w:rsidR="008B72F1" w:rsidRPr="00F47EFB" w:rsidRDefault="008B72F1">
            <w:pPr>
              <w:rPr>
                <w:color w:val="000000"/>
                <w:sz w:val="17"/>
                <w:szCs w:val="17"/>
              </w:rPr>
            </w:pPr>
            <w:r w:rsidRPr="00F47EFB">
              <w:rPr>
                <w:color w:val="000000"/>
                <w:sz w:val="17"/>
                <w:szCs w:val="17"/>
              </w:rPr>
              <w:t xml:space="preserve">   </w:t>
            </w:r>
            <w:proofErr w:type="spellStart"/>
            <w:r w:rsidRPr="00F47EFB">
              <w:rPr>
                <w:color w:val="000000"/>
                <w:sz w:val="17"/>
                <w:szCs w:val="17"/>
              </w:rPr>
              <w:t>Other</w:t>
            </w:r>
            <w:r w:rsidRPr="00F47EFB">
              <w:rPr>
                <w:color w:val="000000"/>
                <w:sz w:val="17"/>
                <w:szCs w:val="17"/>
                <w:vertAlign w:val="superscript"/>
              </w:rPr>
              <w:t>c</w:t>
            </w:r>
            <w:proofErr w:type="spellEnd"/>
          </w:p>
        </w:tc>
        <w:tc>
          <w:tcPr>
            <w:tcW w:w="0" w:type="auto"/>
            <w:tcBorders>
              <w:top w:val="nil"/>
              <w:left w:val="nil"/>
              <w:bottom w:val="nil"/>
              <w:right w:val="nil"/>
            </w:tcBorders>
            <w:shd w:val="clear" w:color="auto" w:fill="auto"/>
            <w:noWrap/>
            <w:vAlign w:val="bottom"/>
            <w:hideMark/>
          </w:tcPr>
          <w:p w14:paraId="16E04136" w14:textId="77777777" w:rsidR="008B72F1" w:rsidRPr="00F47EFB" w:rsidRDefault="008B72F1">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3432671F" w14:textId="77777777" w:rsidR="008B72F1" w:rsidRPr="00F47EFB" w:rsidRDefault="008B72F1">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0CAAD413"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10969F2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D63F16E" w14:textId="77777777" w:rsidR="008B72F1" w:rsidRPr="00F47EFB" w:rsidRDefault="008B72F1">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7E32027E" w14:textId="77777777" w:rsidR="008B72F1" w:rsidRPr="00F47EFB" w:rsidRDefault="008B72F1">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5F968D97"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2DC2B06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0F60B07" w14:textId="77777777" w:rsidR="008B72F1" w:rsidRPr="00F47EFB" w:rsidRDefault="008B72F1">
            <w:pPr>
              <w:rPr>
                <w:color w:val="000000"/>
                <w:sz w:val="17"/>
                <w:szCs w:val="17"/>
              </w:rPr>
            </w:pPr>
            <w:r w:rsidRPr="00F47EFB">
              <w:rPr>
                <w:color w:val="000000"/>
                <w:sz w:val="17"/>
                <w:szCs w:val="17"/>
              </w:rPr>
              <w:t>1.1</w:t>
            </w:r>
          </w:p>
        </w:tc>
        <w:tc>
          <w:tcPr>
            <w:tcW w:w="0" w:type="auto"/>
            <w:tcBorders>
              <w:top w:val="nil"/>
              <w:left w:val="nil"/>
              <w:bottom w:val="nil"/>
              <w:right w:val="nil"/>
            </w:tcBorders>
            <w:shd w:val="clear" w:color="auto" w:fill="auto"/>
            <w:noWrap/>
            <w:vAlign w:val="bottom"/>
            <w:hideMark/>
          </w:tcPr>
          <w:p w14:paraId="1A11DA72" w14:textId="77777777" w:rsidR="008B72F1" w:rsidRPr="00F47EFB" w:rsidRDefault="008B72F1">
            <w:pPr>
              <w:rPr>
                <w:color w:val="000000"/>
                <w:sz w:val="17"/>
                <w:szCs w:val="17"/>
              </w:rPr>
            </w:pPr>
            <w:r w:rsidRPr="00F47EFB">
              <w:rPr>
                <w:color w:val="000000"/>
                <w:sz w:val="17"/>
                <w:szCs w:val="17"/>
              </w:rPr>
              <w:t>1.4</w:t>
            </w:r>
          </w:p>
        </w:tc>
        <w:tc>
          <w:tcPr>
            <w:tcW w:w="0" w:type="auto"/>
            <w:tcBorders>
              <w:top w:val="nil"/>
              <w:left w:val="nil"/>
              <w:bottom w:val="nil"/>
              <w:right w:val="nil"/>
            </w:tcBorders>
            <w:shd w:val="clear" w:color="auto" w:fill="auto"/>
            <w:noWrap/>
            <w:vAlign w:val="bottom"/>
            <w:hideMark/>
          </w:tcPr>
          <w:p w14:paraId="39F60528"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2E309CC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9FB88EA" w14:textId="77777777" w:rsidR="008B72F1" w:rsidRPr="00F47EFB" w:rsidRDefault="008B72F1">
            <w:pPr>
              <w:rPr>
                <w:color w:val="000000"/>
                <w:sz w:val="17"/>
                <w:szCs w:val="17"/>
              </w:rPr>
            </w:pPr>
            <w:r w:rsidRPr="00F47EFB">
              <w:rPr>
                <w:color w:val="000000"/>
                <w:sz w:val="17"/>
                <w:szCs w:val="17"/>
              </w:rPr>
              <w:t>1.5</w:t>
            </w:r>
          </w:p>
        </w:tc>
        <w:tc>
          <w:tcPr>
            <w:tcW w:w="0" w:type="auto"/>
            <w:tcBorders>
              <w:top w:val="nil"/>
              <w:left w:val="nil"/>
              <w:bottom w:val="nil"/>
              <w:right w:val="nil"/>
            </w:tcBorders>
            <w:shd w:val="clear" w:color="auto" w:fill="auto"/>
            <w:noWrap/>
            <w:vAlign w:val="bottom"/>
            <w:hideMark/>
          </w:tcPr>
          <w:p w14:paraId="61C02DD5" w14:textId="77777777" w:rsidR="008B72F1" w:rsidRPr="00F47EFB" w:rsidRDefault="008B72F1">
            <w:pPr>
              <w:rPr>
                <w:color w:val="000000"/>
                <w:sz w:val="17"/>
                <w:szCs w:val="17"/>
              </w:rPr>
            </w:pPr>
            <w:r w:rsidRPr="00F47EFB">
              <w:rPr>
                <w:color w:val="000000"/>
                <w:sz w:val="17"/>
                <w:szCs w:val="17"/>
              </w:rPr>
              <w:t>1.5</w:t>
            </w:r>
          </w:p>
        </w:tc>
        <w:tc>
          <w:tcPr>
            <w:tcW w:w="0" w:type="auto"/>
            <w:tcBorders>
              <w:top w:val="nil"/>
              <w:left w:val="nil"/>
              <w:bottom w:val="nil"/>
              <w:right w:val="nil"/>
            </w:tcBorders>
            <w:shd w:val="clear" w:color="auto" w:fill="auto"/>
            <w:noWrap/>
            <w:vAlign w:val="bottom"/>
            <w:hideMark/>
          </w:tcPr>
          <w:p w14:paraId="24AB2065" w14:textId="77777777" w:rsidR="008B72F1" w:rsidRPr="00F47EFB" w:rsidRDefault="008B72F1">
            <w:pPr>
              <w:rPr>
                <w:color w:val="000000"/>
                <w:sz w:val="17"/>
                <w:szCs w:val="17"/>
              </w:rPr>
            </w:pPr>
            <w:r w:rsidRPr="00F47EFB">
              <w:rPr>
                <w:color w:val="000000"/>
                <w:sz w:val="17"/>
                <w:szCs w:val="17"/>
              </w:rPr>
              <w:t>0.00</w:t>
            </w:r>
          </w:p>
        </w:tc>
      </w:tr>
      <w:tr w:rsidR="008B72F1" w:rsidRPr="00F47EFB" w14:paraId="51D147F5" w14:textId="77777777" w:rsidTr="008B72F1">
        <w:trPr>
          <w:trHeight w:val="144"/>
        </w:trPr>
        <w:tc>
          <w:tcPr>
            <w:tcW w:w="0" w:type="auto"/>
            <w:tcBorders>
              <w:top w:val="nil"/>
              <w:left w:val="nil"/>
              <w:bottom w:val="nil"/>
              <w:right w:val="nil"/>
            </w:tcBorders>
            <w:shd w:val="clear" w:color="auto" w:fill="auto"/>
            <w:noWrap/>
            <w:vAlign w:val="bottom"/>
            <w:hideMark/>
          </w:tcPr>
          <w:p w14:paraId="17409DAD" w14:textId="77777777" w:rsidR="008B72F1" w:rsidRPr="00F47EFB" w:rsidRDefault="008B72F1">
            <w:pPr>
              <w:rPr>
                <w:color w:val="000000"/>
                <w:sz w:val="17"/>
                <w:szCs w:val="17"/>
              </w:rPr>
            </w:pPr>
            <w:r w:rsidRPr="00F47EFB">
              <w:rPr>
                <w:color w:val="000000"/>
                <w:sz w:val="17"/>
                <w:szCs w:val="17"/>
              </w:rPr>
              <w:t xml:space="preserve">   Asian/PI</w:t>
            </w:r>
          </w:p>
        </w:tc>
        <w:tc>
          <w:tcPr>
            <w:tcW w:w="0" w:type="auto"/>
            <w:tcBorders>
              <w:top w:val="nil"/>
              <w:left w:val="nil"/>
              <w:bottom w:val="nil"/>
              <w:right w:val="nil"/>
            </w:tcBorders>
            <w:shd w:val="clear" w:color="auto" w:fill="auto"/>
            <w:noWrap/>
            <w:vAlign w:val="bottom"/>
            <w:hideMark/>
          </w:tcPr>
          <w:p w14:paraId="24EDA893" w14:textId="77777777" w:rsidR="008B72F1" w:rsidRPr="00F47EFB" w:rsidRDefault="008B72F1">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4C68E81E" w14:textId="77777777" w:rsidR="008B72F1" w:rsidRPr="00F47EFB" w:rsidRDefault="008B72F1">
            <w:pPr>
              <w:rPr>
                <w:color w:val="000000"/>
                <w:sz w:val="17"/>
                <w:szCs w:val="17"/>
              </w:rPr>
            </w:pPr>
            <w:r w:rsidRPr="00F47EFB">
              <w:rPr>
                <w:color w:val="000000"/>
                <w:sz w:val="17"/>
                <w:szCs w:val="17"/>
              </w:rPr>
              <w:t>3.3</w:t>
            </w:r>
          </w:p>
        </w:tc>
        <w:tc>
          <w:tcPr>
            <w:tcW w:w="0" w:type="auto"/>
            <w:tcBorders>
              <w:top w:val="nil"/>
              <w:left w:val="nil"/>
              <w:bottom w:val="nil"/>
              <w:right w:val="nil"/>
            </w:tcBorders>
            <w:shd w:val="clear" w:color="auto" w:fill="auto"/>
            <w:noWrap/>
            <w:vAlign w:val="bottom"/>
            <w:hideMark/>
          </w:tcPr>
          <w:p w14:paraId="6F9DA322"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D88403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F1386EB" w14:textId="77777777" w:rsidR="008B72F1" w:rsidRPr="00F47EFB" w:rsidRDefault="008B72F1">
            <w:pPr>
              <w:rPr>
                <w:color w:val="000000"/>
                <w:sz w:val="17"/>
                <w:szCs w:val="17"/>
              </w:rPr>
            </w:pPr>
            <w:r w:rsidRPr="00F47EFB">
              <w:rPr>
                <w:color w:val="000000"/>
                <w:sz w:val="17"/>
                <w:szCs w:val="17"/>
              </w:rPr>
              <w:t>3.9</w:t>
            </w:r>
          </w:p>
        </w:tc>
        <w:tc>
          <w:tcPr>
            <w:tcW w:w="0" w:type="auto"/>
            <w:tcBorders>
              <w:top w:val="nil"/>
              <w:left w:val="nil"/>
              <w:bottom w:val="nil"/>
              <w:right w:val="nil"/>
            </w:tcBorders>
            <w:shd w:val="clear" w:color="auto" w:fill="auto"/>
            <w:noWrap/>
            <w:vAlign w:val="bottom"/>
            <w:hideMark/>
          </w:tcPr>
          <w:p w14:paraId="6B2BCD85" w14:textId="77777777" w:rsidR="008B72F1" w:rsidRPr="00F47EFB" w:rsidRDefault="008B72F1">
            <w:pPr>
              <w:rPr>
                <w:color w:val="000000"/>
                <w:sz w:val="17"/>
                <w:szCs w:val="17"/>
              </w:rPr>
            </w:pPr>
            <w:r w:rsidRPr="00F47EFB">
              <w:rPr>
                <w:color w:val="000000"/>
                <w:sz w:val="17"/>
                <w:szCs w:val="17"/>
              </w:rPr>
              <w:t>3.9</w:t>
            </w:r>
          </w:p>
        </w:tc>
        <w:tc>
          <w:tcPr>
            <w:tcW w:w="0" w:type="auto"/>
            <w:tcBorders>
              <w:top w:val="nil"/>
              <w:left w:val="nil"/>
              <w:bottom w:val="nil"/>
              <w:right w:val="nil"/>
            </w:tcBorders>
            <w:shd w:val="clear" w:color="auto" w:fill="auto"/>
            <w:noWrap/>
            <w:vAlign w:val="bottom"/>
            <w:hideMark/>
          </w:tcPr>
          <w:p w14:paraId="0A785397"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52B8D7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2DEDE41" w14:textId="77777777" w:rsidR="008B72F1" w:rsidRPr="00F47EFB" w:rsidRDefault="008B72F1">
            <w:pPr>
              <w:rPr>
                <w:color w:val="000000"/>
                <w:sz w:val="17"/>
                <w:szCs w:val="17"/>
              </w:rPr>
            </w:pPr>
            <w:r w:rsidRPr="00F47EFB">
              <w:rPr>
                <w:color w:val="000000"/>
                <w:sz w:val="17"/>
                <w:szCs w:val="17"/>
              </w:rPr>
              <w:t>4.5</w:t>
            </w:r>
          </w:p>
        </w:tc>
        <w:tc>
          <w:tcPr>
            <w:tcW w:w="0" w:type="auto"/>
            <w:tcBorders>
              <w:top w:val="nil"/>
              <w:left w:val="nil"/>
              <w:bottom w:val="nil"/>
              <w:right w:val="nil"/>
            </w:tcBorders>
            <w:shd w:val="clear" w:color="auto" w:fill="auto"/>
            <w:noWrap/>
            <w:vAlign w:val="bottom"/>
            <w:hideMark/>
          </w:tcPr>
          <w:p w14:paraId="2B013D27" w14:textId="77777777" w:rsidR="008B72F1" w:rsidRPr="00F47EFB" w:rsidRDefault="008B72F1">
            <w:pPr>
              <w:rPr>
                <w:color w:val="000000"/>
                <w:sz w:val="17"/>
                <w:szCs w:val="17"/>
              </w:rPr>
            </w:pPr>
            <w:r w:rsidRPr="00F47EFB">
              <w:rPr>
                <w:color w:val="000000"/>
                <w:sz w:val="17"/>
                <w:szCs w:val="17"/>
              </w:rPr>
              <w:t>3.7</w:t>
            </w:r>
          </w:p>
        </w:tc>
        <w:tc>
          <w:tcPr>
            <w:tcW w:w="0" w:type="auto"/>
            <w:tcBorders>
              <w:top w:val="nil"/>
              <w:left w:val="nil"/>
              <w:bottom w:val="nil"/>
              <w:right w:val="nil"/>
            </w:tcBorders>
            <w:shd w:val="clear" w:color="auto" w:fill="auto"/>
            <w:noWrap/>
            <w:vAlign w:val="bottom"/>
            <w:hideMark/>
          </w:tcPr>
          <w:p w14:paraId="6993DD54" w14:textId="77777777" w:rsidR="008B72F1" w:rsidRPr="00F47EFB" w:rsidRDefault="008B72F1">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bottom"/>
            <w:hideMark/>
          </w:tcPr>
          <w:p w14:paraId="689EC96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EA0CE0E" w14:textId="77777777" w:rsidR="008B72F1" w:rsidRPr="00F47EFB" w:rsidRDefault="008B72F1">
            <w:pPr>
              <w:rPr>
                <w:color w:val="000000"/>
                <w:sz w:val="17"/>
                <w:szCs w:val="17"/>
              </w:rPr>
            </w:pPr>
            <w:r w:rsidRPr="00F47EFB">
              <w:rPr>
                <w:color w:val="000000"/>
                <w:sz w:val="17"/>
                <w:szCs w:val="17"/>
              </w:rPr>
              <w:t>4.2</w:t>
            </w:r>
          </w:p>
        </w:tc>
        <w:tc>
          <w:tcPr>
            <w:tcW w:w="0" w:type="auto"/>
            <w:tcBorders>
              <w:top w:val="nil"/>
              <w:left w:val="nil"/>
              <w:bottom w:val="nil"/>
              <w:right w:val="nil"/>
            </w:tcBorders>
            <w:shd w:val="clear" w:color="auto" w:fill="auto"/>
            <w:noWrap/>
            <w:vAlign w:val="bottom"/>
            <w:hideMark/>
          </w:tcPr>
          <w:p w14:paraId="6A0DC8EC" w14:textId="77777777" w:rsidR="008B72F1" w:rsidRPr="00F47EFB" w:rsidRDefault="008B72F1">
            <w:pPr>
              <w:rPr>
                <w:color w:val="000000"/>
                <w:sz w:val="17"/>
                <w:szCs w:val="17"/>
              </w:rPr>
            </w:pPr>
            <w:r w:rsidRPr="00F47EFB">
              <w:rPr>
                <w:color w:val="000000"/>
                <w:sz w:val="17"/>
                <w:szCs w:val="17"/>
              </w:rPr>
              <w:t>4.2</w:t>
            </w:r>
          </w:p>
        </w:tc>
        <w:tc>
          <w:tcPr>
            <w:tcW w:w="0" w:type="auto"/>
            <w:tcBorders>
              <w:top w:val="nil"/>
              <w:left w:val="nil"/>
              <w:bottom w:val="nil"/>
              <w:right w:val="nil"/>
            </w:tcBorders>
            <w:shd w:val="clear" w:color="auto" w:fill="auto"/>
            <w:noWrap/>
            <w:vAlign w:val="bottom"/>
            <w:hideMark/>
          </w:tcPr>
          <w:p w14:paraId="2DE1FDC5" w14:textId="77777777" w:rsidR="008B72F1" w:rsidRPr="00F47EFB" w:rsidRDefault="008B72F1">
            <w:pPr>
              <w:rPr>
                <w:color w:val="000000"/>
                <w:sz w:val="17"/>
                <w:szCs w:val="17"/>
              </w:rPr>
            </w:pPr>
            <w:r w:rsidRPr="00F47EFB">
              <w:rPr>
                <w:color w:val="000000"/>
                <w:sz w:val="17"/>
                <w:szCs w:val="17"/>
              </w:rPr>
              <w:t>0.00</w:t>
            </w:r>
          </w:p>
        </w:tc>
      </w:tr>
      <w:tr w:rsidR="008B72F1" w:rsidRPr="00F47EFB" w14:paraId="5553DD54" w14:textId="77777777" w:rsidTr="008B72F1">
        <w:trPr>
          <w:trHeight w:val="144"/>
        </w:trPr>
        <w:tc>
          <w:tcPr>
            <w:tcW w:w="0" w:type="auto"/>
            <w:tcBorders>
              <w:top w:val="nil"/>
              <w:left w:val="nil"/>
              <w:bottom w:val="nil"/>
              <w:right w:val="nil"/>
            </w:tcBorders>
            <w:shd w:val="clear" w:color="auto" w:fill="auto"/>
            <w:noWrap/>
            <w:vAlign w:val="bottom"/>
            <w:hideMark/>
          </w:tcPr>
          <w:p w14:paraId="64C2503A" w14:textId="77777777" w:rsidR="008B72F1" w:rsidRPr="00F47EFB" w:rsidRDefault="008B72F1">
            <w:pPr>
              <w:rPr>
                <w:color w:val="000000"/>
                <w:sz w:val="17"/>
                <w:szCs w:val="17"/>
              </w:rPr>
            </w:pPr>
            <w:r w:rsidRPr="00F47EFB">
              <w:rPr>
                <w:color w:val="000000"/>
                <w:sz w:val="17"/>
                <w:szCs w:val="17"/>
              </w:rPr>
              <w:t xml:space="preserve">   Hispanic</w:t>
            </w:r>
          </w:p>
        </w:tc>
        <w:tc>
          <w:tcPr>
            <w:tcW w:w="0" w:type="auto"/>
            <w:tcBorders>
              <w:top w:val="nil"/>
              <w:left w:val="nil"/>
              <w:bottom w:val="nil"/>
              <w:right w:val="nil"/>
            </w:tcBorders>
            <w:shd w:val="clear" w:color="auto" w:fill="auto"/>
            <w:noWrap/>
            <w:vAlign w:val="bottom"/>
            <w:hideMark/>
          </w:tcPr>
          <w:p w14:paraId="0D8CB331" w14:textId="77777777" w:rsidR="008B72F1" w:rsidRPr="00F47EFB" w:rsidRDefault="008B72F1">
            <w:pPr>
              <w:rPr>
                <w:color w:val="000000"/>
                <w:sz w:val="17"/>
                <w:szCs w:val="17"/>
              </w:rPr>
            </w:pPr>
            <w:r w:rsidRPr="00F47EFB">
              <w:rPr>
                <w:color w:val="000000"/>
                <w:sz w:val="17"/>
                <w:szCs w:val="17"/>
              </w:rPr>
              <w:t>5.3</w:t>
            </w:r>
          </w:p>
        </w:tc>
        <w:tc>
          <w:tcPr>
            <w:tcW w:w="0" w:type="auto"/>
            <w:tcBorders>
              <w:top w:val="nil"/>
              <w:left w:val="nil"/>
              <w:bottom w:val="nil"/>
              <w:right w:val="nil"/>
            </w:tcBorders>
            <w:shd w:val="clear" w:color="auto" w:fill="auto"/>
            <w:noWrap/>
            <w:vAlign w:val="bottom"/>
            <w:hideMark/>
          </w:tcPr>
          <w:p w14:paraId="69C3046A" w14:textId="77777777" w:rsidR="008B72F1" w:rsidRPr="00F47EFB" w:rsidRDefault="008B72F1">
            <w:pPr>
              <w:rPr>
                <w:color w:val="000000"/>
                <w:sz w:val="17"/>
                <w:szCs w:val="17"/>
              </w:rPr>
            </w:pPr>
            <w:r w:rsidRPr="00F47EFB">
              <w:rPr>
                <w:color w:val="000000"/>
                <w:sz w:val="17"/>
                <w:szCs w:val="17"/>
              </w:rPr>
              <w:t>5.3</w:t>
            </w:r>
          </w:p>
        </w:tc>
        <w:tc>
          <w:tcPr>
            <w:tcW w:w="0" w:type="auto"/>
            <w:tcBorders>
              <w:top w:val="nil"/>
              <w:left w:val="nil"/>
              <w:bottom w:val="nil"/>
              <w:right w:val="nil"/>
            </w:tcBorders>
            <w:shd w:val="clear" w:color="auto" w:fill="auto"/>
            <w:noWrap/>
            <w:vAlign w:val="bottom"/>
            <w:hideMark/>
          </w:tcPr>
          <w:p w14:paraId="798D3763"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992CBD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FA31979" w14:textId="77777777" w:rsidR="008B72F1" w:rsidRPr="00F47EFB" w:rsidRDefault="008B72F1">
            <w:pPr>
              <w:rPr>
                <w:color w:val="000000"/>
                <w:sz w:val="17"/>
                <w:szCs w:val="17"/>
              </w:rPr>
            </w:pPr>
            <w:r w:rsidRPr="00F47EFB">
              <w:rPr>
                <w:color w:val="000000"/>
                <w:sz w:val="17"/>
                <w:szCs w:val="17"/>
              </w:rPr>
              <w:t>6.3</w:t>
            </w:r>
          </w:p>
        </w:tc>
        <w:tc>
          <w:tcPr>
            <w:tcW w:w="0" w:type="auto"/>
            <w:tcBorders>
              <w:top w:val="nil"/>
              <w:left w:val="nil"/>
              <w:bottom w:val="nil"/>
              <w:right w:val="nil"/>
            </w:tcBorders>
            <w:shd w:val="clear" w:color="auto" w:fill="auto"/>
            <w:noWrap/>
            <w:vAlign w:val="bottom"/>
            <w:hideMark/>
          </w:tcPr>
          <w:p w14:paraId="3F152866" w14:textId="77777777" w:rsidR="008B72F1" w:rsidRPr="00F47EFB" w:rsidRDefault="008B72F1">
            <w:pPr>
              <w:rPr>
                <w:color w:val="000000"/>
                <w:sz w:val="17"/>
                <w:szCs w:val="17"/>
              </w:rPr>
            </w:pPr>
            <w:r w:rsidRPr="00F47EFB">
              <w:rPr>
                <w:color w:val="000000"/>
                <w:sz w:val="17"/>
                <w:szCs w:val="17"/>
              </w:rPr>
              <w:t>6.3</w:t>
            </w:r>
          </w:p>
        </w:tc>
        <w:tc>
          <w:tcPr>
            <w:tcW w:w="0" w:type="auto"/>
            <w:tcBorders>
              <w:top w:val="nil"/>
              <w:left w:val="nil"/>
              <w:bottom w:val="nil"/>
              <w:right w:val="nil"/>
            </w:tcBorders>
            <w:shd w:val="clear" w:color="auto" w:fill="auto"/>
            <w:noWrap/>
            <w:vAlign w:val="bottom"/>
            <w:hideMark/>
          </w:tcPr>
          <w:p w14:paraId="29BBAB0C"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F9DA49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DC09F74" w14:textId="77777777" w:rsidR="008B72F1" w:rsidRPr="00F47EFB" w:rsidRDefault="008B72F1">
            <w:pPr>
              <w:rPr>
                <w:color w:val="000000"/>
                <w:sz w:val="17"/>
                <w:szCs w:val="17"/>
              </w:rPr>
            </w:pPr>
            <w:r w:rsidRPr="00F47EFB">
              <w:rPr>
                <w:color w:val="000000"/>
                <w:sz w:val="17"/>
                <w:szCs w:val="17"/>
              </w:rPr>
              <w:t>7.3</w:t>
            </w:r>
          </w:p>
        </w:tc>
        <w:tc>
          <w:tcPr>
            <w:tcW w:w="0" w:type="auto"/>
            <w:tcBorders>
              <w:top w:val="nil"/>
              <w:left w:val="nil"/>
              <w:bottom w:val="nil"/>
              <w:right w:val="nil"/>
            </w:tcBorders>
            <w:shd w:val="clear" w:color="auto" w:fill="auto"/>
            <w:noWrap/>
            <w:vAlign w:val="bottom"/>
            <w:hideMark/>
          </w:tcPr>
          <w:p w14:paraId="61B21A7A" w14:textId="77777777" w:rsidR="008B72F1" w:rsidRPr="00F47EFB" w:rsidRDefault="008B72F1">
            <w:pPr>
              <w:rPr>
                <w:color w:val="000000"/>
                <w:sz w:val="17"/>
                <w:szCs w:val="17"/>
              </w:rPr>
            </w:pPr>
            <w:r w:rsidRPr="00F47EFB">
              <w:rPr>
                <w:color w:val="000000"/>
                <w:sz w:val="17"/>
                <w:szCs w:val="17"/>
              </w:rPr>
              <w:t>6.6</w:t>
            </w:r>
          </w:p>
        </w:tc>
        <w:tc>
          <w:tcPr>
            <w:tcW w:w="0" w:type="auto"/>
            <w:tcBorders>
              <w:top w:val="nil"/>
              <w:left w:val="nil"/>
              <w:bottom w:val="nil"/>
              <w:right w:val="nil"/>
            </w:tcBorders>
            <w:shd w:val="clear" w:color="auto" w:fill="auto"/>
            <w:noWrap/>
            <w:vAlign w:val="bottom"/>
            <w:hideMark/>
          </w:tcPr>
          <w:p w14:paraId="08AEA58C"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2F119C9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1B01CB3" w14:textId="77777777" w:rsidR="008B72F1" w:rsidRPr="00F47EFB" w:rsidRDefault="008B72F1">
            <w:pPr>
              <w:rPr>
                <w:color w:val="000000"/>
                <w:sz w:val="17"/>
                <w:szCs w:val="17"/>
              </w:rPr>
            </w:pPr>
            <w:r w:rsidRPr="00F47EFB">
              <w:rPr>
                <w:color w:val="000000"/>
                <w:sz w:val="17"/>
                <w:szCs w:val="17"/>
              </w:rPr>
              <w:t>7.4</w:t>
            </w:r>
          </w:p>
        </w:tc>
        <w:tc>
          <w:tcPr>
            <w:tcW w:w="0" w:type="auto"/>
            <w:tcBorders>
              <w:top w:val="nil"/>
              <w:left w:val="nil"/>
              <w:bottom w:val="nil"/>
              <w:right w:val="nil"/>
            </w:tcBorders>
            <w:shd w:val="clear" w:color="auto" w:fill="auto"/>
            <w:noWrap/>
            <w:vAlign w:val="bottom"/>
            <w:hideMark/>
          </w:tcPr>
          <w:p w14:paraId="6C49D771" w14:textId="77777777" w:rsidR="008B72F1" w:rsidRPr="00F47EFB" w:rsidRDefault="008B72F1">
            <w:pPr>
              <w:rPr>
                <w:color w:val="000000"/>
                <w:sz w:val="17"/>
                <w:szCs w:val="17"/>
              </w:rPr>
            </w:pPr>
            <w:r w:rsidRPr="00F47EFB">
              <w:rPr>
                <w:color w:val="000000"/>
                <w:sz w:val="17"/>
                <w:szCs w:val="17"/>
              </w:rPr>
              <w:t>7.4</w:t>
            </w:r>
          </w:p>
        </w:tc>
        <w:tc>
          <w:tcPr>
            <w:tcW w:w="0" w:type="auto"/>
            <w:tcBorders>
              <w:top w:val="nil"/>
              <w:left w:val="nil"/>
              <w:bottom w:val="nil"/>
              <w:right w:val="nil"/>
            </w:tcBorders>
            <w:shd w:val="clear" w:color="auto" w:fill="auto"/>
            <w:noWrap/>
            <w:vAlign w:val="bottom"/>
            <w:hideMark/>
          </w:tcPr>
          <w:p w14:paraId="67DAF0C6" w14:textId="77777777" w:rsidR="008B72F1" w:rsidRPr="00F47EFB" w:rsidRDefault="008B72F1">
            <w:pPr>
              <w:rPr>
                <w:color w:val="000000"/>
                <w:sz w:val="17"/>
                <w:szCs w:val="17"/>
              </w:rPr>
            </w:pPr>
            <w:r w:rsidRPr="00F47EFB">
              <w:rPr>
                <w:color w:val="000000"/>
                <w:sz w:val="17"/>
                <w:szCs w:val="17"/>
              </w:rPr>
              <w:t>-0.00</w:t>
            </w:r>
          </w:p>
        </w:tc>
      </w:tr>
      <w:tr w:rsidR="008B72F1" w:rsidRPr="00F47EFB" w14:paraId="59EE12A6" w14:textId="77777777" w:rsidTr="008B72F1">
        <w:trPr>
          <w:trHeight w:val="144"/>
        </w:trPr>
        <w:tc>
          <w:tcPr>
            <w:tcW w:w="0" w:type="auto"/>
            <w:tcBorders>
              <w:top w:val="nil"/>
              <w:left w:val="nil"/>
              <w:bottom w:val="nil"/>
              <w:right w:val="nil"/>
            </w:tcBorders>
            <w:shd w:val="clear" w:color="auto" w:fill="auto"/>
            <w:noWrap/>
            <w:vAlign w:val="bottom"/>
            <w:hideMark/>
          </w:tcPr>
          <w:p w14:paraId="0D5ED3F5" w14:textId="77777777" w:rsidR="008B72F1" w:rsidRPr="00F47EFB" w:rsidRDefault="008B72F1">
            <w:pPr>
              <w:rPr>
                <w:color w:val="000000"/>
                <w:sz w:val="17"/>
                <w:szCs w:val="17"/>
              </w:rPr>
            </w:pPr>
            <w:r w:rsidRPr="00F47EFB">
              <w:rPr>
                <w:color w:val="000000"/>
                <w:sz w:val="17"/>
                <w:szCs w:val="17"/>
              </w:rPr>
              <w:t>Mean number of chronic conditions</w:t>
            </w:r>
          </w:p>
        </w:tc>
        <w:tc>
          <w:tcPr>
            <w:tcW w:w="0" w:type="auto"/>
            <w:tcBorders>
              <w:top w:val="nil"/>
              <w:left w:val="nil"/>
              <w:bottom w:val="nil"/>
              <w:right w:val="nil"/>
            </w:tcBorders>
            <w:shd w:val="clear" w:color="auto" w:fill="auto"/>
            <w:noWrap/>
            <w:vAlign w:val="bottom"/>
            <w:hideMark/>
          </w:tcPr>
          <w:p w14:paraId="09F61BD3" w14:textId="77777777" w:rsidR="008B72F1" w:rsidRPr="00F47EFB" w:rsidRDefault="008B72F1">
            <w:pPr>
              <w:rPr>
                <w:color w:val="000000"/>
                <w:sz w:val="17"/>
                <w:szCs w:val="17"/>
              </w:rPr>
            </w:pPr>
            <w:r w:rsidRPr="00F47EFB">
              <w:rPr>
                <w:color w:val="000000"/>
                <w:sz w:val="17"/>
                <w:szCs w:val="17"/>
              </w:rPr>
              <w:t>7.6</w:t>
            </w:r>
          </w:p>
        </w:tc>
        <w:tc>
          <w:tcPr>
            <w:tcW w:w="0" w:type="auto"/>
            <w:tcBorders>
              <w:top w:val="nil"/>
              <w:left w:val="nil"/>
              <w:bottom w:val="nil"/>
              <w:right w:val="nil"/>
            </w:tcBorders>
            <w:shd w:val="clear" w:color="auto" w:fill="auto"/>
            <w:noWrap/>
            <w:vAlign w:val="bottom"/>
            <w:hideMark/>
          </w:tcPr>
          <w:p w14:paraId="41961B82" w14:textId="77777777" w:rsidR="008B72F1" w:rsidRPr="00F47EFB" w:rsidRDefault="008B72F1">
            <w:pPr>
              <w:rPr>
                <w:color w:val="000000"/>
                <w:sz w:val="17"/>
                <w:szCs w:val="17"/>
              </w:rPr>
            </w:pPr>
            <w:r w:rsidRPr="00F47EFB">
              <w:rPr>
                <w:color w:val="000000"/>
                <w:sz w:val="17"/>
                <w:szCs w:val="17"/>
              </w:rPr>
              <w:t>8.5*</w:t>
            </w:r>
          </w:p>
        </w:tc>
        <w:tc>
          <w:tcPr>
            <w:tcW w:w="0" w:type="auto"/>
            <w:tcBorders>
              <w:top w:val="nil"/>
              <w:left w:val="nil"/>
              <w:bottom w:val="nil"/>
              <w:right w:val="nil"/>
            </w:tcBorders>
            <w:shd w:val="clear" w:color="auto" w:fill="auto"/>
            <w:noWrap/>
            <w:vAlign w:val="bottom"/>
            <w:hideMark/>
          </w:tcPr>
          <w:p w14:paraId="36AA2A5C" w14:textId="77777777" w:rsidR="008B72F1" w:rsidRPr="00F47EFB" w:rsidRDefault="008B72F1">
            <w:pPr>
              <w:rPr>
                <w:color w:val="000000"/>
                <w:sz w:val="17"/>
                <w:szCs w:val="17"/>
              </w:rPr>
            </w:pPr>
            <w:r w:rsidRPr="00F47EFB">
              <w:rPr>
                <w:color w:val="000000"/>
                <w:sz w:val="17"/>
                <w:szCs w:val="17"/>
              </w:rPr>
              <w:t>-0.17</w:t>
            </w:r>
          </w:p>
        </w:tc>
        <w:tc>
          <w:tcPr>
            <w:tcW w:w="0" w:type="auto"/>
            <w:tcBorders>
              <w:top w:val="nil"/>
              <w:left w:val="nil"/>
              <w:bottom w:val="nil"/>
              <w:right w:val="nil"/>
            </w:tcBorders>
            <w:shd w:val="clear" w:color="auto" w:fill="auto"/>
            <w:noWrap/>
            <w:vAlign w:val="bottom"/>
            <w:hideMark/>
          </w:tcPr>
          <w:p w14:paraId="3927E6F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AD52A09" w14:textId="77777777" w:rsidR="008B72F1" w:rsidRPr="00F47EFB" w:rsidRDefault="008B72F1">
            <w:pPr>
              <w:rPr>
                <w:color w:val="000000"/>
                <w:sz w:val="17"/>
                <w:szCs w:val="17"/>
              </w:rPr>
            </w:pPr>
            <w:r w:rsidRPr="00F47EFB">
              <w:rPr>
                <w:color w:val="000000"/>
                <w:sz w:val="17"/>
                <w:szCs w:val="17"/>
              </w:rPr>
              <w:t>8.1</w:t>
            </w:r>
          </w:p>
        </w:tc>
        <w:tc>
          <w:tcPr>
            <w:tcW w:w="0" w:type="auto"/>
            <w:tcBorders>
              <w:top w:val="nil"/>
              <w:left w:val="nil"/>
              <w:bottom w:val="nil"/>
              <w:right w:val="nil"/>
            </w:tcBorders>
            <w:shd w:val="clear" w:color="auto" w:fill="auto"/>
            <w:noWrap/>
            <w:vAlign w:val="bottom"/>
            <w:hideMark/>
          </w:tcPr>
          <w:p w14:paraId="6EBA88F6" w14:textId="77777777" w:rsidR="008B72F1" w:rsidRPr="00F47EFB" w:rsidRDefault="008B72F1">
            <w:pPr>
              <w:rPr>
                <w:color w:val="000000"/>
                <w:sz w:val="17"/>
                <w:szCs w:val="17"/>
              </w:rPr>
            </w:pPr>
            <w:r w:rsidRPr="00F47EFB">
              <w:rPr>
                <w:color w:val="000000"/>
                <w:sz w:val="17"/>
                <w:szCs w:val="17"/>
              </w:rPr>
              <w:t>8.1</w:t>
            </w:r>
          </w:p>
        </w:tc>
        <w:tc>
          <w:tcPr>
            <w:tcW w:w="0" w:type="auto"/>
            <w:tcBorders>
              <w:top w:val="nil"/>
              <w:left w:val="nil"/>
              <w:bottom w:val="nil"/>
              <w:right w:val="nil"/>
            </w:tcBorders>
            <w:shd w:val="clear" w:color="auto" w:fill="auto"/>
            <w:noWrap/>
            <w:vAlign w:val="bottom"/>
            <w:hideMark/>
          </w:tcPr>
          <w:p w14:paraId="05254294"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177C8F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B654AC0" w14:textId="77777777" w:rsidR="008B72F1" w:rsidRPr="00F47EFB" w:rsidRDefault="008B72F1">
            <w:pPr>
              <w:rPr>
                <w:color w:val="000000"/>
                <w:sz w:val="17"/>
                <w:szCs w:val="17"/>
              </w:rPr>
            </w:pPr>
            <w:r w:rsidRPr="00F47EFB">
              <w:rPr>
                <w:color w:val="000000"/>
                <w:sz w:val="17"/>
                <w:szCs w:val="17"/>
              </w:rPr>
              <w:t>5.7</w:t>
            </w:r>
          </w:p>
        </w:tc>
        <w:tc>
          <w:tcPr>
            <w:tcW w:w="0" w:type="auto"/>
            <w:tcBorders>
              <w:top w:val="nil"/>
              <w:left w:val="nil"/>
              <w:bottom w:val="nil"/>
              <w:right w:val="nil"/>
            </w:tcBorders>
            <w:shd w:val="clear" w:color="auto" w:fill="auto"/>
            <w:noWrap/>
            <w:vAlign w:val="bottom"/>
            <w:hideMark/>
          </w:tcPr>
          <w:p w14:paraId="27F1893C" w14:textId="77777777" w:rsidR="008B72F1" w:rsidRPr="00F47EFB" w:rsidRDefault="008B72F1">
            <w:pPr>
              <w:rPr>
                <w:color w:val="000000"/>
                <w:sz w:val="17"/>
                <w:szCs w:val="17"/>
              </w:rPr>
            </w:pPr>
            <w:r w:rsidRPr="00F47EFB">
              <w:rPr>
                <w:color w:val="000000"/>
                <w:sz w:val="17"/>
                <w:szCs w:val="17"/>
              </w:rPr>
              <w:t>6.6*</w:t>
            </w:r>
          </w:p>
        </w:tc>
        <w:tc>
          <w:tcPr>
            <w:tcW w:w="0" w:type="auto"/>
            <w:tcBorders>
              <w:top w:val="nil"/>
              <w:left w:val="nil"/>
              <w:bottom w:val="nil"/>
              <w:right w:val="nil"/>
            </w:tcBorders>
            <w:shd w:val="clear" w:color="auto" w:fill="auto"/>
            <w:noWrap/>
            <w:vAlign w:val="bottom"/>
            <w:hideMark/>
          </w:tcPr>
          <w:p w14:paraId="782A8DF2" w14:textId="77777777" w:rsidR="008B72F1" w:rsidRPr="00F47EFB" w:rsidRDefault="008B72F1">
            <w:pPr>
              <w:rPr>
                <w:color w:val="000000"/>
                <w:sz w:val="17"/>
                <w:szCs w:val="17"/>
              </w:rPr>
            </w:pPr>
            <w:r w:rsidRPr="00F47EFB">
              <w:rPr>
                <w:color w:val="000000"/>
                <w:sz w:val="17"/>
                <w:szCs w:val="17"/>
              </w:rPr>
              <w:t>-0.20</w:t>
            </w:r>
          </w:p>
        </w:tc>
        <w:tc>
          <w:tcPr>
            <w:tcW w:w="0" w:type="auto"/>
            <w:tcBorders>
              <w:top w:val="nil"/>
              <w:left w:val="nil"/>
              <w:bottom w:val="nil"/>
              <w:right w:val="nil"/>
            </w:tcBorders>
            <w:shd w:val="clear" w:color="auto" w:fill="auto"/>
            <w:noWrap/>
            <w:vAlign w:val="bottom"/>
            <w:hideMark/>
          </w:tcPr>
          <w:p w14:paraId="1394843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3A1CD6F" w14:textId="77777777" w:rsidR="008B72F1" w:rsidRPr="00F47EFB" w:rsidRDefault="008B72F1">
            <w:pPr>
              <w:rPr>
                <w:color w:val="000000"/>
                <w:sz w:val="17"/>
                <w:szCs w:val="17"/>
              </w:rPr>
            </w:pPr>
            <w:r w:rsidRPr="00F47EFB">
              <w:rPr>
                <w:color w:val="000000"/>
                <w:sz w:val="17"/>
                <w:szCs w:val="17"/>
              </w:rPr>
              <w:t>6.4</w:t>
            </w:r>
          </w:p>
        </w:tc>
        <w:tc>
          <w:tcPr>
            <w:tcW w:w="0" w:type="auto"/>
            <w:tcBorders>
              <w:top w:val="nil"/>
              <w:left w:val="nil"/>
              <w:bottom w:val="nil"/>
              <w:right w:val="nil"/>
            </w:tcBorders>
            <w:shd w:val="clear" w:color="auto" w:fill="auto"/>
            <w:noWrap/>
            <w:vAlign w:val="bottom"/>
            <w:hideMark/>
          </w:tcPr>
          <w:p w14:paraId="3152FAC9" w14:textId="77777777" w:rsidR="008B72F1" w:rsidRPr="00F47EFB" w:rsidRDefault="008B72F1">
            <w:pPr>
              <w:rPr>
                <w:color w:val="000000"/>
                <w:sz w:val="17"/>
                <w:szCs w:val="17"/>
              </w:rPr>
            </w:pPr>
            <w:r w:rsidRPr="00F47EFB">
              <w:rPr>
                <w:color w:val="000000"/>
                <w:sz w:val="17"/>
                <w:szCs w:val="17"/>
              </w:rPr>
              <w:t>6.4</w:t>
            </w:r>
          </w:p>
        </w:tc>
        <w:tc>
          <w:tcPr>
            <w:tcW w:w="0" w:type="auto"/>
            <w:tcBorders>
              <w:top w:val="nil"/>
              <w:left w:val="nil"/>
              <w:bottom w:val="nil"/>
              <w:right w:val="nil"/>
            </w:tcBorders>
            <w:shd w:val="clear" w:color="auto" w:fill="auto"/>
            <w:noWrap/>
            <w:vAlign w:val="bottom"/>
            <w:hideMark/>
          </w:tcPr>
          <w:p w14:paraId="576BB43B" w14:textId="77777777" w:rsidR="008B72F1" w:rsidRPr="00F47EFB" w:rsidRDefault="008B72F1">
            <w:pPr>
              <w:rPr>
                <w:color w:val="000000"/>
                <w:sz w:val="17"/>
                <w:szCs w:val="17"/>
              </w:rPr>
            </w:pPr>
            <w:r w:rsidRPr="00F47EFB">
              <w:rPr>
                <w:color w:val="000000"/>
                <w:sz w:val="17"/>
                <w:szCs w:val="17"/>
              </w:rPr>
              <w:t>0.00</w:t>
            </w:r>
          </w:p>
        </w:tc>
      </w:tr>
      <w:tr w:rsidR="008B72F1" w:rsidRPr="00F47EFB" w14:paraId="4110A33F" w14:textId="77777777" w:rsidTr="008B72F1">
        <w:trPr>
          <w:trHeight w:val="144"/>
        </w:trPr>
        <w:tc>
          <w:tcPr>
            <w:tcW w:w="0" w:type="auto"/>
            <w:tcBorders>
              <w:top w:val="nil"/>
              <w:left w:val="nil"/>
              <w:bottom w:val="nil"/>
              <w:right w:val="nil"/>
            </w:tcBorders>
            <w:shd w:val="clear" w:color="auto" w:fill="auto"/>
            <w:noWrap/>
            <w:vAlign w:val="bottom"/>
            <w:hideMark/>
          </w:tcPr>
          <w:p w14:paraId="1D4E54A1" w14:textId="77777777" w:rsidR="008B72F1" w:rsidRPr="00F47EFB" w:rsidRDefault="008B72F1">
            <w:pPr>
              <w:rPr>
                <w:color w:val="000000"/>
                <w:sz w:val="17"/>
                <w:szCs w:val="17"/>
              </w:rPr>
            </w:pPr>
            <w:r w:rsidRPr="00F47EFB">
              <w:rPr>
                <w:color w:val="000000"/>
                <w:sz w:val="17"/>
                <w:szCs w:val="17"/>
              </w:rPr>
              <w:t>Chronic conditions, %</w:t>
            </w:r>
          </w:p>
        </w:tc>
        <w:tc>
          <w:tcPr>
            <w:tcW w:w="0" w:type="auto"/>
            <w:tcBorders>
              <w:top w:val="nil"/>
              <w:left w:val="nil"/>
              <w:bottom w:val="nil"/>
              <w:right w:val="nil"/>
            </w:tcBorders>
            <w:shd w:val="clear" w:color="auto" w:fill="auto"/>
            <w:noWrap/>
            <w:vAlign w:val="bottom"/>
            <w:hideMark/>
          </w:tcPr>
          <w:p w14:paraId="611174A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5B55EDE"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A0564EE"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BFDE915"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66E3B6AC"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8E3E1D7"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695BCA86"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01755338"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0D064B56"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584DA5D"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14BA0900"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FF813AD"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2B17A30C"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4D6DCF9"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01E81F97" w14:textId="77777777" w:rsidR="008B72F1" w:rsidRPr="00F47EFB" w:rsidRDefault="008B72F1">
            <w:pPr>
              <w:rPr>
                <w:sz w:val="17"/>
                <w:szCs w:val="17"/>
              </w:rPr>
            </w:pPr>
          </w:p>
        </w:tc>
      </w:tr>
      <w:tr w:rsidR="008B72F1" w:rsidRPr="00F47EFB" w14:paraId="486E4F42" w14:textId="77777777" w:rsidTr="008B72F1">
        <w:trPr>
          <w:trHeight w:val="144"/>
        </w:trPr>
        <w:tc>
          <w:tcPr>
            <w:tcW w:w="0" w:type="auto"/>
            <w:tcBorders>
              <w:top w:val="nil"/>
              <w:left w:val="nil"/>
              <w:bottom w:val="nil"/>
              <w:right w:val="nil"/>
            </w:tcBorders>
            <w:shd w:val="clear" w:color="auto" w:fill="auto"/>
            <w:noWrap/>
            <w:vAlign w:val="bottom"/>
            <w:hideMark/>
          </w:tcPr>
          <w:p w14:paraId="365374FE" w14:textId="77777777" w:rsidR="008B72F1" w:rsidRPr="00F47EFB" w:rsidRDefault="008B72F1">
            <w:pPr>
              <w:rPr>
                <w:color w:val="000000"/>
                <w:sz w:val="17"/>
                <w:szCs w:val="17"/>
              </w:rPr>
            </w:pPr>
            <w:r w:rsidRPr="00F47EFB">
              <w:rPr>
                <w:color w:val="000000"/>
                <w:sz w:val="17"/>
                <w:szCs w:val="17"/>
              </w:rPr>
              <w:t xml:space="preserve">   1-6</w:t>
            </w:r>
          </w:p>
        </w:tc>
        <w:tc>
          <w:tcPr>
            <w:tcW w:w="0" w:type="auto"/>
            <w:tcBorders>
              <w:top w:val="nil"/>
              <w:left w:val="nil"/>
              <w:bottom w:val="nil"/>
              <w:right w:val="nil"/>
            </w:tcBorders>
            <w:shd w:val="clear" w:color="auto" w:fill="auto"/>
            <w:noWrap/>
            <w:vAlign w:val="bottom"/>
            <w:hideMark/>
          </w:tcPr>
          <w:p w14:paraId="3ABBFB3B" w14:textId="77777777" w:rsidR="008B72F1" w:rsidRPr="00F47EFB" w:rsidRDefault="008B72F1">
            <w:pPr>
              <w:rPr>
                <w:color w:val="000000"/>
                <w:sz w:val="17"/>
                <w:szCs w:val="17"/>
              </w:rPr>
            </w:pPr>
            <w:r w:rsidRPr="00F47EFB">
              <w:rPr>
                <w:color w:val="000000"/>
                <w:sz w:val="17"/>
                <w:szCs w:val="17"/>
              </w:rPr>
              <w:t>39.8</w:t>
            </w:r>
          </w:p>
        </w:tc>
        <w:tc>
          <w:tcPr>
            <w:tcW w:w="0" w:type="auto"/>
            <w:tcBorders>
              <w:top w:val="nil"/>
              <w:left w:val="nil"/>
              <w:bottom w:val="nil"/>
              <w:right w:val="nil"/>
            </w:tcBorders>
            <w:shd w:val="clear" w:color="auto" w:fill="auto"/>
            <w:noWrap/>
            <w:vAlign w:val="bottom"/>
            <w:hideMark/>
          </w:tcPr>
          <w:p w14:paraId="58A1E0CC" w14:textId="77777777" w:rsidR="008B72F1" w:rsidRPr="00F47EFB" w:rsidRDefault="008B72F1">
            <w:pPr>
              <w:rPr>
                <w:color w:val="000000"/>
                <w:sz w:val="17"/>
                <w:szCs w:val="17"/>
              </w:rPr>
            </w:pPr>
            <w:r w:rsidRPr="00F47EFB">
              <w:rPr>
                <w:color w:val="000000"/>
                <w:sz w:val="17"/>
                <w:szCs w:val="17"/>
              </w:rPr>
              <w:t>32.5*</w:t>
            </w:r>
          </w:p>
        </w:tc>
        <w:tc>
          <w:tcPr>
            <w:tcW w:w="0" w:type="auto"/>
            <w:tcBorders>
              <w:top w:val="nil"/>
              <w:left w:val="nil"/>
              <w:bottom w:val="nil"/>
              <w:right w:val="nil"/>
            </w:tcBorders>
            <w:shd w:val="clear" w:color="auto" w:fill="auto"/>
            <w:noWrap/>
            <w:vAlign w:val="bottom"/>
            <w:hideMark/>
          </w:tcPr>
          <w:p w14:paraId="5539CE32" w14:textId="77777777" w:rsidR="008B72F1" w:rsidRPr="00F47EFB" w:rsidRDefault="008B72F1">
            <w:pPr>
              <w:rPr>
                <w:color w:val="000000"/>
                <w:sz w:val="17"/>
                <w:szCs w:val="17"/>
              </w:rPr>
            </w:pPr>
            <w:r w:rsidRPr="00F47EFB">
              <w:rPr>
                <w:color w:val="000000"/>
                <w:sz w:val="17"/>
                <w:szCs w:val="17"/>
              </w:rPr>
              <w:t>0.15</w:t>
            </w:r>
          </w:p>
        </w:tc>
        <w:tc>
          <w:tcPr>
            <w:tcW w:w="0" w:type="auto"/>
            <w:tcBorders>
              <w:top w:val="nil"/>
              <w:left w:val="nil"/>
              <w:bottom w:val="nil"/>
              <w:right w:val="nil"/>
            </w:tcBorders>
            <w:shd w:val="clear" w:color="auto" w:fill="auto"/>
            <w:noWrap/>
            <w:vAlign w:val="bottom"/>
            <w:hideMark/>
          </w:tcPr>
          <w:p w14:paraId="25A8371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1557E63" w14:textId="77777777" w:rsidR="008B72F1" w:rsidRPr="00F47EFB" w:rsidRDefault="008B72F1">
            <w:pPr>
              <w:rPr>
                <w:color w:val="000000"/>
                <w:sz w:val="17"/>
                <w:szCs w:val="17"/>
              </w:rPr>
            </w:pPr>
            <w:r w:rsidRPr="00F47EFB">
              <w:rPr>
                <w:color w:val="000000"/>
                <w:sz w:val="17"/>
                <w:szCs w:val="17"/>
              </w:rPr>
              <w:t>35.4</w:t>
            </w:r>
          </w:p>
        </w:tc>
        <w:tc>
          <w:tcPr>
            <w:tcW w:w="0" w:type="auto"/>
            <w:tcBorders>
              <w:top w:val="nil"/>
              <w:left w:val="nil"/>
              <w:bottom w:val="nil"/>
              <w:right w:val="nil"/>
            </w:tcBorders>
            <w:shd w:val="clear" w:color="auto" w:fill="auto"/>
            <w:noWrap/>
            <w:vAlign w:val="bottom"/>
            <w:hideMark/>
          </w:tcPr>
          <w:p w14:paraId="07DE756F" w14:textId="77777777" w:rsidR="008B72F1" w:rsidRPr="00F47EFB" w:rsidRDefault="008B72F1">
            <w:pPr>
              <w:rPr>
                <w:color w:val="000000"/>
                <w:sz w:val="17"/>
                <w:szCs w:val="17"/>
              </w:rPr>
            </w:pPr>
            <w:r w:rsidRPr="00F47EFB">
              <w:rPr>
                <w:color w:val="000000"/>
                <w:sz w:val="17"/>
                <w:szCs w:val="17"/>
              </w:rPr>
              <w:t>35.5</w:t>
            </w:r>
          </w:p>
        </w:tc>
        <w:tc>
          <w:tcPr>
            <w:tcW w:w="0" w:type="auto"/>
            <w:tcBorders>
              <w:top w:val="nil"/>
              <w:left w:val="nil"/>
              <w:bottom w:val="nil"/>
              <w:right w:val="nil"/>
            </w:tcBorders>
            <w:shd w:val="clear" w:color="auto" w:fill="auto"/>
            <w:noWrap/>
            <w:vAlign w:val="bottom"/>
            <w:hideMark/>
          </w:tcPr>
          <w:p w14:paraId="7C4BD227"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3CA102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9DAE79B" w14:textId="77777777" w:rsidR="008B72F1" w:rsidRPr="00F47EFB" w:rsidRDefault="008B72F1">
            <w:pPr>
              <w:rPr>
                <w:color w:val="000000"/>
                <w:sz w:val="17"/>
                <w:szCs w:val="17"/>
              </w:rPr>
            </w:pPr>
            <w:r w:rsidRPr="00F47EFB">
              <w:rPr>
                <w:color w:val="000000"/>
                <w:sz w:val="17"/>
                <w:szCs w:val="17"/>
              </w:rPr>
              <w:t>58.0</w:t>
            </w:r>
          </w:p>
        </w:tc>
        <w:tc>
          <w:tcPr>
            <w:tcW w:w="0" w:type="auto"/>
            <w:tcBorders>
              <w:top w:val="nil"/>
              <w:left w:val="nil"/>
              <w:bottom w:val="nil"/>
              <w:right w:val="nil"/>
            </w:tcBorders>
            <w:shd w:val="clear" w:color="auto" w:fill="auto"/>
            <w:noWrap/>
            <w:vAlign w:val="bottom"/>
            <w:hideMark/>
          </w:tcPr>
          <w:p w14:paraId="5DF42908" w14:textId="77777777" w:rsidR="008B72F1" w:rsidRPr="00F47EFB" w:rsidRDefault="008B72F1">
            <w:pPr>
              <w:rPr>
                <w:color w:val="000000"/>
                <w:sz w:val="17"/>
                <w:szCs w:val="17"/>
              </w:rPr>
            </w:pPr>
            <w:r w:rsidRPr="00F47EFB">
              <w:rPr>
                <w:color w:val="000000"/>
                <w:sz w:val="17"/>
                <w:szCs w:val="17"/>
              </w:rPr>
              <w:t>46.7*</w:t>
            </w:r>
          </w:p>
        </w:tc>
        <w:tc>
          <w:tcPr>
            <w:tcW w:w="0" w:type="auto"/>
            <w:tcBorders>
              <w:top w:val="nil"/>
              <w:left w:val="nil"/>
              <w:bottom w:val="nil"/>
              <w:right w:val="nil"/>
            </w:tcBorders>
            <w:shd w:val="clear" w:color="auto" w:fill="auto"/>
            <w:noWrap/>
            <w:vAlign w:val="bottom"/>
            <w:hideMark/>
          </w:tcPr>
          <w:p w14:paraId="7AD6FE54" w14:textId="77777777" w:rsidR="008B72F1" w:rsidRPr="00F47EFB" w:rsidRDefault="008B72F1">
            <w:pPr>
              <w:rPr>
                <w:color w:val="000000"/>
                <w:sz w:val="17"/>
                <w:szCs w:val="17"/>
              </w:rPr>
            </w:pPr>
            <w:r w:rsidRPr="00F47EFB">
              <w:rPr>
                <w:color w:val="000000"/>
                <w:sz w:val="17"/>
                <w:szCs w:val="17"/>
              </w:rPr>
              <w:t>0.23</w:t>
            </w:r>
          </w:p>
        </w:tc>
        <w:tc>
          <w:tcPr>
            <w:tcW w:w="0" w:type="auto"/>
            <w:tcBorders>
              <w:top w:val="nil"/>
              <w:left w:val="nil"/>
              <w:bottom w:val="nil"/>
              <w:right w:val="nil"/>
            </w:tcBorders>
            <w:shd w:val="clear" w:color="auto" w:fill="auto"/>
            <w:noWrap/>
            <w:vAlign w:val="bottom"/>
            <w:hideMark/>
          </w:tcPr>
          <w:p w14:paraId="24E7E85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FC8DC9E" w14:textId="77777777" w:rsidR="008B72F1" w:rsidRPr="00F47EFB" w:rsidRDefault="008B72F1">
            <w:pPr>
              <w:rPr>
                <w:color w:val="000000"/>
                <w:sz w:val="17"/>
                <w:szCs w:val="17"/>
              </w:rPr>
            </w:pPr>
            <w:r w:rsidRPr="00F47EFB">
              <w:rPr>
                <w:color w:val="000000"/>
                <w:sz w:val="17"/>
                <w:szCs w:val="17"/>
              </w:rPr>
              <w:t>50.9</w:t>
            </w:r>
          </w:p>
        </w:tc>
        <w:tc>
          <w:tcPr>
            <w:tcW w:w="0" w:type="auto"/>
            <w:tcBorders>
              <w:top w:val="nil"/>
              <w:left w:val="nil"/>
              <w:bottom w:val="nil"/>
              <w:right w:val="nil"/>
            </w:tcBorders>
            <w:shd w:val="clear" w:color="auto" w:fill="auto"/>
            <w:noWrap/>
            <w:vAlign w:val="bottom"/>
            <w:hideMark/>
          </w:tcPr>
          <w:p w14:paraId="07C48E24" w14:textId="77777777" w:rsidR="008B72F1" w:rsidRPr="00F47EFB" w:rsidRDefault="008B72F1">
            <w:pPr>
              <w:rPr>
                <w:color w:val="000000"/>
                <w:sz w:val="17"/>
                <w:szCs w:val="17"/>
              </w:rPr>
            </w:pPr>
            <w:r w:rsidRPr="00F47EFB">
              <w:rPr>
                <w:color w:val="000000"/>
                <w:sz w:val="17"/>
                <w:szCs w:val="17"/>
              </w:rPr>
              <w:t>48.5*</w:t>
            </w:r>
          </w:p>
        </w:tc>
        <w:tc>
          <w:tcPr>
            <w:tcW w:w="0" w:type="auto"/>
            <w:tcBorders>
              <w:top w:val="nil"/>
              <w:left w:val="nil"/>
              <w:bottom w:val="nil"/>
              <w:right w:val="nil"/>
            </w:tcBorders>
            <w:shd w:val="clear" w:color="auto" w:fill="auto"/>
            <w:noWrap/>
            <w:vAlign w:val="bottom"/>
            <w:hideMark/>
          </w:tcPr>
          <w:p w14:paraId="1A8DAE8E" w14:textId="77777777" w:rsidR="008B72F1" w:rsidRPr="00F47EFB" w:rsidRDefault="008B72F1">
            <w:pPr>
              <w:rPr>
                <w:color w:val="000000"/>
                <w:sz w:val="17"/>
                <w:szCs w:val="17"/>
              </w:rPr>
            </w:pPr>
            <w:r w:rsidRPr="00F47EFB">
              <w:rPr>
                <w:color w:val="000000"/>
                <w:sz w:val="17"/>
                <w:szCs w:val="17"/>
              </w:rPr>
              <w:t>0.05</w:t>
            </w:r>
          </w:p>
        </w:tc>
      </w:tr>
      <w:tr w:rsidR="008B72F1" w:rsidRPr="00F47EFB" w14:paraId="2C9F3BFA" w14:textId="77777777" w:rsidTr="008B72F1">
        <w:trPr>
          <w:trHeight w:val="144"/>
        </w:trPr>
        <w:tc>
          <w:tcPr>
            <w:tcW w:w="0" w:type="auto"/>
            <w:tcBorders>
              <w:top w:val="nil"/>
              <w:left w:val="nil"/>
              <w:bottom w:val="nil"/>
              <w:right w:val="nil"/>
            </w:tcBorders>
            <w:shd w:val="clear" w:color="auto" w:fill="auto"/>
            <w:noWrap/>
            <w:vAlign w:val="bottom"/>
            <w:hideMark/>
          </w:tcPr>
          <w:p w14:paraId="4AE3705E" w14:textId="77777777" w:rsidR="008B72F1" w:rsidRPr="00F47EFB" w:rsidRDefault="008B72F1">
            <w:pPr>
              <w:rPr>
                <w:color w:val="000000"/>
                <w:sz w:val="17"/>
                <w:szCs w:val="17"/>
              </w:rPr>
            </w:pPr>
            <w:r w:rsidRPr="00F47EFB">
              <w:rPr>
                <w:color w:val="000000"/>
                <w:sz w:val="17"/>
                <w:szCs w:val="17"/>
              </w:rPr>
              <w:t xml:space="preserve">   ≥7</w:t>
            </w:r>
          </w:p>
        </w:tc>
        <w:tc>
          <w:tcPr>
            <w:tcW w:w="0" w:type="auto"/>
            <w:tcBorders>
              <w:top w:val="nil"/>
              <w:left w:val="nil"/>
              <w:bottom w:val="nil"/>
              <w:right w:val="nil"/>
            </w:tcBorders>
            <w:shd w:val="clear" w:color="auto" w:fill="auto"/>
            <w:noWrap/>
            <w:vAlign w:val="bottom"/>
            <w:hideMark/>
          </w:tcPr>
          <w:p w14:paraId="125A9460" w14:textId="77777777" w:rsidR="008B72F1" w:rsidRPr="00F47EFB" w:rsidRDefault="008B72F1">
            <w:pPr>
              <w:rPr>
                <w:color w:val="000000"/>
                <w:sz w:val="17"/>
                <w:szCs w:val="17"/>
              </w:rPr>
            </w:pPr>
            <w:r w:rsidRPr="00F47EFB">
              <w:rPr>
                <w:color w:val="000000"/>
                <w:sz w:val="17"/>
                <w:szCs w:val="17"/>
              </w:rPr>
              <w:t>60.2</w:t>
            </w:r>
          </w:p>
        </w:tc>
        <w:tc>
          <w:tcPr>
            <w:tcW w:w="0" w:type="auto"/>
            <w:tcBorders>
              <w:top w:val="nil"/>
              <w:left w:val="nil"/>
              <w:bottom w:val="nil"/>
              <w:right w:val="nil"/>
            </w:tcBorders>
            <w:shd w:val="clear" w:color="auto" w:fill="auto"/>
            <w:noWrap/>
            <w:vAlign w:val="bottom"/>
            <w:hideMark/>
          </w:tcPr>
          <w:p w14:paraId="37FAF2A1" w14:textId="77777777" w:rsidR="008B72F1" w:rsidRPr="00F47EFB" w:rsidRDefault="008B72F1">
            <w:pPr>
              <w:rPr>
                <w:color w:val="000000"/>
                <w:sz w:val="17"/>
                <w:szCs w:val="17"/>
              </w:rPr>
            </w:pPr>
            <w:r w:rsidRPr="00F47EFB">
              <w:rPr>
                <w:color w:val="000000"/>
                <w:sz w:val="17"/>
                <w:szCs w:val="17"/>
              </w:rPr>
              <w:t>67.5*</w:t>
            </w:r>
          </w:p>
        </w:tc>
        <w:tc>
          <w:tcPr>
            <w:tcW w:w="0" w:type="auto"/>
            <w:tcBorders>
              <w:top w:val="nil"/>
              <w:left w:val="nil"/>
              <w:bottom w:val="nil"/>
              <w:right w:val="nil"/>
            </w:tcBorders>
            <w:shd w:val="clear" w:color="auto" w:fill="auto"/>
            <w:noWrap/>
            <w:vAlign w:val="bottom"/>
            <w:hideMark/>
          </w:tcPr>
          <w:p w14:paraId="313AD678" w14:textId="77777777" w:rsidR="008B72F1" w:rsidRPr="00F47EFB" w:rsidRDefault="008B72F1">
            <w:pPr>
              <w:rPr>
                <w:color w:val="000000"/>
                <w:sz w:val="17"/>
                <w:szCs w:val="17"/>
              </w:rPr>
            </w:pPr>
            <w:r w:rsidRPr="00F47EFB">
              <w:rPr>
                <w:color w:val="000000"/>
                <w:sz w:val="17"/>
                <w:szCs w:val="17"/>
              </w:rPr>
              <w:t>-0.15</w:t>
            </w:r>
          </w:p>
        </w:tc>
        <w:tc>
          <w:tcPr>
            <w:tcW w:w="0" w:type="auto"/>
            <w:tcBorders>
              <w:top w:val="nil"/>
              <w:left w:val="nil"/>
              <w:bottom w:val="nil"/>
              <w:right w:val="nil"/>
            </w:tcBorders>
            <w:shd w:val="clear" w:color="auto" w:fill="auto"/>
            <w:noWrap/>
            <w:vAlign w:val="bottom"/>
            <w:hideMark/>
          </w:tcPr>
          <w:p w14:paraId="3942741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56D510E" w14:textId="77777777" w:rsidR="008B72F1" w:rsidRPr="00F47EFB" w:rsidRDefault="008B72F1">
            <w:pPr>
              <w:rPr>
                <w:color w:val="000000"/>
                <w:sz w:val="17"/>
                <w:szCs w:val="17"/>
              </w:rPr>
            </w:pPr>
            <w:r w:rsidRPr="00F47EFB">
              <w:rPr>
                <w:color w:val="000000"/>
                <w:sz w:val="17"/>
                <w:szCs w:val="17"/>
              </w:rPr>
              <w:t>64.6</w:t>
            </w:r>
          </w:p>
        </w:tc>
        <w:tc>
          <w:tcPr>
            <w:tcW w:w="0" w:type="auto"/>
            <w:tcBorders>
              <w:top w:val="nil"/>
              <w:left w:val="nil"/>
              <w:bottom w:val="nil"/>
              <w:right w:val="nil"/>
            </w:tcBorders>
            <w:shd w:val="clear" w:color="auto" w:fill="auto"/>
            <w:noWrap/>
            <w:vAlign w:val="bottom"/>
            <w:hideMark/>
          </w:tcPr>
          <w:p w14:paraId="0DCB5BBB" w14:textId="77777777" w:rsidR="008B72F1" w:rsidRPr="00F47EFB" w:rsidRDefault="008B72F1">
            <w:pPr>
              <w:rPr>
                <w:color w:val="000000"/>
                <w:sz w:val="17"/>
                <w:szCs w:val="17"/>
              </w:rPr>
            </w:pPr>
            <w:r w:rsidRPr="00F47EFB">
              <w:rPr>
                <w:color w:val="000000"/>
                <w:sz w:val="17"/>
                <w:szCs w:val="17"/>
              </w:rPr>
              <w:t>64.5</w:t>
            </w:r>
          </w:p>
        </w:tc>
        <w:tc>
          <w:tcPr>
            <w:tcW w:w="0" w:type="auto"/>
            <w:tcBorders>
              <w:top w:val="nil"/>
              <w:left w:val="nil"/>
              <w:bottom w:val="nil"/>
              <w:right w:val="nil"/>
            </w:tcBorders>
            <w:shd w:val="clear" w:color="auto" w:fill="auto"/>
            <w:noWrap/>
            <w:vAlign w:val="bottom"/>
            <w:hideMark/>
          </w:tcPr>
          <w:p w14:paraId="4D8AE003"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3C0AD1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1BCB7DF" w14:textId="77777777" w:rsidR="008B72F1" w:rsidRPr="00F47EFB" w:rsidRDefault="008B72F1">
            <w:pPr>
              <w:rPr>
                <w:color w:val="000000"/>
                <w:sz w:val="17"/>
                <w:szCs w:val="17"/>
              </w:rPr>
            </w:pPr>
            <w:r w:rsidRPr="00F47EFB">
              <w:rPr>
                <w:color w:val="000000"/>
                <w:sz w:val="17"/>
                <w:szCs w:val="17"/>
              </w:rPr>
              <w:t>42.0</w:t>
            </w:r>
          </w:p>
        </w:tc>
        <w:tc>
          <w:tcPr>
            <w:tcW w:w="0" w:type="auto"/>
            <w:tcBorders>
              <w:top w:val="nil"/>
              <w:left w:val="nil"/>
              <w:bottom w:val="nil"/>
              <w:right w:val="nil"/>
            </w:tcBorders>
            <w:shd w:val="clear" w:color="auto" w:fill="auto"/>
            <w:noWrap/>
            <w:vAlign w:val="bottom"/>
            <w:hideMark/>
          </w:tcPr>
          <w:p w14:paraId="6FE6DD85" w14:textId="77777777" w:rsidR="008B72F1" w:rsidRPr="00F47EFB" w:rsidRDefault="008B72F1">
            <w:pPr>
              <w:rPr>
                <w:color w:val="000000"/>
                <w:sz w:val="17"/>
                <w:szCs w:val="17"/>
              </w:rPr>
            </w:pPr>
            <w:r w:rsidRPr="00F47EFB">
              <w:rPr>
                <w:color w:val="000000"/>
                <w:sz w:val="17"/>
                <w:szCs w:val="17"/>
              </w:rPr>
              <w:t>53.3*</w:t>
            </w:r>
          </w:p>
        </w:tc>
        <w:tc>
          <w:tcPr>
            <w:tcW w:w="0" w:type="auto"/>
            <w:tcBorders>
              <w:top w:val="nil"/>
              <w:left w:val="nil"/>
              <w:bottom w:val="nil"/>
              <w:right w:val="nil"/>
            </w:tcBorders>
            <w:shd w:val="clear" w:color="auto" w:fill="auto"/>
            <w:noWrap/>
            <w:vAlign w:val="bottom"/>
            <w:hideMark/>
          </w:tcPr>
          <w:p w14:paraId="06CD2CBC" w14:textId="77777777" w:rsidR="008B72F1" w:rsidRPr="00F47EFB" w:rsidRDefault="008B72F1">
            <w:pPr>
              <w:rPr>
                <w:color w:val="000000"/>
                <w:sz w:val="17"/>
                <w:szCs w:val="17"/>
              </w:rPr>
            </w:pPr>
            <w:r w:rsidRPr="00F47EFB">
              <w:rPr>
                <w:color w:val="000000"/>
                <w:sz w:val="17"/>
                <w:szCs w:val="17"/>
              </w:rPr>
              <w:t>-0.23</w:t>
            </w:r>
          </w:p>
        </w:tc>
        <w:tc>
          <w:tcPr>
            <w:tcW w:w="0" w:type="auto"/>
            <w:tcBorders>
              <w:top w:val="nil"/>
              <w:left w:val="nil"/>
              <w:bottom w:val="nil"/>
              <w:right w:val="nil"/>
            </w:tcBorders>
            <w:shd w:val="clear" w:color="auto" w:fill="auto"/>
            <w:noWrap/>
            <w:vAlign w:val="bottom"/>
            <w:hideMark/>
          </w:tcPr>
          <w:p w14:paraId="0839CDB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C94A4EB" w14:textId="77777777" w:rsidR="008B72F1" w:rsidRPr="00F47EFB" w:rsidRDefault="008B72F1">
            <w:pPr>
              <w:rPr>
                <w:color w:val="000000"/>
                <w:sz w:val="17"/>
                <w:szCs w:val="17"/>
              </w:rPr>
            </w:pPr>
            <w:r w:rsidRPr="00F47EFB">
              <w:rPr>
                <w:color w:val="000000"/>
                <w:sz w:val="17"/>
                <w:szCs w:val="17"/>
              </w:rPr>
              <w:t>49.1</w:t>
            </w:r>
          </w:p>
        </w:tc>
        <w:tc>
          <w:tcPr>
            <w:tcW w:w="0" w:type="auto"/>
            <w:tcBorders>
              <w:top w:val="nil"/>
              <w:left w:val="nil"/>
              <w:bottom w:val="nil"/>
              <w:right w:val="nil"/>
            </w:tcBorders>
            <w:shd w:val="clear" w:color="auto" w:fill="auto"/>
            <w:noWrap/>
            <w:vAlign w:val="bottom"/>
            <w:hideMark/>
          </w:tcPr>
          <w:p w14:paraId="5D8785E3" w14:textId="77777777" w:rsidR="008B72F1" w:rsidRPr="00F47EFB" w:rsidRDefault="008B72F1">
            <w:pPr>
              <w:rPr>
                <w:color w:val="000000"/>
                <w:sz w:val="17"/>
                <w:szCs w:val="17"/>
              </w:rPr>
            </w:pPr>
            <w:r w:rsidRPr="00F47EFB">
              <w:rPr>
                <w:color w:val="000000"/>
                <w:sz w:val="17"/>
                <w:szCs w:val="17"/>
              </w:rPr>
              <w:t>51.5*</w:t>
            </w:r>
          </w:p>
        </w:tc>
        <w:tc>
          <w:tcPr>
            <w:tcW w:w="0" w:type="auto"/>
            <w:tcBorders>
              <w:top w:val="nil"/>
              <w:left w:val="nil"/>
              <w:bottom w:val="nil"/>
              <w:right w:val="nil"/>
            </w:tcBorders>
            <w:shd w:val="clear" w:color="auto" w:fill="auto"/>
            <w:noWrap/>
            <w:vAlign w:val="bottom"/>
            <w:hideMark/>
          </w:tcPr>
          <w:p w14:paraId="33285059" w14:textId="77777777" w:rsidR="008B72F1" w:rsidRPr="00F47EFB" w:rsidRDefault="008B72F1">
            <w:pPr>
              <w:rPr>
                <w:color w:val="000000"/>
                <w:sz w:val="17"/>
                <w:szCs w:val="17"/>
              </w:rPr>
            </w:pPr>
            <w:r w:rsidRPr="00F47EFB">
              <w:rPr>
                <w:color w:val="000000"/>
                <w:sz w:val="17"/>
                <w:szCs w:val="17"/>
              </w:rPr>
              <w:t>-0.05</w:t>
            </w:r>
          </w:p>
        </w:tc>
      </w:tr>
      <w:tr w:rsidR="008B72F1" w:rsidRPr="00F47EFB" w14:paraId="7739DBC5" w14:textId="77777777" w:rsidTr="008B72F1">
        <w:trPr>
          <w:trHeight w:val="144"/>
        </w:trPr>
        <w:tc>
          <w:tcPr>
            <w:tcW w:w="0" w:type="auto"/>
            <w:tcBorders>
              <w:top w:val="nil"/>
              <w:left w:val="nil"/>
              <w:bottom w:val="nil"/>
              <w:right w:val="nil"/>
            </w:tcBorders>
            <w:shd w:val="clear" w:color="auto" w:fill="auto"/>
            <w:noWrap/>
            <w:vAlign w:val="bottom"/>
            <w:hideMark/>
          </w:tcPr>
          <w:p w14:paraId="73CCB0E5" w14:textId="77777777" w:rsidR="008B72F1" w:rsidRPr="00F47EFB" w:rsidRDefault="008B72F1">
            <w:pPr>
              <w:rPr>
                <w:color w:val="000000"/>
                <w:sz w:val="17"/>
                <w:szCs w:val="17"/>
              </w:rPr>
            </w:pPr>
            <w:r w:rsidRPr="00F47EFB">
              <w:rPr>
                <w:color w:val="000000"/>
                <w:sz w:val="17"/>
                <w:szCs w:val="17"/>
              </w:rPr>
              <w:t xml:space="preserve">Mean comorbidity </w:t>
            </w:r>
            <w:proofErr w:type="spellStart"/>
            <w:r w:rsidRPr="00F47EFB">
              <w:rPr>
                <w:color w:val="000000"/>
                <w:sz w:val="17"/>
                <w:szCs w:val="17"/>
              </w:rPr>
              <w:t>scores</w:t>
            </w:r>
            <w:r w:rsidRPr="00F47EFB">
              <w:rPr>
                <w:color w:val="000000"/>
                <w:sz w:val="17"/>
                <w:szCs w:val="17"/>
                <w:vertAlign w:val="superscript"/>
              </w:rPr>
              <w:t>d</w:t>
            </w:r>
            <w:proofErr w:type="spellEnd"/>
          </w:p>
        </w:tc>
        <w:tc>
          <w:tcPr>
            <w:tcW w:w="0" w:type="auto"/>
            <w:tcBorders>
              <w:top w:val="nil"/>
              <w:left w:val="nil"/>
              <w:bottom w:val="nil"/>
              <w:right w:val="nil"/>
            </w:tcBorders>
            <w:shd w:val="clear" w:color="auto" w:fill="auto"/>
            <w:noWrap/>
            <w:vAlign w:val="bottom"/>
            <w:hideMark/>
          </w:tcPr>
          <w:p w14:paraId="0EAB418C" w14:textId="77777777" w:rsidR="008B72F1" w:rsidRPr="00F47EFB" w:rsidRDefault="008B72F1">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5AFE512E" w14:textId="77777777" w:rsidR="008B72F1" w:rsidRPr="00F47EFB" w:rsidRDefault="008B72F1">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697D29D3"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01BA74E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9225418" w14:textId="77777777" w:rsidR="008B72F1" w:rsidRPr="00F47EFB" w:rsidRDefault="008B72F1">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650108B1" w14:textId="77777777" w:rsidR="008B72F1" w:rsidRPr="00F47EFB" w:rsidRDefault="008B72F1">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73B75553"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B5147F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843920B" w14:textId="77777777" w:rsidR="008B72F1" w:rsidRPr="00F47EFB" w:rsidRDefault="008B72F1">
            <w:pPr>
              <w:rPr>
                <w:color w:val="000000"/>
                <w:sz w:val="17"/>
                <w:szCs w:val="17"/>
              </w:rPr>
            </w:pPr>
            <w:r w:rsidRPr="00F47EFB">
              <w:rPr>
                <w:color w:val="000000"/>
                <w:sz w:val="17"/>
                <w:szCs w:val="17"/>
              </w:rPr>
              <w:t>2.0</w:t>
            </w:r>
          </w:p>
        </w:tc>
        <w:tc>
          <w:tcPr>
            <w:tcW w:w="0" w:type="auto"/>
            <w:tcBorders>
              <w:top w:val="nil"/>
              <w:left w:val="nil"/>
              <w:bottom w:val="nil"/>
              <w:right w:val="nil"/>
            </w:tcBorders>
            <w:shd w:val="clear" w:color="auto" w:fill="auto"/>
            <w:noWrap/>
            <w:vAlign w:val="bottom"/>
            <w:hideMark/>
          </w:tcPr>
          <w:p w14:paraId="3346A7BC" w14:textId="77777777" w:rsidR="008B72F1" w:rsidRPr="00F47EFB" w:rsidRDefault="008B72F1">
            <w:pPr>
              <w:rPr>
                <w:color w:val="000000"/>
                <w:sz w:val="17"/>
                <w:szCs w:val="17"/>
              </w:rPr>
            </w:pPr>
            <w:r w:rsidRPr="00F47EFB">
              <w:rPr>
                <w:color w:val="000000"/>
                <w:sz w:val="17"/>
                <w:szCs w:val="17"/>
              </w:rPr>
              <w:t>2.0</w:t>
            </w:r>
          </w:p>
        </w:tc>
        <w:tc>
          <w:tcPr>
            <w:tcW w:w="0" w:type="auto"/>
            <w:tcBorders>
              <w:top w:val="nil"/>
              <w:left w:val="nil"/>
              <w:bottom w:val="nil"/>
              <w:right w:val="nil"/>
            </w:tcBorders>
            <w:shd w:val="clear" w:color="auto" w:fill="auto"/>
            <w:noWrap/>
            <w:vAlign w:val="bottom"/>
            <w:hideMark/>
          </w:tcPr>
          <w:p w14:paraId="389D94D0"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1062CE4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9901DAF" w14:textId="77777777" w:rsidR="008B72F1" w:rsidRPr="00F47EFB" w:rsidRDefault="008B72F1">
            <w:pPr>
              <w:rPr>
                <w:color w:val="000000"/>
                <w:sz w:val="17"/>
                <w:szCs w:val="17"/>
              </w:rPr>
            </w:pPr>
            <w:r w:rsidRPr="00F47EFB">
              <w:rPr>
                <w:color w:val="000000"/>
                <w:sz w:val="17"/>
                <w:szCs w:val="17"/>
              </w:rPr>
              <w:t>2.0</w:t>
            </w:r>
          </w:p>
        </w:tc>
        <w:tc>
          <w:tcPr>
            <w:tcW w:w="0" w:type="auto"/>
            <w:tcBorders>
              <w:top w:val="nil"/>
              <w:left w:val="nil"/>
              <w:bottom w:val="nil"/>
              <w:right w:val="nil"/>
            </w:tcBorders>
            <w:shd w:val="clear" w:color="auto" w:fill="auto"/>
            <w:noWrap/>
            <w:vAlign w:val="bottom"/>
            <w:hideMark/>
          </w:tcPr>
          <w:p w14:paraId="68CF9CA3" w14:textId="77777777" w:rsidR="008B72F1" w:rsidRPr="00F47EFB" w:rsidRDefault="008B72F1">
            <w:pPr>
              <w:rPr>
                <w:color w:val="000000"/>
                <w:sz w:val="17"/>
                <w:szCs w:val="17"/>
              </w:rPr>
            </w:pPr>
            <w:r w:rsidRPr="00F47EFB">
              <w:rPr>
                <w:color w:val="000000"/>
                <w:sz w:val="17"/>
                <w:szCs w:val="17"/>
              </w:rPr>
              <w:t>2.0</w:t>
            </w:r>
          </w:p>
        </w:tc>
        <w:tc>
          <w:tcPr>
            <w:tcW w:w="0" w:type="auto"/>
            <w:tcBorders>
              <w:top w:val="nil"/>
              <w:left w:val="nil"/>
              <w:bottom w:val="nil"/>
              <w:right w:val="nil"/>
            </w:tcBorders>
            <w:shd w:val="clear" w:color="auto" w:fill="auto"/>
            <w:noWrap/>
            <w:vAlign w:val="bottom"/>
            <w:hideMark/>
          </w:tcPr>
          <w:p w14:paraId="7FB8FFCA" w14:textId="77777777" w:rsidR="008B72F1" w:rsidRPr="00F47EFB" w:rsidRDefault="008B72F1">
            <w:pPr>
              <w:rPr>
                <w:color w:val="000000"/>
                <w:sz w:val="17"/>
                <w:szCs w:val="17"/>
              </w:rPr>
            </w:pPr>
            <w:r w:rsidRPr="00F47EFB">
              <w:rPr>
                <w:color w:val="000000"/>
                <w:sz w:val="17"/>
                <w:szCs w:val="17"/>
              </w:rPr>
              <w:t>0.00</w:t>
            </w:r>
          </w:p>
        </w:tc>
      </w:tr>
      <w:tr w:rsidR="008B72F1" w:rsidRPr="00F47EFB" w14:paraId="7DC940C4" w14:textId="77777777" w:rsidTr="008B72F1">
        <w:trPr>
          <w:trHeight w:val="144"/>
        </w:trPr>
        <w:tc>
          <w:tcPr>
            <w:tcW w:w="0" w:type="auto"/>
            <w:tcBorders>
              <w:top w:val="nil"/>
              <w:left w:val="nil"/>
              <w:bottom w:val="nil"/>
              <w:right w:val="nil"/>
            </w:tcBorders>
            <w:shd w:val="clear" w:color="auto" w:fill="auto"/>
            <w:noWrap/>
            <w:vAlign w:val="bottom"/>
            <w:hideMark/>
          </w:tcPr>
          <w:p w14:paraId="01B10A48" w14:textId="77777777" w:rsidR="008B72F1" w:rsidRPr="00F47EFB" w:rsidRDefault="008B72F1">
            <w:pPr>
              <w:rPr>
                <w:color w:val="000000"/>
                <w:sz w:val="17"/>
                <w:szCs w:val="17"/>
              </w:rPr>
            </w:pPr>
            <w:r w:rsidRPr="00F47EFB">
              <w:rPr>
                <w:color w:val="000000"/>
                <w:sz w:val="17"/>
                <w:szCs w:val="17"/>
              </w:rPr>
              <w:t>Comorbidity scores, %</w:t>
            </w:r>
          </w:p>
        </w:tc>
        <w:tc>
          <w:tcPr>
            <w:tcW w:w="0" w:type="auto"/>
            <w:tcBorders>
              <w:top w:val="nil"/>
              <w:left w:val="nil"/>
              <w:bottom w:val="nil"/>
              <w:right w:val="nil"/>
            </w:tcBorders>
            <w:shd w:val="clear" w:color="auto" w:fill="auto"/>
            <w:noWrap/>
            <w:vAlign w:val="bottom"/>
            <w:hideMark/>
          </w:tcPr>
          <w:p w14:paraId="7FE42D6A"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FAF43BA"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1C63008"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1B2D6751"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7E1620C"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5C7B351C"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7DB14956"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1557641A"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54A7F6A9"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AAE9A98"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276D93F5"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1D1F692"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5EED0D56"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7259554"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07DE7F60" w14:textId="77777777" w:rsidR="008B72F1" w:rsidRPr="00F47EFB" w:rsidRDefault="008B72F1">
            <w:pPr>
              <w:rPr>
                <w:sz w:val="17"/>
                <w:szCs w:val="17"/>
              </w:rPr>
            </w:pPr>
          </w:p>
        </w:tc>
      </w:tr>
      <w:tr w:rsidR="008B72F1" w:rsidRPr="00F47EFB" w14:paraId="3A1C4664" w14:textId="77777777" w:rsidTr="008B72F1">
        <w:trPr>
          <w:trHeight w:val="144"/>
        </w:trPr>
        <w:tc>
          <w:tcPr>
            <w:tcW w:w="0" w:type="auto"/>
            <w:tcBorders>
              <w:top w:val="nil"/>
              <w:left w:val="nil"/>
              <w:bottom w:val="nil"/>
              <w:right w:val="nil"/>
            </w:tcBorders>
            <w:shd w:val="clear" w:color="auto" w:fill="auto"/>
            <w:noWrap/>
            <w:vAlign w:val="bottom"/>
            <w:hideMark/>
          </w:tcPr>
          <w:p w14:paraId="2CC69691" w14:textId="77777777" w:rsidR="008B72F1" w:rsidRPr="00F47EFB" w:rsidRDefault="008B72F1">
            <w:pPr>
              <w:rPr>
                <w:color w:val="000000"/>
                <w:sz w:val="17"/>
                <w:szCs w:val="17"/>
              </w:rPr>
            </w:pPr>
            <w:r w:rsidRPr="00F47EFB">
              <w:rPr>
                <w:color w:val="000000"/>
                <w:sz w:val="17"/>
                <w:szCs w:val="17"/>
              </w:rPr>
              <w:t xml:space="preserve">   &lt;1</w:t>
            </w:r>
          </w:p>
        </w:tc>
        <w:tc>
          <w:tcPr>
            <w:tcW w:w="0" w:type="auto"/>
            <w:tcBorders>
              <w:top w:val="nil"/>
              <w:left w:val="nil"/>
              <w:bottom w:val="nil"/>
              <w:right w:val="nil"/>
            </w:tcBorders>
            <w:shd w:val="clear" w:color="auto" w:fill="auto"/>
            <w:noWrap/>
            <w:vAlign w:val="bottom"/>
            <w:hideMark/>
          </w:tcPr>
          <w:p w14:paraId="598AF9CA" w14:textId="77777777" w:rsidR="008B72F1" w:rsidRPr="00F47EFB" w:rsidRDefault="008B72F1">
            <w:pPr>
              <w:rPr>
                <w:color w:val="000000"/>
                <w:sz w:val="17"/>
                <w:szCs w:val="17"/>
              </w:rPr>
            </w:pPr>
            <w:r w:rsidRPr="00F47EFB">
              <w:rPr>
                <w:color w:val="000000"/>
                <w:sz w:val="17"/>
                <w:szCs w:val="17"/>
              </w:rPr>
              <w:t>23.7</w:t>
            </w:r>
          </w:p>
        </w:tc>
        <w:tc>
          <w:tcPr>
            <w:tcW w:w="0" w:type="auto"/>
            <w:tcBorders>
              <w:top w:val="nil"/>
              <w:left w:val="nil"/>
              <w:bottom w:val="nil"/>
              <w:right w:val="nil"/>
            </w:tcBorders>
            <w:shd w:val="clear" w:color="auto" w:fill="auto"/>
            <w:noWrap/>
            <w:vAlign w:val="bottom"/>
            <w:hideMark/>
          </w:tcPr>
          <w:p w14:paraId="439D8E4D" w14:textId="77777777" w:rsidR="008B72F1" w:rsidRPr="00F47EFB" w:rsidRDefault="008B72F1">
            <w:pPr>
              <w:rPr>
                <w:color w:val="000000"/>
                <w:sz w:val="17"/>
                <w:szCs w:val="17"/>
              </w:rPr>
            </w:pPr>
            <w:r w:rsidRPr="00F47EFB">
              <w:rPr>
                <w:color w:val="000000"/>
                <w:sz w:val="17"/>
                <w:szCs w:val="17"/>
              </w:rPr>
              <w:t>21.8*</w:t>
            </w:r>
          </w:p>
        </w:tc>
        <w:tc>
          <w:tcPr>
            <w:tcW w:w="0" w:type="auto"/>
            <w:tcBorders>
              <w:top w:val="nil"/>
              <w:left w:val="nil"/>
              <w:bottom w:val="nil"/>
              <w:right w:val="nil"/>
            </w:tcBorders>
            <w:shd w:val="clear" w:color="auto" w:fill="auto"/>
            <w:noWrap/>
            <w:vAlign w:val="bottom"/>
            <w:hideMark/>
          </w:tcPr>
          <w:p w14:paraId="0E690A99" w14:textId="77777777" w:rsidR="008B72F1" w:rsidRPr="00F47EFB" w:rsidRDefault="008B72F1">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6EC8554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67BE8B3" w14:textId="77777777" w:rsidR="008B72F1" w:rsidRPr="00F47EFB" w:rsidRDefault="008B72F1">
            <w:pPr>
              <w:rPr>
                <w:color w:val="000000"/>
                <w:sz w:val="17"/>
                <w:szCs w:val="17"/>
              </w:rPr>
            </w:pPr>
            <w:r w:rsidRPr="00F47EFB">
              <w:rPr>
                <w:color w:val="000000"/>
                <w:sz w:val="17"/>
                <w:szCs w:val="17"/>
              </w:rPr>
              <w:t>23.0</w:t>
            </w:r>
          </w:p>
        </w:tc>
        <w:tc>
          <w:tcPr>
            <w:tcW w:w="0" w:type="auto"/>
            <w:tcBorders>
              <w:top w:val="nil"/>
              <w:left w:val="nil"/>
              <w:bottom w:val="nil"/>
              <w:right w:val="nil"/>
            </w:tcBorders>
            <w:shd w:val="clear" w:color="auto" w:fill="auto"/>
            <w:noWrap/>
            <w:vAlign w:val="bottom"/>
            <w:hideMark/>
          </w:tcPr>
          <w:p w14:paraId="2A9ACA29" w14:textId="77777777" w:rsidR="008B72F1" w:rsidRPr="00F47EFB" w:rsidRDefault="008B72F1">
            <w:pPr>
              <w:rPr>
                <w:color w:val="000000"/>
                <w:sz w:val="17"/>
                <w:szCs w:val="17"/>
              </w:rPr>
            </w:pPr>
            <w:r w:rsidRPr="00F47EFB">
              <w:rPr>
                <w:color w:val="000000"/>
                <w:sz w:val="17"/>
                <w:szCs w:val="17"/>
              </w:rPr>
              <w:t>22.7</w:t>
            </w:r>
          </w:p>
        </w:tc>
        <w:tc>
          <w:tcPr>
            <w:tcW w:w="0" w:type="auto"/>
            <w:tcBorders>
              <w:top w:val="nil"/>
              <w:left w:val="nil"/>
              <w:bottom w:val="nil"/>
              <w:right w:val="nil"/>
            </w:tcBorders>
            <w:shd w:val="clear" w:color="auto" w:fill="auto"/>
            <w:noWrap/>
            <w:vAlign w:val="bottom"/>
            <w:hideMark/>
          </w:tcPr>
          <w:p w14:paraId="0F4A440A"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2F20EF8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D90E05D" w14:textId="77777777" w:rsidR="008B72F1" w:rsidRPr="00F47EFB" w:rsidRDefault="008B72F1">
            <w:pPr>
              <w:rPr>
                <w:color w:val="000000"/>
                <w:sz w:val="17"/>
                <w:szCs w:val="17"/>
              </w:rPr>
            </w:pPr>
            <w:r w:rsidRPr="00F47EFB">
              <w:rPr>
                <w:color w:val="000000"/>
                <w:sz w:val="17"/>
                <w:szCs w:val="17"/>
              </w:rPr>
              <w:t>34.4</w:t>
            </w:r>
          </w:p>
        </w:tc>
        <w:tc>
          <w:tcPr>
            <w:tcW w:w="0" w:type="auto"/>
            <w:tcBorders>
              <w:top w:val="nil"/>
              <w:left w:val="nil"/>
              <w:bottom w:val="nil"/>
              <w:right w:val="nil"/>
            </w:tcBorders>
            <w:shd w:val="clear" w:color="auto" w:fill="auto"/>
            <w:noWrap/>
            <w:vAlign w:val="bottom"/>
            <w:hideMark/>
          </w:tcPr>
          <w:p w14:paraId="59FC019C" w14:textId="77777777" w:rsidR="008B72F1" w:rsidRPr="00F47EFB" w:rsidRDefault="008B72F1">
            <w:pPr>
              <w:rPr>
                <w:color w:val="000000"/>
                <w:sz w:val="17"/>
                <w:szCs w:val="17"/>
              </w:rPr>
            </w:pPr>
            <w:r w:rsidRPr="00F47EFB">
              <w:rPr>
                <w:color w:val="000000"/>
                <w:sz w:val="17"/>
                <w:szCs w:val="17"/>
              </w:rPr>
              <w:t>33.7</w:t>
            </w:r>
          </w:p>
        </w:tc>
        <w:tc>
          <w:tcPr>
            <w:tcW w:w="0" w:type="auto"/>
            <w:tcBorders>
              <w:top w:val="nil"/>
              <w:left w:val="nil"/>
              <w:bottom w:val="nil"/>
              <w:right w:val="nil"/>
            </w:tcBorders>
            <w:shd w:val="clear" w:color="auto" w:fill="auto"/>
            <w:noWrap/>
            <w:vAlign w:val="bottom"/>
            <w:hideMark/>
          </w:tcPr>
          <w:p w14:paraId="33D6B5DC"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center"/>
            <w:hideMark/>
          </w:tcPr>
          <w:p w14:paraId="4F0B79E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64FBF74" w14:textId="77777777" w:rsidR="008B72F1" w:rsidRPr="00F47EFB" w:rsidRDefault="008B72F1">
            <w:pPr>
              <w:rPr>
                <w:color w:val="000000"/>
                <w:sz w:val="17"/>
                <w:szCs w:val="17"/>
              </w:rPr>
            </w:pPr>
            <w:r w:rsidRPr="00F47EFB">
              <w:rPr>
                <w:color w:val="000000"/>
                <w:sz w:val="17"/>
                <w:szCs w:val="17"/>
              </w:rPr>
              <w:t>35.5</w:t>
            </w:r>
          </w:p>
        </w:tc>
        <w:tc>
          <w:tcPr>
            <w:tcW w:w="0" w:type="auto"/>
            <w:tcBorders>
              <w:top w:val="nil"/>
              <w:left w:val="nil"/>
              <w:bottom w:val="nil"/>
              <w:right w:val="nil"/>
            </w:tcBorders>
            <w:shd w:val="clear" w:color="auto" w:fill="auto"/>
            <w:noWrap/>
            <w:vAlign w:val="bottom"/>
            <w:hideMark/>
          </w:tcPr>
          <w:p w14:paraId="3C706B48" w14:textId="77777777" w:rsidR="008B72F1" w:rsidRPr="00F47EFB" w:rsidRDefault="008B72F1">
            <w:pPr>
              <w:rPr>
                <w:color w:val="000000"/>
                <w:sz w:val="17"/>
                <w:szCs w:val="17"/>
              </w:rPr>
            </w:pPr>
            <w:r w:rsidRPr="00F47EFB">
              <w:rPr>
                <w:color w:val="000000"/>
                <w:sz w:val="17"/>
                <w:szCs w:val="17"/>
              </w:rPr>
              <w:t>35.3</w:t>
            </w:r>
          </w:p>
        </w:tc>
        <w:tc>
          <w:tcPr>
            <w:tcW w:w="0" w:type="auto"/>
            <w:tcBorders>
              <w:top w:val="nil"/>
              <w:left w:val="nil"/>
              <w:bottom w:val="nil"/>
              <w:right w:val="nil"/>
            </w:tcBorders>
            <w:shd w:val="clear" w:color="auto" w:fill="auto"/>
            <w:noWrap/>
            <w:vAlign w:val="bottom"/>
            <w:hideMark/>
          </w:tcPr>
          <w:p w14:paraId="3FD06E17" w14:textId="77777777" w:rsidR="008B72F1" w:rsidRPr="00F47EFB" w:rsidRDefault="008B72F1">
            <w:pPr>
              <w:rPr>
                <w:color w:val="000000"/>
                <w:sz w:val="17"/>
                <w:szCs w:val="17"/>
              </w:rPr>
            </w:pPr>
            <w:r w:rsidRPr="00F47EFB">
              <w:rPr>
                <w:color w:val="000000"/>
                <w:sz w:val="17"/>
                <w:szCs w:val="17"/>
              </w:rPr>
              <w:t>0.00</w:t>
            </w:r>
          </w:p>
        </w:tc>
      </w:tr>
      <w:tr w:rsidR="008B72F1" w:rsidRPr="00F47EFB" w14:paraId="63E63F65" w14:textId="77777777" w:rsidTr="008B72F1">
        <w:trPr>
          <w:trHeight w:val="144"/>
        </w:trPr>
        <w:tc>
          <w:tcPr>
            <w:tcW w:w="0" w:type="auto"/>
            <w:tcBorders>
              <w:top w:val="nil"/>
              <w:left w:val="nil"/>
              <w:bottom w:val="nil"/>
              <w:right w:val="nil"/>
            </w:tcBorders>
            <w:shd w:val="clear" w:color="auto" w:fill="auto"/>
            <w:noWrap/>
            <w:vAlign w:val="bottom"/>
            <w:hideMark/>
          </w:tcPr>
          <w:p w14:paraId="69C54297" w14:textId="77777777" w:rsidR="008B72F1" w:rsidRPr="00F47EFB" w:rsidRDefault="008B72F1">
            <w:pPr>
              <w:rPr>
                <w:color w:val="000000"/>
                <w:sz w:val="17"/>
                <w:szCs w:val="17"/>
              </w:rPr>
            </w:pPr>
            <w:r w:rsidRPr="00F47EFB">
              <w:rPr>
                <w:color w:val="000000"/>
                <w:sz w:val="17"/>
                <w:szCs w:val="17"/>
              </w:rPr>
              <w:t xml:space="preserve">   1-3</w:t>
            </w:r>
          </w:p>
        </w:tc>
        <w:tc>
          <w:tcPr>
            <w:tcW w:w="0" w:type="auto"/>
            <w:tcBorders>
              <w:top w:val="nil"/>
              <w:left w:val="nil"/>
              <w:bottom w:val="nil"/>
              <w:right w:val="nil"/>
            </w:tcBorders>
            <w:shd w:val="clear" w:color="auto" w:fill="auto"/>
            <w:noWrap/>
            <w:vAlign w:val="bottom"/>
            <w:hideMark/>
          </w:tcPr>
          <w:p w14:paraId="4F989A02" w14:textId="77777777" w:rsidR="008B72F1" w:rsidRPr="00F47EFB" w:rsidRDefault="008B72F1">
            <w:pPr>
              <w:rPr>
                <w:color w:val="000000"/>
                <w:sz w:val="17"/>
                <w:szCs w:val="17"/>
              </w:rPr>
            </w:pPr>
            <w:r w:rsidRPr="00F47EFB">
              <w:rPr>
                <w:color w:val="000000"/>
                <w:sz w:val="17"/>
                <w:szCs w:val="17"/>
              </w:rPr>
              <w:t>38.5</w:t>
            </w:r>
          </w:p>
        </w:tc>
        <w:tc>
          <w:tcPr>
            <w:tcW w:w="0" w:type="auto"/>
            <w:tcBorders>
              <w:top w:val="nil"/>
              <w:left w:val="nil"/>
              <w:bottom w:val="nil"/>
              <w:right w:val="nil"/>
            </w:tcBorders>
            <w:shd w:val="clear" w:color="auto" w:fill="auto"/>
            <w:noWrap/>
            <w:vAlign w:val="bottom"/>
            <w:hideMark/>
          </w:tcPr>
          <w:p w14:paraId="2C5921EF" w14:textId="77777777" w:rsidR="008B72F1" w:rsidRPr="00F47EFB" w:rsidRDefault="008B72F1">
            <w:pPr>
              <w:rPr>
                <w:color w:val="000000"/>
                <w:sz w:val="17"/>
                <w:szCs w:val="17"/>
              </w:rPr>
            </w:pPr>
            <w:r w:rsidRPr="00F47EFB">
              <w:rPr>
                <w:color w:val="000000"/>
                <w:sz w:val="17"/>
                <w:szCs w:val="17"/>
              </w:rPr>
              <w:t>39.3*</w:t>
            </w:r>
          </w:p>
        </w:tc>
        <w:tc>
          <w:tcPr>
            <w:tcW w:w="0" w:type="auto"/>
            <w:tcBorders>
              <w:top w:val="nil"/>
              <w:left w:val="nil"/>
              <w:bottom w:val="nil"/>
              <w:right w:val="nil"/>
            </w:tcBorders>
            <w:shd w:val="clear" w:color="auto" w:fill="auto"/>
            <w:noWrap/>
            <w:vAlign w:val="bottom"/>
            <w:hideMark/>
          </w:tcPr>
          <w:p w14:paraId="7277942E"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707C980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6E227ED" w14:textId="77777777" w:rsidR="008B72F1" w:rsidRPr="00F47EFB" w:rsidRDefault="008B72F1">
            <w:pPr>
              <w:rPr>
                <w:color w:val="000000"/>
                <w:sz w:val="17"/>
                <w:szCs w:val="17"/>
              </w:rPr>
            </w:pPr>
            <w:r w:rsidRPr="00F47EFB">
              <w:rPr>
                <w:color w:val="000000"/>
                <w:sz w:val="17"/>
                <w:szCs w:val="17"/>
              </w:rPr>
              <w:t>38.6</w:t>
            </w:r>
          </w:p>
        </w:tc>
        <w:tc>
          <w:tcPr>
            <w:tcW w:w="0" w:type="auto"/>
            <w:tcBorders>
              <w:top w:val="nil"/>
              <w:left w:val="nil"/>
              <w:bottom w:val="nil"/>
              <w:right w:val="nil"/>
            </w:tcBorders>
            <w:shd w:val="clear" w:color="auto" w:fill="auto"/>
            <w:noWrap/>
            <w:vAlign w:val="bottom"/>
            <w:hideMark/>
          </w:tcPr>
          <w:p w14:paraId="5D229D04" w14:textId="77777777" w:rsidR="008B72F1" w:rsidRPr="00F47EFB" w:rsidRDefault="008B72F1">
            <w:pPr>
              <w:rPr>
                <w:color w:val="000000"/>
                <w:sz w:val="17"/>
                <w:szCs w:val="17"/>
              </w:rPr>
            </w:pPr>
            <w:r w:rsidRPr="00F47EFB">
              <w:rPr>
                <w:color w:val="000000"/>
                <w:sz w:val="17"/>
                <w:szCs w:val="17"/>
              </w:rPr>
              <w:t>38.9</w:t>
            </w:r>
          </w:p>
        </w:tc>
        <w:tc>
          <w:tcPr>
            <w:tcW w:w="0" w:type="auto"/>
            <w:tcBorders>
              <w:top w:val="nil"/>
              <w:left w:val="nil"/>
              <w:bottom w:val="nil"/>
              <w:right w:val="nil"/>
            </w:tcBorders>
            <w:shd w:val="clear" w:color="auto" w:fill="auto"/>
            <w:noWrap/>
            <w:vAlign w:val="bottom"/>
            <w:hideMark/>
          </w:tcPr>
          <w:p w14:paraId="13EE8E47"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41D4FBE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2CFC886" w14:textId="77777777" w:rsidR="008B72F1" w:rsidRPr="00F47EFB" w:rsidRDefault="008B72F1">
            <w:pPr>
              <w:rPr>
                <w:color w:val="000000"/>
                <w:sz w:val="17"/>
                <w:szCs w:val="17"/>
              </w:rPr>
            </w:pPr>
            <w:r w:rsidRPr="00F47EFB">
              <w:rPr>
                <w:color w:val="000000"/>
                <w:sz w:val="17"/>
                <w:szCs w:val="17"/>
              </w:rPr>
              <w:t>43.5</w:t>
            </w:r>
          </w:p>
        </w:tc>
        <w:tc>
          <w:tcPr>
            <w:tcW w:w="0" w:type="auto"/>
            <w:tcBorders>
              <w:top w:val="nil"/>
              <w:left w:val="nil"/>
              <w:bottom w:val="nil"/>
              <w:right w:val="nil"/>
            </w:tcBorders>
            <w:shd w:val="clear" w:color="auto" w:fill="auto"/>
            <w:noWrap/>
            <w:vAlign w:val="bottom"/>
            <w:hideMark/>
          </w:tcPr>
          <w:p w14:paraId="184C71BB" w14:textId="77777777" w:rsidR="008B72F1" w:rsidRPr="00F47EFB" w:rsidRDefault="008B72F1">
            <w:pPr>
              <w:rPr>
                <w:color w:val="000000"/>
                <w:sz w:val="17"/>
                <w:szCs w:val="17"/>
              </w:rPr>
            </w:pPr>
            <w:r w:rsidRPr="00F47EFB">
              <w:rPr>
                <w:color w:val="000000"/>
                <w:sz w:val="17"/>
                <w:szCs w:val="17"/>
              </w:rPr>
              <w:t>42.8</w:t>
            </w:r>
          </w:p>
        </w:tc>
        <w:tc>
          <w:tcPr>
            <w:tcW w:w="0" w:type="auto"/>
            <w:tcBorders>
              <w:top w:val="nil"/>
              <w:left w:val="nil"/>
              <w:bottom w:val="nil"/>
              <w:right w:val="nil"/>
            </w:tcBorders>
            <w:shd w:val="clear" w:color="auto" w:fill="auto"/>
            <w:noWrap/>
            <w:vAlign w:val="bottom"/>
            <w:hideMark/>
          </w:tcPr>
          <w:p w14:paraId="47B3DD7D"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center"/>
            <w:hideMark/>
          </w:tcPr>
          <w:p w14:paraId="5A44D3F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D8540A4" w14:textId="77777777" w:rsidR="008B72F1" w:rsidRPr="00F47EFB" w:rsidRDefault="008B72F1">
            <w:pPr>
              <w:rPr>
                <w:color w:val="000000"/>
                <w:sz w:val="17"/>
                <w:szCs w:val="17"/>
              </w:rPr>
            </w:pPr>
            <w:r w:rsidRPr="00F47EFB">
              <w:rPr>
                <w:color w:val="000000"/>
                <w:sz w:val="17"/>
                <w:szCs w:val="17"/>
              </w:rPr>
              <w:t>41.8</w:t>
            </w:r>
          </w:p>
        </w:tc>
        <w:tc>
          <w:tcPr>
            <w:tcW w:w="0" w:type="auto"/>
            <w:tcBorders>
              <w:top w:val="nil"/>
              <w:left w:val="nil"/>
              <w:bottom w:val="nil"/>
              <w:right w:val="nil"/>
            </w:tcBorders>
            <w:shd w:val="clear" w:color="auto" w:fill="auto"/>
            <w:noWrap/>
            <w:vAlign w:val="bottom"/>
            <w:hideMark/>
          </w:tcPr>
          <w:p w14:paraId="1C0DA21B" w14:textId="77777777" w:rsidR="008B72F1" w:rsidRPr="00F47EFB" w:rsidRDefault="008B72F1">
            <w:pPr>
              <w:rPr>
                <w:color w:val="000000"/>
                <w:sz w:val="17"/>
                <w:szCs w:val="17"/>
              </w:rPr>
            </w:pPr>
            <w:r w:rsidRPr="00F47EFB">
              <w:rPr>
                <w:color w:val="000000"/>
                <w:sz w:val="17"/>
                <w:szCs w:val="17"/>
              </w:rPr>
              <w:t>41.9</w:t>
            </w:r>
          </w:p>
        </w:tc>
        <w:tc>
          <w:tcPr>
            <w:tcW w:w="0" w:type="auto"/>
            <w:tcBorders>
              <w:top w:val="nil"/>
              <w:left w:val="nil"/>
              <w:bottom w:val="nil"/>
              <w:right w:val="nil"/>
            </w:tcBorders>
            <w:shd w:val="clear" w:color="auto" w:fill="auto"/>
            <w:noWrap/>
            <w:vAlign w:val="bottom"/>
            <w:hideMark/>
          </w:tcPr>
          <w:p w14:paraId="5210A712" w14:textId="77777777" w:rsidR="008B72F1" w:rsidRPr="00F47EFB" w:rsidRDefault="008B72F1">
            <w:pPr>
              <w:rPr>
                <w:color w:val="000000"/>
                <w:sz w:val="17"/>
                <w:szCs w:val="17"/>
              </w:rPr>
            </w:pPr>
            <w:r w:rsidRPr="00F47EFB">
              <w:rPr>
                <w:color w:val="000000"/>
                <w:sz w:val="17"/>
                <w:szCs w:val="17"/>
              </w:rPr>
              <w:t>-0.00</w:t>
            </w:r>
          </w:p>
        </w:tc>
      </w:tr>
      <w:tr w:rsidR="008B72F1" w:rsidRPr="00F47EFB" w14:paraId="0CB3BFD1" w14:textId="77777777" w:rsidTr="008B72F1">
        <w:trPr>
          <w:trHeight w:val="144"/>
        </w:trPr>
        <w:tc>
          <w:tcPr>
            <w:tcW w:w="0" w:type="auto"/>
            <w:tcBorders>
              <w:top w:val="nil"/>
              <w:left w:val="nil"/>
              <w:bottom w:val="nil"/>
              <w:right w:val="nil"/>
            </w:tcBorders>
            <w:shd w:val="clear" w:color="auto" w:fill="auto"/>
            <w:noWrap/>
            <w:vAlign w:val="bottom"/>
            <w:hideMark/>
          </w:tcPr>
          <w:p w14:paraId="131AE813" w14:textId="77777777" w:rsidR="008B72F1" w:rsidRPr="00F47EFB" w:rsidRDefault="008B72F1">
            <w:pPr>
              <w:rPr>
                <w:color w:val="000000"/>
                <w:sz w:val="17"/>
                <w:szCs w:val="17"/>
              </w:rPr>
            </w:pPr>
            <w:r w:rsidRPr="00F47EFB">
              <w:rPr>
                <w:color w:val="000000"/>
                <w:sz w:val="17"/>
                <w:szCs w:val="17"/>
              </w:rPr>
              <w:t xml:space="preserve">    ≥4</w:t>
            </w:r>
          </w:p>
        </w:tc>
        <w:tc>
          <w:tcPr>
            <w:tcW w:w="0" w:type="auto"/>
            <w:tcBorders>
              <w:top w:val="nil"/>
              <w:left w:val="nil"/>
              <w:bottom w:val="nil"/>
              <w:right w:val="nil"/>
            </w:tcBorders>
            <w:shd w:val="clear" w:color="auto" w:fill="auto"/>
            <w:noWrap/>
            <w:vAlign w:val="bottom"/>
            <w:hideMark/>
          </w:tcPr>
          <w:p w14:paraId="0A45E757" w14:textId="77777777" w:rsidR="008B72F1" w:rsidRPr="00F47EFB" w:rsidRDefault="008B72F1">
            <w:pPr>
              <w:rPr>
                <w:color w:val="000000"/>
                <w:sz w:val="17"/>
                <w:szCs w:val="17"/>
              </w:rPr>
            </w:pPr>
            <w:r w:rsidRPr="00F47EFB">
              <w:rPr>
                <w:color w:val="000000"/>
                <w:sz w:val="17"/>
                <w:szCs w:val="17"/>
              </w:rPr>
              <w:t>37.8</w:t>
            </w:r>
          </w:p>
        </w:tc>
        <w:tc>
          <w:tcPr>
            <w:tcW w:w="0" w:type="auto"/>
            <w:tcBorders>
              <w:top w:val="nil"/>
              <w:left w:val="nil"/>
              <w:bottom w:val="nil"/>
              <w:right w:val="nil"/>
            </w:tcBorders>
            <w:shd w:val="clear" w:color="auto" w:fill="auto"/>
            <w:noWrap/>
            <w:vAlign w:val="bottom"/>
            <w:hideMark/>
          </w:tcPr>
          <w:p w14:paraId="36C89E31" w14:textId="77777777" w:rsidR="008B72F1" w:rsidRPr="00F47EFB" w:rsidRDefault="008B72F1">
            <w:pPr>
              <w:rPr>
                <w:color w:val="000000"/>
                <w:sz w:val="17"/>
                <w:szCs w:val="17"/>
              </w:rPr>
            </w:pPr>
            <w:r w:rsidRPr="00F47EFB">
              <w:rPr>
                <w:color w:val="000000"/>
                <w:sz w:val="17"/>
                <w:szCs w:val="17"/>
              </w:rPr>
              <w:t>38.9*</w:t>
            </w:r>
          </w:p>
        </w:tc>
        <w:tc>
          <w:tcPr>
            <w:tcW w:w="0" w:type="auto"/>
            <w:tcBorders>
              <w:top w:val="nil"/>
              <w:left w:val="nil"/>
              <w:bottom w:val="nil"/>
              <w:right w:val="nil"/>
            </w:tcBorders>
            <w:shd w:val="clear" w:color="auto" w:fill="auto"/>
            <w:noWrap/>
            <w:vAlign w:val="bottom"/>
            <w:hideMark/>
          </w:tcPr>
          <w:p w14:paraId="4969905F"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71D46CC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D5E913E" w14:textId="77777777" w:rsidR="008B72F1" w:rsidRPr="00F47EFB" w:rsidRDefault="008B72F1">
            <w:pPr>
              <w:rPr>
                <w:color w:val="000000"/>
                <w:sz w:val="17"/>
                <w:szCs w:val="17"/>
              </w:rPr>
            </w:pPr>
            <w:r w:rsidRPr="00F47EFB">
              <w:rPr>
                <w:color w:val="000000"/>
                <w:sz w:val="17"/>
                <w:szCs w:val="17"/>
              </w:rPr>
              <w:t>38.5</w:t>
            </w:r>
          </w:p>
        </w:tc>
        <w:tc>
          <w:tcPr>
            <w:tcW w:w="0" w:type="auto"/>
            <w:tcBorders>
              <w:top w:val="nil"/>
              <w:left w:val="nil"/>
              <w:bottom w:val="nil"/>
              <w:right w:val="nil"/>
            </w:tcBorders>
            <w:shd w:val="clear" w:color="auto" w:fill="auto"/>
            <w:noWrap/>
            <w:vAlign w:val="bottom"/>
            <w:hideMark/>
          </w:tcPr>
          <w:p w14:paraId="2FF6EE23" w14:textId="77777777" w:rsidR="008B72F1" w:rsidRPr="00F47EFB" w:rsidRDefault="008B72F1">
            <w:pPr>
              <w:rPr>
                <w:color w:val="000000"/>
                <w:sz w:val="17"/>
                <w:szCs w:val="17"/>
              </w:rPr>
            </w:pPr>
            <w:r w:rsidRPr="00F47EFB">
              <w:rPr>
                <w:color w:val="000000"/>
                <w:sz w:val="17"/>
                <w:szCs w:val="17"/>
              </w:rPr>
              <w:t>38.5</w:t>
            </w:r>
          </w:p>
        </w:tc>
        <w:tc>
          <w:tcPr>
            <w:tcW w:w="0" w:type="auto"/>
            <w:tcBorders>
              <w:top w:val="nil"/>
              <w:left w:val="nil"/>
              <w:bottom w:val="nil"/>
              <w:right w:val="nil"/>
            </w:tcBorders>
            <w:shd w:val="clear" w:color="auto" w:fill="auto"/>
            <w:noWrap/>
            <w:vAlign w:val="bottom"/>
            <w:hideMark/>
          </w:tcPr>
          <w:p w14:paraId="2F1A7CDF"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26354DC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5F5B22B" w14:textId="77777777" w:rsidR="008B72F1" w:rsidRPr="00F47EFB" w:rsidRDefault="008B72F1">
            <w:pPr>
              <w:rPr>
                <w:color w:val="000000"/>
                <w:sz w:val="17"/>
                <w:szCs w:val="17"/>
              </w:rPr>
            </w:pPr>
            <w:r w:rsidRPr="00F47EFB">
              <w:rPr>
                <w:color w:val="000000"/>
                <w:sz w:val="17"/>
                <w:szCs w:val="17"/>
              </w:rPr>
              <w:t>22.0</w:t>
            </w:r>
          </w:p>
        </w:tc>
        <w:tc>
          <w:tcPr>
            <w:tcW w:w="0" w:type="auto"/>
            <w:tcBorders>
              <w:top w:val="nil"/>
              <w:left w:val="nil"/>
              <w:bottom w:val="nil"/>
              <w:right w:val="nil"/>
            </w:tcBorders>
            <w:shd w:val="clear" w:color="auto" w:fill="auto"/>
            <w:noWrap/>
            <w:vAlign w:val="bottom"/>
            <w:hideMark/>
          </w:tcPr>
          <w:p w14:paraId="1DC10486" w14:textId="77777777" w:rsidR="008B72F1" w:rsidRPr="00F47EFB" w:rsidRDefault="008B72F1">
            <w:pPr>
              <w:rPr>
                <w:color w:val="000000"/>
                <w:sz w:val="17"/>
                <w:szCs w:val="17"/>
              </w:rPr>
            </w:pPr>
            <w:r w:rsidRPr="00F47EFB">
              <w:rPr>
                <w:color w:val="000000"/>
                <w:sz w:val="17"/>
                <w:szCs w:val="17"/>
              </w:rPr>
              <w:t>23.5</w:t>
            </w:r>
          </w:p>
        </w:tc>
        <w:tc>
          <w:tcPr>
            <w:tcW w:w="0" w:type="auto"/>
            <w:tcBorders>
              <w:top w:val="nil"/>
              <w:left w:val="nil"/>
              <w:bottom w:val="nil"/>
              <w:right w:val="nil"/>
            </w:tcBorders>
            <w:shd w:val="clear" w:color="auto" w:fill="auto"/>
            <w:noWrap/>
            <w:vAlign w:val="bottom"/>
            <w:hideMark/>
          </w:tcPr>
          <w:p w14:paraId="10D7478C"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center"/>
            <w:hideMark/>
          </w:tcPr>
          <w:p w14:paraId="2DE0888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9E32FAA" w14:textId="77777777" w:rsidR="008B72F1" w:rsidRPr="00F47EFB" w:rsidRDefault="008B72F1">
            <w:pPr>
              <w:rPr>
                <w:color w:val="000000"/>
                <w:sz w:val="17"/>
                <w:szCs w:val="17"/>
              </w:rPr>
            </w:pPr>
            <w:r w:rsidRPr="00F47EFB">
              <w:rPr>
                <w:color w:val="000000"/>
                <w:sz w:val="17"/>
                <w:szCs w:val="17"/>
              </w:rPr>
              <w:t>22.7</w:t>
            </w:r>
          </w:p>
        </w:tc>
        <w:tc>
          <w:tcPr>
            <w:tcW w:w="0" w:type="auto"/>
            <w:tcBorders>
              <w:top w:val="nil"/>
              <w:left w:val="nil"/>
              <w:bottom w:val="nil"/>
              <w:right w:val="nil"/>
            </w:tcBorders>
            <w:shd w:val="clear" w:color="auto" w:fill="auto"/>
            <w:noWrap/>
            <w:vAlign w:val="bottom"/>
            <w:hideMark/>
          </w:tcPr>
          <w:p w14:paraId="3BA84734" w14:textId="77777777" w:rsidR="008B72F1" w:rsidRPr="00F47EFB" w:rsidRDefault="008B72F1">
            <w:pPr>
              <w:rPr>
                <w:color w:val="000000"/>
                <w:sz w:val="17"/>
                <w:szCs w:val="17"/>
              </w:rPr>
            </w:pPr>
            <w:r w:rsidRPr="00F47EFB">
              <w:rPr>
                <w:color w:val="000000"/>
                <w:sz w:val="17"/>
                <w:szCs w:val="17"/>
              </w:rPr>
              <w:t>22.8</w:t>
            </w:r>
          </w:p>
        </w:tc>
        <w:tc>
          <w:tcPr>
            <w:tcW w:w="0" w:type="auto"/>
            <w:tcBorders>
              <w:top w:val="nil"/>
              <w:left w:val="nil"/>
              <w:bottom w:val="nil"/>
              <w:right w:val="nil"/>
            </w:tcBorders>
            <w:shd w:val="clear" w:color="auto" w:fill="auto"/>
            <w:noWrap/>
            <w:vAlign w:val="bottom"/>
            <w:hideMark/>
          </w:tcPr>
          <w:p w14:paraId="41C06371" w14:textId="77777777" w:rsidR="008B72F1" w:rsidRPr="00F47EFB" w:rsidRDefault="008B72F1">
            <w:pPr>
              <w:rPr>
                <w:color w:val="000000"/>
                <w:sz w:val="17"/>
                <w:szCs w:val="17"/>
              </w:rPr>
            </w:pPr>
            <w:r w:rsidRPr="00F47EFB">
              <w:rPr>
                <w:color w:val="000000"/>
                <w:sz w:val="17"/>
                <w:szCs w:val="17"/>
              </w:rPr>
              <w:t>-0.00</w:t>
            </w:r>
          </w:p>
        </w:tc>
      </w:tr>
      <w:tr w:rsidR="008B72F1" w:rsidRPr="00F47EFB" w14:paraId="4C302396" w14:textId="77777777" w:rsidTr="008B72F1">
        <w:trPr>
          <w:trHeight w:val="144"/>
        </w:trPr>
        <w:tc>
          <w:tcPr>
            <w:tcW w:w="0" w:type="auto"/>
            <w:tcBorders>
              <w:top w:val="nil"/>
              <w:left w:val="nil"/>
              <w:bottom w:val="nil"/>
              <w:right w:val="nil"/>
            </w:tcBorders>
            <w:shd w:val="clear" w:color="auto" w:fill="auto"/>
            <w:noWrap/>
            <w:vAlign w:val="bottom"/>
            <w:hideMark/>
          </w:tcPr>
          <w:p w14:paraId="66D27FA1" w14:textId="77777777" w:rsidR="008B72F1" w:rsidRPr="00F47EFB" w:rsidRDefault="008B72F1">
            <w:pPr>
              <w:rPr>
                <w:color w:val="000000"/>
                <w:sz w:val="17"/>
                <w:szCs w:val="17"/>
              </w:rPr>
            </w:pPr>
            <w:r w:rsidRPr="00F47EFB">
              <w:rPr>
                <w:color w:val="000000"/>
                <w:sz w:val="17"/>
                <w:szCs w:val="17"/>
              </w:rPr>
              <w:t xml:space="preserve">Mean new injury severity </w:t>
            </w:r>
            <w:proofErr w:type="spellStart"/>
            <w:r w:rsidRPr="00F47EFB">
              <w:rPr>
                <w:color w:val="000000"/>
                <w:sz w:val="17"/>
                <w:szCs w:val="17"/>
              </w:rPr>
              <w:t>scores</w:t>
            </w:r>
            <w:r w:rsidRPr="00F47EFB">
              <w:rPr>
                <w:color w:val="000000"/>
                <w:sz w:val="17"/>
                <w:szCs w:val="17"/>
                <w:vertAlign w:val="superscript"/>
              </w:rPr>
              <w:t>e</w:t>
            </w:r>
            <w:proofErr w:type="spellEnd"/>
          </w:p>
        </w:tc>
        <w:tc>
          <w:tcPr>
            <w:tcW w:w="0" w:type="auto"/>
            <w:tcBorders>
              <w:top w:val="nil"/>
              <w:left w:val="nil"/>
              <w:bottom w:val="nil"/>
              <w:right w:val="nil"/>
            </w:tcBorders>
            <w:shd w:val="clear" w:color="auto" w:fill="auto"/>
            <w:noWrap/>
            <w:vAlign w:val="bottom"/>
            <w:hideMark/>
          </w:tcPr>
          <w:p w14:paraId="34772100" w14:textId="77777777" w:rsidR="008B72F1" w:rsidRPr="00F47EFB" w:rsidRDefault="008B72F1">
            <w:pPr>
              <w:rPr>
                <w:color w:val="000000"/>
                <w:sz w:val="17"/>
                <w:szCs w:val="17"/>
              </w:rPr>
            </w:pPr>
            <w:r w:rsidRPr="00F47EFB">
              <w:rPr>
                <w:color w:val="000000"/>
                <w:sz w:val="17"/>
                <w:szCs w:val="17"/>
              </w:rPr>
              <w:t>21.1</w:t>
            </w:r>
          </w:p>
        </w:tc>
        <w:tc>
          <w:tcPr>
            <w:tcW w:w="0" w:type="auto"/>
            <w:tcBorders>
              <w:top w:val="nil"/>
              <w:left w:val="nil"/>
              <w:bottom w:val="nil"/>
              <w:right w:val="nil"/>
            </w:tcBorders>
            <w:shd w:val="clear" w:color="auto" w:fill="auto"/>
            <w:noWrap/>
            <w:vAlign w:val="bottom"/>
            <w:hideMark/>
          </w:tcPr>
          <w:p w14:paraId="5939CAD9" w14:textId="77777777" w:rsidR="008B72F1" w:rsidRPr="00F47EFB" w:rsidRDefault="008B72F1">
            <w:pPr>
              <w:rPr>
                <w:color w:val="000000"/>
                <w:sz w:val="17"/>
                <w:szCs w:val="17"/>
              </w:rPr>
            </w:pPr>
            <w:r w:rsidRPr="00F47EFB">
              <w:rPr>
                <w:color w:val="000000"/>
                <w:sz w:val="17"/>
                <w:szCs w:val="17"/>
              </w:rPr>
              <w:t>19.2*</w:t>
            </w:r>
          </w:p>
        </w:tc>
        <w:tc>
          <w:tcPr>
            <w:tcW w:w="0" w:type="auto"/>
            <w:tcBorders>
              <w:top w:val="nil"/>
              <w:left w:val="nil"/>
              <w:bottom w:val="nil"/>
              <w:right w:val="nil"/>
            </w:tcBorders>
            <w:shd w:val="clear" w:color="auto" w:fill="auto"/>
            <w:noWrap/>
            <w:vAlign w:val="bottom"/>
            <w:hideMark/>
          </w:tcPr>
          <w:p w14:paraId="1927DC79" w14:textId="77777777" w:rsidR="008B72F1" w:rsidRPr="00F47EFB" w:rsidRDefault="008B72F1">
            <w:pPr>
              <w:rPr>
                <w:color w:val="000000"/>
                <w:sz w:val="17"/>
                <w:szCs w:val="17"/>
              </w:rPr>
            </w:pPr>
            <w:r w:rsidRPr="00F47EFB">
              <w:rPr>
                <w:color w:val="000000"/>
                <w:sz w:val="17"/>
                <w:szCs w:val="17"/>
              </w:rPr>
              <w:t>0.33</w:t>
            </w:r>
          </w:p>
        </w:tc>
        <w:tc>
          <w:tcPr>
            <w:tcW w:w="0" w:type="auto"/>
            <w:tcBorders>
              <w:top w:val="nil"/>
              <w:left w:val="nil"/>
              <w:bottom w:val="nil"/>
              <w:right w:val="nil"/>
            </w:tcBorders>
            <w:shd w:val="clear" w:color="auto" w:fill="auto"/>
            <w:noWrap/>
            <w:vAlign w:val="bottom"/>
            <w:hideMark/>
          </w:tcPr>
          <w:p w14:paraId="2941C82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BA9455B" w14:textId="77777777" w:rsidR="008B72F1" w:rsidRPr="00F47EFB" w:rsidRDefault="008B72F1">
            <w:pPr>
              <w:rPr>
                <w:color w:val="000000"/>
                <w:sz w:val="17"/>
                <w:szCs w:val="17"/>
              </w:rPr>
            </w:pPr>
            <w:r w:rsidRPr="00F47EFB">
              <w:rPr>
                <w:color w:val="000000"/>
                <w:sz w:val="17"/>
                <w:szCs w:val="17"/>
              </w:rPr>
              <w:t>19.8</w:t>
            </w:r>
          </w:p>
        </w:tc>
        <w:tc>
          <w:tcPr>
            <w:tcW w:w="0" w:type="auto"/>
            <w:tcBorders>
              <w:top w:val="nil"/>
              <w:left w:val="nil"/>
              <w:bottom w:val="nil"/>
              <w:right w:val="nil"/>
            </w:tcBorders>
            <w:shd w:val="clear" w:color="auto" w:fill="auto"/>
            <w:noWrap/>
            <w:vAlign w:val="bottom"/>
            <w:hideMark/>
          </w:tcPr>
          <w:p w14:paraId="07D69A31" w14:textId="77777777" w:rsidR="008B72F1" w:rsidRPr="00F47EFB" w:rsidRDefault="008B72F1">
            <w:pPr>
              <w:rPr>
                <w:color w:val="000000"/>
                <w:sz w:val="17"/>
                <w:szCs w:val="17"/>
              </w:rPr>
            </w:pPr>
            <w:r w:rsidRPr="00F47EFB">
              <w:rPr>
                <w:color w:val="000000"/>
                <w:sz w:val="17"/>
                <w:szCs w:val="17"/>
              </w:rPr>
              <w:t>19.8</w:t>
            </w:r>
          </w:p>
        </w:tc>
        <w:tc>
          <w:tcPr>
            <w:tcW w:w="0" w:type="auto"/>
            <w:tcBorders>
              <w:top w:val="nil"/>
              <w:left w:val="nil"/>
              <w:bottom w:val="nil"/>
              <w:right w:val="nil"/>
            </w:tcBorders>
            <w:shd w:val="clear" w:color="auto" w:fill="auto"/>
            <w:noWrap/>
            <w:vAlign w:val="bottom"/>
            <w:hideMark/>
          </w:tcPr>
          <w:p w14:paraId="4EE5ED04"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5C29A8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5AF1258" w14:textId="77777777" w:rsidR="008B72F1" w:rsidRPr="00F47EFB" w:rsidRDefault="008B72F1">
            <w:pPr>
              <w:rPr>
                <w:color w:val="000000"/>
                <w:sz w:val="17"/>
                <w:szCs w:val="17"/>
              </w:rPr>
            </w:pPr>
            <w:r w:rsidRPr="00F47EFB">
              <w:rPr>
                <w:color w:val="000000"/>
                <w:sz w:val="17"/>
                <w:szCs w:val="17"/>
              </w:rPr>
              <w:t>25.1</w:t>
            </w:r>
          </w:p>
        </w:tc>
        <w:tc>
          <w:tcPr>
            <w:tcW w:w="0" w:type="auto"/>
            <w:tcBorders>
              <w:top w:val="nil"/>
              <w:left w:val="nil"/>
              <w:bottom w:val="nil"/>
              <w:right w:val="nil"/>
            </w:tcBorders>
            <w:shd w:val="clear" w:color="auto" w:fill="auto"/>
            <w:noWrap/>
            <w:vAlign w:val="bottom"/>
            <w:hideMark/>
          </w:tcPr>
          <w:p w14:paraId="585FA9FC" w14:textId="77777777" w:rsidR="008B72F1" w:rsidRPr="00F47EFB" w:rsidRDefault="008B72F1">
            <w:pPr>
              <w:rPr>
                <w:color w:val="000000"/>
                <w:sz w:val="17"/>
                <w:szCs w:val="17"/>
              </w:rPr>
            </w:pPr>
            <w:r w:rsidRPr="00F47EFB">
              <w:rPr>
                <w:color w:val="000000"/>
                <w:sz w:val="17"/>
                <w:szCs w:val="17"/>
              </w:rPr>
              <w:t>20.6*</w:t>
            </w:r>
          </w:p>
        </w:tc>
        <w:tc>
          <w:tcPr>
            <w:tcW w:w="0" w:type="auto"/>
            <w:tcBorders>
              <w:top w:val="nil"/>
              <w:left w:val="nil"/>
              <w:bottom w:val="nil"/>
              <w:right w:val="nil"/>
            </w:tcBorders>
            <w:shd w:val="clear" w:color="auto" w:fill="auto"/>
            <w:noWrap/>
            <w:vAlign w:val="bottom"/>
            <w:hideMark/>
          </w:tcPr>
          <w:p w14:paraId="690917AA" w14:textId="77777777" w:rsidR="008B72F1" w:rsidRPr="00F47EFB" w:rsidRDefault="008B72F1">
            <w:pPr>
              <w:rPr>
                <w:color w:val="000000"/>
                <w:sz w:val="17"/>
                <w:szCs w:val="17"/>
              </w:rPr>
            </w:pPr>
            <w:r w:rsidRPr="00F47EFB">
              <w:rPr>
                <w:color w:val="000000"/>
                <w:sz w:val="17"/>
                <w:szCs w:val="17"/>
              </w:rPr>
              <w:t>0.59</w:t>
            </w:r>
          </w:p>
        </w:tc>
        <w:tc>
          <w:tcPr>
            <w:tcW w:w="0" w:type="auto"/>
            <w:tcBorders>
              <w:top w:val="nil"/>
              <w:left w:val="nil"/>
              <w:bottom w:val="nil"/>
              <w:right w:val="nil"/>
            </w:tcBorders>
            <w:shd w:val="clear" w:color="auto" w:fill="auto"/>
            <w:noWrap/>
            <w:vAlign w:val="bottom"/>
            <w:hideMark/>
          </w:tcPr>
          <w:p w14:paraId="1CDDBCE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1A4FC8F" w14:textId="77777777" w:rsidR="008B72F1" w:rsidRPr="00F47EFB" w:rsidRDefault="008B72F1">
            <w:pPr>
              <w:rPr>
                <w:color w:val="000000"/>
                <w:sz w:val="17"/>
                <w:szCs w:val="17"/>
              </w:rPr>
            </w:pPr>
            <w:r w:rsidRPr="00F47EFB">
              <w:rPr>
                <w:color w:val="000000"/>
                <w:sz w:val="17"/>
                <w:szCs w:val="17"/>
              </w:rPr>
              <w:t>21.2</w:t>
            </w:r>
          </w:p>
        </w:tc>
        <w:tc>
          <w:tcPr>
            <w:tcW w:w="0" w:type="auto"/>
            <w:tcBorders>
              <w:top w:val="nil"/>
              <w:left w:val="nil"/>
              <w:bottom w:val="nil"/>
              <w:right w:val="nil"/>
            </w:tcBorders>
            <w:shd w:val="clear" w:color="auto" w:fill="auto"/>
            <w:noWrap/>
            <w:vAlign w:val="bottom"/>
            <w:hideMark/>
          </w:tcPr>
          <w:p w14:paraId="3179991F" w14:textId="77777777" w:rsidR="008B72F1" w:rsidRPr="00F47EFB" w:rsidRDefault="008B72F1">
            <w:pPr>
              <w:rPr>
                <w:color w:val="000000"/>
                <w:sz w:val="17"/>
                <w:szCs w:val="17"/>
              </w:rPr>
            </w:pPr>
            <w:r w:rsidRPr="00F47EFB">
              <w:rPr>
                <w:color w:val="000000"/>
                <w:sz w:val="17"/>
                <w:szCs w:val="17"/>
              </w:rPr>
              <w:t>21.2</w:t>
            </w:r>
          </w:p>
        </w:tc>
        <w:tc>
          <w:tcPr>
            <w:tcW w:w="0" w:type="auto"/>
            <w:tcBorders>
              <w:top w:val="nil"/>
              <w:left w:val="nil"/>
              <w:bottom w:val="nil"/>
              <w:right w:val="nil"/>
            </w:tcBorders>
            <w:shd w:val="clear" w:color="auto" w:fill="auto"/>
            <w:noWrap/>
            <w:vAlign w:val="bottom"/>
            <w:hideMark/>
          </w:tcPr>
          <w:p w14:paraId="20F40352" w14:textId="77777777" w:rsidR="008B72F1" w:rsidRPr="00F47EFB" w:rsidRDefault="008B72F1">
            <w:pPr>
              <w:rPr>
                <w:color w:val="000000"/>
                <w:sz w:val="17"/>
                <w:szCs w:val="17"/>
              </w:rPr>
            </w:pPr>
            <w:r w:rsidRPr="00F47EFB">
              <w:rPr>
                <w:color w:val="000000"/>
                <w:sz w:val="17"/>
                <w:szCs w:val="17"/>
              </w:rPr>
              <w:t>0.00</w:t>
            </w:r>
          </w:p>
        </w:tc>
      </w:tr>
      <w:tr w:rsidR="008B72F1" w:rsidRPr="00F47EFB" w14:paraId="607BA920" w14:textId="77777777" w:rsidTr="008B72F1">
        <w:trPr>
          <w:trHeight w:val="144"/>
        </w:trPr>
        <w:tc>
          <w:tcPr>
            <w:tcW w:w="0" w:type="auto"/>
            <w:tcBorders>
              <w:top w:val="nil"/>
              <w:left w:val="nil"/>
              <w:bottom w:val="nil"/>
              <w:right w:val="nil"/>
            </w:tcBorders>
            <w:shd w:val="clear" w:color="auto" w:fill="auto"/>
            <w:noWrap/>
            <w:vAlign w:val="bottom"/>
            <w:hideMark/>
          </w:tcPr>
          <w:p w14:paraId="6DD21BED" w14:textId="77777777" w:rsidR="008B72F1" w:rsidRPr="00F47EFB" w:rsidRDefault="008B72F1">
            <w:pPr>
              <w:rPr>
                <w:color w:val="000000"/>
                <w:sz w:val="17"/>
                <w:szCs w:val="17"/>
              </w:rPr>
            </w:pPr>
            <w:r w:rsidRPr="00F47EFB">
              <w:rPr>
                <w:color w:val="000000"/>
                <w:sz w:val="17"/>
                <w:szCs w:val="17"/>
              </w:rPr>
              <w:t>New injury severity scores, %</w:t>
            </w:r>
          </w:p>
        </w:tc>
        <w:tc>
          <w:tcPr>
            <w:tcW w:w="0" w:type="auto"/>
            <w:tcBorders>
              <w:top w:val="nil"/>
              <w:left w:val="nil"/>
              <w:bottom w:val="nil"/>
              <w:right w:val="nil"/>
            </w:tcBorders>
            <w:shd w:val="clear" w:color="auto" w:fill="auto"/>
            <w:noWrap/>
            <w:vAlign w:val="bottom"/>
            <w:hideMark/>
          </w:tcPr>
          <w:p w14:paraId="308640F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976427B"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8E135DC"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2DC1635"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04CCE90"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5D9D45F3"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75915ABC"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6452C7DE"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56CA8D4D"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39BB444"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775F60C1"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210FB3F7"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7277DB47"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7B2416BE"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2898337" w14:textId="77777777" w:rsidR="008B72F1" w:rsidRPr="00F47EFB" w:rsidRDefault="008B72F1">
            <w:pPr>
              <w:rPr>
                <w:sz w:val="17"/>
                <w:szCs w:val="17"/>
              </w:rPr>
            </w:pPr>
          </w:p>
        </w:tc>
      </w:tr>
      <w:tr w:rsidR="008B72F1" w:rsidRPr="00F47EFB" w14:paraId="15C9C14F" w14:textId="77777777" w:rsidTr="008B72F1">
        <w:trPr>
          <w:trHeight w:val="144"/>
        </w:trPr>
        <w:tc>
          <w:tcPr>
            <w:tcW w:w="0" w:type="auto"/>
            <w:tcBorders>
              <w:top w:val="nil"/>
              <w:left w:val="nil"/>
              <w:bottom w:val="nil"/>
              <w:right w:val="nil"/>
            </w:tcBorders>
            <w:shd w:val="clear" w:color="auto" w:fill="auto"/>
            <w:noWrap/>
            <w:vAlign w:val="bottom"/>
            <w:hideMark/>
          </w:tcPr>
          <w:p w14:paraId="031409CB" w14:textId="77777777" w:rsidR="008B72F1" w:rsidRPr="00F47EFB" w:rsidRDefault="008B72F1">
            <w:pPr>
              <w:rPr>
                <w:color w:val="000000"/>
                <w:sz w:val="17"/>
                <w:szCs w:val="17"/>
              </w:rPr>
            </w:pPr>
            <w:r w:rsidRPr="00F47EFB">
              <w:rPr>
                <w:color w:val="000000"/>
                <w:sz w:val="17"/>
                <w:szCs w:val="17"/>
              </w:rPr>
              <w:t xml:space="preserve">   16-24</w:t>
            </w:r>
          </w:p>
        </w:tc>
        <w:tc>
          <w:tcPr>
            <w:tcW w:w="0" w:type="auto"/>
            <w:tcBorders>
              <w:top w:val="nil"/>
              <w:left w:val="nil"/>
              <w:bottom w:val="nil"/>
              <w:right w:val="nil"/>
            </w:tcBorders>
            <w:shd w:val="clear" w:color="auto" w:fill="auto"/>
            <w:noWrap/>
            <w:vAlign w:val="bottom"/>
            <w:hideMark/>
          </w:tcPr>
          <w:p w14:paraId="32C86A11" w14:textId="77777777" w:rsidR="008B72F1" w:rsidRPr="00F47EFB" w:rsidRDefault="008B72F1">
            <w:pPr>
              <w:rPr>
                <w:color w:val="000000"/>
                <w:sz w:val="17"/>
                <w:szCs w:val="17"/>
              </w:rPr>
            </w:pPr>
            <w:r w:rsidRPr="00F47EFB">
              <w:rPr>
                <w:color w:val="000000"/>
                <w:sz w:val="17"/>
                <w:szCs w:val="17"/>
              </w:rPr>
              <w:t>76.9</w:t>
            </w:r>
          </w:p>
        </w:tc>
        <w:tc>
          <w:tcPr>
            <w:tcW w:w="0" w:type="auto"/>
            <w:tcBorders>
              <w:top w:val="nil"/>
              <w:left w:val="nil"/>
              <w:bottom w:val="nil"/>
              <w:right w:val="nil"/>
            </w:tcBorders>
            <w:shd w:val="clear" w:color="auto" w:fill="auto"/>
            <w:noWrap/>
            <w:vAlign w:val="bottom"/>
            <w:hideMark/>
          </w:tcPr>
          <w:p w14:paraId="4D99E64B" w14:textId="77777777" w:rsidR="008B72F1" w:rsidRPr="00F47EFB" w:rsidRDefault="008B72F1">
            <w:pPr>
              <w:rPr>
                <w:color w:val="000000"/>
                <w:sz w:val="17"/>
                <w:szCs w:val="17"/>
              </w:rPr>
            </w:pPr>
            <w:r w:rsidRPr="00F47EFB">
              <w:rPr>
                <w:color w:val="000000"/>
                <w:sz w:val="17"/>
                <w:szCs w:val="17"/>
              </w:rPr>
              <w:t>88.5*</w:t>
            </w:r>
          </w:p>
        </w:tc>
        <w:tc>
          <w:tcPr>
            <w:tcW w:w="0" w:type="auto"/>
            <w:tcBorders>
              <w:top w:val="nil"/>
              <w:left w:val="nil"/>
              <w:bottom w:val="nil"/>
              <w:right w:val="nil"/>
            </w:tcBorders>
            <w:shd w:val="clear" w:color="auto" w:fill="auto"/>
            <w:noWrap/>
            <w:vAlign w:val="bottom"/>
            <w:hideMark/>
          </w:tcPr>
          <w:p w14:paraId="2424AD1B" w14:textId="77777777" w:rsidR="008B72F1" w:rsidRPr="00F47EFB" w:rsidRDefault="008B72F1">
            <w:pPr>
              <w:rPr>
                <w:color w:val="000000"/>
                <w:sz w:val="17"/>
                <w:szCs w:val="17"/>
              </w:rPr>
            </w:pPr>
            <w:r w:rsidRPr="00F47EFB">
              <w:rPr>
                <w:color w:val="000000"/>
                <w:sz w:val="17"/>
                <w:szCs w:val="17"/>
              </w:rPr>
              <w:t>-0.31</w:t>
            </w:r>
          </w:p>
        </w:tc>
        <w:tc>
          <w:tcPr>
            <w:tcW w:w="0" w:type="auto"/>
            <w:tcBorders>
              <w:top w:val="nil"/>
              <w:left w:val="nil"/>
              <w:bottom w:val="nil"/>
              <w:right w:val="nil"/>
            </w:tcBorders>
            <w:shd w:val="clear" w:color="auto" w:fill="auto"/>
            <w:noWrap/>
            <w:vAlign w:val="bottom"/>
            <w:hideMark/>
          </w:tcPr>
          <w:p w14:paraId="2E11A0D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553AB72" w14:textId="77777777" w:rsidR="008B72F1" w:rsidRPr="00F47EFB" w:rsidRDefault="008B72F1">
            <w:pPr>
              <w:rPr>
                <w:color w:val="000000"/>
                <w:sz w:val="17"/>
                <w:szCs w:val="17"/>
              </w:rPr>
            </w:pPr>
            <w:r w:rsidRPr="00F47EFB">
              <w:rPr>
                <w:color w:val="000000"/>
                <w:sz w:val="17"/>
                <w:szCs w:val="17"/>
              </w:rPr>
              <w:t>83.9</w:t>
            </w:r>
          </w:p>
        </w:tc>
        <w:tc>
          <w:tcPr>
            <w:tcW w:w="0" w:type="auto"/>
            <w:tcBorders>
              <w:top w:val="nil"/>
              <w:left w:val="nil"/>
              <w:bottom w:val="nil"/>
              <w:right w:val="nil"/>
            </w:tcBorders>
            <w:shd w:val="clear" w:color="auto" w:fill="auto"/>
            <w:noWrap/>
            <w:vAlign w:val="bottom"/>
            <w:hideMark/>
          </w:tcPr>
          <w:p w14:paraId="25E52ABA" w14:textId="77777777" w:rsidR="008B72F1" w:rsidRPr="00F47EFB" w:rsidRDefault="008B72F1">
            <w:pPr>
              <w:rPr>
                <w:color w:val="000000"/>
                <w:sz w:val="17"/>
                <w:szCs w:val="17"/>
              </w:rPr>
            </w:pPr>
            <w:r w:rsidRPr="00F47EFB">
              <w:rPr>
                <w:color w:val="000000"/>
                <w:sz w:val="17"/>
                <w:szCs w:val="17"/>
              </w:rPr>
              <w:t>83.9</w:t>
            </w:r>
          </w:p>
        </w:tc>
        <w:tc>
          <w:tcPr>
            <w:tcW w:w="0" w:type="auto"/>
            <w:tcBorders>
              <w:top w:val="nil"/>
              <w:left w:val="nil"/>
              <w:bottom w:val="nil"/>
              <w:right w:val="nil"/>
            </w:tcBorders>
            <w:shd w:val="clear" w:color="auto" w:fill="auto"/>
            <w:noWrap/>
            <w:vAlign w:val="bottom"/>
            <w:hideMark/>
          </w:tcPr>
          <w:p w14:paraId="63A4F437"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A39C93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5E9C1D0" w14:textId="77777777" w:rsidR="008B72F1" w:rsidRPr="00F47EFB" w:rsidRDefault="008B72F1">
            <w:pPr>
              <w:rPr>
                <w:color w:val="000000"/>
                <w:sz w:val="17"/>
                <w:szCs w:val="17"/>
              </w:rPr>
            </w:pPr>
            <w:r w:rsidRPr="00F47EFB">
              <w:rPr>
                <w:color w:val="000000"/>
                <w:sz w:val="17"/>
                <w:szCs w:val="17"/>
              </w:rPr>
              <w:t>58.1</w:t>
            </w:r>
          </w:p>
        </w:tc>
        <w:tc>
          <w:tcPr>
            <w:tcW w:w="0" w:type="auto"/>
            <w:tcBorders>
              <w:top w:val="nil"/>
              <w:left w:val="nil"/>
              <w:bottom w:val="nil"/>
              <w:right w:val="nil"/>
            </w:tcBorders>
            <w:shd w:val="clear" w:color="auto" w:fill="auto"/>
            <w:noWrap/>
            <w:vAlign w:val="bottom"/>
            <w:hideMark/>
          </w:tcPr>
          <w:p w14:paraId="13BD1930" w14:textId="77777777" w:rsidR="008B72F1" w:rsidRPr="00F47EFB" w:rsidRDefault="008B72F1">
            <w:pPr>
              <w:rPr>
                <w:color w:val="000000"/>
                <w:sz w:val="17"/>
                <w:szCs w:val="17"/>
              </w:rPr>
            </w:pPr>
            <w:r w:rsidRPr="00F47EFB">
              <w:rPr>
                <w:color w:val="000000"/>
                <w:sz w:val="17"/>
                <w:szCs w:val="17"/>
              </w:rPr>
              <w:t>80.4*</w:t>
            </w:r>
          </w:p>
        </w:tc>
        <w:tc>
          <w:tcPr>
            <w:tcW w:w="0" w:type="auto"/>
            <w:tcBorders>
              <w:top w:val="nil"/>
              <w:left w:val="nil"/>
              <w:bottom w:val="nil"/>
              <w:right w:val="nil"/>
            </w:tcBorders>
            <w:shd w:val="clear" w:color="auto" w:fill="auto"/>
            <w:noWrap/>
            <w:vAlign w:val="bottom"/>
            <w:hideMark/>
          </w:tcPr>
          <w:p w14:paraId="587C0AFF" w14:textId="77777777" w:rsidR="008B72F1" w:rsidRPr="00F47EFB" w:rsidRDefault="008B72F1">
            <w:pPr>
              <w:rPr>
                <w:color w:val="000000"/>
                <w:sz w:val="17"/>
                <w:szCs w:val="17"/>
              </w:rPr>
            </w:pPr>
            <w:r w:rsidRPr="00F47EFB">
              <w:rPr>
                <w:color w:val="000000"/>
                <w:sz w:val="17"/>
                <w:szCs w:val="17"/>
              </w:rPr>
              <w:t>-0.50</w:t>
            </w:r>
          </w:p>
        </w:tc>
        <w:tc>
          <w:tcPr>
            <w:tcW w:w="0" w:type="auto"/>
            <w:tcBorders>
              <w:top w:val="nil"/>
              <w:left w:val="nil"/>
              <w:bottom w:val="nil"/>
              <w:right w:val="nil"/>
            </w:tcBorders>
            <w:shd w:val="clear" w:color="auto" w:fill="auto"/>
            <w:noWrap/>
            <w:vAlign w:val="center"/>
            <w:hideMark/>
          </w:tcPr>
          <w:p w14:paraId="29BEBA3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4F9D6AD" w14:textId="77777777" w:rsidR="008B72F1" w:rsidRPr="00F47EFB" w:rsidRDefault="008B72F1">
            <w:pPr>
              <w:rPr>
                <w:color w:val="000000"/>
                <w:sz w:val="17"/>
                <w:szCs w:val="17"/>
              </w:rPr>
            </w:pPr>
            <w:r w:rsidRPr="00F47EFB">
              <w:rPr>
                <w:color w:val="000000"/>
                <w:sz w:val="17"/>
                <w:szCs w:val="17"/>
              </w:rPr>
              <w:t>77.9</w:t>
            </w:r>
          </w:p>
        </w:tc>
        <w:tc>
          <w:tcPr>
            <w:tcW w:w="0" w:type="auto"/>
            <w:tcBorders>
              <w:top w:val="nil"/>
              <w:left w:val="nil"/>
              <w:bottom w:val="nil"/>
              <w:right w:val="nil"/>
            </w:tcBorders>
            <w:shd w:val="clear" w:color="auto" w:fill="auto"/>
            <w:noWrap/>
            <w:vAlign w:val="bottom"/>
            <w:hideMark/>
          </w:tcPr>
          <w:p w14:paraId="4FAD5B67" w14:textId="77777777" w:rsidR="008B72F1" w:rsidRPr="00F47EFB" w:rsidRDefault="008B72F1">
            <w:pPr>
              <w:rPr>
                <w:color w:val="000000"/>
                <w:sz w:val="17"/>
                <w:szCs w:val="17"/>
              </w:rPr>
            </w:pPr>
            <w:r w:rsidRPr="00F47EFB">
              <w:rPr>
                <w:color w:val="000000"/>
                <w:sz w:val="17"/>
                <w:szCs w:val="17"/>
              </w:rPr>
              <w:t>78.0</w:t>
            </w:r>
          </w:p>
        </w:tc>
        <w:tc>
          <w:tcPr>
            <w:tcW w:w="0" w:type="auto"/>
            <w:tcBorders>
              <w:top w:val="nil"/>
              <w:left w:val="nil"/>
              <w:bottom w:val="nil"/>
              <w:right w:val="nil"/>
            </w:tcBorders>
            <w:shd w:val="clear" w:color="auto" w:fill="auto"/>
            <w:noWrap/>
            <w:vAlign w:val="bottom"/>
            <w:hideMark/>
          </w:tcPr>
          <w:p w14:paraId="48984CDE" w14:textId="77777777" w:rsidR="008B72F1" w:rsidRPr="00F47EFB" w:rsidRDefault="008B72F1">
            <w:pPr>
              <w:rPr>
                <w:color w:val="000000"/>
                <w:sz w:val="17"/>
                <w:szCs w:val="17"/>
              </w:rPr>
            </w:pPr>
            <w:r w:rsidRPr="00F47EFB">
              <w:rPr>
                <w:color w:val="000000"/>
                <w:sz w:val="17"/>
                <w:szCs w:val="17"/>
              </w:rPr>
              <w:t>-0.00</w:t>
            </w:r>
          </w:p>
        </w:tc>
      </w:tr>
      <w:tr w:rsidR="008B72F1" w:rsidRPr="00F47EFB" w14:paraId="1AA662AD" w14:textId="77777777" w:rsidTr="008B72F1">
        <w:trPr>
          <w:trHeight w:val="144"/>
        </w:trPr>
        <w:tc>
          <w:tcPr>
            <w:tcW w:w="0" w:type="auto"/>
            <w:tcBorders>
              <w:top w:val="nil"/>
              <w:left w:val="nil"/>
              <w:bottom w:val="nil"/>
              <w:right w:val="nil"/>
            </w:tcBorders>
            <w:shd w:val="clear" w:color="auto" w:fill="auto"/>
            <w:noWrap/>
            <w:vAlign w:val="bottom"/>
            <w:hideMark/>
          </w:tcPr>
          <w:p w14:paraId="7809B34F" w14:textId="77777777" w:rsidR="008B72F1" w:rsidRPr="00F47EFB" w:rsidRDefault="008B72F1">
            <w:pPr>
              <w:rPr>
                <w:color w:val="000000"/>
                <w:sz w:val="17"/>
                <w:szCs w:val="17"/>
              </w:rPr>
            </w:pPr>
            <w:r w:rsidRPr="00F47EFB">
              <w:rPr>
                <w:color w:val="000000"/>
                <w:sz w:val="17"/>
                <w:szCs w:val="17"/>
              </w:rPr>
              <w:t xml:space="preserve">   25-40</w:t>
            </w:r>
          </w:p>
        </w:tc>
        <w:tc>
          <w:tcPr>
            <w:tcW w:w="0" w:type="auto"/>
            <w:tcBorders>
              <w:top w:val="nil"/>
              <w:left w:val="nil"/>
              <w:bottom w:val="nil"/>
              <w:right w:val="nil"/>
            </w:tcBorders>
            <w:shd w:val="clear" w:color="auto" w:fill="auto"/>
            <w:noWrap/>
            <w:vAlign w:val="bottom"/>
            <w:hideMark/>
          </w:tcPr>
          <w:p w14:paraId="2730E612" w14:textId="77777777" w:rsidR="008B72F1" w:rsidRPr="00F47EFB" w:rsidRDefault="008B72F1">
            <w:pPr>
              <w:rPr>
                <w:color w:val="000000"/>
                <w:sz w:val="17"/>
                <w:szCs w:val="17"/>
              </w:rPr>
            </w:pPr>
            <w:r w:rsidRPr="00F47EFB">
              <w:rPr>
                <w:color w:val="000000"/>
                <w:sz w:val="17"/>
                <w:szCs w:val="17"/>
              </w:rPr>
              <w:t>20.1</w:t>
            </w:r>
          </w:p>
        </w:tc>
        <w:tc>
          <w:tcPr>
            <w:tcW w:w="0" w:type="auto"/>
            <w:tcBorders>
              <w:top w:val="nil"/>
              <w:left w:val="nil"/>
              <w:bottom w:val="nil"/>
              <w:right w:val="nil"/>
            </w:tcBorders>
            <w:shd w:val="clear" w:color="auto" w:fill="auto"/>
            <w:noWrap/>
            <w:vAlign w:val="bottom"/>
            <w:hideMark/>
          </w:tcPr>
          <w:p w14:paraId="19F70A7F" w14:textId="77777777" w:rsidR="008B72F1" w:rsidRPr="00F47EFB" w:rsidRDefault="008B72F1">
            <w:pPr>
              <w:rPr>
                <w:color w:val="000000"/>
                <w:sz w:val="17"/>
                <w:szCs w:val="17"/>
              </w:rPr>
            </w:pPr>
            <w:r w:rsidRPr="00F47EFB">
              <w:rPr>
                <w:color w:val="000000"/>
                <w:sz w:val="17"/>
                <w:szCs w:val="17"/>
              </w:rPr>
              <w:t>10.7*</w:t>
            </w:r>
          </w:p>
        </w:tc>
        <w:tc>
          <w:tcPr>
            <w:tcW w:w="0" w:type="auto"/>
            <w:tcBorders>
              <w:top w:val="nil"/>
              <w:left w:val="nil"/>
              <w:bottom w:val="nil"/>
              <w:right w:val="nil"/>
            </w:tcBorders>
            <w:shd w:val="clear" w:color="auto" w:fill="auto"/>
            <w:noWrap/>
            <w:vAlign w:val="bottom"/>
            <w:hideMark/>
          </w:tcPr>
          <w:p w14:paraId="355A6854" w14:textId="77777777" w:rsidR="008B72F1" w:rsidRPr="00F47EFB" w:rsidRDefault="008B72F1">
            <w:pPr>
              <w:rPr>
                <w:color w:val="000000"/>
                <w:sz w:val="17"/>
                <w:szCs w:val="17"/>
              </w:rPr>
            </w:pPr>
            <w:r w:rsidRPr="00F47EFB">
              <w:rPr>
                <w:color w:val="000000"/>
                <w:sz w:val="17"/>
                <w:szCs w:val="17"/>
              </w:rPr>
              <w:t>0.26</w:t>
            </w:r>
          </w:p>
        </w:tc>
        <w:tc>
          <w:tcPr>
            <w:tcW w:w="0" w:type="auto"/>
            <w:tcBorders>
              <w:top w:val="nil"/>
              <w:left w:val="nil"/>
              <w:bottom w:val="nil"/>
              <w:right w:val="nil"/>
            </w:tcBorders>
            <w:shd w:val="clear" w:color="auto" w:fill="auto"/>
            <w:noWrap/>
            <w:vAlign w:val="bottom"/>
            <w:hideMark/>
          </w:tcPr>
          <w:p w14:paraId="68612F3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35D1C81" w14:textId="77777777" w:rsidR="008B72F1" w:rsidRPr="00F47EFB" w:rsidRDefault="008B72F1">
            <w:pPr>
              <w:rPr>
                <w:color w:val="000000"/>
                <w:sz w:val="17"/>
                <w:szCs w:val="17"/>
              </w:rPr>
            </w:pPr>
            <w:r w:rsidRPr="00F47EFB">
              <w:rPr>
                <w:color w:val="000000"/>
                <w:sz w:val="17"/>
                <w:szCs w:val="17"/>
              </w:rPr>
              <w:t>14.7</w:t>
            </w:r>
          </w:p>
        </w:tc>
        <w:tc>
          <w:tcPr>
            <w:tcW w:w="0" w:type="auto"/>
            <w:tcBorders>
              <w:top w:val="nil"/>
              <w:left w:val="nil"/>
              <w:bottom w:val="nil"/>
              <w:right w:val="nil"/>
            </w:tcBorders>
            <w:shd w:val="clear" w:color="auto" w:fill="auto"/>
            <w:noWrap/>
            <w:vAlign w:val="bottom"/>
            <w:hideMark/>
          </w:tcPr>
          <w:p w14:paraId="561B84A9" w14:textId="77777777" w:rsidR="008B72F1" w:rsidRPr="00F47EFB" w:rsidRDefault="008B72F1">
            <w:pPr>
              <w:rPr>
                <w:color w:val="000000"/>
                <w:sz w:val="17"/>
                <w:szCs w:val="17"/>
              </w:rPr>
            </w:pPr>
            <w:r w:rsidRPr="00F47EFB">
              <w:rPr>
                <w:color w:val="000000"/>
                <w:sz w:val="17"/>
                <w:szCs w:val="17"/>
              </w:rPr>
              <w:t>14.7</w:t>
            </w:r>
          </w:p>
        </w:tc>
        <w:tc>
          <w:tcPr>
            <w:tcW w:w="0" w:type="auto"/>
            <w:tcBorders>
              <w:top w:val="nil"/>
              <w:left w:val="nil"/>
              <w:bottom w:val="nil"/>
              <w:right w:val="nil"/>
            </w:tcBorders>
            <w:shd w:val="clear" w:color="auto" w:fill="auto"/>
            <w:noWrap/>
            <w:vAlign w:val="bottom"/>
            <w:hideMark/>
          </w:tcPr>
          <w:p w14:paraId="78BD34B6"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D9C2AD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B247CB5" w14:textId="77777777" w:rsidR="008B72F1" w:rsidRPr="00F47EFB" w:rsidRDefault="008B72F1">
            <w:pPr>
              <w:rPr>
                <w:color w:val="000000"/>
                <w:sz w:val="17"/>
                <w:szCs w:val="17"/>
              </w:rPr>
            </w:pPr>
            <w:r w:rsidRPr="00F47EFB">
              <w:rPr>
                <w:color w:val="000000"/>
                <w:sz w:val="17"/>
                <w:szCs w:val="17"/>
              </w:rPr>
              <w:t>34.2</w:t>
            </w:r>
          </w:p>
        </w:tc>
        <w:tc>
          <w:tcPr>
            <w:tcW w:w="0" w:type="auto"/>
            <w:tcBorders>
              <w:top w:val="nil"/>
              <w:left w:val="nil"/>
              <w:bottom w:val="nil"/>
              <w:right w:val="nil"/>
            </w:tcBorders>
            <w:shd w:val="clear" w:color="auto" w:fill="auto"/>
            <w:noWrap/>
            <w:vAlign w:val="bottom"/>
            <w:hideMark/>
          </w:tcPr>
          <w:p w14:paraId="01D0F63D" w14:textId="77777777" w:rsidR="008B72F1" w:rsidRPr="00F47EFB" w:rsidRDefault="008B72F1">
            <w:pPr>
              <w:rPr>
                <w:color w:val="000000"/>
                <w:sz w:val="17"/>
                <w:szCs w:val="17"/>
              </w:rPr>
            </w:pPr>
            <w:r w:rsidRPr="00F47EFB">
              <w:rPr>
                <w:color w:val="000000"/>
                <w:sz w:val="17"/>
                <w:szCs w:val="17"/>
              </w:rPr>
              <w:t>18.2*</w:t>
            </w:r>
          </w:p>
        </w:tc>
        <w:tc>
          <w:tcPr>
            <w:tcW w:w="0" w:type="auto"/>
            <w:tcBorders>
              <w:top w:val="nil"/>
              <w:left w:val="nil"/>
              <w:bottom w:val="nil"/>
              <w:right w:val="nil"/>
            </w:tcBorders>
            <w:shd w:val="clear" w:color="auto" w:fill="auto"/>
            <w:noWrap/>
            <w:vAlign w:val="bottom"/>
            <w:hideMark/>
          </w:tcPr>
          <w:p w14:paraId="48832467" w14:textId="77777777" w:rsidR="008B72F1" w:rsidRPr="00F47EFB" w:rsidRDefault="008B72F1">
            <w:pPr>
              <w:rPr>
                <w:color w:val="000000"/>
                <w:sz w:val="17"/>
                <w:szCs w:val="17"/>
              </w:rPr>
            </w:pPr>
            <w:r w:rsidRPr="00F47EFB">
              <w:rPr>
                <w:color w:val="000000"/>
                <w:sz w:val="17"/>
                <w:szCs w:val="17"/>
              </w:rPr>
              <w:t>0.37</w:t>
            </w:r>
          </w:p>
        </w:tc>
        <w:tc>
          <w:tcPr>
            <w:tcW w:w="0" w:type="auto"/>
            <w:tcBorders>
              <w:top w:val="nil"/>
              <w:left w:val="nil"/>
              <w:bottom w:val="nil"/>
              <w:right w:val="nil"/>
            </w:tcBorders>
            <w:shd w:val="clear" w:color="auto" w:fill="auto"/>
            <w:noWrap/>
            <w:vAlign w:val="center"/>
            <w:hideMark/>
          </w:tcPr>
          <w:p w14:paraId="6A185DA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3CCF501" w14:textId="77777777" w:rsidR="008B72F1" w:rsidRPr="00F47EFB" w:rsidRDefault="008B72F1">
            <w:pPr>
              <w:rPr>
                <w:color w:val="000000"/>
                <w:sz w:val="17"/>
                <w:szCs w:val="17"/>
              </w:rPr>
            </w:pPr>
            <w:r w:rsidRPr="00F47EFB">
              <w:rPr>
                <w:color w:val="000000"/>
                <w:sz w:val="17"/>
                <w:szCs w:val="17"/>
              </w:rPr>
              <w:t>20.6</w:t>
            </w:r>
          </w:p>
        </w:tc>
        <w:tc>
          <w:tcPr>
            <w:tcW w:w="0" w:type="auto"/>
            <w:tcBorders>
              <w:top w:val="nil"/>
              <w:left w:val="nil"/>
              <w:bottom w:val="nil"/>
              <w:right w:val="nil"/>
            </w:tcBorders>
            <w:shd w:val="clear" w:color="auto" w:fill="auto"/>
            <w:noWrap/>
            <w:vAlign w:val="bottom"/>
            <w:hideMark/>
          </w:tcPr>
          <w:p w14:paraId="28E00972" w14:textId="77777777" w:rsidR="008B72F1" w:rsidRPr="00F47EFB" w:rsidRDefault="008B72F1">
            <w:pPr>
              <w:rPr>
                <w:color w:val="000000"/>
                <w:sz w:val="17"/>
                <w:szCs w:val="17"/>
              </w:rPr>
            </w:pPr>
            <w:r w:rsidRPr="00F47EFB">
              <w:rPr>
                <w:color w:val="000000"/>
                <w:sz w:val="17"/>
                <w:szCs w:val="17"/>
              </w:rPr>
              <w:t>20.2</w:t>
            </w:r>
          </w:p>
        </w:tc>
        <w:tc>
          <w:tcPr>
            <w:tcW w:w="0" w:type="auto"/>
            <w:tcBorders>
              <w:top w:val="nil"/>
              <w:left w:val="nil"/>
              <w:bottom w:val="nil"/>
              <w:right w:val="nil"/>
            </w:tcBorders>
            <w:shd w:val="clear" w:color="auto" w:fill="auto"/>
            <w:noWrap/>
            <w:vAlign w:val="bottom"/>
            <w:hideMark/>
          </w:tcPr>
          <w:p w14:paraId="35D72B56" w14:textId="77777777" w:rsidR="008B72F1" w:rsidRPr="00F47EFB" w:rsidRDefault="008B72F1">
            <w:pPr>
              <w:rPr>
                <w:color w:val="000000"/>
                <w:sz w:val="17"/>
                <w:szCs w:val="17"/>
              </w:rPr>
            </w:pPr>
            <w:r w:rsidRPr="00F47EFB">
              <w:rPr>
                <w:color w:val="000000"/>
                <w:sz w:val="17"/>
                <w:szCs w:val="17"/>
              </w:rPr>
              <w:t>0.01</w:t>
            </w:r>
          </w:p>
        </w:tc>
      </w:tr>
      <w:tr w:rsidR="008B72F1" w:rsidRPr="00F47EFB" w14:paraId="3EC13AC0" w14:textId="77777777" w:rsidTr="008B72F1">
        <w:trPr>
          <w:trHeight w:val="144"/>
        </w:trPr>
        <w:tc>
          <w:tcPr>
            <w:tcW w:w="0" w:type="auto"/>
            <w:tcBorders>
              <w:top w:val="nil"/>
              <w:left w:val="nil"/>
              <w:bottom w:val="nil"/>
              <w:right w:val="nil"/>
            </w:tcBorders>
            <w:shd w:val="clear" w:color="auto" w:fill="auto"/>
            <w:noWrap/>
            <w:vAlign w:val="bottom"/>
            <w:hideMark/>
          </w:tcPr>
          <w:p w14:paraId="7C2457EB" w14:textId="77777777" w:rsidR="008B72F1" w:rsidRPr="00F47EFB" w:rsidRDefault="008B72F1">
            <w:pPr>
              <w:rPr>
                <w:color w:val="000000"/>
                <w:sz w:val="17"/>
                <w:szCs w:val="17"/>
              </w:rPr>
            </w:pPr>
            <w:r w:rsidRPr="00F47EFB">
              <w:rPr>
                <w:color w:val="000000"/>
                <w:sz w:val="17"/>
                <w:szCs w:val="17"/>
              </w:rPr>
              <w:t xml:space="preserve">    ≥40</w:t>
            </w:r>
          </w:p>
        </w:tc>
        <w:tc>
          <w:tcPr>
            <w:tcW w:w="0" w:type="auto"/>
            <w:tcBorders>
              <w:top w:val="nil"/>
              <w:left w:val="nil"/>
              <w:bottom w:val="nil"/>
              <w:right w:val="nil"/>
            </w:tcBorders>
            <w:shd w:val="clear" w:color="auto" w:fill="auto"/>
            <w:noWrap/>
            <w:vAlign w:val="bottom"/>
            <w:hideMark/>
          </w:tcPr>
          <w:p w14:paraId="194DC0BE" w14:textId="77777777" w:rsidR="008B72F1" w:rsidRPr="00F47EFB" w:rsidRDefault="008B72F1">
            <w:pPr>
              <w:rPr>
                <w:color w:val="000000"/>
                <w:sz w:val="17"/>
                <w:szCs w:val="17"/>
              </w:rPr>
            </w:pPr>
            <w:r w:rsidRPr="00F47EFB">
              <w:rPr>
                <w:color w:val="000000"/>
                <w:sz w:val="17"/>
                <w:szCs w:val="17"/>
              </w:rPr>
              <w:t>3.0</w:t>
            </w:r>
          </w:p>
        </w:tc>
        <w:tc>
          <w:tcPr>
            <w:tcW w:w="0" w:type="auto"/>
            <w:tcBorders>
              <w:top w:val="nil"/>
              <w:left w:val="nil"/>
              <w:bottom w:val="nil"/>
              <w:right w:val="nil"/>
            </w:tcBorders>
            <w:shd w:val="clear" w:color="auto" w:fill="auto"/>
            <w:noWrap/>
            <w:vAlign w:val="bottom"/>
            <w:hideMark/>
          </w:tcPr>
          <w:p w14:paraId="56E801ED" w14:textId="77777777" w:rsidR="008B72F1" w:rsidRPr="00F47EFB" w:rsidRDefault="008B72F1">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1D9ED730" w14:textId="77777777" w:rsidR="008B72F1" w:rsidRPr="00F47EFB" w:rsidRDefault="008B72F1">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71B20A1A"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63A7417" w14:textId="77777777" w:rsidR="008B72F1" w:rsidRPr="00F47EFB" w:rsidRDefault="008B72F1">
            <w:pPr>
              <w:rPr>
                <w:color w:val="000000"/>
                <w:sz w:val="17"/>
                <w:szCs w:val="17"/>
              </w:rPr>
            </w:pPr>
            <w:r w:rsidRPr="00F47EFB">
              <w:rPr>
                <w:color w:val="000000"/>
                <w:sz w:val="17"/>
                <w:szCs w:val="17"/>
              </w:rPr>
              <w:t>1.3</w:t>
            </w:r>
          </w:p>
        </w:tc>
        <w:tc>
          <w:tcPr>
            <w:tcW w:w="0" w:type="auto"/>
            <w:tcBorders>
              <w:top w:val="nil"/>
              <w:left w:val="nil"/>
              <w:bottom w:val="nil"/>
              <w:right w:val="nil"/>
            </w:tcBorders>
            <w:shd w:val="clear" w:color="auto" w:fill="auto"/>
            <w:noWrap/>
            <w:vAlign w:val="bottom"/>
            <w:hideMark/>
          </w:tcPr>
          <w:p w14:paraId="1B847EE2" w14:textId="77777777" w:rsidR="008B72F1" w:rsidRPr="00F47EFB" w:rsidRDefault="008B72F1">
            <w:pPr>
              <w:rPr>
                <w:color w:val="000000"/>
                <w:sz w:val="17"/>
                <w:szCs w:val="17"/>
              </w:rPr>
            </w:pPr>
            <w:r w:rsidRPr="00F47EFB">
              <w:rPr>
                <w:color w:val="000000"/>
                <w:sz w:val="17"/>
                <w:szCs w:val="17"/>
              </w:rPr>
              <w:t>1.4</w:t>
            </w:r>
          </w:p>
        </w:tc>
        <w:tc>
          <w:tcPr>
            <w:tcW w:w="0" w:type="auto"/>
            <w:tcBorders>
              <w:top w:val="nil"/>
              <w:left w:val="nil"/>
              <w:bottom w:val="nil"/>
              <w:right w:val="nil"/>
            </w:tcBorders>
            <w:shd w:val="clear" w:color="auto" w:fill="auto"/>
            <w:noWrap/>
            <w:vAlign w:val="bottom"/>
            <w:hideMark/>
          </w:tcPr>
          <w:p w14:paraId="4504667D"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54DCA0B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F0DE452" w14:textId="77777777" w:rsidR="008B72F1" w:rsidRPr="00F47EFB" w:rsidRDefault="008B72F1">
            <w:pPr>
              <w:rPr>
                <w:color w:val="000000"/>
                <w:sz w:val="17"/>
                <w:szCs w:val="17"/>
              </w:rPr>
            </w:pPr>
            <w:r w:rsidRPr="00F47EFB">
              <w:rPr>
                <w:color w:val="000000"/>
                <w:sz w:val="17"/>
                <w:szCs w:val="17"/>
              </w:rPr>
              <w:t>7.7</w:t>
            </w:r>
          </w:p>
        </w:tc>
        <w:tc>
          <w:tcPr>
            <w:tcW w:w="0" w:type="auto"/>
            <w:tcBorders>
              <w:top w:val="nil"/>
              <w:left w:val="nil"/>
              <w:bottom w:val="nil"/>
              <w:right w:val="nil"/>
            </w:tcBorders>
            <w:shd w:val="clear" w:color="auto" w:fill="auto"/>
            <w:noWrap/>
            <w:vAlign w:val="bottom"/>
            <w:hideMark/>
          </w:tcPr>
          <w:p w14:paraId="42FCE9D7" w14:textId="77777777" w:rsidR="008B72F1" w:rsidRPr="00F47EFB" w:rsidRDefault="008B72F1">
            <w:pPr>
              <w:rPr>
                <w:color w:val="000000"/>
                <w:sz w:val="17"/>
                <w:szCs w:val="17"/>
              </w:rPr>
            </w:pPr>
            <w:r w:rsidRPr="00F47EFB">
              <w:rPr>
                <w:color w:val="000000"/>
                <w:sz w:val="17"/>
                <w:szCs w:val="17"/>
              </w:rPr>
              <w:t>1.4*</w:t>
            </w:r>
          </w:p>
        </w:tc>
        <w:tc>
          <w:tcPr>
            <w:tcW w:w="0" w:type="auto"/>
            <w:tcBorders>
              <w:top w:val="nil"/>
              <w:left w:val="nil"/>
              <w:bottom w:val="nil"/>
              <w:right w:val="nil"/>
            </w:tcBorders>
            <w:shd w:val="clear" w:color="auto" w:fill="auto"/>
            <w:noWrap/>
            <w:vAlign w:val="bottom"/>
            <w:hideMark/>
          </w:tcPr>
          <w:p w14:paraId="7BA3C4F4" w14:textId="77777777" w:rsidR="008B72F1" w:rsidRPr="00F47EFB" w:rsidRDefault="008B72F1">
            <w:pPr>
              <w:rPr>
                <w:color w:val="000000"/>
                <w:sz w:val="17"/>
                <w:szCs w:val="17"/>
              </w:rPr>
            </w:pPr>
            <w:r w:rsidRPr="00F47EFB">
              <w:rPr>
                <w:color w:val="000000"/>
                <w:sz w:val="17"/>
                <w:szCs w:val="17"/>
              </w:rPr>
              <w:t>0.30</w:t>
            </w:r>
          </w:p>
        </w:tc>
        <w:tc>
          <w:tcPr>
            <w:tcW w:w="0" w:type="auto"/>
            <w:tcBorders>
              <w:top w:val="nil"/>
              <w:left w:val="nil"/>
              <w:bottom w:val="nil"/>
              <w:right w:val="nil"/>
            </w:tcBorders>
            <w:shd w:val="clear" w:color="auto" w:fill="auto"/>
            <w:noWrap/>
            <w:vAlign w:val="center"/>
            <w:hideMark/>
          </w:tcPr>
          <w:p w14:paraId="54C7BB6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D6D3484" w14:textId="77777777" w:rsidR="008B72F1" w:rsidRPr="00F47EFB" w:rsidRDefault="008B72F1">
            <w:pPr>
              <w:rPr>
                <w:color w:val="000000"/>
                <w:sz w:val="17"/>
                <w:szCs w:val="17"/>
              </w:rPr>
            </w:pPr>
            <w:r w:rsidRPr="00F47EFB">
              <w:rPr>
                <w:color w:val="000000"/>
                <w:sz w:val="17"/>
                <w:szCs w:val="17"/>
              </w:rPr>
              <w:t>1.5</w:t>
            </w:r>
          </w:p>
        </w:tc>
        <w:tc>
          <w:tcPr>
            <w:tcW w:w="0" w:type="auto"/>
            <w:tcBorders>
              <w:top w:val="nil"/>
              <w:left w:val="nil"/>
              <w:bottom w:val="nil"/>
              <w:right w:val="nil"/>
            </w:tcBorders>
            <w:shd w:val="clear" w:color="auto" w:fill="auto"/>
            <w:noWrap/>
            <w:vAlign w:val="bottom"/>
            <w:hideMark/>
          </w:tcPr>
          <w:p w14:paraId="3184541E" w14:textId="77777777" w:rsidR="008B72F1" w:rsidRPr="00F47EFB" w:rsidRDefault="008B72F1">
            <w:pPr>
              <w:rPr>
                <w:color w:val="000000"/>
                <w:sz w:val="17"/>
                <w:szCs w:val="17"/>
              </w:rPr>
            </w:pPr>
            <w:r w:rsidRPr="00F47EFB">
              <w:rPr>
                <w:color w:val="000000"/>
                <w:sz w:val="17"/>
                <w:szCs w:val="17"/>
              </w:rPr>
              <w:t>1.9*</w:t>
            </w:r>
          </w:p>
        </w:tc>
        <w:tc>
          <w:tcPr>
            <w:tcW w:w="0" w:type="auto"/>
            <w:tcBorders>
              <w:top w:val="nil"/>
              <w:left w:val="nil"/>
              <w:bottom w:val="nil"/>
              <w:right w:val="nil"/>
            </w:tcBorders>
            <w:shd w:val="clear" w:color="auto" w:fill="auto"/>
            <w:noWrap/>
            <w:vAlign w:val="bottom"/>
            <w:hideMark/>
          </w:tcPr>
          <w:p w14:paraId="3C9BC429" w14:textId="77777777" w:rsidR="008B72F1" w:rsidRPr="00F47EFB" w:rsidRDefault="008B72F1">
            <w:pPr>
              <w:rPr>
                <w:color w:val="000000"/>
                <w:sz w:val="17"/>
                <w:szCs w:val="17"/>
              </w:rPr>
            </w:pPr>
            <w:r w:rsidRPr="00F47EFB">
              <w:rPr>
                <w:color w:val="000000"/>
                <w:sz w:val="17"/>
                <w:szCs w:val="17"/>
              </w:rPr>
              <w:t>-0.03</w:t>
            </w:r>
          </w:p>
        </w:tc>
      </w:tr>
      <w:tr w:rsidR="008B72F1" w:rsidRPr="00F47EFB" w14:paraId="56A05FA4" w14:textId="77777777" w:rsidTr="008B72F1">
        <w:trPr>
          <w:trHeight w:val="144"/>
        </w:trPr>
        <w:tc>
          <w:tcPr>
            <w:tcW w:w="0" w:type="auto"/>
            <w:tcBorders>
              <w:top w:val="nil"/>
              <w:left w:val="nil"/>
              <w:bottom w:val="nil"/>
              <w:right w:val="nil"/>
            </w:tcBorders>
            <w:shd w:val="clear" w:color="auto" w:fill="auto"/>
            <w:noWrap/>
            <w:vAlign w:val="bottom"/>
            <w:hideMark/>
          </w:tcPr>
          <w:p w14:paraId="15F7BA22" w14:textId="77777777" w:rsidR="008B72F1" w:rsidRPr="00F47EFB" w:rsidRDefault="008B72F1">
            <w:pPr>
              <w:rPr>
                <w:color w:val="000000"/>
                <w:sz w:val="17"/>
                <w:szCs w:val="17"/>
              </w:rPr>
            </w:pPr>
            <w:r w:rsidRPr="00F47EFB">
              <w:rPr>
                <w:color w:val="000000"/>
                <w:sz w:val="17"/>
                <w:szCs w:val="17"/>
              </w:rPr>
              <w:t xml:space="preserve">Mean injury severity </w:t>
            </w:r>
            <w:proofErr w:type="spellStart"/>
            <w:r w:rsidRPr="00F47EFB">
              <w:rPr>
                <w:color w:val="000000"/>
                <w:sz w:val="17"/>
                <w:szCs w:val="17"/>
              </w:rPr>
              <w:t>score</w:t>
            </w:r>
            <w:r w:rsidRPr="00F47EFB">
              <w:rPr>
                <w:color w:val="000000"/>
                <w:sz w:val="17"/>
                <w:szCs w:val="17"/>
                <w:vertAlign w:val="superscript"/>
              </w:rPr>
              <w:t>f</w:t>
            </w:r>
            <w:proofErr w:type="spellEnd"/>
          </w:p>
        </w:tc>
        <w:tc>
          <w:tcPr>
            <w:tcW w:w="0" w:type="auto"/>
            <w:tcBorders>
              <w:top w:val="nil"/>
              <w:left w:val="nil"/>
              <w:bottom w:val="nil"/>
              <w:right w:val="nil"/>
            </w:tcBorders>
            <w:shd w:val="clear" w:color="auto" w:fill="auto"/>
            <w:noWrap/>
            <w:vAlign w:val="bottom"/>
            <w:hideMark/>
          </w:tcPr>
          <w:p w14:paraId="5BAC70C8" w14:textId="77777777" w:rsidR="008B72F1" w:rsidRPr="00F47EFB" w:rsidRDefault="008B72F1">
            <w:pPr>
              <w:rPr>
                <w:color w:val="000000"/>
                <w:sz w:val="17"/>
                <w:szCs w:val="17"/>
              </w:rPr>
            </w:pPr>
            <w:r w:rsidRPr="00F47EFB">
              <w:rPr>
                <w:color w:val="000000"/>
                <w:sz w:val="17"/>
                <w:szCs w:val="17"/>
              </w:rPr>
              <w:t>15.2</w:t>
            </w:r>
          </w:p>
        </w:tc>
        <w:tc>
          <w:tcPr>
            <w:tcW w:w="0" w:type="auto"/>
            <w:tcBorders>
              <w:top w:val="nil"/>
              <w:left w:val="nil"/>
              <w:bottom w:val="nil"/>
              <w:right w:val="nil"/>
            </w:tcBorders>
            <w:shd w:val="clear" w:color="auto" w:fill="auto"/>
            <w:noWrap/>
            <w:vAlign w:val="bottom"/>
            <w:hideMark/>
          </w:tcPr>
          <w:p w14:paraId="016F9EF9" w14:textId="77777777" w:rsidR="008B72F1" w:rsidRPr="00F47EFB" w:rsidRDefault="008B72F1">
            <w:pPr>
              <w:rPr>
                <w:color w:val="000000"/>
                <w:sz w:val="17"/>
                <w:szCs w:val="17"/>
              </w:rPr>
            </w:pPr>
            <w:r w:rsidRPr="00F47EFB">
              <w:rPr>
                <w:color w:val="000000"/>
                <w:sz w:val="17"/>
                <w:szCs w:val="17"/>
              </w:rPr>
              <w:t>12.8*</w:t>
            </w:r>
          </w:p>
        </w:tc>
        <w:tc>
          <w:tcPr>
            <w:tcW w:w="0" w:type="auto"/>
            <w:tcBorders>
              <w:top w:val="nil"/>
              <w:left w:val="nil"/>
              <w:bottom w:val="nil"/>
              <w:right w:val="nil"/>
            </w:tcBorders>
            <w:shd w:val="clear" w:color="auto" w:fill="auto"/>
            <w:noWrap/>
            <w:vAlign w:val="bottom"/>
            <w:hideMark/>
          </w:tcPr>
          <w:p w14:paraId="323262AA" w14:textId="77777777" w:rsidR="008B72F1" w:rsidRPr="00F47EFB" w:rsidRDefault="008B72F1">
            <w:pPr>
              <w:rPr>
                <w:color w:val="000000"/>
                <w:sz w:val="17"/>
                <w:szCs w:val="17"/>
              </w:rPr>
            </w:pPr>
            <w:r w:rsidRPr="00F47EFB">
              <w:rPr>
                <w:color w:val="000000"/>
                <w:sz w:val="17"/>
                <w:szCs w:val="17"/>
              </w:rPr>
              <w:t>0.50</w:t>
            </w:r>
          </w:p>
        </w:tc>
        <w:tc>
          <w:tcPr>
            <w:tcW w:w="0" w:type="auto"/>
            <w:tcBorders>
              <w:top w:val="nil"/>
              <w:left w:val="nil"/>
              <w:bottom w:val="nil"/>
              <w:right w:val="nil"/>
            </w:tcBorders>
            <w:shd w:val="clear" w:color="auto" w:fill="auto"/>
            <w:noWrap/>
            <w:vAlign w:val="bottom"/>
            <w:hideMark/>
          </w:tcPr>
          <w:p w14:paraId="51FFF40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34218A2" w14:textId="77777777" w:rsidR="008B72F1" w:rsidRPr="00F47EFB" w:rsidRDefault="008B72F1">
            <w:pPr>
              <w:rPr>
                <w:color w:val="000000"/>
                <w:sz w:val="17"/>
                <w:szCs w:val="17"/>
              </w:rPr>
            </w:pPr>
            <w:r w:rsidRPr="00F47EFB">
              <w:rPr>
                <w:color w:val="000000"/>
                <w:sz w:val="17"/>
                <w:szCs w:val="17"/>
              </w:rPr>
              <w:t>13.9</w:t>
            </w:r>
          </w:p>
        </w:tc>
        <w:tc>
          <w:tcPr>
            <w:tcW w:w="0" w:type="auto"/>
            <w:tcBorders>
              <w:top w:val="nil"/>
              <w:left w:val="nil"/>
              <w:bottom w:val="nil"/>
              <w:right w:val="nil"/>
            </w:tcBorders>
            <w:shd w:val="clear" w:color="auto" w:fill="auto"/>
            <w:noWrap/>
            <w:vAlign w:val="bottom"/>
            <w:hideMark/>
          </w:tcPr>
          <w:p w14:paraId="79B7DDB5" w14:textId="77777777" w:rsidR="008B72F1" w:rsidRPr="00F47EFB" w:rsidRDefault="008B72F1">
            <w:pPr>
              <w:rPr>
                <w:color w:val="000000"/>
                <w:sz w:val="17"/>
                <w:szCs w:val="17"/>
              </w:rPr>
            </w:pPr>
            <w:r w:rsidRPr="00F47EFB">
              <w:rPr>
                <w:color w:val="000000"/>
                <w:sz w:val="17"/>
                <w:szCs w:val="17"/>
              </w:rPr>
              <w:t>13.9</w:t>
            </w:r>
          </w:p>
        </w:tc>
        <w:tc>
          <w:tcPr>
            <w:tcW w:w="0" w:type="auto"/>
            <w:tcBorders>
              <w:top w:val="nil"/>
              <w:left w:val="nil"/>
              <w:bottom w:val="nil"/>
              <w:right w:val="nil"/>
            </w:tcBorders>
            <w:shd w:val="clear" w:color="auto" w:fill="auto"/>
            <w:noWrap/>
            <w:vAlign w:val="bottom"/>
            <w:hideMark/>
          </w:tcPr>
          <w:p w14:paraId="1DC1674F"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FA5139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AED9C84" w14:textId="77777777" w:rsidR="008B72F1" w:rsidRPr="00F47EFB" w:rsidRDefault="008B72F1">
            <w:pPr>
              <w:rPr>
                <w:color w:val="000000"/>
                <w:sz w:val="17"/>
                <w:szCs w:val="17"/>
              </w:rPr>
            </w:pPr>
            <w:r w:rsidRPr="00F47EFB">
              <w:rPr>
                <w:color w:val="000000"/>
                <w:sz w:val="17"/>
                <w:szCs w:val="17"/>
              </w:rPr>
              <w:t>20.0</w:t>
            </w:r>
          </w:p>
        </w:tc>
        <w:tc>
          <w:tcPr>
            <w:tcW w:w="0" w:type="auto"/>
            <w:tcBorders>
              <w:top w:val="nil"/>
              <w:left w:val="nil"/>
              <w:bottom w:val="nil"/>
              <w:right w:val="nil"/>
            </w:tcBorders>
            <w:shd w:val="clear" w:color="auto" w:fill="auto"/>
            <w:noWrap/>
            <w:vAlign w:val="bottom"/>
            <w:hideMark/>
          </w:tcPr>
          <w:p w14:paraId="289A35D1" w14:textId="77777777" w:rsidR="008B72F1" w:rsidRPr="00F47EFB" w:rsidRDefault="008B72F1">
            <w:pPr>
              <w:rPr>
                <w:color w:val="000000"/>
                <w:sz w:val="17"/>
                <w:szCs w:val="17"/>
              </w:rPr>
            </w:pPr>
            <w:r w:rsidRPr="00F47EFB">
              <w:rPr>
                <w:color w:val="000000"/>
                <w:sz w:val="17"/>
                <w:szCs w:val="17"/>
              </w:rPr>
              <w:t>15.4*</w:t>
            </w:r>
          </w:p>
        </w:tc>
        <w:tc>
          <w:tcPr>
            <w:tcW w:w="0" w:type="auto"/>
            <w:tcBorders>
              <w:top w:val="nil"/>
              <w:left w:val="nil"/>
              <w:bottom w:val="nil"/>
              <w:right w:val="nil"/>
            </w:tcBorders>
            <w:shd w:val="clear" w:color="auto" w:fill="auto"/>
            <w:noWrap/>
            <w:vAlign w:val="bottom"/>
            <w:hideMark/>
          </w:tcPr>
          <w:p w14:paraId="3F0F5FCD" w14:textId="77777777" w:rsidR="008B72F1" w:rsidRPr="00F47EFB" w:rsidRDefault="008B72F1">
            <w:pPr>
              <w:rPr>
                <w:color w:val="000000"/>
                <w:sz w:val="17"/>
                <w:szCs w:val="17"/>
              </w:rPr>
            </w:pPr>
            <w:r w:rsidRPr="00F47EFB">
              <w:rPr>
                <w:color w:val="000000"/>
                <w:sz w:val="17"/>
                <w:szCs w:val="17"/>
              </w:rPr>
              <w:t>0.67</w:t>
            </w:r>
          </w:p>
        </w:tc>
        <w:tc>
          <w:tcPr>
            <w:tcW w:w="0" w:type="auto"/>
            <w:tcBorders>
              <w:top w:val="nil"/>
              <w:left w:val="nil"/>
              <w:bottom w:val="nil"/>
              <w:right w:val="nil"/>
            </w:tcBorders>
            <w:shd w:val="clear" w:color="auto" w:fill="auto"/>
            <w:noWrap/>
            <w:vAlign w:val="bottom"/>
            <w:hideMark/>
          </w:tcPr>
          <w:p w14:paraId="4BDB233F"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0E417AE" w14:textId="77777777" w:rsidR="008B72F1" w:rsidRPr="00F47EFB" w:rsidRDefault="008B72F1">
            <w:pPr>
              <w:rPr>
                <w:color w:val="000000"/>
                <w:sz w:val="17"/>
                <w:szCs w:val="17"/>
              </w:rPr>
            </w:pPr>
            <w:r w:rsidRPr="00F47EFB">
              <w:rPr>
                <w:color w:val="000000"/>
                <w:sz w:val="17"/>
                <w:szCs w:val="17"/>
              </w:rPr>
              <w:t>15.9</w:t>
            </w:r>
          </w:p>
        </w:tc>
        <w:tc>
          <w:tcPr>
            <w:tcW w:w="0" w:type="auto"/>
            <w:tcBorders>
              <w:top w:val="nil"/>
              <w:left w:val="nil"/>
              <w:bottom w:val="nil"/>
              <w:right w:val="nil"/>
            </w:tcBorders>
            <w:shd w:val="clear" w:color="auto" w:fill="auto"/>
            <w:noWrap/>
            <w:vAlign w:val="bottom"/>
            <w:hideMark/>
          </w:tcPr>
          <w:p w14:paraId="396D485A" w14:textId="77777777" w:rsidR="008B72F1" w:rsidRPr="00F47EFB" w:rsidRDefault="008B72F1">
            <w:pPr>
              <w:rPr>
                <w:color w:val="000000"/>
                <w:sz w:val="17"/>
                <w:szCs w:val="17"/>
              </w:rPr>
            </w:pPr>
            <w:r w:rsidRPr="00F47EFB">
              <w:rPr>
                <w:color w:val="000000"/>
                <w:sz w:val="17"/>
                <w:szCs w:val="17"/>
              </w:rPr>
              <w:t>15.9</w:t>
            </w:r>
          </w:p>
        </w:tc>
        <w:tc>
          <w:tcPr>
            <w:tcW w:w="0" w:type="auto"/>
            <w:tcBorders>
              <w:top w:val="nil"/>
              <w:left w:val="nil"/>
              <w:bottom w:val="nil"/>
              <w:right w:val="nil"/>
            </w:tcBorders>
            <w:shd w:val="clear" w:color="auto" w:fill="auto"/>
            <w:noWrap/>
            <w:vAlign w:val="bottom"/>
            <w:hideMark/>
          </w:tcPr>
          <w:p w14:paraId="307D6BE1" w14:textId="77777777" w:rsidR="008B72F1" w:rsidRPr="00F47EFB" w:rsidRDefault="008B72F1">
            <w:pPr>
              <w:rPr>
                <w:color w:val="000000"/>
                <w:sz w:val="17"/>
                <w:szCs w:val="17"/>
              </w:rPr>
            </w:pPr>
            <w:r w:rsidRPr="00F47EFB">
              <w:rPr>
                <w:color w:val="000000"/>
                <w:sz w:val="17"/>
                <w:szCs w:val="17"/>
              </w:rPr>
              <w:t>0.00</w:t>
            </w:r>
          </w:p>
        </w:tc>
      </w:tr>
      <w:tr w:rsidR="008B72F1" w:rsidRPr="00F47EFB" w14:paraId="1B813F87" w14:textId="77777777" w:rsidTr="008B72F1">
        <w:trPr>
          <w:trHeight w:val="144"/>
        </w:trPr>
        <w:tc>
          <w:tcPr>
            <w:tcW w:w="0" w:type="auto"/>
            <w:tcBorders>
              <w:top w:val="nil"/>
              <w:left w:val="nil"/>
              <w:bottom w:val="nil"/>
              <w:right w:val="nil"/>
            </w:tcBorders>
            <w:shd w:val="clear" w:color="auto" w:fill="auto"/>
            <w:noWrap/>
            <w:vAlign w:val="bottom"/>
            <w:hideMark/>
          </w:tcPr>
          <w:p w14:paraId="4E6AF3B9" w14:textId="77777777" w:rsidR="008B72F1" w:rsidRPr="00F47EFB" w:rsidRDefault="008B72F1">
            <w:pPr>
              <w:rPr>
                <w:color w:val="000000"/>
                <w:sz w:val="17"/>
                <w:szCs w:val="17"/>
              </w:rPr>
            </w:pPr>
            <w:r w:rsidRPr="00F47EFB">
              <w:rPr>
                <w:color w:val="000000"/>
                <w:sz w:val="17"/>
                <w:szCs w:val="17"/>
              </w:rPr>
              <w:t>Blood furnished to beneficiary, pints</w:t>
            </w:r>
          </w:p>
        </w:tc>
        <w:tc>
          <w:tcPr>
            <w:tcW w:w="0" w:type="auto"/>
            <w:tcBorders>
              <w:top w:val="nil"/>
              <w:left w:val="nil"/>
              <w:bottom w:val="nil"/>
              <w:right w:val="nil"/>
            </w:tcBorders>
            <w:shd w:val="clear" w:color="auto" w:fill="auto"/>
            <w:noWrap/>
            <w:vAlign w:val="bottom"/>
            <w:hideMark/>
          </w:tcPr>
          <w:p w14:paraId="7814CC7B" w14:textId="77777777" w:rsidR="008B72F1" w:rsidRPr="00F47EFB" w:rsidRDefault="008B72F1">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50F58770"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7659BE28"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6BE1090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3234A99"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6BF1A453"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3039EEB4"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9872E4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2065CAA" w14:textId="77777777" w:rsidR="008B72F1" w:rsidRPr="00F47EFB" w:rsidRDefault="008B72F1">
            <w:pPr>
              <w:rPr>
                <w:color w:val="000000"/>
                <w:sz w:val="17"/>
                <w:szCs w:val="17"/>
              </w:rPr>
            </w:pPr>
            <w:r w:rsidRPr="00F47EFB">
              <w:rPr>
                <w:color w:val="000000"/>
                <w:sz w:val="17"/>
                <w:szCs w:val="17"/>
              </w:rPr>
              <w:t>0.2</w:t>
            </w:r>
          </w:p>
        </w:tc>
        <w:tc>
          <w:tcPr>
            <w:tcW w:w="0" w:type="auto"/>
            <w:tcBorders>
              <w:top w:val="nil"/>
              <w:left w:val="nil"/>
              <w:bottom w:val="nil"/>
              <w:right w:val="nil"/>
            </w:tcBorders>
            <w:shd w:val="clear" w:color="auto" w:fill="auto"/>
            <w:noWrap/>
            <w:vAlign w:val="bottom"/>
            <w:hideMark/>
          </w:tcPr>
          <w:p w14:paraId="191DB290"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2357F8C2" w14:textId="77777777" w:rsidR="008B72F1" w:rsidRPr="00F47EFB" w:rsidRDefault="008B72F1">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00EEF80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AADFE4E"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3001E768"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54174364" w14:textId="77777777" w:rsidR="008B72F1" w:rsidRPr="00F47EFB" w:rsidRDefault="008B72F1">
            <w:pPr>
              <w:rPr>
                <w:color w:val="000000"/>
                <w:sz w:val="17"/>
                <w:szCs w:val="17"/>
              </w:rPr>
            </w:pPr>
            <w:r w:rsidRPr="00F47EFB">
              <w:rPr>
                <w:color w:val="000000"/>
                <w:sz w:val="17"/>
                <w:szCs w:val="17"/>
              </w:rPr>
              <w:t>0.00</w:t>
            </w:r>
          </w:p>
        </w:tc>
      </w:tr>
      <w:tr w:rsidR="008B72F1" w:rsidRPr="00F47EFB" w14:paraId="479691DC" w14:textId="77777777" w:rsidTr="008B72F1">
        <w:trPr>
          <w:trHeight w:val="144"/>
        </w:trPr>
        <w:tc>
          <w:tcPr>
            <w:tcW w:w="0" w:type="auto"/>
            <w:tcBorders>
              <w:top w:val="nil"/>
              <w:left w:val="nil"/>
              <w:bottom w:val="nil"/>
              <w:right w:val="nil"/>
            </w:tcBorders>
            <w:shd w:val="clear" w:color="auto" w:fill="auto"/>
            <w:noWrap/>
            <w:vAlign w:val="bottom"/>
            <w:hideMark/>
          </w:tcPr>
          <w:p w14:paraId="486EDC9C" w14:textId="77777777" w:rsidR="008B72F1" w:rsidRPr="00F47EFB" w:rsidRDefault="008B72F1">
            <w:pPr>
              <w:rPr>
                <w:color w:val="000000"/>
                <w:sz w:val="17"/>
                <w:szCs w:val="17"/>
              </w:rPr>
            </w:pPr>
            <w:r w:rsidRPr="00F47EFB">
              <w:rPr>
                <w:color w:val="000000"/>
                <w:sz w:val="17"/>
                <w:szCs w:val="17"/>
              </w:rPr>
              <w:t>Median household income, county level</w:t>
            </w:r>
          </w:p>
        </w:tc>
        <w:tc>
          <w:tcPr>
            <w:tcW w:w="0" w:type="auto"/>
            <w:tcBorders>
              <w:top w:val="nil"/>
              <w:left w:val="nil"/>
              <w:bottom w:val="nil"/>
              <w:right w:val="nil"/>
            </w:tcBorders>
            <w:shd w:val="clear" w:color="auto" w:fill="auto"/>
            <w:noWrap/>
            <w:vAlign w:val="bottom"/>
            <w:hideMark/>
          </w:tcPr>
          <w:p w14:paraId="601219D9" w14:textId="77777777" w:rsidR="008B72F1" w:rsidRPr="00F47EFB" w:rsidRDefault="008B72F1">
            <w:pPr>
              <w:rPr>
                <w:color w:val="000000"/>
                <w:sz w:val="17"/>
                <w:szCs w:val="17"/>
              </w:rPr>
            </w:pPr>
            <w:r w:rsidRPr="00F47EFB">
              <w:rPr>
                <w:color w:val="000000"/>
                <w:sz w:val="17"/>
                <w:szCs w:val="17"/>
              </w:rPr>
              <w:t>60660.1</w:t>
            </w:r>
          </w:p>
        </w:tc>
        <w:tc>
          <w:tcPr>
            <w:tcW w:w="0" w:type="auto"/>
            <w:tcBorders>
              <w:top w:val="nil"/>
              <w:left w:val="nil"/>
              <w:bottom w:val="nil"/>
              <w:right w:val="nil"/>
            </w:tcBorders>
            <w:shd w:val="clear" w:color="auto" w:fill="auto"/>
            <w:noWrap/>
            <w:vAlign w:val="bottom"/>
            <w:hideMark/>
          </w:tcPr>
          <w:p w14:paraId="3176771E" w14:textId="77777777" w:rsidR="008B72F1" w:rsidRPr="00F47EFB" w:rsidRDefault="008B72F1">
            <w:pPr>
              <w:rPr>
                <w:color w:val="000000"/>
                <w:sz w:val="17"/>
                <w:szCs w:val="17"/>
              </w:rPr>
            </w:pPr>
            <w:r w:rsidRPr="00F47EFB">
              <w:rPr>
                <w:color w:val="000000"/>
                <w:sz w:val="17"/>
                <w:szCs w:val="17"/>
              </w:rPr>
              <w:t>63199.3*</w:t>
            </w:r>
          </w:p>
        </w:tc>
        <w:tc>
          <w:tcPr>
            <w:tcW w:w="0" w:type="auto"/>
            <w:tcBorders>
              <w:top w:val="nil"/>
              <w:left w:val="nil"/>
              <w:bottom w:val="nil"/>
              <w:right w:val="nil"/>
            </w:tcBorders>
            <w:shd w:val="clear" w:color="auto" w:fill="auto"/>
            <w:noWrap/>
            <w:vAlign w:val="bottom"/>
            <w:hideMark/>
          </w:tcPr>
          <w:p w14:paraId="28C49935" w14:textId="77777777" w:rsidR="008B72F1" w:rsidRPr="00F47EFB" w:rsidRDefault="008B72F1">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193661E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6564749" w14:textId="77777777" w:rsidR="008B72F1" w:rsidRPr="00F47EFB" w:rsidRDefault="008B72F1">
            <w:pPr>
              <w:rPr>
                <w:color w:val="000000"/>
                <w:sz w:val="17"/>
                <w:szCs w:val="17"/>
              </w:rPr>
            </w:pPr>
            <w:r w:rsidRPr="00F47EFB">
              <w:rPr>
                <w:color w:val="000000"/>
                <w:sz w:val="17"/>
                <w:szCs w:val="17"/>
              </w:rPr>
              <w:t>63089.0</w:t>
            </w:r>
          </w:p>
        </w:tc>
        <w:tc>
          <w:tcPr>
            <w:tcW w:w="0" w:type="auto"/>
            <w:tcBorders>
              <w:top w:val="nil"/>
              <w:left w:val="nil"/>
              <w:bottom w:val="nil"/>
              <w:right w:val="nil"/>
            </w:tcBorders>
            <w:shd w:val="clear" w:color="auto" w:fill="auto"/>
            <w:noWrap/>
            <w:vAlign w:val="bottom"/>
            <w:hideMark/>
          </w:tcPr>
          <w:p w14:paraId="46F9A518" w14:textId="77777777" w:rsidR="008B72F1" w:rsidRPr="00F47EFB" w:rsidRDefault="008B72F1">
            <w:pPr>
              <w:rPr>
                <w:color w:val="000000"/>
                <w:sz w:val="17"/>
                <w:szCs w:val="17"/>
              </w:rPr>
            </w:pPr>
            <w:r w:rsidRPr="00F47EFB">
              <w:rPr>
                <w:color w:val="000000"/>
                <w:sz w:val="17"/>
                <w:szCs w:val="17"/>
              </w:rPr>
              <w:t>62806.9*</w:t>
            </w:r>
          </w:p>
        </w:tc>
        <w:tc>
          <w:tcPr>
            <w:tcW w:w="0" w:type="auto"/>
            <w:tcBorders>
              <w:top w:val="nil"/>
              <w:left w:val="nil"/>
              <w:bottom w:val="nil"/>
              <w:right w:val="nil"/>
            </w:tcBorders>
            <w:shd w:val="clear" w:color="auto" w:fill="auto"/>
            <w:noWrap/>
            <w:vAlign w:val="bottom"/>
            <w:hideMark/>
          </w:tcPr>
          <w:p w14:paraId="723F60EF"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04769B2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52AD10D" w14:textId="77777777" w:rsidR="008B72F1" w:rsidRPr="00F47EFB" w:rsidRDefault="008B72F1">
            <w:pPr>
              <w:rPr>
                <w:color w:val="000000"/>
                <w:sz w:val="17"/>
                <w:szCs w:val="17"/>
              </w:rPr>
            </w:pPr>
            <w:r w:rsidRPr="00F47EFB">
              <w:rPr>
                <w:color w:val="000000"/>
                <w:sz w:val="17"/>
                <w:szCs w:val="17"/>
              </w:rPr>
              <w:t>59747.7</w:t>
            </w:r>
          </w:p>
        </w:tc>
        <w:tc>
          <w:tcPr>
            <w:tcW w:w="0" w:type="auto"/>
            <w:tcBorders>
              <w:top w:val="nil"/>
              <w:left w:val="nil"/>
              <w:bottom w:val="nil"/>
              <w:right w:val="nil"/>
            </w:tcBorders>
            <w:shd w:val="clear" w:color="auto" w:fill="auto"/>
            <w:noWrap/>
            <w:vAlign w:val="bottom"/>
            <w:hideMark/>
          </w:tcPr>
          <w:p w14:paraId="66A2CE2A" w14:textId="77777777" w:rsidR="008B72F1" w:rsidRPr="00F47EFB" w:rsidRDefault="008B72F1">
            <w:pPr>
              <w:rPr>
                <w:color w:val="000000"/>
                <w:sz w:val="17"/>
                <w:szCs w:val="17"/>
              </w:rPr>
            </w:pPr>
            <w:r w:rsidRPr="00F47EFB">
              <w:rPr>
                <w:color w:val="000000"/>
                <w:sz w:val="17"/>
                <w:szCs w:val="17"/>
              </w:rPr>
              <w:t>62415.8*</w:t>
            </w:r>
          </w:p>
        </w:tc>
        <w:tc>
          <w:tcPr>
            <w:tcW w:w="0" w:type="auto"/>
            <w:tcBorders>
              <w:top w:val="nil"/>
              <w:left w:val="nil"/>
              <w:bottom w:val="nil"/>
              <w:right w:val="nil"/>
            </w:tcBorders>
            <w:shd w:val="clear" w:color="auto" w:fill="auto"/>
            <w:noWrap/>
            <w:vAlign w:val="bottom"/>
            <w:hideMark/>
          </w:tcPr>
          <w:p w14:paraId="0ECC176C" w14:textId="77777777" w:rsidR="008B72F1" w:rsidRPr="00F47EFB" w:rsidRDefault="008B72F1">
            <w:pPr>
              <w:rPr>
                <w:color w:val="000000"/>
                <w:sz w:val="17"/>
                <w:szCs w:val="17"/>
              </w:rPr>
            </w:pPr>
            <w:r w:rsidRPr="00F47EFB">
              <w:rPr>
                <w:color w:val="000000"/>
                <w:sz w:val="17"/>
                <w:szCs w:val="17"/>
              </w:rPr>
              <w:t>-0.17</w:t>
            </w:r>
          </w:p>
        </w:tc>
        <w:tc>
          <w:tcPr>
            <w:tcW w:w="0" w:type="auto"/>
            <w:tcBorders>
              <w:top w:val="nil"/>
              <w:left w:val="nil"/>
              <w:bottom w:val="nil"/>
              <w:right w:val="nil"/>
            </w:tcBorders>
            <w:shd w:val="clear" w:color="auto" w:fill="auto"/>
            <w:noWrap/>
            <w:vAlign w:val="bottom"/>
            <w:hideMark/>
          </w:tcPr>
          <w:p w14:paraId="46AB4ED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4FD832D" w14:textId="77777777" w:rsidR="008B72F1" w:rsidRPr="00F47EFB" w:rsidRDefault="008B72F1">
            <w:pPr>
              <w:rPr>
                <w:color w:val="000000"/>
                <w:sz w:val="17"/>
                <w:szCs w:val="17"/>
              </w:rPr>
            </w:pPr>
            <w:r w:rsidRPr="00F47EFB">
              <w:rPr>
                <w:color w:val="000000"/>
                <w:sz w:val="17"/>
                <w:szCs w:val="17"/>
              </w:rPr>
              <w:t>63030.5</w:t>
            </w:r>
          </w:p>
        </w:tc>
        <w:tc>
          <w:tcPr>
            <w:tcW w:w="0" w:type="auto"/>
            <w:tcBorders>
              <w:top w:val="nil"/>
              <w:left w:val="nil"/>
              <w:bottom w:val="nil"/>
              <w:right w:val="nil"/>
            </w:tcBorders>
            <w:shd w:val="clear" w:color="auto" w:fill="auto"/>
            <w:noWrap/>
            <w:vAlign w:val="bottom"/>
            <w:hideMark/>
          </w:tcPr>
          <w:p w14:paraId="7C9E17BB" w14:textId="77777777" w:rsidR="008B72F1" w:rsidRPr="00F47EFB" w:rsidRDefault="008B72F1">
            <w:pPr>
              <w:rPr>
                <w:color w:val="000000"/>
                <w:sz w:val="17"/>
                <w:szCs w:val="17"/>
              </w:rPr>
            </w:pPr>
            <w:r w:rsidRPr="00F47EFB">
              <w:rPr>
                <w:color w:val="000000"/>
                <w:sz w:val="17"/>
                <w:szCs w:val="17"/>
              </w:rPr>
              <w:t>62666.2</w:t>
            </w:r>
          </w:p>
        </w:tc>
        <w:tc>
          <w:tcPr>
            <w:tcW w:w="0" w:type="auto"/>
            <w:tcBorders>
              <w:top w:val="nil"/>
              <w:left w:val="nil"/>
              <w:bottom w:val="nil"/>
              <w:right w:val="nil"/>
            </w:tcBorders>
            <w:shd w:val="clear" w:color="auto" w:fill="auto"/>
            <w:noWrap/>
            <w:vAlign w:val="bottom"/>
            <w:hideMark/>
          </w:tcPr>
          <w:p w14:paraId="58015E96" w14:textId="77777777" w:rsidR="008B72F1" w:rsidRPr="00F47EFB" w:rsidRDefault="008B72F1">
            <w:pPr>
              <w:rPr>
                <w:color w:val="000000"/>
                <w:sz w:val="17"/>
                <w:szCs w:val="17"/>
              </w:rPr>
            </w:pPr>
            <w:r w:rsidRPr="00F47EFB">
              <w:rPr>
                <w:color w:val="000000"/>
                <w:sz w:val="17"/>
                <w:szCs w:val="17"/>
              </w:rPr>
              <w:t>0.02</w:t>
            </w:r>
          </w:p>
        </w:tc>
      </w:tr>
      <w:tr w:rsidR="008B72F1" w:rsidRPr="00F47EFB" w14:paraId="1F5F842B" w14:textId="77777777" w:rsidTr="008B72F1">
        <w:trPr>
          <w:trHeight w:val="144"/>
        </w:trPr>
        <w:tc>
          <w:tcPr>
            <w:tcW w:w="0" w:type="auto"/>
            <w:tcBorders>
              <w:top w:val="nil"/>
              <w:left w:val="nil"/>
              <w:bottom w:val="nil"/>
              <w:right w:val="nil"/>
            </w:tcBorders>
            <w:shd w:val="clear" w:color="auto" w:fill="auto"/>
            <w:noWrap/>
            <w:vAlign w:val="bottom"/>
            <w:hideMark/>
          </w:tcPr>
          <w:p w14:paraId="766677F0" w14:textId="77777777" w:rsidR="008B72F1" w:rsidRPr="00F47EFB" w:rsidRDefault="008B72F1">
            <w:pPr>
              <w:rPr>
                <w:color w:val="000000"/>
                <w:sz w:val="17"/>
                <w:szCs w:val="17"/>
              </w:rPr>
            </w:pPr>
            <w:r w:rsidRPr="00F47EFB">
              <w:rPr>
                <w:color w:val="000000"/>
                <w:sz w:val="17"/>
                <w:szCs w:val="17"/>
              </w:rPr>
              <w:t>County, %</w:t>
            </w:r>
          </w:p>
        </w:tc>
        <w:tc>
          <w:tcPr>
            <w:tcW w:w="0" w:type="auto"/>
            <w:tcBorders>
              <w:top w:val="nil"/>
              <w:left w:val="nil"/>
              <w:bottom w:val="nil"/>
              <w:right w:val="nil"/>
            </w:tcBorders>
            <w:shd w:val="clear" w:color="auto" w:fill="auto"/>
            <w:noWrap/>
            <w:vAlign w:val="bottom"/>
            <w:hideMark/>
          </w:tcPr>
          <w:p w14:paraId="54143C4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7596701"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2BD16AD4"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1BFC1C36"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1D30B40"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0863629B"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67CA8B4E"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604F159D"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54FCFF8D"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08E4A40F"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6769323"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4DF78EB0"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2D29E223"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3AD51748" w14:textId="77777777" w:rsidR="008B72F1" w:rsidRPr="00F47EFB" w:rsidRDefault="008B72F1">
            <w:pPr>
              <w:rPr>
                <w:sz w:val="17"/>
                <w:szCs w:val="17"/>
              </w:rPr>
            </w:pPr>
          </w:p>
        </w:tc>
        <w:tc>
          <w:tcPr>
            <w:tcW w:w="0" w:type="auto"/>
            <w:tcBorders>
              <w:top w:val="nil"/>
              <w:left w:val="nil"/>
              <w:bottom w:val="nil"/>
              <w:right w:val="nil"/>
            </w:tcBorders>
            <w:shd w:val="clear" w:color="auto" w:fill="auto"/>
            <w:noWrap/>
            <w:vAlign w:val="bottom"/>
            <w:hideMark/>
          </w:tcPr>
          <w:p w14:paraId="1BEAF256" w14:textId="77777777" w:rsidR="008B72F1" w:rsidRPr="00F47EFB" w:rsidRDefault="008B72F1">
            <w:pPr>
              <w:rPr>
                <w:sz w:val="17"/>
                <w:szCs w:val="17"/>
              </w:rPr>
            </w:pPr>
          </w:p>
        </w:tc>
      </w:tr>
      <w:tr w:rsidR="008B72F1" w:rsidRPr="00F47EFB" w14:paraId="6E64940B" w14:textId="77777777" w:rsidTr="008B72F1">
        <w:trPr>
          <w:trHeight w:val="144"/>
        </w:trPr>
        <w:tc>
          <w:tcPr>
            <w:tcW w:w="0" w:type="auto"/>
            <w:tcBorders>
              <w:top w:val="nil"/>
              <w:left w:val="nil"/>
              <w:bottom w:val="nil"/>
              <w:right w:val="nil"/>
            </w:tcBorders>
            <w:shd w:val="clear" w:color="auto" w:fill="auto"/>
            <w:noWrap/>
            <w:vAlign w:val="bottom"/>
            <w:hideMark/>
          </w:tcPr>
          <w:p w14:paraId="2E5E1E91" w14:textId="77777777" w:rsidR="008B72F1" w:rsidRPr="00F47EFB" w:rsidRDefault="008B72F1">
            <w:pPr>
              <w:rPr>
                <w:color w:val="000000"/>
                <w:sz w:val="17"/>
                <w:szCs w:val="17"/>
              </w:rPr>
            </w:pPr>
            <w:r w:rsidRPr="00F47EFB">
              <w:rPr>
                <w:color w:val="000000"/>
                <w:sz w:val="17"/>
                <w:szCs w:val="17"/>
              </w:rPr>
              <w:t xml:space="preserve">   Below poverty line</w:t>
            </w:r>
          </w:p>
        </w:tc>
        <w:tc>
          <w:tcPr>
            <w:tcW w:w="0" w:type="auto"/>
            <w:tcBorders>
              <w:top w:val="nil"/>
              <w:left w:val="nil"/>
              <w:bottom w:val="nil"/>
              <w:right w:val="nil"/>
            </w:tcBorders>
            <w:shd w:val="clear" w:color="auto" w:fill="auto"/>
            <w:noWrap/>
            <w:vAlign w:val="bottom"/>
            <w:hideMark/>
          </w:tcPr>
          <w:p w14:paraId="6BC77C50" w14:textId="77777777" w:rsidR="008B72F1" w:rsidRPr="00F47EFB" w:rsidRDefault="008B72F1">
            <w:pPr>
              <w:rPr>
                <w:color w:val="000000"/>
                <w:sz w:val="17"/>
                <w:szCs w:val="17"/>
              </w:rPr>
            </w:pPr>
            <w:r w:rsidRPr="00F47EFB">
              <w:rPr>
                <w:color w:val="000000"/>
                <w:sz w:val="17"/>
                <w:szCs w:val="17"/>
              </w:rPr>
              <w:t>13.7</w:t>
            </w:r>
          </w:p>
        </w:tc>
        <w:tc>
          <w:tcPr>
            <w:tcW w:w="0" w:type="auto"/>
            <w:tcBorders>
              <w:top w:val="nil"/>
              <w:left w:val="nil"/>
              <w:bottom w:val="nil"/>
              <w:right w:val="nil"/>
            </w:tcBorders>
            <w:shd w:val="clear" w:color="auto" w:fill="auto"/>
            <w:noWrap/>
            <w:vAlign w:val="bottom"/>
            <w:hideMark/>
          </w:tcPr>
          <w:p w14:paraId="5EF8E885" w14:textId="77777777" w:rsidR="008B72F1" w:rsidRPr="00F47EFB" w:rsidRDefault="008B72F1">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0DFD200B" w14:textId="77777777" w:rsidR="008B72F1" w:rsidRPr="00F47EFB" w:rsidRDefault="008B72F1">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42C304C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E9B751A" w14:textId="77777777" w:rsidR="008B72F1" w:rsidRPr="00F47EFB" w:rsidRDefault="008B72F1">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3CE8375E" w14:textId="77777777" w:rsidR="008B72F1" w:rsidRPr="00F47EFB" w:rsidRDefault="008B72F1">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33A0F195"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060B23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8A13CE5" w14:textId="77777777" w:rsidR="008B72F1" w:rsidRPr="00F47EFB" w:rsidRDefault="008B72F1">
            <w:pPr>
              <w:rPr>
                <w:color w:val="000000"/>
                <w:sz w:val="17"/>
                <w:szCs w:val="17"/>
              </w:rPr>
            </w:pPr>
            <w:r w:rsidRPr="00F47EFB">
              <w:rPr>
                <w:color w:val="000000"/>
                <w:sz w:val="17"/>
                <w:szCs w:val="17"/>
              </w:rPr>
              <w:t>13.9</w:t>
            </w:r>
          </w:p>
        </w:tc>
        <w:tc>
          <w:tcPr>
            <w:tcW w:w="0" w:type="auto"/>
            <w:tcBorders>
              <w:top w:val="nil"/>
              <w:left w:val="nil"/>
              <w:bottom w:val="nil"/>
              <w:right w:val="nil"/>
            </w:tcBorders>
            <w:shd w:val="clear" w:color="auto" w:fill="auto"/>
            <w:noWrap/>
            <w:vAlign w:val="bottom"/>
            <w:hideMark/>
          </w:tcPr>
          <w:p w14:paraId="3CAA0C63" w14:textId="77777777" w:rsidR="008B72F1" w:rsidRPr="00F47EFB" w:rsidRDefault="008B72F1">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62A9FAB8" w14:textId="77777777" w:rsidR="008B72F1" w:rsidRPr="00F47EFB" w:rsidRDefault="008B72F1">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2E044CFF"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60A988B" w14:textId="77777777" w:rsidR="008B72F1" w:rsidRPr="00F47EFB" w:rsidRDefault="008B72F1">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0F8AF865" w14:textId="77777777" w:rsidR="008B72F1" w:rsidRPr="00F47EFB" w:rsidRDefault="008B72F1">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616803BF" w14:textId="77777777" w:rsidR="008B72F1" w:rsidRPr="00F47EFB" w:rsidRDefault="008B72F1">
            <w:pPr>
              <w:rPr>
                <w:color w:val="000000"/>
                <w:sz w:val="17"/>
                <w:szCs w:val="17"/>
              </w:rPr>
            </w:pPr>
            <w:r w:rsidRPr="00F47EFB">
              <w:rPr>
                <w:color w:val="000000"/>
                <w:sz w:val="17"/>
                <w:szCs w:val="17"/>
              </w:rPr>
              <w:t>0.00</w:t>
            </w:r>
          </w:p>
        </w:tc>
      </w:tr>
      <w:tr w:rsidR="008B72F1" w:rsidRPr="00F47EFB" w14:paraId="6C0BF0D0" w14:textId="77777777" w:rsidTr="008B72F1">
        <w:trPr>
          <w:trHeight w:val="144"/>
        </w:trPr>
        <w:tc>
          <w:tcPr>
            <w:tcW w:w="0" w:type="auto"/>
            <w:tcBorders>
              <w:top w:val="nil"/>
              <w:left w:val="nil"/>
              <w:bottom w:val="nil"/>
              <w:right w:val="nil"/>
            </w:tcBorders>
            <w:shd w:val="clear" w:color="auto" w:fill="auto"/>
            <w:noWrap/>
            <w:vAlign w:val="bottom"/>
            <w:hideMark/>
          </w:tcPr>
          <w:p w14:paraId="23906C26" w14:textId="77777777" w:rsidR="008B72F1" w:rsidRPr="00F47EFB" w:rsidRDefault="008B72F1">
            <w:pPr>
              <w:rPr>
                <w:color w:val="000000"/>
                <w:sz w:val="17"/>
                <w:szCs w:val="17"/>
              </w:rPr>
            </w:pPr>
            <w:r w:rsidRPr="00F47EFB">
              <w:rPr>
                <w:color w:val="000000"/>
                <w:sz w:val="17"/>
                <w:szCs w:val="17"/>
              </w:rPr>
              <w:t xml:space="preserve">   Female sex</w:t>
            </w:r>
          </w:p>
        </w:tc>
        <w:tc>
          <w:tcPr>
            <w:tcW w:w="0" w:type="auto"/>
            <w:tcBorders>
              <w:top w:val="nil"/>
              <w:left w:val="nil"/>
              <w:bottom w:val="nil"/>
              <w:right w:val="nil"/>
            </w:tcBorders>
            <w:shd w:val="clear" w:color="auto" w:fill="auto"/>
            <w:noWrap/>
            <w:vAlign w:val="bottom"/>
            <w:hideMark/>
          </w:tcPr>
          <w:p w14:paraId="7691B4E9" w14:textId="77777777" w:rsidR="008B72F1" w:rsidRPr="00F47EFB" w:rsidRDefault="008B72F1">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4ED636F2" w14:textId="77777777" w:rsidR="008B72F1" w:rsidRPr="00F47EFB" w:rsidRDefault="008B72F1">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0B06B5C3" w14:textId="77777777" w:rsidR="008B72F1" w:rsidRPr="00F47EFB" w:rsidRDefault="008B72F1">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1B77B72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AB95D28" w14:textId="77777777" w:rsidR="008B72F1" w:rsidRPr="00F47EFB" w:rsidRDefault="008B72F1">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14379E27" w14:textId="77777777" w:rsidR="008B72F1" w:rsidRPr="00F47EFB" w:rsidRDefault="008B72F1">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34BAF0BF"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2B29A2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8D121BD" w14:textId="77777777" w:rsidR="008B72F1" w:rsidRPr="00F47EFB" w:rsidRDefault="008B72F1">
            <w:pPr>
              <w:rPr>
                <w:color w:val="000000"/>
                <w:sz w:val="17"/>
                <w:szCs w:val="17"/>
              </w:rPr>
            </w:pPr>
            <w:r w:rsidRPr="00F47EFB">
              <w:rPr>
                <w:color w:val="000000"/>
                <w:sz w:val="17"/>
                <w:szCs w:val="17"/>
              </w:rPr>
              <w:t>51.0</w:t>
            </w:r>
          </w:p>
        </w:tc>
        <w:tc>
          <w:tcPr>
            <w:tcW w:w="0" w:type="auto"/>
            <w:tcBorders>
              <w:top w:val="nil"/>
              <w:left w:val="nil"/>
              <w:bottom w:val="nil"/>
              <w:right w:val="nil"/>
            </w:tcBorders>
            <w:shd w:val="clear" w:color="auto" w:fill="auto"/>
            <w:noWrap/>
            <w:vAlign w:val="bottom"/>
            <w:hideMark/>
          </w:tcPr>
          <w:p w14:paraId="2A081965" w14:textId="77777777" w:rsidR="008B72F1" w:rsidRPr="00F47EFB" w:rsidRDefault="008B72F1">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13C2F7FC" w14:textId="77777777" w:rsidR="008B72F1" w:rsidRPr="00F47EFB" w:rsidRDefault="008B72F1">
            <w:pPr>
              <w:rPr>
                <w:color w:val="000000"/>
                <w:sz w:val="17"/>
                <w:szCs w:val="17"/>
              </w:rPr>
            </w:pPr>
            <w:r w:rsidRPr="00F47EFB">
              <w:rPr>
                <w:color w:val="000000"/>
                <w:sz w:val="17"/>
                <w:szCs w:val="17"/>
              </w:rPr>
              <w:t>-0.23</w:t>
            </w:r>
          </w:p>
        </w:tc>
        <w:tc>
          <w:tcPr>
            <w:tcW w:w="0" w:type="auto"/>
            <w:tcBorders>
              <w:top w:val="nil"/>
              <w:left w:val="nil"/>
              <w:bottom w:val="nil"/>
              <w:right w:val="nil"/>
            </w:tcBorders>
            <w:shd w:val="clear" w:color="auto" w:fill="auto"/>
            <w:noWrap/>
            <w:vAlign w:val="bottom"/>
            <w:hideMark/>
          </w:tcPr>
          <w:p w14:paraId="39B02C2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69BABF1" w14:textId="77777777" w:rsidR="008B72F1" w:rsidRPr="00F47EFB" w:rsidRDefault="008B72F1">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0D1FFE1E" w14:textId="77777777" w:rsidR="008B72F1" w:rsidRPr="00F47EFB" w:rsidRDefault="008B72F1">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1F6475E7" w14:textId="77777777" w:rsidR="008B72F1" w:rsidRPr="00F47EFB" w:rsidRDefault="008B72F1">
            <w:pPr>
              <w:rPr>
                <w:color w:val="000000"/>
                <w:sz w:val="17"/>
                <w:szCs w:val="17"/>
              </w:rPr>
            </w:pPr>
            <w:r w:rsidRPr="00F47EFB">
              <w:rPr>
                <w:color w:val="000000"/>
                <w:sz w:val="17"/>
                <w:szCs w:val="17"/>
              </w:rPr>
              <w:t>-0.00</w:t>
            </w:r>
          </w:p>
        </w:tc>
      </w:tr>
      <w:tr w:rsidR="008B72F1" w:rsidRPr="00F47EFB" w14:paraId="0B302E9B" w14:textId="77777777" w:rsidTr="008B72F1">
        <w:trPr>
          <w:trHeight w:val="144"/>
        </w:trPr>
        <w:tc>
          <w:tcPr>
            <w:tcW w:w="0" w:type="auto"/>
            <w:tcBorders>
              <w:top w:val="nil"/>
              <w:left w:val="nil"/>
              <w:bottom w:val="nil"/>
              <w:right w:val="nil"/>
            </w:tcBorders>
            <w:shd w:val="clear" w:color="auto" w:fill="auto"/>
            <w:noWrap/>
            <w:vAlign w:val="bottom"/>
            <w:hideMark/>
          </w:tcPr>
          <w:p w14:paraId="212249DC" w14:textId="77777777" w:rsidR="008B72F1" w:rsidRPr="00F47EFB" w:rsidRDefault="008B72F1">
            <w:pPr>
              <w:rPr>
                <w:color w:val="000000"/>
                <w:sz w:val="17"/>
                <w:szCs w:val="17"/>
              </w:rPr>
            </w:pPr>
            <w:r w:rsidRPr="00F47EFB">
              <w:rPr>
                <w:color w:val="000000"/>
                <w:sz w:val="17"/>
                <w:szCs w:val="17"/>
              </w:rPr>
              <w:t xml:space="preserve">   Age ≥65 y</w:t>
            </w:r>
          </w:p>
        </w:tc>
        <w:tc>
          <w:tcPr>
            <w:tcW w:w="0" w:type="auto"/>
            <w:tcBorders>
              <w:top w:val="nil"/>
              <w:left w:val="nil"/>
              <w:bottom w:val="nil"/>
              <w:right w:val="nil"/>
            </w:tcBorders>
            <w:shd w:val="clear" w:color="auto" w:fill="auto"/>
            <w:noWrap/>
            <w:vAlign w:val="bottom"/>
            <w:hideMark/>
          </w:tcPr>
          <w:p w14:paraId="3B783EC9" w14:textId="77777777" w:rsidR="008B72F1" w:rsidRPr="00F47EFB" w:rsidRDefault="008B72F1">
            <w:pPr>
              <w:rPr>
                <w:color w:val="000000"/>
                <w:sz w:val="17"/>
                <w:szCs w:val="17"/>
              </w:rPr>
            </w:pPr>
            <w:r w:rsidRPr="00F47EFB">
              <w:rPr>
                <w:color w:val="000000"/>
                <w:sz w:val="17"/>
                <w:szCs w:val="17"/>
              </w:rPr>
              <w:t>15.0</w:t>
            </w:r>
          </w:p>
        </w:tc>
        <w:tc>
          <w:tcPr>
            <w:tcW w:w="0" w:type="auto"/>
            <w:tcBorders>
              <w:top w:val="nil"/>
              <w:left w:val="nil"/>
              <w:bottom w:val="nil"/>
              <w:right w:val="nil"/>
            </w:tcBorders>
            <w:shd w:val="clear" w:color="auto" w:fill="auto"/>
            <w:noWrap/>
            <w:vAlign w:val="bottom"/>
            <w:hideMark/>
          </w:tcPr>
          <w:p w14:paraId="0F0D71E6" w14:textId="77777777" w:rsidR="008B72F1" w:rsidRPr="00F47EFB" w:rsidRDefault="008B72F1">
            <w:pPr>
              <w:rPr>
                <w:color w:val="000000"/>
                <w:sz w:val="17"/>
                <w:szCs w:val="17"/>
              </w:rPr>
            </w:pPr>
            <w:r w:rsidRPr="00F47EFB">
              <w:rPr>
                <w:color w:val="000000"/>
                <w:sz w:val="17"/>
                <w:szCs w:val="17"/>
              </w:rPr>
              <w:t>16.5*</w:t>
            </w:r>
          </w:p>
        </w:tc>
        <w:tc>
          <w:tcPr>
            <w:tcW w:w="0" w:type="auto"/>
            <w:tcBorders>
              <w:top w:val="nil"/>
              <w:left w:val="nil"/>
              <w:bottom w:val="nil"/>
              <w:right w:val="nil"/>
            </w:tcBorders>
            <w:shd w:val="clear" w:color="auto" w:fill="auto"/>
            <w:noWrap/>
            <w:vAlign w:val="bottom"/>
            <w:hideMark/>
          </w:tcPr>
          <w:p w14:paraId="11D745F8" w14:textId="77777777" w:rsidR="008B72F1" w:rsidRPr="00F47EFB" w:rsidRDefault="008B72F1">
            <w:pPr>
              <w:rPr>
                <w:color w:val="000000"/>
                <w:sz w:val="17"/>
                <w:szCs w:val="17"/>
              </w:rPr>
            </w:pPr>
            <w:r w:rsidRPr="00F47EFB">
              <w:rPr>
                <w:color w:val="000000"/>
                <w:sz w:val="17"/>
                <w:szCs w:val="17"/>
              </w:rPr>
              <w:t>-0.36</w:t>
            </w:r>
          </w:p>
        </w:tc>
        <w:tc>
          <w:tcPr>
            <w:tcW w:w="0" w:type="auto"/>
            <w:tcBorders>
              <w:top w:val="nil"/>
              <w:left w:val="nil"/>
              <w:bottom w:val="nil"/>
              <w:right w:val="nil"/>
            </w:tcBorders>
            <w:shd w:val="clear" w:color="auto" w:fill="auto"/>
            <w:noWrap/>
            <w:vAlign w:val="bottom"/>
            <w:hideMark/>
          </w:tcPr>
          <w:p w14:paraId="0AA4048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14E62D1" w14:textId="77777777" w:rsidR="008B72F1" w:rsidRPr="00F47EFB" w:rsidRDefault="008B72F1">
            <w:pPr>
              <w:rPr>
                <w:color w:val="000000"/>
                <w:sz w:val="17"/>
                <w:szCs w:val="17"/>
              </w:rPr>
            </w:pPr>
            <w:r w:rsidRPr="00F47EFB">
              <w:rPr>
                <w:color w:val="000000"/>
                <w:sz w:val="17"/>
                <w:szCs w:val="17"/>
              </w:rPr>
              <w:t>15.4</w:t>
            </w:r>
          </w:p>
        </w:tc>
        <w:tc>
          <w:tcPr>
            <w:tcW w:w="0" w:type="auto"/>
            <w:tcBorders>
              <w:top w:val="nil"/>
              <w:left w:val="nil"/>
              <w:bottom w:val="nil"/>
              <w:right w:val="nil"/>
            </w:tcBorders>
            <w:shd w:val="clear" w:color="auto" w:fill="auto"/>
            <w:noWrap/>
            <w:vAlign w:val="bottom"/>
            <w:hideMark/>
          </w:tcPr>
          <w:p w14:paraId="4731D979" w14:textId="77777777" w:rsidR="008B72F1" w:rsidRPr="00F47EFB" w:rsidRDefault="008B72F1">
            <w:pPr>
              <w:rPr>
                <w:color w:val="000000"/>
                <w:sz w:val="17"/>
                <w:szCs w:val="17"/>
              </w:rPr>
            </w:pPr>
            <w:r w:rsidRPr="00F47EFB">
              <w:rPr>
                <w:color w:val="000000"/>
                <w:sz w:val="17"/>
                <w:szCs w:val="17"/>
              </w:rPr>
              <w:t>15.4</w:t>
            </w:r>
          </w:p>
        </w:tc>
        <w:tc>
          <w:tcPr>
            <w:tcW w:w="0" w:type="auto"/>
            <w:tcBorders>
              <w:top w:val="nil"/>
              <w:left w:val="nil"/>
              <w:bottom w:val="nil"/>
              <w:right w:val="nil"/>
            </w:tcBorders>
            <w:shd w:val="clear" w:color="auto" w:fill="auto"/>
            <w:noWrap/>
            <w:vAlign w:val="bottom"/>
            <w:hideMark/>
          </w:tcPr>
          <w:p w14:paraId="5E70BFDC"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267D510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0999DC2" w14:textId="77777777" w:rsidR="008B72F1" w:rsidRPr="00F47EFB" w:rsidRDefault="008B72F1">
            <w:pPr>
              <w:rPr>
                <w:color w:val="000000"/>
                <w:sz w:val="17"/>
                <w:szCs w:val="17"/>
              </w:rPr>
            </w:pPr>
            <w:r w:rsidRPr="00F47EFB">
              <w:rPr>
                <w:color w:val="000000"/>
                <w:sz w:val="17"/>
                <w:szCs w:val="17"/>
              </w:rPr>
              <w:t>14.9</w:t>
            </w:r>
          </w:p>
        </w:tc>
        <w:tc>
          <w:tcPr>
            <w:tcW w:w="0" w:type="auto"/>
            <w:tcBorders>
              <w:top w:val="nil"/>
              <w:left w:val="nil"/>
              <w:bottom w:val="nil"/>
              <w:right w:val="nil"/>
            </w:tcBorders>
            <w:shd w:val="clear" w:color="auto" w:fill="auto"/>
            <w:noWrap/>
            <w:vAlign w:val="bottom"/>
            <w:hideMark/>
          </w:tcPr>
          <w:p w14:paraId="1045E1C3" w14:textId="77777777" w:rsidR="008B72F1" w:rsidRPr="00F47EFB" w:rsidRDefault="008B72F1">
            <w:pPr>
              <w:rPr>
                <w:color w:val="000000"/>
                <w:sz w:val="17"/>
                <w:szCs w:val="17"/>
              </w:rPr>
            </w:pPr>
            <w:r w:rsidRPr="00F47EFB">
              <w:rPr>
                <w:color w:val="000000"/>
                <w:sz w:val="17"/>
                <w:szCs w:val="17"/>
              </w:rPr>
              <w:t>16.8*</w:t>
            </w:r>
          </w:p>
        </w:tc>
        <w:tc>
          <w:tcPr>
            <w:tcW w:w="0" w:type="auto"/>
            <w:tcBorders>
              <w:top w:val="nil"/>
              <w:left w:val="nil"/>
              <w:bottom w:val="nil"/>
              <w:right w:val="nil"/>
            </w:tcBorders>
            <w:shd w:val="clear" w:color="auto" w:fill="auto"/>
            <w:noWrap/>
            <w:vAlign w:val="bottom"/>
            <w:hideMark/>
          </w:tcPr>
          <w:p w14:paraId="63F2B7DA" w14:textId="77777777" w:rsidR="008B72F1" w:rsidRPr="00F47EFB" w:rsidRDefault="008B72F1">
            <w:pPr>
              <w:rPr>
                <w:color w:val="000000"/>
                <w:sz w:val="17"/>
                <w:szCs w:val="17"/>
              </w:rPr>
            </w:pPr>
            <w:r w:rsidRPr="00F47EFB">
              <w:rPr>
                <w:color w:val="000000"/>
                <w:sz w:val="17"/>
                <w:szCs w:val="17"/>
              </w:rPr>
              <w:t>-0.39</w:t>
            </w:r>
          </w:p>
        </w:tc>
        <w:tc>
          <w:tcPr>
            <w:tcW w:w="0" w:type="auto"/>
            <w:tcBorders>
              <w:top w:val="nil"/>
              <w:left w:val="nil"/>
              <w:bottom w:val="nil"/>
              <w:right w:val="nil"/>
            </w:tcBorders>
            <w:shd w:val="clear" w:color="auto" w:fill="auto"/>
            <w:noWrap/>
            <w:vAlign w:val="bottom"/>
            <w:hideMark/>
          </w:tcPr>
          <w:p w14:paraId="7184010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0278942" w14:textId="77777777" w:rsidR="008B72F1" w:rsidRPr="00F47EFB" w:rsidRDefault="008B72F1">
            <w:pPr>
              <w:rPr>
                <w:color w:val="000000"/>
                <w:sz w:val="17"/>
                <w:szCs w:val="17"/>
              </w:rPr>
            </w:pPr>
            <w:r w:rsidRPr="00F47EFB">
              <w:rPr>
                <w:color w:val="000000"/>
                <w:sz w:val="17"/>
                <w:szCs w:val="17"/>
              </w:rPr>
              <w:t>16.0</w:t>
            </w:r>
          </w:p>
        </w:tc>
        <w:tc>
          <w:tcPr>
            <w:tcW w:w="0" w:type="auto"/>
            <w:tcBorders>
              <w:top w:val="nil"/>
              <w:left w:val="nil"/>
              <w:bottom w:val="nil"/>
              <w:right w:val="nil"/>
            </w:tcBorders>
            <w:shd w:val="clear" w:color="auto" w:fill="auto"/>
            <w:noWrap/>
            <w:vAlign w:val="bottom"/>
            <w:hideMark/>
          </w:tcPr>
          <w:p w14:paraId="37C99998" w14:textId="77777777" w:rsidR="008B72F1" w:rsidRPr="00F47EFB" w:rsidRDefault="008B72F1">
            <w:pPr>
              <w:rPr>
                <w:color w:val="000000"/>
                <w:sz w:val="17"/>
                <w:szCs w:val="17"/>
              </w:rPr>
            </w:pPr>
            <w:r w:rsidRPr="00F47EFB">
              <w:rPr>
                <w:color w:val="000000"/>
                <w:sz w:val="17"/>
                <w:szCs w:val="17"/>
              </w:rPr>
              <w:t>16.0</w:t>
            </w:r>
          </w:p>
        </w:tc>
        <w:tc>
          <w:tcPr>
            <w:tcW w:w="0" w:type="auto"/>
            <w:tcBorders>
              <w:top w:val="nil"/>
              <w:left w:val="nil"/>
              <w:bottom w:val="nil"/>
              <w:right w:val="nil"/>
            </w:tcBorders>
            <w:shd w:val="clear" w:color="auto" w:fill="auto"/>
            <w:noWrap/>
            <w:vAlign w:val="bottom"/>
            <w:hideMark/>
          </w:tcPr>
          <w:p w14:paraId="4C16365B" w14:textId="77777777" w:rsidR="008B72F1" w:rsidRPr="00F47EFB" w:rsidRDefault="008B72F1">
            <w:pPr>
              <w:rPr>
                <w:color w:val="000000"/>
                <w:sz w:val="17"/>
                <w:szCs w:val="17"/>
              </w:rPr>
            </w:pPr>
            <w:r w:rsidRPr="00F47EFB">
              <w:rPr>
                <w:color w:val="000000"/>
                <w:sz w:val="17"/>
                <w:szCs w:val="17"/>
              </w:rPr>
              <w:t>0.00</w:t>
            </w:r>
          </w:p>
        </w:tc>
      </w:tr>
      <w:tr w:rsidR="008B72F1" w:rsidRPr="00F47EFB" w14:paraId="3B00E7D5" w14:textId="77777777" w:rsidTr="008B72F1">
        <w:trPr>
          <w:trHeight w:val="144"/>
        </w:trPr>
        <w:tc>
          <w:tcPr>
            <w:tcW w:w="0" w:type="auto"/>
            <w:tcBorders>
              <w:top w:val="nil"/>
              <w:left w:val="nil"/>
              <w:bottom w:val="nil"/>
              <w:right w:val="nil"/>
            </w:tcBorders>
            <w:shd w:val="clear" w:color="auto" w:fill="auto"/>
            <w:noWrap/>
            <w:vAlign w:val="bottom"/>
            <w:hideMark/>
          </w:tcPr>
          <w:p w14:paraId="5278B937" w14:textId="77777777" w:rsidR="008B72F1" w:rsidRPr="00F47EFB" w:rsidRDefault="008B72F1">
            <w:pPr>
              <w:rPr>
                <w:color w:val="000000"/>
                <w:sz w:val="17"/>
                <w:szCs w:val="17"/>
              </w:rPr>
            </w:pPr>
            <w:r w:rsidRPr="00F47EFB">
              <w:rPr>
                <w:color w:val="000000"/>
                <w:sz w:val="17"/>
                <w:szCs w:val="17"/>
              </w:rPr>
              <w:t xml:space="preserve">   </w:t>
            </w:r>
            <w:proofErr w:type="spellStart"/>
            <w:r w:rsidRPr="00F47EFB">
              <w:rPr>
                <w:color w:val="000000"/>
                <w:sz w:val="17"/>
                <w:szCs w:val="17"/>
              </w:rPr>
              <w:t>Metropolitan</w:t>
            </w:r>
            <w:r w:rsidRPr="00F47EFB">
              <w:rPr>
                <w:color w:val="000000"/>
                <w:sz w:val="17"/>
                <w:szCs w:val="17"/>
                <w:vertAlign w:val="superscript"/>
              </w:rPr>
              <w:t>g</w:t>
            </w:r>
            <w:proofErr w:type="spellEnd"/>
          </w:p>
        </w:tc>
        <w:tc>
          <w:tcPr>
            <w:tcW w:w="0" w:type="auto"/>
            <w:tcBorders>
              <w:top w:val="nil"/>
              <w:left w:val="nil"/>
              <w:bottom w:val="nil"/>
              <w:right w:val="nil"/>
            </w:tcBorders>
            <w:shd w:val="clear" w:color="auto" w:fill="auto"/>
            <w:noWrap/>
            <w:vAlign w:val="bottom"/>
            <w:hideMark/>
          </w:tcPr>
          <w:p w14:paraId="7C6642B3" w14:textId="77777777" w:rsidR="008B72F1" w:rsidRPr="00F47EFB" w:rsidRDefault="008B72F1">
            <w:pPr>
              <w:rPr>
                <w:color w:val="000000"/>
                <w:sz w:val="17"/>
                <w:szCs w:val="17"/>
              </w:rPr>
            </w:pPr>
            <w:r w:rsidRPr="00F47EFB">
              <w:rPr>
                <w:color w:val="000000"/>
                <w:sz w:val="17"/>
                <w:szCs w:val="17"/>
              </w:rPr>
              <w:t>98.8</w:t>
            </w:r>
          </w:p>
        </w:tc>
        <w:tc>
          <w:tcPr>
            <w:tcW w:w="0" w:type="auto"/>
            <w:tcBorders>
              <w:top w:val="nil"/>
              <w:left w:val="nil"/>
              <w:bottom w:val="nil"/>
              <w:right w:val="nil"/>
            </w:tcBorders>
            <w:shd w:val="clear" w:color="auto" w:fill="auto"/>
            <w:noWrap/>
            <w:vAlign w:val="bottom"/>
            <w:hideMark/>
          </w:tcPr>
          <w:p w14:paraId="7A19D76B" w14:textId="77777777" w:rsidR="008B72F1" w:rsidRPr="00F47EFB" w:rsidRDefault="008B72F1">
            <w:pPr>
              <w:rPr>
                <w:color w:val="000000"/>
                <w:sz w:val="17"/>
                <w:szCs w:val="17"/>
              </w:rPr>
            </w:pPr>
            <w:r w:rsidRPr="00F47EFB">
              <w:rPr>
                <w:color w:val="000000"/>
                <w:sz w:val="17"/>
                <w:szCs w:val="17"/>
              </w:rPr>
              <w:t>99.8*</w:t>
            </w:r>
          </w:p>
        </w:tc>
        <w:tc>
          <w:tcPr>
            <w:tcW w:w="0" w:type="auto"/>
            <w:tcBorders>
              <w:top w:val="nil"/>
              <w:left w:val="nil"/>
              <w:bottom w:val="nil"/>
              <w:right w:val="nil"/>
            </w:tcBorders>
            <w:shd w:val="clear" w:color="auto" w:fill="auto"/>
            <w:noWrap/>
            <w:vAlign w:val="bottom"/>
            <w:hideMark/>
          </w:tcPr>
          <w:p w14:paraId="4C6A1097" w14:textId="77777777" w:rsidR="008B72F1" w:rsidRPr="00F47EFB" w:rsidRDefault="008B72F1">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1C0B604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B793B16" w14:textId="77777777" w:rsidR="008B72F1" w:rsidRPr="00F47EFB" w:rsidRDefault="008B72F1">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74DCBD24" w14:textId="77777777" w:rsidR="008B72F1" w:rsidRPr="00F47EFB" w:rsidRDefault="008B72F1">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5350FB8C"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4CF123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6FB629B" w14:textId="77777777" w:rsidR="008B72F1" w:rsidRPr="00F47EFB" w:rsidRDefault="008B72F1">
            <w:pPr>
              <w:rPr>
                <w:color w:val="000000"/>
                <w:sz w:val="17"/>
                <w:szCs w:val="17"/>
              </w:rPr>
            </w:pPr>
            <w:r w:rsidRPr="00F47EFB">
              <w:rPr>
                <w:color w:val="000000"/>
                <w:sz w:val="17"/>
                <w:szCs w:val="17"/>
              </w:rPr>
              <w:t>98.6</w:t>
            </w:r>
          </w:p>
        </w:tc>
        <w:tc>
          <w:tcPr>
            <w:tcW w:w="0" w:type="auto"/>
            <w:tcBorders>
              <w:top w:val="nil"/>
              <w:left w:val="nil"/>
              <w:bottom w:val="nil"/>
              <w:right w:val="nil"/>
            </w:tcBorders>
            <w:shd w:val="clear" w:color="auto" w:fill="auto"/>
            <w:noWrap/>
            <w:vAlign w:val="bottom"/>
            <w:hideMark/>
          </w:tcPr>
          <w:p w14:paraId="2502DA35" w14:textId="77777777" w:rsidR="008B72F1" w:rsidRPr="00F47EFB" w:rsidRDefault="008B72F1">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7979ED81" w14:textId="77777777" w:rsidR="008B72F1" w:rsidRPr="00F47EFB" w:rsidRDefault="008B72F1">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55996E4A"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A28F39B" w14:textId="77777777" w:rsidR="008B72F1" w:rsidRPr="00F47EFB" w:rsidRDefault="008B72F1">
            <w:pPr>
              <w:rPr>
                <w:color w:val="000000"/>
                <w:sz w:val="17"/>
                <w:szCs w:val="17"/>
              </w:rPr>
            </w:pPr>
            <w:r w:rsidRPr="00F47EFB">
              <w:rPr>
                <w:color w:val="000000"/>
                <w:sz w:val="17"/>
                <w:szCs w:val="17"/>
              </w:rPr>
              <w:t>99.6</w:t>
            </w:r>
          </w:p>
        </w:tc>
        <w:tc>
          <w:tcPr>
            <w:tcW w:w="0" w:type="auto"/>
            <w:tcBorders>
              <w:top w:val="nil"/>
              <w:left w:val="nil"/>
              <w:bottom w:val="nil"/>
              <w:right w:val="nil"/>
            </w:tcBorders>
            <w:shd w:val="clear" w:color="auto" w:fill="auto"/>
            <w:noWrap/>
            <w:vAlign w:val="bottom"/>
            <w:hideMark/>
          </w:tcPr>
          <w:p w14:paraId="101682A3" w14:textId="77777777" w:rsidR="008B72F1" w:rsidRPr="00F47EFB" w:rsidRDefault="008B72F1">
            <w:pPr>
              <w:rPr>
                <w:color w:val="000000"/>
                <w:sz w:val="17"/>
                <w:szCs w:val="17"/>
              </w:rPr>
            </w:pPr>
            <w:r w:rsidRPr="00F47EFB">
              <w:rPr>
                <w:color w:val="000000"/>
                <w:sz w:val="17"/>
                <w:szCs w:val="17"/>
              </w:rPr>
              <w:t>99.6</w:t>
            </w:r>
          </w:p>
        </w:tc>
        <w:tc>
          <w:tcPr>
            <w:tcW w:w="0" w:type="auto"/>
            <w:tcBorders>
              <w:top w:val="nil"/>
              <w:left w:val="nil"/>
              <w:bottom w:val="nil"/>
              <w:right w:val="nil"/>
            </w:tcBorders>
            <w:shd w:val="clear" w:color="auto" w:fill="auto"/>
            <w:noWrap/>
            <w:vAlign w:val="bottom"/>
            <w:hideMark/>
          </w:tcPr>
          <w:p w14:paraId="4A9E6E79" w14:textId="77777777" w:rsidR="008B72F1" w:rsidRPr="00F47EFB" w:rsidRDefault="008B72F1">
            <w:pPr>
              <w:rPr>
                <w:color w:val="000000"/>
                <w:sz w:val="17"/>
                <w:szCs w:val="17"/>
              </w:rPr>
            </w:pPr>
            <w:r w:rsidRPr="00F47EFB">
              <w:rPr>
                <w:color w:val="000000"/>
                <w:sz w:val="17"/>
                <w:szCs w:val="17"/>
              </w:rPr>
              <w:t>-0.00</w:t>
            </w:r>
          </w:p>
        </w:tc>
      </w:tr>
      <w:tr w:rsidR="008B72F1" w:rsidRPr="00F47EFB" w14:paraId="5119F33B" w14:textId="77777777" w:rsidTr="008B72F1">
        <w:trPr>
          <w:trHeight w:val="144"/>
        </w:trPr>
        <w:tc>
          <w:tcPr>
            <w:tcW w:w="0" w:type="auto"/>
            <w:tcBorders>
              <w:top w:val="nil"/>
              <w:left w:val="nil"/>
              <w:bottom w:val="nil"/>
              <w:right w:val="nil"/>
            </w:tcBorders>
            <w:shd w:val="clear" w:color="auto" w:fill="auto"/>
            <w:noWrap/>
            <w:vAlign w:val="bottom"/>
            <w:hideMark/>
          </w:tcPr>
          <w:p w14:paraId="2CCAA1FC" w14:textId="77777777" w:rsidR="008B72F1" w:rsidRPr="00F47EFB" w:rsidRDefault="008B72F1">
            <w:pPr>
              <w:rPr>
                <w:color w:val="000000"/>
                <w:sz w:val="17"/>
                <w:szCs w:val="17"/>
              </w:rPr>
            </w:pPr>
            <w:r w:rsidRPr="00F47EFB">
              <w:rPr>
                <w:color w:val="000000"/>
                <w:sz w:val="17"/>
                <w:szCs w:val="17"/>
              </w:rPr>
              <w:t xml:space="preserve">   Persons with ≥4 y of college</w:t>
            </w:r>
          </w:p>
        </w:tc>
        <w:tc>
          <w:tcPr>
            <w:tcW w:w="0" w:type="auto"/>
            <w:tcBorders>
              <w:top w:val="nil"/>
              <w:left w:val="nil"/>
              <w:bottom w:val="nil"/>
              <w:right w:val="nil"/>
            </w:tcBorders>
            <w:shd w:val="clear" w:color="auto" w:fill="auto"/>
            <w:noWrap/>
            <w:vAlign w:val="bottom"/>
            <w:hideMark/>
          </w:tcPr>
          <w:p w14:paraId="74B4FE96" w14:textId="77777777" w:rsidR="008B72F1" w:rsidRPr="00F47EFB" w:rsidRDefault="008B72F1">
            <w:pPr>
              <w:rPr>
                <w:color w:val="000000"/>
                <w:sz w:val="17"/>
                <w:szCs w:val="17"/>
              </w:rPr>
            </w:pPr>
            <w:r w:rsidRPr="00F47EFB">
              <w:rPr>
                <w:color w:val="000000"/>
                <w:sz w:val="17"/>
                <w:szCs w:val="17"/>
              </w:rPr>
              <w:t>34.7</w:t>
            </w:r>
          </w:p>
        </w:tc>
        <w:tc>
          <w:tcPr>
            <w:tcW w:w="0" w:type="auto"/>
            <w:tcBorders>
              <w:top w:val="nil"/>
              <w:left w:val="nil"/>
              <w:bottom w:val="nil"/>
              <w:right w:val="nil"/>
            </w:tcBorders>
            <w:shd w:val="clear" w:color="auto" w:fill="auto"/>
            <w:noWrap/>
            <w:vAlign w:val="bottom"/>
            <w:hideMark/>
          </w:tcPr>
          <w:p w14:paraId="5E97A99D" w14:textId="77777777" w:rsidR="008B72F1" w:rsidRPr="00F47EFB" w:rsidRDefault="008B72F1">
            <w:pPr>
              <w:rPr>
                <w:color w:val="000000"/>
                <w:sz w:val="17"/>
                <w:szCs w:val="17"/>
              </w:rPr>
            </w:pPr>
            <w:r w:rsidRPr="00F47EFB">
              <w:rPr>
                <w:color w:val="000000"/>
                <w:sz w:val="17"/>
                <w:szCs w:val="17"/>
              </w:rPr>
              <w:t>34.9*</w:t>
            </w:r>
          </w:p>
        </w:tc>
        <w:tc>
          <w:tcPr>
            <w:tcW w:w="0" w:type="auto"/>
            <w:tcBorders>
              <w:top w:val="nil"/>
              <w:left w:val="nil"/>
              <w:bottom w:val="nil"/>
              <w:right w:val="nil"/>
            </w:tcBorders>
            <w:shd w:val="clear" w:color="auto" w:fill="auto"/>
            <w:noWrap/>
            <w:vAlign w:val="bottom"/>
            <w:hideMark/>
          </w:tcPr>
          <w:p w14:paraId="7B52E63D"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3657BC2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EDAFAAA" w14:textId="77777777" w:rsidR="008B72F1" w:rsidRPr="00F47EFB" w:rsidRDefault="008B72F1">
            <w:pPr>
              <w:rPr>
                <w:color w:val="000000"/>
                <w:sz w:val="17"/>
                <w:szCs w:val="17"/>
              </w:rPr>
            </w:pPr>
            <w:r w:rsidRPr="00F47EFB">
              <w:rPr>
                <w:color w:val="000000"/>
                <w:sz w:val="17"/>
                <w:szCs w:val="17"/>
              </w:rPr>
              <w:t>35.6</w:t>
            </w:r>
          </w:p>
        </w:tc>
        <w:tc>
          <w:tcPr>
            <w:tcW w:w="0" w:type="auto"/>
            <w:tcBorders>
              <w:top w:val="nil"/>
              <w:left w:val="nil"/>
              <w:bottom w:val="nil"/>
              <w:right w:val="nil"/>
            </w:tcBorders>
            <w:shd w:val="clear" w:color="auto" w:fill="auto"/>
            <w:noWrap/>
            <w:vAlign w:val="bottom"/>
            <w:hideMark/>
          </w:tcPr>
          <w:p w14:paraId="11CF3051" w14:textId="77777777" w:rsidR="008B72F1" w:rsidRPr="00F47EFB" w:rsidRDefault="008B72F1">
            <w:pPr>
              <w:rPr>
                <w:color w:val="000000"/>
                <w:sz w:val="17"/>
                <w:szCs w:val="17"/>
              </w:rPr>
            </w:pPr>
            <w:r w:rsidRPr="00F47EFB">
              <w:rPr>
                <w:color w:val="000000"/>
                <w:sz w:val="17"/>
                <w:szCs w:val="17"/>
              </w:rPr>
              <w:t>35.6</w:t>
            </w:r>
          </w:p>
        </w:tc>
        <w:tc>
          <w:tcPr>
            <w:tcW w:w="0" w:type="auto"/>
            <w:tcBorders>
              <w:top w:val="nil"/>
              <w:left w:val="nil"/>
              <w:bottom w:val="nil"/>
              <w:right w:val="nil"/>
            </w:tcBorders>
            <w:shd w:val="clear" w:color="auto" w:fill="auto"/>
            <w:noWrap/>
            <w:vAlign w:val="bottom"/>
            <w:hideMark/>
          </w:tcPr>
          <w:p w14:paraId="547D3DC2"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3B72D5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5544C97" w14:textId="77777777" w:rsidR="008B72F1" w:rsidRPr="00F47EFB" w:rsidRDefault="008B72F1">
            <w:pPr>
              <w:rPr>
                <w:color w:val="000000"/>
                <w:sz w:val="17"/>
                <w:szCs w:val="17"/>
              </w:rPr>
            </w:pPr>
            <w:r w:rsidRPr="00F47EFB">
              <w:rPr>
                <w:color w:val="000000"/>
                <w:sz w:val="17"/>
                <w:szCs w:val="17"/>
              </w:rPr>
              <w:t>33.1</w:t>
            </w:r>
          </w:p>
        </w:tc>
        <w:tc>
          <w:tcPr>
            <w:tcW w:w="0" w:type="auto"/>
            <w:tcBorders>
              <w:top w:val="nil"/>
              <w:left w:val="nil"/>
              <w:bottom w:val="nil"/>
              <w:right w:val="nil"/>
            </w:tcBorders>
            <w:shd w:val="clear" w:color="auto" w:fill="auto"/>
            <w:noWrap/>
            <w:vAlign w:val="bottom"/>
            <w:hideMark/>
          </w:tcPr>
          <w:p w14:paraId="0E0ADD61" w14:textId="77777777" w:rsidR="008B72F1" w:rsidRPr="00F47EFB" w:rsidRDefault="008B72F1">
            <w:pPr>
              <w:rPr>
                <w:color w:val="000000"/>
                <w:sz w:val="17"/>
                <w:szCs w:val="17"/>
              </w:rPr>
            </w:pPr>
            <w:r w:rsidRPr="00F47EFB">
              <w:rPr>
                <w:color w:val="000000"/>
                <w:sz w:val="17"/>
                <w:szCs w:val="17"/>
              </w:rPr>
              <w:t>34.0*</w:t>
            </w:r>
          </w:p>
        </w:tc>
        <w:tc>
          <w:tcPr>
            <w:tcW w:w="0" w:type="auto"/>
            <w:tcBorders>
              <w:top w:val="nil"/>
              <w:left w:val="nil"/>
              <w:bottom w:val="nil"/>
              <w:right w:val="nil"/>
            </w:tcBorders>
            <w:shd w:val="clear" w:color="auto" w:fill="auto"/>
            <w:noWrap/>
            <w:vAlign w:val="bottom"/>
            <w:hideMark/>
          </w:tcPr>
          <w:p w14:paraId="51DB7F45" w14:textId="77777777" w:rsidR="008B72F1" w:rsidRPr="00F47EFB" w:rsidRDefault="008B72F1">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6CAE5A4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7CA11F5" w14:textId="77777777" w:rsidR="008B72F1" w:rsidRPr="00F47EFB" w:rsidRDefault="008B72F1">
            <w:pPr>
              <w:rPr>
                <w:color w:val="000000"/>
                <w:sz w:val="17"/>
                <w:szCs w:val="17"/>
              </w:rPr>
            </w:pPr>
            <w:r w:rsidRPr="00F47EFB">
              <w:rPr>
                <w:color w:val="000000"/>
                <w:sz w:val="17"/>
                <w:szCs w:val="17"/>
              </w:rPr>
              <w:t>34.6</w:t>
            </w:r>
          </w:p>
        </w:tc>
        <w:tc>
          <w:tcPr>
            <w:tcW w:w="0" w:type="auto"/>
            <w:tcBorders>
              <w:top w:val="nil"/>
              <w:left w:val="nil"/>
              <w:bottom w:val="nil"/>
              <w:right w:val="nil"/>
            </w:tcBorders>
            <w:shd w:val="clear" w:color="auto" w:fill="auto"/>
            <w:noWrap/>
            <w:vAlign w:val="bottom"/>
            <w:hideMark/>
          </w:tcPr>
          <w:p w14:paraId="1E1FDED0" w14:textId="77777777" w:rsidR="008B72F1" w:rsidRPr="00F47EFB" w:rsidRDefault="008B72F1">
            <w:pPr>
              <w:rPr>
                <w:color w:val="000000"/>
                <w:sz w:val="17"/>
                <w:szCs w:val="17"/>
              </w:rPr>
            </w:pPr>
            <w:r w:rsidRPr="00F47EFB">
              <w:rPr>
                <w:color w:val="000000"/>
                <w:sz w:val="17"/>
                <w:szCs w:val="17"/>
              </w:rPr>
              <w:t>34.6</w:t>
            </w:r>
          </w:p>
        </w:tc>
        <w:tc>
          <w:tcPr>
            <w:tcW w:w="0" w:type="auto"/>
            <w:tcBorders>
              <w:top w:val="nil"/>
              <w:left w:val="nil"/>
              <w:bottom w:val="nil"/>
              <w:right w:val="nil"/>
            </w:tcBorders>
            <w:shd w:val="clear" w:color="auto" w:fill="auto"/>
            <w:noWrap/>
            <w:vAlign w:val="bottom"/>
            <w:hideMark/>
          </w:tcPr>
          <w:p w14:paraId="47B3A050" w14:textId="77777777" w:rsidR="008B72F1" w:rsidRPr="00F47EFB" w:rsidRDefault="008B72F1">
            <w:pPr>
              <w:rPr>
                <w:color w:val="000000"/>
                <w:sz w:val="17"/>
                <w:szCs w:val="17"/>
              </w:rPr>
            </w:pPr>
            <w:r w:rsidRPr="00F47EFB">
              <w:rPr>
                <w:color w:val="000000"/>
                <w:sz w:val="17"/>
                <w:szCs w:val="17"/>
              </w:rPr>
              <w:t>-0.00</w:t>
            </w:r>
          </w:p>
        </w:tc>
      </w:tr>
      <w:tr w:rsidR="008B72F1" w:rsidRPr="00F47EFB" w14:paraId="1C9AD6F7" w14:textId="77777777" w:rsidTr="008B72F1">
        <w:trPr>
          <w:trHeight w:val="144"/>
        </w:trPr>
        <w:tc>
          <w:tcPr>
            <w:tcW w:w="0" w:type="auto"/>
            <w:tcBorders>
              <w:top w:val="nil"/>
              <w:left w:val="nil"/>
              <w:bottom w:val="nil"/>
              <w:right w:val="nil"/>
            </w:tcBorders>
            <w:shd w:val="clear" w:color="auto" w:fill="auto"/>
            <w:noWrap/>
            <w:vAlign w:val="bottom"/>
            <w:hideMark/>
          </w:tcPr>
          <w:p w14:paraId="6B94F3ED" w14:textId="77777777" w:rsidR="008B72F1" w:rsidRPr="00F47EFB" w:rsidRDefault="008B72F1">
            <w:pPr>
              <w:rPr>
                <w:color w:val="000000"/>
                <w:sz w:val="17"/>
                <w:szCs w:val="17"/>
              </w:rPr>
            </w:pPr>
            <w:r w:rsidRPr="00F47EFB">
              <w:rPr>
                <w:color w:val="000000"/>
                <w:sz w:val="17"/>
                <w:szCs w:val="17"/>
              </w:rPr>
              <w:t xml:space="preserve">   General practice physicians</w:t>
            </w:r>
          </w:p>
        </w:tc>
        <w:tc>
          <w:tcPr>
            <w:tcW w:w="0" w:type="auto"/>
            <w:tcBorders>
              <w:top w:val="nil"/>
              <w:left w:val="nil"/>
              <w:bottom w:val="nil"/>
              <w:right w:val="nil"/>
            </w:tcBorders>
            <w:shd w:val="clear" w:color="auto" w:fill="auto"/>
            <w:noWrap/>
            <w:vAlign w:val="bottom"/>
            <w:hideMark/>
          </w:tcPr>
          <w:p w14:paraId="4C5EAE9A" w14:textId="77777777" w:rsidR="008B72F1" w:rsidRPr="00F47EFB" w:rsidRDefault="008B72F1">
            <w:pPr>
              <w:rPr>
                <w:color w:val="000000"/>
                <w:sz w:val="17"/>
                <w:szCs w:val="17"/>
              </w:rPr>
            </w:pPr>
            <w:r w:rsidRPr="00F47EFB">
              <w:rPr>
                <w:color w:val="000000"/>
                <w:sz w:val="17"/>
                <w:szCs w:val="17"/>
              </w:rPr>
              <w:t>11.3</w:t>
            </w:r>
          </w:p>
        </w:tc>
        <w:tc>
          <w:tcPr>
            <w:tcW w:w="0" w:type="auto"/>
            <w:tcBorders>
              <w:top w:val="nil"/>
              <w:left w:val="nil"/>
              <w:bottom w:val="nil"/>
              <w:right w:val="nil"/>
            </w:tcBorders>
            <w:shd w:val="clear" w:color="auto" w:fill="auto"/>
            <w:noWrap/>
            <w:vAlign w:val="bottom"/>
            <w:hideMark/>
          </w:tcPr>
          <w:p w14:paraId="675D2C2D" w14:textId="77777777" w:rsidR="008B72F1" w:rsidRPr="00F47EFB" w:rsidRDefault="008B72F1">
            <w:pPr>
              <w:rPr>
                <w:color w:val="000000"/>
                <w:sz w:val="17"/>
                <w:szCs w:val="17"/>
              </w:rPr>
            </w:pPr>
            <w:r w:rsidRPr="00F47EFB">
              <w:rPr>
                <w:color w:val="000000"/>
                <w:sz w:val="17"/>
                <w:szCs w:val="17"/>
              </w:rPr>
              <w:t>9.7*</w:t>
            </w:r>
          </w:p>
        </w:tc>
        <w:tc>
          <w:tcPr>
            <w:tcW w:w="0" w:type="auto"/>
            <w:tcBorders>
              <w:top w:val="nil"/>
              <w:left w:val="nil"/>
              <w:bottom w:val="nil"/>
              <w:right w:val="nil"/>
            </w:tcBorders>
            <w:shd w:val="clear" w:color="auto" w:fill="auto"/>
            <w:noWrap/>
            <w:vAlign w:val="bottom"/>
            <w:hideMark/>
          </w:tcPr>
          <w:p w14:paraId="7C749934" w14:textId="77777777" w:rsidR="008B72F1" w:rsidRPr="00F47EFB" w:rsidRDefault="008B72F1">
            <w:pPr>
              <w:rPr>
                <w:color w:val="000000"/>
                <w:sz w:val="17"/>
                <w:szCs w:val="17"/>
              </w:rPr>
            </w:pPr>
            <w:r w:rsidRPr="00F47EFB">
              <w:rPr>
                <w:color w:val="000000"/>
                <w:sz w:val="17"/>
                <w:szCs w:val="17"/>
              </w:rPr>
              <w:t>0.21</w:t>
            </w:r>
          </w:p>
        </w:tc>
        <w:tc>
          <w:tcPr>
            <w:tcW w:w="0" w:type="auto"/>
            <w:tcBorders>
              <w:top w:val="nil"/>
              <w:left w:val="nil"/>
              <w:bottom w:val="nil"/>
              <w:right w:val="nil"/>
            </w:tcBorders>
            <w:shd w:val="clear" w:color="auto" w:fill="auto"/>
            <w:noWrap/>
            <w:vAlign w:val="bottom"/>
            <w:hideMark/>
          </w:tcPr>
          <w:p w14:paraId="20265E7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B020D4F" w14:textId="77777777" w:rsidR="008B72F1" w:rsidRPr="00F47EFB" w:rsidRDefault="008B72F1">
            <w:pPr>
              <w:rPr>
                <w:color w:val="000000"/>
                <w:sz w:val="17"/>
                <w:szCs w:val="17"/>
              </w:rPr>
            </w:pPr>
            <w:r w:rsidRPr="00F47EFB">
              <w:rPr>
                <w:color w:val="000000"/>
                <w:sz w:val="17"/>
                <w:szCs w:val="17"/>
              </w:rPr>
              <w:t>9.7</w:t>
            </w:r>
          </w:p>
        </w:tc>
        <w:tc>
          <w:tcPr>
            <w:tcW w:w="0" w:type="auto"/>
            <w:tcBorders>
              <w:top w:val="nil"/>
              <w:left w:val="nil"/>
              <w:bottom w:val="nil"/>
              <w:right w:val="nil"/>
            </w:tcBorders>
            <w:shd w:val="clear" w:color="auto" w:fill="auto"/>
            <w:noWrap/>
            <w:vAlign w:val="bottom"/>
            <w:hideMark/>
          </w:tcPr>
          <w:p w14:paraId="18C57DFF" w14:textId="77777777" w:rsidR="008B72F1" w:rsidRPr="00F47EFB" w:rsidRDefault="008B72F1">
            <w:pPr>
              <w:rPr>
                <w:color w:val="000000"/>
                <w:sz w:val="17"/>
                <w:szCs w:val="17"/>
              </w:rPr>
            </w:pPr>
            <w:r w:rsidRPr="00F47EFB">
              <w:rPr>
                <w:color w:val="000000"/>
                <w:sz w:val="17"/>
                <w:szCs w:val="17"/>
              </w:rPr>
              <w:t>9.7</w:t>
            </w:r>
          </w:p>
        </w:tc>
        <w:tc>
          <w:tcPr>
            <w:tcW w:w="0" w:type="auto"/>
            <w:tcBorders>
              <w:top w:val="nil"/>
              <w:left w:val="nil"/>
              <w:bottom w:val="nil"/>
              <w:right w:val="nil"/>
            </w:tcBorders>
            <w:shd w:val="clear" w:color="auto" w:fill="auto"/>
            <w:noWrap/>
            <w:vAlign w:val="bottom"/>
            <w:hideMark/>
          </w:tcPr>
          <w:p w14:paraId="6B7F617F"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0CC386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59BA2CE" w14:textId="77777777" w:rsidR="008B72F1" w:rsidRPr="00F47EFB" w:rsidRDefault="008B72F1">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3EC169D7" w14:textId="77777777" w:rsidR="008B72F1" w:rsidRPr="00F47EFB" w:rsidRDefault="008B72F1">
            <w:pPr>
              <w:rPr>
                <w:color w:val="000000"/>
                <w:sz w:val="17"/>
                <w:szCs w:val="17"/>
              </w:rPr>
            </w:pPr>
            <w:r w:rsidRPr="00F47EFB">
              <w:rPr>
                <w:color w:val="000000"/>
                <w:sz w:val="17"/>
                <w:szCs w:val="17"/>
              </w:rPr>
              <w:t>10.3*</w:t>
            </w:r>
          </w:p>
        </w:tc>
        <w:tc>
          <w:tcPr>
            <w:tcW w:w="0" w:type="auto"/>
            <w:tcBorders>
              <w:top w:val="nil"/>
              <w:left w:val="nil"/>
              <w:bottom w:val="nil"/>
              <w:right w:val="nil"/>
            </w:tcBorders>
            <w:shd w:val="clear" w:color="auto" w:fill="auto"/>
            <w:noWrap/>
            <w:vAlign w:val="bottom"/>
            <w:hideMark/>
          </w:tcPr>
          <w:p w14:paraId="1D062F01" w14:textId="77777777" w:rsidR="008B72F1" w:rsidRPr="00F47EFB" w:rsidRDefault="008B72F1">
            <w:pPr>
              <w:rPr>
                <w:color w:val="000000"/>
                <w:sz w:val="17"/>
                <w:szCs w:val="17"/>
              </w:rPr>
            </w:pPr>
            <w:r w:rsidRPr="00F47EFB">
              <w:rPr>
                <w:color w:val="000000"/>
                <w:sz w:val="17"/>
                <w:szCs w:val="17"/>
              </w:rPr>
              <w:t>0.37</w:t>
            </w:r>
          </w:p>
        </w:tc>
        <w:tc>
          <w:tcPr>
            <w:tcW w:w="0" w:type="auto"/>
            <w:tcBorders>
              <w:top w:val="nil"/>
              <w:left w:val="nil"/>
              <w:bottom w:val="nil"/>
              <w:right w:val="nil"/>
            </w:tcBorders>
            <w:shd w:val="clear" w:color="auto" w:fill="auto"/>
            <w:noWrap/>
            <w:vAlign w:val="bottom"/>
            <w:hideMark/>
          </w:tcPr>
          <w:p w14:paraId="1146014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5AC8279" w14:textId="77777777" w:rsidR="008B72F1" w:rsidRPr="00F47EFB" w:rsidRDefault="008B72F1">
            <w:pPr>
              <w:rPr>
                <w:color w:val="000000"/>
                <w:sz w:val="17"/>
                <w:szCs w:val="17"/>
              </w:rPr>
            </w:pPr>
            <w:r w:rsidRPr="00F47EFB">
              <w:rPr>
                <w:color w:val="000000"/>
                <w:sz w:val="17"/>
                <w:szCs w:val="17"/>
              </w:rPr>
              <w:t>10.5</w:t>
            </w:r>
          </w:p>
        </w:tc>
        <w:tc>
          <w:tcPr>
            <w:tcW w:w="0" w:type="auto"/>
            <w:tcBorders>
              <w:top w:val="nil"/>
              <w:left w:val="nil"/>
              <w:bottom w:val="nil"/>
              <w:right w:val="nil"/>
            </w:tcBorders>
            <w:shd w:val="clear" w:color="auto" w:fill="auto"/>
            <w:noWrap/>
            <w:vAlign w:val="bottom"/>
            <w:hideMark/>
          </w:tcPr>
          <w:p w14:paraId="061628D6" w14:textId="77777777" w:rsidR="008B72F1" w:rsidRPr="00F47EFB" w:rsidRDefault="008B72F1">
            <w:pPr>
              <w:rPr>
                <w:color w:val="000000"/>
                <w:sz w:val="17"/>
                <w:szCs w:val="17"/>
              </w:rPr>
            </w:pPr>
            <w:r w:rsidRPr="00F47EFB">
              <w:rPr>
                <w:color w:val="000000"/>
                <w:sz w:val="17"/>
                <w:szCs w:val="17"/>
              </w:rPr>
              <w:t>10.5</w:t>
            </w:r>
          </w:p>
        </w:tc>
        <w:tc>
          <w:tcPr>
            <w:tcW w:w="0" w:type="auto"/>
            <w:tcBorders>
              <w:top w:val="nil"/>
              <w:left w:val="nil"/>
              <w:bottom w:val="nil"/>
              <w:right w:val="nil"/>
            </w:tcBorders>
            <w:shd w:val="clear" w:color="auto" w:fill="auto"/>
            <w:noWrap/>
            <w:vAlign w:val="bottom"/>
            <w:hideMark/>
          </w:tcPr>
          <w:p w14:paraId="1B295B28" w14:textId="77777777" w:rsidR="008B72F1" w:rsidRPr="00F47EFB" w:rsidRDefault="008B72F1">
            <w:pPr>
              <w:rPr>
                <w:color w:val="000000"/>
                <w:sz w:val="17"/>
                <w:szCs w:val="17"/>
              </w:rPr>
            </w:pPr>
            <w:r w:rsidRPr="00F47EFB">
              <w:rPr>
                <w:color w:val="000000"/>
                <w:sz w:val="17"/>
                <w:szCs w:val="17"/>
              </w:rPr>
              <w:t>-0.00</w:t>
            </w:r>
          </w:p>
        </w:tc>
      </w:tr>
      <w:tr w:rsidR="008B72F1" w:rsidRPr="00F47EFB" w14:paraId="2B5D7E1C" w14:textId="77777777" w:rsidTr="008B72F1">
        <w:trPr>
          <w:trHeight w:val="144"/>
        </w:trPr>
        <w:tc>
          <w:tcPr>
            <w:tcW w:w="0" w:type="auto"/>
            <w:tcBorders>
              <w:top w:val="nil"/>
              <w:left w:val="nil"/>
              <w:bottom w:val="single" w:sz="4" w:space="0" w:color="auto"/>
              <w:right w:val="nil"/>
            </w:tcBorders>
            <w:shd w:val="clear" w:color="auto" w:fill="auto"/>
            <w:noWrap/>
            <w:vAlign w:val="bottom"/>
            <w:hideMark/>
          </w:tcPr>
          <w:p w14:paraId="7B357581" w14:textId="77777777" w:rsidR="008B72F1" w:rsidRPr="00F47EFB" w:rsidRDefault="008B72F1">
            <w:pPr>
              <w:rPr>
                <w:color w:val="000000"/>
                <w:sz w:val="17"/>
                <w:szCs w:val="17"/>
              </w:rPr>
            </w:pPr>
            <w:r w:rsidRPr="00F47EFB">
              <w:rPr>
                <w:color w:val="000000"/>
                <w:sz w:val="17"/>
                <w:szCs w:val="17"/>
              </w:rPr>
              <w:t xml:space="preserve">   Medical school affiliated hospital</w:t>
            </w:r>
          </w:p>
        </w:tc>
        <w:tc>
          <w:tcPr>
            <w:tcW w:w="0" w:type="auto"/>
            <w:tcBorders>
              <w:top w:val="nil"/>
              <w:left w:val="nil"/>
              <w:bottom w:val="single" w:sz="4" w:space="0" w:color="auto"/>
              <w:right w:val="nil"/>
            </w:tcBorders>
            <w:shd w:val="clear" w:color="auto" w:fill="auto"/>
            <w:noWrap/>
            <w:vAlign w:val="bottom"/>
            <w:hideMark/>
          </w:tcPr>
          <w:p w14:paraId="4CE9C368" w14:textId="77777777" w:rsidR="008B72F1" w:rsidRPr="00F47EFB" w:rsidRDefault="008B72F1">
            <w:pPr>
              <w:rPr>
                <w:color w:val="000000"/>
                <w:sz w:val="17"/>
                <w:szCs w:val="17"/>
              </w:rPr>
            </w:pPr>
            <w:r w:rsidRPr="00F47EFB">
              <w:rPr>
                <w:color w:val="000000"/>
                <w:sz w:val="17"/>
                <w:szCs w:val="17"/>
              </w:rPr>
              <w:t>48.0</w:t>
            </w:r>
          </w:p>
        </w:tc>
        <w:tc>
          <w:tcPr>
            <w:tcW w:w="0" w:type="auto"/>
            <w:tcBorders>
              <w:top w:val="nil"/>
              <w:left w:val="nil"/>
              <w:bottom w:val="single" w:sz="4" w:space="0" w:color="auto"/>
              <w:right w:val="nil"/>
            </w:tcBorders>
            <w:shd w:val="clear" w:color="auto" w:fill="auto"/>
            <w:noWrap/>
            <w:vAlign w:val="bottom"/>
            <w:hideMark/>
          </w:tcPr>
          <w:p w14:paraId="3EFA5C33" w14:textId="77777777" w:rsidR="008B72F1" w:rsidRPr="00F47EFB" w:rsidRDefault="008B72F1">
            <w:pPr>
              <w:rPr>
                <w:color w:val="000000"/>
                <w:sz w:val="17"/>
                <w:szCs w:val="17"/>
              </w:rPr>
            </w:pPr>
            <w:r w:rsidRPr="00F47EFB">
              <w:rPr>
                <w:color w:val="000000"/>
                <w:sz w:val="17"/>
                <w:szCs w:val="17"/>
              </w:rPr>
              <w:t>43.8*</w:t>
            </w:r>
          </w:p>
        </w:tc>
        <w:tc>
          <w:tcPr>
            <w:tcW w:w="0" w:type="auto"/>
            <w:tcBorders>
              <w:top w:val="nil"/>
              <w:left w:val="nil"/>
              <w:bottom w:val="single" w:sz="4" w:space="0" w:color="auto"/>
              <w:right w:val="nil"/>
            </w:tcBorders>
            <w:shd w:val="clear" w:color="auto" w:fill="auto"/>
            <w:noWrap/>
            <w:vAlign w:val="bottom"/>
            <w:hideMark/>
          </w:tcPr>
          <w:p w14:paraId="25AFEE31" w14:textId="77777777" w:rsidR="008B72F1" w:rsidRPr="00F47EFB" w:rsidRDefault="008B72F1">
            <w:pPr>
              <w:rPr>
                <w:color w:val="000000"/>
                <w:sz w:val="17"/>
                <w:szCs w:val="17"/>
              </w:rPr>
            </w:pPr>
            <w:r w:rsidRPr="00F47EFB">
              <w:rPr>
                <w:color w:val="000000"/>
                <w:sz w:val="17"/>
                <w:szCs w:val="17"/>
              </w:rPr>
              <w:t>0.14</w:t>
            </w:r>
          </w:p>
        </w:tc>
        <w:tc>
          <w:tcPr>
            <w:tcW w:w="0" w:type="auto"/>
            <w:tcBorders>
              <w:top w:val="nil"/>
              <w:left w:val="nil"/>
              <w:bottom w:val="single" w:sz="4" w:space="0" w:color="auto"/>
              <w:right w:val="nil"/>
            </w:tcBorders>
            <w:shd w:val="clear" w:color="auto" w:fill="auto"/>
            <w:noWrap/>
            <w:vAlign w:val="bottom"/>
            <w:hideMark/>
          </w:tcPr>
          <w:p w14:paraId="69518339" w14:textId="77777777" w:rsidR="008B72F1" w:rsidRPr="00F47EFB" w:rsidRDefault="008B72F1">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77240F19" w14:textId="77777777" w:rsidR="008B72F1" w:rsidRPr="00F47EFB" w:rsidRDefault="008B72F1">
            <w:pPr>
              <w:rPr>
                <w:color w:val="000000"/>
                <w:sz w:val="17"/>
                <w:szCs w:val="17"/>
              </w:rPr>
            </w:pPr>
            <w:r w:rsidRPr="00F47EFB">
              <w:rPr>
                <w:color w:val="000000"/>
                <w:sz w:val="17"/>
                <w:szCs w:val="17"/>
              </w:rPr>
              <w:t>48.0</w:t>
            </w:r>
          </w:p>
        </w:tc>
        <w:tc>
          <w:tcPr>
            <w:tcW w:w="0" w:type="auto"/>
            <w:tcBorders>
              <w:top w:val="nil"/>
              <w:left w:val="nil"/>
              <w:bottom w:val="single" w:sz="4" w:space="0" w:color="auto"/>
              <w:right w:val="nil"/>
            </w:tcBorders>
            <w:shd w:val="clear" w:color="auto" w:fill="auto"/>
            <w:noWrap/>
            <w:vAlign w:val="bottom"/>
            <w:hideMark/>
          </w:tcPr>
          <w:p w14:paraId="3D6439C7" w14:textId="77777777" w:rsidR="008B72F1" w:rsidRPr="00F47EFB" w:rsidRDefault="008B72F1">
            <w:pPr>
              <w:rPr>
                <w:color w:val="000000"/>
                <w:sz w:val="17"/>
                <w:szCs w:val="17"/>
              </w:rPr>
            </w:pPr>
            <w:r w:rsidRPr="00F47EFB">
              <w:rPr>
                <w:color w:val="000000"/>
                <w:sz w:val="17"/>
                <w:szCs w:val="17"/>
              </w:rPr>
              <w:t>48.0</w:t>
            </w:r>
          </w:p>
        </w:tc>
        <w:tc>
          <w:tcPr>
            <w:tcW w:w="0" w:type="auto"/>
            <w:tcBorders>
              <w:top w:val="nil"/>
              <w:left w:val="nil"/>
              <w:bottom w:val="single" w:sz="4" w:space="0" w:color="auto"/>
              <w:right w:val="nil"/>
            </w:tcBorders>
            <w:shd w:val="clear" w:color="auto" w:fill="auto"/>
            <w:noWrap/>
            <w:vAlign w:val="bottom"/>
            <w:hideMark/>
          </w:tcPr>
          <w:p w14:paraId="49095F55"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single" w:sz="4" w:space="0" w:color="auto"/>
              <w:right w:val="nil"/>
            </w:tcBorders>
            <w:shd w:val="clear" w:color="auto" w:fill="auto"/>
            <w:noWrap/>
            <w:vAlign w:val="bottom"/>
            <w:hideMark/>
          </w:tcPr>
          <w:p w14:paraId="079B2A22" w14:textId="77777777" w:rsidR="008B72F1" w:rsidRPr="00F47EFB" w:rsidRDefault="008B72F1">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66ABFD31" w14:textId="77777777" w:rsidR="008B72F1" w:rsidRPr="00F47EFB" w:rsidRDefault="008B72F1">
            <w:pPr>
              <w:rPr>
                <w:color w:val="000000"/>
                <w:sz w:val="17"/>
                <w:szCs w:val="17"/>
              </w:rPr>
            </w:pPr>
            <w:r w:rsidRPr="00F47EFB">
              <w:rPr>
                <w:color w:val="000000"/>
                <w:sz w:val="17"/>
                <w:szCs w:val="17"/>
              </w:rPr>
              <w:t>42.5</w:t>
            </w:r>
          </w:p>
        </w:tc>
        <w:tc>
          <w:tcPr>
            <w:tcW w:w="0" w:type="auto"/>
            <w:tcBorders>
              <w:top w:val="nil"/>
              <w:left w:val="nil"/>
              <w:bottom w:val="single" w:sz="4" w:space="0" w:color="auto"/>
              <w:right w:val="nil"/>
            </w:tcBorders>
            <w:shd w:val="clear" w:color="auto" w:fill="auto"/>
            <w:noWrap/>
            <w:vAlign w:val="bottom"/>
            <w:hideMark/>
          </w:tcPr>
          <w:p w14:paraId="6F1D2C65" w14:textId="77777777" w:rsidR="008B72F1" w:rsidRPr="00F47EFB" w:rsidRDefault="008B72F1">
            <w:pPr>
              <w:rPr>
                <w:color w:val="000000"/>
                <w:sz w:val="17"/>
                <w:szCs w:val="17"/>
              </w:rPr>
            </w:pPr>
            <w:r w:rsidRPr="00F47EFB">
              <w:rPr>
                <w:color w:val="000000"/>
                <w:sz w:val="17"/>
                <w:szCs w:val="17"/>
              </w:rPr>
              <w:t>40.3*</w:t>
            </w:r>
          </w:p>
        </w:tc>
        <w:tc>
          <w:tcPr>
            <w:tcW w:w="0" w:type="auto"/>
            <w:tcBorders>
              <w:top w:val="nil"/>
              <w:left w:val="nil"/>
              <w:bottom w:val="single" w:sz="4" w:space="0" w:color="auto"/>
              <w:right w:val="nil"/>
            </w:tcBorders>
            <w:shd w:val="clear" w:color="auto" w:fill="auto"/>
            <w:noWrap/>
            <w:vAlign w:val="bottom"/>
            <w:hideMark/>
          </w:tcPr>
          <w:p w14:paraId="4D3D1899" w14:textId="77777777" w:rsidR="008B72F1" w:rsidRPr="00F47EFB" w:rsidRDefault="008B72F1">
            <w:pPr>
              <w:rPr>
                <w:color w:val="000000"/>
                <w:sz w:val="17"/>
                <w:szCs w:val="17"/>
              </w:rPr>
            </w:pPr>
            <w:r w:rsidRPr="00F47EFB">
              <w:rPr>
                <w:color w:val="000000"/>
                <w:sz w:val="17"/>
                <w:szCs w:val="17"/>
              </w:rPr>
              <w:t>0.07</w:t>
            </w:r>
          </w:p>
        </w:tc>
        <w:tc>
          <w:tcPr>
            <w:tcW w:w="0" w:type="auto"/>
            <w:tcBorders>
              <w:top w:val="nil"/>
              <w:left w:val="nil"/>
              <w:bottom w:val="single" w:sz="4" w:space="0" w:color="auto"/>
              <w:right w:val="nil"/>
            </w:tcBorders>
            <w:shd w:val="clear" w:color="auto" w:fill="auto"/>
            <w:noWrap/>
            <w:vAlign w:val="bottom"/>
            <w:hideMark/>
          </w:tcPr>
          <w:p w14:paraId="3BE593CD" w14:textId="77777777" w:rsidR="008B72F1" w:rsidRPr="00F47EFB" w:rsidRDefault="008B72F1">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716400BA" w14:textId="77777777" w:rsidR="008B72F1" w:rsidRPr="00F47EFB" w:rsidRDefault="008B72F1">
            <w:pPr>
              <w:rPr>
                <w:color w:val="000000"/>
                <w:sz w:val="17"/>
                <w:szCs w:val="17"/>
              </w:rPr>
            </w:pPr>
            <w:r w:rsidRPr="00F47EFB">
              <w:rPr>
                <w:color w:val="000000"/>
                <w:sz w:val="17"/>
                <w:szCs w:val="17"/>
              </w:rPr>
              <w:t>43.4</w:t>
            </w:r>
          </w:p>
        </w:tc>
        <w:tc>
          <w:tcPr>
            <w:tcW w:w="0" w:type="auto"/>
            <w:tcBorders>
              <w:top w:val="nil"/>
              <w:left w:val="nil"/>
              <w:bottom w:val="single" w:sz="4" w:space="0" w:color="auto"/>
              <w:right w:val="nil"/>
            </w:tcBorders>
            <w:shd w:val="clear" w:color="auto" w:fill="auto"/>
            <w:noWrap/>
            <w:vAlign w:val="bottom"/>
            <w:hideMark/>
          </w:tcPr>
          <w:p w14:paraId="247CD6EF" w14:textId="77777777" w:rsidR="008B72F1" w:rsidRPr="00F47EFB" w:rsidRDefault="008B72F1">
            <w:pPr>
              <w:rPr>
                <w:color w:val="000000"/>
                <w:sz w:val="17"/>
                <w:szCs w:val="17"/>
              </w:rPr>
            </w:pPr>
            <w:r w:rsidRPr="00F47EFB">
              <w:rPr>
                <w:color w:val="000000"/>
                <w:sz w:val="17"/>
                <w:szCs w:val="17"/>
              </w:rPr>
              <w:t>43.4</w:t>
            </w:r>
          </w:p>
        </w:tc>
        <w:tc>
          <w:tcPr>
            <w:tcW w:w="0" w:type="auto"/>
            <w:tcBorders>
              <w:top w:val="nil"/>
              <w:left w:val="nil"/>
              <w:bottom w:val="single" w:sz="4" w:space="0" w:color="auto"/>
              <w:right w:val="nil"/>
            </w:tcBorders>
            <w:shd w:val="clear" w:color="auto" w:fill="auto"/>
            <w:noWrap/>
            <w:vAlign w:val="bottom"/>
            <w:hideMark/>
          </w:tcPr>
          <w:p w14:paraId="644E4FEF" w14:textId="77777777" w:rsidR="008B72F1" w:rsidRPr="00F47EFB" w:rsidRDefault="008B72F1">
            <w:pPr>
              <w:rPr>
                <w:color w:val="000000"/>
                <w:sz w:val="17"/>
                <w:szCs w:val="17"/>
              </w:rPr>
            </w:pPr>
            <w:r w:rsidRPr="00F47EFB">
              <w:rPr>
                <w:color w:val="000000"/>
                <w:sz w:val="17"/>
                <w:szCs w:val="17"/>
              </w:rPr>
              <w:t>-0.00</w:t>
            </w:r>
          </w:p>
        </w:tc>
      </w:tr>
    </w:tbl>
    <w:p w14:paraId="7F301ECE" w14:textId="77777777" w:rsidR="008B72F1" w:rsidRPr="00F47EFB" w:rsidRDefault="008B72F1" w:rsidP="00A22D0C">
      <w:pPr>
        <w:rPr>
          <w:b/>
          <w:bCs/>
        </w:rPr>
      </w:pPr>
    </w:p>
    <w:p w14:paraId="626F3D88" w14:textId="77777777" w:rsidR="00324A52" w:rsidRPr="00F47EFB" w:rsidRDefault="00324A52" w:rsidP="00324A52">
      <w:pPr>
        <w:rPr>
          <w:sz w:val="16"/>
          <w:szCs w:val="16"/>
        </w:rPr>
      </w:pPr>
      <w:r w:rsidRPr="00F47EFB">
        <w:rPr>
          <w:sz w:val="16"/>
          <w:szCs w:val="16"/>
        </w:rPr>
        <w:t>*p-value &lt; 0.05 for a statistical test of difference between this value and value immediately to the left</w:t>
      </w:r>
    </w:p>
    <w:p w14:paraId="609863B8" w14:textId="38A14628" w:rsidR="00324A52" w:rsidRPr="00F47EFB" w:rsidRDefault="00324A52" w:rsidP="00324A52">
      <w:pPr>
        <w:rPr>
          <w:sz w:val="16"/>
          <w:szCs w:val="16"/>
        </w:rPr>
      </w:pPr>
      <w:proofErr w:type="spellStart"/>
      <w:r w:rsidRPr="00F47EFB">
        <w:rPr>
          <w:sz w:val="16"/>
          <w:szCs w:val="16"/>
          <w:vertAlign w:val="superscript"/>
        </w:rPr>
        <w:t>a</w:t>
      </w:r>
      <w:r w:rsidRPr="00F47EFB">
        <w:rPr>
          <w:sz w:val="16"/>
          <w:szCs w:val="16"/>
        </w:rPr>
        <w:t>Level</w:t>
      </w:r>
      <w:proofErr w:type="spellEnd"/>
      <w:r w:rsidRPr="00F47EFB">
        <w:rPr>
          <w:sz w:val="16"/>
          <w:szCs w:val="16"/>
        </w:rPr>
        <w:t xml:space="preserve"> 1 = level 1 trauma center; </w:t>
      </w:r>
      <w:proofErr w:type="gramStart"/>
      <w:r w:rsidRPr="00F47EFB">
        <w:rPr>
          <w:sz w:val="16"/>
          <w:szCs w:val="16"/>
        </w:rPr>
        <w:t>Non-trauma</w:t>
      </w:r>
      <w:proofErr w:type="gramEnd"/>
      <w:r w:rsidRPr="00F47EFB">
        <w:rPr>
          <w:sz w:val="16"/>
          <w:szCs w:val="16"/>
        </w:rPr>
        <w:t xml:space="preserve"> = hospitals without a trauma center designation</w:t>
      </w:r>
    </w:p>
    <w:p w14:paraId="51367777" w14:textId="77777777" w:rsidR="00324A52" w:rsidRPr="00F47EFB" w:rsidRDefault="00324A52" w:rsidP="00324A52">
      <w:pPr>
        <w:rPr>
          <w:sz w:val="16"/>
          <w:szCs w:val="16"/>
        </w:rPr>
      </w:pPr>
      <w:proofErr w:type="spellStart"/>
      <w:r w:rsidRPr="00F47EFB">
        <w:rPr>
          <w:sz w:val="16"/>
          <w:szCs w:val="16"/>
          <w:vertAlign w:val="superscript"/>
        </w:rPr>
        <w:t>b</w:t>
      </w:r>
      <w:r w:rsidRPr="00F47EFB">
        <w:rPr>
          <w:sz w:val="16"/>
          <w:szCs w:val="16"/>
        </w:rPr>
        <w:t>Standardized</w:t>
      </w:r>
      <w:proofErr w:type="spellEnd"/>
      <w:r w:rsidRPr="00F47EFB">
        <w:rPr>
          <w:sz w:val="16"/>
          <w:szCs w:val="16"/>
        </w:rPr>
        <w:t xml:space="preserve"> Mean </w:t>
      </w:r>
      <w:proofErr w:type="spellStart"/>
      <w:r w:rsidRPr="00F47EFB">
        <w:rPr>
          <w:sz w:val="16"/>
          <w:szCs w:val="16"/>
        </w:rPr>
        <w:t>Diffference</w:t>
      </w:r>
      <w:proofErr w:type="spellEnd"/>
      <w:r w:rsidRPr="00F47EFB">
        <w:rPr>
          <w:sz w:val="16"/>
          <w:szCs w:val="16"/>
        </w:rPr>
        <w:t xml:space="preserve"> compared with level 1</w:t>
      </w:r>
    </w:p>
    <w:p w14:paraId="3191E01B" w14:textId="77777777" w:rsidR="00324A52" w:rsidRPr="00F47EFB" w:rsidRDefault="00324A52" w:rsidP="00324A52">
      <w:pPr>
        <w:rPr>
          <w:sz w:val="16"/>
          <w:szCs w:val="16"/>
        </w:rPr>
      </w:pPr>
      <w:proofErr w:type="spellStart"/>
      <w:r w:rsidRPr="00F47EFB">
        <w:rPr>
          <w:sz w:val="16"/>
          <w:szCs w:val="16"/>
          <w:vertAlign w:val="superscript"/>
        </w:rPr>
        <w:t>c</w:t>
      </w:r>
      <w:r w:rsidRPr="00F47EFB">
        <w:rPr>
          <w:sz w:val="16"/>
          <w:szCs w:val="16"/>
        </w:rPr>
        <w:t>Other</w:t>
      </w:r>
      <w:proofErr w:type="spellEnd"/>
      <w:r w:rsidRPr="00F47EFB">
        <w:rPr>
          <w:sz w:val="16"/>
          <w:szCs w:val="16"/>
        </w:rPr>
        <w:t xml:space="preserve"> race category includes Native American and Alaskan Natives</w:t>
      </w:r>
    </w:p>
    <w:p w14:paraId="444F3769" w14:textId="77777777" w:rsidR="00324A52" w:rsidRPr="00F47EFB" w:rsidRDefault="00324A52" w:rsidP="00324A52">
      <w:pPr>
        <w:rPr>
          <w:sz w:val="16"/>
          <w:szCs w:val="16"/>
        </w:rPr>
      </w:pPr>
      <w:proofErr w:type="spellStart"/>
      <w:r w:rsidRPr="00F47EFB">
        <w:rPr>
          <w:sz w:val="16"/>
          <w:szCs w:val="16"/>
          <w:vertAlign w:val="superscript"/>
        </w:rPr>
        <w:lastRenderedPageBreak/>
        <w:t>d</w:t>
      </w:r>
      <w:r w:rsidRPr="00F47EFB">
        <w:rPr>
          <w:sz w:val="16"/>
          <w:szCs w:val="16"/>
        </w:rPr>
        <w:t>Comorbidity</w:t>
      </w:r>
      <w:proofErr w:type="spellEnd"/>
      <w:r w:rsidRPr="00F47EFB">
        <w:rPr>
          <w:sz w:val="16"/>
          <w:szCs w:val="16"/>
        </w:rPr>
        <w:t xml:space="preserve"> scores were calculated using the combined Charlson–Elixhauser method</w:t>
      </w:r>
    </w:p>
    <w:p w14:paraId="2E0D9B8D" w14:textId="77777777" w:rsidR="00324A52" w:rsidRPr="00F47EFB" w:rsidRDefault="00324A52" w:rsidP="00324A52">
      <w:pPr>
        <w:rPr>
          <w:sz w:val="16"/>
          <w:szCs w:val="16"/>
        </w:rPr>
      </w:pPr>
      <w:proofErr w:type="spellStart"/>
      <w:r w:rsidRPr="00F47EFB">
        <w:rPr>
          <w:sz w:val="16"/>
          <w:szCs w:val="16"/>
          <w:vertAlign w:val="superscript"/>
        </w:rPr>
        <w:t>e</w:t>
      </w:r>
      <w:r w:rsidRPr="00F47EFB">
        <w:rPr>
          <w:sz w:val="16"/>
          <w:szCs w:val="16"/>
        </w:rPr>
        <w:t>New</w:t>
      </w:r>
      <w:proofErr w:type="spellEnd"/>
      <w:r w:rsidRPr="00F47EFB">
        <w:rPr>
          <w:sz w:val="16"/>
          <w:szCs w:val="16"/>
        </w:rPr>
        <w:t xml:space="preserve"> injury severity scores were calculated as the sum of squares of the three highest Abbreviated Injury Scale scores</w:t>
      </w:r>
    </w:p>
    <w:p w14:paraId="5B1532FC" w14:textId="77777777" w:rsidR="00324A52" w:rsidRPr="00F47EFB" w:rsidRDefault="00324A52" w:rsidP="00324A52">
      <w:pPr>
        <w:rPr>
          <w:sz w:val="16"/>
          <w:szCs w:val="16"/>
        </w:rPr>
      </w:pPr>
      <w:proofErr w:type="spellStart"/>
      <w:r w:rsidRPr="00F47EFB">
        <w:rPr>
          <w:sz w:val="16"/>
          <w:szCs w:val="16"/>
          <w:vertAlign w:val="superscript"/>
        </w:rPr>
        <w:t>f</w:t>
      </w:r>
      <w:r w:rsidRPr="00F47EFB">
        <w:rPr>
          <w:sz w:val="16"/>
          <w:szCs w:val="16"/>
        </w:rPr>
        <w:t>Injury</w:t>
      </w:r>
      <w:proofErr w:type="spellEnd"/>
      <w:r w:rsidRPr="00F47EFB">
        <w:rPr>
          <w:sz w:val="16"/>
          <w:szCs w:val="16"/>
        </w:rPr>
        <w:t xml:space="preserve"> severity scores were calculated as the sum of the squares of the highest AIS code in each of the three most severely injured ISS body regions</w:t>
      </w:r>
    </w:p>
    <w:p w14:paraId="5D6A9E16" w14:textId="3A05BA3F" w:rsidR="00324A52" w:rsidRPr="00F47EFB" w:rsidRDefault="00324A52" w:rsidP="00A22D0C">
      <w:pPr>
        <w:rPr>
          <w:b/>
          <w:bCs/>
        </w:rPr>
        <w:sectPr w:rsidR="00324A52" w:rsidRPr="00F47EFB" w:rsidSect="00961414">
          <w:pgSz w:w="15840" w:h="12240" w:orient="landscape"/>
          <w:pgMar w:top="1440" w:right="1440" w:bottom="1440" w:left="1440" w:header="720" w:footer="720" w:gutter="0"/>
          <w:cols w:space="720"/>
          <w:docGrid w:linePitch="360"/>
        </w:sectPr>
      </w:pPr>
      <w:proofErr w:type="spellStart"/>
      <w:r w:rsidRPr="00F47EFB">
        <w:rPr>
          <w:sz w:val="16"/>
          <w:szCs w:val="16"/>
          <w:vertAlign w:val="superscript"/>
        </w:rPr>
        <w:t>g</w:t>
      </w:r>
      <w:r w:rsidRPr="00F47EFB">
        <w:rPr>
          <w:sz w:val="16"/>
          <w:szCs w:val="16"/>
        </w:rPr>
        <w:t>Counties</w:t>
      </w:r>
      <w:proofErr w:type="spellEnd"/>
      <w:r w:rsidRPr="00F47EFB">
        <w:rPr>
          <w:sz w:val="16"/>
          <w:szCs w:val="16"/>
        </w:rPr>
        <w:t xml:space="preserve"> in the sample are either metropolitan or micropolitan. Metropolitan counties have ≥1 urbanized area with a population ≥50,000; micropolitan areas have ≥1 urban cluster with a population between ≥10,000 and &lt;50,000</w:t>
      </w:r>
    </w:p>
    <w:p w14:paraId="0E7D8DE1" w14:textId="1B4F6A73" w:rsidR="00AC0613" w:rsidRPr="00F47EFB" w:rsidRDefault="00AC0613" w:rsidP="00A22D0C">
      <w:pPr>
        <w:rPr>
          <w:b/>
          <w:bCs/>
        </w:rPr>
      </w:pPr>
      <w:r w:rsidRPr="00F47EFB">
        <w:rPr>
          <w:b/>
          <w:bCs/>
        </w:rPr>
        <w:lastRenderedPageBreak/>
        <w:t xml:space="preserve">Appendix </w:t>
      </w:r>
      <w:r w:rsidR="001C507D" w:rsidRPr="00F47EFB">
        <w:rPr>
          <w:b/>
          <w:bCs/>
        </w:rPr>
        <w:t>t</w:t>
      </w:r>
      <w:r w:rsidRPr="00F47EFB">
        <w:rPr>
          <w:b/>
          <w:bCs/>
        </w:rPr>
        <w:t xml:space="preserve">able </w:t>
      </w:r>
      <w:r w:rsidR="001464BA" w:rsidRPr="00F47EFB">
        <w:rPr>
          <w:b/>
          <w:bCs/>
        </w:rPr>
        <w:t>3</w:t>
      </w:r>
      <w:r w:rsidRPr="00F47EFB">
        <w:rPr>
          <w:b/>
          <w:bCs/>
        </w:rPr>
        <w:t>. Differences in characteristics between level</w:t>
      </w:r>
      <w:r w:rsidR="002D773B" w:rsidRPr="00F47EFB">
        <w:rPr>
          <w:b/>
          <w:bCs/>
        </w:rPr>
        <w:t>s 1</w:t>
      </w:r>
      <w:r w:rsidRPr="00F47EFB">
        <w:rPr>
          <w:b/>
          <w:bCs/>
        </w:rPr>
        <w:t xml:space="preserve"> and </w:t>
      </w:r>
      <w:r w:rsidR="002D773B" w:rsidRPr="00F47EFB">
        <w:rPr>
          <w:b/>
          <w:bCs/>
        </w:rPr>
        <w:t>2</w:t>
      </w:r>
      <w:r w:rsidRPr="00F47EFB">
        <w:rPr>
          <w:b/>
          <w:bCs/>
        </w:rPr>
        <w:t xml:space="preserve"> before and after adjusting with propensity score overlap weights for </w:t>
      </w:r>
      <w:r w:rsidR="002D773B" w:rsidRPr="00F47EFB">
        <w:rPr>
          <w:b/>
          <w:bCs/>
        </w:rPr>
        <w:t>fall and motor vehicle</w:t>
      </w:r>
    </w:p>
    <w:p w14:paraId="4628DDA1" w14:textId="3D52248C" w:rsidR="009D148A" w:rsidRPr="00F47EFB" w:rsidRDefault="009D148A" w:rsidP="00A22D0C">
      <w:pPr>
        <w:rPr>
          <w:b/>
          <w:bCs/>
        </w:rPr>
      </w:pPr>
    </w:p>
    <w:tbl>
      <w:tblPr>
        <w:tblW w:w="0" w:type="auto"/>
        <w:tblLook w:val="04A0" w:firstRow="1" w:lastRow="0" w:firstColumn="1" w:lastColumn="0" w:noHBand="0" w:noVBand="1"/>
      </w:tblPr>
      <w:tblGrid>
        <w:gridCol w:w="2941"/>
        <w:gridCol w:w="796"/>
        <w:gridCol w:w="854"/>
        <w:gridCol w:w="655"/>
        <w:gridCol w:w="259"/>
        <w:gridCol w:w="796"/>
        <w:gridCol w:w="796"/>
        <w:gridCol w:w="655"/>
        <w:gridCol w:w="259"/>
        <w:gridCol w:w="796"/>
        <w:gridCol w:w="854"/>
        <w:gridCol w:w="655"/>
        <w:gridCol w:w="259"/>
        <w:gridCol w:w="796"/>
        <w:gridCol w:w="796"/>
        <w:gridCol w:w="655"/>
      </w:tblGrid>
      <w:tr w:rsidR="008B72F1" w:rsidRPr="00F47EFB" w14:paraId="73905860" w14:textId="77777777" w:rsidTr="008B72F1">
        <w:trPr>
          <w:trHeight w:val="144"/>
        </w:trPr>
        <w:tc>
          <w:tcPr>
            <w:tcW w:w="0" w:type="auto"/>
            <w:tcBorders>
              <w:top w:val="single" w:sz="4" w:space="0" w:color="auto"/>
              <w:left w:val="nil"/>
              <w:bottom w:val="nil"/>
              <w:right w:val="nil"/>
            </w:tcBorders>
            <w:shd w:val="clear" w:color="auto" w:fill="auto"/>
            <w:noWrap/>
            <w:vAlign w:val="bottom"/>
            <w:hideMark/>
          </w:tcPr>
          <w:p w14:paraId="2A1B2B89" w14:textId="77777777" w:rsidR="008B72F1" w:rsidRPr="00F47EFB" w:rsidRDefault="008B72F1">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6F61EC9A" w14:textId="77777777" w:rsidR="008B72F1" w:rsidRPr="00F47EFB" w:rsidRDefault="008B72F1">
            <w:pPr>
              <w:jc w:val="center"/>
              <w:rPr>
                <w:b/>
                <w:bCs/>
                <w:color w:val="000000"/>
                <w:sz w:val="17"/>
                <w:szCs w:val="17"/>
              </w:rPr>
            </w:pPr>
            <w:r w:rsidRPr="00F47EFB">
              <w:rPr>
                <w:b/>
                <w:bCs/>
                <w:color w:val="000000"/>
                <w:sz w:val="17"/>
                <w:szCs w:val="17"/>
              </w:rPr>
              <w:t>Fall</w:t>
            </w:r>
          </w:p>
        </w:tc>
        <w:tc>
          <w:tcPr>
            <w:tcW w:w="0" w:type="auto"/>
            <w:tcBorders>
              <w:top w:val="single" w:sz="4" w:space="0" w:color="auto"/>
              <w:left w:val="nil"/>
              <w:bottom w:val="nil"/>
              <w:right w:val="nil"/>
            </w:tcBorders>
            <w:shd w:val="clear" w:color="auto" w:fill="auto"/>
            <w:noWrap/>
            <w:vAlign w:val="bottom"/>
            <w:hideMark/>
          </w:tcPr>
          <w:p w14:paraId="1ABEB4E0" w14:textId="77777777" w:rsidR="008B72F1" w:rsidRPr="00F47EFB" w:rsidRDefault="008B72F1">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212DC2A1" w14:textId="77777777" w:rsidR="008B72F1" w:rsidRPr="00F47EFB" w:rsidRDefault="008B72F1">
            <w:pPr>
              <w:jc w:val="center"/>
              <w:rPr>
                <w:b/>
                <w:bCs/>
                <w:color w:val="000000"/>
                <w:sz w:val="17"/>
                <w:szCs w:val="17"/>
              </w:rPr>
            </w:pPr>
            <w:r w:rsidRPr="00F47EFB">
              <w:rPr>
                <w:b/>
                <w:bCs/>
                <w:color w:val="000000"/>
                <w:sz w:val="17"/>
                <w:szCs w:val="17"/>
              </w:rPr>
              <w:t>Motor Vehicle</w:t>
            </w:r>
          </w:p>
        </w:tc>
      </w:tr>
      <w:tr w:rsidR="008B72F1" w:rsidRPr="00F47EFB" w14:paraId="6910E8DB" w14:textId="77777777" w:rsidTr="008B72F1">
        <w:trPr>
          <w:trHeight w:val="144"/>
        </w:trPr>
        <w:tc>
          <w:tcPr>
            <w:tcW w:w="0" w:type="auto"/>
            <w:tcBorders>
              <w:top w:val="nil"/>
              <w:left w:val="nil"/>
              <w:bottom w:val="nil"/>
              <w:right w:val="nil"/>
            </w:tcBorders>
            <w:shd w:val="clear" w:color="auto" w:fill="auto"/>
            <w:noWrap/>
            <w:vAlign w:val="bottom"/>
            <w:hideMark/>
          </w:tcPr>
          <w:p w14:paraId="039B5C6E" w14:textId="77777777" w:rsidR="008B72F1" w:rsidRPr="00F47EFB" w:rsidRDefault="008B72F1">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7A359DAE" w14:textId="77777777" w:rsidR="008B72F1" w:rsidRPr="00F47EFB" w:rsidRDefault="008B72F1">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75EF257A" w14:textId="77777777" w:rsidR="008B72F1" w:rsidRPr="00F47EFB" w:rsidRDefault="008B72F1">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727DB087" w14:textId="77777777" w:rsidR="008B72F1" w:rsidRPr="00F47EFB" w:rsidRDefault="008B72F1">
            <w:pPr>
              <w:jc w:val="center"/>
              <w:rPr>
                <w:b/>
                <w:bCs/>
                <w:color w:val="000000"/>
                <w:sz w:val="17"/>
                <w:szCs w:val="17"/>
              </w:rPr>
            </w:pPr>
            <w:r w:rsidRPr="00F47EFB">
              <w:rPr>
                <w:b/>
                <w:bCs/>
                <w:color w:val="000000"/>
                <w:sz w:val="17"/>
                <w:szCs w:val="17"/>
              </w:rPr>
              <w:t>After adjustment</w:t>
            </w:r>
          </w:p>
        </w:tc>
        <w:tc>
          <w:tcPr>
            <w:tcW w:w="0" w:type="auto"/>
            <w:tcBorders>
              <w:top w:val="nil"/>
              <w:left w:val="nil"/>
              <w:bottom w:val="nil"/>
              <w:right w:val="nil"/>
            </w:tcBorders>
            <w:shd w:val="clear" w:color="auto" w:fill="auto"/>
            <w:noWrap/>
            <w:vAlign w:val="bottom"/>
            <w:hideMark/>
          </w:tcPr>
          <w:p w14:paraId="5AEA2AF2" w14:textId="77777777" w:rsidR="008B72F1" w:rsidRPr="00F47EFB" w:rsidRDefault="008B72F1">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647E6226" w14:textId="77777777" w:rsidR="008B72F1" w:rsidRPr="00F47EFB" w:rsidRDefault="008B72F1">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5F883CA5" w14:textId="77777777" w:rsidR="008B72F1" w:rsidRPr="00F47EFB" w:rsidRDefault="008B72F1">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088B74EA" w14:textId="77777777" w:rsidR="008B72F1" w:rsidRPr="00F47EFB" w:rsidRDefault="008B72F1">
            <w:pPr>
              <w:jc w:val="center"/>
              <w:rPr>
                <w:b/>
                <w:bCs/>
                <w:color w:val="000000"/>
                <w:sz w:val="17"/>
                <w:szCs w:val="17"/>
              </w:rPr>
            </w:pPr>
            <w:r w:rsidRPr="00F47EFB">
              <w:rPr>
                <w:b/>
                <w:bCs/>
                <w:color w:val="000000"/>
                <w:sz w:val="17"/>
                <w:szCs w:val="17"/>
              </w:rPr>
              <w:t>After adjustment</w:t>
            </w:r>
          </w:p>
        </w:tc>
      </w:tr>
      <w:tr w:rsidR="008B72F1" w:rsidRPr="00F47EFB" w14:paraId="4489B758" w14:textId="77777777" w:rsidTr="008B72F1">
        <w:trPr>
          <w:trHeight w:val="144"/>
        </w:trPr>
        <w:tc>
          <w:tcPr>
            <w:tcW w:w="0" w:type="auto"/>
            <w:tcBorders>
              <w:top w:val="nil"/>
              <w:left w:val="nil"/>
              <w:bottom w:val="single" w:sz="4" w:space="0" w:color="auto"/>
              <w:right w:val="nil"/>
            </w:tcBorders>
            <w:shd w:val="clear" w:color="auto" w:fill="auto"/>
            <w:noWrap/>
            <w:vAlign w:val="bottom"/>
            <w:hideMark/>
          </w:tcPr>
          <w:p w14:paraId="48C20E12" w14:textId="77777777" w:rsidR="008B72F1" w:rsidRPr="00F47EFB" w:rsidRDefault="008B72F1">
            <w:pPr>
              <w:rPr>
                <w:b/>
                <w:bCs/>
                <w:color w:val="000000"/>
                <w:sz w:val="17"/>
                <w:szCs w:val="17"/>
              </w:rPr>
            </w:pPr>
            <w:r w:rsidRPr="00F47EFB">
              <w:rPr>
                <w:b/>
                <w:bCs/>
                <w:color w:val="000000"/>
                <w:sz w:val="17"/>
                <w:szCs w:val="17"/>
              </w:rPr>
              <w:t>Characteristics</w:t>
            </w:r>
          </w:p>
        </w:tc>
        <w:tc>
          <w:tcPr>
            <w:tcW w:w="0" w:type="auto"/>
            <w:tcBorders>
              <w:top w:val="nil"/>
              <w:left w:val="nil"/>
              <w:bottom w:val="single" w:sz="4" w:space="0" w:color="auto"/>
              <w:right w:val="nil"/>
            </w:tcBorders>
            <w:shd w:val="clear" w:color="auto" w:fill="auto"/>
            <w:noWrap/>
            <w:vAlign w:val="bottom"/>
            <w:hideMark/>
          </w:tcPr>
          <w:p w14:paraId="57A2B3AF" w14:textId="77777777" w:rsidR="008B72F1" w:rsidRPr="00F47EFB" w:rsidRDefault="008B72F1">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17D4370A" w14:textId="77777777" w:rsidR="008B72F1" w:rsidRPr="00F47EFB" w:rsidRDefault="008B72F1">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435034C7" w14:textId="77777777" w:rsidR="008B72F1" w:rsidRPr="00F47EFB" w:rsidRDefault="008B72F1">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77058E55" w14:textId="77777777" w:rsidR="008B72F1" w:rsidRPr="00F47EFB" w:rsidRDefault="008B72F1">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2B323D21" w14:textId="77777777" w:rsidR="008B72F1" w:rsidRPr="00F47EFB" w:rsidRDefault="008B72F1">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415FE458" w14:textId="77777777" w:rsidR="008B72F1" w:rsidRPr="00F47EFB" w:rsidRDefault="008B72F1">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16C7D724" w14:textId="77777777" w:rsidR="008B72F1" w:rsidRPr="00F47EFB" w:rsidRDefault="008B72F1">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0B954B62" w14:textId="77777777" w:rsidR="008B72F1" w:rsidRPr="00F47EFB" w:rsidRDefault="008B72F1">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7979B721" w14:textId="77777777" w:rsidR="008B72F1" w:rsidRPr="00F47EFB" w:rsidRDefault="008B72F1">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4D736699" w14:textId="77777777" w:rsidR="008B72F1" w:rsidRPr="00F47EFB" w:rsidRDefault="008B72F1">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5F33CDED" w14:textId="77777777" w:rsidR="008B72F1" w:rsidRPr="00F47EFB" w:rsidRDefault="008B72F1">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616FEED6" w14:textId="77777777" w:rsidR="008B72F1" w:rsidRPr="00F47EFB" w:rsidRDefault="008B72F1">
            <w:pPr>
              <w:jc w:val="cente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1E2A7D9B" w14:textId="77777777" w:rsidR="008B72F1" w:rsidRPr="00F47EFB" w:rsidRDefault="008B72F1">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5F21726E" w14:textId="77777777" w:rsidR="008B72F1" w:rsidRPr="00F47EFB" w:rsidRDefault="008B72F1">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212FDEF9" w14:textId="77777777" w:rsidR="008B72F1" w:rsidRPr="00F47EFB" w:rsidRDefault="008B72F1">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r>
      <w:tr w:rsidR="008B72F1" w:rsidRPr="00F47EFB" w14:paraId="34B20FD6" w14:textId="77777777" w:rsidTr="008B72F1">
        <w:trPr>
          <w:trHeight w:val="144"/>
        </w:trPr>
        <w:tc>
          <w:tcPr>
            <w:tcW w:w="0" w:type="auto"/>
            <w:tcBorders>
              <w:top w:val="nil"/>
              <w:left w:val="nil"/>
              <w:bottom w:val="nil"/>
              <w:right w:val="nil"/>
            </w:tcBorders>
            <w:shd w:val="clear" w:color="auto" w:fill="auto"/>
            <w:noWrap/>
            <w:vAlign w:val="bottom"/>
            <w:hideMark/>
          </w:tcPr>
          <w:p w14:paraId="724B9058" w14:textId="77777777" w:rsidR="008B72F1" w:rsidRPr="00F47EFB" w:rsidRDefault="008B72F1">
            <w:pPr>
              <w:rPr>
                <w:color w:val="000000"/>
                <w:sz w:val="17"/>
                <w:szCs w:val="17"/>
              </w:rPr>
            </w:pPr>
            <w:r w:rsidRPr="00F47EFB">
              <w:rPr>
                <w:color w:val="000000"/>
                <w:sz w:val="17"/>
                <w:szCs w:val="17"/>
              </w:rPr>
              <w:t>Beneficiaries, n</w:t>
            </w:r>
          </w:p>
        </w:tc>
        <w:tc>
          <w:tcPr>
            <w:tcW w:w="0" w:type="auto"/>
            <w:tcBorders>
              <w:top w:val="nil"/>
              <w:left w:val="nil"/>
              <w:bottom w:val="nil"/>
              <w:right w:val="nil"/>
            </w:tcBorders>
            <w:shd w:val="clear" w:color="auto" w:fill="auto"/>
            <w:noWrap/>
            <w:vAlign w:val="bottom"/>
            <w:hideMark/>
          </w:tcPr>
          <w:p w14:paraId="57ED76F4" w14:textId="77777777" w:rsidR="008B72F1" w:rsidRPr="00F47EFB" w:rsidRDefault="008B72F1">
            <w:pPr>
              <w:rPr>
                <w:color w:val="000000"/>
                <w:sz w:val="17"/>
                <w:szCs w:val="17"/>
              </w:rPr>
            </w:pPr>
            <w:r w:rsidRPr="00F47EFB">
              <w:rPr>
                <w:color w:val="000000"/>
                <w:sz w:val="17"/>
                <w:szCs w:val="17"/>
              </w:rPr>
              <w:t>89,113</w:t>
            </w:r>
          </w:p>
        </w:tc>
        <w:tc>
          <w:tcPr>
            <w:tcW w:w="0" w:type="auto"/>
            <w:tcBorders>
              <w:top w:val="nil"/>
              <w:left w:val="nil"/>
              <w:bottom w:val="nil"/>
              <w:right w:val="nil"/>
            </w:tcBorders>
            <w:shd w:val="clear" w:color="auto" w:fill="auto"/>
            <w:noWrap/>
            <w:vAlign w:val="bottom"/>
            <w:hideMark/>
          </w:tcPr>
          <w:p w14:paraId="4BF95990" w14:textId="77777777" w:rsidR="008B72F1" w:rsidRPr="00F47EFB" w:rsidRDefault="008B72F1">
            <w:pPr>
              <w:rPr>
                <w:color w:val="000000"/>
                <w:sz w:val="17"/>
                <w:szCs w:val="17"/>
              </w:rPr>
            </w:pPr>
            <w:r w:rsidRPr="00F47EFB">
              <w:rPr>
                <w:color w:val="000000"/>
                <w:sz w:val="17"/>
                <w:szCs w:val="17"/>
              </w:rPr>
              <w:t>81,490</w:t>
            </w:r>
          </w:p>
        </w:tc>
        <w:tc>
          <w:tcPr>
            <w:tcW w:w="0" w:type="auto"/>
            <w:tcBorders>
              <w:top w:val="nil"/>
              <w:left w:val="nil"/>
              <w:bottom w:val="nil"/>
              <w:right w:val="nil"/>
            </w:tcBorders>
            <w:shd w:val="clear" w:color="auto" w:fill="auto"/>
            <w:noWrap/>
            <w:vAlign w:val="bottom"/>
            <w:hideMark/>
          </w:tcPr>
          <w:p w14:paraId="37EDCADF" w14:textId="77777777" w:rsidR="008B72F1" w:rsidRPr="00F47EFB" w:rsidRDefault="008B72F1">
            <w:pP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noWrap/>
            <w:vAlign w:val="bottom"/>
            <w:hideMark/>
          </w:tcPr>
          <w:p w14:paraId="388C938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4042C3D" w14:textId="77777777" w:rsidR="008B72F1" w:rsidRPr="00F47EFB" w:rsidRDefault="008B72F1">
            <w:pPr>
              <w:rPr>
                <w:color w:val="000000"/>
                <w:sz w:val="17"/>
                <w:szCs w:val="17"/>
              </w:rPr>
            </w:pPr>
            <w:r w:rsidRPr="00F47EFB">
              <w:rPr>
                <w:color w:val="000000"/>
                <w:sz w:val="17"/>
                <w:szCs w:val="17"/>
              </w:rPr>
              <w:t>89,113</w:t>
            </w:r>
          </w:p>
        </w:tc>
        <w:tc>
          <w:tcPr>
            <w:tcW w:w="0" w:type="auto"/>
            <w:tcBorders>
              <w:top w:val="nil"/>
              <w:left w:val="nil"/>
              <w:bottom w:val="nil"/>
              <w:right w:val="nil"/>
            </w:tcBorders>
            <w:shd w:val="clear" w:color="auto" w:fill="auto"/>
            <w:noWrap/>
            <w:vAlign w:val="bottom"/>
            <w:hideMark/>
          </w:tcPr>
          <w:p w14:paraId="2F21C840" w14:textId="77777777" w:rsidR="008B72F1" w:rsidRPr="00F47EFB" w:rsidRDefault="008B72F1">
            <w:pPr>
              <w:rPr>
                <w:color w:val="000000"/>
                <w:sz w:val="17"/>
                <w:szCs w:val="17"/>
              </w:rPr>
            </w:pPr>
            <w:r w:rsidRPr="00F47EFB">
              <w:rPr>
                <w:color w:val="000000"/>
                <w:sz w:val="17"/>
                <w:szCs w:val="17"/>
              </w:rPr>
              <w:t>81,490</w:t>
            </w:r>
          </w:p>
        </w:tc>
        <w:tc>
          <w:tcPr>
            <w:tcW w:w="0" w:type="auto"/>
            <w:tcBorders>
              <w:top w:val="nil"/>
              <w:left w:val="nil"/>
              <w:bottom w:val="nil"/>
              <w:right w:val="nil"/>
            </w:tcBorders>
            <w:shd w:val="clear" w:color="auto" w:fill="auto"/>
            <w:noWrap/>
            <w:vAlign w:val="bottom"/>
            <w:hideMark/>
          </w:tcPr>
          <w:p w14:paraId="3E0BF98B" w14:textId="77777777" w:rsidR="008B72F1" w:rsidRPr="00F47EFB" w:rsidRDefault="008B72F1">
            <w:pP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noWrap/>
            <w:vAlign w:val="bottom"/>
            <w:hideMark/>
          </w:tcPr>
          <w:p w14:paraId="6C712F7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D3716F6" w14:textId="77777777" w:rsidR="008B72F1" w:rsidRPr="00F47EFB" w:rsidRDefault="008B72F1">
            <w:pPr>
              <w:rPr>
                <w:color w:val="000000"/>
                <w:sz w:val="17"/>
                <w:szCs w:val="17"/>
              </w:rPr>
            </w:pPr>
            <w:r w:rsidRPr="00F47EFB">
              <w:rPr>
                <w:color w:val="000000"/>
                <w:sz w:val="17"/>
                <w:szCs w:val="17"/>
              </w:rPr>
              <w:t>14,950</w:t>
            </w:r>
          </w:p>
        </w:tc>
        <w:tc>
          <w:tcPr>
            <w:tcW w:w="0" w:type="auto"/>
            <w:tcBorders>
              <w:top w:val="nil"/>
              <w:left w:val="nil"/>
              <w:bottom w:val="nil"/>
              <w:right w:val="nil"/>
            </w:tcBorders>
            <w:shd w:val="clear" w:color="auto" w:fill="auto"/>
            <w:noWrap/>
            <w:vAlign w:val="bottom"/>
            <w:hideMark/>
          </w:tcPr>
          <w:p w14:paraId="5578CBAF" w14:textId="77777777" w:rsidR="008B72F1" w:rsidRPr="00F47EFB" w:rsidRDefault="008B72F1">
            <w:pPr>
              <w:rPr>
                <w:color w:val="000000"/>
                <w:sz w:val="17"/>
                <w:szCs w:val="17"/>
              </w:rPr>
            </w:pPr>
            <w:r w:rsidRPr="00F47EFB">
              <w:rPr>
                <w:color w:val="000000"/>
                <w:sz w:val="17"/>
                <w:szCs w:val="17"/>
              </w:rPr>
              <w:t>7,723</w:t>
            </w:r>
          </w:p>
        </w:tc>
        <w:tc>
          <w:tcPr>
            <w:tcW w:w="0" w:type="auto"/>
            <w:tcBorders>
              <w:top w:val="nil"/>
              <w:left w:val="nil"/>
              <w:bottom w:val="nil"/>
              <w:right w:val="nil"/>
            </w:tcBorders>
            <w:shd w:val="clear" w:color="auto" w:fill="auto"/>
            <w:noWrap/>
            <w:vAlign w:val="bottom"/>
            <w:hideMark/>
          </w:tcPr>
          <w:p w14:paraId="162ADD22" w14:textId="77777777" w:rsidR="008B72F1" w:rsidRPr="00F47EFB" w:rsidRDefault="008B72F1">
            <w:pP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noWrap/>
            <w:vAlign w:val="bottom"/>
            <w:hideMark/>
          </w:tcPr>
          <w:p w14:paraId="05720BB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3372A78" w14:textId="77777777" w:rsidR="008B72F1" w:rsidRPr="00F47EFB" w:rsidRDefault="008B72F1">
            <w:pPr>
              <w:rPr>
                <w:color w:val="000000"/>
                <w:sz w:val="17"/>
                <w:szCs w:val="17"/>
              </w:rPr>
            </w:pPr>
            <w:r w:rsidRPr="00F47EFB">
              <w:rPr>
                <w:color w:val="000000"/>
                <w:sz w:val="17"/>
                <w:szCs w:val="17"/>
              </w:rPr>
              <w:t>14,950</w:t>
            </w:r>
          </w:p>
        </w:tc>
        <w:tc>
          <w:tcPr>
            <w:tcW w:w="0" w:type="auto"/>
            <w:tcBorders>
              <w:top w:val="nil"/>
              <w:left w:val="nil"/>
              <w:bottom w:val="nil"/>
              <w:right w:val="nil"/>
            </w:tcBorders>
            <w:shd w:val="clear" w:color="auto" w:fill="auto"/>
            <w:noWrap/>
            <w:vAlign w:val="bottom"/>
            <w:hideMark/>
          </w:tcPr>
          <w:p w14:paraId="7664F4AA" w14:textId="77777777" w:rsidR="008B72F1" w:rsidRPr="00F47EFB" w:rsidRDefault="008B72F1">
            <w:pPr>
              <w:rPr>
                <w:color w:val="000000"/>
                <w:sz w:val="17"/>
                <w:szCs w:val="17"/>
              </w:rPr>
            </w:pPr>
            <w:r w:rsidRPr="00F47EFB">
              <w:rPr>
                <w:color w:val="000000"/>
                <w:sz w:val="17"/>
                <w:szCs w:val="17"/>
              </w:rPr>
              <w:t>7,723</w:t>
            </w:r>
          </w:p>
        </w:tc>
        <w:tc>
          <w:tcPr>
            <w:tcW w:w="0" w:type="auto"/>
            <w:tcBorders>
              <w:top w:val="nil"/>
              <w:left w:val="nil"/>
              <w:bottom w:val="nil"/>
              <w:right w:val="nil"/>
            </w:tcBorders>
            <w:shd w:val="clear" w:color="auto" w:fill="auto"/>
            <w:noWrap/>
            <w:vAlign w:val="bottom"/>
            <w:hideMark/>
          </w:tcPr>
          <w:p w14:paraId="1A0B0B02" w14:textId="77777777" w:rsidR="008B72F1" w:rsidRPr="00F47EFB" w:rsidRDefault="008B72F1">
            <w:pPr>
              <w:rPr>
                <w:color w:val="000000"/>
                <w:sz w:val="17"/>
                <w:szCs w:val="17"/>
              </w:rPr>
            </w:pPr>
            <w:r w:rsidRPr="00F47EFB">
              <w:rPr>
                <w:color w:val="000000"/>
                <w:sz w:val="17"/>
                <w:szCs w:val="17"/>
              </w:rPr>
              <w:t>-</w:t>
            </w:r>
          </w:p>
        </w:tc>
      </w:tr>
      <w:tr w:rsidR="008B72F1" w:rsidRPr="00F47EFB" w14:paraId="61B0AB9B" w14:textId="77777777" w:rsidTr="008B72F1">
        <w:trPr>
          <w:trHeight w:val="144"/>
        </w:trPr>
        <w:tc>
          <w:tcPr>
            <w:tcW w:w="0" w:type="auto"/>
            <w:tcBorders>
              <w:top w:val="nil"/>
              <w:left w:val="nil"/>
              <w:bottom w:val="nil"/>
              <w:right w:val="nil"/>
            </w:tcBorders>
            <w:shd w:val="clear" w:color="auto" w:fill="auto"/>
            <w:noWrap/>
            <w:vAlign w:val="bottom"/>
            <w:hideMark/>
          </w:tcPr>
          <w:p w14:paraId="2E1662DB" w14:textId="77777777" w:rsidR="008B72F1" w:rsidRPr="00F47EFB" w:rsidRDefault="008B72F1">
            <w:pPr>
              <w:rPr>
                <w:color w:val="000000"/>
                <w:sz w:val="17"/>
                <w:szCs w:val="17"/>
              </w:rPr>
            </w:pPr>
            <w:r w:rsidRPr="00F47EFB">
              <w:rPr>
                <w:color w:val="000000"/>
                <w:sz w:val="17"/>
                <w:szCs w:val="17"/>
              </w:rPr>
              <w:t>Mean age, years</w:t>
            </w:r>
          </w:p>
        </w:tc>
        <w:tc>
          <w:tcPr>
            <w:tcW w:w="0" w:type="auto"/>
            <w:tcBorders>
              <w:top w:val="nil"/>
              <w:left w:val="nil"/>
              <w:bottom w:val="nil"/>
              <w:right w:val="nil"/>
            </w:tcBorders>
            <w:shd w:val="clear" w:color="auto" w:fill="auto"/>
            <w:noWrap/>
            <w:vAlign w:val="bottom"/>
            <w:hideMark/>
          </w:tcPr>
          <w:p w14:paraId="2BDB246E" w14:textId="77777777" w:rsidR="008B72F1" w:rsidRPr="00F47EFB" w:rsidRDefault="008B72F1">
            <w:pPr>
              <w:rPr>
                <w:color w:val="000000"/>
                <w:sz w:val="17"/>
                <w:szCs w:val="17"/>
              </w:rPr>
            </w:pPr>
            <w:r w:rsidRPr="00F47EFB">
              <w:rPr>
                <w:color w:val="000000"/>
                <w:sz w:val="17"/>
                <w:szCs w:val="17"/>
              </w:rPr>
              <w:t>81.6</w:t>
            </w:r>
          </w:p>
        </w:tc>
        <w:tc>
          <w:tcPr>
            <w:tcW w:w="0" w:type="auto"/>
            <w:tcBorders>
              <w:top w:val="nil"/>
              <w:left w:val="nil"/>
              <w:bottom w:val="nil"/>
              <w:right w:val="nil"/>
            </w:tcBorders>
            <w:shd w:val="clear" w:color="auto" w:fill="auto"/>
            <w:noWrap/>
            <w:vAlign w:val="bottom"/>
            <w:hideMark/>
          </w:tcPr>
          <w:p w14:paraId="111164A2" w14:textId="77777777" w:rsidR="008B72F1" w:rsidRPr="00F47EFB" w:rsidRDefault="008B72F1">
            <w:pPr>
              <w:rPr>
                <w:color w:val="000000"/>
                <w:sz w:val="17"/>
                <w:szCs w:val="17"/>
              </w:rPr>
            </w:pPr>
            <w:r w:rsidRPr="00F47EFB">
              <w:rPr>
                <w:color w:val="000000"/>
                <w:sz w:val="17"/>
                <w:szCs w:val="17"/>
              </w:rPr>
              <w:t>82.4*</w:t>
            </w:r>
          </w:p>
        </w:tc>
        <w:tc>
          <w:tcPr>
            <w:tcW w:w="0" w:type="auto"/>
            <w:tcBorders>
              <w:top w:val="nil"/>
              <w:left w:val="nil"/>
              <w:bottom w:val="nil"/>
              <w:right w:val="nil"/>
            </w:tcBorders>
            <w:shd w:val="clear" w:color="auto" w:fill="auto"/>
            <w:noWrap/>
            <w:vAlign w:val="bottom"/>
            <w:hideMark/>
          </w:tcPr>
          <w:p w14:paraId="634E5811" w14:textId="77777777" w:rsidR="008B72F1" w:rsidRPr="00F47EFB" w:rsidRDefault="008B72F1">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4F956D6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291D69D" w14:textId="77777777" w:rsidR="008B72F1" w:rsidRPr="00F47EFB" w:rsidRDefault="008B72F1">
            <w:pPr>
              <w:rPr>
                <w:color w:val="000000"/>
                <w:sz w:val="17"/>
                <w:szCs w:val="17"/>
              </w:rPr>
            </w:pPr>
            <w:r w:rsidRPr="00F47EFB">
              <w:rPr>
                <w:color w:val="000000"/>
                <w:sz w:val="17"/>
                <w:szCs w:val="17"/>
              </w:rPr>
              <w:t>82.1</w:t>
            </w:r>
          </w:p>
        </w:tc>
        <w:tc>
          <w:tcPr>
            <w:tcW w:w="0" w:type="auto"/>
            <w:tcBorders>
              <w:top w:val="nil"/>
              <w:left w:val="nil"/>
              <w:bottom w:val="nil"/>
              <w:right w:val="nil"/>
            </w:tcBorders>
            <w:shd w:val="clear" w:color="auto" w:fill="auto"/>
            <w:noWrap/>
            <w:vAlign w:val="bottom"/>
            <w:hideMark/>
          </w:tcPr>
          <w:p w14:paraId="1FE31D9A" w14:textId="77777777" w:rsidR="008B72F1" w:rsidRPr="00F47EFB" w:rsidRDefault="008B72F1">
            <w:pPr>
              <w:rPr>
                <w:color w:val="000000"/>
                <w:sz w:val="17"/>
                <w:szCs w:val="17"/>
              </w:rPr>
            </w:pPr>
            <w:r w:rsidRPr="00F47EFB">
              <w:rPr>
                <w:color w:val="000000"/>
                <w:sz w:val="17"/>
                <w:szCs w:val="17"/>
              </w:rPr>
              <w:t>82.1</w:t>
            </w:r>
          </w:p>
        </w:tc>
        <w:tc>
          <w:tcPr>
            <w:tcW w:w="0" w:type="auto"/>
            <w:tcBorders>
              <w:top w:val="nil"/>
              <w:left w:val="nil"/>
              <w:bottom w:val="nil"/>
              <w:right w:val="nil"/>
            </w:tcBorders>
            <w:shd w:val="clear" w:color="auto" w:fill="auto"/>
            <w:noWrap/>
            <w:vAlign w:val="bottom"/>
            <w:hideMark/>
          </w:tcPr>
          <w:p w14:paraId="66F36B3E"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2366229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04A8288" w14:textId="77777777" w:rsidR="008B72F1" w:rsidRPr="00F47EFB" w:rsidRDefault="008B72F1">
            <w:pPr>
              <w:rPr>
                <w:color w:val="000000"/>
                <w:sz w:val="17"/>
                <w:szCs w:val="17"/>
              </w:rPr>
            </w:pPr>
            <w:r w:rsidRPr="00F47EFB">
              <w:rPr>
                <w:color w:val="000000"/>
                <w:sz w:val="17"/>
                <w:szCs w:val="17"/>
              </w:rPr>
              <w:t>76.2</w:t>
            </w:r>
          </w:p>
        </w:tc>
        <w:tc>
          <w:tcPr>
            <w:tcW w:w="0" w:type="auto"/>
            <w:tcBorders>
              <w:top w:val="nil"/>
              <w:left w:val="nil"/>
              <w:bottom w:val="nil"/>
              <w:right w:val="nil"/>
            </w:tcBorders>
            <w:shd w:val="clear" w:color="auto" w:fill="auto"/>
            <w:noWrap/>
            <w:vAlign w:val="bottom"/>
            <w:hideMark/>
          </w:tcPr>
          <w:p w14:paraId="657E564C" w14:textId="77777777" w:rsidR="008B72F1" w:rsidRPr="00F47EFB" w:rsidRDefault="008B72F1">
            <w:pPr>
              <w:rPr>
                <w:color w:val="000000"/>
                <w:sz w:val="17"/>
                <w:szCs w:val="17"/>
              </w:rPr>
            </w:pPr>
            <w:r w:rsidRPr="00F47EFB">
              <w:rPr>
                <w:color w:val="000000"/>
                <w:sz w:val="17"/>
                <w:szCs w:val="17"/>
              </w:rPr>
              <w:t>76.5*</w:t>
            </w:r>
          </w:p>
        </w:tc>
        <w:tc>
          <w:tcPr>
            <w:tcW w:w="0" w:type="auto"/>
            <w:tcBorders>
              <w:top w:val="nil"/>
              <w:left w:val="nil"/>
              <w:bottom w:val="nil"/>
              <w:right w:val="nil"/>
            </w:tcBorders>
            <w:shd w:val="clear" w:color="auto" w:fill="auto"/>
            <w:noWrap/>
            <w:vAlign w:val="bottom"/>
            <w:hideMark/>
          </w:tcPr>
          <w:p w14:paraId="3AC198F9" w14:textId="77777777" w:rsidR="008B72F1" w:rsidRPr="00F47EFB" w:rsidRDefault="008B72F1">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bottom"/>
            <w:hideMark/>
          </w:tcPr>
          <w:p w14:paraId="3016497F"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20E5A16" w14:textId="77777777" w:rsidR="008B72F1" w:rsidRPr="00F47EFB" w:rsidRDefault="008B72F1">
            <w:pPr>
              <w:rPr>
                <w:color w:val="000000"/>
                <w:sz w:val="17"/>
                <w:szCs w:val="17"/>
              </w:rPr>
            </w:pPr>
            <w:r w:rsidRPr="00F47EFB">
              <w:rPr>
                <w:color w:val="000000"/>
                <w:sz w:val="17"/>
                <w:szCs w:val="17"/>
              </w:rPr>
              <w:t>76.5</w:t>
            </w:r>
          </w:p>
        </w:tc>
        <w:tc>
          <w:tcPr>
            <w:tcW w:w="0" w:type="auto"/>
            <w:tcBorders>
              <w:top w:val="nil"/>
              <w:left w:val="nil"/>
              <w:bottom w:val="nil"/>
              <w:right w:val="nil"/>
            </w:tcBorders>
            <w:shd w:val="clear" w:color="auto" w:fill="auto"/>
            <w:noWrap/>
            <w:vAlign w:val="bottom"/>
            <w:hideMark/>
          </w:tcPr>
          <w:p w14:paraId="5BA2ECBC" w14:textId="77777777" w:rsidR="008B72F1" w:rsidRPr="00F47EFB" w:rsidRDefault="008B72F1">
            <w:pPr>
              <w:rPr>
                <w:color w:val="000000"/>
                <w:sz w:val="17"/>
                <w:szCs w:val="17"/>
              </w:rPr>
            </w:pPr>
            <w:r w:rsidRPr="00F47EFB">
              <w:rPr>
                <w:color w:val="000000"/>
                <w:sz w:val="17"/>
                <w:szCs w:val="17"/>
              </w:rPr>
              <w:t>76.5</w:t>
            </w:r>
          </w:p>
        </w:tc>
        <w:tc>
          <w:tcPr>
            <w:tcW w:w="0" w:type="auto"/>
            <w:tcBorders>
              <w:top w:val="nil"/>
              <w:left w:val="nil"/>
              <w:bottom w:val="nil"/>
              <w:right w:val="nil"/>
            </w:tcBorders>
            <w:shd w:val="clear" w:color="auto" w:fill="auto"/>
            <w:noWrap/>
            <w:vAlign w:val="bottom"/>
            <w:hideMark/>
          </w:tcPr>
          <w:p w14:paraId="1460D3F9" w14:textId="77777777" w:rsidR="008B72F1" w:rsidRPr="00F47EFB" w:rsidRDefault="008B72F1">
            <w:pPr>
              <w:rPr>
                <w:color w:val="000000"/>
                <w:sz w:val="17"/>
                <w:szCs w:val="17"/>
              </w:rPr>
            </w:pPr>
            <w:r w:rsidRPr="00F47EFB">
              <w:rPr>
                <w:color w:val="000000"/>
                <w:sz w:val="17"/>
                <w:szCs w:val="17"/>
              </w:rPr>
              <w:t>-0.00</w:t>
            </w:r>
          </w:p>
        </w:tc>
      </w:tr>
      <w:tr w:rsidR="008B72F1" w:rsidRPr="00F47EFB" w14:paraId="314F5A7E" w14:textId="77777777" w:rsidTr="008B72F1">
        <w:trPr>
          <w:trHeight w:val="144"/>
        </w:trPr>
        <w:tc>
          <w:tcPr>
            <w:tcW w:w="0" w:type="auto"/>
            <w:tcBorders>
              <w:top w:val="nil"/>
              <w:left w:val="nil"/>
              <w:bottom w:val="nil"/>
              <w:right w:val="nil"/>
            </w:tcBorders>
            <w:shd w:val="clear" w:color="auto" w:fill="auto"/>
            <w:noWrap/>
            <w:vAlign w:val="bottom"/>
            <w:hideMark/>
          </w:tcPr>
          <w:p w14:paraId="51B44355" w14:textId="77777777" w:rsidR="008B72F1" w:rsidRPr="00F47EFB" w:rsidRDefault="008B72F1">
            <w:pPr>
              <w:rPr>
                <w:color w:val="000000"/>
                <w:sz w:val="17"/>
                <w:szCs w:val="17"/>
              </w:rPr>
            </w:pPr>
            <w:r w:rsidRPr="00F47EFB">
              <w:rPr>
                <w:color w:val="000000"/>
                <w:sz w:val="17"/>
                <w:szCs w:val="17"/>
              </w:rPr>
              <w:t>Women, %</w:t>
            </w:r>
          </w:p>
        </w:tc>
        <w:tc>
          <w:tcPr>
            <w:tcW w:w="0" w:type="auto"/>
            <w:tcBorders>
              <w:top w:val="nil"/>
              <w:left w:val="nil"/>
              <w:bottom w:val="nil"/>
              <w:right w:val="nil"/>
            </w:tcBorders>
            <w:shd w:val="clear" w:color="auto" w:fill="auto"/>
            <w:noWrap/>
            <w:vAlign w:val="bottom"/>
            <w:hideMark/>
          </w:tcPr>
          <w:p w14:paraId="0B87EE8C" w14:textId="77777777" w:rsidR="008B72F1" w:rsidRPr="00F47EFB" w:rsidRDefault="008B72F1">
            <w:pPr>
              <w:rPr>
                <w:color w:val="000000"/>
                <w:sz w:val="17"/>
                <w:szCs w:val="17"/>
              </w:rPr>
            </w:pPr>
            <w:r w:rsidRPr="00F47EFB">
              <w:rPr>
                <w:color w:val="000000"/>
                <w:sz w:val="17"/>
                <w:szCs w:val="17"/>
              </w:rPr>
              <w:t>57.4</w:t>
            </w:r>
          </w:p>
        </w:tc>
        <w:tc>
          <w:tcPr>
            <w:tcW w:w="0" w:type="auto"/>
            <w:tcBorders>
              <w:top w:val="nil"/>
              <w:left w:val="nil"/>
              <w:bottom w:val="nil"/>
              <w:right w:val="nil"/>
            </w:tcBorders>
            <w:shd w:val="clear" w:color="auto" w:fill="auto"/>
            <w:noWrap/>
            <w:vAlign w:val="bottom"/>
            <w:hideMark/>
          </w:tcPr>
          <w:p w14:paraId="78D71C17" w14:textId="77777777" w:rsidR="008B72F1" w:rsidRPr="00F47EFB" w:rsidRDefault="008B72F1">
            <w:pPr>
              <w:rPr>
                <w:color w:val="000000"/>
                <w:sz w:val="17"/>
                <w:szCs w:val="17"/>
              </w:rPr>
            </w:pPr>
            <w:r w:rsidRPr="00F47EFB">
              <w:rPr>
                <w:color w:val="000000"/>
                <w:sz w:val="17"/>
                <w:szCs w:val="17"/>
              </w:rPr>
              <w:t>60.7*</w:t>
            </w:r>
          </w:p>
        </w:tc>
        <w:tc>
          <w:tcPr>
            <w:tcW w:w="0" w:type="auto"/>
            <w:tcBorders>
              <w:top w:val="nil"/>
              <w:left w:val="nil"/>
              <w:bottom w:val="nil"/>
              <w:right w:val="nil"/>
            </w:tcBorders>
            <w:shd w:val="clear" w:color="auto" w:fill="auto"/>
            <w:noWrap/>
            <w:vAlign w:val="bottom"/>
            <w:hideMark/>
          </w:tcPr>
          <w:p w14:paraId="6F5D9723" w14:textId="77777777" w:rsidR="008B72F1" w:rsidRPr="00F47EFB" w:rsidRDefault="008B72F1">
            <w:pPr>
              <w:rPr>
                <w:color w:val="000000"/>
                <w:sz w:val="17"/>
                <w:szCs w:val="17"/>
              </w:rPr>
            </w:pPr>
            <w:r w:rsidRPr="00F47EFB">
              <w:rPr>
                <w:color w:val="000000"/>
                <w:sz w:val="17"/>
                <w:szCs w:val="17"/>
              </w:rPr>
              <w:t>-0.07</w:t>
            </w:r>
          </w:p>
        </w:tc>
        <w:tc>
          <w:tcPr>
            <w:tcW w:w="0" w:type="auto"/>
            <w:tcBorders>
              <w:top w:val="nil"/>
              <w:left w:val="nil"/>
              <w:bottom w:val="nil"/>
              <w:right w:val="nil"/>
            </w:tcBorders>
            <w:shd w:val="clear" w:color="auto" w:fill="auto"/>
            <w:noWrap/>
            <w:vAlign w:val="bottom"/>
            <w:hideMark/>
          </w:tcPr>
          <w:p w14:paraId="747C126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6DBAB0D" w14:textId="77777777" w:rsidR="008B72F1" w:rsidRPr="00F47EFB" w:rsidRDefault="008B72F1">
            <w:pPr>
              <w:rPr>
                <w:color w:val="000000"/>
                <w:sz w:val="17"/>
                <w:szCs w:val="17"/>
              </w:rPr>
            </w:pPr>
            <w:r w:rsidRPr="00F47EFB">
              <w:rPr>
                <w:color w:val="000000"/>
                <w:sz w:val="17"/>
                <w:szCs w:val="17"/>
              </w:rPr>
              <w:t>59.1</w:t>
            </w:r>
          </w:p>
        </w:tc>
        <w:tc>
          <w:tcPr>
            <w:tcW w:w="0" w:type="auto"/>
            <w:tcBorders>
              <w:top w:val="nil"/>
              <w:left w:val="nil"/>
              <w:bottom w:val="nil"/>
              <w:right w:val="nil"/>
            </w:tcBorders>
            <w:shd w:val="clear" w:color="auto" w:fill="auto"/>
            <w:noWrap/>
            <w:vAlign w:val="bottom"/>
            <w:hideMark/>
          </w:tcPr>
          <w:p w14:paraId="443DE844" w14:textId="77777777" w:rsidR="008B72F1" w:rsidRPr="00F47EFB" w:rsidRDefault="008B72F1">
            <w:pPr>
              <w:rPr>
                <w:color w:val="000000"/>
                <w:sz w:val="17"/>
                <w:szCs w:val="17"/>
              </w:rPr>
            </w:pPr>
            <w:r w:rsidRPr="00F47EFB">
              <w:rPr>
                <w:color w:val="000000"/>
                <w:sz w:val="17"/>
                <w:szCs w:val="17"/>
              </w:rPr>
              <w:t>59.1</w:t>
            </w:r>
          </w:p>
        </w:tc>
        <w:tc>
          <w:tcPr>
            <w:tcW w:w="0" w:type="auto"/>
            <w:tcBorders>
              <w:top w:val="nil"/>
              <w:left w:val="nil"/>
              <w:bottom w:val="nil"/>
              <w:right w:val="nil"/>
            </w:tcBorders>
            <w:shd w:val="clear" w:color="auto" w:fill="auto"/>
            <w:noWrap/>
            <w:vAlign w:val="bottom"/>
            <w:hideMark/>
          </w:tcPr>
          <w:p w14:paraId="16044AAD"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DB19DBF"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1FD8C7D" w14:textId="77777777" w:rsidR="008B72F1" w:rsidRPr="00F47EFB" w:rsidRDefault="008B72F1">
            <w:pPr>
              <w:rPr>
                <w:color w:val="000000"/>
                <w:sz w:val="17"/>
                <w:szCs w:val="17"/>
              </w:rPr>
            </w:pPr>
            <w:r w:rsidRPr="00F47EFB">
              <w:rPr>
                <w:color w:val="000000"/>
                <w:sz w:val="17"/>
                <w:szCs w:val="17"/>
              </w:rPr>
              <w:t>44.8</w:t>
            </w:r>
          </w:p>
        </w:tc>
        <w:tc>
          <w:tcPr>
            <w:tcW w:w="0" w:type="auto"/>
            <w:tcBorders>
              <w:top w:val="nil"/>
              <w:left w:val="nil"/>
              <w:bottom w:val="nil"/>
              <w:right w:val="nil"/>
            </w:tcBorders>
            <w:shd w:val="clear" w:color="auto" w:fill="auto"/>
            <w:noWrap/>
            <w:vAlign w:val="bottom"/>
            <w:hideMark/>
          </w:tcPr>
          <w:p w14:paraId="57038B06" w14:textId="77777777" w:rsidR="008B72F1" w:rsidRPr="00F47EFB" w:rsidRDefault="008B72F1">
            <w:pPr>
              <w:rPr>
                <w:color w:val="000000"/>
                <w:sz w:val="17"/>
                <w:szCs w:val="17"/>
              </w:rPr>
            </w:pPr>
            <w:r w:rsidRPr="00F47EFB">
              <w:rPr>
                <w:color w:val="000000"/>
                <w:sz w:val="17"/>
                <w:szCs w:val="17"/>
              </w:rPr>
              <w:t>44.8</w:t>
            </w:r>
          </w:p>
        </w:tc>
        <w:tc>
          <w:tcPr>
            <w:tcW w:w="0" w:type="auto"/>
            <w:tcBorders>
              <w:top w:val="nil"/>
              <w:left w:val="nil"/>
              <w:bottom w:val="nil"/>
              <w:right w:val="nil"/>
            </w:tcBorders>
            <w:shd w:val="clear" w:color="auto" w:fill="auto"/>
            <w:noWrap/>
            <w:vAlign w:val="bottom"/>
            <w:hideMark/>
          </w:tcPr>
          <w:p w14:paraId="3DF9496F"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F83028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004379B" w14:textId="77777777" w:rsidR="008B72F1" w:rsidRPr="00F47EFB" w:rsidRDefault="008B72F1">
            <w:pPr>
              <w:rPr>
                <w:color w:val="000000"/>
                <w:sz w:val="17"/>
                <w:szCs w:val="17"/>
              </w:rPr>
            </w:pPr>
            <w:r w:rsidRPr="00F47EFB">
              <w:rPr>
                <w:color w:val="000000"/>
                <w:sz w:val="17"/>
                <w:szCs w:val="17"/>
              </w:rPr>
              <w:t>44.9</w:t>
            </w:r>
          </w:p>
        </w:tc>
        <w:tc>
          <w:tcPr>
            <w:tcW w:w="0" w:type="auto"/>
            <w:tcBorders>
              <w:top w:val="nil"/>
              <w:left w:val="nil"/>
              <w:bottom w:val="nil"/>
              <w:right w:val="nil"/>
            </w:tcBorders>
            <w:shd w:val="clear" w:color="auto" w:fill="auto"/>
            <w:noWrap/>
            <w:vAlign w:val="bottom"/>
            <w:hideMark/>
          </w:tcPr>
          <w:p w14:paraId="3CD5EAE2" w14:textId="77777777" w:rsidR="008B72F1" w:rsidRPr="00F47EFB" w:rsidRDefault="008B72F1">
            <w:pPr>
              <w:rPr>
                <w:color w:val="000000"/>
                <w:sz w:val="17"/>
                <w:szCs w:val="17"/>
              </w:rPr>
            </w:pPr>
            <w:r w:rsidRPr="00F47EFB">
              <w:rPr>
                <w:color w:val="000000"/>
                <w:sz w:val="17"/>
                <w:szCs w:val="17"/>
              </w:rPr>
              <w:t>44.9</w:t>
            </w:r>
          </w:p>
        </w:tc>
        <w:tc>
          <w:tcPr>
            <w:tcW w:w="0" w:type="auto"/>
            <w:tcBorders>
              <w:top w:val="nil"/>
              <w:left w:val="nil"/>
              <w:bottom w:val="nil"/>
              <w:right w:val="nil"/>
            </w:tcBorders>
            <w:shd w:val="clear" w:color="auto" w:fill="auto"/>
            <w:noWrap/>
            <w:vAlign w:val="bottom"/>
            <w:hideMark/>
          </w:tcPr>
          <w:p w14:paraId="75A0B512" w14:textId="77777777" w:rsidR="008B72F1" w:rsidRPr="00F47EFB" w:rsidRDefault="008B72F1">
            <w:pPr>
              <w:rPr>
                <w:color w:val="000000"/>
                <w:sz w:val="17"/>
                <w:szCs w:val="17"/>
              </w:rPr>
            </w:pPr>
            <w:r w:rsidRPr="00F47EFB">
              <w:rPr>
                <w:color w:val="000000"/>
                <w:sz w:val="17"/>
                <w:szCs w:val="17"/>
              </w:rPr>
              <w:t>-0.00</w:t>
            </w:r>
          </w:p>
        </w:tc>
      </w:tr>
      <w:tr w:rsidR="008B72F1" w:rsidRPr="00F47EFB" w14:paraId="045D1274" w14:textId="77777777" w:rsidTr="008B72F1">
        <w:trPr>
          <w:trHeight w:val="144"/>
        </w:trPr>
        <w:tc>
          <w:tcPr>
            <w:tcW w:w="0" w:type="auto"/>
            <w:tcBorders>
              <w:top w:val="nil"/>
              <w:left w:val="nil"/>
              <w:bottom w:val="nil"/>
              <w:right w:val="nil"/>
            </w:tcBorders>
            <w:shd w:val="clear" w:color="auto" w:fill="auto"/>
            <w:noWrap/>
            <w:vAlign w:val="bottom"/>
            <w:hideMark/>
          </w:tcPr>
          <w:p w14:paraId="4C4F5D6D" w14:textId="77777777" w:rsidR="008B72F1" w:rsidRPr="00F47EFB" w:rsidRDefault="008B72F1">
            <w:pPr>
              <w:rPr>
                <w:color w:val="000000"/>
                <w:sz w:val="17"/>
                <w:szCs w:val="17"/>
              </w:rPr>
            </w:pPr>
            <w:r w:rsidRPr="00F47EFB">
              <w:rPr>
                <w:color w:val="000000"/>
                <w:sz w:val="17"/>
                <w:szCs w:val="17"/>
              </w:rPr>
              <w:t>Race, %</w:t>
            </w:r>
          </w:p>
        </w:tc>
        <w:tc>
          <w:tcPr>
            <w:tcW w:w="0" w:type="auto"/>
            <w:tcBorders>
              <w:top w:val="nil"/>
              <w:left w:val="nil"/>
              <w:bottom w:val="nil"/>
              <w:right w:val="nil"/>
            </w:tcBorders>
            <w:shd w:val="clear" w:color="auto" w:fill="auto"/>
            <w:noWrap/>
            <w:vAlign w:val="bottom"/>
            <w:hideMark/>
          </w:tcPr>
          <w:p w14:paraId="1BC00DA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1D82DC3"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D605BDE"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4B13F2D"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1ED14790"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5DB32B37"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D8DB6E5"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0AE47D6"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9068BA6"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B282DE8"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5F75F0F9"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AAA7C8A"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9788C2F"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70A69693"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1EB8BC0" w14:textId="77777777" w:rsidR="008B72F1" w:rsidRPr="00F47EFB" w:rsidRDefault="008B72F1">
            <w:pPr>
              <w:rPr>
                <w:sz w:val="20"/>
                <w:szCs w:val="20"/>
              </w:rPr>
            </w:pPr>
          </w:p>
        </w:tc>
      </w:tr>
      <w:tr w:rsidR="008B72F1" w:rsidRPr="00F47EFB" w14:paraId="7498C0F2" w14:textId="77777777" w:rsidTr="008B72F1">
        <w:trPr>
          <w:trHeight w:val="144"/>
        </w:trPr>
        <w:tc>
          <w:tcPr>
            <w:tcW w:w="0" w:type="auto"/>
            <w:tcBorders>
              <w:top w:val="nil"/>
              <w:left w:val="nil"/>
              <w:bottom w:val="nil"/>
              <w:right w:val="nil"/>
            </w:tcBorders>
            <w:shd w:val="clear" w:color="auto" w:fill="auto"/>
            <w:noWrap/>
            <w:vAlign w:val="bottom"/>
            <w:hideMark/>
          </w:tcPr>
          <w:p w14:paraId="0199AD7B" w14:textId="77777777" w:rsidR="008B72F1" w:rsidRPr="00F47EFB" w:rsidRDefault="008B72F1">
            <w:pPr>
              <w:rPr>
                <w:color w:val="000000"/>
                <w:sz w:val="17"/>
                <w:szCs w:val="17"/>
              </w:rPr>
            </w:pPr>
            <w:r w:rsidRPr="00F47EFB">
              <w:rPr>
                <w:color w:val="000000"/>
                <w:sz w:val="17"/>
                <w:szCs w:val="17"/>
              </w:rPr>
              <w:t xml:space="preserve">   White</w:t>
            </w:r>
          </w:p>
        </w:tc>
        <w:tc>
          <w:tcPr>
            <w:tcW w:w="0" w:type="auto"/>
            <w:tcBorders>
              <w:top w:val="nil"/>
              <w:left w:val="nil"/>
              <w:bottom w:val="nil"/>
              <w:right w:val="nil"/>
            </w:tcBorders>
            <w:shd w:val="clear" w:color="auto" w:fill="auto"/>
            <w:noWrap/>
            <w:vAlign w:val="bottom"/>
            <w:hideMark/>
          </w:tcPr>
          <w:p w14:paraId="7FA10A24" w14:textId="77777777" w:rsidR="008B72F1" w:rsidRPr="00F47EFB" w:rsidRDefault="008B72F1">
            <w:pPr>
              <w:rPr>
                <w:color w:val="000000"/>
                <w:sz w:val="17"/>
                <w:szCs w:val="17"/>
              </w:rPr>
            </w:pPr>
            <w:r w:rsidRPr="00F47EFB">
              <w:rPr>
                <w:color w:val="000000"/>
                <w:sz w:val="17"/>
                <w:szCs w:val="17"/>
              </w:rPr>
              <w:t>84.4</w:t>
            </w:r>
          </w:p>
        </w:tc>
        <w:tc>
          <w:tcPr>
            <w:tcW w:w="0" w:type="auto"/>
            <w:tcBorders>
              <w:top w:val="nil"/>
              <w:left w:val="nil"/>
              <w:bottom w:val="nil"/>
              <w:right w:val="nil"/>
            </w:tcBorders>
            <w:shd w:val="clear" w:color="auto" w:fill="auto"/>
            <w:noWrap/>
            <w:vAlign w:val="bottom"/>
            <w:hideMark/>
          </w:tcPr>
          <w:p w14:paraId="600F0BB3" w14:textId="77777777" w:rsidR="008B72F1" w:rsidRPr="00F47EFB" w:rsidRDefault="008B72F1">
            <w:pPr>
              <w:rPr>
                <w:color w:val="000000"/>
                <w:sz w:val="17"/>
                <w:szCs w:val="17"/>
              </w:rPr>
            </w:pPr>
            <w:r w:rsidRPr="00F47EFB">
              <w:rPr>
                <w:color w:val="000000"/>
                <w:sz w:val="17"/>
                <w:szCs w:val="17"/>
              </w:rPr>
              <w:t>88.7*</w:t>
            </w:r>
          </w:p>
        </w:tc>
        <w:tc>
          <w:tcPr>
            <w:tcW w:w="0" w:type="auto"/>
            <w:tcBorders>
              <w:top w:val="nil"/>
              <w:left w:val="nil"/>
              <w:bottom w:val="nil"/>
              <w:right w:val="nil"/>
            </w:tcBorders>
            <w:shd w:val="clear" w:color="auto" w:fill="auto"/>
            <w:noWrap/>
            <w:vAlign w:val="bottom"/>
            <w:hideMark/>
          </w:tcPr>
          <w:p w14:paraId="3C40CABD" w14:textId="77777777" w:rsidR="008B72F1" w:rsidRPr="00F47EFB" w:rsidRDefault="008B72F1">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1CAE800A"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D72CF21" w14:textId="77777777" w:rsidR="008B72F1" w:rsidRPr="00F47EFB" w:rsidRDefault="008B72F1">
            <w:pPr>
              <w:rPr>
                <w:color w:val="000000"/>
                <w:sz w:val="17"/>
                <w:szCs w:val="17"/>
              </w:rPr>
            </w:pPr>
            <w:r w:rsidRPr="00F47EFB">
              <w:rPr>
                <w:color w:val="000000"/>
                <w:sz w:val="17"/>
                <w:szCs w:val="17"/>
              </w:rPr>
              <w:t>86.8</w:t>
            </w:r>
          </w:p>
        </w:tc>
        <w:tc>
          <w:tcPr>
            <w:tcW w:w="0" w:type="auto"/>
            <w:tcBorders>
              <w:top w:val="nil"/>
              <w:left w:val="nil"/>
              <w:bottom w:val="nil"/>
              <w:right w:val="nil"/>
            </w:tcBorders>
            <w:shd w:val="clear" w:color="auto" w:fill="auto"/>
            <w:noWrap/>
            <w:vAlign w:val="bottom"/>
            <w:hideMark/>
          </w:tcPr>
          <w:p w14:paraId="68811A79" w14:textId="77777777" w:rsidR="008B72F1" w:rsidRPr="00F47EFB" w:rsidRDefault="008B72F1">
            <w:pPr>
              <w:rPr>
                <w:color w:val="000000"/>
                <w:sz w:val="17"/>
                <w:szCs w:val="17"/>
              </w:rPr>
            </w:pPr>
            <w:r w:rsidRPr="00F47EFB">
              <w:rPr>
                <w:color w:val="000000"/>
                <w:sz w:val="17"/>
                <w:szCs w:val="17"/>
              </w:rPr>
              <w:t>86.8</w:t>
            </w:r>
          </w:p>
        </w:tc>
        <w:tc>
          <w:tcPr>
            <w:tcW w:w="0" w:type="auto"/>
            <w:tcBorders>
              <w:top w:val="nil"/>
              <w:left w:val="nil"/>
              <w:bottom w:val="nil"/>
              <w:right w:val="nil"/>
            </w:tcBorders>
            <w:shd w:val="clear" w:color="auto" w:fill="auto"/>
            <w:noWrap/>
            <w:vAlign w:val="bottom"/>
            <w:hideMark/>
          </w:tcPr>
          <w:p w14:paraId="3BE18CF7"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6E9C6F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183708F" w14:textId="77777777" w:rsidR="008B72F1" w:rsidRPr="00F47EFB" w:rsidRDefault="008B72F1">
            <w:pPr>
              <w:rPr>
                <w:color w:val="000000"/>
                <w:sz w:val="17"/>
                <w:szCs w:val="17"/>
              </w:rPr>
            </w:pPr>
            <w:r w:rsidRPr="00F47EFB">
              <w:rPr>
                <w:color w:val="000000"/>
                <w:sz w:val="17"/>
                <w:szCs w:val="17"/>
              </w:rPr>
              <w:t>79.0</w:t>
            </w:r>
          </w:p>
        </w:tc>
        <w:tc>
          <w:tcPr>
            <w:tcW w:w="0" w:type="auto"/>
            <w:tcBorders>
              <w:top w:val="nil"/>
              <w:left w:val="nil"/>
              <w:bottom w:val="nil"/>
              <w:right w:val="nil"/>
            </w:tcBorders>
            <w:shd w:val="clear" w:color="auto" w:fill="auto"/>
            <w:noWrap/>
            <w:vAlign w:val="bottom"/>
            <w:hideMark/>
          </w:tcPr>
          <w:p w14:paraId="0A8214F0" w14:textId="77777777" w:rsidR="008B72F1" w:rsidRPr="00F47EFB" w:rsidRDefault="008B72F1">
            <w:pPr>
              <w:rPr>
                <w:color w:val="000000"/>
                <w:sz w:val="17"/>
                <w:szCs w:val="17"/>
              </w:rPr>
            </w:pPr>
            <w:r w:rsidRPr="00F47EFB">
              <w:rPr>
                <w:color w:val="000000"/>
                <w:sz w:val="17"/>
                <w:szCs w:val="17"/>
              </w:rPr>
              <w:t>83.3*</w:t>
            </w:r>
          </w:p>
        </w:tc>
        <w:tc>
          <w:tcPr>
            <w:tcW w:w="0" w:type="auto"/>
            <w:tcBorders>
              <w:top w:val="nil"/>
              <w:left w:val="nil"/>
              <w:bottom w:val="nil"/>
              <w:right w:val="nil"/>
            </w:tcBorders>
            <w:shd w:val="clear" w:color="auto" w:fill="auto"/>
            <w:noWrap/>
            <w:vAlign w:val="bottom"/>
            <w:hideMark/>
          </w:tcPr>
          <w:p w14:paraId="3B69FFBF" w14:textId="77777777" w:rsidR="008B72F1" w:rsidRPr="00F47EFB" w:rsidRDefault="008B72F1">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6C8523F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AC0C16C" w14:textId="77777777" w:rsidR="008B72F1" w:rsidRPr="00F47EFB" w:rsidRDefault="008B72F1">
            <w:pPr>
              <w:rPr>
                <w:color w:val="000000"/>
                <w:sz w:val="17"/>
                <w:szCs w:val="17"/>
              </w:rPr>
            </w:pPr>
            <w:r w:rsidRPr="00F47EFB">
              <w:rPr>
                <w:color w:val="000000"/>
                <w:sz w:val="17"/>
                <w:szCs w:val="17"/>
              </w:rPr>
              <w:t>81.2</w:t>
            </w:r>
          </w:p>
        </w:tc>
        <w:tc>
          <w:tcPr>
            <w:tcW w:w="0" w:type="auto"/>
            <w:tcBorders>
              <w:top w:val="nil"/>
              <w:left w:val="nil"/>
              <w:bottom w:val="nil"/>
              <w:right w:val="nil"/>
            </w:tcBorders>
            <w:shd w:val="clear" w:color="auto" w:fill="auto"/>
            <w:noWrap/>
            <w:vAlign w:val="bottom"/>
            <w:hideMark/>
          </w:tcPr>
          <w:p w14:paraId="5FC92339" w14:textId="77777777" w:rsidR="008B72F1" w:rsidRPr="00F47EFB" w:rsidRDefault="008B72F1">
            <w:pPr>
              <w:rPr>
                <w:color w:val="000000"/>
                <w:sz w:val="17"/>
                <w:szCs w:val="17"/>
              </w:rPr>
            </w:pPr>
            <w:r w:rsidRPr="00F47EFB">
              <w:rPr>
                <w:color w:val="000000"/>
                <w:sz w:val="17"/>
                <w:szCs w:val="17"/>
              </w:rPr>
              <w:t>81.2</w:t>
            </w:r>
          </w:p>
        </w:tc>
        <w:tc>
          <w:tcPr>
            <w:tcW w:w="0" w:type="auto"/>
            <w:tcBorders>
              <w:top w:val="nil"/>
              <w:left w:val="nil"/>
              <w:bottom w:val="nil"/>
              <w:right w:val="nil"/>
            </w:tcBorders>
            <w:shd w:val="clear" w:color="auto" w:fill="auto"/>
            <w:noWrap/>
            <w:vAlign w:val="bottom"/>
            <w:hideMark/>
          </w:tcPr>
          <w:p w14:paraId="42593D7D" w14:textId="77777777" w:rsidR="008B72F1" w:rsidRPr="00F47EFB" w:rsidRDefault="008B72F1">
            <w:pPr>
              <w:rPr>
                <w:color w:val="000000"/>
                <w:sz w:val="17"/>
                <w:szCs w:val="17"/>
              </w:rPr>
            </w:pPr>
            <w:r w:rsidRPr="00F47EFB">
              <w:rPr>
                <w:color w:val="000000"/>
                <w:sz w:val="17"/>
                <w:szCs w:val="17"/>
              </w:rPr>
              <w:t>-0.00</w:t>
            </w:r>
          </w:p>
        </w:tc>
      </w:tr>
      <w:tr w:rsidR="008B72F1" w:rsidRPr="00F47EFB" w14:paraId="0E05B744" w14:textId="77777777" w:rsidTr="008B72F1">
        <w:trPr>
          <w:trHeight w:val="144"/>
        </w:trPr>
        <w:tc>
          <w:tcPr>
            <w:tcW w:w="0" w:type="auto"/>
            <w:tcBorders>
              <w:top w:val="nil"/>
              <w:left w:val="nil"/>
              <w:bottom w:val="nil"/>
              <w:right w:val="nil"/>
            </w:tcBorders>
            <w:shd w:val="clear" w:color="auto" w:fill="auto"/>
            <w:noWrap/>
            <w:vAlign w:val="bottom"/>
            <w:hideMark/>
          </w:tcPr>
          <w:p w14:paraId="232EEA45" w14:textId="77777777" w:rsidR="008B72F1" w:rsidRPr="00F47EFB" w:rsidRDefault="008B72F1">
            <w:pPr>
              <w:rPr>
                <w:color w:val="000000"/>
                <w:sz w:val="17"/>
                <w:szCs w:val="17"/>
              </w:rPr>
            </w:pPr>
            <w:r w:rsidRPr="00F47EFB">
              <w:rPr>
                <w:color w:val="000000"/>
                <w:sz w:val="17"/>
                <w:szCs w:val="17"/>
              </w:rPr>
              <w:t xml:space="preserve">   Black</w:t>
            </w:r>
          </w:p>
        </w:tc>
        <w:tc>
          <w:tcPr>
            <w:tcW w:w="0" w:type="auto"/>
            <w:tcBorders>
              <w:top w:val="nil"/>
              <w:left w:val="nil"/>
              <w:bottom w:val="nil"/>
              <w:right w:val="nil"/>
            </w:tcBorders>
            <w:shd w:val="clear" w:color="auto" w:fill="auto"/>
            <w:noWrap/>
            <w:vAlign w:val="bottom"/>
            <w:hideMark/>
          </w:tcPr>
          <w:p w14:paraId="59DE1156" w14:textId="77777777" w:rsidR="008B72F1" w:rsidRPr="00F47EFB" w:rsidRDefault="008B72F1">
            <w:pPr>
              <w:rPr>
                <w:color w:val="000000"/>
                <w:sz w:val="17"/>
                <w:szCs w:val="17"/>
              </w:rPr>
            </w:pPr>
            <w:r w:rsidRPr="00F47EFB">
              <w:rPr>
                <w:color w:val="000000"/>
                <w:sz w:val="17"/>
                <w:szCs w:val="17"/>
              </w:rPr>
              <w:t>6.2</w:t>
            </w:r>
          </w:p>
        </w:tc>
        <w:tc>
          <w:tcPr>
            <w:tcW w:w="0" w:type="auto"/>
            <w:tcBorders>
              <w:top w:val="nil"/>
              <w:left w:val="nil"/>
              <w:bottom w:val="nil"/>
              <w:right w:val="nil"/>
            </w:tcBorders>
            <w:shd w:val="clear" w:color="auto" w:fill="auto"/>
            <w:noWrap/>
            <w:vAlign w:val="bottom"/>
            <w:hideMark/>
          </w:tcPr>
          <w:p w14:paraId="374BF9E4" w14:textId="77777777" w:rsidR="008B72F1" w:rsidRPr="00F47EFB" w:rsidRDefault="008B72F1">
            <w:pPr>
              <w:rPr>
                <w:color w:val="000000"/>
                <w:sz w:val="17"/>
                <w:szCs w:val="17"/>
              </w:rPr>
            </w:pPr>
            <w:r w:rsidRPr="00F47EFB">
              <w:rPr>
                <w:color w:val="000000"/>
                <w:sz w:val="17"/>
                <w:szCs w:val="17"/>
              </w:rPr>
              <w:t>3.8*</w:t>
            </w:r>
          </w:p>
        </w:tc>
        <w:tc>
          <w:tcPr>
            <w:tcW w:w="0" w:type="auto"/>
            <w:tcBorders>
              <w:top w:val="nil"/>
              <w:left w:val="nil"/>
              <w:bottom w:val="nil"/>
              <w:right w:val="nil"/>
            </w:tcBorders>
            <w:shd w:val="clear" w:color="auto" w:fill="auto"/>
            <w:noWrap/>
            <w:vAlign w:val="bottom"/>
            <w:hideMark/>
          </w:tcPr>
          <w:p w14:paraId="78BE7E03" w14:textId="77777777" w:rsidR="008B72F1" w:rsidRPr="00F47EFB" w:rsidRDefault="008B72F1">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3EF51F4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CBE50CB" w14:textId="77777777" w:rsidR="008B72F1" w:rsidRPr="00F47EFB" w:rsidRDefault="008B72F1">
            <w:pPr>
              <w:rPr>
                <w:color w:val="000000"/>
                <w:sz w:val="17"/>
                <w:szCs w:val="17"/>
              </w:rPr>
            </w:pPr>
            <w:r w:rsidRPr="00F47EFB">
              <w:rPr>
                <w:color w:val="000000"/>
                <w:sz w:val="17"/>
                <w:szCs w:val="17"/>
              </w:rPr>
              <w:t>4.9</w:t>
            </w:r>
          </w:p>
        </w:tc>
        <w:tc>
          <w:tcPr>
            <w:tcW w:w="0" w:type="auto"/>
            <w:tcBorders>
              <w:top w:val="nil"/>
              <w:left w:val="nil"/>
              <w:bottom w:val="nil"/>
              <w:right w:val="nil"/>
            </w:tcBorders>
            <w:shd w:val="clear" w:color="auto" w:fill="auto"/>
            <w:noWrap/>
            <w:vAlign w:val="bottom"/>
            <w:hideMark/>
          </w:tcPr>
          <w:p w14:paraId="0C2E5FB4" w14:textId="77777777" w:rsidR="008B72F1" w:rsidRPr="00F47EFB" w:rsidRDefault="008B72F1">
            <w:pPr>
              <w:rPr>
                <w:color w:val="000000"/>
                <w:sz w:val="17"/>
                <w:szCs w:val="17"/>
              </w:rPr>
            </w:pPr>
            <w:r w:rsidRPr="00F47EFB">
              <w:rPr>
                <w:color w:val="000000"/>
                <w:sz w:val="17"/>
                <w:szCs w:val="17"/>
              </w:rPr>
              <w:t>4.9</w:t>
            </w:r>
          </w:p>
        </w:tc>
        <w:tc>
          <w:tcPr>
            <w:tcW w:w="0" w:type="auto"/>
            <w:tcBorders>
              <w:top w:val="nil"/>
              <w:left w:val="nil"/>
              <w:bottom w:val="nil"/>
              <w:right w:val="nil"/>
            </w:tcBorders>
            <w:shd w:val="clear" w:color="auto" w:fill="auto"/>
            <w:noWrap/>
            <w:vAlign w:val="bottom"/>
            <w:hideMark/>
          </w:tcPr>
          <w:p w14:paraId="6A1A3BB4"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B7154E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5D262E8" w14:textId="77777777" w:rsidR="008B72F1" w:rsidRPr="00F47EFB" w:rsidRDefault="008B72F1">
            <w:pPr>
              <w:rPr>
                <w:color w:val="000000"/>
                <w:sz w:val="17"/>
                <w:szCs w:val="17"/>
              </w:rPr>
            </w:pPr>
            <w:r w:rsidRPr="00F47EFB">
              <w:rPr>
                <w:color w:val="000000"/>
                <w:sz w:val="17"/>
                <w:szCs w:val="17"/>
              </w:rPr>
              <w:t>8.1</w:t>
            </w:r>
          </w:p>
        </w:tc>
        <w:tc>
          <w:tcPr>
            <w:tcW w:w="0" w:type="auto"/>
            <w:tcBorders>
              <w:top w:val="nil"/>
              <w:left w:val="nil"/>
              <w:bottom w:val="nil"/>
              <w:right w:val="nil"/>
            </w:tcBorders>
            <w:shd w:val="clear" w:color="auto" w:fill="auto"/>
            <w:noWrap/>
            <w:vAlign w:val="bottom"/>
            <w:hideMark/>
          </w:tcPr>
          <w:p w14:paraId="43291AF9" w14:textId="77777777" w:rsidR="008B72F1" w:rsidRPr="00F47EFB" w:rsidRDefault="008B72F1">
            <w:pPr>
              <w:rPr>
                <w:color w:val="000000"/>
                <w:sz w:val="17"/>
                <w:szCs w:val="17"/>
              </w:rPr>
            </w:pPr>
            <w:r w:rsidRPr="00F47EFB">
              <w:rPr>
                <w:color w:val="000000"/>
                <w:sz w:val="17"/>
                <w:szCs w:val="17"/>
              </w:rPr>
              <w:t>5.3*</w:t>
            </w:r>
          </w:p>
        </w:tc>
        <w:tc>
          <w:tcPr>
            <w:tcW w:w="0" w:type="auto"/>
            <w:tcBorders>
              <w:top w:val="nil"/>
              <w:left w:val="nil"/>
              <w:bottom w:val="nil"/>
              <w:right w:val="nil"/>
            </w:tcBorders>
            <w:shd w:val="clear" w:color="auto" w:fill="auto"/>
            <w:noWrap/>
            <w:vAlign w:val="bottom"/>
            <w:hideMark/>
          </w:tcPr>
          <w:p w14:paraId="1AFCA13E" w14:textId="77777777" w:rsidR="008B72F1" w:rsidRPr="00F47EFB" w:rsidRDefault="008B72F1">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68C298B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C6AAD55" w14:textId="77777777" w:rsidR="008B72F1" w:rsidRPr="00F47EFB" w:rsidRDefault="008B72F1">
            <w:pPr>
              <w:rPr>
                <w:color w:val="000000"/>
                <w:sz w:val="17"/>
                <w:szCs w:val="17"/>
              </w:rPr>
            </w:pPr>
            <w:r w:rsidRPr="00F47EFB">
              <w:rPr>
                <w:color w:val="000000"/>
                <w:sz w:val="17"/>
                <w:szCs w:val="17"/>
              </w:rPr>
              <w:t>6.0</w:t>
            </w:r>
          </w:p>
        </w:tc>
        <w:tc>
          <w:tcPr>
            <w:tcW w:w="0" w:type="auto"/>
            <w:tcBorders>
              <w:top w:val="nil"/>
              <w:left w:val="nil"/>
              <w:bottom w:val="nil"/>
              <w:right w:val="nil"/>
            </w:tcBorders>
            <w:shd w:val="clear" w:color="auto" w:fill="auto"/>
            <w:noWrap/>
            <w:vAlign w:val="bottom"/>
            <w:hideMark/>
          </w:tcPr>
          <w:p w14:paraId="73885677" w14:textId="77777777" w:rsidR="008B72F1" w:rsidRPr="00F47EFB" w:rsidRDefault="008B72F1">
            <w:pPr>
              <w:rPr>
                <w:color w:val="000000"/>
                <w:sz w:val="17"/>
                <w:szCs w:val="17"/>
              </w:rPr>
            </w:pPr>
            <w:r w:rsidRPr="00F47EFB">
              <w:rPr>
                <w:color w:val="000000"/>
                <w:sz w:val="17"/>
                <w:szCs w:val="17"/>
              </w:rPr>
              <w:t>6.0</w:t>
            </w:r>
          </w:p>
        </w:tc>
        <w:tc>
          <w:tcPr>
            <w:tcW w:w="0" w:type="auto"/>
            <w:tcBorders>
              <w:top w:val="nil"/>
              <w:left w:val="nil"/>
              <w:bottom w:val="nil"/>
              <w:right w:val="nil"/>
            </w:tcBorders>
            <w:shd w:val="clear" w:color="auto" w:fill="auto"/>
            <w:noWrap/>
            <w:vAlign w:val="bottom"/>
            <w:hideMark/>
          </w:tcPr>
          <w:p w14:paraId="506A0319" w14:textId="77777777" w:rsidR="008B72F1" w:rsidRPr="00F47EFB" w:rsidRDefault="008B72F1">
            <w:pPr>
              <w:rPr>
                <w:color w:val="000000"/>
                <w:sz w:val="17"/>
                <w:szCs w:val="17"/>
              </w:rPr>
            </w:pPr>
            <w:r w:rsidRPr="00F47EFB">
              <w:rPr>
                <w:color w:val="000000"/>
                <w:sz w:val="17"/>
                <w:szCs w:val="17"/>
              </w:rPr>
              <w:t>0.00</w:t>
            </w:r>
          </w:p>
        </w:tc>
      </w:tr>
      <w:tr w:rsidR="008B72F1" w:rsidRPr="00F47EFB" w14:paraId="5384A801" w14:textId="77777777" w:rsidTr="008B72F1">
        <w:trPr>
          <w:trHeight w:val="144"/>
        </w:trPr>
        <w:tc>
          <w:tcPr>
            <w:tcW w:w="0" w:type="auto"/>
            <w:tcBorders>
              <w:top w:val="nil"/>
              <w:left w:val="nil"/>
              <w:bottom w:val="nil"/>
              <w:right w:val="nil"/>
            </w:tcBorders>
            <w:shd w:val="clear" w:color="auto" w:fill="auto"/>
            <w:noWrap/>
            <w:vAlign w:val="bottom"/>
            <w:hideMark/>
          </w:tcPr>
          <w:p w14:paraId="0C5475BC" w14:textId="77777777" w:rsidR="008B72F1" w:rsidRPr="00F47EFB" w:rsidRDefault="008B72F1">
            <w:pPr>
              <w:rPr>
                <w:color w:val="000000"/>
                <w:sz w:val="17"/>
                <w:szCs w:val="17"/>
              </w:rPr>
            </w:pPr>
            <w:r w:rsidRPr="00F47EFB">
              <w:rPr>
                <w:color w:val="000000"/>
                <w:sz w:val="17"/>
                <w:szCs w:val="17"/>
              </w:rPr>
              <w:t xml:space="preserve">   </w:t>
            </w:r>
            <w:proofErr w:type="spellStart"/>
            <w:r w:rsidRPr="00F47EFB">
              <w:rPr>
                <w:color w:val="000000"/>
                <w:sz w:val="17"/>
                <w:szCs w:val="17"/>
              </w:rPr>
              <w:t>Other</w:t>
            </w:r>
            <w:r w:rsidRPr="00F47EFB">
              <w:rPr>
                <w:color w:val="000000"/>
                <w:sz w:val="17"/>
                <w:szCs w:val="17"/>
                <w:vertAlign w:val="superscript"/>
              </w:rPr>
              <w:t>c</w:t>
            </w:r>
            <w:proofErr w:type="spellEnd"/>
          </w:p>
        </w:tc>
        <w:tc>
          <w:tcPr>
            <w:tcW w:w="0" w:type="auto"/>
            <w:tcBorders>
              <w:top w:val="nil"/>
              <w:left w:val="nil"/>
              <w:bottom w:val="nil"/>
              <w:right w:val="nil"/>
            </w:tcBorders>
            <w:shd w:val="clear" w:color="auto" w:fill="auto"/>
            <w:noWrap/>
            <w:vAlign w:val="bottom"/>
            <w:hideMark/>
          </w:tcPr>
          <w:p w14:paraId="1F357275" w14:textId="77777777" w:rsidR="008B72F1" w:rsidRPr="00F47EFB" w:rsidRDefault="008B72F1">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6074BF14" w14:textId="77777777" w:rsidR="008B72F1" w:rsidRPr="00F47EFB" w:rsidRDefault="008B72F1">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79D35487"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B5EBF5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CDE856E" w14:textId="77777777" w:rsidR="008B72F1" w:rsidRPr="00F47EFB" w:rsidRDefault="008B72F1">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3FB1A23B" w14:textId="77777777" w:rsidR="008B72F1" w:rsidRPr="00F47EFB" w:rsidRDefault="008B72F1">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1CA98009"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2DA1A18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CBD893D" w14:textId="77777777" w:rsidR="008B72F1" w:rsidRPr="00F47EFB" w:rsidRDefault="008B72F1">
            <w:pPr>
              <w:rPr>
                <w:color w:val="000000"/>
                <w:sz w:val="17"/>
                <w:szCs w:val="17"/>
              </w:rPr>
            </w:pPr>
            <w:r w:rsidRPr="00F47EFB">
              <w:rPr>
                <w:color w:val="000000"/>
                <w:sz w:val="17"/>
                <w:szCs w:val="17"/>
              </w:rPr>
              <w:t>1.1</w:t>
            </w:r>
          </w:p>
        </w:tc>
        <w:tc>
          <w:tcPr>
            <w:tcW w:w="0" w:type="auto"/>
            <w:tcBorders>
              <w:top w:val="nil"/>
              <w:left w:val="nil"/>
              <w:bottom w:val="nil"/>
              <w:right w:val="nil"/>
            </w:tcBorders>
            <w:shd w:val="clear" w:color="auto" w:fill="auto"/>
            <w:noWrap/>
            <w:vAlign w:val="bottom"/>
            <w:hideMark/>
          </w:tcPr>
          <w:p w14:paraId="7E46A58D" w14:textId="77777777" w:rsidR="008B72F1" w:rsidRPr="00F47EFB" w:rsidRDefault="008B72F1">
            <w:pPr>
              <w:rPr>
                <w:color w:val="000000"/>
                <w:sz w:val="17"/>
                <w:szCs w:val="17"/>
              </w:rPr>
            </w:pPr>
            <w:r w:rsidRPr="00F47EFB">
              <w:rPr>
                <w:color w:val="000000"/>
                <w:sz w:val="17"/>
                <w:szCs w:val="17"/>
              </w:rPr>
              <w:t>1.2</w:t>
            </w:r>
          </w:p>
        </w:tc>
        <w:tc>
          <w:tcPr>
            <w:tcW w:w="0" w:type="auto"/>
            <w:tcBorders>
              <w:top w:val="nil"/>
              <w:left w:val="nil"/>
              <w:bottom w:val="nil"/>
              <w:right w:val="nil"/>
            </w:tcBorders>
            <w:shd w:val="clear" w:color="auto" w:fill="auto"/>
            <w:noWrap/>
            <w:vAlign w:val="bottom"/>
            <w:hideMark/>
          </w:tcPr>
          <w:p w14:paraId="7749FB7E"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6C4218EA"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EC2CADC" w14:textId="77777777" w:rsidR="008B72F1" w:rsidRPr="00F47EFB" w:rsidRDefault="008B72F1">
            <w:pPr>
              <w:rPr>
                <w:color w:val="000000"/>
                <w:sz w:val="17"/>
                <w:szCs w:val="17"/>
              </w:rPr>
            </w:pPr>
            <w:r w:rsidRPr="00F47EFB">
              <w:rPr>
                <w:color w:val="000000"/>
                <w:sz w:val="17"/>
                <w:szCs w:val="17"/>
              </w:rPr>
              <w:t>1.1</w:t>
            </w:r>
          </w:p>
        </w:tc>
        <w:tc>
          <w:tcPr>
            <w:tcW w:w="0" w:type="auto"/>
            <w:tcBorders>
              <w:top w:val="nil"/>
              <w:left w:val="nil"/>
              <w:bottom w:val="nil"/>
              <w:right w:val="nil"/>
            </w:tcBorders>
            <w:shd w:val="clear" w:color="auto" w:fill="auto"/>
            <w:noWrap/>
            <w:vAlign w:val="bottom"/>
            <w:hideMark/>
          </w:tcPr>
          <w:p w14:paraId="51ED2B85" w14:textId="77777777" w:rsidR="008B72F1" w:rsidRPr="00F47EFB" w:rsidRDefault="008B72F1">
            <w:pPr>
              <w:rPr>
                <w:color w:val="000000"/>
                <w:sz w:val="17"/>
                <w:szCs w:val="17"/>
              </w:rPr>
            </w:pPr>
            <w:r w:rsidRPr="00F47EFB">
              <w:rPr>
                <w:color w:val="000000"/>
                <w:sz w:val="17"/>
                <w:szCs w:val="17"/>
              </w:rPr>
              <w:t>1.1</w:t>
            </w:r>
          </w:p>
        </w:tc>
        <w:tc>
          <w:tcPr>
            <w:tcW w:w="0" w:type="auto"/>
            <w:tcBorders>
              <w:top w:val="nil"/>
              <w:left w:val="nil"/>
              <w:bottom w:val="nil"/>
              <w:right w:val="nil"/>
            </w:tcBorders>
            <w:shd w:val="clear" w:color="auto" w:fill="auto"/>
            <w:noWrap/>
            <w:vAlign w:val="bottom"/>
            <w:hideMark/>
          </w:tcPr>
          <w:p w14:paraId="12AB5FBE" w14:textId="77777777" w:rsidR="008B72F1" w:rsidRPr="00F47EFB" w:rsidRDefault="008B72F1">
            <w:pPr>
              <w:rPr>
                <w:color w:val="000000"/>
                <w:sz w:val="17"/>
                <w:szCs w:val="17"/>
              </w:rPr>
            </w:pPr>
            <w:r w:rsidRPr="00F47EFB">
              <w:rPr>
                <w:color w:val="000000"/>
                <w:sz w:val="17"/>
                <w:szCs w:val="17"/>
              </w:rPr>
              <w:t>0.00</w:t>
            </w:r>
          </w:p>
        </w:tc>
      </w:tr>
      <w:tr w:rsidR="008B72F1" w:rsidRPr="00F47EFB" w14:paraId="47FBCBB4" w14:textId="77777777" w:rsidTr="008B72F1">
        <w:trPr>
          <w:trHeight w:val="144"/>
        </w:trPr>
        <w:tc>
          <w:tcPr>
            <w:tcW w:w="0" w:type="auto"/>
            <w:tcBorders>
              <w:top w:val="nil"/>
              <w:left w:val="nil"/>
              <w:bottom w:val="nil"/>
              <w:right w:val="nil"/>
            </w:tcBorders>
            <w:shd w:val="clear" w:color="auto" w:fill="auto"/>
            <w:noWrap/>
            <w:vAlign w:val="bottom"/>
            <w:hideMark/>
          </w:tcPr>
          <w:p w14:paraId="232E201B" w14:textId="77777777" w:rsidR="008B72F1" w:rsidRPr="00F47EFB" w:rsidRDefault="008B72F1">
            <w:pPr>
              <w:rPr>
                <w:color w:val="000000"/>
                <w:sz w:val="17"/>
                <w:szCs w:val="17"/>
              </w:rPr>
            </w:pPr>
            <w:r w:rsidRPr="00F47EFB">
              <w:rPr>
                <w:color w:val="000000"/>
                <w:sz w:val="17"/>
                <w:szCs w:val="17"/>
              </w:rPr>
              <w:t xml:space="preserve">   Asian/PI</w:t>
            </w:r>
          </w:p>
        </w:tc>
        <w:tc>
          <w:tcPr>
            <w:tcW w:w="0" w:type="auto"/>
            <w:tcBorders>
              <w:top w:val="nil"/>
              <w:left w:val="nil"/>
              <w:bottom w:val="nil"/>
              <w:right w:val="nil"/>
            </w:tcBorders>
            <w:shd w:val="clear" w:color="auto" w:fill="auto"/>
            <w:noWrap/>
            <w:vAlign w:val="bottom"/>
            <w:hideMark/>
          </w:tcPr>
          <w:p w14:paraId="3B927B4F" w14:textId="77777777" w:rsidR="008B72F1" w:rsidRPr="00F47EFB" w:rsidRDefault="008B72F1">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7D9154D2" w14:textId="77777777" w:rsidR="008B72F1" w:rsidRPr="00F47EFB" w:rsidRDefault="008B72F1">
            <w:pPr>
              <w:rPr>
                <w:color w:val="000000"/>
                <w:sz w:val="17"/>
                <w:szCs w:val="17"/>
              </w:rPr>
            </w:pPr>
            <w:r w:rsidRPr="00F47EFB">
              <w:rPr>
                <w:color w:val="000000"/>
                <w:sz w:val="17"/>
                <w:szCs w:val="17"/>
              </w:rPr>
              <w:t>2.5*</w:t>
            </w:r>
          </w:p>
        </w:tc>
        <w:tc>
          <w:tcPr>
            <w:tcW w:w="0" w:type="auto"/>
            <w:tcBorders>
              <w:top w:val="nil"/>
              <w:left w:val="nil"/>
              <w:bottom w:val="nil"/>
              <w:right w:val="nil"/>
            </w:tcBorders>
            <w:shd w:val="clear" w:color="auto" w:fill="auto"/>
            <w:noWrap/>
            <w:vAlign w:val="bottom"/>
            <w:hideMark/>
          </w:tcPr>
          <w:p w14:paraId="4B6FF54C" w14:textId="77777777" w:rsidR="008B72F1" w:rsidRPr="00F47EFB" w:rsidRDefault="008B72F1">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bottom"/>
            <w:hideMark/>
          </w:tcPr>
          <w:p w14:paraId="21224BF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BC7FC2C" w14:textId="77777777" w:rsidR="008B72F1" w:rsidRPr="00F47EFB" w:rsidRDefault="008B72F1">
            <w:pPr>
              <w:rPr>
                <w:color w:val="000000"/>
                <w:sz w:val="17"/>
                <w:szCs w:val="17"/>
              </w:rPr>
            </w:pPr>
            <w:r w:rsidRPr="00F47EFB">
              <w:rPr>
                <w:color w:val="000000"/>
                <w:sz w:val="17"/>
                <w:szCs w:val="17"/>
              </w:rPr>
              <w:t>2.9</w:t>
            </w:r>
          </w:p>
        </w:tc>
        <w:tc>
          <w:tcPr>
            <w:tcW w:w="0" w:type="auto"/>
            <w:tcBorders>
              <w:top w:val="nil"/>
              <w:left w:val="nil"/>
              <w:bottom w:val="nil"/>
              <w:right w:val="nil"/>
            </w:tcBorders>
            <w:shd w:val="clear" w:color="auto" w:fill="auto"/>
            <w:noWrap/>
            <w:vAlign w:val="bottom"/>
            <w:hideMark/>
          </w:tcPr>
          <w:p w14:paraId="0221F07E" w14:textId="77777777" w:rsidR="008B72F1" w:rsidRPr="00F47EFB" w:rsidRDefault="008B72F1">
            <w:pPr>
              <w:rPr>
                <w:color w:val="000000"/>
                <w:sz w:val="17"/>
                <w:szCs w:val="17"/>
              </w:rPr>
            </w:pPr>
            <w:r w:rsidRPr="00F47EFB">
              <w:rPr>
                <w:color w:val="000000"/>
                <w:sz w:val="17"/>
                <w:szCs w:val="17"/>
              </w:rPr>
              <w:t>2.9</w:t>
            </w:r>
          </w:p>
        </w:tc>
        <w:tc>
          <w:tcPr>
            <w:tcW w:w="0" w:type="auto"/>
            <w:tcBorders>
              <w:top w:val="nil"/>
              <w:left w:val="nil"/>
              <w:bottom w:val="nil"/>
              <w:right w:val="nil"/>
            </w:tcBorders>
            <w:shd w:val="clear" w:color="auto" w:fill="auto"/>
            <w:noWrap/>
            <w:vAlign w:val="bottom"/>
            <w:hideMark/>
          </w:tcPr>
          <w:p w14:paraId="6B13B058"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D60FE0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CFD5BA2" w14:textId="77777777" w:rsidR="008B72F1" w:rsidRPr="00F47EFB" w:rsidRDefault="008B72F1">
            <w:pPr>
              <w:rPr>
                <w:color w:val="000000"/>
                <w:sz w:val="17"/>
                <w:szCs w:val="17"/>
              </w:rPr>
            </w:pPr>
            <w:r w:rsidRPr="00F47EFB">
              <w:rPr>
                <w:color w:val="000000"/>
                <w:sz w:val="17"/>
                <w:szCs w:val="17"/>
              </w:rPr>
              <w:t>4.5</w:t>
            </w:r>
          </w:p>
        </w:tc>
        <w:tc>
          <w:tcPr>
            <w:tcW w:w="0" w:type="auto"/>
            <w:tcBorders>
              <w:top w:val="nil"/>
              <w:left w:val="nil"/>
              <w:bottom w:val="nil"/>
              <w:right w:val="nil"/>
            </w:tcBorders>
            <w:shd w:val="clear" w:color="auto" w:fill="auto"/>
            <w:noWrap/>
            <w:vAlign w:val="bottom"/>
            <w:hideMark/>
          </w:tcPr>
          <w:p w14:paraId="5EB125A6" w14:textId="77777777" w:rsidR="008B72F1" w:rsidRPr="00F47EFB" w:rsidRDefault="008B72F1">
            <w:pPr>
              <w:rPr>
                <w:color w:val="000000"/>
                <w:sz w:val="17"/>
                <w:szCs w:val="17"/>
              </w:rPr>
            </w:pPr>
            <w:r w:rsidRPr="00F47EFB">
              <w:rPr>
                <w:color w:val="000000"/>
                <w:sz w:val="17"/>
                <w:szCs w:val="17"/>
              </w:rPr>
              <w:t>4.2</w:t>
            </w:r>
          </w:p>
        </w:tc>
        <w:tc>
          <w:tcPr>
            <w:tcW w:w="0" w:type="auto"/>
            <w:tcBorders>
              <w:top w:val="nil"/>
              <w:left w:val="nil"/>
              <w:bottom w:val="nil"/>
              <w:right w:val="nil"/>
            </w:tcBorders>
            <w:shd w:val="clear" w:color="auto" w:fill="auto"/>
            <w:noWrap/>
            <w:vAlign w:val="bottom"/>
            <w:hideMark/>
          </w:tcPr>
          <w:p w14:paraId="4CFE3C4D"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505C3E7F"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DD676E2" w14:textId="77777777" w:rsidR="008B72F1" w:rsidRPr="00F47EFB" w:rsidRDefault="008B72F1">
            <w:pPr>
              <w:rPr>
                <w:color w:val="000000"/>
                <w:sz w:val="17"/>
                <w:szCs w:val="17"/>
              </w:rPr>
            </w:pPr>
            <w:r w:rsidRPr="00F47EFB">
              <w:rPr>
                <w:color w:val="000000"/>
                <w:sz w:val="17"/>
                <w:szCs w:val="17"/>
              </w:rPr>
              <w:t>4.8</w:t>
            </w:r>
          </w:p>
        </w:tc>
        <w:tc>
          <w:tcPr>
            <w:tcW w:w="0" w:type="auto"/>
            <w:tcBorders>
              <w:top w:val="nil"/>
              <w:left w:val="nil"/>
              <w:bottom w:val="nil"/>
              <w:right w:val="nil"/>
            </w:tcBorders>
            <w:shd w:val="clear" w:color="auto" w:fill="auto"/>
            <w:noWrap/>
            <w:vAlign w:val="bottom"/>
            <w:hideMark/>
          </w:tcPr>
          <w:p w14:paraId="279BB9C2" w14:textId="77777777" w:rsidR="008B72F1" w:rsidRPr="00F47EFB" w:rsidRDefault="008B72F1">
            <w:pPr>
              <w:rPr>
                <w:color w:val="000000"/>
                <w:sz w:val="17"/>
                <w:szCs w:val="17"/>
              </w:rPr>
            </w:pPr>
            <w:r w:rsidRPr="00F47EFB">
              <w:rPr>
                <w:color w:val="000000"/>
                <w:sz w:val="17"/>
                <w:szCs w:val="17"/>
              </w:rPr>
              <w:t>4.8</w:t>
            </w:r>
          </w:p>
        </w:tc>
        <w:tc>
          <w:tcPr>
            <w:tcW w:w="0" w:type="auto"/>
            <w:tcBorders>
              <w:top w:val="nil"/>
              <w:left w:val="nil"/>
              <w:bottom w:val="nil"/>
              <w:right w:val="nil"/>
            </w:tcBorders>
            <w:shd w:val="clear" w:color="auto" w:fill="auto"/>
            <w:noWrap/>
            <w:vAlign w:val="bottom"/>
            <w:hideMark/>
          </w:tcPr>
          <w:p w14:paraId="1C32127B" w14:textId="77777777" w:rsidR="008B72F1" w:rsidRPr="00F47EFB" w:rsidRDefault="008B72F1">
            <w:pPr>
              <w:rPr>
                <w:color w:val="000000"/>
                <w:sz w:val="17"/>
                <w:szCs w:val="17"/>
              </w:rPr>
            </w:pPr>
            <w:r w:rsidRPr="00F47EFB">
              <w:rPr>
                <w:color w:val="000000"/>
                <w:sz w:val="17"/>
                <w:szCs w:val="17"/>
              </w:rPr>
              <w:t>0.00</w:t>
            </w:r>
          </w:p>
        </w:tc>
      </w:tr>
      <w:tr w:rsidR="008B72F1" w:rsidRPr="00F47EFB" w14:paraId="4A8120EB" w14:textId="77777777" w:rsidTr="008B72F1">
        <w:trPr>
          <w:trHeight w:val="144"/>
        </w:trPr>
        <w:tc>
          <w:tcPr>
            <w:tcW w:w="0" w:type="auto"/>
            <w:tcBorders>
              <w:top w:val="nil"/>
              <w:left w:val="nil"/>
              <w:bottom w:val="nil"/>
              <w:right w:val="nil"/>
            </w:tcBorders>
            <w:shd w:val="clear" w:color="auto" w:fill="auto"/>
            <w:noWrap/>
            <w:vAlign w:val="bottom"/>
            <w:hideMark/>
          </w:tcPr>
          <w:p w14:paraId="21C29C1F" w14:textId="77777777" w:rsidR="008B72F1" w:rsidRPr="00F47EFB" w:rsidRDefault="008B72F1">
            <w:pPr>
              <w:rPr>
                <w:color w:val="000000"/>
                <w:sz w:val="17"/>
                <w:szCs w:val="17"/>
              </w:rPr>
            </w:pPr>
            <w:r w:rsidRPr="00F47EFB">
              <w:rPr>
                <w:color w:val="000000"/>
                <w:sz w:val="17"/>
                <w:szCs w:val="17"/>
              </w:rPr>
              <w:t xml:space="preserve">   Hispanic</w:t>
            </w:r>
          </w:p>
        </w:tc>
        <w:tc>
          <w:tcPr>
            <w:tcW w:w="0" w:type="auto"/>
            <w:tcBorders>
              <w:top w:val="nil"/>
              <w:left w:val="nil"/>
              <w:bottom w:val="nil"/>
              <w:right w:val="nil"/>
            </w:tcBorders>
            <w:shd w:val="clear" w:color="auto" w:fill="auto"/>
            <w:noWrap/>
            <w:vAlign w:val="bottom"/>
            <w:hideMark/>
          </w:tcPr>
          <w:p w14:paraId="41EC2209" w14:textId="77777777" w:rsidR="008B72F1" w:rsidRPr="00F47EFB" w:rsidRDefault="008B72F1">
            <w:pPr>
              <w:rPr>
                <w:color w:val="000000"/>
                <w:sz w:val="17"/>
                <w:szCs w:val="17"/>
              </w:rPr>
            </w:pPr>
            <w:r w:rsidRPr="00F47EFB">
              <w:rPr>
                <w:color w:val="000000"/>
                <w:sz w:val="17"/>
                <w:szCs w:val="17"/>
              </w:rPr>
              <w:t>5.3</w:t>
            </w:r>
          </w:p>
        </w:tc>
        <w:tc>
          <w:tcPr>
            <w:tcW w:w="0" w:type="auto"/>
            <w:tcBorders>
              <w:top w:val="nil"/>
              <w:left w:val="nil"/>
              <w:bottom w:val="nil"/>
              <w:right w:val="nil"/>
            </w:tcBorders>
            <w:shd w:val="clear" w:color="auto" w:fill="auto"/>
            <w:noWrap/>
            <w:vAlign w:val="bottom"/>
            <w:hideMark/>
          </w:tcPr>
          <w:p w14:paraId="1AE285C5" w14:textId="77777777" w:rsidR="008B72F1" w:rsidRPr="00F47EFB" w:rsidRDefault="008B72F1">
            <w:pPr>
              <w:rPr>
                <w:color w:val="000000"/>
                <w:sz w:val="17"/>
                <w:szCs w:val="17"/>
              </w:rPr>
            </w:pPr>
            <w:r w:rsidRPr="00F47EFB">
              <w:rPr>
                <w:color w:val="000000"/>
                <w:sz w:val="17"/>
                <w:szCs w:val="17"/>
              </w:rPr>
              <w:t>4.1*</w:t>
            </w:r>
          </w:p>
        </w:tc>
        <w:tc>
          <w:tcPr>
            <w:tcW w:w="0" w:type="auto"/>
            <w:tcBorders>
              <w:top w:val="nil"/>
              <w:left w:val="nil"/>
              <w:bottom w:val="nil"/>
              <w:right w:val="nil"/>
            </w:tcBorders>
            <w:shd w:val="clear" w:color="auto" w:fill="auto"/>
            <w:noWrap/>
            <w:vAlign w:val="bottom"/>
            <w:hideMark/>
          </w:tcPr>
          <w:p w14:paraId="7F328984" w14:textId="77777777" w:rsidR="008B72F1" w:rsidRPr="00F47EFB" w:rsidRDefault="008B72F1">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50D27A9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5B5295A" w14:textId="77777777" w:rsidR="008B72F1" w:rsidRPr="00F47EFB" w:rsidRDefault="008B72F1">
            <w:pPr>
              <w:rPr>
                <w:color w:val="000000"/>
                <w:sz w:val="17"/>
                <w:szCs w:val="17"/>
              </w:rPr>
            </w:pPr>
            <w:r w:rsidRPr="00F47EFB">
              <w:rPr>
                <w:color w:val="000000"/>
                <w:sz w:val="17"/>
                <w:szCs w:val="17"/>
              </w:rPr>
              <w:t>4.6</w:t>
            </w:r>
          </w:p>
        </w:tc>
        <w:tc>
          <w:tcPr>
            <w:tcW w:w="0" w:type="auto"/>
            <w:tcBorders>
              <w:top w:val="nil"/>
              <w:left w:val="nil"/>
              <w:bottom w:val="nil"/>
              <w:right w:val="nil"/>
            </w:tcBorders>
            <w:shd w:val="clear" w:color="auto" w:fill="auto"/>
            <w:noWrap/>
            <w:vAlign w:val="bottom"/>
            <w:hideMark/>
          </w:tcPr>
          <w:p w14:paraId="02003445" w14:textId="77777777" w:rsidR="008B72F1" w:rsidRPr="00F47EFB" w:rsidRDefault="008B72F1">
            <w:pPr>
              <w:rPr>
                <w:color w:val="000000"/>
                <w:sz w:val="17"/>
                <w:szCs w:val="17"/>
              </w:rPr>
            </w:pPr>
            <w:r w:rsidRPr="00F47EFB">
              <w:rPr>
                <w:color w:val="000000"/>
                <w:sz w:val="17"/>
                <w:szCs w:val="17"/>
              </w:rPr>
              <w:t>4.6</w:t>
            </w:r>
          </w:p>
        </w:tc>
        <w:tc>
          <w:tcPr>
            <w:tcW w:w="0" w:type="auto"/>
            <w:tcBorders>
              <w:top w:val="nil"/>
              <w:left w:val="nil"/>
              <w:bottom w:val="nil"/>
              <w:right w:val="nil"/>
            </w:tcBorders>
            <w:shd w:val="clear" w:color="auto" w:fill="auto"/>
            <w:noWrap/>
            <w:vAlign w:val="bottom"/>
            <w:hideMark/>
          </w:tcPr>
          <w:p w14:paraId="5CE1F4FC"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380510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CB2209C" w14:textId="77777777" w:rsidR="008B72F1" w:rsidRPr="00F47EFB" w:rsidRDefault="008B72F1">
            <w:pPr>
              <w:rPr>
                <w:color w:val="000000"/>
                <w:sz w:val="17"/>
                <w:szCs w:val="17"/>
              </w:rPr>
            </w:pPr>
            <w:r w:rsidRPr="00F47EFB">
              <w:rPr>
                <w:color w:val="000000"/>
                <w:sz w:val="17"/>
                <w:szCs w:val="17"/>
              </w:rPr>
              <w:t>7.3</w:t>
            </w:r>
          </w:p>
        </w:tc>
        <w:tc>
          <w:tcPr>
            <w:tcW w:w="0" w:type="auto"/>
            <w:tcBorders>
              <w:top w:val="nil"/>
              <w:left w:val="nil"/>
              <w:bottom w:val="nil"/>
              <w:right w:val="nil"/>
            </w:tcBorders>
            <w:shd w:val="clear" w:color="auto" w:fill="auto"/>
            <w:noWrap/>
            <w:vAlign w:val="bottom"/>
            <w:hideMark/>
          </w:tcPr>
          <w:p w14:paraId="6899E60C" w14:textId="77777777" w:rsidR="008B72F1" w:rsidRPr="00F47EFB" w:rsidRDefault="008B72F1">
            <w:pPr>
              <w:rPr>
                <w:color w:val="000000"/>
                <w:sz w:val="17"/>
                <w:szCs w:val="17"/>
              </w:rPr>
            </w:pPr>
            <w:r w:rsidRPr="00F47EFB">
              <w:rPr>
                <w:color w:val="000000"/>
                <w:sz w:val="17"/>
                <w:szCs w:val="17"/>
              </w:rPr>
              <w:t>6.0*</w:t>
            </w:r>
          </w:p>
        </w:tc>
        <w:tc>
          <w:tcPr>
            <w:tcW w:w="0" w:type="auto"/>
            <w:tcBorders>
              <w:top w:val="nil"/>
              <w:left w:val="nil"/>
              <w:bottom w:val="nil"/>
              <w:right w:val="nil"/>
            </w:tcBorders>
            <w:shd w:val="clear" w:color="auto" w:fill="auto"/>
            <w:noWrap/>
            <w:vAlign w:val="bottom"/>
            <w:hideMark/>
          </w:tcPr>
          <w:p w14:paraId="731B5158" w14:textId="77777777" w:rsidR="008B72F1" w:rsidRPr="00F47EFB" w:rsidRDefault="008B72F1">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7A0C87E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DC61776" w14:textId="77777777" w:rsidR="008B72F1" w:rsidRPr="00F47EFB" w:rsidRDefault="008B72F1">
            <w:pPr>
              <w:rPr>
                <w:color w:val="000000"/>
                <w:sz w:val="17"/>
                <w:szCs w:val="17"/>
              </w:rPr>
            </w:pPr>
            <w:r w:rsidRPr="00F47EFB">
              <w:rPr>
                <w:color w:val="000000"/>
                <w:sz w:val="17"/>
                <w:szCs w:val="17"/>
              </w:rPr>
              <w:t>6.8</w:t>
            </w:r>
          </w:p>
        </w:tc>
        <w:tc>
          <w:tcPr>
            <w:tcW w:w="0" w:type="auto"/>
            <w:tcBorders>
              <w:top w:val="nil"/>
              <w:left w:val="nil"/>
              <w:bottom w:val="nil"/>
              <w:right w:val="nil"/>
            </w:tcBorders>
            <w:shd w:val="clear" w:color="auto" w:fill="auto"/>
            <w:noWrap/>
            <w:vAlign w:val="bottom"/>
            <w:hideMark/>
          </w:tcPr>
          <w:p w14:paraId="437ED76B" w14:textId="77777777" w:rsidR="008B72F1" w:rsidRPr="00F47EFB" w:rsidRDefault="008B72F1">
            <w:pPr>
              <w:rPr>
                <w:color w:val="000000"/>
                <w:sz w:val="17"/>
                <w:szCs w:val="17"/>
              </w:rPr>
            </w:pPr>
            <w:r w:rsidRPr="00F47EFB">
              <w:rPr>
                <w:color w:val="000000"/>
                <w:sz w:val="17"/>
                <w:szCs w:val="17"/>
              </w:rPr>
              <w:t>6.8</w:t>
            </w:r>
          </w:p>
        </w:tc>
        <w:tc>
          <w:tcPr>
            <w:tcW w:w="0" w:type="auto"/>
            <w:tcBorders>
              <w:top w:val="nil"/>
              <w:left w:val="nil"/>
              <w:bottom w:val="nil"/>
              <w:right w:val="nil"/>
            </w:tcBorders>
            <w:shd w:val="clear" w:color="auto" w:fill="auto"/>
            <w:noWrap/>
            <w:vAlign w:val="bottom"/>
            <w:hideMark/>
          </w:tcPr>
          <w:p w14:paraId="741AFDA2" w14:textId="77777777" w:rsidR="008B72F1" w:rsidRPr="00F47EFB" w:rsidRDefault="008B72F1">
            <w:pPr>
              <w:rPr>
                <w:color w:val="000000"/>
                <w:sz w:val="17"/>
                <w:szCs w:val="17"/>
              </w:rPr>
            </w:pPr>
            <w:r w:rsidRPr="00F47EFB">
              <w:rPr>
                <w:color w:val="000000"/>
                <w:sz w:val="17"/>
                <w:szCs w:val="17"/>
              </w:rPr>
              <w:t>0.00</w:t>
            </w:r>
          </w:p>
        </w:tc>
      </w:tr>
      <w:tr w:rsidR="008B72F1" w:rsidRPr="00F47EFB" w14:paraId="4D609AE5" w14:textId="77777777" w:rsidTr="008B72F1">
        <w:trPr>
          <w:trHeight w:val="144"/>
        </w:trPr>
        <w:tc>
          <w:tcPr>
            <w:tcW w:w="0" w:type="auto"/>
            <w:tcBorders>
              <w:top w:val="nil"/>
              <w:left w:val="nil"/>
              <w:bottom w:val="nil"/>
              <w:right w:val="nil"/>
            </w:tcBorders>
            <w:shd w:val="clear" w:color="auto" w:fill="auto"/>
            <w:noWrap/>
            <w:vAlign w:val="bottom"/>
            <w:hideMark/>
          </w:tcPr>
          <w:p w14:paraId="56D8B4F5" w14:textId="77777777" w:rsidR="008B72F1" w:rsidRPr="00F47EFB" w:rsidRDefault="008B72F1">
            <w:pPr>
              <w:rPr>
                <w:color w:val="000000"/>
                <w:sz w:val="17"/>
                <w:szCs w:val="17"/>
              </w:rPr>
            </w:pPr>
            <w:r w:rsidRPr="00F47EFB">
              <w:rPr>
                <w:color w:val="000000"/>
                <w:sz w:val="17"/>
                <w:szCs w:val="17"/>
              </w:rPr>
              <w:t>Mean number of chronic conditions</w:t>
            </w:r>
          </w:p>
        </w:tc>
        <w:tc>
          <w:tcPr>
            <w:tcW w:w="0" w:type="auto"/>
            <w:tcBorders>
              <w:top w:val="nil"/>
              <w:left w:val="nil"/>
              <w:bottom w:val="nil"/>
              <w:right w:val="nil"/>
            </w:tcBorders>
            <w:shd w:val="clear" w:color="auto" w:fill="auto"/>
            <w:noWrap/>
            <w:vAlign w:val="bottom"/>
            <w:hideMark/>
          </w:tcPr>
          <w:p w14:paraId="52A2EFD2" w14:textId="77777777" w:rsidR="008B72F1" w:rsidRPr="00F47EFB" w:rsidRDefault="008B72F1">
            <w:pPr>
              <w:rPr>
                <w:color w:val="000000"/>
                <w:sz w:val="17"/>
                <w:szCs w:val="17"/>
              </w:rPr>
            </w:pPr>
            <w:r w:rsidRPr="00F47EFB">
              <w:rPr>
                <w:color w:val="000000"/>
                <w:sz w:val="17"/>
                <w:szCs w:val="17"/>
              </w:rPr>
              <w:t>7.6</w:t>
            </w:r>
          </w:p>
        </w:tc>
        <w:tc>
          <w:tcPr>
            <w:tcW w:w="0" w:type="auto"/>
            <w:tcBorders>
              <w:top w:val="nil"/>
              <w:left w:val="nil"/>
              <w:bottom w:val="nil"/>
              <w:right w:val="nil"/>
            </w:tcBorders>
            <w:shd w:val="clear" w:color="auto" w:fill="auto"/>
            <w:noWrap/>
            <w:vAlign w:val="bottom"/>
            <w:hideMark/>
          </w:tcPr>
          <w:p w14:paraId="4FD73CCE" w14:textId="77777777" w:rsidR="008B72F1" w:rsidRPr="00F47EFB" w:rsidRDefault="008B72F1">
            <w:pPr>
              <w:rPr>
                <w:color w:val="000000"/>
                <w:sz w:val="17"/>
                <w:szCs w:val="17"/>
              </w:rPr>
            </w:pPr>
            <w:r w:rsidRPr="00F47EFB">
              <w:rPr>
                <w:color w:val="000000"/>
                <w:sz w:val="17"/>
                <w:szCs w:val="17"/>
              </w:rPr>
              <w:t>8.3*</w:t>
            </w:r>
          </w:p>
        </w:tc>
        <w:tc>
          <w:tcPr>
            <w:tcW w:w="0" w:type="auto"/>
            <w:tcBorders>
              <w:top w:val="nil"/>
              <w:left w:val="nil"/>
              <w:bottom w:val="nil"/>
              <w:right w:val="nil"/>
            </w:tcBorders>
            <w:shd w:val="clear" w:color="auto" w:fill="auto"/>
            <w:noWrap/>
            <w:vAlign w:val="bottom"/>
            <w:hideMark/>
          </w:tcPr>
          <w:p w14:paraId="0F448BCC" w14:textId="77777777" w:rsidR="008B72F1" w:rsidRPr="00F47EFB" w:rsidRDefault="008B72F1">
            <w:pPr>
              <w:rPr>
                <w:color w:val="000000"/>
                <w:sz w:val="17"/>
                <w:szCs w:val="17"/>
              </w:rPr>
            </w:pPr>
            <w:r w:rsidRPr="00F47EFB">
              <w:rPr>
                <w:color w:val="000000"/>
                <w:sz w:val="17"/>
                <w:szCs w:val="17"/>
              </w:rPr>
              <w:t>-0.15</w:t>
            </w:r>
          </w:p>
        </w:tc>
        <w:tc>
          <w:tcPr>
            <w:tcW w:w="0" w:type="auto"/>
            <w:tcBorders>
              <w:top w:val="nil"/>
              <w:left w:val="nil"/>
              <w:bottom w:val="nil"/>
              <w:right w:val="nil"/>
            </w:tcBorders>
            <w:shd w:val="clear" w:color="auto" w:fill="auto"/>
            <w:noWrap/>
            <w:vAlign w:val="bottom"/>
            <w:hideMark/>
          </w:tcPr>
          <w:p w14:paraId="53B3C63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2C8BD52" w14:textId="77777777" w:rsidR="008B72F1" w:rsidRPr="00F47EFB" w:rsidRDefault="008B72F1">
            <w:pPr>
              <w:rPr>
                <w:color w:val="000000"/>
                <w:sz w:val="17"/>
                <w:szCs w:val="17"/>
              </w:rPr>
            </w:pPr>
            <w:r w:rsidRPr="00F47EFB">
              <w:rPr>
                <w:color w:val="000000"/>
                <w:sz w:val="17"/>
                <w:szCs w:val="17"/>
              </w:rPr>
              <w:t>8.1</w:t>
            </w:r>
          </w:p>
        </w:tc>
        <w:tc>
          <w:tcPr>
            <w:tcW w:w="0" w:type="auto"/>
            <w:tcBorders>
              <w:top w:val="nil"/>
              <w:left w:val="nil"/>
              <w:bottom w:val="nil"/>
              <w:right w:val="nil"/>
            </w:tcBorders>
            <w:shd w:val="clear" w:color="auto" w:fill="auto"/>
            <w:noWrap/>
            <w:vAlign w:val="bottom"/>
            <w:hideMark/>
          </w:tcPr>
          <w:p w14:paraId="5A13BE3E" w14:textId="77777777" w:rsidR="008B72F1" w:rsidRPr="00F47EFB" w:rsidRDefault="008B72F1">
            <w:pPr>
              <w:rPr>
                <w:color w:val="000000"/>
                <w:sz w:val="17"/>
                <w:szCs w:val="17"/>
              </w:rPr>
            </w:pPr>
            <w:r w:rsidRPr="00F47EFB">
              <w:rPr>
                <w:color w:val="000000"/>
                <w:sz w:val="17"/>
                <w:szCs w:val="17"/>
              </w:rPr>
              <w:t>8.1</w:t>
            </w:r>
          </w:p>
        </w:tc>
        <w:tc>
          <w:tcPr>
            <w:tcW w:w="0" w:type="auto"/>
            <w:tcBorders>
              <w:top w:val="nil"/>
              <w:left w:val="nil"/>
              <w:bottom w:val="nil"/>
              <w:right w:val="nil"/>
            </w:tcBorders>
            <w:shd w:val="clear" w:color="auto" w:fill="auto"/>
            <w:noWrap/>
            <w:vAlign w:val="bottom"/>
            <w:hideMark/>
          </w:tcPr>
          <w:p w14:paraId="427626FE"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9C2A94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BE4DBD0" w14:textId="77777777" w:rsidR="008B72F1" w:rsidRPr="00F47EFB" w:rsidRDefault="008B72F1">
            <w:pPr>
              <w:rPr>
                <w:color w:val="000000"/>
                <w:sz w:val="17"/>
                <w:szCs w:val="17"/>
              </w:rPr>
            </w:pPr>
            <w:r w:rsidRPr="00F47EFB">
              <w:rPr>
                <w:color w:val="000000"/>
                <w:sz w:val="17"/>
                <w:szCs w:val="17"/>
              </w:rPr>
              <w:t>5.7</w:t>
            </w:r>
          </w:p>
        </w:tc>
        <w:tc>
          <w:tcPr>
            <w:tcW w:w="0" w:type="auto"/>
            <w:tcBorders>
              <w:top w:val="nil"/>
              <w:left w:val="nil"/>
              <w:bottom w:val="nil"/>
              <w:right w:val="nil"/>
            </w:tcBorders>
            <w:shd w:val="clear" w:color="auto" w:fill="auto"/>
            <w:noWrap/>
            <w:vAlign w:val="bottom"/>
            <w:hideMark/>
          </w:tcPr>
          <w:p w14:paraId="25D19E4B" w14:textId="77777777" w:rsidR="008B72F1" w:rsidRPr="00F47EFB" w:rsidRDefault="008B72F1">
            <w:pPr>
              <w:rPr>
                <w:color w:val="000000"/>
                <w:sz w:val="17"/>
                <w:szCs w:val="17"/>
              </w:rPr>
            </w:pPr>
            <w:r w:rsidRPr="00F47EFB">
              <w:rPr>
                <w:color w:val="000000"/>
                <w:sz w:val="17"/>
                <w:szCs w:val="17"/>
              </w:rPr>
              <w:t>6.0*</w:t>
            </w:r>
          </w:p>
        </w:tc>
        <w:tc>
          <w:tcPr>
            <w:tcW w:w="0" w:type="auto"/>
            <w:tcBorders>
              <w:top w:val="nil"/>
              <w:left w:val="nil"/>
              <w:bottom w:val="nil"/>
              <w:right w:val="nil"/>
            </w:tcBorders>
            <w:shd w:val="clear" w:color="auto" w:fill="auto"/>
            <w:noWrap/>
            <w:vAlign w:val="bottom"/>
            <w:hideMark/>
          </w:tcPr>
          <w:p w14:paraId="75B27404" w14:textId="77777777" w:rsidR="008B72F1" w:rsidRPr="00F47EFB" w:rsidRDefault="008B72F1">
            <w:pPr>
              <w:rPr>
                <w:color w:val="000000"/>
                <w:sz w:val="17"/>
                <w:szCs w:val="17"/>
              </w:rPr>
            </w:pPr>
            <w:r w:rsidRPr="00F47EFB">
              <w:rPr>
                <w:color w:val="000000"/>
                <w:sz w:val="17"/>
                <w:szCs w:val="17"/>
              </w:rPr>
              <w:t>-0.08</w:t>
            </w:r>
          </w:p>
        </w:tc>
        <w:tc>
          <w:tcPr>
            <w:tcW w:w="0" w:type="auto"/>
            <w:tcBorders>
              <w:top w:val="nil"/>
              <w:left w:val="nil"/>
              <w:bottom w:val="nil"/>
              <w:right w:val="nil"/>
            </w:tcBorders>
            <w:shd w:val="clear" w:color="auto" w:fill="auto"/>
            <w:noWrap/>
            <w:vAlign w:val="bottom"/>
            <w:hideMark/>
          </w:tcPr>
          <w:p w14:paraId="5A19B65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773F474" w14:textId="77777777" w:rsidR="008B72F1" w:rsidRPr="00F47EFB" w:rsidRDefault="008B72F1">
            <w:pPr>
              <w:rPr>
                <w:color w:val="000000"/>
                <w:sz w:val="17"/>
                <w:szCs w:val="17"/>
              </w:rPr>
            </w:pPr>
            <w:r w:rsidRPr="00F47EFB">
              <w:rPr>
                <w:color w:val="000000"/>
                <w:sz w:val="17"/>
                <w:szCs w:val="17"/>
              </w:rPr>
              <w:t>5.9</w:t>
            </w:r>
          </w:p>
        </w:tc>
        <w:tc>
          <w:tcPr>
            <w:tcW w:w="0" w:type="auto"/>
            <w:tcBorders>
              <w:top w:val="nil"/>
              <w:left w:val="nil"/>
              <w:bottom w:val="nil"/>
              <w:right w:val="nil"/>
            </w:tcBorders>
            <w:shd w:val="clear" w:color="auto" w:fill="auto"/>
            <w:noWrap/>
            <w:vAlign w:val="bottom"/>
            <w:hideMark/>
          </w:tcPr>
          <w:p w14:paraId="2675D45E" w14:textId="77777777" w:rsidR="008B72F1" w:rsidRPr="00F47EFB" w:rsidRDefault="008B72F1">
            <w:pPr>
              <w:rPr>
                <w:color w:val="000000"/>
                <w:sz w:val="17"/>
                <w:szCs w:val="17"/>
              </w:rPr>
            </w:pPr>
            <w:r w:rsidRPr="00F47EFB">
              <w:rPr>
                <w:color w:val="000000"/>
                <w:sz w:val="17"/>
                <w:szCs w:val="17"/>
              </w:rPr>
              <w:t>5.9</w:t>
            </w:r>
          </w:p>
        </w:tc>
        <w:tc>
          <w:tcPr>
            <w:tcW w:w="0" w:type="auto"/>
            <w:tcBorders>
              <w:top w:val="nil"/>
              <w:left w:val="nil"/>
              <w:bottom w:val="nil"/>
              <w:right w:val="nil"/>
            </w:tcBorders>
            <w:shd w:val="clear" w:color="auto" w:fill="auto"/>
            <w:noWrap/>
            <w:vAlign w:val="bottom"/>
            <w:hideMark/>
          </w:tcPr>
          <w:p w14:paraId="1160E5E7" w14:textId="77777777" w:rsidR="008B72F1" w:rsidRPr="00F47EFB" w:rsidRDefault="008B72F1">
            <w:pPr>
              <w:rPr>
                <w:color w:val="000000"/>
                <w:sz w:val="17"/>
                <w:szCs w:val="17"/>
              </w:rPr>
            </w:pPr>
            <w:r w:rsidRPr="00F47EFB">
              <w:rPr>
                <w:color w:val="000000"/>
                <w:sz w:val="17"/>
                <w:szCs w:val="17"/>
              </w:rPr>
              <w:t>-0.00</w:t>
            </w:r>
          </w:p>
        </w:tc>
      </w:tr>
      <w:tr w:rsidR="008B72F1" w:rsidRPr="00F47EFB" w14:paraId="341D2A21" w14:textId="77777777" w:rsidTr="008B72F1">
        <w:trPr>
          <w:trHeight w:val="144"/>
        </w:trPr>
        <w:tc>
          <w:tcPr>
            <w:tcW w:w="0" w:type="auto"/>
            <w:tcBorders>
              <w:top w:val="nil"/>
              <w:left w:val="nil"/>
              <w:bottom w:val="nil"/>
              <w:right w:val="nil"/>
            </w:tcBorders>
            <w:shd w:val="clear" w:color="auto" w:fill="auto"/>
            <w:noWrap/>
            <w:vAlign w:val="bottom"/>
            <w:hideMark/>
          </w:tcPr>
          <w:p w14:paraId="0E232414" w14:textId="77777777" w:rsidR="008B72F1" w:rsidRPr="00F47EFB" w:rsidRDefault="008B72F1">
            <w:pPr>
              <w:rPr>
                <w:color w:val="000000"/>
                <w:sz w:val="17"/>
                <w:szCs w:val="17"/>
              </w:rPr>
            </w:pPr>
            <w:r w:rsidRPr="00F47EFB">
              <w:rPr>
                <w:color w:val="000000"/>
                <w:sz w:val="17"/>
                <w:szCs w:val="17"/>
              </w:rPr>
              <w:t>Chronic conditions, %</w:t>
            </w:r>
          </w:p>
        </w:tc>
        <w:tc>
          <w:tcPr>
            <w:tcW w:w="0" w:type="auto"/>
            <w:tcBorders>
              <w:top w:val="nil"/>
              <w:left w:val="nil"/>
              <w:bottom w:val="nil"/>
              <w:right w:val="nil"/>
            </w:tcBorders>
            <w:shd w:val="clear" w:color="auto" w:fill="auto"/>
            <w:noWrap/>
            <w:vAlign w:val="bottom"/>
            <w:hideMark/>
          </w:tcPr>
          <w:p w14:paraId="752BC16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AA821E1"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F287FE5"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1FBF2ECA"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472B083"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EEA3CC0"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B295D34"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CE96A5C"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61A2166C"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243269F"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52D5F22"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8A745C3"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42C1C57"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B47E88F"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0B17D36" w14:textId="77777777" w:rsidR="008B72F1" w:rsidRPr="00F47EFB" w:rsidRDefault="008B72F1">
            <w:pPr>
              <w:rPr>
                <w:sz w:val="20"/>
                <w:szCs w:val="20"/>
              </w:rPr>
            </w:pPr>
          </w:p>
        </w:tc>
      </w:tr>
      <w:tr w:rsidR="008B72F1" w:rsidRPr="00F47EFB" w14:paraId="74525E02" w14:textId="77777777" w:rsidTr="008B72F1">
        <w:trPr>
          <w:trHeight w:val="144"/>
        </w:trPr>
        <w:tc>
          <w:tcPr>
            <w:tcW w:w="0" w:type="auto"/>
            <w:tcBorders>
              <w:top w:val="nil"/>
              <w:left w:val="nil"/>
              <w:bottom w:val="nil"/>
              <w:right w:val="nil"/>
            </w:tcBorders>
            <w:shd w:val="clear" w:color="auto" w:fill="auto"/>
            <w:noWrap/>
            <w:vAlign w:val="bottom"/>
            <w:hideMark/>
          </w:tcPr>
          <w:p w14:paraId="5DE5FF97" w14:textId="77777777" w:rsidR="008B72F1" w:rsidRPr="00F47EFB" w:rsidRDefault="008B72F1">
            <w:pPr>
              <w:rPr>
                <w:color w:val="000000"/>
                <w:sz w:val="17"/>
                <w:szCs w:val="17"/>
              </w:rPr>
            </w:pPr>
            <w:r w:rsidRPr="00F47EFB">
              <w:rPr>
                <w:color w:val="000000"/>
                <w:sz w:val="17"/>
                <w:szCs w:val="17"/>
              </w:rPr>
              <w:t xml:space="preserve">   1-6</w:t>
            </w:r>
          </w:p>
        </w:tc>
        <w:tc>
          <w:tcPr>
            <w:tcW w:w="0" w:type="auto"/>
            <w:tcBorders>
              <w:top w:val="nil"/>
              <w:left w:val="nil"/>
              <w:bottom w:val="nil"/>
              <w:right w:val="nil"/>
            </w:tcBorders>
            <w:shd w:val="clear" w:color="auto" w:fill="auto"/>
            <w:noWrap/>
            <w:vAlign w:val="bottom"/>
            <w:hideMark/>
          </w:tcPr>
          <w:p w14:paraId="5B8B33C2" w14:textId="77777777" w:rsidR="008B72F1" w:rsidRPr="00F47EFB" w:rsidRDefault="008B72F1">
            <w:pPr>
              <w:rPr>
                <w:color w:val="000000"/>
                <w:sz w:val="17"/>
                <w:szCs w:val="17"/>
              </w:rPr>
            </w:pPr>
            <w:r w:rsidRPr="00F47EFB">
              <w:rPr>
                <w:color w:val="000000"/>
                <w:sz w:val="17"/>
                <w:szCs w:val="17"/>
              </w:rPr>
              <w:t>39.8</w:t>
            </w:r>
          </w:p>
        </w:tc>
        <w:tc>
          <w:tcPr>
            <w:tcW w:w="0" w:type="auto"/>
            <w:tcBorders>
              <w:top w:val="nil"/>
              <w:left w:val="nil"/>
              <w:bottom w:val="nil"/>
              <w:right w:val="nil"/>
            </w:tcBorders>
            <w:shd w:val="clear" w:color="auto" w:fill="auto"/>
            <w:noWrap/>
            <w:vAlign w:val="bottom"/>
            <w:hideMark/>
          </w:tcPr>
          <w:p w14:paraId="064D9137" w14:textId="77777777" w:rsidR="008B72F1" w:rsidRPr="00F47EFB" w:rsidRDefault="008B72F1">
            <w:pPr>
              <w:rPr>
                <w:color w:val="000000"/>
                <w:sz w:val="17"/>
                <w:szCs w:val="17"/>
              </w:rPr>
            </w:pPr>
            <w:r w:rsidRPr="00F47EFB">
              <w:rPr>
                <w:color w:val="000000"/>
                <w:sz w:val="17"/>
                <w:szCs w:val="17"/>
              </w:rPr>
              <w:t>33.6*</w:t>
            </w:r>
          </w:p>
        </w:tc>
        <w:tc>
          <w:tcPr>
            <w:tcW w:w="0" w:type="auto"/>
            <w:tcBorders>
              <w:top w:val="nil"/>
              <w:left w:val="nil"/>
              <w:bottom w:val="nil"/>
              <w:right w:val="nil"/>
            </w:tcBorders>
            <w:shd w:val="clear" w:color="auto" w:fill="auto"/>
            <w:noWrap/>
            <w:vAlign w:val="bottom"/>
            <w:hideMark/>
          </w:tcPr>
          <w:p w14:paraId="68C8A87F" w14:textId="77777777" w:rsidR="008B72F1" w:rsidRPr="00F47EFB" w:rsidRDefault="008B72F1">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74F4EED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37BC515" w14:textId="77777777" w:rsidR="008B72F1" w:rsidRPr="00F47EFB" w:rsidRDefault="008B72F1">
            <w:pPr>
              <w:rPr>
                <w:color w:val="000000"/>
                <w:sz w:val="17"/>
                <w:szCs w:val="17"/>
              </w:rPr>
            </w:pPr>
            <w:r w:rsidRPr="00F47EFB">
              <w:rPr>
                <w:color w:val="000000"/>
                <w:sz w:val="17"/>
                <w:szCs w:val="17"/>
              </w:rPr>
              <w:t>36.0</w:t>
            </w:r>
          </w:p>
        </w:tc>
        <w:tc>
          <w:tcPr>
            <w:tcW w:w="0" w:type="auto"/>
            <w:tcBorders>
              <w:top w:val="nil"/>
              <w:left w:val="nil"/>
              <w:bottom w:val="nil"/>
              <w:right w:val="nil"/>
            </w:tcBorders>
            <w:shd w:val="clear" w:color="auto" w:fill="auto"/>
            <w:noWrap/>
            <w:vAlign w:val="bottom"/>
            <w:hideMark/>
          </w:tcPr>
          <w:p w14:paraId="6E44B721" w14:textId="77777777" w:rsidR="008B72F1" w:rsidRPr="00F47EFB" w:rsidRDefault="008B72F1">
            <w:pPr>
              <w:rPr>
                <w:color w:val="000000"/>
                <w:sz w:val="17"/>
                <w:szCs w:val="17"/>
              </w:rPr>
            </w:pPr>
            <w:r w:rsidRPr="00F47EFB">
              <w:rPr>
                <w:color w:val="000000"/>
                <w:sz w:val="17"/>
                <w:szCs w:val="17"/>
              </w:rPr>
              <w:t>35.9</w:t>
            </w:r>
          </w:p>
        </w:tc>
        <w:tc>
          <w:tcPr>
            <w:tcW w:w="0" w:type="auto"/>
            <w:tcBorders>
              <w:top w:val="nil"/>
              <w:left w:val="nil"/>
              <w:bottom w:val="nil"/>
              <w:right w:val="nil"/>
            </w:tcBorders>
            <w:shd w:val="clear" w:color="auto" w:fill="auto"/>
            <w:noWrap/>
            <w:vAlign w:val="bottom"/>
            <w:hideMark/>
          </w:tcPr>
          <w:p w14:paraId="5D325A9B"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FCAE29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564C055" w14:textId="77777777" w:rsidR="008B72F1" w:rsidRPr="00F47EFB" w:rsidRDefault="008B72F1">
            <w:pPr>
              <w:rPr>
                <w:color w:val="000000"/>
                <w:sz w:val="17"/>
                <w:szCs w:val="17"/>
              </w:rPr>
            </w:pPr>
            <w:r w:rsidRPr="00F47EFB">
              <w:rPr>
                <w:color w:val="000000"/>
                <w:sz w:val="17"/>
                <w:szCs w:val="17"/>
              </w:rPr>
              <w:t>58.0</w:t>
            </w:r>
          </w:p>
        </w:tc>
        <w:tc>
          <w:tcPr>
            <w:tcW w:w="0" w:type="auto"/>
            <w:tcBorders>
              <w:top w:val="nil"/>
              <w:left w:val="nil"/>
              <w:bottom w:val="nil"/>
              <w:right w:val="nil"/>
            </w:tcBorders>
            <w:shd w:val="clear" w:color="auto" w:fill="auto"/>
            <w:noWrap/>
            <w:vAlign w:val="bottom"/>
            <w:hideMark/>
          </w:tcPr>
          <w:p w14:paraId="15335D51" w14:textId="77777777" w:rsidR="008B72F1" w:rsidRPr="00F47EFB" w:rsidRDefault="008B72F1">
            <w:pPr>
              <w:rPr>
                <w:color w:val="000000"/>
                <w:sz w:val="17"/>
                <w:szCs w:val="17"/>
              </w:rPr>
            </w:pPr>
            <w:r w:rsidRPr="00F47EFB">
              <w:rPr>
                <w:color w:val="000000"/>
                <w:sz w:val="17"/>
                <w:szCs w:val="17"/>
              </w:rPr>
              <w:t>54.5*</w:t>
            </w:r>
          </w:p>
        </w:tc>
        <w:tc>
          <w:tcPr>
            <w:tcW w:w="0" w:type="auto"/>
            <w:tcBorders>
              <w:top w:val="nil"/>
              <w:left w:val="nil"/>
              <w:bottom w:val="nil"/>
              <w:right w:val="nil"/>
            </w:tcBorders>
            <w:shd w:val="clear" w:color="auto" w:fill="auto"/>
            <w:noWrap/>
            <w:vAlign w:val="bottom"/>
            <w:hideMark/>
          </w:tcPr>
          <w:p w14:paraId="6E8F9722" w14:textId="77777777" w:rsidR="008B72F1" w:rsidRPr="00F47EFB" w:rsidRDefault="008B72F1">
            <w:pPr>
              <w:rPr>
                <w:color w:val="000000"/>
                <w:sz w:val="17"/>
                <w:szCs w:val="17"/>
              </w:rPr>
            </w:pPr>
            <w:r w:rsidRPr="00F47EFB">
              <w:rPr>
                <w:color w:val="000000"/>
                <w:sz w:val="17"/>
                <w:szCs w:val="17"/>
              </w:rPr>
              <w:t>0.07</w:t>
            </w:r>
          </w:p>
        </w:tc>
        <w:tc>
          <w:tcPr>
            <w:tcW w:w="0" w:type="auto"/>
            <w:tcBorders>
              <w:top w:val="nil"/>
              <w:left w:val="nil"/>
              <w:bottom w:val="nil"/>
              <w:right w:val="nil"/>
            </w:tcBorders>
            <w:shd w:val="clear" w:color="auto" w:fill="auto"/>
            <w:noWrap/>
            <w:vAlign w:val="bottom"/>
            <w:hideMark/>
          </w:tcPr>
          <w:p w14:paraId="15A5E1B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7D13F1D" w14:textId="77777777" w:rsidR="008B72F1" w:rsidRPr="00F47EFB" w:rsidRDefault="008B72F1">
            <w:pPr>
              <w:rPr>
                <w:color w:val="000000"/>
                <w:sz w:val="17"/>
                <w:szCs w:val="17"/>
              </w:rPr>
            </w:pPr>
            <w:r w:rsidRPr="00F47EFB">
              <w:rPr>
                <w:color w:val="000000"/>
                <w:sz w:val="17"/>
                <w:szCs w:val="17"/>
              </w:rPr>
              <w:t>55.8</w:t>
            </w:r>
          </w:p>
        </w:tc>
        <w:tc>
          <w:tcPr>
            <w:tcW w:w="0" w:type="auto"/>
            <w:tcBorders>
              <w:top w:val="nil"/>
              <w:left w:val="nil"/>
              <w:bottom w:val="nil"/>
              <w:right w:val="nil"/>
            </w:tcBorders>
            <w:shd w:val="clear" w:color="auto" w:fill="auto"/>
            <w:noWrap/>
            <w:vAlign w:val="bottom"/>
            <w:hideMark/>
          </w:tcPr>
          <w:p w14:paraId="516F0B42" w14:textId="77777777" w:rsidR="008B72F1" w:rsidRPr="00F47EFB" w:rsidRDefault="008B72F1">
            <w:pPr>
              <w:rPr>
                <w:color w:val="000000"/>
                <w:sz w:val="17"/>
                <w:szCs w:val="17"/>
              </w:rPr>
            </w:pPr>
            <w:r w:rsidRPr="00F47EFB">
              <w:rPr>
                <w:color w:val="000000"/>
                <w:sz w:val="17"/>
                <w:szCs w:val="17"/>
              </w:rPr>
              <w:t>55.7</w:t>
            </w:r>
          </w:p>
        </w:tc>
        <w:tc>
          <w:tcPr>
            <w:tcW w:w="0" w:type="auto"/>
            <w:tcBorders>
              <w:top w:val="nil"/>
              <w:left w:val="nil"/>
              <w:bottom w:val="nil"/>
              <w:right w:val="nil"/>
            </w:tcBorders>
            <w:shd w:val="clear" w:color="auto" w:fill="auto"/>
            <w:noWrap/>
            <w:vAlign w:val="bottom"/>
            <w:hideMark/>
          </w:tcPr>
          <w:p w14:paraId="2C0FC702" w14:textId="77777777" w:rsidR="008B72F1" w:rsidRPr="00F47EFB" w:rsidRDefault="008B72F1">
            <w:pPr>
              <w:rPr>
                <w:color w:val="000000"/>
                <w:sz w:val="17"/>
                <w:szCs w:val="17"/>
              </w:rPr>
            </w:pPr>
            <w:r w:rsidRPr="00F47EFB">
              <w:rPr>
                <w:color w:val="000000"/>
                <w:sz w:val="17"/>
                <w:szCs w:val="17"/>
              </w:rPr>
              <w:t>0.00</w:t>
            </w:r>
          </w:p>
        </w:tc>
      </w:tr>
      <w:tr w:rsidR="008B72F1" w:rsidRPr="00F47EFB" w14:paraId="4F619ED0" w14:textId="77777777" w:rsidTr="008B72F1">
        <w:trPr>
          <w:trHeight w:val="144"/>
        </w:trPr>
        <w:tc>
          <w:tcPr>
            <w:tcW w:w="0" w:type="auto"/>
            <w:tcBorders>
              <w:top w:val="nil"/>
              <w:left w:val="nil"/>
              <w:bottom w:val="nil"/>
              <w:right w:val="nil"/>
            </w:tcBorders>
            <w:shd w:val="clear" w:color="auto" w:fill="auto"/>
            <w:noWrap/>
            <w:vAlign w:val="bottom"/>
            <w:hideMark/>
          </w:tcPr>
          <w:p w14:paraId="16ED5B1B" w14:textId="77777777" w:rsidR="008B72F1" w:rsidRPr="00F47EFB" w:rsidRDefault="008B72F1">
            <w:pPr>
              <w:rPr>
                <w:color w:val="000000"/>
                <w:sz w:val="17"/>
                <w:szCs w:val="17"/>
              </w:rPr>
            </w:pPr>
            <w:r w:rsidRPr="00F47EFB">
              <w:rPr>
                <w:color w:val="000000"/>
                <w:sz w:val="17"/>
                <w:szCs w:val="17"/>
              </w:rPr>
              <w:t xml:space="preserve">   ≥7</w:t>
            </w:r>
          </w:p>
        </w:tc>
        <w:tc>
          <w:tcPr>
            <w:tcW w:w="0" w:type="auto"/>
            <w:tcBorders>
              <w:top w:val="nil"/>
              <w:left w:val="nil"/>
              <w:bottom w:val="nil"/>
              <w:right w:val="nil"/>
            </w:tcBorders>
            <w:shd w:val="clear" w:color="auto" w:fill="auto"/>
            <w:noWrap/>
            <w:vAlign w:val="bottom"/>
            <w:hideMark/>
          </w:tcPr>
          <w:p w14:paraId="2ACCCF56" w14:textId="77777777" w:rsidR="008B72F1" w:rsidRPr="00F47EFB" w:rsidRDefault="008B72F1">
            <w:pPr>
              <w:rPr>
                <w:color w:val="000000"/>
                <w:sz w:val="17"/>
                <w:szCs w:val="17"/>
              </w:rPr>
            </w:pPr>
            <w:r w:rsidRPr="00F47EFB">
              <w:rPr>
                <w:color w:val="000000"/>
                <w:sz w:val="17"/>
                <w:szCs w:val="17"/>
              </w:rPr>
              <w:t>60.2</w:t>
            </w:r>
          </w:p>
        </w:tc>
        <w:tc>
          <w:tcPr>
            <w:tcW w:w="0" w:type="auto"/>
            <w:tcBorders>
              <w:top w:val="nil"/>
              <w:left w:val="nil"/>
              <w:bottom w:val="nil"/>
              <w:right w:val="nil"/>
            </w:tcBorders>
            <w:shd w:val="clear" w:color="auto" w:fill="auto"/>
            <w:noWrap/>
            <w:vAlign w:val="bottom"/>
            <w:hideMark/>
          </w:tcPr>
          <w:p w14:paraId="0E3AD662" w14:textId="77777777" w:rsidR="008B72F1" w:rsidRPr="00F47EFB" w:rsidRDefault="008B72F1">
            <w:pPr>
              <w:rPr>
                <w:color w:val="000000"/>
                <w:sz w:val="17"/>
                <w:szCs w:val="17"/>
              </w:rPr>
            </w:pPr>
            <w:r w:rsidRPr="00F47EFB">
              <w:rPr>
                <w:color w:val="000000"/>
                <w:sz w:val="17"/>
                <w:szCs w:val="17"/>
              </w:rPr>
              <w:t>66.4*</w:t>
            </w:r>
          </w:p>
        </w:tc>
        <w:tc>
          <w:tcPr>
            <w:tcW w:w="0" w:type="auto"/>
            <w:tcBorders>
              <w:top w:val="nil"/>
              <w:left w:val="nil"/>
              <w:bottom w:val="nil"/>
              <w:right w:val="nil"/>
            </w:tcBorders>
            <w:shd w:val="clear" w:color="auto" w:fill="auto"/>
            <w:noWrap/>
            <w:vAlign w:val="bottom"/>
            <w:hideMark/>
          </w:tcPr>
          <w:p w14:paraId="023F33AA" w14:textId="77777777" w:rsidR="008B72F1" w:rsidRPr="00F47EFB" w:rsidRDefault="008B72F1">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4DADADD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AF3DE77" w14:textId="77777777" w:rsidR="008B72F1" w:rsidRPr="00F47EFB" w:rsidRDefault="008B72F1">
            <w:pPr>
              <w:rPr>
                <w:color w:val="000000"/>
                <w:sz w:val="17"/>
                <w:szCs w:val="17"/>
              </w:rPr>
            </w:pPr>
            <w:r w:rsidRPr="00F47EFB">
              <w:rPr>
                <w:color w:val="000000"/>
                <w:sz w:val="17"/>
                <w:szCs w:val="17"/>
              </w:rPr>
              <w:t>64.0</w:t>
            </w:r>
          </w:p>
        </w:tc>
        <w:tc>
          <w:tcPr>
            <w:tcW w:w="0" w:type="auto"/>
            <w:tcBorders>
              <w:top w:val="nil"/>
              <w:left w:val="nil"/>
              <w:bottom w:val="nil"/>
              <w:right w:val="nil"/>
            </w:tcBorders>
            <w:shd w:val="clear" w:color="auto" w:fill="auto"/>
            <w:noWrap/>
            <w:vAlign w:val="bottom"/>
            <w:hideMark/>
          </w:tcPr>
          <w:p w14:paraId="18AA4A48" w14:textId="77777777" w:rsidR="008B72F1" w:rsidRPr="00F47EFB" w:rsidRDefault="008B72F1">
            <w:pPr>
              <w:rPr>
                <w:color w:val="000000"/>
                <w:sz w:val="17"/>
                <w:szCs w:val="17"/>
              </w:rPr>
            </w:pPr>
            <w:r w:rsidRPr="00F47EFB">
              <w:rPr>
                <w:color w:val="000000"/>
                <w:sz w:val="17"/>
                <w:szCs w:val="17"/>
              </w:rPr>
              <w:t>64.1</w:t>
            </w:r>
          </w:p>
        </w:tc>
        <w:tc>
          <w:tcPr>
            <w:tcW w:w="0" w:type="auto"/>
            <w:tcBorders>
              <w:top w:val="nil"/>
              <w:left w:val="nil"/>
              <w:bottom w:val="nil"/>
              <w:right w:val="nil"/>
            </w:tcBorders>
            <w:shd w:val="clear" w:color="auto" w:fill="auto"/>
            <w:noWrap/>
            <w:vAlign w:val="bottom"/>
            <w:hideMark/>
          </w:tcPr>
          <w:p w14:paraId="57F077D5"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F3211C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EDFD7C0" w14:textId="77777777" w:rsidR="008B72F1" w:rsidRPr="00F47EFB" w:rsidRDefault="008B72F1">
            <w:pPr>
              <w:rPr>
                <w:color w:val="000000"/>
                <w:sz w:val="17"/>
                <w:szCs w:val="17"/>
              </w:rPr>
            </w:pPr>
            <w:r w:rsidRPr="00F47EFB">
              <w:rPr>
                <w:color w:val="000000"/>
                <w:sz w:val="17"/>
                <w:szCs w:val="17"/>
              </w:rPr>
              <w:t>42.0</w:t>
            </w:r>
          </w:p>
        </w:tc>
        <w:tc>
          <w:tcPr>
            <w:tcW w:w="0" w:type="auto"/>
            <w:tcBorders>
              <w:top w:val="nil"/>
              <w:left w:val="nil"/>
              <w:bottom w:val="nil"/>
              <w:right w:val="nil"/>
            </w:tcBorders>
            <w:shd w:val="clear" w:color="auto" w:fill="auto"/>
            <w:noWrap/>
            <w:vAlign w:val="bottom"/>
            <w:hideMark/>
          </w:tcPr>
          <w:p w14:paraId="6C64DB41" w14:textId="77777777" w:rsidR="008B72F1" w:rsidRPr="00F47EFB" w:rsidRDefault="008B72F1">
            <w:pPr>
              <w:rPr>
                <w:color w:val="000000"/>
                <w:sz w:val="17"/>
                <w:szCs w:val="17"/>
              </w:rPr>
            </w:pPr>
            <w:r w:rsidRPr="00F47EFB">
              <w:rPr>
                <w:color w:val="000000"/>
                <w:sz w:val="17"/>
                <w:szCs w:val="17"/>
              </w:rPr>
              <w:t>45.5*</w:t>
            </w:r>
          </w:p>
        </w:tc>
        <w:tc>
          <w:tcPr>
            <w:tcW w:w="0" w:type="auto"/>
            <w:tcBorders>
              <w:top w:val="nil"/>
              <w:left w:val="nil"/>
              <w:bottom w:val="nil"/>
              <w:right w:val="nil"/>
            </w:tcBorders>
            <w:shd w:val="clear" w:color="auto" w:fill="auto"/>
            <w:noWrap/>
            <w:vAlign w:val="bottom"/>
            <w:hideMark/>
          </w:tcPr>
          <w:p w14:paraId="743C4C37" w14:textId="77777777" w:rsidR="008B72F1" w:rsidRPr="00F47EFB" w:rsidRDefault="008B72F1">
            <w:pPr>
              <w:rPr>
                <w:color w:val="000000"/>
                <w:sz w:val="17"/>
                <w:szCs w:val="17"/>
              </w:rPr>
            </w:pPr>
            <w:r w:rsidRPr="00F47EFB">
              <w:rPr>
                <w:color w:val="000000"/>
                <w:sz w:val="17"/>
                <w:szCs w:val="17"/>
              </w:rPr>
              <w:t>-0.07</w:t>
            </w:r>
          </w:p>
        </w:tc>
        <w:tc>
          <w:tcPr>
            <w:tcW w:w="0" w:type="auto"/>
            <w:tcBorders>
              <w:top w:val="nil"/>
              <w:left w:val="nil"/>
              <w:bottom w:val="nil"/>
              <w:right w:val="nil"/>
            </w:tcBorders>
            <w:shd w:val="clear" w:color="auto" w:fill="auto"/>
            <w:noWrap/>
            <w:vAlign w:val="bottom"/>
            <w:hideMark/>
          </w:tcPr>
          <w:p w14:paraId="4844C0B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0A1BACC" w14:textId="77777777" w:rsidR="008B72F1" w:rsidRPr="00F47EFB" w:rsidRDefault="008B72F1">
            <w:pPr>
              <w:rPr>
                <w:color w:val="000000"/>
                <w:sz w:val="17"/>
                <w:szCs w:val="17"/>
              </w:rPr>
            </w:pPr>
            <w:r w:rsidRPr="00F47EFB">
              <w:rPr>
                <w:color w:val="000000"/>
                <w:sz w:val="17"/>
                <w:szCs w:val="17"/>
              </w:rPr>
              <w:t>44.2</w:t>
            </w:r>
          </w:p>
        </w:tc>
        <w:tc>
          <w:tcPr>
            <w:tcW w:w="0" w:type="auto"/>
            <w:tcBorders>
              <w:top w:val="nil"/>
              <w:left w:val="nil"/>
              <w:bottom w:val="nil"/>
              <w:right w:val="nil"/>
            </w:tcBorders>
            <w:shd w:val="clear" w:color="auto" w:fill="auto"/>
            <w:noWrap/>
            <w:vAlign w:val="bottom"/>
            <w:hideMark/>
          </w:tcPr>
          <w:p w14:paraId="2787CBD3" w14:textId="77777777" w:rsidR="008B72F1" w:rsidRPr="00F47EFB" w:rsidRDefault="008B72F1">
            <w:pPr>
              <w:rPr>
                <w:color w:val="000000"/>
                <w:sz w:val="17"/>
                <w:szCs w:val="17"/>
              </w:rPr>
            </w:pPr>
            <w:r w:rsidRPr="00F47EFB">
              <w:rPr>
                <w:color w:val="000000"/>
                <w:sz w:val="17"/>
                <w:szCs w:val="17"/>
              </w:rPr>
              <w:t>44.3</w:t>
            </w:r>
          </w:p>
        </w:tc>
        <w:tc>
          <w:tcPr>
            <w:tcW w:w="0" w:type="auto"/>
            <w:tcBorders>
              <w:top w:val="nil"/>
              <w:left w:val="nil"/>
              <w:bottom w:val="nil"/>
              <w:right w:val="nil"/>
            </w:tcBorders>
            <w:shd w:val="clear" w:color="auto" w:fill="auto"/>
            <w:noWrap/>
            <w:vAlign w:val="bottom"/>
            <w:hideMark/>
          </w:tcPr>
          <w:p w14:paraId="1FA31B78" w14:textId="77777777" w:rsidR="008B72F1" w:rsidRPr="00F47EFB" w:rsidRDefault="008B72F1">
            <w:pPr>
              <w:rPr>
                <w:color w:val="000000"/>
                <w:sz w:val="17"/>
                <w:szCs w:val="17"/>
              </w:rPr>
            </w:pPr>
            <w:r w:rsidRPr="00F47EFB">
              <w:rPr>
                <w:color w:val="000000"/>
                <w:sz w:val="17"/>
                <w:szCs w:val="17"/>
              </w:rPr>
              <w:t>-0.00</w:t>
            </w:r>
          </w:p>
        </w:tc>
      </w:tr>
      <w:tr w:rsidR="008B72F1" w:rsidRPr="00F47EFB" w14:paraId="785650F8" w14:textId="77777777" w:rsidTr="008B72F1">
        <w:trPr>
          <w:trHeight w:val="144"/>
        </w:trPr>
        <w:tc>
          <w:tcPr>
            <w:tcW w:w="0" w:type="auto"/>
            <w:tcBorders>
              <w:top w:val="nil"/>
              <w:left w:val="nil"/>
              <w:bottom w:val="nil"/>
              <w:right w:val="nil"/>
            </w:tcBorders>
            <w:shd w:val="clear" w:color="auto" w:fill="auto"/>
            <w:noWrap/>
            <w:vAlign w:val="bottom"/>
            <w:hideMark/>
          </w:tcPr>
          <w:p w14:paraId="6F1671B1" w14:textId="77777777" w:rsidR="008B72F1" w:rsidRPr="00F47EFB" w:rsidRDefault="008B72F1">
            <w:pPr>
              <w:rPr>
                <w:color w:val="000000"/>
                <w:sz w:val="17"/>
                <w:szCs w:val="17"/>
              </w:rPr>
            </w:pPr>
            <w:r w:rsidRPr="00F47EFB">
              <w:rPr>
                <w:color w:val="000000"/>
                <w:sz w:val="17"/>
                <w:szCs w:val="17"/>
              </w:rPr>
              <w:t xml:space="preserve">Mean comorbidity </w:t>
            </w:r>
            <w:proofErr w:type="spellStart"/>
            <w:r w:rsidRPr="00F47EFB">
              <w:rPr>
                <w:color w:val="000000"/>
                <w:sz w:val="17"/>
                <w:szCs w:val="17"/>
              </w:rPr>
              <w:t>scores</w:t>
            </w:r>
            <w:r w:rsidRPr="00F47EFB">
              <w:rPr>
                <w:color w:val="000000"/>
                <w:sz w:val="17"/>
                <w:szCs w:val="17"/>
                <w:vertAlign w:val="superscript"/>
              </w:rPr>
              <w:t>d</w:t>
            </w:r>
            <w:proofErr w:type="spellEnd"/>
          </w:p>
        </w:tc>
        <w:tc>
          <w:tcPr>
            <w:tcW w:w="0" w:type="auto"/>
            <w:tcBorders>
              <w:top w:val="nil"/>
              <w:left w:val="nil"/>
              <w:bottom w:val="nil"/>
              <w:right w:val="nil"/>
            </w:tcBorders>
            <w:shd w:val="clear" w:color="auto" w:fill="auto"/>
            <w:noWrap/>
            <w:vAlign w:val="bottom"/>
            <w:hideMark/>
          </w:tcPr>
          <w:p w14:paraId="4B14953A" w14:textId="77777777" w:rsidR="008B72F1" w:rsidRPr="00F47EFB" w:rsidRDefault="008B72F1">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6FADAAB5" w14:textId="77777777" w:rsidR="008B72F1" w:rsidRPr="00F47EFB" w:rsidRDefault="008B72F1">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747ADD62"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288BEDB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B2B5BBA" w14:textId="77777777" w:rsidR="008B72F1" w:rsidRPr="00F47EFB" w:rsidRDefault="008B72F1">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696AA4AB" w14:textId="77777777" w:rsidR="008B72F1" w:rsidRPr="00F47EFB" w:rsidRDefault="008B72F1">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3B3C1381"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AC51E7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72EBCEE" w14:textId="77777777" w:rsidR="008B72F1" w:rsidRPr="00F47EFB" w:rsidRDefault="008B72F1">
            <w:pPr>
              <w:rPr>
                <w:color w:val="000000"/>
                <w:sz w:val="17"/>
                <w:szCs w:val="17"/>
              </w:rPr>
            </w:pPr>
            <w:r w:rsidRPr="00F47EFB">
              <w:rPr>
                <w:color w:val="000000"/>
                <w:sz w:val="17"/>
                <w:szCs w:val="17"/>
              </w:rPr>
              <w:t>2.0</w:t>
            </w:r>
          </w:p>
        </w:tc>
        <w:tc>
          <w:tcPr>
            <w:tcW w:w="0" w:type="auto"/>
            <w:tcBorders>
              <w:top w:val="nil"/>
              <w:left w:val="nil"/>
              <w:bottom w:val="nil"/>
              <w:right w:val="nil"/>
            </w:tcBorders>
            <w:shd w:val="clear" w:color="auto" w:fill="auto"/>
            <w:noWrap/>
            <w:vAlign w:val="bottom"/>
            <w:hideMark/>
          </w:tcPr>
          <w:p w14:paraId="6712E068" w14:textId="77777777" w:rsidR="008B72F1" w:rsidRPr="00F47EFB" w:rsidRDefault="008B72F1">
            <w:pPr>
              <w:rPr>
                <w:color w:val="000000"/>
                <w:sz w:val="17"/>
                <w:szCs w:val="17"/>
              </w:rPr>
            </w:pPr>
            <w:r w:rsidRPr="00F47EFB">
              <w:rPr>
                <w:color w:val="000000"/>
                <w:sz w:val="17"/>
                <w:szCs w:val="17"/>
              </w:rPr>
              <w:t>1.9*</w:t>
            </w:r>
          </w:p>
        </w:tc>
        <w:tc>
          <w:tcPr>
            <w:tcW w:w="0" w:type="auto"/>
            <w:tcBorders>
              <w:top w:val="nil"/>
              <w:left w:val="nil"/>
              <w:bottom w:val="nil"/>
              <w:right w:val="nil"/>
            </w:tcBorders>
            <w:shd w:val="clear" w:color="auto" w:fill="auto"/>
            <w:noWrap/>
            <w:vAlign w:val="bottom"/>
            <w:hideMark/>
          </w:tcPr>
          <w:p w14:paraId="5A37EFD7"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2EF8E0D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CD5D0B4" w14:textId="77777777" w:rsidR="008B72F1" w:rsidRPr="00F47EFB" w:rsidRDefault="008B72F1">
            <w:pPr>
              <w:rPr>
                <w:color w:val="000000"/>
                <w:sz w:val="17"/>
                <w:szCs w:val="17"/>
              </w:rPr>
            </w:pPr>
            <w:r w:rsidRPr="00F47EFB">
              <w:rPr>
                <w:color w:val="000000"/>
                <w:sz w:val="17"/>
                <w:szCs w:val="17"/>
              </w:rPr>
              <w:t>1.9</w:t>
            </w:r>
          </w:p>
        </w:tc>
        <w:tc>
          <w:tcPr>
            <w:tcW w:w="0" w:type="auto"/>
            <w:tcBorders>
              <w:top w:val="nil"/>
              <w:left w:val="nil"/>
              <w:bottom w:val="nil"/>
              <w:right w:val="nil"/>
            </w:tcBorders>
            <w:shd w:val="clear" w:color="auto" w:fill="auto"/>
            <w:noWrap/>
            <w:vAlign w:val="bottom"/>
            <w:hideMark/>
          </w:tcPr>
          <w:p w14:paraId="51B438E5" w14:textId="77777777" w:rsidR="008B72F1" w:rsidRPr="00F47EFB" w:rsidRDefault="008B72F1">
            <w:pPr>
              <w:rPr>
                <w:color w:val="000000"/>
                <w:sz w:val="17"/>
                <w:szCs w:val="17"/>
              </w:rPr>
            </w:pPr>
            <w:r w:rsidRPr="00F47EFB">
              <w:rPr>
                <w:color w:val="000000"/>
                <w:sz w:val="17"/>
                <w:szCs w:val="17"/>
              </w:rPr>
              <w:t>1.9</w:t>
            </w:r>
          </w:p>
        </w:tc>
        <w:tc>
          <w:tcPr>
            <w:tcW w:w="0" w:type="auto"/>
            <w:tcBorders>
              <w:top w:val="nil"/>
              <w:left w:val="nil"/>
              <w:bottom w:val="nil"/>
              <w:right w:val="nil"/>
            </w:tcBorders>
            <w:shd w:val="clear" w:color="auto" w:fill="auto"/>
            <w:noWrap/>
            <w:vAlign w:val="bottom"/>
            <w:hideMark/>
          </w:tcPr>
          <w:p w14:paraId="09F7892E" w14:textId="77777777" w:rsidR="008B72F1" w:rsidRPr="00F47EFB" w:rsidRDefault="008B72F1">
            <w:pPr>
              <w:rPr>
                <w:color w:val="000000"/>
                <w:sz w:val="17"/>
                <w:szCs w:val="17"/>
              </w:rPr>
            </w:pPr>
            <w:r w:rsidRPr="00F47EFB">
              <w:rPr>
                <w:color w:val="000000"/>
                <w:sz w:val="17"/>
                <w:szCs w:val="17"/>
              </w:rPr>
              <w:t>0.00</w:t>
            </w:r>
          </w:p>
        </w:tc>
      </w:tr>
      <w:tr w:rsidR="008B72F1" w:rsidRPr="00F47EFB" w14:paraId="0F9872E6" w14:textId="77777777" w:rsidTr="008B72F1">
        <w:trPr>
          <w:trHeight w:val="144"/>
        </w:trPr>
        <w:tc>
          <w:tcPr>
            <w:tcW w:w="0" w:type="auto"/>
            <w:tcBorders>
              <w:top w:val="nil"/>
              <w:left w:val="nil"/>
              <w:bottom w:val="nil"/>
              <w:right w:val="nil"/>
            </w:tcBorders>
            <w:shd w:val="clear" w:color="auto" w:fill="auto"/>
            <w:noWrap/>
            <w:vAlign w:val="bottom"/>
            <w:hideMark/>
          </w:tcPr>
          <w:p w14:paraId="226D4131" w14:textId="77777777" w:rsidR="008B72F1" w:rsidRPr="00F47EFB" w:rsidRDefault="008B72F1">
            <w:pPr>
              <w:rPr>
                <w:color w:val="000000"/>
                <w:sz w:val="17"/>
                <w:szCs w:val="17"/>
              </w:rPr>
            </w:pPr>
            <w:r w:rsidRPr="00F47EFB">
              <w:rPr>
                <w:color w:val="000000"/>
                <w:sz w:val="17"/>
                <w:szCs w:val="17"/>
              </w:rPr>
              <w:t>Comorbidity scores, %</w:t>
            </w:r>
          </w:p>
        </w:tc>
        <w:tc>
          <w:tcPr>
            <w:tcW w:w="0" w:type="auto"/>
            <w:tcBorders>
              <w:top w:val="nil"/>
              <w:left w:val="nil"/>
              <w:bottom w:val="nil"/>
              <w:right w:val="nil"/>
            </w:tcBorders>
            <w:shd w:val="clear" w:color="auto" w:fill="auto"/>
            <w:noWrap/>
            <w:vAlign w:val="bottom"/>
            <w:hideMark/>
          </w:tcPr>
          <w:p w14:paraId="546ABB7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DA65C5C"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1231FBA2"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28F30E6"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6A53A020"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532CAC9"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89A4EB9"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2CAD08B"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79AF4D51"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5536210C"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189EB6AF"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1BD30B94"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A6FE27E"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150B852"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10BBCC47" w14:textId="77777777" w:rsidR="008B72F1" w:rsidRPr="00F47EFB" w:rsidRDefault="008B72F1">
            <w:pPr>
              <w:rPr>
                <w:sz w:val="20"/>
                <w:szCs w:val="20"/>
              </w:rPr>
            </w:pPr>
          </w:p>
        </w:tc>
      </w:tr>
      <w:tr w:rsidR="008B72F1" w:rsidRPr="00F47EFB" w14:paraId="286E0F11" w14:textId="77777777" w:rsidTr="008B72F1">
        <w:trPr>
          <w:trHeight w:val="144"/>
        </w:trPr>
        <w:tc>
          <w:tcPr>
            <w:tcW w:w="0" w:type="auto"/>
            <w:tcBorders>
              <w:top w:val="nil"/>
              <w:left w:val="nil"/>
              <w:bottom w:val="nil"/>
              <w:right w:val="nil"/>
            </w:tcBorders>
            <w:shd w:val="clear" w:color="auto" w:fill="auto"/>
            <w:noWrap/>
            <w:vAlign w:val="bottom"/>
            <w:hideMark/>
          </w:tcPr>
          <w:p w14:paraId="667C9BE2" w14:textId="77777777" w:rsidR="008B72F1" w:rsidRPr="00F47EFB" w:rsidRDefault="008B72F1">
            <w:pPr>
              <w:rPr>
                <w:color w:val="000000"/>
                <w:sz w:val="17"/>
                <w:szCs w:val="17"/>
              </w:rPr>
            </w:pPr>
            <w:r w:rsidRPr="00F47EFB">
              <w:rPr>
                <w:color w:val="000000"/>
                <w:sz w:val="17"/>
                <w:szCs w:val="17"/>
              </w:rPr>
              <w:t xml:space="preserve">   &lt;1</w:t>
            </w:r>
          </w:p>
        </w:tc>
        <w:tc>
          <w:tcPr>
            <w:tcW w:w="0" w:type="auto"/>
            <w:tcBorders>
              <w:top w:val="nil"/>
              <w:left w:val="nil"/>
              <w:bottom w:val="nil"/>
              <w:right w:val="nil"/>
            </w:tcBorders>
            <w:shd w:val="clear" w:color="auto" w:fill="auto"/>
            <w:noWrap/>
            <w:vAlign w:val="bottom"/>
            <w:hideMark/>
          </w:tcPr>
          <w:p w14:paraId="557529BE" w14:textId="77777777" w:rsidR="008B72F1" w:rsidRPr="00F47EFB" w:rsidRDefault="008B72F1">
            <w:pPr>
              <w:rPr>
                <w:color w:val="000000"/>
                <w:sz w:val="17"/>
                <w:szCs w:val="17"/>
              </w:rPr>
            </w:pPr>
            <w:r w:rsidRPr="00F47EFB">
              <w:rPr>
                <w:color w:val="000000"/>
                <w:sz w:val="17"/>
                <w:szCs w:val="17"/>
              </w:rPr>
              <w:t>23.7</w:t>
            </w:r>
          </w:p>
        </w:tc>
        <w:tc>
          <w:tcPr>
            <w:tcW w:w="0" w:type="auto"/>
            <w:tcBorders>
              <w:top w:val="nil"/>
              <w:left w:val="nil"/>
              <w:bottom w:val="nil"/>
              <w:right w:val="nil"/>
            </w:tcBorders>
            <w:shd w:val="clear" w:color="auto" w:fill="auto"/>
            <w:noWrap/>
            <w:vAlign w:val="bottom"/>
            <w:hideMark/>
          </w:tcPr>
          <w:p w14:paraId="0ACF511E" w14:textId="77777777" w:rsidR="008B72F1" w:rsidRPr="00F47EFB" w:rsidRDefault="008B72F1">
            <w:pPr>
              <w:rPr>
                <w:color w:val="000000"/>
                <w:sz w:val="17"/>
                <w:szCs w:val="17"/>
              </w:rPr>
            </w:pPr>
            <w:r w:rsidRPr="00F47EFB">
              <w:rPr>
                <w:color w:val="000000"/>
                <w:sz w:val="17"/>
                <w:szCs w:val="17"/>
              </w:rPr>
              <w:t>22.0*</w:t>
            </w:r>
          </w:p>
        </w:tc>
        <w:tc>
          <w:tcPr>
            <w:tcW w:w="0" w:type="auto"/>
            <w:tcBorders>
              <w:top w:val="nil"/>
              <w:left w:val="nil"/>
              <w:bottom w:val="nil"/>
              <w:right w:val="nil"/>
            </w:tcBorders>
            <w:shd w:val="clear" w:color="auto" w:fill="auto"/>
            <w:noWrap/>
            <w:vAlign w:val="bottom"/>
            <w:hideMark/>
          </w:tcPr>
          <w:p w14:paraId="4E679F60" w14:textId="77777777" w:rsidR="008B72F1" w:rsidRPr="00F47EFB" w:rsidRDefault="008B72F1">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bottom"/>
            <w:hideMark/>
          </w:tcPr>
          <w:p w14:paraId="7859F78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E7A8F40" w14:textId="77777777" w:rsidR="008B72F1" w:rsidRPr="00F47EFB" w:rsidRDefault="008B72F1">
            <w:pPr>
              <w:rPr>
                <w:color w:val="000000"/>
                <w:sz w:val="17"/>
                <w:szCs w:val="17"/>
              </w:rPr>
            </w:pPr>
            <w:r w:rsidRPr="00F47EFB">
              <w:rPr>
                <w:color w:val="000000"/>
                <w:sz w:val="17"/>
                <w:szCs w:val="17"/>
              </w:rPr>
              <w:t>22.9</w:t>
            </w:r>
          </w:p>
        </w:tc>
        <w:tc>
          <w:tcPr>
            <w:tcW w:w="0" w:type="auto"/>
            <w:tcBorders>
              <w:top w:val="nil"/>
              <w:left w:val="nil"/>
              <w:bottom w:val="nil"/>
              <w:right w:val="nil"/>
            </w:tcBorders>
            <w:shd w:val="clear" w:color="auto" w:fill="auto"/>
            <w:noWrap/>
            <w:vAlign w:val="bottom"/>
            <w:hideMark/>
          </w:tcPr>
          <w:p w14:paraId="2ED6588D" w14:textId="77777777" w:rsidR="008B72F1" w:rsidRPr="00F47EFB" w:rsidRDefault="008B72F1">
            <w:pPr>
              <w:rPr>
                <w:color w:val="000000"/>
                <w:sz w:val="17"/>
                <w:szCs w:val="17"/>
              </w:rPr>
            </w:pPr>
            <w:r w:rsidRPr="00F47EFB">
              <w:rPr>
                <w:color w:val="000000"/>
                <w:sz w:val="17"/>
                <w:szCs w:val="17"/>
              </w:rPr>
              <w:t>22.6</w:t>
            </w:r>
          </w:p>
        </w:tc>
        <w:tc>
          <w:tcPr>
            <w:tcW w:w="0" w:type="auto"/>
            <w:tcBorders>
              <w:top w:val="nil"/>
              <w:left w:val="nil"/>
              <w:bottom w:val="nil"/>
              <w:right w:val="nil"/>
            </w:tcBorders>
            <w:shd w:val="clear" w:color="auto" w:fill="auto"/>
            <w:noWrap/>
            <w:vAlign w:val="bottom"/>
            <w:hideMark/>
          </w:tcPr>
          <w:p w14:paraId="700FEBF1"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2DDB6AC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59BE8E6" w14:textId="77777777" w:rsidR="008B72F1" w:rsidRPr="00F47EFB" w:rsidRDefault="008B72F1">
            <w:pPr>
              <w:rPr>
                <w:color w:val="000000"/>
                <w:sz w:val="17"/>
                <w:szCs w:val="17"/>
              </w:rPr>
            </w:pPr>
            <w:r w:rsidRPr="00F47EFB">
              <w:rPr>
                <w:color w:val="000000"/>
                <w:sz w:val="17"/>
                <w:szCs w:val="17"/>
              </w:rPr>
              <w:t>34.4</w:t>
            </w:r>
          </w:p>
        </w:tc>
        <w:tc>
          <w:tcPr>
            <w:tcW w:w="0" w:type="auto"/>
            <w:tcBorders>
              <w:top w:val="nil"/>
              <w:left w:val="nil"/>
              <w:bottom w:val="nil"/>
              <w:right w:val="nil"/>
            </w:tcBorders>
            <w:shd w:val="clear" w:color="auto" w:fill="auto"/>
            <w:noWrap/>
            <w:vAlign w:val="bottom"/>
            <w:hideMark/>
          </w:tcPr>
          <w:p w14:paraId="59429785" w14:textId="77777777" w:rsidR="008B72F1" w:rsidRPr="00F47EFB" w:rsidRDefault="008B72F1">
            <w:pPr>
              <w:rPr>
                <w:color w:val="000000"/>
                <w:sz w:val="17"/>
                <w:szCs w:val="17"/>
              </w:rPr>
            </w:pPr>
            <w:r w:rsidRPr="00F47EFB">
              <w:rPr>
                <w:color w:val="000000"/>
                <w:sz w:val="17"/>
                <w:szCs w:val="17"/>
              </w:rPr>
              <w:t>36.6*</w:t>
            </w:r>
          </w:p>
        </w:tc>
        <w:tc>
          <w:tcPr>
            <w:tcW w:w="0" w:type="auto"/>
            <w:tcBorders>
              <w:top w:val="nil"/>
              <w:left w:val="nil"/>
              <w:bottom w:val="nil"/>
              <w:right w:val="nil"/>
            </w:tcBorders>
            <w:shd w:val="clear" w:color="auto" w:fill="auto"/>
            <w:noWrap/>
            <w:vAlign w:val="bottom"/>
            <w:hideMark/>
          </w:tcPr>
          <w:p w14:paraId="6ABBAC98" w14:textId="77777777" w:rsidR="008B72F1" w:rsidRPr="00F47EFB" w:rsidRDefault="008B72F1">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center"/>
            <w:hideMark/>
          </w:tcPr>
          <w:p w14:paraId="3CD936E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41C4D80" w14:textId="77777777" w:rsidR="008B72F1" w:rsidRPr="00F47EFB" w:rsidRDefault="008B72F1">
            <w:pPr>
              <w:rPr>
                <w:color w:val="000000"/>
                <w:sz w:val="17"/>
                <w:szCs w:val="17"/>
              </w:rPr>
            </w:pPr>
            <w:r w:rsidRPr="00F47EFB">
              <w:rPr>
                <w:color w:val="000000"/>
                <w:sz w:val="17"/>
                <w:szCs w:val="17"/>
              </w:rPr>
              <w:t>36.0</w:t>
            </w:r>
          </w:p>
        </w:tc>
        <w:tc>
          <w:tcPr>
            <w:tcW w:w="0" w:type="auto"/>
            <w:tcBorders>
              <w:top w:val="nil"/>
              <w:left w:val="nil"/>
              <w:bottom w:val="nil"/>
              <w:right w:val="nil"/>
            </w:tcBorders>
            <w:shd w:val="clear" w:color="auto" w:fill="auto"/>
            <w:noWrap/>
            <w:vAlign w:val="bottom"/>
            <w:hideMark/>
          </w:tcPr>
          <w:p w14:paraId="7CD624ED" w14:textId="77777777" w:rsidR="008B72F1" w:rsidRPr="00F47EFB" w:rsidRDefault="008B72F1">
            <w:pPr>
              <w:rPr>
                <w:color w:val="000000"/>
                <w:sz w:val="17"/>
                <w:szCs w:val="17"/>
              </w:rPr>
            </w:pPr>
            <w:r w:rsidRPr="00F47EFB">
              <w:rPr>
                <w:color w:val="000000"/>
                <w:sz w:val="17"/>
                <w:szCs w:val="17"/>
              </w:rPr>
              <w:t>36.4</w:t>
            </w:r>
          </w:p>
        </w:tc>
        <w:tc>
          <w:tcPr>
            <w:tcW w:w="0" w:type="auto"/>
            <w:tcBorders>
              <w:top w:val="nil"/>
              <w:left w:val="nil"/>
              <w:bottom w:val="nil"/>
              <w:right w:val="nil"/>
            </w:tcBorders>
            <w:shd w:val="clear" w:color="auto" w:fill="auto"/>
            <w:noWrap/>
            <w:vAlign w:val="bottom"/>
            <w:hideMark/>
          </w:tcPr>
          <w:p w14:paraId="3E539AFF" w14:textId="77777777" w:rsidR="008B72F1" w:rsidRPr="00F47EFB" w:rsidRDefault="008B72F1">
            <w:pPr>
              <w:rPr>
                <w:color w:val="000000"/>
                <w:sz w:val="17"/>
                <w:szCs w:val="17"/>
              </w:rPr>
            </w:pPr>
            <w:r w:rsidRPr="00F47EFB">
              <w:rPr>
                <w:color w:val="000000"/>
                <w:sz w:val="17"/>
                <w:szCs w:val="17"/>
              </w:rPr>
              <w:t>-0.01</w:t>
            </w:r>
          </w:p>
        </w:tc>
      </w:tr>
      <w:tr w:rsidR="008B72F1" w:rsidRPr="00F47EFB" w14:paraId="2586C27E" w14:textId="77777777" w:rsidTr="008B72F1">
        <w:trPr>
          <w:trHeight w:val="144"/>
        </w:trPr>
        <w:tc>
          <w:tcPr>
            <w:tcW w:w="0" w:type="auto"/>
            <w:tcBorders>
              <w:top w:val="nil"/>
              <w:left w:val="nil"/>
              <w:bottom w:val="nil"/>
              <w:right w:val="nil"/>
            </w:tcBorders>
            <w:shd w:val="clear" w:color="auto" w:fill="auto"/>
            <w:noWrap/>
            <w:vAlign w:val="bottom"/>
            <w:hideMark/>
          </w:tcPr>
          <w:p w14:paraId="2144BE45" w14:textId="77777777" w:rsidR="008B72F1" w:rsidRPr="00F47EFB" w:rsidRDefault="008B72F1">
            <w:pPr>
              <w:rPr>
                <w:color w:val="000000"/>
                <w:sz w:val="17"/>
                <w:szCs w:val="17"/>
              </w:rPr>
            </w:pPr>
            <w:r w:rsidRPr="00F47EFB">
              <w:rPr>
                <w:color w:val="000000"/>
                <w:sz w:val="17"/>
                <w:szCs w:val="17"/>
              </w:rPr>
              <w:t xml:space="preserve">   1-3</w:t>
            </w:r>
          </w:p>
        </w:tc>
        <w:tc>
          <w:tcPr>
            <w:tcW w:w="0" w:type="auto"/>
            <w:tcBorders>
              <w:top w:val="nil"/>
              <w:left w:val="nil"/>
              <w:bottom w:val="nil"/>
              <w:right w:val="nil"/>
            </w:tcBorders>
            <w:shd w:val="clear" w:color="auto" w:fill="auto"/>
            <w:noWrap/>
            <w:vAlign w:val="bottom"/>
            <w:hideMark/>
          </w:tcPr>
          <w:p w14:paraId="65440E4B" w14:textId="77777777" w:rsidR="008B72F1" w:rsidRPr="00F47EFB" w:rsidRDefault="008B72F1">
            <w:pPr>
              <w:rPr>
                <w:color w:val="000000"/>
                <w:sz w:val="17"/>
                <w:szCs w:val="17"/>
              </w:rPr>
            </w:pPr>
            <w:r w:rsidRPr="00F47EFB">
              <w:rPr>
                <w:color w:val="000000"/>
                <w:sz w:val="17"/>
                <w:szCs w:val="17"/>
              </w:rPr>
              <w:t>38.5</w:t>
            </w:r>
          </w:p>
        </w:tc>
        <w:tc>
          <w:tcPr>
            <w:tcW w:w="0" w:type="auto"/>
            <w:tcBorders>
              <w:top w:val="nil"/>
              <w:left w:val="nil"/>
              <w:bottom w:val="nil"/>
              <w:right w:val="nil"/>
            </w:tcBorders>
            <w:shd w:val="clear" w:color="auto" w:fill="auto"/>
            <w:noWrap/>
            <w:vAlign w:val="bottom"/>
            <w:hideMark/>
          </w:tcPr>
          <w:p w14:paraId="7EE53A0B" w14:textId="77777777" w:rsidR="008B72F1" w:rsidRPr="00F47EFB" w:rsidRDefault="008B72F1">
            <w:pPr>
              <w:rPr>
                <w:color w:val="000000"/>
                <w:sz w:val="17"/>
                <w:szCs w:val="17"/>
              </w:rPr>
            </w:pPr>
            <w:r w:rsidRPr="00F47EFB">
              <w:rPr>
                <w:color w:val="000000"/>
                <w:sz w:val="17"/>
                <w:szCs w:val="17"/>
              </w:rPr>
              <w:t>39.1*</w:t>
            </w:r>
          </w:p>
        </w:tc>
        <w:tc>
          <w:tcPr>
            <w:tcW w:w="0" w:type="auto"/>
            <w:tcBorders>
              <w:top w:val="nil"/>
              <w:left w:val="nil"/>
              <w:bottom w:val="nil"/>
              <w:right w:val="nil"/>
            </w:tcBorders>
            <w:shd w:val="clear" w:color="auto" w:fill="auto"/>
            <w:noWrap/>
            <w:vAlign w:val="bottom"/>
            <w:hideMark/>
          </w:tcPr>
          <w:p w14:paraId="3AF0C04B"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410DC04F"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7975FFB" w14:textId="77777777" w:rsidR="008B72F1" w:rsidRPr="00F47EFB" w:rsidRDefault="008B72F1">
            <w:pPr>
              <w:rPr>
                <w:color w:val="000000"/>
                <w:sz w:val="17"/>
                <w:szCs w:val="17"/>
              </w:rPr>
            </w:pPr>
            <w:r w:rsidRPr="00F47EFB">
              <w:rPr>
                <w:color w:val="000000"/>
                <w:sz w:val="17"/>
                <w:szCs w:val="17"/>
              </w:rPr>
              <w:t>38.5</w:t>
            </w:r>
          </w:p>
        </w:tc>
        <w:tc>
          <w:tcPr>
            <w:tcW w:w="0" w:type="auto"/>
            <w:tcBorders>
              <w:top w:val="nil"/>
              <w:left w:val="nil"/>
              <w:bottom w:val="nil"/>
              <w:right w:val="nil"/>
            </w:tcBorders>
            <w:shd w:val="clear" w:color="auto" w:fill="auto"/>
            <w:noWrap/>
            <w:vAlign w:val="bottom"/>
            <w:hideMark/>
          </w:tcPr>
          <w:p w14:paraId="1549EC63" w14:textId="77777777" w:rsidR="008B72F1" w:rsidRPr="00F47EFB" w:rsidRDefault="008B72F1">
            <w:pPr>
              <w:rPr>
                <w:color w:val="000000"/>
                <w:sz w:val="17"/>
                <w:szCs w:val="17"/>
              </w:rPr>
            </w:pPr>
            <w:r w:rsidRPr="00F47EFB">
              <w:rPr>
                <w:color w:val="000000"/>
                <w:sz w:val="17"/>
                <w:szCs w:val="17"/>
              </w:rPr>
              <w:t>39.1</w:t>
            </w:r>
          </w:p>
        </w:tc>
        <w:tc>
          <w:tcPr>
            <w:tcW w:w="0" w:type="auto"/>
            <w:tcBorders>
              <w:top w:val="nil"/>
              <w:left w:val="nil"/>
              <w:bottom w:val="nil"/>
              <w:right w:val="nil"/>
            </w:tcBorders>
            <w:shd w:val="clear" w:color="auto" w:fill="auto"/>
            <w:noWrap/>
            <w:vAlign w:val="bottom"/>
            <w:hideMark/>
          </w:tcPr>
          <w:p w14:paraId="4FFE6163"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6CEB017B"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EA4C8D1" w14:textId="77777777" w:rsidR="008B72F1" w:rsidRPr="00F47EFB" w:rsidRDefault="008B72F1">
            <w:pPr>
              <w:rPr>
                <w:color w:val="000000"/>
                <w:sz w:val="17"/>
                <w:szCs w:val="17"/>
              </w:rPr>
            </w:pPr>
            <w:r w:rsidRPr="00F47EFB">
              <w:rPr>
                <w:color w:val="000000"/>
                <w:sz w:val="17"/>
                <w:szCs w:val="17"/>
              </w:rPr>
              <w:t>43.5</w:t>
            </w:r>
          </w:p>
        </w:tc>
        <w:tc>
          <w:tcPr>
            <w:tcW w:w="0" w:type="auto"/>
            <w:tcBorders>
              <w:top w:val="nil"/>
              <w:left w:val="nil"/>
              <w:bottom w:val="nil"/>
              <w:right w:val="nil"/>
            </w:tcBorders>
            <w:shd w:val="clear" w:color="auto" w:fill="auto"/>
            <w:noWrap/>
            <w:vAlign w:val="bottom"/>
            <w:hideMark/>
          </w:tcPr>
          <w:p w14:paraId="62B8BA96" w14:textId="77777777" w:rsidR="008B72F1" w:rsidRPr="00F47EFB" w:rsidRDefault="008B72F1">
            <w:pPr>
              <w:rPr>
                <w:color w:val="000000"/>
                <w:sz w:val="17"/>
                <w:szCs w:val="17"/>
              </w:rPr>
            </w:pPr>
            <w:r w:rsidRPr="00F47EFB">
              <w:rPr>
                <w:color w:val="000000"/>
                <w:sz w:val="17"/>
                <w:szCs w:val="17"/>
              </w:rPr>
              <w:t>41.6*</w:t>
            </w:r>
          </w:p>
        </w:tc>
        <w:tc>
          <w:tcPr>
            <w:tcW w:w="0" w:type="auto"/>
            <w:tcBorders>
              <w:top w:val="nil"/>
              <w:left w:val="nil"/>
              <w:bottom w:val="nil"/>
              <w:right w:val="nil"/>
            </w:tcBorders>
            <w:shd w:val="clear" w:color="auto" w:fill="auto"/>
            <w:noWrap/>
            <w:vAlign w:val="bottom"/>
            <w:hideMark/>
          </w:tcPr>
          <w:p w14:paraId="63DB0354" w14:textId="77777777" w:rsidR="008B72F1" w:rsidRPr="00F47EFB" w:rsidRDefault="008B72F1">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center"/>
            <w:hideMark/>
          </w:tcPr>
          <w:p w14:paraId="641B8A8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F9D3A4D" w14:textId="77777777" w:rsidR="008B72F1" w:rsidRPr="00F47EFB" w:rsidRDefault="008B72F1">
            <w:pPr>
              <w:rPr>
                <w:color w:val="000000"/>
                <w:sz w:val="17"/>
                <w:szCs w:val="17"/>
              </w:rPr>
            </w:pPr>
            <w:r w:rsidRPr="00F47EFB">
              <w:rPr>
                <w:color w:val="000000"/>
                <w:sz w:val="17"/>
                <w:szCs w:val="17"/>
              </w:rPr>
              <w:t>42.5</w:t>
            </w:r>
          </w:p>
        </w:tc>
        <w:tc>
          <w:tcPr>
            <w:tcW w:w="0" w:type="auto"/>
            <w:tcBorders>
              <w:top w:val="nil"/>
              <w:left w:val="nil"/>
              <w:bottom w:val="nil"/>
              <w:right w:val="nil"/>
            </w:tcBorders>
            <w:shd w:val="clear" w:color="auto" w:fill="auto"/>
            <w:noWrap/>
            <w:vAlign w:val="bottom"/>
            <w:hideMark/>
          </w:tcPr>
          <w:p w14:paraId="1DD261BC" w14:textId="77777777" w:rsidR="008B72F1" w:rsidRPr="00F47EFB" w:rsidRDefault="008B72F1">
            <w:pPr>
              <w:rPr>
                <w:color w:val="000000"/>
                <w:sz w:val="17"/>
                <w:szCs w:val="17"/>
              </w:rPr>
            </w:pPr>
            <w:r w:rsidRPr="00F47EFB">
              <w:rPr>
                <w:color w:val="000000"/>
                <w:sz w:val="17"/>
                <w:szCs w:val="17"/>
              </w:rPr>
              <w:t>41.7</w:t>
            </w:r>
          </w:p>
        </w:tc>
        <w:tc>
          <w:tcPr>
            <w:tcW w:w="0" w:type="auto"/>
            <w:tcBorders>
              <w:top w:val="nil"/>
              <w:left w:val="nil"/>
              <w:bottom w:val="nil"/>
              <w:right w:val="nil"/>
            </w:tcBorders>
            <w:shd w:val="clear" w:color="auto" w:fill="auto"/>
            <w:noWrap/>
            <w:vAlign w:val="bottom"/>
            <w:hideMark/>
          </w:tcPr>
          <w:p w14:paraId="2AFC20E5" w14:textId="77777777" w:rsidR="008B72F1" w:rsidRPr="00F47EFB" w:rsidRDefault="008B72F1">
            <w:pPr>
              <w:rPr>
                <w:color w:val="000000"/>
                <w:sz w:val="17"/>
                <w:szCs w:val="17"/>
              </w:rPr>
            </w:pPr>
            <w:r w:rsidRPr="00F47EFB">
              <w:rPr>
                <w:color w:val="000000"/>
                <w:sz w:val="17"/>
                <w:szCs w:val="17"/>
              </w:rPr>
              <w:t>0.02</w:t>
            </w:r>
          </w:p>
        </w:tc>
      </w:tr>
      <w:tr w:rsidR="008B72F1" w:rsidRPr="00F47EFB" w14:paraId="4E79EA42" w14:textId="77777777" w:rsidTr="008B72F1">
        <w:trPr>
          <w:trHeight w:val="144"/>
        </w:trPr>
        <w:tc>
          <w:tcPr>
            <w:tcW w:w="0" w:type="auto"/>
            <w:tcBorders>
              <w:top w:val="nil"/>
              <w:left w:val="nil"/>
              <w:bottom w:val="nil"/>
              <w:right w:val="nil"/>
            </w:tcBorders>
            <w:shd w:val="clear" w:color="auto" w:fill="auto"/>
            <w:noWrap/>
            <w:vAlign w:val="bottom"/>
            <w:hideMark/>
          </w:tcPr>
          <w:p w14:paraId="3DE01252" w14:textId="77777777" w:rsidR="008B72F1" w:rsidRPr="00F47EFB" w:rsidRDefault="008B72F1">
            <w:pPr>
              <w:rPr>
                <w:color w:val="000000"/>
                <w:sz w:val="17"/>
                <w:szCs w:val="17"/>
              </w:rPr>
            </w:pPr>
            <w:r w:rsidRPr="00F47EFB">
              <w:rPr>
                <w:color w:val="000000"/>
                <w:sz w:val="17"/>
                <w:szCs w:val="17"/>
              </w:rPr>
              <w:t xml:space="preserve">    ≥4</w:t>
            </w:r>
          </w:p>
        </w:tc>
        <w:tc>
          <w:tcPr>
            <w:tcW w:w="0" w:type="auto"/>
            <w:tcBorders>
              <w:top w:val="nil"/>
              <w:left w:val="nil"/>
              <w:bottom w:val="nil"/>
              <w:right w:val="nil"/>
            </w:tcBorders>
            <w:shd w:val="clear" w:color="auto" w:fill="auto"/>
            <w:noWrap/>
            <w:vAlign w:val="bottom"/>
            <w:hideMark/>
          </w:tcPr>
          <w:p w14:paraId="582BB69E" w14:textId="77777777" w:rsidR="008B72F1" w:rsidRPr="00F47EFB" w:rsidRDefault="008B72F1">
            <w:pPr>
              <w:rPr>
                <w:color w:val="000000"/>
                <w:sz w:val="17"/>
                <w:szCs w:val="17"/>
              </w:rPr>
            </w:pPr>
            <w:r w:rsidRPr="00F47EFB">
              <w:rPr>
                <w:color w:val="000000"/>
                <w:sz w:val="17"/>
                <w:szCs w:val="17"/>
              </w:rPr>
              <w:t>37.8</w:t>
            </w:r>
          </w:p>
        </w:tc>
        <w:tc>
          <w:tcPr>
            <w:tcW w:w="0" w:type="auto"/>
            <w:tcBorders>
              <w:top w:val="nil"/>
              <w:left w:val="nil"/>
              <w:bottom w:val="nil"/>
              <w:right w:val="nil"/>
            </w:tcBorders>
            <w:shd w:val="clear" w:color="auto" w:fill="auto"/>
            <w:noWrap/>
            <w:vAlign w:val="bottom"/>
            <w:hideMark/>
          </w:tcPr>
          <w:p w14:paraId="2009BBA5" w14:textId="77777777" w:rsidR="008B72F1" w:rsidRPr="00F47EFB" w:rsidRDefault="008B72F1">
            <w:pPr>
              <w:rPr>
                <w:color w:val="000000"/>
                <w:sz w:val="17"/>
                <w:szCs w:val="17"/>
              </w:rPr>
            </w:pPr>
            <w:r w:rsidRPr="00F47EFB">
              <w:rPr>
                <w:color w:val="000000"/>
                <w:sz w:val="17"/>
                <w:szCs w:val="17"/>
              </w:rPr>
              <w:t>38.8*</w:t>
            </w:r>
          </w:p>
        </w:tc>
        <w:tc>
          <w:tcPr>
            <w:tcW w:w="0" w:type="auto"/>
            <w:tcBorders>
              <w:top w:val="nil"/>
              <w:left w:val="nil"/>
              <w:bottom w:val="nil"/>
              <w:right w:val="nil"/>
            </w:tcBorders>
            <w:shd w:val="clear" w:color="auto" w:fill="auto"/>
            <w:noWrap/>
            <w:vAlign w:val="bottom"/>
            <w:hideMark/>
          </w:tcPr>
          <w:p w14:paraId="3070602A"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6226001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6DDCA6B" w14:textId="77777777" w:rsidR="008B72F1" w:rsidRPr="00F47EFB" w:rsidRDefault="008B72F1">
            <w:pPr>
              <w:rPr>
                <w:color w:val="000000"/>
                <w:sz w:val="17"/>
                <w:szCs w:val="17"/>
              </w:rPr>
            </w:pPr>
            <w:r w:rsidRPr="00F47EFB">
              <w:rPr>
                <w:color w:val="000000"/>
                <w:sz w:val="17"/>
                <w:szCs w:val="17"/>
              </w:rPr>
              <w:t>38.7</w:t>
            </w:r>
          </w:p>
        </w:tc>
        <w:tc>
          <w:tcPr>
            <w:tcW w:w="0" w:type="auto"/>
            <w:tcBorders>
              <w:top w:val="nil"/>
              <w:left w:val="nil"/>
              <w:bottom w:val="nil"/>
              <w:right w:val="nil"/>
            </w:tcBorders>
            <w:shd w:val="clear" w:color="auto" w:fill="auto"/>
            <w:noWrap/>
            <w:vAlign w:val="bottom"/>
            <w:hideMark/>
          </w:tcPr>
          <w:p w14:paraId="65AB4BD4" w14:textId="77777777" w:rsidR="008B72F1" w:rsidRPr="00F47EFB" w:rsidRDefault="008B72F1">
            <w:pPr>
              <w:rPr>
                <w:color w:val="000000"/>
                <w:sz w:val="17"/>
                <w:szCs w:val="17"/>
              </w:rPr>
            </w:pPr>
            <w:r w:rsidRPr="00F47EFB">
              <w:rPr>
                <w:color w:val="000000"/>
                <w:sz w:val="17"/>
                <w:szCs w:val="17"/>
              </w:rPr>
              <w:t>38.3</w:t>
            </w:r>
          </w:p>
        </w:tc>
        <w:tc>
          <w:tcPr>
            <w:tcW w:w="0" w:type="auto"/>
            <w:tcBorders>
              <w:top w:val="nil"/>
              <w:left w:val="nil"/>
              <w:bottom w:val="nil"/>
              <w:right w:val="nil"/>
            </w:tcBorders>
            <w:shd w:val="clear" w:color="auto" w:fill="auto"/>
            <w:noWrap/>
            <w:vAlign w:val="bottom"/>
            <w:hideMark/>
          </w:tcPr>
          <w:p w14:paraId="7788DF80"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58F3296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387866C" w14:textId="77777777" w:rsidR="008B72F1" w:rsidRPr="00F47EFB" w:rsidRDefault="008B72F1">
            <w:pPr>
              <w:rPr>
                <w:color w:val="000000"/>
                <w:sz w:val="17"/>
                <w:szCs w:val="17"/>
              </w:rPr>
            </w:pPr>
            <w:r w:rsidRPr="00F47EFB">
              <w:rPr>
                <w:color w:val="000000"/>
                <w:sz w:val="17"/>
                <w:szCs w:val="17"/>
              </w:rPr>
              <w:t>22.0</w:t>
            </w:r>
          </w:p>
        </w:tc>
        <w:tc>
          <w:tcPr>
            <w:tcW w:w="0" w:type="auto"/>
            <w:tcBorders>
              <w:top w:val="nil"/>
              <w:left w:val="nil"/>
              <w:bottom w:val="nil"/>
              <w:right w:val="nil"/>
            </w:tcBorders>
            <w:shd w:val="clear" w:color="auto" w:fill="auto"/>
            <w:noWrap/>
            <w:vAlign w:val="bottom"/>
            <w:hideMark/>
          </w:tcPr>
          <w:p w14:paraId="013C8D58" w14:textId="77777777" w:rsidR="008B72F1" w:rsidRPr="00F47EFB" w:rsidRDefault="008B72F1">
            <w:pPr>
              <w:rPr>
                <w:color w:val="000000"/>
                <w:sz w:val="17"/>
                <w:szCs w:val="17"/>
              </w:rPr>
            </w:pPr>
            <w:r w:rsidRPr="00F47EFB">
              <w:rPr>
                <w:color w:val="000000"/>
                <w:sz w:val="17"/>
                <w:szCs w:val="17"/>
              </w:rPr>
              <w:t>21.8</w:t>
            </w:r>
          </w:p>
        </w:tc>
        <w:tc>
          <w:tcPr>
            <w:tcW w:w="0" w:type="auto"/>
            <w:tcBorders>
              <w:top w:val="nil"/>
              <w:left w:val="nil"/>
              <w:bottom w:val="nil"/>
              <w:right w:val="nil"/>
            </w:tcBorders>
            <w:shd w:val="clear" w:color="auto" w:fill="auto"/>
            <w:noWrap/>
            <w:vAlign w:val="bottom"/>
            <w:hideMark/>
          </w:tcPr>
          <w:p w14:paraId="0B070D9D"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center"/>
            <w:hideMark/>
          </w:tcPr>
          <w:p w14:paraId="28A1ECB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7023188" w14:textId="77777777" w:rsidR="008B72F1" w:rsidRPr="00F47EFB" w:rsidRDefault="008B72F1">
            <w:pPr>
              <w:rPr>
                <w:color w:val="000000"/>
                <w:sz w:val="17"/>
                <w:szCs w:val="17"/>
              </w:rPr>
            </w:pPr>
            <w:r w:rsidRPr="00F47EFB">
              <w:rPr>
                <w:color w:val="000000"/>
                <w:sz w:val="17"/>
                <w:szCs w:val="17"/>
              </w:rPr>
              <w:t>21.5</w:t>
            </w:r>
          </w:p>
        </w:tc>
        <w:tc>
          <w:tcPr>
            <w:tcW w:w="0" w:type="auto"/>
            <w:tcBorders>
              <w:top w:val="nil"/>
              <w:left w:val="nil"/>
              <w:bottom w:val="nil"/>
              <w:right w:val="nil"/>
            </w:tcBorders>
            <w:shd w:val="clear" w:color="auto" w:fill="auto"/>
            <w:noWrap/>
            <w:vAlign w:val="bottom"/>
            <w:hideMark/>
          </w:tcPr>
          <w:p w14:paraId="5A330DD3" w14:textId="77777777" w:rsidR="008B72F1" w:rsidRPr="00F47EFB" w:rsidRDefault="008B72F1">
            <w:pPr>
              <w:rPr>
                <w:color w:val="000000"/>
                <w:sz w:val="17"/>
                <w:szCs w:val="17"/>
              </w:rPr>
            </w:pPr>
            <w:r w:rsidRPr="00F47EFB">
              <w:rPr>
                <w:color w:val="000000"/>
                <w:sz w:val="17"/>
                <w:szCs w:val="17"/>
              </w:rPr>
              <w:t>21.9</w:t>
            </w:r>
          </w:p>
        </w:tc>
        <w:tc>
          <w:tcPr>
            <w:tcW w:w="0" w:type="auto"/>
            <w:tcBorders>
              <w:top w:val="nil"/>
              <w:left w:val="nil"/>
              <w:bottom w:val="nil"/>
              <w:right w:val="nil"/>
            </w:tcBorders>
            <w:shd w:val="clear" w:color="auto" w:fill="auto"/>
            <w:noWrap/>
            <w:vAlign w:val="bottom"/>
            <w:hideMark/>
          </w:tcPr>
          <w:p w14:paraId="73A650E2" w14:textId="77777777" w:rsidR="008B72F1" w:rsidRPr="00F47EFB" w:rsidRDefault="008B72F1">
            <w:pPr>
              <w:rPr>
                <w:color w:val="000000"/>
                <w:sz w:val="17"/>
                <w:szCs w:val="17"/>
              </w:rPr>
            </w:pPr>
            <w:r w:rsidRPr="00F47EFB">
              <w:rPr>
                <w:color w:val="000000"/>
                <w:sz w:val="17"/>
                <w:szCs w:val="17"/>
              </w:rPr>
              <w:t>-0.01</w:t>
            </w:r>
          </w:p>
        </w:tc>
      </w:tr>
      <w:tr w:rsidR="008B72F1" w:rsidRPr="00F47EFB" w14:paraId="6595D2A6" w14:textId="77777777" w:rsidTr="008B72F1">
        <w:trPr>
          <w:trHeight w:val="144"/>
        </w:trPr>
        <w:tc>
          <w:tcPr>
            <w:tcW w:w="0" w:type="auto"/>
            <w:tcBorders>
              <w:top w:val="nil"/>
              <w:left w:val="nil"/>
              <w:bottom w:val="nil"/>
              <w:right w:val="nil"/>
            </w:tcBorders>
            <w:shd w:val="clear" w:color="auto" w:fill="auto"/>
            <w:noWrap/>
            <w:vAlign w:val="bottom"/>
            <w:hideMark/>
          </w:tcPr>
          <w:p w14:paraId="361CBF11" w14:textId="77777777" w:rsidR="008B72F1" w:rsidRPr="00F47EFB" w:rsidRDefault="008B72F1">
            <w:pPr>
              <w:rPr>
                <w:color w:val="000000"/>
                <w:sz w:val="17"/>
                <w:szCs w:val="17"/>
              </w:rPr>
            </w:pPr>
            <w:r w:rsidRPr="00F47EFB">
              <w:rPr>
                <w:color w:val="000000"/>
                <w:sz w:val="17"/>
                <w:szCs w:val="17"/>
              </w:rPr>
              <w:t xml:space="preserve">Mean new injury severity </w:t>
            </w:r>
            <w:proofErr w:type="spellStart"/>
            <w:r w:rsidRPr="00F47EFB">
              <w:rPr>
                <w:color w:val="000000"/>
                <w:sz w:val="17"/>
                <w:szCs w:val="17"/>
              </w:rPr>
              <w:t>scores</w:t>
            </w:r>
            <w:r w:rsidRPr="00F47EFB">
              <w:rPr>
                <w:color w:val="000000"/>
                <w:sz w:val="17"/>
                <w:szCs w:val="17"/>
                <w:vertAlign w:val="superscript"/>
              </w:rPr>
              <w:t>e</w:t>
            </w:r>
            <w:proofErr w:type="spellEnd"/>
          </w:p>
        </w:tc>
        <w:tc>
          <w:tcPr>
            <w:tcW w:w="0" w:type="auto"/>
            <w:tcBorders>
              <w:top w:val="nil"/>
              <w:left w:val="nil"/>
              <w:bottom w:val="nil"/>
              <w:right w:val="nil"/>
            </w:tcBorders>
            <w:shd w:val="clear" w:color="auto" w:fill="auto"/>
            <w:noWrap/>
            <w:vAlign w:val="bottom"/>
            <w:hideMark/>
          </w:tcPr>
          <w:p w14:paraId="07DAC7E5" w14:textId="77777777" w:rsidR="008B72F1" w:rsidRPr="00F47EFB" w:rsidRDefault="008B72F1">
            <w:pPr>
              <w:rPr>
                <w:color w:val="000000"/>
                <w:sz w:val="17"/>
                <w:szCs w:val="17"/>
              </w:rPr>
            </w:pPr>
            <w:r w:rsidRPr="00F47EFB">
              <w:rPr>
                <w:color w:val="000000"/>
                <w:sz w:val="17"/>
                <w:szCs w:val="17"/>
              </w:rPr>
              <w:t>21.1</w:t>
            </w:r>
          </w:p>
        </w:tc>
        <w:tc>
          <w:tcPr>
            <w:tcW w:w="0" w:type="auto"/>
            <w:tcBorders>
              <w:top w:val="nil"/>
              <w:left w:val="nil"/>
              <w:bottom w:val="nil"/>
              <w:right w:val="nil"/>
            </w:tcBorders>
            <w:shd w:val="clear" w:color="auto" w:fill="auto"/>
            <w:noWrap/>
            <w:vAlign w:val="bottom"/>
            <w:hideMark/>
          </w:tcPr>
          <w:p w14:paraId="6F335210" w14:textId="77777777" w:rsidR="008B72F1" w:rsidRPr="00F47EFB" w:rsidRDefault="008B72F1">
            <w:pPr>
              <w:rPr>
                <w:color w:val="000000"/>
                <w:sz w:val="17"/>
                <w:szCs w:val="17"/>
              </w:rPr>
            </w:pPr>
            <w:r w:rsidRPr="00F47EFB">
              <w:rPr>
                <w:color w:val="000000"/>
                <w:sz w:val="17"/>
                <w:szCs w:val="17"/>
              </w:rPr>
              <w:t>20.4*</w:t>
            </w:r>
          </w:p>
        </w:tc>
        <w:tc>
          <w:tcPr>
            <w:tcW w:w="0" w:type="auto"/>
            <w:tcBorders>
              <w:top w:val="nil"/>
              <w:left w:val="nil"/>
              <w:bottom w:val="nil"/>
              <w:right w:val="nil"/>
            </w:tcBorders>
            <w:shd w:val="clear" w:color="auto" w:fill="auto"/>
            <w:noWrap/>
            <w:vAlign w:val="bottom"/>
            <w:hideMark/>
          </w:tcPr>
          <w:p w14:paraId="1EE020A8" w14:textId="77777777" w:rsidR="008B72F1" w:rsidRPr="00F47EFB" w:rsidRDefault="008B72F1">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175195CA"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FEC282C" w14:textId="77777777" w:rsidR="008B72F1" w:rsidRPr="00F47EFB" w:rsidRDefault="008B72F1">
            <w:pPr>
              <w:rPr>
                <w:color w:val="000000"/>
                <w:sz w:val="17"/>
                <w:szCs w:val="17"/>
              </w:rPr>
            </w:pPr>
            <w:r w:rsidRPr="00F47EFB">
              <w:rPr>
                <w:color w:val="000000"/>
                <w:sz w:val="17"/>
                <w:szCs w:val="17"/>
              </w:rPr>
              <w:t>20.7</w:t>
            </w:r>
          </w:p>
        </w:tc>
        <w:tc>
          <w:tcPr>
            <w:tcW w:w="0" w:type="auto"/>
            <w:tcBorders>
              <w:top w:val="nil"/>
              <w:left w:val="nil"/>
              <w:bottom w:val="nil"/>
              <w:right w:val="nil"/>
            </w:tcBorders>
            <w:shd w:val="clear" w:color="auto" w:fill="auto"/>
            <w:noWrap/>
            <w:vAlign w:val="bottom"/>
            <w:hideMark/>
          </w:tcPr>
          <w:p w14:paraId="11CDE5E5" w14:textId="77777777" w:rsidR="008B72F1" w:rsidRPr="00F47EFB" w:rsidRDefault="008B72F1">
            <w:pPr>
              <w:rPr>
                <w:color w:val="000000"/>
                <w:sz w:val="17"/>
                <w:szCs w:val="17"/>
              </w:rPr>
            </w:pPr>
            <w:r w:rsidRPr="00F47EFB">
              <w:rPr>
                <w:color w:val="000000"/>
                <w:sz w:val="17"/>
                <w:szCs w:val="17"/>
              </w:rPr>
              <w:t>20.7</w:t>
            </w:r>
          </w:p>
        </w:tc>
        <w:tc>
          <w:tcPr>
            <w:tcW w:w="0" w:type="auto"/>
            <w:tcBorders>
              <w:top w:val="nil"/>
              <w:left w:val="nil"/>
              <w:bottom w:val="nil"/>
              <w:right w:val="nil"/>
            </w:tcBorders>
            <w:shd w:val="clear" w:color="auto" w:fill="auto"/>
            <w:noWrap/>
            <w:vAlign w:val="bottom"/>
            <w:hideMark/>
          </w:tcPr>
          <w:p w14:paraId="22F947BA"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04173A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9FD9EC8" w14:textId="77777777" w:rsidR="008B72F1" w:rsidRPr="00F47EFB" w:rsidRDefault="008B72F1">
            <w:pPr>
              <w:rPr>
                <w:color w:val="000000"/>
                <w:sz w:val="17"/>
                <w:szCs w:val="17"/>
              </w:rPr>
            </w:pPr>
            <w:r w:rsidRPr="00F47EFB">
              <w:rPr>
                <w:color w:val="000000"/>
                <w:sz w:val="17"/>
                <w:szCs w:val="17"/>
              </w:rPr>
              <w:t>25.1</w:t>
            </w:r>
          </w:p>
        </w:tc>
        <w:tc>
          <w:tcPr>
            <w:tcW w:w="0" w:type="auto"/>
            <w:tcBorders>
              <w:top w:val="nil"/>
              <w:left w:val="nil"/>
              <w:bottom w:val="nil"/>
              <w:right w:val="nil"/>
            </w:tcBorders>
            <w:shd w:val="clear" w:color="auto" w:fill="auto"/>
            <w:noWrap/>
            <w:vAlign w:val="bottom"/>
            <w:hideMark/>
          </w:tcPr>
          <w:p w14:paraId="11C160CF" w14:textId="77777777" w:rsidR="008B72F1" w:rsidRPr="00F47EFB" w:rsidRDefault="008B72F1">
            <w:pPr>
              <w:rPr>
                <w:color w:val="000000"/>
                <w:sz w:val="17"/>
                <w:szCs w:val="17"/>
              </w:rPr>
            </w:pPr>
            <w:r w:rsidRPr="00F47EFB">
              <w:rPr>
                <w:color w:val="000000"/>
                <w:sz w:val="17"/>
                <w:szCs w:val="17"/>
              </w:rPr>
              <w:t>23.8*</w:t>
            </w:r>
          </w:p>
        </w:tc>
        <w:tc>
          <w:tcPr>
            <w:tcW w:w="0" w:type="auto"/>
            <w:tcBorders>
              <w:top w:val="nil"/>
              <w:left w:val="nil"/>
              <w:bottom w:val="nil"/>
              <w:right w:val="nil"/>
            </w:tcBorders>
            <w:shd w:val="clear" w:color="auto" w:fill="auto"/>
            <w:noWrap/>
            <w:vAlign w:val="bottom"/>
            <w:hideMark/>
          </w:tcPr>
          <w:p w14:paraId="42ABAC4E" w14:textId="77777777" w:rsidR="008B72F1" w:rsidRPr="00F47EFB" w:rsidRDefault="008B72F1">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4EFE14A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46A8510" w14:textId="77777777" w:rsidR="008B72F1" w:rsidRPr="00F47EFB" w:rsidRDefault="008B72F1">
            <w:pPr>
              <w:rPr>
                <w:color w:val="000000"/>
                <w:sz w:val="17"/>
                <w:szCs w:val="17"/>
              </w:rPr>
            </w:pPr>
            <w:r w:rsidRPr="00F47EFB">
              <w:rPr>
                <w:color w:val="000000"/>
                <w:sz w:val="17"/>
                <w:szCs w:val="17"/>
              </w:rPr>
              <w:t>24.3</w:t>
            </w:r>
          </w:p>
        </w:tc>
        <w:tc>
          <w:tcPr>
            <w:tcW w:w="0" w:type="auto"/>
            <w:tcBorders>
              <w:top w:val="nil"/>
              <w:left w:val="nil"/>
              <w:bottom w:val="nil"/>
              <w:right w:val="nil"/>
            </w:tcBorders>
            <w:shd w:val="clear" w:color="auto" w:fill="auto"/>
            <w:noWrap/>
            <w:vAlign w:val="bottom"/>
            <w:hideMark/>
          </w:tcPr>
          <w:p w14:paraId="057F741C" w14:textId="77777777" w:rsidR="008B72F1" w:rsidRPr="00F47EFB" w:rsidRDefault="008B72F1">
            <w:pPr>
              <w:rPr>
                <w:color w:val="000000"/>
                <w:sz w:val="17"/>
                <w:szCs w:val="17"/>
              </w:rPr>
            </w:pPr>
            <w:r w:rsidRPr="00F47EFB">
              <w:rPr>
                <w:color w:val="000000"/>
                <w:sz w:val="17"/>
                <w:szCs w:val="17"/>
              </w:rPr>
              <w:t>24.3</w:t>
            </w:r>
          </w:p>
        </w:tc>
        <w:tc>
          <w:tcPr>
            <w:tcW w:w="0" w:type="auto"/>
            <w:tcBorders>
              <w:top w:val="nil"/>
              <w:left w:val="nil"/>
              <w:bottom w:val="nil"/>
              <w:right w:val="nil"/>
            </w:tcBorders>
            <w:shd w:val="clear" w:color="auto" w:fill="auto"/>
            <w:noWrap/>
            <w:vAlign w:val="bottom"/>
            <w:hideMark/>
          </w:tcPr>
          <w:p w14:paraId="0595F99E" w14:textId="77777777" w:rsidR="008B72F1" w:rsidRPr="00F47EFB" w:rsidRDefault="008B72F1">
            <w:pPr>
              <w:rPr>
                <w:color w:val="000000"/>
                <w:sz w:val="17"/>
                <w:szCs w:val="17"/>
              </w:rPr>
            </w:pPr>
            <w:r w:rsidRPr="00F47EFB">
              <w:rPr>
                <w:color w:val="000000"/>
                <w:sz w:val="17"/>
                <w:szCs w:val="17"/>
              </w:rPr>
              <w:t>0.00</w:t>
            </w:r>
          </w:p>
        </w:tc>
      </w:tr>
      <w:tr w:rsidR="008B72F1" w:rsidRPr="00F47EFB" w14:paraId="0633A0BD" w14:textId="77777777" w:rsidTr="008B72F1">
        <w:trPr>
          <w:trHeight w:val="144"/>
        </w:trPr>
        <w:tc>
          <w:tcPr>
            <w:tcW w:w="0" w:type="auto"/>
            <w:tcBorders>
              <w:top w:val="nil"/>
              <w:left w:val="nil"/>
              <w:bottom w:val="nil"/>
              <w:right w:val="nil"/>
            </w:tcBorders>
            <w:shd w:val="clear" w:color="auto" w:fill="auto"/>
            <w:noWrap/>
            <w:vAlign w:val="bottom"/>
            <w:hideMark/>
          </w:tcPr>
          <w:p w14:paraId="3FBF299C" w14:textId="77777777" w:rsidR="008B72F1" w:rsidRPr="00F47EFB" w:rsidRDefault="008B72F1">
            <w:pPr>
              <w:rPr>
                <w:color w:val="000000"/>
                <w:sz w:val="17"/>
                <w:szCs w:val="17"/>
              </w:rPr>
            </w:pPr>
            <w:r w:rsidRPr="00F47EFB">
              <w:rPr>
                <w:color w:val="000000"/>
                <w:sz w:val="17"/>
                <w:szCs w:val="17"/>
              </w:rPr>
              <w:t>New injury severity scores, %</w:t>
            </w:r>
          </w:p>
        </w:tc>
        <w:tc>
          <w:tcPr>
            <w:tcW w:w="0" w:type="auto"/>
            <w:tcBorders>
              <w:top w:val="nil"/>
              <w:left w:val="nil"/>
              <w:bottom w:val="nil"/>
              <w:right w:val="nil"/>
            </w:tcBorders>
            <w:shd w:val="clear" w:color="auto" w:fill="auto"/>
            <w:noWrap/>
            <w:vAlign w:val="bottom"/>
            <w:hideMark/>
          </w:tcPr>
          <w:p w14:paraId="23AC107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AFFF042"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67B0DDB4"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7363868"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61EA47B"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098CD17"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100ACFF"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1F96A9C"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87BB072"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C2CF415"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739CAE54"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5CD8D183"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4EA7851"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2167A38"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35B7210" w14:textId="77777777" w:rsidR="008B72F1" w:rsidRPr="00F47EFB" w:rsidRDefault="008B72F1">
            <w:pPr>
              <w:rPr>
                <w:sz w:val="20"/>
                <w:szCs w:val="20"/>
              </w:rPr>
            </w:pPr>
          </w:p>
        </w:tc>
      </w:tr>
      <w:tr w:rsidR="008B72F1" w:rsidRPr="00F47EFB" w14:paraId="108CD95E" w14:textId="77777777" w:rsidTr="008B72F1">
        <w:trPr>
          <w:trHeight w:val="144"/>
        </w:trPr>
        <w:tc>
          <w:tcPr>
            <w:tcW w:w="0" w:type="auto"/>
            <w:tcBorders>
              <w:top w:val="nil"/>
              <w:left w:val="nil"/>
              <w:bottom w:val="nil"/>
              <w:right w:val="nil"/>
            </w:tcBorders>
            <w:shd w:val="clear" w:color="auto" w:fill="auto"/>
            <w:noWrap/>
            <w:vAlign w:val="bottom"/>
            <w:hideMark/>
          </w:tcPr>
          <w:p w14:paraId="05AA2CBC" w14:textId="77777777" w:rsidR="008B72F1" w:rsidRPr="00F47EFB" w:rsidRDefault="008B72F1">
            <w:pPr>
              <w:rPr>
                <w:color w:val="000000"/>
                <w:sz w:val="17"/>
                <w:szCs w:val="17"/>
              </w:rPr>
            </w:pPr>
            <w:r w:rsidRPr="00F47EFB">
              <w:rPr>
                <w:color w:val="000000"/>
                <w:sz w:val="17"/>
                <w:szCs w:val="17"/>
              </w:rPr>
              <w:t xml:space="preserve">   16-24</w:t>
            </w:r>
          </w:p>
        </w:tc>
        <w:tc>
          <w:tcPr>
            <w:tcW w:w="0" w:type="auto"/>
            <w:tcBorders>
              <w:top w:val="nil"/>
              <w:left w:val="nil"/>
              <w:bottom w:val="nil"/>
              <w:right w:val="nil"/>
            </w:tcBorders>
            <w:shd w:val="clear" w:color="auto" w:fill="auto"/>
            <w:noWrap/>
            <w:vAlign w:val="bottom"/>
            <w:hideMark/>
          </w:tcPr>
          <w:p w14:paraId="6C82D301" w14:textId="77777777" w:rsidR="008B72F1" w:rsidRPr="00F47EFB" w:rsidRDefault="008B72F1">
            <w:pPr>
              <w:rPr>
                <w:color w:val="000000"/>
                <w:sz w:val="17"/>
                <w:szCs w:val="17"/>
              </w:rPr>
            </w:pPr>
            <w:r w:rsidRPr="00F47EFB">
              <w:rPr>
                <w:color w:val="000000"/>
                <w:sz w:val="17"/>
                <w:szCs w:val="17"/>
              </w:rPr>
              <w:t>76.9</w:t>
            </w:r>
          </w:p>
        </w:tc>
        <w:tc>
          <w:tcPr>
            <w:tcW w:w="0" w:type="auto"/>
            <w:tcBorders>
              <w:top w:val="nil"/>
              <w:left w:val="nil"/>
              <w:bottom w:val="nil"/>
              <w:right w:val="nil"/>
            </w:tcBorders>
            <w:shd w:val="clear" w:color="auto" w:fill="auto"/>
            <w:noWrap/>
            <w:vAlign w:val="bottom"/>
            <w:hideMark/>
          </w:tcPr>
          <w:p w14:paraId="71E5BBBB" w14:textId="77777777" w:rsidR="008B72F1" w:rsidRPr="00F47EFB" w:rsidRDefault="008B72F1">
            <w:pPr>
              <w:rPr>
                <w:color w:val="000000"/>
                <w:sz w:val="17"/>
                <w:szCs w:val="17"/>
              </w:rPr>
            </w:pPr>
            <w:r w:rsidRPr="00F47EFB">
              <w:rPr>
                <w:color w:val="000000"/>
                <w:sz w:val="17"/>
                <w:szCs w:val="17"/>
              </w:rPr>
              <w:t>81.3*</w:t>
            </w:r>
          </w:p>
        </w:tc>
        <w:tc>
          <w:tcPr>
            <w:tcW w:w="0" w:type="auto"/>
            <w:tcBorders>
              <w:top w:val="nil"/>
              <w:left w:val="nil"/>
              <w:bottom w:val="nil"/>
              <w:right w:val="nil"/>
            </w:tcBorders>
            <w:shd w:val="clear" w:color="auto" w:fill="auto"/>
            <w:noWrap/>
            <w:vAlign w:val="bottom"/>
            <w:hideMark/>
          </w:tcPr>
          <w:p w14:paraId="155FE434" w14:textId="77777777" w:rsidR="008B72F1" w:rsidRPr="00F47EFB" w:rsidRDefault="008B72F1">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1AC26EB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01D40F0" w14:textId="77777777" w:rsidR="008B72F1" w:rsidRPr="00F47EFB" w:rsidRDefault="008B72F1">
            <w:pPr>
              <w:rPr>
                <w:color w:val="000000"/>
                <w:sz w:val="17"/>
                <w:szCs w:val="17"/>
              </w:rPr>
            </w:pPr>
            <w:r w:rsidRPr="00F47EFB">
              <w:rPr>
                <w:color w:val="000000"/>
                <w:sz w:val="17"/>
                <w:szCs w:val="17"/>
              </w:rPr>
              <w:t>79.0</w:t>
            </w:r>
          </w:p>
        </w:tc>
        <w:tc>
          <w:tcPr>
            <w:tcW w:w="0" w:type="auto"/>
            <w:tcBorders>
              <w:top w:val="nil"/>
              <w:left w:val="nil"/>
              <w:bottom w:val="nil"/>
              <w:right w:val="nil"/>
            </w:tcBorders>
            <w:shd w:val="clear" w:color="auto" w:fill="auto"/>
            <w:noWrap/>
            <w:vAlign w:val="bottom"/>
            <w:hideMark/>
          </w:tcPr>
          <w:p w14:paraId="6D50F959" w14:textId="77777777" w:rsidR="008B72F1" w:rsidRPr="00F47EFB" w:rsidRDefault="008B72F1">
            <w:pPr>
              <w:rPr>
                <w:color w:val="000000"/>
                <w:sz w:val="17"/>
                <w:szCs w:val="17"/>
              </w:rPr>
            </w:pPr>
            <w:r w:rsidRPr="00F47EFB">
              <w:rPr>
                <w:color w:val="000000"/>
                <w:sz w:val="17"/>
                <w:szCs w:val="17"/>
              </w:rPr>
              <w:t>79.2</w:t>
            </w:r>
          </w:p>
        </w:tc>
        <w:tc>
          <w:tcPr>
            <w:tcW w:w="0" w:type="auto"/>
            <w:tcBorders>
              <w:top w:val="nil"/>
              <w:left w:val="nil"/>
              <w:bottom w:val="nil"/>
              <w:right w:val="nil"/>
            </w:tcBorders>
            <w:shd w:val="clear" w:color="auto" w:fill="auto"/>
            <w:noWrap/>
            <w:vAlign w:val="bottom"/>
            <w:hideMark/>
          </w:tcPr>
          <w:p w14:paraId="567AB415"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3C5B611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8A7C868" w14:textId="77777777" w:rsidR="008B72F1" w:rsidRPr="00F47EFB" w:rsidRDefault="008B72F1">
            <w:pPr>
              <w:rPr>
                <w:color w:val="000000"/>
                <w:sz w:val="17"/>
                <w:szCs w:val="17"/>
              </w:rPr>
            </w:pPr>
            <w:r w:rsidRPr="00F47EFB">
              <w:rPr>
                <w:color w:val="000000"/>
                <w:sz w:val="17"/>
                <w:szCs w:val="17"/>
              </w:rPr>
              <w:t>58.1</w:t>
            </w:r>
          </w:p>
        </w:tc>
        <w:tc>
          <w:tcPr>
            <w:tcW w:w="0" w:type="auto"/>
            <w:tcBorders>
              <w:top w:val="nil"/>
              <w:left w:val="nil"/>
              <w:bottom w:val="nil"/>
              <w:right w:val="nil"/>
            </w:tcBorders>
            <w:shd w:val="clear" w:color="auto" w:fill="auto"/>
            <w:noWrap/>
            <w:vAlign w:val="bottom"/>
            <w:hideMark/>
          </w:tcPr>
          <w:p w14:paraId="77C00197" w14:textId="77777777" w:rsidR="008B72F1" w:rsidRPr="00F47EFB" w:rsidRDefault="008B72F1">
            <w:pPr>
              <w:rPr>
                <w:color w:val="000000"/>
                <w:sz w:val="17"/>
                <w:szCs w:val="17"/>
              </w:rPr>
            </w:pPr>
            <w:r w:rsidRPr="00F47EFB">
              <w:rPr>
                <w:color w:val="000000"/>
                <w:sz w:val="17"/>
                <w:szCs w:val="17"/>
              </w:rPr>
              <w:t>65.2*</w:t>
            </w:r>
          </w:p>
        </w:tc>
        <w:tc>
          <w:tcPr>
            <w:tcW w:w="0" w:type="auto"/>
            <w:tcBorders>
              <w:top w:val="nil"/>
              <w:left w:val="nil"/>
              <w:bottom w:val="nil"/>
              <w:right w:val="nil"/>
            </w:tcBorders>
            <w:shd w:val="clear" w:color="auto" w:fill="auto"/>
            <w:noWrap/>
            <w:vAlign w:val="bottom"/>
            <w:hideMark/>
          </w:tcPr>
          <w:p w14:paraId="1C09E675" w14:textId="77777777" w:rsidR="008B72F1" w:rsidRPr="00F47EFB" w:rsidRDefault="008B72F1">
            <w:pPr>
              <w:rPr>
                <w:color w:val="000000"/>
                <w:sz w:val="17"/>
                <w:szCs w:val="17"/>
              </w:rPr>
            </w:pPr>
            <w:r w:rsidRPr="00F47EFB">
              <w:rPr>
                <w:color w:val="000000"/>
                <w:sz w:val="17"/>
                <w:szCs w:val="17"/>
              </w:rPr>
              <w:t>-0.15</w:t>
            </w:r>
          </w:p>
        </w:tc>
        <w:tc>
          <w:tcPr>
            <w:tcW w:w="0" w:type="auto"/>
            <w:tcBorders>
              <w:top w:val="nil"/>
              <w:left w:val="nil"/>
              <w:bottom w:val="nil"/>
              <w:right w:val="nil"/>
            </w:tcBorders>
            <w:shd w:val="clear" w:color="auto" w:fill="auto"/>
            <w:noWrap/>
            <w:vAlign w:val="center"/>
            <w:hideMark/>
          </w:tcPr>
          <w:p w14:paraId="42DADFD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1CACE17" w14:textId="77777777" w:rsidR="008B72F1" w:rsidRPr="00F47EFB" w:rsidRDefault="008B72F1">
            <w:pPr>
              <w:rPr>
                <w:color w:val="000000"/>
                <w:sz w:val="17"/>
                <w:szCs w:val="17"/>
              </w:rPr>
            </w:pPr>
            <w:r w:rsidRPr="00F47EFB">
              <w:rPr>
                <w:color w:val="000000"/>
                <w:sz w:val="17"/>
                <w:szCs w:val="17"/>
              </w:rPr>
              <w:t>62.9</w:t>
            </w:r>
          </w:p>
        </w:tc>
        <w:tc>
          <w:tcPr>
            <w:tcW w:w="0" w:type="auto"/>
            <w:tcBorders>
              <w:top w:val="nil"/>
              <w:left w:val="nil"/>
              <w:bottom w:val="nil"/>
              <w:right w:val="nil"/>
            </w:tcBorders>
            <w:shd w:val="clear" w:color="auto" w:fill="auto"/>
            <w:noWrap/>
            <w:vAlign w:val="bottom"/>
            <w:hideMark/>
          </w:tcPr>
          <w:p w14:paraId="3C513A06" w14:textId="77777777" w:rsidR="008B72F1" w:rsidRPr="00F47EFB" w:rsidRDefault="008B72F1">
            <w:pPr>
              <w:rPr>
                <w:color w:val="000000"/>
                <w:sz w:val="17"/>
                <w:szCs w:val="17"/>
              </w:rPr>
            </w:pPr>
            <w:r w:rsidRPr="00F47EFB">
              <w:rPr>
                <w:color w:val="000000"/>
                <w:sz w:val="17"/>
                <w:szCs w:val="17"/>
              </w:rPr>
              <w:t>62.7</w:t>
            </w:r>
          </w:p>
        </w:tc>
        <w:tc>
          <w:tcPr>
            <w:tcW w:w="0" w:type="auto"/>
            <w:tcBorders>
              <w:top w:val="nil"/>
              <w:left w:val="nil"/>
              <w:bottom w:val="nil"/>
              <w:right w:val="nil"/>
            </w:tcBorders>
            <w:shd w:val="clear" w:color="auto" w:fill="auto"/>
            <w:noWrap/>
            <w:vAlign w:val="bottom"/>
            <w:hideMark/>
          </w:tcPr>
          <w:p w14:paraId="132BC0B7" w14:textId="77777777" w:rsidR="008B72F1" w:rsidRPr="00F47EFB" w:rsidRDefault="008B72F1">
            <w:pPr>
              <w:rPr>
                <w:color w:val="000000"/>
                <w:sz w:val="17"/>
                <w:szCs w:val="17"/>
              </w:rPr>
            </w:pPr>
            <w:r w:rsidRPr="00F47EFB">
              <w:rPr>
                <w:color w:val="000000"/>
                <w:sz w:val="17"/>
                <w:szCs w:val="17"/>
              </w:rPr>
              <w:t>0.00</w:t>
            </w:r>
          </w:p>
        </w:tc>
      </w:tr>
      <w:tr w:rsidR="008B72F1" w:rsidRPr="00F47EFB" w14:paraId="1C7333D7" w14:textId="77777777" w:rsidTr="008B72F1">
        <w:trPr>
          <w:trHeight w:val="144"/>
        </w:trPr>
        <w:tc>
          <w:tcPr>
            <w:tcW w:w="0" w:type="auto"/>
            <w:tcBorders>
              <w:top w:val="nil"/>
              <w:left w:val="nil"/>
              <w:bottom w:val="nil"/>
              <w:right w:val="nil"/>
            </w:tcBorders>
            <w:shd w:val="clear" w:color="auto" w:fill="auto"/>
            <w:noWrap/>
            <w:vAlign w:val="bottom"/>
            <w:hideMark/>
          </w:tcPr>
          <w:p w14:paraId="067B970F" w14:textId="77777777" w:rsidR="008B72F1" w:rsidRPr="00F47EFB" w:rsidRDefault="008B72F1">
            <w:pPr>
              <w:rPr>
                <w:color w:val="000000"/>
                <w:sz w:val="17"/>
                <w:szCs w:val="17"/>
              </w:rPr>
            </w:pPr>
            <w:r w:rsidRPr="00F47EFB">
              <w:rPr>
                <w:color w:val="000000"/>
                <w:sz w:val="17"/>
                <w:szCs w:val="17"/>
              </w:rPr>
              <w:t xml:space="preserve">   25-40</w:t>
            </w:r>
          </w:p>
        </w:tc>
        <w:tc>
          <w:tcPr>
            <w:tcW w:w="0" w:type="auto"/>
            <w:tcBorders>
              <w:top w:val="nil"/>
              <w:left w:val="nil"/>
              <w:bottom w:val="nil"/>
              <w:right w:val="nil"/>
            </w:tcBorders>
            <w:shd w:val="clear" w:color="auto" w:fill="auto"/>
            <w:noWrap/>
            <w:vAlign w:val="bottom"/>
            <w:hideMark/>
          </w:tcPr>
          <w:p w14:paraId="4E5EDEDC" w14:textId="77777777" w:rsidR="008B72F1" w:rsidRPr="00F47EFB" w:rsidRDefault="008B72F1">
            <w:pPr>
              <w:rPr>
                <w:color w:val="000000"/>
                <w:sz w:val="17"/>
                <w:szCs w:val="17"/>
              </w:rPr>
            </w:pPr>
            <w:r w:rsidRPr="00F47EFB">
              <w:rPr>
                <w:color w:val="000000"/>
                <w:sz w:val="17"/>
                <w:szCs w:val="17"/>
              </w:rPr>
              <w:t>20.1</w:t>
            </w:r>
          </w:p>
        </w:tc>
        <w:tc>
          <w:tcPr>
            <w:tcW w:w="0" w:type="auto"/>
            <w:tcBorders>
              <w:top w:val="nil"/>
              <w:left w:val="nil"/>
              <w:bottom w:val="nil"/>
              <w:right w:val="nil"/>
            </w:tcBorders>
            <w:shd w:val="clear" w:color="auto" w:fill="auto"/>
            <w:noWrap/>
            <w:vAlign w:val="bottom"/>
            <w:hideMark/>
          </w:tcPr>
          <w:p w14:paraId="2898718B" w14:textId="77777777" w:rsidR="008B72F1" w:rsidRPr="00F47EFB" w:rsidRDefault="008B72F1">
            <w:pPr>
              <w:rPr>
                <w:color w:val="000000"/>
                <w:sz w:val="17"/>
                <w:szCs w:val="17"/>
              </w:rPr>
            </w:pPr>
            <w:r w:rsidRPr="00F47EFB">
              <w:rPr>
                <w:color w:val="000000"/>
                <w:sz w:val="17"/>
                <w:szCs w:val="17"/>
              </w:rPr>
              <w:t>16.8*</w:t>
            </w:r>
          </w:p>
        </w:tc>
        <w:tc>
          <w:tcPr>
            <w:tcW w:w="0" w:type="auto"/>
            <w:tcBorders>
              <w:top w:val="nil"/>
              <w:left w:val="nil"/>
              <w:bottom w:val="nil"/>
              <w:right w:val="nil"/>
            </w:tcBorders>
            <w:shd w:val="clear" w:color="auto" w:fill="auto"/>
            <w:noWrap/>
            <w:vAlign w:val="bottom"/>
            <w:hideMark/>
          </w:tcPr>
          <w:p w14:paraId="7B48B03E" w14:textId="77777777" w:rsidR="008B72F1" w:rsidRPr="00F47EFB" w:rsidRDefault="008B72F1">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2E9E370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6B2E9BC" w14:textId="77777777" w:rsidR="008B72F1" w:rsidRPr="00F47EFB" w:rsidRDefault="008B72F1">
            <w:pPr>
              <w:rPr>
                <w:color w:val="000000"/>
                <w:sz w:val="17"/>
                <w:szCs w:val="17"/>
              </w:rPr>
            </w:pPr>
            <w:r w:rsidRPr="00F47EFB">
              <w:rPr>
                <w:color w:val="000000"/>
                <w:sz w:val="17"/>
                <w:szCs w:val="17"/>
              </w:rPr>
              <w:t>18.7</w:t>
            </w:r>
          </w:p>
        </w:tc>
        <w:tc>
          <w:tcPr>
            <w:tcW w:w="0" w:type="auto"/>
            <w:tcBorders>
              <w:top w:val="nil"/>
              <w:left w:val="nil"/>
              <w:bottom w:val="nil"/>
              <w:right w:val="nil"/>
            </w:tcBorders>
            <w:shd w:val="clear" w:color="auto" w:fill="auto"/>
            <w:noWrap/>
            <w:vAlign w:val="bottom"/>
            <w:hideMark/>
          </w:tcPr>
          <w:p w14:paraId="18BD7604" w14:textId="77777777" w:rsidR="008B72F1" w:rsidRPr="00F47EFB" w:rsidRDefault="008B72F1">
            <w:pPr>
              <w:rPr>
                <w:color w:val="000000"/>
                <w:sz w:val="17"/>
                <w:szCs w:val="17"/>
              </w:rPr>
            </w:pPr>
            <w:r w:rsidRPr="00F47EFB">
              <w:rPr>
                <w:color w:val="000000"/>
                <w:sz w:val="17"/>
                <w:szCs w:val="17"/>
              </w:rPr>
              <w:t>18.4</w:t>
            </w:r>
          </w:p>
        </w:tc>
        <w:tc>
          <w:tcPr>
            <w:tcW w:w="0" w:type="auto"/>
            <w:tcBorders>
              <w:top w:val="nil"/>
              <w:left w:val="nil"/>
              <w:bottom w:val="nil"/>
              <w:right w:val="nil"/>
            </w:tcBorders>
            <w:shd w:val="clear" w:color="auto" w:fill="auto"/>
            <w:noWrap/>
            <w:vAlign w:val="bottom"/>
            <w:hideMark/>
          </w:tcPr>
          <w:p w14:paraId="37652B14"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3F327DE0"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F13CB87" w14:textId="77777777" w:rsidR="008B72F1" w:rsidRPr="00F47EFB" w:rsidRDefault="008B72F1">
            <w:pPr>
              <w:rPr>
                <w:color w:val="000000"/>
                <w:sz w:val="17"/>
                <w:szCs w:val="17"/>
              </w:rPr>
            </w:pPr>
            <w:r w:rsidRPr="00F47EFB">
              <w:rPr>
                <w:color w:val="000000"/>
                <w:sz w:val="17"/>
                <w:szCs w:val="17"/>
              </w:rPr>
              <w:t>34.2</w:t>
            </w:r>
          </w:p>
        </w:tc>
        <w:tc>
          <w:tcPr>
            <w:tcW w:w="0" w:type="auto"/>
            <w:tcBorders>
              <w:top w:val="nil"/>
              <w:left w:val="nil"/>
              <w:bottom w:val="nil"/>
              <w:right w:val="nil"/>
            </w:tcBorders>
            <w:shd w:val="clear" w:color="auto" w:fill="auto"/>
            <w:noWrap/>
            <w:vAlign w:val="bottom"/>
            <w:hideMark/>
          </w:tcPr>
          <w:p w14:paraId="0573A2A8" w14:textId="77777777" w:rsidR="008B72F1" w:rsidRPr="00F47EFB" w:rsidRDefault="008B72F1">
            <w:pPr>
              <w:rPr>
                <w:color w:val="000000"/>
                <w:sz w:val="17"/>
                <w:szCs w:val="17"/>
              </w:rPr>
            </w:pPr>
            <w:r w:rsidRPr="00F47EFB">
              <w:rPr>
                <w:color w:val="000000"/>
                <w:sz w:val="17"/>
                <w:szCs w:val="17"/>
              </w:rPr>
              <w:t>29.0*</w:t>
            </w:r>
          </w:p>
        </w:tc>
        <w:tc>
          <w:tcPr>
            <w:tcW w:w="0" w:type="auto"/>
            <w:tcBorders>
              <w:top w:val="nil"/>
              <w:left w:val="nil"/>
              <w:bottom w:val="nil"/>
              <w:right w:val="nil"/>
            </w:tcBorders>
            <w:shd w:val="clear" w:color="auto" w:fill="auto"/>
            <w:noWrap/>
            <w:vAlign w:val="bottom"/>
            <w:hideMark/>
          </w:tcPr>
          <w:p w14:paraId="4033CBBE" w14:textId="77777777" w:rsidR="008B72F1" w:rsidRPr="00F47EFB" w:rsidRDefault="008B72F1">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center"/>
            <w:hideMark/>
          </w:tcPr>
          <w:p w14:paraId="1E1C012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36519CC" w14:textId="77777777" w:rsidR="008B72F1" w:rsidRPr="00F47EFB" w:rsidRDefault="008B72F1">
            <w:pPr>
              <w:rPr>
                <w:color w:val="000000"/>
                <w:sz w:val="17"/>
                <w:szCs w:val="17"/>
              </w:rPr>
            </w:pPr>
            <w:r w:rsidRPr="00F47EFB">
              <w:rPr>
                <w:color w:val="000000"/>
                <w:sz w:val="17"/>
                <w:szCs w:val="17"/>
              </w:rPr>
              <w:t>30.9</w:t>
            </w:r>
          </w:p>
        </w:tc>
        <w:tc>
          <w:tcPr>
            <w:tcW w:w="0" w:type="auto"/>
            <w:tcBorders>
              <w:top w:val="nil"/>
              <w:left w:val="nil"/>
              <w:bottom w:val="nil"/>
              <w:right w:val="nil"/>
            </w:tcBorders>
            <w:shd w:val="clear" w:color="auto" w:fill="auto"/>
            <w:noWrap/>
            <w:vAlign w:val="bottom"/>
            <w:hideMark/>
          </w:tcPr>
          <w:p w14:paraId="489B7EC6" w14:textId="77777777" w:rsidR="008B72F1" w:rsidRPr="00F47EFB" w:rsidRDefault="008B72F1">
            <w:pPr>
              <w:rPr>
                <w:color w:val="000000"/>
                <w:sz w:val="17"/>
                <w:szCs w:val="17"/>
              </w:rPr>
            </w:pPr>
            <w:r w:rsidRPr="00F47EFB">
              <w:rPr>
                <w:color w:val="000000"/>
                <w:sz w:val="17"/>
                <w:szCs w:val="17"/>
              </w:rPr>
              <w:t>30.8</w:t>
            </w:r>
          </w:p>
        </w:tc>
        <w:tc>
          <w:tcPr>
            <w:tcW w:w="0" w:type="auto"/>
            <w:tcBorders>
              <w:top w:val="nil"/>
              <w:left w:val="nil"/>
              <w:bottom w:val="nil"/>
              <w:right w:val="nil"/>
            </w:tcBorders>
            <w:shd w:val="clear" w:color="auto" w:fill="auto"/>
            <w:noWrap/>
            <w:vAlign w:val="bottom"/>
            <w:hideMark/>
          </w:tcPr>
          <w:p w14:paraId="105B5FB4" w14:textId="77777777" w:rsidR="008B72F1" w:rsidRPr="00F47EFB" w:rsidRDefault="008B72F1">
            <w:pPr>
              <w:rPr>
                <w:color w:val="000000"/>
                <w:sz w:val="17"/>
                <w:szCs w:val="17"/>
              </w:rPr>
            </w:pPr>
            <w:r w:rsidRPr="00F47EFB">
              <w:rPr>
                <w:color w:val="000000"/>
                <w:sz w:val="17"/>
                <w:szCs w:val="17"/>
              </w:rPr>
              <w:t>0.00</w:t>
            </w:r>
          </w:p>
        </w:tc>
      </w:tr>
      <w:tr w:rsidR="008B72F1" w:rsidRPr="00F47EFB" w14:paraId="42745CC1" w14:textId="77777777" w:rsidTr="008B72F1">
        <w:trPr>
          <w:trHeight w:val="144"/>
        </w:trPr>
        <w:tc>
          <w:tcPr>
            <w:tcW w:w="0" w:type="auto"/>
            <w:tcBorders>
              <w:top w:val="nil"/>
              <w:left w:val="nil"/>
              <w:bottom w:val="nil"/>
              <w:right w:val="nil"/>
            </w:tcBorders>
            <w:shd w:val="clear" w:color="auto" w:fill="auto"/>
            <w:noWrap/>
            <w:vAlign w:val="bottom"/>
            <w:hideMark/>
          </w:tcPr>
          <w:p w14:paraId="0A988278" w14:textId="77777777" w:rsidR="008B72F1" w:rsidRPr="00F47EFB" w:rsidRDefault="008B72F1">
            <w:pPr>
              <w:rPr>
                <w:color w:val="000000"/>
                <w:sz w:val="17"/>
                <w:szCs w:val="17"/>
              </w:rPr>
            </w:pPr>
            <w:r w:rsidRPr="00F47EFB">
              <w:rPr>
                <w:color w:val="000000"/>
                <w:sz w:val="17"/>
                <w:szCs w:val="17"/>
              </w:rPr>
              <w:t xml:space="preserve">    ≥40</w:t>
            </w:r>
          </w:p>
        </w:tc>
        <w:tc>
          <w:tcPr>
            <w:tcW w:w="0" w:type="auto"/>
            <w:tcBorders>
              <w:top w:val="nil"/>
              <w:left w:val="nil"/>
              <w:bottom w:val="nil"/>
              <w:right w:val="nil"/>
            </w:tcBorders>
            <w:shd w:val="clear" w:color="auto" w:fill="auto"/>
            <w:noWrap/>
            <w:vAlign w:val="bottom"/>
            <w:hideMark/>
          </w:tcPr>
          <w:p w14:paraId="17D1F463" w14:textId="77777777" w:rsidR="008B72F1" w:rsidRPr="00F47EFB" w:rsidRDefault="008B72F1">
            <w:pPr>
              <w:rPr>
                <w:color w:val="000000"/>
                <w:sz w:val="17"/>
                <w:szCs w:val="17"/>
              </w:rPr>
            </w:pPr>
            <w:r w:rsidRPr="00F47EFB">
              <w:rPr>
                <w:color w:val="000000"/>
                <w:sz w:val="17"/>
                <w:szCs w:val="17"/>
              </w:rPr>
              <w:t>3.0</w:t>
            </w:r>
          </w:p>
        </w:tc>
        <w:tc>
          <w:tcPr>
            <w:tcW w:w="0" w:type="auto"/>
            <w:tcBorders>
              <w:top w:val="nil"/>
              <w:left w:val="nil"/>
              <w:bottom w:val="nil"/>
              <w:right w:val="nil"/>
            </w:tcBorders>
            <w:shd w:val="clear" w:color="auto" w:fill="auto"/>
            <w:noWrap/>
            <w:vAlign w:val="bottom"/>
            <w:hideMark/>
          </w:tcPr>
          <w:p w14:paraId="6C9935AE" w14:textId="77777777" w:rsidR="008B72F1" w:rsidRPr="00F47EFB" w:rsidRDefault="008B72F1">
            <w:pPr>
              <w:rPr>
                <w:color w:val="000000"/>
                <w:sz w:val="17"/>
                <w:szCs w:val="17"/>
              </w:rPr>
            </w:pPr>
            <w:r w:rsidRPr="00F47EFB">
              <w:rPr>
                <w:color w:val="000000"/>
                <w:sz w:val="17"/>
                <w:szCs w:val="17"/>
              </w:rPr>
              <w:t>1.9*</w:t>
            </w:r>
          </w:p>
        </w:tc>
        <w:tc>
          <w:tcPr>
            <w:tcW w:w="0" w:type="auto"/>
            <w:tcBorders>
              <w:top w:val="nil"/>
              <w:left w:val="nil"/>
              <w:bottom w:val="nil"/>
              <w:right w:val="nil"/>
            </w:tcBorders>
            <w:shd w:val="clear" w:color="auto" w:fill="auto"/>
            <w:noWrap/>
            <w:vAlign w:val="bottom"/>
            <w:hideMark/>
          </w:tcPr>
          <w:p w14:paraId="4CAD4B7F" w14:textId="77777777" w:rsidR="008B72F1" w:rsidRPr="00F47EFB" w:rsidRDefault="008B72F1">
            <w:pPr>
              <w:rPr>
                <w:color w:val="000000"/>
                <w:sz w:val="17"/>
                <w:szCs w:val="17"/>
              </w:rPr>
            </w:pPr>
            <w:r w:rsidRPr="00F47EFB">
              <w:rPr>
                <w:color w:val="000000"/>
                <w:sz w:val="17"/>
                <w:szCs w:val="17"/>
              </w:rPr>
              <w:t>0.07</w:t>
            </w:r>
          </w:p>
        </w:tc>
        <w:tc>
          <w:tcPr>
            <w:tcW w:w="0" w:type="auto"/>
            <w:tcBorders>
              <w:top w:val="nil"/>
              <w:left w:val="nil"/>
              <w:bottom w:val="nil"/>
              <w:right w:val="nil"/>
            </w:tcBorders>
            <w:shd w:val="clear" w:color="auto" w:fill="auto"/>
            <w:noWrap/>
            <w:vAlign w:val="bottom"/>
            <w:hideMark/>
          </w:tcPr>
          <w:p w14:paraId="2F36279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B98DD1C" w14:textId="77777777" w:rsidR="008B72F1" w:rsidRPr="00F47EFB" w:rsidRDefault="008B72F1">
            <w:pPr>
              <w:rPr>
                <w:color w:val="000000"/>
                <w:sz w:val="17"/>
                <w:szCs w:val="17"/>
              </w:rPr>
            </w:pPr>
            <w:r w:rsidRPr="00F47EFB">
              <w:rPr>
                <w:color w:val="000000"/>
                <w:sz w:val="17"/>
                <w:szCs w:val="17"/>
              </w:rPr>
              <w:t>2.3</w:t>
            </w:r>
          </w:p>
        </w:tc>
        <w:tc>
          <w:tcPr>
            <w:tcW w:w="0" w:type="auto"/>
            <w:tcBorders>
              <w:top w:val="nil"/>
              <w:left w:val="nil"/>
              <w:bottom w:val="nil"/>
              <w:right w:val="nil"/>
            </w:tcBorders>
            <w:shd w:val="clear" w:color="auto" w:fill="auto"/>
            <w:noWrap/>
            <w:vAlign w:val="bottom"/>
            <w:hideMark/>
          </w:tcPr>
          <w:p w14:paraId="4267698B" w14:textId="77777777" w:rsidR="008B72F1" w:rsidRPr="00F47EFB" w:rsidRDefault="008B72F1">
            <w:pPr>
              <w:rPr>
                <w:color w:val="000000"/>
                <w:sz w:val="17"/>
                <w:szCs w:val="17"/>
              </w:rPr>
            </w:pPr>
            <w:r w:rsidRPr="00F47EFB">
              <w:rPr>
                <w:color w:val="000000"/>
                <w:sz w:val="17"/>
                <w:szCs w:val="17"/>
              </w:rPr>
              <w:t>2.4</w:t>
            </w:r>
          </w:p>
        </w:tc>
        <w:tc>
          <w:tcPr>
            <w:tcW w:w="0" w:type="auto"/>
            <w:tcBorders>
              <w:top w:val="nil"/>
              <w:left w:val="nil"/>
              <w:bottom w:val="nil"/>
              <w:right w:val="nil"/>
            </w:tcBorders>
            <w:shd w:val="clear" w:color="auto" w:fill="auto"/>
            <w:noWrap/>
            <w:vAlign w:val="bottom"/>
            <w:hideMark/>
          </w:tcPr>
          <w:p w14:paraId="1448C254"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653D94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9C31438" w14:textId="77777777" w:rsidR="008B72F1" w:rsidRPr="00F47EFB" w:rsidRDefault="008B72F1">
            <w:pPr>
              <w:rPr>
                <w:color w:val="000000"/>
                <w:sz w:val="17"/>
                <w:szCs w:val="17"/>
              </w:rPr>
            </w:pPr>
            <w:r w:rsidRPr="00F47EFB">
              <w:rPr>
                <w:color w:val="000000"/>
                <w:sz w:val="17"/>
                <w:szCs w:val="17"/>
              </w:rPr>
              <w:t>7.7</w:t>
            </w:r>
          </w:p>
        </w:tc>
        <w:tc>
          <w:tcPr>
            <w:tcW w:w="0" w:type="auto"/>
            <w:tcBorders>
              <w:top w:val="nil"/>
              <w:left w:val="nil"/>
              <w:bottom w:val="nil"/>
              <w:right w:val="nil"/>
            </w:tcBorders>
            <w:shd w:val="clear" w:color="auto" w:fill="auto"/>
            <w:noWrap/>
            <w:vAlign w:val="bottom"/>
            <w:hideMark/>
          </w:tcPr>
          <w:p w14:paraId="6BEB6E40" w14:textId="77777777" w:rsidR="008B72F1" w:rsidRPr="00F47EFB" w:rsidRDefault="008B72F1">
            <w:pPr>
              <w:rPr>
                <w:color w:val="000000"/>
                <w:sz w:val="17"/>
                <w:szCs w:val="17"/>
              </w:rPr>
            </w:pPr>
            <w:r w:rsidRPr="00F47EFB">
              <w:rPr>
                <w:color w:val="000000"/>
                <w:sz w:val="17"/>
                <w:szCs w:val="17"/>
              </w:rPr>
              <w:t>5.8*</w:t>
            </w:r>
          </w:p>
        </w:tc>
        <w:tc>
          <w:tcPr>
            <w:tcW w:w="0" w:type="auto"/>
            <w:tcBorders>
              <w:top w:val="nil"/>
              <w:left w:val="nil"/>
              <w:bottom w:val="nil"/>
              <w:right w:val="nil"/>
            </w:tcBorders>
            <w:shd w:val="clear" w:color="auto" w:fill="auto"/>
            <w:noWrap/>
            <w:vAlign w:val="bottom"/>
            <w:hideMark/>
          </w:tcPr>
          <w:p w14:paraId="41F17926" w14:textId="77777777" w:rsidR="008B72F1" w:rsidRPr="00F47EFB" w:rsidRDefault="008B72F1">
            <w:pPr>
              <w:rPr>
                <w:color w:val="000000"/>
                <w:sz w:val="17"/>
                <w:szCs w:val="17"/>
              </w:rPr>
            </w:pPr>
            <w:r w:rsidRPr="00F47EFB">
              <w:rPr>
                <w:color w:val="000000"/>
                <w:sz w:val="17"/>
                <w:szCs w:val="17"/>
              </w:rPr>
              <w:t>0.08</w:t>
            </w:r>
          </w:p>
        </w:tc>
        <w:tc>
          <w:tcPr>
            <w:tcW w:w="0" w:type="auto"/>
            <w:tcBorders>
              <w:top w:val="nil"/>
              <w:left w:val="nil"/>
              <w:bottom w:val="nil"/>
              <w:right w:val="nil"/>
            </w:tcBorders>
            <w:shd w:val="clear" w:color="auto" w:fill="auto"/>
            <w:noWrap/>
            <w:vAlign w:val="center"/>
            <w:hideMark/>
          </w:tcPr>
          <w:p w14:paraId="67C16FD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2ED2896" w14:textId="77777777" w:rsidR="008B72F1" w:rsidRPr="00F47EFB" w:rsidRDefault="008B72F1">
            <w:pPr>
              <w:rPr>
                <w:color w:val="000000"/>
                <w:sz w:val="17"/>
                <w:szCs w:val="17"/>
              </w:rPr>
            </w:pPr>
            <w:r w:rsidRPr="00F47EFB">
              <w:rPr>
                <w:color w:val="000000"/>
                <w:sz w:val="17"/>
                <w:szCs w:val="17"/>
              </w:rPr>
              <w:t>6.2</w:t>
            </w:r>
          </w:p>
        </w:tc>
        <w:tc>
          <w:tcPr>
            <w:tcW w:w="0" w:type="auto"/>
            <w:tcBorders>
              <w:top w:val="nil"/>
              <w:left w:val="nil"/>
              <w:bottom w:val="nil"/>
              <w:right w:val="nil"/>
            </w:tcBorders>
            <w:shd w:val="clear" w:color="auto" w:fill="auto"/>
            <w:noWrap/>
            <w:vAlign w:val="bottom"/>
            <w:hideMark/>
          </w:tcPr>
          <w:p w14:paraId="5F3AB7EA" w14:textId="77777777" w:rsidR="008B72F1" w:rsidRPr="00F47EFB" w:rsidRDefault="008B72F1">
            <w:pPr>
              <w:rPr>
                <w:color w:val="000000"/>
                <w:sz w:val="17"/>
                <w:szCs w:val="17"/>
              </w:rPr>
            </w:pPr>
            <w:r w:rsidRPr="00F47EFB">
              <w:rPr>
                <w:color w:val="000000"/>
                <w:sz w:val="17"/>
                <w:szCs w:val="17"/>
              </w:rPr>
              <w:t>6.5</w:t>
            </w:r>
          </w:p>
        </w:tc>
        <w:tc>
          <w:tcPr>
            <w:tcW w:w="0" w:type="auto"/>
            <w:tcBorders>
              <w:top w:val="nil"/>
              <w:left w:val="nil"/>
              <w:bottom w:val="nil"/>
              <w:right w:val="nil"/>
            </w:tcBorders>
            <w:shd w:val="clear" w:color="auto" w:fill="auto"/>
            <w:noWrap/>
            <w:vAlign w:val="bottom"/>
            <w:hideMark/>
          </w:tcPr>
          <w:p w14:paraId="6AAE7967" w14:textId="77777777" w:rsidR="008B72F1" w:rsidRPr="00F47EFB" w:rsidRDefault="008B72F1">
            <w:pPr>
              <w:rPr>
                <w:color w:val="000000"/>
                <w:sz w:val="17"/>
                <w:szCs w:val="17"/>
              </w:rPr>
            </w:pPr>
            <w:r w:rsidRPr="00F47EFB">
              <w:rPr>
                <w:color w:val="000000"/>
                <w:sz w:val="17"/>
                <w:szCs w:val="17"/>
              </w:rPr>
              <w:t>-0.01</w:t>
            </w:r>
          </w:p>
        </w:tc>
      </w:tr>
      <w:tr w:rsidR="008B72F1" w:rsidRPr="00F47EFB" w14:paraId="47DD9E1A" w14:textId="77777777" w:rsidTr="008B72F1">
        <w:trPr>
          <w:trHeight w:val="144"/>
        </w:trPr>
        <w:tc>
          <w:tcPr>
            <w:tcW w:w="0" w:type="auto"/>
            <w:tcBorders>
              <w:top w:val="nil"/>
              <w:left w:val="nil"/>
              <w:bottom w:val="nil"/>
              <w:right w:val="nil"/>
            </w:tcBorders>
            <w:shd w:val="clear" w:color="auto" w:fill="auto"/>
            <w:noWrap/>
            <w:vAlign w:val="bottom"/>
            <w:hideMark/>
          </w:tcPr>
          <w:p w14:paraId="05172704" w14:textId="77777777" w:rsidR="008B72F1" w:rsidRPr="00F47EFB" w:rsidRDefault="008B72F1">
            <w:pPr>
              <w:rPr>
                <w:color w:val="000000"/>
                <w:sz w:val="17"/>
                <w:szCs w:val="17"/>
              </w:rPr>
            </w:pPr>
            <w:r w:rsidRPr="00F47EFB">
              <w:rPr>
                <w:color w:val="000000"/>
                <w:sz w:val="17"/>
                <w:szCs w:val="17"/>
              </w:rPr>
              <w:t xml:space="preserve">Mean injury severity </w:t>
            </w:r>
            <w:proofErr w:type="spellStart"/>
            <w:r w:rsidRPr="00F47EFB">
              <w:rPr>
                <w:color w:val="000000"/>
                <w:sz w:val="17"/>
                <w:szCs w:val="17"/>
              </w:rPr>
              <w:t>score</w:t>
            </w:r>
            <w:r w:rsidRPr="00F47EFB">
              <w:rPr>
                <w:color w:val="000000"/>
                <w:sz w:val="17"/>
                <w:szCs w:val="17"/>
                <w:vertAlign w:val="superscript"/>
              </w:rPr>
              <w:t>f</w:t>
            </w:r>
            <w:proofErr w:type="spellEnd"/>
          </w:p>
        </w:tc>
        <w:tc>
          <w:tcPr>
            <w:tcW w:w="0" w:type="auto"/>
            <w:tcBorders>
              <w:top w:val="nil"/>
              <w:left w:val="nil"/>
              <w:bottom w:val="nil"/>
              <w:right w:val="nil"/>
            </w:tcBorders>
            <w:shd w:val="clear" w:color="auto" w:fill="auto"/>
            <w:noWrap/>
            <w:vAlign w:val="bottom"/>
            <w:hideMark/>
          </w:tcPr>
          <w:p w14:paraId="64408231" w14:textId="77777777" w:rsidR="008B72F1" w:rsidRPr="00F47EFB" w:rsidRDefault="008B72F1">
            <w:pPr>
              <w:rPr>
                <w:color w:val="000000"/>
                <w:sz w:val="17"/>
                <w:szCs w:val="17"/>
              </w:rPr>
            </w:pPr>
            <w:r w:rsidRPr="00F47EFB">
              <w:rPr>
                <w:color w:val="000000"/>
                <w:sz w:val="17"/>
                <w:szCs w:val="17"/>
              </w:rPr>
              <w:t>15.2</w:t>
            </w:r>
          </w:p>
        </w:tc>
        <w:tc>
          <w:tcPr>
            <w:tcW w:w="0" w:type="auto"/>
            <w:tcBorders>
              <w:top w:val="nil"/>
              <w:left w:val="nil"/>
              <w:bottom w:val="nil"/>
              <w:right w:val="nil"/>
            </w:tcBorders>
            <w:shd w:val="clear" w:color="auto" w:fill="auto"/>
            <w:noWrap/>
            <w:vAlign w:val="bottom"/>
            <w:hideMark/>
          </w:tcPr>
          <w:p w14:paraId="19CF856B" w14:textId="77777777" w:rsidR="008B72F1" w:rsidRPr="00F47EFB" w:rsidRDefault="008B72F1">
            <w:pPr>
              <w:rPr>
                <w:color w:val="000000"/>
                <w:sz w:val="17"/>
                <w:szCs w:val="17"/>
              </w:rPr>
            </w:pPr>
            <w:r w:rsidRPr="00F47EFB">
              <w:rPr>
                <w:color w:val="000000"/>
                <w:sz w:val="17"/>
                <w:szCs w:val="17"/>
              </w:rPr>
              <w:t>14.2*</w:t>
            </w:r>
          </w:p>
        </w:tc>
        <w:tc>
          <w:tcPr>
            <w:tcW w:w="0" w:type="auto"/>
            <w:tcBorders>
              <w:top w:val="nil"/>
              <w:left w:val="nil"/>
              <w:bottom w:val="nil"/>
              <w:right w:val="nil"/>
            </w:tcBorders>
            <w:shd w:val="clear" w:color="auto" w:fill="auto"/>
            <w:noWrap/>
            <w:vAlign w:val="bottom"/>
            <w:hideMark/>
          </w:tcPr>
          <w:p w14:paraId="493E17C3" w14:textId="77777777" w:rsidR="008B72F1" w:rsidRPr="00F47EFB" w:rsidRDefault="008B72F1">
            <w:pPr>
              <w:rPr>
                <w:color w:val="000000"/>
                <w:sz w:val="17"/>
                <w:szCs w:val="17"/>
              </w:rPr>
            </w:pPr>
            <w:r w:rsidRPr="00F47EFB">
              <w:rPr>
                <w:color w:val="000000"/>
                <w:sz w:val="17"/>
                <w:szCs w:val="17"/>
              </w:rPr>
              <w:t>0.19</w:t>
            </w:r>
          </w:p>
        </w:tc>
        <w:tc>
          <w:tcPr>
            <w:tcW w:w="0" w:type="auto"/>
            <w:tcBorders>
              <w:top w:val="nil"/>
              <w:left w:val="nil"/>
              <w:bottom w:val="nil"/>
              <w:right w:val="nil"/>
            </w:tcBorders>
            <w:shd w:val="clear" w:color="auto" w:fill="auto"/>
            <w:noWrap/>
            <w:vAlign w:val="bottom"/>
            <w:hideMark/>
          </w:tcPr>
          <w:p w14:paraId="6E226F0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A0A3B8E" w14:textId="77777777" w:rsidR="008B72F1" w:rsidRPr="00F47EFB" w:rsidRDefault="008B72F1">
            <w:pPr>
              <w:rPr>
                <w:color w:val="000000"/>
                <w:sz w:val="17"/>
                <w:szCs w:val="17"/>
              </w:rPr>
            </w:pPr>
            <w:r w:rsidRPr="00F47EFB">
              <w:rPr>
                <w:color w:val="000000"/>
                <w:sz w:val="17"/>
                <w:szCs w:val="17"/>
              </w:rPr>
              <w:t>14.7</w:t>
            </w:r>
          </w:p>
        </w:tc>
        <w:tc>
          <w:tcPr>
            <w:tcW w:w="0" w:type="auto"/>
            <w:tcBorders>
              <w:top w:val="nil"/>
              <w:left w:val="nil"/>
              <w:bottom w:val="nil"/>
              <w:right w:val="nil"/>
            </w:tcBorders>
            <w:shd w:val="clear" w:color="auto" w:fill="auto"/>
            <w:noWrap/>
            <w:vAlign w:val="bottom"/>
            <w:hideMark/>
          </w:tcPr>
          <w:p w14:paraId="359B9286" w14:textId="77777777" w:rsidR="008B72F1" w:rsidRPr="00F47EFB" w:rsidRDefault="008B72F1">
            <w:pPr>
              <w:rPr>
                <w:color w:val="000000"/>
                <w:sz w:val="17"/>
                <w:szCs w:val="17"/>
              </w:rPr>
            </w:pPr>
            <w:r w:rsidRPr="00F47EFB">
              <w:rPr>
                <w:color w:val="000000"/>
                <w:sz w:val="17"/>
                <w:szCs w:val="17"/>
              </w:rPr>
              <w:t>14.7</w:t>
            </w:r>
          </w:p>
        </w:tc>
        <w:tc>
          <w:tcPr>
            <w:tcW w:w="0" w:type="auto"/>
            <w:tcBorders>
              <w:top w:val="nil"/>
              <w:left w:val="nil"/>
              <w:bottom w:val="nil"/>
              <w:right w:val="nil"/>
            </w:tcBorders>
            <w:shd w:val="clear" w:color="auto" w:fill="auto"/>
            <w:noWrap/>
            <w:vAlign w:val="bottom"/>
            <w:hideMark/>
          </w:tcPr>
          <w:p w14:paraId="2C50F3A6"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8A0006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6D3BFB67" w14:textId="77777777" w:rsidR="008B72F1" w:rsidRPr="00F47EFB" w:rsidRDefault="008B72F1">
            <w:pPr>
              <w:rPr>
                <w:color w:val="000000"/>
                <w:sz w:val="17"/>
                <w:szCs w:val="17"/>
              </w:rPr>
            </w:pPr>
            <w:r w:rsidRPr="00F47EFB">
              <w:rPr>
                <w:color w:val="000000"/>
                <w:sz w:val="17"/>
                <w:szCs w:val="17"/>
              </w:rPr>
              <w:t>20.0</w:t>
            </w:r>
          </w:p>
        </w:tc>
        <w:tc>
          <w:tcPr>
            <w:tcW w:w="0" w:type="auto"/>
            <w:tcBorders>
              <w:top w:val="nil"/>
              <w:left w:val="nil"/>
              <w:bottom w:val="nil"/>
              <w:right w:val="nil"/>
            </w:tcBorders>
            <w:shd w:val="clear" w:color="auto" w:fill="auto"/>
            <w:noWrap/>
            <w:vAlign w:val="bottom"/>
            <w:hideMark/>
          </w:tcPr>
          <w:p w14:paraId="3128A105" w14:textId="77777777" w:rsidR="008B72F1" w:rsidRPr="00F47EFB" w:rsidRDefault="008B72F1">
            <w:pPr>
              <w:rPr>
                <w:color w:val="000000"/>
                <w:sz w:val="17"/>
                <w:szCs w:val="17"/>
              </w:rPr>
            </w:pPr>
            <w:r w:rsidRPr="00F47EFB">
              <w:rPr>
                <w:color w:val="000000"/>
                <w:sz w:val="17"/>
                <w:szCs w:val="17"/>
              </w:rPr>
              <w:t>18.8*</w:t>
            </w:r>
          </w:p>
        </w:tc>
        <w:tc>
          <w:tcPr>
            <w:tcW w:w="0" w:type="auto"/>
            <w:tcBorders>
              <w:top w:val="nil"/>
              <w:left w:val="nil"/>
              <w:bottom w:val="nil"/>
              <w:right w:val="nil"/>
            </w:tcBorders>
            <w:shd w:val="clear" w:color="auto" w:fill="auto"/>
            <w:noWrap/>
            <w:vAlign w:val="bottom"/>
            <w:hideMark/>
          </w:tcPr>
          <w:p w14:paraId="7EB6075E" w14:textId="77777777" w:rsidR="008B72F1" w:rsidRPr="00F47EFB" w:rsidRDefault="008B72F1">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2845971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0C1FD3D" w14:textId="77777777" w:rsidR="008B72F1" w:rsidRPr="00F47EFB" w:rsidRDefault="008B72F1">
            <w:pPr>
              <w:rPr>
                <w:color w:val="000000"/>
                <w:sz w:val="17"/>
                <w:szCs w:val="17"/>
              </w:rPr>
            </w:pPr>
            <w:r w:rsidRPr="00F47EFB">
              <w:rPr>
                <w:color w:val="000000"/>
                <w:sz w:val="17"/>
                <w:szCs w:val="17"/>
              </w:rPr>
              <w:t>19.2</w:t>
            </w:r>
          </w:p>
        </w:tc>
        <w:tc>
          <w:tcPr>
            <w:tcW w:w="0" w:type="auto"/>
            <w:tcBorders>
              <w:top w:val="nil"/>
              <w:left w:val="nil"/>
              <w:bottom w:val="nil"/>
              <w:right w:val="nil"/>
            </w:tcBorders>
            <w:shd w:val="clear" w:color="auto" w:fill="auto"/>
            <w:noWrap/>
            <w:vAlign w:val="bottom"/>
            <w:hideMark/>
          </w:tcPr>
          <w:p w14:paraId="7D1CC341" w14:textId="77777777" w:rsidR="008B72F1" w:rsidRPr="00F47EFB" w:rsidRDefault="008B72F1">
            <w:pPr>
              <w:rPr>
                <w:color w:val="000000"/>
                <w:sz w:val="17"/>
                <w:szCs w:val="17"/>
              </w:rPr>
            </w:pPr>
            <w:r w:rsidRPr="00F47EFB">
              <w:rPr>
                <w:color w:val="000000"/>
                <w:sz w:val="17"/>
                <w:szCs w:val="17"/>
              </w:rPr>
              <w:t>19.2</w:t>
            </w:r>
          </w:p>
        </w:tc>
        <w:tc>
          <w:tcPr>
            <w:tcW w:w="0" w:type="auto"/>
            <w:tcBorders>
              <w:top w:val="nil"/>
              <w:left w:val="nil"/>
              <w:bottom w:val="nil"/>
              <w:right w:val="nil"/>
            </w:tcBorders>
            <w:shd w:val="clear" w:color="auto" w:fill="auto"/>
            <w:noWrap/>
            <w:vAlign w:val="bottom"/>
            <w:hideMark/>
          </w:tcPr>
          <w:p w14:paraId="537B9A5C" w14:textId="77777777" w:rsidR="008B72F1" w:rsidRPr="00F47EFB" w:rsidRDefault="008B72F1">
            <w:pPr>
              <w:rPr>
                <w:color w:val="000000"/>
                <w:sz w:val="17"/>
                <w:szCs w:val="17"/>
              </w:rPr>
            </w:pPr>
            <w:r w:rsidRPr="00F47EFB">
              <w:rPr>
                <w:color w:val="000000"/>
                <w:sz w:val="17"/>
                <w:szCs w:val="17"/>
              </w:rPr>
              <w:t>0.00</w:t>
            </w:r>
          </w:p>
        </w:tc>
      </w:tr>
      <w:tr w:rsidR="008B72F1" w:rsidRPr="00F47EFB" w14:paraId="73DC4CBC" w14:textId="77777777" w:rsidTr="008B72F1">
        <w:trPr>
          <w:trHeight w:val="144"/>
        </w:trPr>
        <w:tc>
          <w:tcPr>
            <w:tcW w:w="0" w:type="auto"/>
            <w:tcBorders>
              <w:top w:val="nil"/>
              <w:left w:val="nil"/>
              <w:bottom w:val="nil"/>
              <w:right w:val="nil"/>
            </w:tcBorders>
            <w:shd w:val="clear" w:color="auto" w:fill="auto"/>
            <w:noWrap/>
            <w:vAlign w:val="bottom"/>
            <w:hideMark/>
          </w:tcPr>
          <w:p w14:paraId="2B2F656E" w14:textId="77777777" w:rsidR="008B72F1" w:rsidRPr="00F47EFB" w:rsidRDefault="008B72F1">
            <w:pPr>
              <w:rPr>
                <w:color w:val="000000"/>
                <w:sz w:val="17"/>
                <w:szCs w:val="17"/>
              </w:rPr>
            </w:pPr>
            <w:r w:rsidRPr="00F47EFB">
              <w:rPr>
                <w:color w:val="000000"/>
                <w:sz w:val="17"/>
                <w:szCs w:val="17"/>
              </w:rPr>
              <w:t>Blood furnished to beneficiary, pints</w:t>
            </w:r>
          </w:p>
        </w:tc>
        <w:tc>
          <w:tcPr>
            <w:tcW w:w="0" w:type="auto"/>
            <w:tcBorders>
              <w:top w:val="nil"/>
              <w:left w:val="nil"/>
              <w:bottom w:val="nil"/>
              <w:right w:val="nil"/>
            </w:tcBorders>
            <w:shd w:val="clear" w:color="auto" w:fill="auto"/>
            <w:noWrap/>
            <w:vAlign w:val="bottom"/>
            <w:hideMark/>
          </w:tcPr>
          <w:p w14:paraId="5452F7BD" w14:textId="77777777" w:rsidR="008B72F1" w:rsidRPr="00F47EFB" w:rsidRDefault="008B72F1">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0DF6F224"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55B418CE"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79288CD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3B03DE5"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3B4344BF" w14:textId="77777777" w:rsidR="008B72F1" w:rsidRPr="00F47EFB" w:rsidRDefault="008B72F1">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1EB122F7"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C970D7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9EC3665" w14:textId="77777777" w:rsidR="008B72F1" w:rsidRPr="00F47EFB" w:rsidRDefault="008B72F1">
            <w:pPr>
              <w:rPr>
                <w:color w:val="000000"/>
                <w:sz w:val="17"/>
                <w:szCs w:val="17"/>
              </w:rPr>
            </w:pPr>
            <w:r w:rsidRPr="00F47EFB">
              <w:rPr>
                <w:color w:val="000000"/>
                <w:sz w:val="17"/>
                <w:szCs w:val="17"/>
              </w:rPr>
              <w:t>0.2</w:t>
            </w:r>
          </w:p>
        </w:tc>
        <w:tc>
          <w:tcPr>
            <w:tcW w:w="0" w:type="auto"/>
            <w:tcBorders>
              <w:top w:val="nil"/>
              <w:left w:val="nil"/>
              <w:bottom w:val="nil"/>
              <w:right w:val="nil"/>
            </w:tcBorders>
            <w:shd w:val="clear" w:color="auto" w:fill="auto"/>
            <w:noWrap/>
            <w:vAlign w:val="bottom"/>
            <w:hideMark/>
          </w:tcPr>
          <w:p w14:paraId="15EF81F5" w14:textId="77777777" w:rsidR="008B72F1" w:rsidRPr="00F47EFB" w:rsidRDefault="008B72F1">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20594F80" w14:textId="77777777" w:rsidR="008B72F1" w:rsidRPr="00F47EFB" w:rsidRDefault="008B72F1">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1D4B9D8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8E6BDBF" w14:textId="77777777" w:rsidR="008B72F1" w:rsidRPr="00F47EFB" w:rsidRDefault="008B72F1">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470A3EB3" w14:textId="77777777" w:rsidR="008B72F1" w:rsidRPr="00F47EFB" w:rsidRDefault="008B72F1">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6F142BAC" w14:textId="77777777" w:rsidR="008B72F1" w:rsidRPr="00F47EFB" w:rsidRDefault="008B72F1">
            <w:pPr>
              <w:rPr>
                <w:color w:val="000000"/>
                <w:sz w:val="17"/>
                <w:szCs w:val="17"/>
              </w:rPr>
            </w:pPr>
            <w:r w:rsidRPr="00F47EFB">
              <w:rPr>
                <w:color w:val="000000"/>
                <w:sz w:val="17"/>
                <w:szCs w:val="17"/>
              </w:rPr>
              <w:t>0.00</w:t>
            </w:r>
          </w:p>
        </w:tc>
      </w:tr>
      <w:tr w:rsidR="008B72F1" w:rsidRPr="00F47EFB" w14:paraId="5D224ABA" w14:textId="77777777" w:rsidTr="008B72F1">
        <w:trPr>
          <w:trHeight w:val="144"/>
        </w:trPr>
        <w:tc>
          <w:tcPr>
            <w:tcW w:w="0" w:type="auto"/>
            <w:tcBorders>
              <w:top w:val="nil"/>
              <w:left w:val="nil"/>
              <w:bottom w:val="nil"/>
              <w:right w:val="nil"/>
            </w:tcBorders>
            <w:shd w:val="clear" w:color="auto" w:fill="auto"/>
            <w:noWrap/>
            <w:vAlign w:val="bottom"/>
            <w:hideMark/>
          </w:tcPr>
          <w:p w14:paraId="6578ADD3" w14:textId="77777777" w:rsidR="008B72F1" w:rsidRPr="00F47EFB" w:rsidRDefault="008B72F1">
            <w:pPr>
              <w:rPr>
                <w:color w:val="000000"/>
                <w:sz w:val="17"/>
                <w:szCs w:val="17"/>
              </w:rPr>
            </w:pPr>
            <w:r w:rsidRPr="00F47EFB">
              <w:rPr>
                <w:color w:val="000000"/>
                <w:sz w:val="17"/>
                <w:szCs w:val="17"/>
              </w:rPr>
              <w:t>Median household income, county level</w:t>
            </w:r>
          </w:p>
        </w:tc>
        <w:tc>
          <w:tcPr>
            <w:tcW w:w="0" w:type="auto"/>
            <w:tcBorders>
              <w:top w:val="nil"/>
              <w:left w:val="nil"/>
              <w:bottom w:val="nil"/>
              <w:right w:val="nil"/>
            </w:tcBorders>
            <w:shd w:val="clear" w:color="auto" w:fill="auto"/>
            <w:noWrap/>
            <w:vAlign w:val="bottom"/>
            <w:hideMark/>
          </w:tcPr>
          <w:p w14:paraId="61B15649" w14:textId="77777777" w:rsidR="008B72F1" w:rsidRPr="00F47EFB" w:rsidRDefault="008B72F1">
            <w:pPr>
              <w:rPr>
                <w:color w:val="000000"/>
                <w:sz w:val="17"/>
                <w:szCs w:val="17"/>
              </w:rPr>
            </w:pPr>
            <w:r w:rsidRPr="00F47EFB">
              <w:rPr>
                <w:color w:val="000000"/>
                <w:sz w:val="17"/>
                <w:szCs w:val="17"/>
              </w:rPr>
              <w:t>60660.1</w:t>
            </w:r>
          </w:p>
        </w:tc>
        <w:tc>
          <w:tcPr>
            <w:tcW w:w="0" w:type="auto"/>
            <w:tcBorders>
              <w:top w:val="nil"/>
              <w:left w:val="nil"/>
              <w:bottom w:val="nil"/>
              <w:right w:val="nil"/>
            </w:tcBorders>
            <w:shd w:val="clear" w:color="auto" w:fill="auto"/>
            <w:noWrap/>
            <w:vAlign w:val="bottom"/>
            <w:hideMark/>
          </w:tcPr>
          <w:p w14:paraId="6B48182B" w14:textId="77777777" w:rsidR="008B72F1" w:rsidRPr="00F47EFB" w:rsidRDefault="008B72F1">
            <w:pPr>
              <w:rPr>
                <w:color w:val="000000"/>
                <w:sz w:val="17"/>
                <w:szCs w:val="17"/>
              </w:rPr>
            </w:pPr>
            <w:r w:rsidRPr="00F47EFB">
              <w:rPr>
                <w:color w:val="000000"/>
                <w:sz w:val="17"/>
                <w:szCs w:val="17"/>
              </w:rPr>
              <w:t>61515.8*</w:t>
            </w:r>
          </w:p>
        </w:tc>
        <w:tc>
          <w:tcPr>
            <w:tcW w:w="0" w:type="auto"/>
            <w:tcBorders>
              <w:top w:val="nil"/>
              <w:left w:val="nil"/>
              <w:bottom w:val="nil"/>
              <w:right w:val="nil"/>
            </w:tcBorders>
            <w:shd w:val="clear" w:color="auto" w:fill="auto"/>
            <w:noWrap/>
            <w:vAlign w:val="bottom"/>
            <w:hideMark/>
          </w:tcPr>
          <w:p w14:paraId="47D407CE" w14:textId="77777777" w:rsidR="008B72F1" w:rsidRPr="00F47EFB" w:rsidRDefault="008B72F1">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2C3C501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0DA400E" w14:textId="77777777" w:rsidR="008B72F1" w:rsidRPr="00F47EFB" w:rsidRDefault="008B72F1">
            <w:pPr>
              <w:rPr>
                <w:color w:val="000000"/>
                <w:sz w:val="17"/>
                <w:szCs w:val="17"/>
              </w:rPr>
            </w:pPr>
            <w:r w:rsidRPr="00F47EFB">
              <w:rPr>
                <w:color w:val="000000"/>
                <w:sz w:val="17"/>
                <w:szCs w:val="17"/>
              </w:rPr>
              <w:t>61662.7</w:t>
            </w:r>
          </w:p>
        </w:tc>
        <w:tc>
          <w:tcPr>
            <w:tcW w:w="0" w:type="auto"/>
            <w:tcBorders>
              <w:top w:val="nil"/>
              <w:left w:val="nil"/>
              <w:bottom w:val="nil"/>
              <w:right w:val="nil"/>
            </w:tcBorders>
            <w:shd w:val="clear" w:color="auto" w:fill="auto"/>
            <w:noWrap/>
            <w:vAlign w:val="bottom"/>
            <w:hideMark/>
          </w:tcPr>
          <w:p w14:paraId="6FD8128E" w14:textId="77777777" w:rsidR="008B72F1" w:rsidRPr="00F47EFB" w:rsidRDefault="008B72F1">
            <w:pPr>
              <w:rPr>
                <w:color w:val="000000"/>
                <w:sz w:val="17"/>
                <w:szCs w:val="17"/>
              </w:rPr>
            </w:pPr>
            <w:r w:rsidRPr="00F47EFB">
              <w:rPr>
                <w:color w:val="000000"/>
                <w:sz w:val="17"/>
                <w:szCs w:val="17"/>
              </w:rPr>
              <w:t>61722.7</w:t>
            </w:r>
          </w:p>
        </w:tc>
        <w:tc>
          <w:tcPr>
            <w:tcW w:w="0" w:type="auto"/>
            <w:tcBorders>
              <w:top w:val="nil"/>
              <w:left w:val="nil"/>
              <w:bottom w:val="nil"/>
              <w:right w:val="nil"/>
            </w:tcBorders>
            <w:shd w:val="clear" w:color="auto" w:fill="auto"/>
            <w:noWrap/>
            <w:vAlign w:val="bottom"/>
            <w:hideMark/>
          </w:tcPr>
          <w:p w14:paraId="4F4CB7A3"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D2DD15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1C4CA5F" w14:textId="77777777" w:rsidR="008B72F1" w:rsidRPr="00F47EFB" w:rsidRDefault="008B72F1">
            <w:pPr>
              <w:rPr>
                <w:color w:val="000000"/>
                <w:sz w:val="17"/>
                <w:szCs w:val="17"/>
              </w:rPr>
            </w:pPr>
            <w:r w:rsidRPr="00F47EFB">
              <w:rPr>
                <w:color w:val="000000"/>
                <w:sz w:val="17"/>
                <w:szCs w:val="17"/>
              </w:rPr>
              <w:t>59747.7</w:t>
            </w:r>
          </w:p>
        </w:tc>
        <w:tc>
          <w:tcPr>
            <w:tcW w:w="0" w:type="auto"/>
            <w:tcBorders>
              <w:top w:val="nil"/>
              <w:left w:val="nil"/>
              <w:bottom w:val="nil"/>
              <w:right w:val="nil"/>
            </w:tcBorders>
            <w:shd w:val="clear" w:color="auto" w:fill="auto"/>
            <w:noWrap/>
            <w:vAlign w:val="bottom"/>
            <w:hideMark/>
          </w:tcPr>
          <w:p w14:paraId="2594A190" w14:textId="77777777" w:rsidR="008B72F1" w:rsidRPr="00F47EFB" w:rsidRDefault="008B72F1">
            <w:pPr>
              <w:rPr>
                <w:color w:val="000000"/>
                <w:sz w:val="17"/>
                <w:szCs w:val="17"/>
              </w:rPr>
            </w:pPr>
            <w:r w:rsidRPr="00F47EFB">
              <w:rPr>
                <w:color w:val="000000"/>
                <w:sz w:val="17"/>
                <w:szCs w:val="17"/>
              </w:rPr>
              <w:t>60230.9*</w:t>
            </w:r>
          </w:p>
        </w:tc>
        <w:tc>
          <w:tcPr>
            <w:tcW w:w="0" w:type="auto"/>
            <w:tcBorders>
              <w:top w:val="nil"/>
              <w:left w:val="nil"/>
              <w:bottom w:val="nil"/>
              <w:right w:val="nil"/>
            </w:tcBorders>
            <w:shd w:val="clear" w:color="auto" w:fill="auto"/>
            <w:noWrap/>
            <w:vAlign w:val="bottom"/>
            <w:hideMark/>
          </w:tcPr>
          <w:p w14:paraId="5206DF50"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6CB1DD45"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E829EC4" w14:textId="77777777" w:rsidR="008B72F1" w:rsidRPr="00F47EFB" w:rsidRDefault="008B72F1">
            <w:pPr>
              <w:rPr>
                <w:color w:val="000000"/>
                <w:sz w:val="17"/>
                <w:szCs w:val="17"/>
              </w:rPr>
            </w:pPr>
            <w:r w:rsidRPr="00F47EFB">
              <w:rPr>
                <w:color w:val="000000"/>
                <w:sz w:val="17"/>
                <w:szCs w:val="17"/>
              </w:rPr>
              <w:t>61139.2</w:t>
            </w:r>
          </w:p>
        </w:tc>
        <w:tc>
          <w:tcPr>
            <w:tcW w:w="0" w:type="auto"/>
            <w:tcBorders>
              <w:top w:val="nil"/>
              <w:left w:val="nil"/>
              <w:bottom w:val="nil"/>
              <w:right w:val="nil"/>
            </w:tcBorders>
            <w:shd w:val="clear" w:color="auto" w:fill="auto"/>
            <w:noWrap/>
            <w:vAlign w:val="bottom"/>
            <w:hideMark/>
          </w:tcPr>
          <w:p w14:paraId="7411CB66" w14:textId="77777777" w:rsidR="008B72F1" w:rsidRPr="00F47EFB" w:rsidRDefault="008B72F1">
            <w:pPr>
              <w:rPr>
                <w:color w:val="000000"/>
                <w:sz w:val="17"/>
                <w:szCs w:val="17"/>
              </w:rPr>
            </w:pPr>
            <w:r w:rsidRPr="00F47EFB">
              <w:rPr>
                <w:color w:val="000000"/>
                <w:sz w:val="17"/>
                <w:szCs w:val="17"/>
              </w:rPr>
              <w:t>61154.0</w:t>
            </w:r>
          </w:p>
        </w:tc>
        <w:tc>
          <w:tcPr>
            <w:tcW w:w="0" w:type="auto"/>
            <w:tcBorders>
              <w:top w:val="nil"/>
              <w:left w:val="nil"/>
              <w:bottom w:val="nil"/>
              <w:right w:val="nil"/>
            </w:tcBorders>
            <w:shd w:val="clear" w:color="auto" w:fill="auto"/>
            <w:noWrap/>
            <w:vAlign w:val="bottom"/>
            <w:hideMark/>
          </w:tcPr>
          <w:p w14:paraId="69B4EE2E" w14:textId="77777777" w:rsidR="008B72F1" w:rsidRPr="00F47EFB" w:rsidRDefault="008B72F1">
            <w:pPr>
              <w:rPr>
                <w:color w:val="000000"/>
                <w:sz w:val="17"/>
                <w:szCs w:val="17"/>
              </w:rPr>
            </w:pPr>
            <w:r w:rsidRPr="00F47EFB">
              <w:rPr>
                <w:color w:val="000000"/>
                <w:sz w:val="17"/>
                <w:szCs w:val="17"/>
              </w:rPr>
              <w:t>-0.00</w:t>
            </w:r>
          </w:p>
        </w:tc>
      </w:tr>
      <w:tr w:rsidR="008B72F1" w:rsidRPr="00F47EFB" w14:paraId="0AA42C20" w14:textId="77777777" w:rsidTr="008B72F1">
        <w:trPr>
          <w:trHeight w:val="144"/>
        </w:trPr>
        <w:tc>
          <w:tcPr>
            <w:tcW w:w="0" w:type="auto"/>
            <w:tcBorders>
              <w:top w:val="nil"/>
              <w:left w:val="nil"/>
              <w:bottom w:val="nil"/>
              <w:right w:val="nil"/>
            </w:tcBorders>
            <w:shd w:val="clear" w:color="auto" w:fill="auto"/>
            <w:noWrap/>
            <w:vAlign w:val="bottom"/>
            <w:hideMark/>
          </w:tcPr>
          <w:p w14:paraId="0799B09E" w14:textId="77777777" w:rsidR="008B72F1" w:rsidRPr="00F47EFB" w:rsidRDefault="008B72F1">
            <w:pPr>
              <w:rPr>
                <w:color w:val="000000"/>
                <w:sz w:val="17"/>
                <w:szCs w:val="17"/>
              </w:rPr>
            </w:pPr>
            <w:r w:rsidRPr="00F47EFB">
              <w:rPr>
                <w:color w:val="000000"/>
                <w:sz w:val="17"/>
                <w:szCs w:val="17"/>
              </w:rPr>
              <w:t>County, %</w:t>
            </w:r>
          </w:p>
        </w:tc>
        <w:tc>
          <w:tcPr>
            <w:tcW w:w="0" w:type="auto"/>
            <w:tcBorders>
              <w:top w:val="nil"/>
              <w:left w:val="nil"/>
              <w:bottom w:val="nil"/>
              <w:right w:val="nil"/>
            </w:tcBorders>
            <w:shd w:val="clear" w:color="auto" w:fill="auto"/>
            <w:noWrap/>
            <w:vAlign w:val="bottom"/>
            <w:hideMark/>
          </w:tcPr>
          <w:p w14:paraId="2E19583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D5A2660"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267EF609"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6FB183D8"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081BE7BD"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195F149"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60565D20"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6C3F8C22"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5CEFE9B0"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7AE4F028"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3BDE2BF6"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554958E7"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79E47C44"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D80418D" w14:textId="77777777" w:rsidR="008B72F1" w:rsidRPr="00F47EFB" w:rsidRDefault="008B72F1">
            <w:pPr>
              <w:rPr>
                <w:sz w:val="20"/>
                <w:szCs w:val="20"/>
              </w:rPr>
            </w:pPr>
          </w:p>
        </w:tc>
        <w:tc>
          <w:tcPr>
            <w:tcW w:w="0" w:type="auto"/>
            <w:tcBorders>
              <w:top w:val="nil"/>
              <w:left w:val="nil"/>
              <w:bottom w:val="nil"/>
              <w:right w:val="nil"/>
            </w:tcBorders>
            <w:shd w:val="clear" w:color="auto" w:fill="auto"/>
            <w:noWrap/>
            <w:vAlign w:val="bottom"/>
            <w:hideMark/>
          </w:tcPr>
          <w:p w14:paraId="4C5F9A02" w14:textId="77777777" w:rsidR="008B72F1" w:rsidRPr="00F47EFB" w:rsidRDefault="008B72F1">
            <w:pPr>
              <w:rPr>
                <w:sz w:val="20"/>
                <w:szCs w:val="20"/>
              </w:rPr>
            </w:pPr>
          </w:p>
        </w:tc>
      </w:tr>
      <w:tr w:rsidR="008B72F1" w:rsidRPr="00F47EFB" w14:paraId="598302CE" w14:textId="77777777" w:rsidTr="008B72F1">
        <w:trPr>
          <w:trHeight w:val="144"/>
        </w:trPr>
        <w:tc>
          <w:tcPr>
            <w:tcW w:w="0" w:type="auto"/>
            <w:tcBorders>
              <w:top w:val="nil"/>
              <w:left w:val="nil"/>
              <w:bottom w:val="nil"/>
              <w:right w:val="nil"/>
            </w:tcBorders>
            <w:shd w:val="clear" w:color="auto" w:fill="auto"/>
            <w:noWrap/>
            <w:vAlign w:val="bottom"/>
            <w:hideMark/>
          </w:tcPr>
          <w:p w14:paraId="573D8298" w14:textId="77777777" w:rsidR="008B72F1" w:rsidRPr="00F47EFB" w:rsidRDefault="008B72F1">
            <w:pPr>
              <w:rPr>
                <w:color w:val="000000"/>
                <w:sz w:val="17"/>
                <w:szCs w:val="17"/>
              </w:rPr>
            </w:pPr>
            <w:r w:rsidRPr="00F47EFB">
              <w:rPr>
                <w:color w:val="000000"/>
                <w:sz w:val="17"/>
                <w:szCs w:val="17"/>
              </w:rPr>
              <w:t xml:space="preserve">   Below poverty line</w:t>
            </w:r>
          </w:p>
        </w:tc>
        <w:tc>
          <w:tcPr>
            <w:tcW w:w="0" w:type="auto"/>
            <w:tcBorders>
              <w:top w:val="nil"/>
              <w:left w:val="nil"/>
              <w:bottom w:val="nil"/>
              <w:right w:val="nil"/>
            </w:tcBorders>
            <w:shd w:val="clear" w:color="auto" w:fill="auto"/>
            <w:noWrap/>
            <w:vAlign w:val="bottom"/>
            <w:hideMark/>
          </w:tcPr>
          <w:p w14:paraId="6DC7D92F" w14:textId="77777777" w:rsidR="008B72F1" w:rsidRPr="00F47EFB" w:rsidRDefault="008B72F1">
            <w:pPr>
              <w:rPr>
                <w:color w:val="000000"/>
                <w:sz w:val="17"/>
                <w:szCs w:val="17"/>
              </w:rPr>
            </w:pPr>
            <w:r w:rsidRPr="00F47EFB">
              <w:rPr>
                <w:color w:val="000000"/>
                <w:sz w:val="17"/>
                <w:szCs w:val="17"/>
              </w:rPr>
              <w:t>13.7</w:t>
            </w:r>
          </w:p>
        </w:tc>
        <w:tc>
          <w:tcPr>
            <w:tcW w:w="0" w:type="auto"/>
            <w:tcBorders>
              <w:top w:val="nil"/>
              <w:left w:val="nil"/>
              <w:bottom w:val="nil"/>
              <w:right w:val="nil"/>
            </w:tcBorders>
            <w:shd w:val="clear" w:color="auto" w:fill="auto"/>
            <w:noWrap/>
            <w:vAlign w:val="bottom"/>
            <w:hideMark/>
          </w:tcPr>
          <w:p w14:paraId="26E3C35B" w14:textId="77777777" w:rsidR="008B72F1" w:rsidRPr="00F47EFB" w:rsidRDefault="008B72F1">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0ACA4777" w14:textId="77777777" w:rsidR="008B72F1" w:rsidRPr="00F47EFB" w:rsidRDefault="008B72F1">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0D2445B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392909C" w14:textId="77777777" w:rsidR="008B72F1" w:rsidRPr="00F47EFB" w:rsidRDefault="008B72F1">
            <w:pPr>
              <w:rPr>
                <w:color w:val="000000"/>
                <w:sz w:val="17"/>
                <w:szCs w:val="17"/>
              </w:rPr>
            </w:pPr>
            <w:r w:rsidRPr="00F47EFB">
              <w:rPr>
                <w:color w:val="000000"/>
                <w:sz w:val="17"/>
                <w:szCs w:val="17"/>
              </w:rPr>
              <w:t>13.3</w:t>
            </w:r>
          </w:p>
        </w:tc>
        <w:tc>
          <w:tcPr>
            <w:tcW w:w="0" w:type="auto"/>
            <w:tcBorders>
              <w:top w:val="nil"/>
              <w:left w:val="nil"/>
              <w:bottom w:val="nil"/>
              <w:right w:val="nil"/>
            </w:tcBorders>
            <w:shd w:val="clear" w:color="auto" w:fill="auto"/>
            <w:noWrap/>
            <w:vAlign w:val="bottom"/>
            <w:hideMark/>
          </w:tcPr>
          <w:p w14:paraId="68C28D6E" w14:textId="77777777" w:rsidR="008B72F1" w:rsidRPr="00F47EFB" w:rsidRDefault="008B72F1">
            <w:pPr>
              <w:rPr>
                <w:color w:val="000000"/>
                <w:sz w:val="17"/>
                <w:szCs w:val="17"/>
              </w:rPr>
            </w:pPr>
            <w:r w:rsidRPr="00F47EFB">
              <w:rPr>
                <w:color w:val="000000"/>
                <w:sz w:val="17"/>
                <w:szCs w:val="17"/>
              </w:rPr>
              <w:t>13.3</w:t>
            </w:r>
          </w:p>
        </w:tc>
        <w:tc>
          <w:tcPr>
            <w:tcW w:w="0" w:type="auto"/>
            <w:tcBorders>
              <w:top w:val="nil"/>
              <w:left w:val="nil"/>
              <w:bottom w:val="nil"/>
              <w:right w:val="nil"/>
            </w:tcBorders>
            <w:shd w:val="clear" w:color="auto" w:fill="auto"/>
            <w:noWrap/>
            <w:vAlign w:val="bottom"/>
            <w:hideMark/>
          </w:tcPr>
          <w:p w14:paraId="0AB8B039"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A4D2677"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CC98011" w14:textId="77777777" w:rsidR="008B72F1" w:rsidRPr="00F47EFB" w:rsidRDefault="008B72F1">
            <w:pPr>
              <w:rPr>
                <w:color w:val="000000"/>
                <w:sz w:val="17"/>
                <w:szCs w:val="17"/>
              </w:rPr>
            </w:pPr>
            <w:r w:rsidRPr="00F47EFB">
              <w:rPr>
                <w:color w:val="000000"/>
                <w:sz w:val="17"/>
                <w:szCs w:val="17"/>
              </w:rPr>
              <w:t>13.9</w:t>
            </w:r>
          </w:p>
        </w:tc>
        <w:tc>
          <w:tcPr>
            <w:tcW w:w="0" w:type="auto"/>
            <w:tcBorders>
              <w:top w:val="nil"/>
              <w:left w:val="nil"/>
              <w:bottom w:val="nil"/>
              <w:right w:val="nil"/>
            </w:tcBorders>
            <w:shd w:val="clear" w:color="auto" w:fill="auto"/>
            <w:noWrap/>
            <w:vAlign w:val="bottom"/>
            <w:hideMark/>
          </w:tcPr>
          <w:p w14:paraId="4942E80A" w14:textId="77777777" w:rsidR="008B72F1" w:rsidRPr="00F47EFB" w:rsidRDefault="008B72F1">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26CC95A3" w14:textId="77777777" w:rsidR="008B72F1" w:rsidRPr="00F47EFB" w:rsidRDefault="008B72F1">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1195451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6874F28" w14:textId="77777777" w:rsidR="008B72F1" w:rsidRPr="00F47EFB" w:rsidRDefault="008B72F1">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2FF46AED" w14:textId="77777777" w:rsidR="008B72F1" w:rsidRPr="00F47EFB" w:rsidRDefault="008B72F1">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4EB6E52E" w14:textId="77777777" w:rsidR="008B72F1" w:rsidRPr="00F47EFB" w:rsidRDefault="008B72F1">
            <w:pPr>
              <w:rPr>
                <w:color w:val="000000"/>
                <w:sz w:val="17"/>
                <w:szCs w:val="17"/>
              </w:rPr>
            </w:pPr>
            <w:r w:rsidRPr="00F47EFB">
              <w:rPr>
                <w:color w:val="000000"/>
                <w:sz w:val="17"/>
                <w:szCs w:val="17"/>
              </w:rPr>
              <w:t>0.00</w:t>
            </w:r>
          </w:p>
        </w:tc>
      </w:tr>
      <w:tr w:rsidR="008B72F1" w:rsidRPr="00F47EFB" w14:paraId="79C8FDBD" w14:textId="77777777" w:rsidTr="008B72F1">
        <w:trPr>
          <w:trHeight w:val="144"/>
        </w:trPr>
        <w:tc>
          <w:tcPr>
            <w:tcW w:w="0" w:type="auto"/>
            <w:tcBorders>
              <w:top w:val="nil"/>
              <w:left w:val="nil"/>
              <w:bottom w:val="nil"/>
              <w:right w:val="nil"/>
            </w:tcBorders>
            <w:shd w:val="clear" w:color="auto" w:fill="auto"/>
            <w:noWrap/>
            <w:vAlign w:val="bottom"/>
            <w:hideMark/>
          </w:tcPr>
          <w:p w14:paraId="120F84A9" w14:textId="77777777" w:rsidR="008B72F1" w:rsidRPr="00F47EFB" w:rsidRDefault="008B72F1">
            <w:pPr>
              <w:rPr>
                <w:color w:val="000000"/>
                <w:sz w:val="17"/>
                <w:szCs w:val="17"/>
              </w:rPr>
            </w:pPr>
            <w:r w:rsidRPr="00F47EFB">
              <w:rPr>
                <w:color w:val="000000"/>
                <w:sz w:val="17"/>
                <w:szCs w:val="17"/>
              </w:rPr>
              <w:t xml:space="preserve">   Female sex</w:t>
            </w:r>
          </w:p>
        </w:tc>
        <w:tc>
          <w:tcPr>
            <w:tcW w:w="0" w:type="auto"/>
            <w:tcBorders>
              <w:top w:val="nil"/>
              <w:left w:val="nil"/>
              <w:bottom w:val="nil"/>
              <w:right w:val="nil"/>
            </w:tcBorders>
            <w:shd w:val="clear" w:color="auto" w:fill="auto"/>
            <w:noWrap/>
            <w:vAlign w:val="bottom"/>
            <w:hideMark/>
          </w:tcPr>
          <w:p w14:paraId="7861097A" w14:textId="77777777" w:rsidR="008B72F1" w:rsidRPr="00F47EFB" w:rsidRDefault="008B72F1">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3DB59577" w14:textId="77777777" w:rsidR="008B72F1" w:rsidRPr="00F47EFB" w:rsidRDefault="008B72F1">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7A33D1B7"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3101515E"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A9B4E9B" w14:textId="77777777" w:rsidR="008B72F1" w:rsidRPr="00F47EFB" w:rsidRDefault="008B72F1">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53234069" w14:textId="77777777" w:rsidR="008B72F1" w:rsidRPr="00F47EFB" w:rsidRDefault="008B72F1">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0A6AED84"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3268D9C"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9137D67" w14:textId="77777777" w:rsidR="008B72F1" w:rsidRPr="00F47EFB" w:rsidRDefault="008B72F1">
            <w:pPr>
              <w:rPr>
                <w:color w:val="000000"/>
                <w:sz w:val="17"/>
                <w:szCs w:val="17"/>
              </w:rPr>
            </w:pPr>
            <w:r w:rsidRPr="00F47EFB">
              <w:rPr>
                <w:color w:val="000000"/>
                <w:sz w:val="17"/>
                <w:szCs w:val="17"/>
              </w:rPr>
              <w:t>51.0</w:t>
            </w:r>
          </w:p>
        </w:tc>
        <w:tc>
          <w:tcPr>
            <w:tcW w:w="0" w:type="auto"/>
            <w:tcBorders>
              <w:top w:val="nil"/>
              <w:left w:val="nil"/>
              <w:bottom w:val="nil"/>
              <w:right w:val="nil"/>
            </w:tcBorders>
            <w:shd w:val="clear" w:color="auto" w:fill="auto"/>
            <w:noWrap/>
            <w:vAlign w:val="bottom"/>
            <w:hideMark/>
          </w:tcPr>
          <w:p w14:paraId="3BBEA931" w14:textId="77777777" w:rsidR="008B72F1" w:rsidRPr="00F47EFB" w:rsidRDefault="008B72F1">
            <w:pPr>
              <w:rPr>
                <w:color w:val="000000"/>
                <w:sz w:val="17"/>
                <w:szCs w:val="17"/>
              </w:rPr>
            </w:pPr>
            <w:r w:rsidRPr="00F47EFB">
              <w:rPr>
                <w:color w:val="000000"/>
                <w:sz w:val="17"/>
                <w:szCs w:val="17"/>
              </w:rPr>
              <w:t>51.0*</w:t>
            </w:r>
          </w:p>
        </w:tc>
        <w:tc>
          <w:tcPr>
            <w:tcW w:w="0" w:type="auto"/>
            <w:tcBorders>
              <w:top w:val="nil"/>
              <w:left w:val="nil"/>
              <w:bottom w:val="nil"/>
              <w:right w:val="nil"/>
            </w:tcBorders>
            <w:shd w:val="clear" w:color="auto" w:fill="auto"/>
            <w:noWrap/>
            <w:vAlign w:val="bottom"/>
            <w:hideMark/>
          </w:tcPr>
          <w:p w14:paraId="1C6D8F4D" w14:textId="77777777" w:rsidR="008B72F1" w:rsidRPr="00F47EFB" w:rsidRDefault="008B72F1">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bottom"/>
            <w:hideMark/>
          </w:tcPr>
          <w:p w14:paraId="321F2FE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17E5E5A" w14:textId="77777777" w:rsidR="008B72F1" w:rsidRPr="00F47EFB" w:rsidRDefault="008B72F1">
            <w:pPr>
              <w:rPr>
                <w:color w:val="000000"/>
                <w:sz w:val="17"/>
                <w:szCs w:val="17"/>
              </w:rPr>
            </w:pPr>
            <w:r w:rsidRPr="00F47EFB">
              <w:rPr>
                <w:color w:val="000000"/>
                <w:sz w:val="17"/>
                <w:szCs w:val="17"/>
              </w:rPr>
              <w:t>51.0</w:t>
            </w:r>
          </w:p>
        </w:tc>
        <w:tc>
          <w:tcPr>
            <w:tcW w:w="0" w:type="auto"/>
            <w:tcBorders>
              <w:top w:val="nil"/>
              <w:left w:val="nil"/>
              <w:bottom w:val="nil"/>
              <w:right w:val="nil"/>
            </w:tcBorders>
            <w:shd w:val="clear" w:color="auto" w:fill="auto"/>
            <w:noWrap/>
            <w:vAlign w:val="bottom"/>
            <w:hideMark/>
          </w:tcPr>
          <w:p w14:paraId="17F698EF" w14:textId="77777777" w:rsidR="008B72F1" w:rsidRPr="00F47EFB" w:rsidRDefault="008B72F1">
            <w:pPr>
              <w:rPr>
                <w:color w:val="000000"/>
                <w:sz w:val="17"/>
                <w:szCs w:val="17"/>
              </w:rPr>
            </w:pPr>
            <w:r w:rsidRPr="00F47EFB">
              <w:rPr>
                <w:color w:val="000000"/>
                <w:sz w:val="17"/>
                <w:szCs w:val="17"/>
              </w:rPr>
              <w:t>51.0</w:t>
            </w:r>
          </w:p>
        </w:tc>
        <w:tc>
          <w:tcPr>
            <w:tcW w:w="0" w:type="auto"/>
            <w:tcBorders>
              <w:top w:val="nil"/>
              <w:left w:val="nil"/>
              <w:bottom w:val="nil"/>
              <w:right w:val="nil"/>
            </w:tcBorders>
            <w:shd w:val="clear" w:color="auto" w:fill="auto"/>
            <w:noWrap/>
            <w:vAlign w:val="bottom"/>
            <w:hideMark/>
          </w:tcPr>
          <w:p w14:paraId="6A55D493" w14:textId="77777777" w:rsidR="008B72F1" w:rsidRPr="00F47EFB" w:rsidRDefault="008B72F1">
            <w:pPr>
              <w:rPr>
                <w:color w:val="000000"/>
                <w:sz w:val="17"/>
                <w:szCs w:val="17"/>
              </w:rPr>
            </w:pPr>
            <w:r w:rsidRPr="00F47EFB">
              <w:rPr>
                <w:color w:val="000000"/>
                <w:sz w:val="17"/>
                <w:szCs w:val="17"/>
              </w:rPr>
              <w:t>-0.00</w:t>
            </w:r>
          </w:p>
        </w:tc>
      </w:tr>
      <w:tr w:rsidR="008B72F1" w:rsidRPr="00F47EFB" w14:paraId="76E56157" w14:textId="77777777" w:rsidTr="008B72F1">
        <w:trPr>
          <w:trHeight w:val="144"/>
        </w:trPr>
        <w:tc>
          <w:tcPr>
            <w:tcW w:w="0" w:type="auto"/>
            <w:tcBorders>
              <w:top w:val="nil"/>
              <w:left w:val="nil"/>
              <w:bottom w:val="nil"/>
              <w:right w:val="nil"/>
            </w:tcBorders>
            <w:shd w:val="clear" w:color="auto" w:fill="auto"/>
            <w:noWrap/>
            <w:vAlign w:val="bottom"/>
            <w:hideMark/>
          </w:tcPr>
          <w:p w14:paraId="2EBB42E8" w14:textId="77777777" w:rsidR="008B72F1" w:rsidRPr="00F47EFB" w:rsidRDefault="008B72F1">
            <w:pPr>
              <w:rPr>
                <w:color w:val="000000"/>
                <w:sz w:val="17"/>
                <w:szCs w:val="17"/>
              </w:rPr>
            </w:pPr>
            <w:r w:rsidRPr="00F47EFB">
              <w:rPr>
                <w:color w:val="000000"/>
                <w:sz w:val="17"/>
                <w:szCs w:val="17"/>
              </w:rPr>
              <w:t xml:space="preserve">   Age ≥65 y</w:t>
            </w:r>
          </w:p>
        </w:tc>
        <w:tc>
          <w:tcPr>
            <w:tcW w:w="0" w:type="auto"/>
            <w:tcBorders>
              <w:top w:val="nil"/>
              <w:left w:val="nil"/>
              <w:bottom w:val="nil"/>
              <w:right w:val="nil"/>
            </w:tcBorders>
            <w:shd w:val="clear" w:color="auto" w:fill="auto"/>
            <w:noWrap/>
            <w:vAlign w:val="bottom"/>
            <w:hideMark/>
          </w:tcPr>
          <w:p w14:paraId="610292E0" w14:textId="77777777" w:rsidR="008B72F1" w:rsidRPr="00F47EFB" w:rsidRDefault="008B72F1">
            <w:pPr>
              <w:rPr>
                <w:color w:val="000000"/>
                <w:sz w:val="17"/>
                <w:szCs w:val="17"/>
              </w:rPr>
            </w:pPr>
            <w:r w:rsidRPr="00F47EFB">
              <w:rPr>
                <w:color w:val="000000"/>
                <w:sz w:val="17"/>
                <w:szCs w:val="17"/>
              </w:rPr>
              <w:t>15.0</w:t>
            </w:r>
          </w:p>
        </w:tc>
        <w:tc>
          <w:tcPr>
            <w:tcW w:w="0" w:type="auto"/>
            <w:tcBorders>
              <w:top w:val="nil"/>
              <w:left w:val="nil"/>
              <w:bottom w:val="nil"/>
              <w:right w:val="nil"/>
            </w:tcBorders>
            <w:shd w:val="clear" w:color="auto" w:fill="auto"/>
            <w:noWrap/>
            <w:vAlign w:val="bottom"/>
            <w:hideMark/>
          </w:tcPr>
          <w:p w14:paraId="3AC977FD" w14:textId="77777777" w:rsidR="008B72F1" w:rsidRPr="00F47EFB" w:rsidRDefault="008B72F1">
            <w:pPr>
              <w:rPr>
                <w:color w:val="000000"/>
                <w:sz w:val="17"/>
                <w:szCs w:val="17"/>
              </w:rPr>
            </w:pPr>
            <w:r w:rsidRPr="00F47EFB">
              <w:rPr>
                <w:color w:val="000000"/>
                <w:sz w:val="17"/>
                <w:szCs w:val="17"/>
              </w:rPr>
              <w:t>15.6*</w:t>
            </w:r>
          </w:p>
        </w:tc>
        <w:tc>
          <w:tcPr>
            <w:tcW w:w="0" w:type="auto"/>
            <w:tcBorders>
              <w:top w:val="nil"/>
              <w:left w:val="nil"/>
              <w:bottom w:val="nil"/>
              <w:right w:val="nil"/>
            </w:tcBorders>
            <w:shd w:val="clear" w:color="auto" w:fill="auto"/>
            <w:noWrap/>
            <w:vAlign w:val="bottom"/>
            <w:hideMark/>
          </w:tcPr>
          <w:p w14:paraId="5E0CEBDE" w14:textId="77777777" w:rsidR="008B72F1" w:rsidRPr="00F47EFB" w:rsidRDefault="008B72F1">
            <w:pPr>
              <w:rPr>
                <w:color w:val="000000"/>
                <w:sz w:val="17"/>
                <w:szCs w:val="17"/>
              </w:rPr>
            </w:pPr>
            <w:r w:rsidRPr="00F47EFB">
              <w:rPr>
                <w:color w:val="000000"/>
                <w:sz w:val="17"/>
                <w:szCs w:val="17"/>
              </w:rPr>
              <w:t>-0.17</w:t>
            </w:r>
          </w:p>
        </w:tc>
        <w:tc>
          <w:tcPr>
            <w:tcW w:w="0" w:type="auto"/>
            <w:tcBorders>
              <w:top w:val="nil"/>
              <w:left w:val="nil"/>
              <w:bottom w:val="nil"/>
              <w:right w:val="nil"/>
            </w:tcBorders>
            <w:shd w:val="clear" w:color="auto" w:fill="auto"/>
            <w:noWrap/>
            <w:vAlign w:val="bottom"/>
            <w:hideMark/>
          </w:tcPr>
          <w:p w14:paraId="30C17E0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A0C152E" w14:textId="77777777" w:rsidR="008B72F1" w:rsidRPr="00F47EFB" w:rsidRDefault="008B72F1">
            <w:pPr>
              <w:rPr>
                <w:color w:val="000000"/>
                <w:sz w:val="17"/>
                <w:szCs w:val="17"/>
              </w:rPr>
            </w:pPr>
            <w:r w:rsidRPr="00F47EFB">
              <w:rPr>
                <w:color w:val="000000"/>
                <w:sz w:val="17"/>
                <w:szCs w:val="17"/>
              </w:rPr>
              <w:t>15.3</w:t>
            </w:r>
          </w:p>
        </w:tc>
        <w:tc>
          <w:tcPr>
            <w:tcW w:w="0" w:type="auto"/>
            <w:tcBorders>
              <w:top w:val="nil"/>
              <w:left w:val="nil"/>
              <w:bottom w:val="nil"/>
              <w:right w:val="nil"/>
            </w:tcBorders>
            <w:shd w:val="clear" w:color="auto" w:fill="auto"/>
            <w:noWrap/>
            <w:vAlign w:val="bottom"/>
            <w:hideMark/>
          </w:tcPr>
          <w:p w14:paraId="0C954242" w14:textId="77777777" w:rsidR="008B72F1" w:rsidRPr="00F47EFB" w:rsidRDefault="008B72F1">
            <w:pPr>
              <w:rPr>
                <w:color w:val="000000"/>
                <w:sz w:val="17"/>
                <w:szCs w:val="17"/>
              </w:rPr>
            </w:pPr>
            <w:r w:rsidRPr="00F47EFB">
              <w:rPr>
                <w:color w:val="000000"/>
                <w:sz w:val="17"/>
                <w:szCs w:val="17"/>
              </w:rPr>
              <w:t>15.3</w:t>
            </w:r>
          </w:p>
        </w:tc>
        <w:tc>
          <w:tcPr>
            <w:tcW w:w="0" w:type="auto"/>
            <w:tcBorders>
              <w:top w:val="nil"/>
              <w:left w:val="nil"/>
              <w:bottom w:val="nil"/>
              <w:right w:val="nil"/>
            </w:tcBorders>
            <w:shd w:val="clear" w:color="auto" w:fill="auto"/>
            <w:noWrap/>
            <w:vAlign w:val="bottom"/>
            <w:hideMark/>
          </w:tcPr>
          <w:p w14:paraId="551B8876"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C4EF056"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B66C213" w14:textId="77777777" w:rsidR="008B72F1" w:rsidRPr="00F47EFB" w:rsidRDefault="008B72F1">
            <w:pPr>
              <w:rPr>
                <w:color w:val="000000"/>
                <w:sz w:val="17"/>
                <w:szCs w:val="17"/>
              </w:rPr>
            </w:pPr>
            <w:r w:rsidRPr="00F47EFB">
              <w:rPr>
                <w:color w:val="000000"/>
                <w:sz w:val="17"/>
                <w:szCs w:val="17"/>
              </w:rPr>
              <w:t>14.9</w:t>
            </w:r>
          </w:p>
        </w:tc>
        <w:tc>
          <w:tcPr>
            <w:tcW w:w="0" w:type="auto"/>
            <w:tcBorders>
              <w:top w:val="nil"/>
              <w:left w:val="nil"/>
              <w:bottom w:val="nil"/>
              <w:right w:val="nil"/>
            </w:tcBorders>
            <w:shd w:val="clear" w:color="auto" w:fill="auto"/>
            <w:noWrap/>
            <w:vAlign w:val="bottom"/>
            <w:hideMark/>
          </w:tcPr>
          <w:p w14:paraId="50301A88" w14:textId="77777777" w:rsidR="008B72F1" w:rsidRPr="00F47EFB" w:rsidRDefault="008B72F1">
            <w:pPr>
              <w:rPr>
                <w:color w:val="000000"/>
                <w:sz w:val="17"/>
                <w:szCs w:val="17"/>
              </w:rPr>
            </w:pPr>
            <w:r w:rsidRPr="00F47EFB">
              <w:rPr>
                <w:color w:val="000000"/>
                <w:sz w:val="17"/>
                <w:szCs w:val="17"/>
              </w:rPr>
              <w:t>16.2*</w:t>
            </w:r>
          </w:p>
        </w:tc>
        <w:tc>
          <w:tcPr>
            <w:tcW w:w="0" w:type="auto"/>
            <w:tcBorders>
              <w:top w:val="nil"/>
              <w:left w:val="nil"/>
              <w:bottom w:val="nil"/>
              <w:right w:val="nil"/>
            </w:tcBorders>
            <w:shd w:val="clear" w:color="auto" w:fill="auto"/>
            <w:noWrap/>
            <w:vAlign w:val="bottom"/>
            <w:hideMark/>
          </w:tcPr>
          <w:p w14:paraId="6076C61F" w14:textId="77777777" w:rsidR="008B72F1" w:rsidRPr="00F47EFB" w:rsidRDefault="008B72F1">
            <w:pPr>
              <w:rPr>
                <w:color w:val="000000"/>
                <w:sz w:val="17"/>
                <w:szCs w:val="17"/>
              </w:rPr>
            </w:pPr>
            <w:r w:rsidRPr="00F47EFB">
              <w:rPr>
                <w:color w:val="000000"/>
                <w:sz w:val="17"/>
                <w:szCs w:val="17"/>
              </w:rPr>
              <w:t>-0.29</w:t>
            </w:r>
          </w:p>
        </w:tc>
        <w:tc>
          <w:tcPr>
            <w:tcW w:w="0" w:type="auto"/>
            <w:tcBorders>
              <w:top w:val="nil"/>
              <w:left w:val="nil"/>
              <w:bottom w:val="nil"/>
              <w:right w:val="nil"/>
            </w:tcBorders>
            <w:shd w:val="clear" w:color="auto" w:fill="auto"/>
            <w:noWrap/>
            <w:vAlign w:val="bottom"/>
            <w:hideMark/>
          </w:tcPr>
          <w:p w14:paraId="479B709F"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313C6A0A" w14:textId="77777777" w:rsidR="008B72F1" w:rsidRPr="00F47EFB" w:rsidRDefault="008B72F1">
            <w:pPr>
              <w:rPr>
                <w:color w:val="000000"/>
                <w:sz w:val="17"/>
                <w:szCs w:val="17"/>
              </w:rPr>
            </w:pPr>
            <w:r w:rsidRPr="00F47EFB">
              <w:rPr>
                <w:color w:val="000000"/>
                <w:sz w:val="17"/>
                <w:szCs w:val="17"/>
              </w:rPr>
              <w:t>15.4</w:t>
            </w:r>
          </w:p>
        </w:tc>
        <w:tc>
          <w:tcPr>
            <w:tcW w:w="0" w:type="auto"/>
            <w:tcBorders>
              <w:top w:val="nil"/>
              <w:left w:val="nil"/>
              <w:bottom w:val="nil"/>
              <w:right w:val="nil"/>
            </w:tcBorders>
            <w:shd w:val="clear" w:color="auto" w:fill="auto"/>
            <w:noWrap/>
            <w:vAlign w:val="bottom"/>
            <w:hideMark/>
          </w:tcPr>
          <w:p w14:paraId="75BCD925" w14:textId="77777777" w:rsidR="008B72F1" w:rsidRPr="00F47EFB" w:rsidRDefault="008B72F1">
            <w:pPr>
              <w:rPr>
                <w:color w:val="000000"/>
                <w:sz w:val="17"/>
                <w:szCs w:val="17"/>
              </w:rPr>
            </w:pPr>
            <w:r w:rsidRPr="00F47EFB">
              <w:rPr>
                <w:color w:val="000000"/>
                <w:sz w:val="17"/>
                <w:szCs w:val="17"/>
              </w:rPr>
              <w:t>15.4</w:t>
            </w:r>
          </w:p>
        </w:tc>
        <w:tc>
          <w:tcPr>
            <w:tcW w:w="0" w:type="auto"/>
            <w:tcBorders>
              <w:top w:val="nil"/>
              <w:left w:val="nil"/>
              <w:bottom w:val="nil"/>
              <w:right w:val="nil"/>
            </w:tcBorders>
            <w:shd w:val="clear" w:color="auto" w:fill="auto"/>
            <w:noWrap/>
            <w:vAlign w:val="bottom"/>
            <w:hideMark/>
          </w:tcPr>
          <w:p w14:paraId="68E366A3" w14:textId="77777777" w:rsidR="008B72F1" w:rsidRPr="00F47EFB" w:rsidRDefault="008B72F1">
            <w:pPr>
              <w:rPr>
                <w:color w:val="000000"/>
                <w:sz w:val="17"/>
                <w:szCs w:val="17"/>
              </w:rPr>
            </w:pPr>
            <w:r w:rsidRPr="00F47EFB">
              <w:rPr>
                <w:color w:val="000000"/>
                <w:sz w:val="17"/>
                <w:szCs w:val="17"/>
              </w:rPr>
              <w:t>-0.00</w:t>
            </w:r>
          </w:p>
        </w:tc>
      </w:tr>
      <w:tr w:rsidR="008B72F1" w:rsidRPr="00F47EFB" w14:paraId="242082C9" w14:textId="77777777" w:rsidTr="008B72F1">
        <w:trPr>
          <w:trHeight w:val="144"/>
        </w:trPr>
        <w:tc>
          <w:tcPr>
            <w:tcW w:w="0" w:type="auto"/>
            <w:tcBorders>
              <w:top w:val="nil"/>
              <w:left w:val="nil"/>
              <w:bottom w:val="nil"/>
              <w:right w:val="nil"/>
            </w:tcBorders>
            <w:shd w:val="clear" w:color="auto" w:fill="auto"/>
            <w:noWrap/>
            <w:vAlign w:val="bottom"/>
            <w:hideMark/>
          </w:tcPr>
          <w:p w14:paraId="58D4368C" w14:textId="77777777" w:rsidR="008B72F1" w:rsidRPr="00F47EFB" w:rsidRDefault="008B72F1">
            <w:pPr>
              <w:rPr>
                <w:color w:val="000000"/>
                <w:sz w:val="17"/>
                <w:szCs w:val="17"/>
              </w:rPr>
            </w:pPr>
            <w:r w:rsidRPr="00F47EFB">
              <w:rPr>
                <w:color w:val="000000"/>
                <w:sz w:val="17"/>
                <w:szCs w:val="17"/>
              </w:rPr>
              <w:t xml:space="preserve">   </w:t>
            </w:r>
            <w:proofErr w:type="spellStart"/>
            <w:r w:rsidRPr="00F47EFB">
              <w:rPr>
                <w:color w:val="000000"/>
                <w:sz w:val="17"/>
                <w:szCs w:val="17"/>
              </w:rPr>
              <w:t>Metropolitan</w:t>
            </w:r>
            <w:r w:rsidRPr="00F47EFB">
              <w:rPr>
                <w:color w:val="000000"/>
                <w:sz w:val="17"/>
                <w:szCs w:val="17"/>
                <w:vertAlign w:val="superscript"/>
              </w:rPr>
              <w:t>g</w:t>
            </w:r>
            <w:proofErr w:type="spellEnd"/>
          </w:p>
        </w:tc>
        <w:tc>
          <w:tcPr>
            <w:tcW w:w="0" w:type="auto"/>
            <w:tcBorders>
              <w:top w:val="nil"/>
              <w:left w:val="nil"/>
              <w:bottom w:val="nil"/>
              <w:right w:val="nil"/>
            </w:tcBorders>
            <w:shd w:val="clear" w:color="auto" w:fill="auto"/>
            <w:noWrap/>
            <w:vAlign w:val="bottom"/>
            <w:hideMark/>
          </w:tcPr>
          <w:p w14:paraId="603D8115" w14:textId="77777777" w:rsidR="008B72F1" w:rsidRPr="00F47EFB" w:rsidRDefault="008B72F1">
            <w:pPr>
              <w:rPr>
                <w:color w:val="000000"/>
                <w:sz w:val="17"/>
                <w:szCs w:val="17"/>
              </w:rPr>
            </w:pPr>
            <w:r w:rsidRPr="00F47EFB">
              <w:rPr>
                <w:color w:val="000000"/>
                <w:sz w:val="17"/>
                <w:szCs w:val="17"/>
              </w:rPr>
              <w:t>98.8</w:t>
            </w:r>
          </w:p>
        </w:tc>
        <w:tc>
          <w:tcPr>
            <w:tcW w:w="0" w:type="auto"/>
            <w:tcBorders>
              <w:top w:val="nil"/>
              <w:left w:val="nil"/>
              <w:bottom w:val="nil"/>
              <w:right w:val="nil"/>
            </w:tcBorders>
            <w:shd w:val="clear" w:color="auto" w:fill="auto"/>
            <w:noWrap/>
            <w:vAlign w:val="bottom"/>
            <w:hideMark/>
          </w:tcPr>
          <w:p w14:paraId="328DF5DF" w14:textId="77777777" w:rsidR="008B72F1" w:rsidRPr="00F47EFB" w:rsidRDefault="008B72F1">
            <w:pPr>
              <w:rPr>
                <w:color w:val="000000"/>
                <w:sz w:val="17"/>
                <w:szCs w:val="17"/>
              </w:rPr>
            </w:pPr>
            <w:r w:rsidRPr="00F47EFB">
              <w:rPr>
                <w:color w:val="000000"/>
                <w:sz w:val="17"/>
                <w:szCs w:val="17"/>
              </w:rPr>
              <w:t>99.0*</w:t>
            </w:r>
          </w:p>
        </w:tc>
        <w:tc>
          <w:tcPr>
            <w:tcW w:w="0" w:type="auto"/>
            <w:tcBorders>
              <w:top w:val="nil"/>
              <w:left w:val="nil"/>
              <w:bottom w:val="nil"/>
              <w:right w:val="nil"/>
            </w:tcBorders>
            <w:shd w:val="clear" w:color="auto" w:fill="auto"/>
            <w:noWrap/>
            <w:vAlign w:val="bottom"/>
            <w:hideMark/>
          </w:tcPr>
          <w:p w14:paraId="0B1E2D6D" w14:textId="77777777" w:rsidR="008B72F1" w:rsidRPr="00F47EFB" w:rsidRDefault="008B72F1">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1FC17808"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C267EAE" w14:textId="77777777" w:rsidR="008B72F1" w:rsidRPr="00F47EFB" w:rsidRDefault="008B72F1">
            <w:pPr>
              <w:rPr>
                <w:color w:val="000000"/>
                <w:sz w:val="17"/>
                <w:szCs w:val="17"/>
              </w:rPr>
            </w:pPr>
            <w:r w:rsidRPr="00F47EFB">
              <w:rPr>
                <w:color w:val="000000"/>
                <w:sz w:val="17"/>
                <w:szCs w:val="17"/>
              </w:rPr>
              <w:t>99.0</w:t>
            </w:r>
          </w:p>
        </w:tc>
        <w:tc>
          <w:tcPr>
            <w:tcW w:w="0" w:type="auto"/>
            <w:tcBorders>
              <w:top w:val="nil"/>
              <w:left w:val="nil"/>
              <w:bottom w:val="nil"/>
              <w:right w:val="nil"/>
            </w:tcBorders>
            <w:shd w:val="clear" w:color="auto" w:fill="auto"/>
            <w:noWrap/>
            <w:vAlign w:val="bottom"/>
            <w:hideMark/>
          </w:tcPr>
          <w:p w14:paraId="4BD6C6C1" w14:textId="77777777" w:rsidR="008B72F1" w:rsidRPr="00F47EFB" w:rsidRDefault="008B72F1">
            <w:pPr>
              <w:rPr>
                <w:color w:val="000000"/>
                <w:sz w:val="17"/>
                <w:szCs w:val="17"/>
              </w:rPr>
            </w:pPr>
            <w:r w:rsidRPr="00F47EFB">
              <w:rPr>
                <w:color w:val="000000"/>
                <w:sz w:val="17"/>
                <w:szCs w:val="17"/>
              </w:rPr>
              <w:t>99.0</w:t>
            </w:r>
          </w:p>
        </w:tc>
        <w:tc>
          <w:tcPr>
            <w:tcW w:w="0" w:type="auto"/>
            <w:tcBorders>
              <w:top w:val="nil"/>
              <w:left w:val="nil"/>
              <w:bottom w:val="nil"/>
              <w:right w:val="nil"/>
            </w:tcBorders>
            <w:shd w:val="clear" w:color="auto" w:fill="auto"/>
            <w:noWrap/>
            <w:vAlign w:val="bottom"/>
            <w:hideMark/>
          </w:tcPr>
          <w:p w14:paraId="0993C963"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5A1845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205E482F" w14:textId="77777777" w:rsidR="008B72F1" w:rsidRPr="00F47EFB" w:rsidRDefault="008B72F1">
            <w:pPr>
              <w:rPr>
                <w:color w:val="000000"/>
                <w:sz w:val="17"/>
                <w:szCs w:val="17"/>
              </w:rPr>
            </w:pPr>
            <w:r w:rsidRPr="00F47EFB">
              <w:rPr>
                <w:color w:val="000000"/>
                <w:sz w:val="17"/>
                <w:szCs w:val="17"/>
              </w:rPr>
              <w:t>98.6</w:t>
            </w:r>
          </w:p>
        </w:tc>
        <w:tc>
          <w:tcPr>
            <w:tcW w:w="0" w:type="auto"/>
            <w:tcBorders>
              <w:top w:val="nil"/>
              <w:left w:val="nil"/>
              <w:bottom w:val="nil"/>
              <w:right w:val="nil"/>
            </w:tcBorders>
            <w:shd w:val="clear" w:color="auto" w:fill="auto"/>
            <w:noWrap/>
            <w:vAlign w:val="bottom"/>
            <w:hideMark/>
          </w:tcPr>
          <w:p w14:paraId="5C03F95B" w14:textId="77777777" w:rsidR="008B72F1" w:rsidRPr="00F47EFB" w:rsidRDefault="008B72F1">
            <w:pPr>
              <w:rPr>
                <w:color w:val="000000"/>
                <w:sz w:val="17"/>
                <w:szCs w:val="17"/>
              </w:rPr>
            </w:pPr>
            <w:r w:rsidRPr="00F47EFB">
              <w:rPr>
                <w:color w:val="000000"/>
                <w:sz w:val="17"/>
                <w:szCs w:val="17"/>
              </w:rPr>
              <w:t>98.7</w:t>
            </w:r>
          </w:p>
        </w:tc>
        <w:tc>
          <w:tcPr>
            <w:tcW w:w="0" w:type="auto"/>
            <w:tcBorders>
              <w:top w:val="nil"/>
              <w:left w:val="nil"/>
              <w:bottom w:val="nil"/>
              <w:right w:val="nil"/>
            </w:tcBorders>
            <w:shd w:val="clear" w:color="auto" w:fill="auto"/>
            <w:noWrap/>
            <w:vAlign w:val="bottom"/>
            <w:hideMark/>
          </w:tcPr>
          <w:p w14:paraId="1F820070" w14:textId="77777777" w:rsidR="008B72F1" w:rsidRPr="00F47EFB" w:rsidRDefault="008B72F1">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59577D23"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C688740" w14:textId="77777777" w:rsidR="008B72F1" w:rsidRPr="00F47EFB" w:rsidRDefault="008B72F1">
            <w:pPr>
              <w:rPr>
                <w:color w:val="000000"/>
                <w:sz w:val="17"/>
                <w:szCs w:val="17"/>
              </w:rPr>
            </w:pPr>
            <w:r w:rsidRPr="00F47EFB">
              <w:rPr>
                <w:color w:val="000000"/>
                <w:sz w:val="17"/>
                <w:szCs w:val="17"/>
              </w:rPr>
              <w:t>98.9</w:t>
            </w:r>
          </w:p>
        </w:tc>
        <w:tc>
          <w:tcPr>
            <w:tcW w:w="0" w:type="auto"/>
            <w:tcBorders>
              <w:top w:val="nil"/>
              <w:left w:val="nil"/>
              <w:bottom w:val="nil"/>
              <w:right w:val="nil"/>
            </w:tcBorders>
            <w:shd w:val="clear" w:color="auto" w:fill="auto"/>
            <w:noWrap/>
            <w:vAlign w:val="bottom"/>
            <w:hideMark/>
          </w:tcPr>
          <w:p w14:paraId="21196C6E" w14:textId="77777777" w:rsidR="008B72F1" w:rsidRPr="00F47EFB" w:rsidRDefault="008B72F1">
            <w:pPr>
              <w:rPr>
                <w:color w:val="000000"/>
                <w:sz w:val="17"/>
                <w:szCs w:val="17"/>
              </w:rPr>
            </w:pPr>
            <w:r w:rsidRPr="00F47EFB">
              <w:rPr>
                <w:color w:val="000000"/>
                <w:sz w:val="17"/>
                <w:szCs w:val="17"/>
              </w:rPr>
              <w:t>98.9</w:t>
            </w:r>
          </w:p>
        </w:tc>
        <w:tc>
          <w:tcPr>
            <w:tcW w:w="0" w:type="auto"/>
            <w:tcBorders>
              <w:top w:val="nil"/>
              <w:left w:val="nil"/>
              <w:bottom w:val="nil"/>
              <w:right w:val="nil"/>
            </w:tcBorders>
            <w:shd w:val="clear" w:color="auto" w:fill="auto"/>
            <w:noWrap/>
            <w:vAlign w:val="bottom"/>
            <w:hideMark/>
          </w:tcPr>
          <w:p w14:paraId="67618B0E" w14:textId="77777777" w:rsidR="008B72F1" w:rsidRPr="00F47EFB" w:rsidRDefault="008B72F1">
            <w:pPr>
              <w:rPr>
                <w:color w:val="000000"/>
                <w:sz w:val="17"/>
                <w:szCs w:val="17"/>
              </w:rPr>
            </w:pPr>
            <w:r w:rsidRPr="00F47EFB">
              <w:rPr>
                <w:color w:val="000000"/>
                <w:sz w:val="17"/>
                <w:szCs w:val="17"/>
              </w:rPr>
              <w:t>0.00</w:t>
            </w:r>
          </w:p>
        </w:tc>
      </w:tr>
      <w:tr w:rsidR="008B72F1" w:rsidRPr="00F47EFB" w14:paraId="52D42265" w14:textId="77777777" w:rsidTr="008B72F1">
        <w:trPr>
          <w:trHeight w:val="144"/>
        </w:trPr>
        <w:tc>
          <w:tcPr>
            <w:tcW w:w="0" w:type="auto"/>
            <w:tcBorders>
              <w:top w:val="nil"/>
              <w:left w:val="nil"/>
              <w:bottom w:val="nil"/>
              <w:right w:val="nil"/>
            </w:tcBorders>
            <w:shd w:val="clear" w:color="auto" w:fill="auto"/>
            <w:noWrap/>
            <w:vAlign w:val="bottom"/>
            <w:hideMark/>
          </w:tcPr>
          <w:p w14:paraId="0E4625AD" w14:textId="77777777" w:rsidR="008B72F1" w:rsidRPr="00F47EFB" w:rsidRDefault="008B72F1">
            <w:pPr>
              <w:rPr>
                <w:color w:val="000000"/>
                <w:sz w:val="17"/>
                <w:szCs w:val="17"/>
              </w:rPr>
            </w:pPr>
            <w:r w:rsidRPr="00F47EFB">
              <w:rPr>
                <w:color w:val="000000"/>
                <w:sz w:val="17"/>
                <w:szCs w:val="17"/>
              </w:rPr>
              <w:t xml:space="preserve">   Persons with ≥4 y of college</w:t>
            </w:r>
          </w:p>
        </w:tc>
        <w:tc>
          <w:tcPr>
            <w:tcW w:w="0" w:type="auto"/>
            <w:tcBorders>
              <w:top w:val="nil"/>
              <w:left w:val="nil"/>
              <w:bottom w:val="nil"/>
              <w:right w:val="nil"/>
            </w:tcBorders>
            <w:shd w:val="clear" w:color="auto" w:fill="auto"/>
            <w:noWrap/>
            <w:vAlign w:val="bottom"/>
            <w:hideMark/>
          </w:tcPr>
          <w:p w14:paraId="34200A5B" w14:textId="77777777" w:rsidR="008B72F1" w:rsidRPr="00F47EFB" w:rsidRDefault="008B72F1">
            <w:pPr>
              <w:rPr>
                <w:color w:val="000000"/>
                <w:sz w:val="17"/>
                <w:szCs w:val="17"/>
              </w:rPr>
            </w:pPr>
            <w:r w:rsidRPr="00F47EFB">
              <w:rPr>
                <w:color w:val="000000"/>
                <w:sz w:val="17"/>
                <w:szCs w:val="17"/>
              </w:rPr>
              <w:t>34.7</w:t>
            </w:r>
          </w:p>
        </w:tc>
        <w:tc>
          <w:tcPr>
            <w:tcW w:w="0" w:type="auto"/>
            <w:tcBorders>
              <w:top w:val="nil"/>
              <w:left w:val="nil"/>
              <w:bottom w:val="nil"/>
              <w:right w:val="nil"/>
            </w:tcBorders>
            <w:shd w:val="clear" w:color="auto" w:fill="auto"/>
            <w:noWrap/>
            <w:vAlign w:val="bottom"/>
            <w:hideMark/>
          </w:tcPr>
          <w:p w14:paraId="4C3A1ADA" w14:textId="77777777" w:rsidR="008B72F1" w:rsidRPr="00F47EFB" w:rsidRDefault="008B72F1">
            <w:pPr>
              <w:rPr>
                <w:color w:val="000000"/>
                <w:sz w:val="17"/>
                <w:szCs w:val="17"/>
              </w:rPr>
            </w:pPr>
            <w:r w:rsidRPr="00F47EFB">
              <w:rPr>
                <w:color w:val="000000"/>
                <w:sz w:val="17"/>
                <w:szCs w:val="17"/>
              </w:rPr>
              <w:t>33.2*</w:t>
            </w:r>
          </w:p>
        </w:tc>
        <w:tc>
          <w:tcPr>
            <w:tcW w:w="0" w:type="auto"/>
            <w:tcBorders>
              <w:top w:val="nil"/>
              <w:left w:val="nil"/>
              <w:bottom w:val="nil"/>
              <w:right w:val="nil"/>
            </w:tcBorders>
            <w:shd w:val="clear" w:color="auto" w:fill="auto"/>
            <w:noWrap/>
            <w:vAlign w:val="bottom"/>
            <w:hideMark/>
          </w:tcPr>
          <w:p w14:paraId="6C24F635" w14:textId="77777777" w:rsidR="008B72F1" w:rsidRPr="00F47EFB" w:rsidRDefault="008B72F1">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6106475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48EC9B38" w14:textId="77777777" w:rsidR="008B72F1" w:rsidRPr="00F47EFB" w:rsidRDefault="008B72F1">
            <w:pPr>
              <w:rPr>
                <w:color w:val="000000"/>
                <w:sz w:val="17"/>
                <w:szCs w:val="17"/>
              </w:rPr>
            </w:pPr>
            <w:r w:rsidRPr="00F47EFB">
              <w:rPr>
                <w:color w:val="000000"/>
                <w:sz w:val="17"/>
                <w:szCs w:val="17"/>
              </w:rPr>
              <w:t>34.1</w:t>
            </w:r>
          </w:p>
        </w:tc>
        <w:tc>
          <w:tcPr>
            <w:tcW w:w="0" w:type="auto"/>
            <w:tcBorders>
              <w:top w:val="nil"/>
              <w:left w:val="nil"/>
              <w:bottom w:val="nil"/>
              <w:right w:val="nil"/>
            </w:tcBorders>
            <w:shd w:val="clear" w:color="auto" w:fill="auto"/>
            <w:noWrap/>
            <w:vAlign w:val="bottom"/>
            <w:hideMark/>
          </w:tcPr>
          <w:p w14:paraId="380B846B" w14:textId="77777777" w:rsidR="008B72F1" w:rsidRPr="00F47EFB" w:rsidRDefault="008B72F1">
            <w:pPr>
              <w:rPr>
                <w:color w:val="000000"/>
                <w:sz w:val="17"/>
                <w:szCs w:val="17"/>
              </w:rPr>
            </w:pPr>
            <w:r w:rsidRPr="00F47EFB">
              <w:rPr>
                <w:color w:val="000000"/>
                <w:sz w:val="17"/>
                <w:szCs w:val="17"/>
              </w:rPr>
              <w:t>34.1</w:t>
            </w:r>
          </w:p>
        </w:tc>
        <w:tc>
          <w:tcPr>
            <w:tcW w:w="0" w:type="auto"/>
            <w:tcBorders>
              <w:top w:val="nil"/>
              <w:left w:val="nil"/>
              <w:bottom w:val="nil"/>
              <w:right w:val="nil"/>
            </w:tcBorders>
            <w:shd w:val="clear" w:color="auto" w:fill="auto"/>
            <w:noWrap/>
            <w:vAlign w:val="bottom"/>
            <w:hideMark/>
          </w:tcPr>
          <w:p w14:paraId="2CE3C4E1"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904B492"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04900DCC" w14:textId="77777777" w:rsidR="008B72F1" w:rsidRPr="00F47EFB" w:rsidRDefault="008B72F1">
            <w:pPr>
              <w:rPr>
                <w:color w:val="000000"/>
                <w:sz w:val="17"/>
                <w:szCs w:val="17"/>
              </w:rPr>
            </w:pPr>
            <w:r w:rsidRPr="00F47EFB">
              <w:rPr>
                <w:color w:val="000000"/>
                <w:sz w:val="17"/>
                <w:szCs w:val="17"/>
              </w:rPr>
              <w:t>33.1</w:t>
            </w:r>
          </w:p>
        </w:tc>
        <w:tc>
          <w:tcPr>
            <w:tcW w:w="0" w:type="auto"/>
            <w:tcBorders>
              <w:top w:val="nil"/>
              <w:left w:val="nil"/>
              <w:bottom w:val="nil"/>
              <w:right w:val="nil"/>
            </w:tcBorders>
            <w:shd w:val="clear" w:color="auto" w:fill="auto"/>
            <w:noWrap/>
            <w:vAlign w:val="bottom"/>
            <w:hideMark/>
          </w:tcPr>
          <w:p w14:paraId="256E0CE6" w14:textId="77777777" w:rsidR="008B72F1" w:rsidRPr="00F47EFB" w:rsidRDefault="008B72F1">
            <w:pPr>
              <w:rPr>
                <w:color w:val="000000"/>
                <w:sz w:val="17"/>
                <w:szCs w:val="17"/>
              </w:rPr>
            </w:pPr>
            <w:r w:rsidRPr="00F47EFB">
              <w:rPr>
                <w:color w:val="000000"/>
                <w:sz w:val="17"/>
                <w:szCs w:val="17"/>
              </w:rPr>
              <w:t>31.9*</w:t>
            </w:r>
          </w:p>
        </w:tc>
        <w:tc>
          <w:tcPr>
            <w:tcW w:w="0" w:type="auto"/>
            <w:tcBorders>
              <w:top w:val="nil"/>
              <w:left w:val="nil"/>
              <w:bottom w:val="nil"/>
              <w:right w:val="nil"/>
            </w:tcBorders>
            <w:shd w:val="clear" w:color="auto" w:fill="auto"/>
            <w:noWrap/>
            <w:vAlign w:val="bottom"/>
            <w:hideMark/>
          </w:tcPr>
          <w:p w14:paraId="09F19977" w14:textId="77777777" w:rsidR="008B72F1" w:rsidRPr="00F47EFB" w:rsidRDefault="008B72F1">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14992FC4"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53CA3B42" w14:textId="77777777" w:rsidR="008B72F1" w:rsidRPr="00F47EFB" w:rsidRDefault="008B72F1">
            <w:pPr>
              <w:rPr>
                <w:color w:val="000000"/>
                <w:sz w:val="17"/>
                <w:szCs w:val="17"/>
              </w:rPr>
            </w:pPr>
            <w:r w:rsidRPr="00F47EFB">
              <w:rPr>
                <w:color w:val="000000"/>
                <w:sz w:val="17"/>
                <w:szCs w:val="17"/>
              </w:rPr>
              <w:t>32.9</w:t>
            </w:r>
          </w:p>
        </w:tc>
        <w:tc>
          <w:tcPr>
            <w:tcW w:w="0" w:type="auto"/>
            <w:tcBorders>
              <w:top w:val="nil"/>
              <w:left w:val="nil"/>
              <w:bottom w:val="nil"/>
              <w:right w:val="nil"/>
            </w:tcBorders>
            <w:shd w:val="clear" w:color="auto" w:fill="auto"/>
            <w:noWrap/>
            <w:vAlign w:val="bottom"/>
            <w:hideMark/>
          </w:tcPr>
          <w:p w14:paraId="105030A4" w14:textId="77777777" w:rsidR="008B72F1" w:rsidRPr="00F47EFB" w:rsidRDefault="008B72F1">
            <w:pPr>
              <w:rPr>
                <w:color w:val="000000"/>
                <w:sz w:val="17"/>
                <w:szCs w:val="17"/>
              </w:rPr>
            </w:pPr>
            <w:r w:rsidRPr="00F47EFB">
              <w:rPr>
                <w:color w:val="000000"/>
                <w:sz w:val="17"/>
                <w:szCs w:val="17"/>
              </w:rPr>
              <w:t>32.9</w:t>
            </w:r>
          </w:p>
        </w:tc>
        <w:tc>
          <w:tcPr>
            <w:tcW w:w="0" w:type="auto"/>
            <w:tcBorders>
              <w:top w:val="nil"/>
              <w:left w:val="nil"/>
              <w:bottom w:val="nil"/>
              <w:right w:val="nil"/>
            </w:tcBorders>
            <w:shd w:val="clear" w:color="auto" w:fill="auto"/>
            <w:noWrap/>
            <w:vAlign w:val="bottom"/>
            <w:hideMark/>
          </w:tcPr>
          <w:p w14:paraId="6F66B900" w14:textId="77777777" w:rsidR="008B72F1" w:rsidRPr="00F47EFB" w:rsidRDefault="008B72F1">
            <w:pPr>
              <w:rPr>
                <w:color w:val="000000"/>
                <w:sz w:val="17"/>
                <w:szCs w:val="17"/>
              </w:rPr>
            </w:pPr>
            <w:r w:rsidRPr="00F47EFB">
              <w:rPr>
                <w:color w:val="000000"/>
                <w:sz w:val="17"/>
                <w:szCs w:val="17"/>
              </w:rPr>
              <w:t>0.00</w:t>
            </w:r>
          </w:p>
        </w:tc>
      </w:tr>
      <w:tr w:rsidR="008B72F1" w:rsidRPr="00F47EFB" w14:paraId="27B2756B" w14:textId="77777777" w:rsidTr="008B72F1">
        <w:trPr>
          <w:trHeight w:val="144"/>
        </w:trPr>
        <w:tc>
          <w:tcPr>
            <w:tcW w:w="0" w:type="auto"/>
            <w:tcBorders>
              <w:top w:val="nil"/>
              <w:left w:val="nil"/>
              <w:bottom w:val="nil"/>
              <w:right w:val="nil"/>
            </w:tcBorders>
            <w:shd w:val="clear" w:color="auto" w:fill="auto"/>
            <w:noWrap/>
            <w:vAlign w:val="bottom"/>
            <w:hideMark/>
          </w:tcPr>
          <w:p w14:paraId="2F385E06" w14:textId="77777777" w:rsidR="008B72F1" w:rsidRPr="00F47EFB" w:rsidRDefault="008B72F1">
            <w:pPr>
              <w:rPr>
                <w:color w:val="000000"/>
                <w:sz w:val="17"/>
                <w:szCs w:val="17"/>
              </w:rPr>
            </w:pPr>
            <w:r w:rsidRPr="00F47EFB">
              <w:rPr>
                <w:color w:val="000000"/>
                <w:sz w:val="17"/>
                <w:szCs w:val="17"/>
              </w:rPr>
              <w:t xml:space="preserve">   General practice physicians</w:t>
            </w:r>
          </w:p>
        </w:tc>
        <w:tc>
          <w:tcPr>
            <w:tcW w:w="0" w:type="auto"/>
            <w:tcBorders>
              <w:top w:val="nil"/>
              <w:left w:val="nil"/>
              <w:bottom w:val="nil"/>
              <w:right w:val="nil"/>
            </w:tcBorders>
            <w:shd w:val="clear" w:color="auto" w:fill="auto"/>
            <w:noWrap/>
            <w:vAlign w:val="bottom"/>
            <w:hideMark/>
          </w:tcPr>
          <w:p w14:paraId="207BE426" w14:textId="77777777" w:rsidR="008B72F1" w:rsidRPr="00F47EFB" w:rsidRDefault="008B72F1">
            <w:pPr>
              <w:rPr>
                <w:color w:val="000000"/>
                <w:sz w:val="17"/>
                <w:szCs w:val="17"/>
              </w:rPr>
            </w:pPr>
            <w:r w:rsidRPr="00F47EFB">
              <w:rPr>
                <w:color w:val="000000"/>
                <w:sz w:val="17"/>
                <w:szCs w:val="17"/>
              </w:rPr>
              <w:t>11.3</w:t>
            </w:r>
          </w:p>
        </w:tc>
        <w:tc>
          <w:tcPr>
            <w:tcW w:w="0" w:type="auto"/>
            <w:tcBorders>
              <w:top w:val="nil"/>
              <w:left w:val="nil"/>
              <w:bottom w:val="nil"/>
              <w:right w:val="nil"/>
            </w:tcBorders>
            <w:shd w:val="clear" w:color="auto" w:fill="auto"/>
            <w:noWrap/>
            <w:vAlign w:val="bottom"/>
            <w:hideMark/>
          </w:tcPr>
          <w:p w14:paraId="4BEC42B9" w14:textId="77777777" w:rsidR="008B72F1" w:rsidRPr="00F47EFB" w:rsidRDefault="008B72F1">
            <w:pPr>
              <w:rPr>
                <w:color w:val="000000"/>
                <w:sz w:val="17"/>
                <w:szCs w:val="17"/>
              </w:rPr>
            </w:pPr>
            <w:r w:rsidRPr="00F47EFB">
              <w:rPr>
                <w:color w:val="000000"/>
                <w:sz w:val="17"/>
                <w:szCs w:val="17"/>
              </w:rPr>
              <w:t>12.8*</w:t>
            </w:r>
          </w:p>
        </w:tc>
        <w:tc>
          <w:tcPr>
            <w:tcW w:w="0" w:type="auto"/>
            <w:tcBorders>
              <w:top w:val="nil"/>
              <w:left w:val="nil"/>
              <w:bottom w:val="nil"/>
              <w:right w:val="nil"/>
            </w:tcBorders>
            <w:shd w:val="clear" w:color="auto" w:fill="auto"/>
            <w:noWrap/>
            <w:vAlign w:val="bottom"/>
            <w:hideMark/>
          </w:tcPr>
          <w:p w14:paraId="41C88089" w14:textId="77777777" w:rsidR="008B72F1" w:rsidRPr="00F47EFB" w:rsidRDefault="008B72F1">
            <w:pPr>
              <w:rPr>
                <w:color w:val="000000"/>
                <w:sz w:val="17"/>
                <w:szCs w:val="17"/>
              </w:rPr>
            </w:pPr>
            <w:r w:rsidRPr="00F47EFB">
              <w:rPr>
                <w:color w:val="000000"/>
                <w:sz w:val="17"/>
                <w:szCs w:val="17"/>
              </w:rPr>
              <w:t>-0.17</w:t>
            </w:r>
          </w:p>
        </w:tc>
        <w:tc>
          <w:tcPr>
            <w:tcW w:w="0" w:type="auto"/>
            <w:tcBorders>
              <w:top w:val="nil"/>
              <w:left w:val="nil"/>
              <w:bottom w:val="nil"/>
              <w:right w:val="nil"/>
            </w:tcBorders>
            <w:shd w:val="clear" w:color="auto" w:fill="auto"/>
            <w:noWrap/>
            <w:vAlign w:val="bottom"/>
            <w:hideMark/>
          </w:tcPr>
          <w:p w14:paraId="43F7CCA1"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472138F" w14:textId="77777777" w:rsidR="008B72F1" w:rsidRPr="00F47EFB" w:rsidRDefault="008B72F1">
            <w:pPr>
              <w:rPr>
                <w:color w:val="000000"/>
                <w:sz w:val="17"/>
                <w:szCs w:val="17"/>
              </w:rPr>
            </w:pPr>
            <w:r w:rsidRPr="00F47EFB">
              <w:rPr>
                <w:color w:val="000000"/>
                <w:sz w:val="17"/>
                <w:szCs w:val="17"/>
              </w:rPr>
              <w:t>11.7</w:t>
            </w:r>
          </w:p>
        </w:tc>
        <w:tc>
          <w:tcPr>
            <w:tcW w:w="0" w:type="auto"/>
            <w:tcBorders>
              <w:top w:val="nil"/>
              <w:left w:val="nil"/>
              <w:bottom w:val="nil"/>
              <w:right w:val="nil"/>
            </w:tcBorders>
            <w:shd w:val="clear" w:color="auto" w:fill="auto"/>
            <w:noWrap/>
            <w:vAlign w:val="bottom"/>
            <w:hideMark/>
          </w:tcPr>
          <w:p w14:paraId="77650AF8" w14:textId="77777777" w:rsidR="008B72F1" w:rsidRPr="00F47EFB" w:rsidRDefault="008B72F1">
            <w:pPr>
              <w:rPr>
                <w:color w:val="000000"/>
                <w:sz w:val="17"/>
                <w:szCs w:val="17"/>
              </w:rPr>
            </w:pPr>
            <w:r w:rsidRPr="00F47EFB">
              <w:rPr>
                <w:color w:val="000000"/>
                <w:sz w:val="17"/>
                <w:szCs w:val="17"/>
              </w:rPr>
              <w:t>11.7</w:t>
            </w:r>
          </w:p>
        </w:tc>
        <w:tc>
          <w:tcPr>
            <w:tcW w:w="0" w:type="auto"/>
            <w:tcBorders>
              <w:top w:val="nil"/>
              <w:left w:val="nil"/>
              <w:bottom w:val="nil"/>
              <w:right w:val="nil"/>
            </w:tcBorders>
            <w:shd w:val="clear" w:color="auto" w:fill="auto"/>
            <w:noWrap/>
            <w:vAlign w:val="bottom"/>
            <w:hideMark/>
          </w:tcPr>
          <w:p w14:paraId="7A62CADF"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B0DB3BD"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17B534B3" w14:textId="77777777" w:rsidR="008B72F1" w:rsidRPr="00F47EFB" w:rsidRDefault="008B72F1">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1DB3851B" w14:textId="77777777" w:rsidR="008B72F1" w:rsidRPr="00F47EFB" w:rsidRDefault="008B72F1">
            <w:pPr>
              <w:rPr>
                <w:color w:val="000000"/>
                <w:sz w:val="17"/>
                <w:szCs w:val="17"/>
              </w:rPr>
            </w:pPr>
            <w:r w:rsidRPr="00F47EFB">
              <w:rPr>
                <w:color w:val="000000"/>
                <w:sz w:val="17"/>
                <w:szCs w:val="17"/>
              </w:rPr>
              <w:t>13.7*</w:t>
            </w:r>
          </w:p>
        </w:tc>
        <w:tc>
          <w:tcPr>
            <w:tcW w:w="0" w:type="auto"/>
            <w:tcBorders>
              <w:top w:val="nil"/>
              <w:left w:val="nil"/>
              <w:bottom w:val="nil"/>
              <w:right w:val="nil"/>
            </w:tcBorders>
            <w:shd w:val="clear" w:color="auto" w:fill="auto"/>
            <w:noWrap/>
            <w:vAlign w:val="bottom"/>
            <w:hideMark/>
          </w:tcPr>
          <w:p w14:paraId="0B061AA1" w14:textId="77777777" w:rsidR="008B72F1" w:rsidRPr="00F47EFB" w:rsidRDefault="008B72F1">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04384059" w14:textId="77777777" w:rsidR="008B72F1" w:rsidRPr="00F47EFB" w:rsidRDefault="008B72F1">
            <w:pPr>
              <w:rPr>
                <w:color w:val="000000"/>
                <w:sz w:val="17"/>
                <w:szCs w:val="17"/>
              </w:rPr>
            </w:pPr>
          </w:p>
        </w:tc>
        <w:tc>
          <w:tcPr>
            <w:tcW w:w="0" w:type="auto"/>
            <w:tcBorders>
              <w:top w:val="nil"/>
              <w:left w:val="nil"/>
              <w:bottom w:val="nil"/>
              <w:right w:val="nil"/>
            </w:tcBorders>
            <w:shd w:val="clear" w:color="auto" w:fill="auto"/>
            <w:noWrap/>
            <w:vAlign w:val="bottom"/>
            <w:hideMark/>
          </w:tcPr>
          <w:p w14:paraId="7D095019" w14:textId="77777777" w:rsidR="008B72F1" w:rsidRPr="00F47EFB" w:rsidRDefault="008B72F1">
            <w:pPr>
              <w:rPr>
                <w:color w:val="000000"/>
                <w:sz w:val="17"/>
                <w:szCs w:val="17"/>
              </w:rPr>
            </w:pPr>
            <w:r w:rsidRPr="00F47EFB">
              <w:rPr>
                <w:color w:val="000000"/>
                <w:sz w:val="17"/>
                <w:szCs w:val="17"/>
              </w:rPr>
              <w:t>12.9</w:t>
            </w:r>
          </w:p>
        </w:tc>
        <w:tc>
          <w:tcPr>
            <w:tcW w:w="0" w:type="auto"/>
            <w:tcBorders>
              <w:top w:val="nil"/>
              <w:left w:val="nil"/>
              <w:bottom w:val="nil"/>
              <w:right w:val="nil"/>
            </w:tcBorders>
            <w:shd w:val="clear" w:color="auto" w:fill="auto"/>
            <w:noWrap/>
            <w:vAlign w:val="bottom"/>
            <w:hideMark/>
          </w:tcPr>
          <w:p w14:paraId="6952D101" w14:textId="77777777" w:rsidR="008B72F1" w:rsidRPr="00F47EFB" w:rsidRDefault="008B72F1">
            <w:pPr>
              <w:rPr>
                <w:color w:val="000000"/>
                <w:sz w:val="17"/>
                <w:szCs w:val="17"/>
              </w:rPr>
            </w:pPr>
            <w:r w:rsidRPr="00F47EFB">
              <w:rPr>
                <w:color w:val="000000"/>
                <w:sz w:val="17"/>
                <w:szCs w:val="17"/>
              </w:rPr>
              <w:t>12.9</w:t>
            </w:r>
          </w:p>
        </w:tc>
        <w:tc>
          <w:tcPr>
            <w:tcW w:w="0" w:type="auto"/>
            <w:tcBorders>
              <w:top w:val="nil"/>
              <w:left w:val="nil"/>
              <w:bottom w:val="nil"/>
              <w:right w:val="nil"/>
            </w:tcBorders>
            <w:shd w:val="clear" w:color="auto" w:fill="auto"/>
            <w:noWrap/>
            <w:vAlign w:val="bottom"/>
            <w:hideMark/>
          </w:tcPr>
          <w:p w14:paraId="2929125E" w14:textId="77777777" w:rsidR="008B72F1" w:rsidRPr="00F47EFB" w:rsidRDefault="008B72F1">
            <w:pPr>
              <w:rPr>
                <w:color w:val="000000"/>
                <w:sz w:val="17"/>
                <w:szCs w:val="17"/>
              </w:rPr>
            </w:pPr>
            <w:r w:rsidRPr="00F47EFB">
              <w:rPr>
                <w:color w:val="000000"/>
                <w:sz w:val="17"/>
                <w:szCs w:val="17"/>
              </w:rPr>
              <w:t>-0.00</w:t>
            </w:r>
          </w:p>
        </w:tc>
      </w:tr>
      <w:tr w:rsidR="008B72F1" w:rsidRPr="00F47EFB" w14:paraId="549FAB38" w14:textId="77777777" w:rsidTr="008B72F1">
        <w:trPr>
          <w:trHeight w:val="144"/>
        </w:trPr>
        <w:tc>
          <w:tcPr>
            <w:tcW w:w="0" w:type="auto"/>
            <w:tcBorders>
              <w:top w:val="nil"/>
              <w:left w:val="nil"/>
              <w:bottom w:val="single" w:sz="4" w:space="0" w:color="auto"/>
              <w:right w:val="nil"/>
            </w:tcBorders>
            <w:shd w:val="clear" w:color="auto" w:fill="auto"/>
            <w:noWrap/>
            <w:vAlign w:val="bottom"/>
            <w:hideMark/>
          </w:tcPr>
          <w:p w14:paraId="044F587A" w14:textId="77777777" w:rsidR="008B72F1" w:rsidRPr="00F47EFB" w:rsidRDefault="008B72F1">
            <w:pPr>
              <w:rPr>
                <w:color w:val="000000"/>
                <w:sz w:val="17"/>
                <w:szCs w:val="17"/>
              </w:rPr>
            </w:pPr>
            <w:r w:rsidRPr="00F47EFB">
              <w:rPr>
                <w:color w:val="000000"/>
                <w:sz w:val="17"/>
                <w:szCs w:val="17"/>
              </w:rPr>
              <w:t xml:space="preserve">   Medical school affiliated hospital</w:t>
            </w:r>
          </w:p>
        </w:tc>
        <w:tc>
          <w:tcPr>
            <w:tcW w:w="0" w:type="auto"/>
            <w:tcBorders>
              <w:top w:val="nil"/>
              <w:left w:val="nil"/>
              <w:bottom w:val="single" w:sz="4" w:space="0" w:color="auto"/>
              <w:right w:val="nil"/>
            </w:tcBorders>
            <w:shd w:val="clear" w:color="auto" w:fill="auto"/>
            <w:noWrap/>
            <w:vAlign w:val="bottom"/>
            <w:hideMark/>
          </w:tcPr>
          <w:p w14:paraId="7301E22F" w14:textId="77777777" w:rsidR="008B72F1" w:rsidRPr="00F47EFB" w:rsidRDefault="008B72F1">
            <w:pPr>
              <w:rPr>
                <w:color w:val="000000"/>
                <w:sz w:val="17"/>
                <w:szCs w:val="17"/>
              </w:rPr>
            </w:pPr>
            <w:r w:rsidRPr="00F47EFB">
              <w:rPr>
                <w:color w:val="000000"/>
                <w:sz w:val="17"/>
                <w:szCs w:val="17"/>
              </w:rPr>
              <w:t>48.0</w:t>
            </w:r>
          </w:p>
        </w:tc>
        <w:tc>
          <w:tcPr>
            <w:tcW w:w="0" w:type="auto"/>
            <w:tcBorders>
              <w:top w:val="nil"/>
              <w:left w:val="nil"/>
              <w:bottom w:val="single" w:sz="4" w:space="0" w:color="auto"/>
              <w:right w:val="nil"/>
            </w:tcBorders>
            <w:shd w:val="clear" w:color="auto" w:fill="auto"/>
            <w:noWrap/>
            <w:vAlign w:val="bottom"/>
            <w:hideMark/>
          </w:tcPr>
          <w:p w14:paraId="2A4F292D" w14:textId="77777777" w:rsidR="008B72F1" w:rsidRPr="00F47EFB" w:rsidRDefault="008B72F1">
            <w:pPr>
              <w:rPr>
                <w:color w:val="000000"/>
                <w:sz w:val="17"/>
                <w:szCs w:val="17"/>
              </w:rPr>
            </w:pPr>
            <w:r w:rsidRPr="00F47EFB">
              <w:rPr>
                <w:color w:val="000000"/>
                <w:sz w:val="17"/>
                <w:szCs w:val="17"/>
              </w:rPr>
              <w:t>38.1*</w:t>
            </w:r>
          </w:p>
        </w:tc>
        <w:tc>
          <w:tcPr>
            <w:tcW w:w="0" w:type="auto"/>
            <w:tcBorders>
              <w:top w:val="nil"/>
              <w:left w:val="nil"/>
              <w:bottom w:val="single" w:sz="4" w:space="0" w:color="auto"/>
              <w:right w:val="nil"/>
            </w:tcBorders>
            <w:shd w:val="clear" w:color="auto" w:fill="auto"/>
            <w:noWrap/>
            <w:vAlign w:val="bottom"/>
            <w:hideMark/>
          </w:tcPr>
          <w:p w14:paraId="39EB5FD1" w14:textId="77777777" w:rsidR="008B72F1" w:rsidRPr="00F47EFB" w:rsidRDefault="008B72F1">
            <w:pPr>
              <w:rPr>
                <w:color w:val="000000"/>
                <w:sz w:val="17"/>
                <w:szCs w:val="17"/>
              </w:rPr>
            </w:pPr>
            <w:r w:rsidRPr="00F47EFB">
              <w:rPr>
                <w:color w:val="000000"/>
                <w:sz w:val="17"/>
                <w:szCs w:val="17"/>
              </w:rPr>
              <w:t>0.36</w:t>
            </w:r>
          </w:p>
        </w:tc>
        <w:tc>
          <w:tcPr>
            <w:tcW w:w="0" w:type="auto"/>
            <w:tcBorders>
              <w:top w:val="nil"/>
              <w:left w:val="nil"/>
              <w:bottom w:val="single" w:sz="4" w:space="0" w:color="auto"/>
              <w:right w:val="nil"/>
            </w:tcBorders>
            <w:shd w:val="clear" w:color="auto" w:fill="auto"/>
            <w:noWrap/>
            <w:vAlign w:val="bottom"/>
            <w:hideMark/>
          </w:tcPr>
          <w:p w14:paraId="15C79ECF" w14:textId="77777777" w:rsidR="008B72F1" w:rsidRPr="00F47EFB" w:rsidRDefault="008B72F1">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2624226C" w14:textId="77777777" w:rsidR="008B72F1" w:rsidRPr="00F47EFB" w:rsidRDefault="008B72F1">
            <w:pPr>
              <w:rPr>
                <w:color w:val="000000"/>
                <w:sz w:val="17"/>
                <w:szCs w:val="17"/>
              </w:rPr>
            </w:pPr>
            <w:r w:rsidRPr="00F47EFB">
              <w:rPr>
                <w:color w:val="000000"/>
                <w:sz w:val="17"/>
                <w:szCs w:val="17"/>
              </w:rPr>
              <w:t>42.2</w:t>
            </w:r>
          </w:p>
        </w:tc>
        <w:tc>
          <w:tcPr>
            <w:tcW w:w="0" w:type="auto"/>
            <w:tcBorders>
              <w:top w:val="nil"/>
              <w:left w:val="nil"/>
              <w:bottom w:val="single" w:sz="4" w:space="0" w:color="auto"/>
              <w:right w:val="nil"/>
            </w:tcBorders>
            <w:shd w:val="clear" w:color="auto" w:fill="auto"/>
            <w:noWrap/>
            <w:vAlign w:val="bottom"/>
            <w:hideMark/>
          </w:tcPr>
          <w:p w14:paraId="53495E0D" w14:textId="77777777" w:rsidR="008B72F1" w:rsidRPr="00F47EFB" w:rsidRDefault="008B72F1">
            <w:pPr>
              <w:rPr>
                <w:color w:val="000000"/>
                <w:sz w:val="17"/>
                <w:szCs w:val="17"/>
              </w:rPr>
            </w:pPr>
            <w:r w:rsidRPr="00F47EFB">
              <w:rPr>
                <w:color w:val="000000"/>
                <w:sz w:val="17"/>
                <w:szCs w:val="17"/>
              </w:rPr>
              <w:t>42.2</w:t>
            </w:r>
          </w:p>
        </w:tc>
        <w:tc>
          <w:tcPr>
            <w:tcW w:w="0" w:type="auto"/>
            <w:tcBorders>
              <w:top w:val="nil"/>
              <w:left w:val="nil"/>
              <w:bottom w:val="single" w:sz="4" w:space="0" w:color="auto"/>
              <w:right w:val="nil"/>
            </w:tcBorders>
            <w:shd w:val="clear" w:color="auto" w:fill="auto"/>
            <w:noWrap/>
            <w:vAlign w:val="bottom"/>
            <w:hideMark/>
          </w:tcPr>
          <w:p w14:paraId="40AA0A3D" w14:textId="77777777" w:rsidR="008B72F1" w:rsidRPr="00F47EFB" w:rsidRDefault="008B72F1">
            <w:pPr>
              <w:rPr>
                <w:color w:val="000000"/>
                <w:sz w:val="17"/>
                <w:szCs w:val="17"/>
              </w:rPr>
            </w:pPr>
            <w:r w:rsidRPr="00F47EFB">
              <w:rPr>
                <w:color w:val="000000"/>
                <w:sz w:val="17"/>
                <w:szCs w:val="17"/>
              </w:rPr>
              <w:t>0.00</w:t>
            </w:r>
          </w:p>
        </w:tc>
        <w:tc>
          <w:tcPr>
            <w:tcW w:w="0" w:type="auto"/>
            <w:tcBorders>
              <w:top w:val="nil"/>
              <w:left w:val="nil"/>
              <w:bottom w:val="single" w:sz="4" w:space="0" w:color="auto"/>
              <w:right w:val="nil"/>
            </w:tcBorders>
            <w:shd w:val="clear" w:color="auto" w:fill="auto"/>
            <w:noWrap/>
            <w:vAlign w:val="bottom"/>
            <w:hideMark/>
          </w:tcPr>
          <w:p w14:paraId="5657A71E" w14:textId="77777777" w:rsidR="008B72F1" w:rsidRPr="00F47EFB" w:rsidRDefault="008B72F1">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7BB30562" w14:textId="77777777" w:rsidR="008B72F1" w:rsidRPr="00F47EFB" w:rsidRDefault="008B72F1">
            <w:pPr>
              <w:rPr>
                <w:color w:val="000000"/>
                <w:sz w:val="17"/>
                <w:szCs w:val="17"/>
              </w:rPr>
            </w:pPr>
            <w:r w:rsidRPr="00F47EFB">
              <w:rPr>
                <w:color w:val="000000"/>
                <w:sz w:val="17"/>
                <w:szCs w:val="17"/>
              </w:rPr>
              <w:t>42.5</w:t>
            </w:r>
          </w:p>
        </w:tc>
        <w:tc>
          <w:tcPr>
            <w:tcW w:w="0" w:type="auto"/>
            <w:tcBorders>
              <w:top w:val="nil"/>
              <w:left w:val="nil"/>
              <w:bottom w:val="single" w:sz="4" w:space="0" w:color="auto"/>
              <w:right w:val="nil"/>
            </w:tcBorders>
            <w:shd w:val="clear" w:color="auto" w:fill="auto"/>
            <w:noWrap/>
            <w:vAlign w:val="bottom"/>
            <w:hideMark/>
          </w:tcPr>
          <w:p w14:paraId="1DE2787D" w14:textId="77777777" w:rsidR="008B72F1" w:rsidRPr="00F47EFB" w:rsidRDefault="008B72F1">
            <w:pPr>
              <w:rPr>
                <w:color w:val="000000"/>
                <w:sz w:val="17"/>
                <w:szCs w:val="17"/>
              </w:rPr>
            </w:pPr>
            <w:r w:rsidRPr="00F47EFB">
              <w:rPr>
                <w:color w:val="000000"/>
                <w:sz w:val="17"/>
                <w:szCs w:val="17"/>
              </w:rPr>
              <w:t>34.3*</w:t>
            </w:r>
          </w:p>
        </w:tc>
        <w:tc>
          <w:tcPr>
            <w:tcW w:w="0" w:type="auto"/>
            <w:tcBorders>
              <w:top w:val="nil"/>
              <w:left w:val="nil"/>
              <w:bottom w:val="single" w:sz="4" w:space="0" w:color="auto"/>
              <w:right w:val="nil"/>
            </w:tcBorders>
            <w:shd w:val="clear" w:color="auto" w:fill="auto"/>
            <w:noWrap/>
            <w:vAlign w:val="bottom"/>
            <w:hideMark/>
          </w:tcPr>
          <w:p w14:paraId="14351EDE" w14:textId="77777777" w:rsidR="008B72F1" w:rsidRPr="00F47EFB" w:rsidRDefault="008B72F1">
            <w:pPr>
              <w:rPr>
                <w:color w:val="000000"/>
                <w:sz w:val="17"/>
                <w:szCs w:val="17"/>
              </w:rPr>
            </w:pPr>
            <w:r w:rsidRPr="00F47EFB">
              <w:rPr>
                <w:color w:val="000000"/>
                <w:sz w:val="17"/>
                <w:szCs w:val="17"/>
              </w:rPr>
              <w:t>0.29</w:t>
            </w:r>
          </w:p>
        </w:tc>
        <w:tc>
          <w:tcPr>
            <w:tcW w:w="0" w:type="auto"/>
            <w:tcBorders>
              <w:top w:val="nil"/>
              <w:left w:val="nil"/>
              <w:bottom w:val="single" w:sz="4" w:space="0" w:color="auto"/>
              <w:right w:val="nil"/>
            </w:tcBorders>
            <w:shd w:val="clear" w:color="auto" w:fill="auto"/>
            <w:noWrap/>
            <w:vAlign w:val="bottom"/>
            <w:hideMark/>
          </w:tcPr>
          <w:p w14:paraId="54EDDAC0" w14:textId="77777777" w:rsidR="008B72F1" w:rsidRPr="00F47EFB" w:rsidRDefault="008B72F1">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43EDE91E" w14:textId="77777777" w:rsidR="008B72F1" w:rsidRPr="00F47EFB" w:rsidRDefault="008B72F1">
            <w:pPr>
              <w:rPr>
                <w:color w:val="000000"/>
                <w:sz w:val="17"/>
                <w:szCs w:val="17"/>
              </w:rPr>
            </w:pPr>
            <w:r w:rsidRPr="00F47EFB">
              <w:rPr>
                <w:color w:val="000000"/>
                <w:sz w:val="17"/>
                <w:szCs w:val="17"/>
              </w:rPr>
              <w:t>37.7</w:t>
            </w:r>
          </w:p>
        </w:tc>
        <w:tc>
          <w:tcPr>
            <w:tcW w:w="0" w:type="auto"/>
            <w:tcBorders>
              <w:top w:val="nil"/>
              <w:left w:val="nil"/>
              <w:bottom w:val="single" w:sz="4" w:space="0" w:color="auto"/>
              <w:right w:val="nil"/>
            </w:tcBorders>
            <w:shd w:val="clear" w:color="auto" w:fill="auto"/>
            <w:noWrap/>
            <w:vAlign w:val="bottom"/>
            <w:hideMark/>
          </w:tcPr>
          <w:p w14:paraId="1914F6EC" w14:textId="77777777" w:rsidR="008B72F1" w:rsidRPr="00F47EFB" w:rsidRDefault="008B72F1">
            <w:pPr>
              <w:rPr>
                <w:color w:val="000000"/>
                <w:sz w:val="17"/>
                <w:szCs w:val="17"/>
              </w:rPr>
            </w:pPr>
            <w:r w:rsidRPr="00F47EFB">
              <w:rPr>
                <w:color w:val="000000"/>
                <w:sz w:val="17"/>
                <w:szCs w:val="17"/>
              </w:rPr>
              <w:t>37.7</w:t>
            </w:r>
          </w:p>
        </w:tc>
        <w:tc>
          <w:tcPr>
            <w:tcW w:w="0" w:type="auto"/>
            <w:tcBorders>
              <w:top w:val="nil"/>
              <w:left w:val="nil"/>
              <w:bottom w:val="single" w:sz="4" w:space="0" w:color="auto"/>
              <w:right w:val="nil"/>
            </w:tcBorders>
            <w:shd w:val="clear" w:color="auto" w:fill="auto"/>
            <w:noWrap/>
            <w:vAlign w:val="bottom"/>
            <w:hideMark/>
          </w:tcPr>
          <w:p w14:paraId="5451791A" w14:textId="77777777" w:rsidR="008B72F1" w:rsidRPr="00F47EFB" w:rsidRDefault="008B72F1">
            <w:pPr>
              <w:rPr>
                <w:color w:val="000000"/>
                <w:sz w:val="17"/>
                <w:szCs w:val="17"/>
              </w:rPr>
            </w:pPr>
            <w:r w:rsidRPr="00F47EFB">
              <w:rPr>
                <w:color w:val="000000"/>
                <w:sz w:val="17"/>
                <w:szCs w:val="17"/>
              </w:rPr>
              <w:t>0.00</w:t>
            </w:r>
          </w:p>
        </w:tc>
      </w:tr>
    </w:tbl>
    <w:p w14:paraId="1350F1EB" w14:textId="77777777" w:rsidR="008B72F1" w:rsidRPr="00F47EFB" w:rsidRDefault="008B72F1" w:rsidP="00A22D0C">
      <w:pPr>
        <w:rPr>
          <w:b/>
          <w:bCs/>
        </w:rPr>
      </w:pPr>
    </w:p>
    <w:p w14:paraId="0E8FB04F" w14:textId="77777777" w:rsidR="00961414" w:rsidRPr="00F47EFB" w:rsidRDefault="00961414" w:rsidP="00961414">
      <w:pPr>
        <w:rPr>
          <w:sz w:val="16"/>
          <w:szCs w:val="16"/>
        </w:rPr>
      </w:pPr>
      <w:r w:rsidRPr="00F47EFB">
        <w:rPr>
          <w:sz w:val="16"/>
          <w:szCs w:val="16"/>
        </w:rPr>
        <w:t>*p-value &lt; 0.05 for a statistical test of difference between this value and value immediately to the left</w:t>
      </w:r>
    </w:p>
    <w:p w14:paraId="396B72D5" w14:textId="1ADDC17A" w:rsidR="00961414" w:rsidRPr="00F47EFB" w:rsidRDefault="00961414" w:rsidP="00961414">
      <w:pPr>
        <w:rPr>
          <w:sz w:val="16"/>
          <w:szCs w:val="16"/>
        </w:rPr>
      </w:pPr>
      <w:proofErr w:type="spellStart"/>
      <w:r w:rsidRPr="00F47EFB">
        <w:rPr>
          <w:sz w:val="16"/>
          <w:szCs w:val="16"/>
          <w:vertAlign w:val="superscript"/>
        </w:rPr>
        <w:t>a</w:t>
      </w:r>
      <w:r w:rsidRPr="00F47EFB">
        <w:rPr>
          <w:sz w:val="16"/>
          <w:szCs w:val="16"/>
        </w:rPr>
        <w:t>Level</w:t>
      </w:r>
      <w:proofErr w:type="spellEnd"/>
      <w:r w:rsidRPr="00F47EFB">
        <w:rPr>
          <w:sz w:val="16"/>
          <w:szCs w:val="16"/>
        </w:rPr>
        <w:t xml:space="preserve"> 1 = level 1 trauma center; Level 2 = level 2 trauma center</w:t>
      </w:r>
    </w:p>
    <w:p w14:paraId="6A212EB1" w14:textId="77777777" w:rsidR="00961414" w:rsidRPr="00F47EFB" w:rsidRDefault="00961414" w:rsidP="00961414">
      <w:pPr>
        <w:rPr>
          <w:sz w:val="16"/>
          <w:szCs w:val="16"/>
        </w:rPr>
      </w:pPr>
      <w:proofErr w:type="spellStart"/>
      <w:r w:rsidRPr="00F47EFB">
        <w:rPr>
          <w:sz w:val="16"/>
          <w:szCs w:val="16"/>
          <w:vertAlign w:val="superscript"/>
        </w:rPr>
        <w:t>b</w:t>
      </w:r>
      <w:r w:rsidRPr="00F47EFB">
        <w:rPr>
          <w:sz w:val="16"/>
          <w:szCs w:val="16"/>
        </w:rPr>
        <w:t>Standardized</w:t>
      </w:r>
      <w:proofErr w:type="spellEnd"/>
      <w:r w:rsidRPr="00F47EFB">
        <w:rPr>
          <w:sz w:val="16"/>
          <w:szCs w:val="16"/>
        </w:rPr>
        <w:t xml:space="preserve"> Mean </w:t>
      </w:r>
      <w:proofErr w:type="spellStart"/>
      <w:r w:rsidRPr="00F47EFB">
        <w:rPr>
          <w:sz w:val="16"/>
          <w:szCs w:val="16"/>
        </w:rPr>
        <w:t>Diffference</w:t>
      </w:r>
      <w:proofErr w:type="spellEnd"/>
      <w:r w:rsidRPr="00F47EFB">
        <w:rPr>
          <w:sz w:val="16"/>
          <w:szCs w:val="16"/>
        </w:rPr>
        <w:t xml:space="preserve"> compared with level 1</w:t>
      </w:r>
    </w:p>
    <w:p w14:paraId="160929EC" w14:textId="77777777" w:rsidR="00961414" w:rsidRPr="00F47EFB" w:rsidRDefault="00961414" w:rsidP="00961414">
      <w:pPr>
        <w:rPr>
          <w:sz w:val="16"/>
          <w:szCs w:val="16"/>
        </w:rPr>
      </w:pPr>
      <w:proofErr w:type="spellStart"/>
      <w:r w:rsidRPr="00F47EFB">
        <w:rPr>
          <w:sz w:val="16"/>
          <w:szCs w:val="16"/>
          <w:vertAlign w:val="superscript"/>
        </w:rPr>
        <w:t>c</w:t>
      </w:r>
      <w:r w:rsidRPr="00F47EFB">
        <w:rPr>
          <w:sz w:val="16"/>
          <w:szCs w:val="16"/>
        </w:rPr>
        <w:t>Other</w:t>
      </w:r>
      <w:proofErr w:type="spellEnd"/>
      <w:r w:rsidRPr="00F47EFB">
        <w:rPr>
          <w:sz w:val="16"/>
          <w:szCs w:val="16"/>
        </w:rPr>
        <w:t xml:space="preserve"> race category includes Native American and Alaskan Natives</w:t>
      </w:r>
    </w:p>
    <w:p w14:paraId="789A129B" w14:textId="77777777" w:rsidR="00961414" w:rsidRPr="00F47EFB" w:rsidRDefault="00961414" w:rsidP="00961414">
      <w:pPr>
        <w:rPr>
          <w:sz w:val="16"/>
          <w:szCs w:val="16"/>
        </w:rPr>
      </w:pPr>
      <w:proofErr w:type="spellStart"/>
      <w:r w:rsidRPr="00F47EFB">
        <w:rPr>
          <w:sz w:val="16"/>
          <w:szCs w:val="16"/>
          <w:vertAlign w:val="superscript"/>
        </w:rPr>
        <w:t>d</w:t>
      </w:r>
      <w:r w:rsidRPr="00F47EFB">
        <w:rPr>
          <w:sz w:val="16"/>
          <w:szCs w:val="16"/>
        </w:rPr>
        <w:t>Comorbidity</w:t>
      </w:r>
      <w:proofErr w:type="spellEnd"/>
      <w:r w:rsidRPr="00F47EFB">
        <w:rPr>
          <w:sz w:val="16"/>
          <w:szCs w:val="16"/>
        </w:rPr>
        <w:t xml:space="preserve"> scores were calculated using the combined Charlson–Elixhauser method</w:t>
      </w:r>
    </w:p>
    <w:p w14:paraId="49C8B646" w14:textId="77777777" w:rsidR="00961414" w:rsidRPr="00F47EFB" w:rsidRDefault="00961414" w:rsidP="00961414">
      <w:pPr>
        <w:rPr>
          <w:sz w:val="16"/>
          <w:szCs w:val="16"/>
        </w:rPr>
      </w:pPr>
      <w:proofErr w:type="spellStart"/>
      <w:r w:rsidRPr="00F47EFB">
        <w:rPr>
          <w:sz w:val="16"/>
          <w:szCs w:val="16"/>
          <w:vertAlign w:val="superscript"/>
        </w:rPr>
        <w:lastRenderedPageBreak/>
        <w:t>e</w:t>
      </w:r>
      <w:r w:rsidRPr="00F47EFB">
        <w:rPr>
          <w:sz w:val="16"/>
          <w:szCs w:val="16"/>
        </w:rPr>
        <w:t>New</w:t>
      </w:r>
      <w:proofErr w:type="spellEnd"/>
      <w:r w:rsidRPr="00F47EFB">
        <w:rPr>
          <w:sz w:val="16"/>
          <w:szCs w:val="16"/>
        </w:rPr>
        <w:t xml:space="preserve"> injury severity scores were calculated as the sum of squares of the three highest Abbreviated Injury Scale scores</w:t>
      </w:r>
    </w:p>
    <w:p w14:paraId="34057FE9" w14:textId="77777777" w:rsidR="00961414" w:rsidRPr="00F47EFB" w:rsidRDefault="00961414" w:rsidP="00961414">
      <w:pPr>
        <w:rPr>
          <w:sz w:val="16"/>
          <w:szCs w:val="16"/>
        </w:rPr>
      </w:pPr>
      <w:proofErr w:type="spellStart"/>
      <w:r w:rsidRPr="00F47EFB">
        <w:rPr>
          <w:sz w:val="16"/>
          <w:szCs w:val="16"/>
          <w:vertAlign w:val="superscript"/>
        </w:rPr>
        <w:t>f</w:t>
      </w:r>
      <w:r w:rsidRPr="00F47EFB">
        <w:rPr>
          <w:sz w:val="16"/>
          <w:szCs w:val="16"/>
        </w:rPr>
        <w:t>Injury</w:t>
      </w:r>
      <w:proofErr w:type="spellEnd"/>
      <w:r w:rsidRPr="00F47EFB">
        <w:rPr>
          <w:sz w:val="16"/>
          <w:szCs w:val="16"/>
        </w:rPr>
        <w:t xml:space="preserve"> severity scores were calculated as the sum of the squares of the highest AIS code in each of the three most severely injured ISS body regions</w:t>
      </w:r>
    </w:p>
    <w:p w14:paraId="178AED66" w14:textId="567983D6" w:rsidR="008250E2" w:rsidRPr="00F47EFB" w:rsidRDefault="00961414" w:rsidP="00961414">
      <w:pPr>
        <w:rPr>
          <w:highlight w:val="yellow"/>
        </w:rPr>
      </w:pPr>
      <w:proofErr w:type="spellStart"/>
      <w:r w:rsidRPr="00F47EFB">
        <w:rPr>
          <w:sz w:val="16"/>
          <w:szCs w:val="16"/>
          <w:vertAlign w:val="superscript"/>
        </w:rPr>
        <w:t>g</w:t>
      </w:r>
      <w:r w:rsidRPr="00F47EFB">
        <w:rPr>
          <w:sz w:val="16"/>
          <w:szCs w:val="16"/>
        </w:rPr>
        <w:t>Counties</w:t>
      </w:r>
      <w:proofErr w:type="spellEnd"/>
      <w:r w:rsidRPr="00F47EFB">
        <w:rPr>
          <w:sz w:val="16"/>
          <w:szCs w:val="16"/>
        </w:rPr>
        <w:t xml:space="preserve"> in the sample are either metropolitan or micropolitan. Metropolitan counties have ≥1 urbanized area with a population ≥50,000; micropolitan areas have ≥1 urban cluster with a population between ≥10,000 and &lt;50,000</w:t>
      </w:r>
    </w:p>
    <w:p w14:paraId="1E866EC1" w14:textId="77777777" w:rsidR="00961414" w:rsidRPr="00F47EFB" w:rsidRDefault="00961414" w:rsidP="00A22D0C">
      <w:pPr>
        <w:rPr>
          <w:b/>
          <w:bCs/>
        </w:rPr>
        <w:sectPr w:rsidR="00961414" w:rsidRPr="00F47EFB" w:rsidSect="00961414">
          <w:pgSz w:w="15840" w:h="12240" w:orient="landscape"/>
          <w:pgMar w:top="1440" w:right="1440" w:bottom="1440" w:left="1440" w:header="720" w:footer="720" w:gutter="0"/>
          <w:cols w:space="720"/>
          <w:docGrid w:linePitch="360"/>
        </w:sectPr>
      </w:pPr>
    </w:p>
    <w:p w14:paraId="7EEFAB2F" w14:textId="11B8BD82" w:rsidR="00AC0613" w:rsidRPr="00F47EFB" w:rsidRDefault="00AC0613" w:rsidP="00A22D0C">
      <w:pPr>
        <w:rPr>
          <w:b/>
          <w:bCs/>
        </w:rPr>
      </w:pPr>
      <w:r w:rsidRPr="00F47EFB">
        <w:rPr>
          <w:b/>
          <w:bCs/>
        </w:rPr>
        <w:lastRenderedPageBreak/>
        <w:t xml:space="preserve">Appendix </w:t>
      </w:r>
      <w:r w:rsidR="001C507D" w:rsidRPr="00F47EFB">
        <w:rPr>
          <w:b/>
          <w:bCs/>
        </w:rPr>
        <w:t>t</w:t>
      </w:r>
      <w:r w:rsidRPr="00F47EFB">
        <w:rPr>
          <w:b/>
          <w:bCs/>
        </w:rPr>
        <w:t xml:space="preserve">able </w:t>
      </w:r>
      <w:r w:rsidR="001464BA" w:rsidRPr="00F47EFB">
        <w:rPr>
          <w:b/>
          <w:bCs/>
        </w:rPr>
        <w:t>4</w:t>
      </w:r>
      <w:r w:rsidRPr="00F47EFB">
        <w:rPr>
          <w:b/>
          <w:bCs/>
        </w:rPr>
        <w:t xml:space="preserve">. Differences in characteristics between level </w:t>
      </w:r>
      <w:r w:rsidR="002D773B" w:rsidRPr="00F47EFB">
        <w:rPr>
          <w:b/>
          <w:bCs/>
        </w:rPr>
        <w:t>2</w:t>
      </w:r>
      <w:r w:rsidRPr="00F47EFB">
        <w:rPr>
          <w:b/>
          <w:bCs/>
        </w:rPr>
        <w:t xml:space="preserve"> and non-trauma before and after adjusting with propensity score overlap weights for fall and motor vehicle</w:t>
      </w:r>
    </w:p>
    <w:p w14:paraId="1454D83C" w14:textId="03953BC4" w:rsidR="00D01B81" w:rsidRPr="00F47EFB" w:rsidRDefault="00D01B81" w:rsidP="00A22D0C">
      <w:pPr>
        <w:rPr>
          <w:b/>
          <w:bCs/>
        </w:rPr>
      </w:pPr>
    </w:p>
    <w:tbl>
      <w:tblPr>
        <w:tblW w:w="0" w:type="auto"/>
        <w:tblLook w:val="04A0" w:firstRow="1" w:lastRow="0" w:firstColumn="1" w:lastColumn="0" w:noHBand="0" w:noVBand="1"/>
      </w:tblPr>
      <w:tblGrid>
        <w:gridCol w:w="2942"/>
        <w:gridCol w:w="772"/>
        <w:gridCol w:w="893"/>
        <w:gridCol w:w="655"/>
        <w:gridCol w:w="259"/>
        <w:gridCol w:w="772"/>
        <w:gridCol w:w="893"/>
        <w:gridCol w:w="655"/>
        <w:gridCol w:w="259"/>
        <w:gridCol w:w="772"/>
        <w:gridCol w:w="893"/>
        <w:gridCol w:w="655"/>
        <w:gridCol w:w="259"/>
        <w:gridCol w:w="772"/>
        <w:gridCol w:w="854"/>
        <w:gridCol w:w="655"/>
      </w:tblGrid>
      <w:tr w:rsidR="004E00DD" w:rsidRPr="00F47EFB" w14:paraId="7DF2528A" w14:textId="77777777" w:rsidTr="004E00DD">
        <w:trPr>
          <w:trHeight w:val="144"/>
        </w:trPr>
        <w:tc>
          <w:tcPr>
            <w:tcW w:w="0" w:type="auto"/>
            <w:tcBorders>
              <w:top w:val="single" w:sz="4" w:space="0" w:color="auto"/>
              <w:left w:val="nil"/>
              <w:bottom w:val="nil"/>
              <w:right w:val="nil"/>
            </w:tcBorders>
            <w:shd w:val="clear" w:color="auto" w:fill="auto"/>
            <w:noWrap/>
            <w:vAlign w:val="bottom"/>
            <w:hideMark/>
          </w:tcPr>
          <w:p w14:paraId="4BEA2187" w14:textId="77777777" w:rsidR="004E00DD" w:rsidRPr="00F47EFB" w:rsidRDefault="004E00DD">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70150D9C" w14:textId="77777777" w:rsidR="004E00DD" w:rsidRPr="00F47EFB" w:rsidRDefault="004E00DD">
            <w:pPr>
              <w:jc w:val="center"/>
              <w:rPr>
                <w:b/>
                <w:bCs/>
                <w:color w:val="000000"/>
                <w:sz w:val="17"/>
                <w:szCs w:val="17"/>
              </w:rPr>
            </w:pPr>
            <w:r w:rsidRPr="00F47EFB">
              <w:rPr>
                <w:b/>
                <w:bCs/>
                <w:color w:val="000000"/>
                <w:sz w:val="17"/>
                <w:szCs w:val="17"/>
              </w:rPr>
              <w:t>Fall</w:t>
            </w:r>
          </w:p>
        </w:tc>
        <w:tc>
          <w:tcPr>
            <w:tcW w:w="0" w:type="auto"/>
            <w:tcBorders>
              <w:top w:val="single" w:sz="4" w:space="0" w:color="auto"/>
              <w:left w:val="nil"/>
              <w:bottom w:val="nil"/>
              <w:right w:val="nil"/>
            </w:tcBorders>
            <w:shd w:val="clear" w:color="auto" w:fill="auto"/>
            <w:noWrap/>
            <w:vAlign w:val="bottom"/>
            <w:hideMark/>
          </w:tcPr>
          <w:p w14:paraId="72B80F9B" w14:textId="77777777" w:rsidR="004E00DD" w:rsidRPr="00F47EFB" w:rsidRDefault="004E00DD">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1A3BA9EB" w14:textId="77777777" w:rsidR="004E00DD" w:rsidRPr="00F47EFB" w:rsidRDefault="004E00DD">
            <w:pPr>
              <w:jc w:val="center"/>
              <w:rPr>
                <w:b/>
                <w:bCs/>
                <w:color w:val="000000"/>
                <w:sz w:val="17"/>
                <w:szCs w:val="17"/>
              </w:rPr>
            </w:pPr>
            <w:r w:rsidRPr="00F47EFB">
              <w:rPr>
                <w:b/>
                <w:bCs/>
                <w:color w:val="000000"/>
                <w:sz w:val="17"/>
                <w:szCs w:val="17"/>
              </w:rPr>
              <w:t>Motor Vehicle</w:t>
            </w:r>
          </w:p>
        </w:tc>
      </w:tr>
      <w:tr w:rsidR="004E00DD" w:rsidRPr="00F47EFB" w14:paraId="55A1B493" w14:textId="77777777" w:rsidTr="004E00DD">
        <w:trPr>
          <w:trHeight w:val="144"/>
        </w:trPr>
        <w:tc>
          <w:tcPr>
            <w:tcW w:w="0" w:type="auto"/>
            <w:tcBorders>
              <w:top w:val="nil"/>
              <w:left w:val="nil"/>
              <w:bottom w:val="nil"/>
              <w:right w:val="nil"/>
            </w:tcBorders>
            <w:shd w:val="clear" w:color="auto" w:fill="auto"/>
            <w:noWrap/>
            <w:vAlign w:val="bottom"/>
            <w:hideMark/>
          </w:tcPr>
          <w:p w14:paraId="545584D9"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6FD65777" w14:textId="77777777" w:rsidR="004E00DD" w:rsidRPr="00F47EFB" w:rsidRDefault="004E00DD">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0CE659E2"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7C12EB12" w14:textId="77777777" w:rsidR="004E00DD" w:rsidRPr="00F47EFB" w:rsidRDefault="004E00DD">
            <w:pPr>
              <w:jc w:val="center"/>
              <w:rPr>
                <w:b/>
                <w:bCs/>
                <w:color w:val="000000"/>
                <w:sz w:val="17"/>
                <w:szCs w:val="17"/>
              </w:rPr>
            </w:pPr>
            <w:r w:rsidRPr="00F47EFB">
              <w:rPr>
                <w:b/>
                <w:bCs/>
                <w:color w:val="000000"/>
                <w:sz w:val="17"/>
                <w:szCs w:val="17"/>
              </w:rPr>
              <w:t>After adjustment</w:t>
            </w:r>
          </w:p>
        </w:tc>
        <w:tc>
          <w:tcPr>
            <w:tcW w:w="0" w:type="auto"/>
            <w:tcBorders>
              <w:top w:val="nil"/>
              <w:left w:val="nil"/>
              <w:bottom w:val="nil"/>
              <w:right w:val="nil"/>
            </w:tcBorders>
            <w:shd w:val="clear" w:color="auto" w:fill="auto"/>
            <w:noWrap/>
            <w:vAlign w:val="bottom"/>
            <w:hideMark/>
          </w:tcPr>
          <w:p w14:paraId="7CD105AD"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79D3ACAA" w14:textId="77777777" w:rsidR="004E00DD" w:rsidRPr="00F47EFB" w:rsidRDefault="004E00DD">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4893E879"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6D4A4764" w14:textId="77777777" w:rsidR="004E00DD" w:rsidRPr="00F47EFB" w:rsidRDefault="004E00DD">
            <w:pPr>
              <w:jc w:val="center"/>
              <w:rPr>
                <w:b/>
                <w:bCs/>
                <w:color w:val="000000"/>
                <w:sz w:val="17"/>
                <w:szCs w:val="17"/>
              </w:rPr>
            </w:pPr>
            <w:r w:rsidRPr="00F47EFB">
              <w:rPr>
                <w:b/>
                <w:bCs/>
                <w:color w:val="000000"/>
                <w:sz w:val="17"/>
                <w:szCs w:val="17"/>
              </w:rPr>
              <w:t>After adjustment</w:t>
            </w:r>
          </w:p>
        </w:tc>
      </w:tr>
      <w:tr w:rsidR="004E00DD" w:rsidRPr="00F47EFB" w14:paraId="67EDEB53"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37993EF3" w14:textId="77777777" w:rsidR="004E00DD" w:rsidRPr="00F47EFB" w:rsidRDefault="004E00DD">
            <w:pPr>
              <w:rPr>
                <w:b/>
                <w:bCs/>
                <w:color w:val="000000"/>
                <w:sz w:val="17"/>
                <w:szCs w:val="17"/>
              </w:rPr>
            </w:pPr>
            <w:r w:rsidRPr="00F47EFB">
              <w:rPr>
                <w:b/>
                <w:bCs/>
                <w:color w:val="000000"/>
                <w:sz w:val="17"/>
                <w:szCs w:val="17"/>
              </w:rPr>
              <w:t>Characteristics</w:t>
            </w:r>
          </w:p>
        </w:tc>
        <w:tc>
          <w:tcPr>
            <w:tcW w:w="0" w:type="auto"/>
            <w:tcBorders>
              <w:top w:val="nil"/>
              <w:left w:val="nil"/>
              <w:bottom w:val="single" w:sz="4" w:space="0" w:color="auto"/>
              <w:right w:val="nil"/>
            </w:tcBorders>
            <w:shd w:val="clear" w:color="auto" w:fill="auto"/>
            <w:vAlign w:val="bottom"/>
            <w:hideMark/>
          </w:tcPr>
          <w:p w14:paraId="0D10B810"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5571F1BD"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0F53B4C8"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194B1D52" w14:textId="77777777" w:rsidR="004E00DD" w:rsidRPr="00F47EFB" w:rsidRDefault="004E00DD">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vAlign w:val="bottom"/>
            <w:hideMark/>
          </w:tcPr>
          <w:p w14:paraId="71B0A342"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20741E54"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21BC4007"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4DF11945" w14:textId="77777777" w:rsidR="004E00DD" w:rsidRPr="00F47EFB" w:rsidRDefault="004E00DD">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vAlign w:val="bottom"/>
            <w:hideMark/>
          </w:tcPr>
          <w:p w14:paraId="356345E8"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3C7DA6F4"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3B7AB808"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6DF2D921" w14:textId="77777777" w:rsidR="004E00DD" w:rsidRPr="00F47EFB" w:rsidRDefault="004E00DD">
            <w:pPr>
              <w:jc w:val="cente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vAlign w:val="bottom"/>
            <w:hideMark/>
          </w:tcPr>
          <w:p w14:paraId="1880B91B"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1D4A0CDD"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3CDC3BC6"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r>
      <w:tr w:rsidR="004E00DD" w:rsidRPr="00F47EFB" w14:paraId="66F3D1EC" w14:textId="77777777" w:rsidTr="004E00DD">
        <w:trPr>
          <w:trHeight w:val="144"/>
        </w:trPr>
        <w:tc>
          <w:tcPr>
            <w:tcW w:w="0" w:type="auto"/>
            <w:tcBorders>
              <w:top w:val="nil"/>
              <w:left w:val="nil"/>
              <w:bottom w:val="nil"/>
              <w:right w:val="nil"/>
            </w:tcBorders>
            <w:shd w:val="clear" w:color="auto" w:fill="auto"/>
            <w:noWrap/>
            <w:vAlign w:val="bottom"/>
            <w:hideMark/>
          </w:tcPr>
          <w:p w14:paraId="2D69CB89" w14:textId="77777777" w:rsidR="004E00DD" w:rsidRPr="00F47EFB" w:rsidRDefault="004E00DD">
            <w:pPr>
              <w:rPr>
                <w:color w:val="000000"/>
                <w:sz w:val="17"/>
                <w:szCs w:val="17"/>
              </w:rPr>
            </w:pPr>
            <w:r w:rsidRPr="00F47EFB">
              <w:rPr>
                <w:color w:val="000000"/>
                <w:sz w:val="17"/>
                <w:szCs w:val="17"/>
              </w:rPr>
              <w:t>Beneficiaries, n</w:t>
            </w:r>
          </w:p>
        </w:tc>
        <w:tc>
          <w:tcPr>
            <w:tcW w:w="0" w:type="auto"/>
            <w:tcBorders>
              <w:top w:val="nil"/>
              <w:left w:val="nil"/>
              <w:bottom w:val="nil"/>
              <w:right w:val="nil"/>
            </w:tcBorders>
            <w:shd w:val="clear" w:color="auto" w:fill="auto"/>
            <w:noWrap/>
            <w:vAlign w:val="bottom"/>
            <w:hideMark/>
          </w:tcPr>
          <w:p w14:paraId="4EB20E53" w14:textId="77777777" w:rsidR="004E00DD" w:rsidRPr="00F47EFB" w:rsidRDefault="004E00DD">
            <w:pPr>
              <w:rPr>
                <w:color w:val="000000"/>
                <w:sz w:val="17"/>
                <w:szCs w:val="17"/>
              </w:rPr>
            </w:pPr>
            <w:r w:rsidRPr="00F47EFB">
              <w:rPr>
                <w:color w:val="000000"/>
                <w:sz w:val="17"/>
                <w:szCs w:val="17"/>
              </w:rPr>
              <w:t>81,490</w:t>
            </w:r>
          </w:p>
        </w:tc>
        <w:tc>
          <w:tcPr>
            <w:tcW w:w="0" w:type="auto"/>
            <w:tcBorders>
              <w:top w:val="nil"/>
              <w:left w:val="nil"/>
              <w:bottom w:val="nil"/>
              <w:right w:val="nil"/>
            </w:tcBorders>
            <w:shd w:val="clear" w:color="auto" w:fill="auto"/>
            <w:noWrap/>
            <w:vAlign w:val="bottom"/>
            <w:hideMark/>
          </w:tcPr>
          <w:p w14:paraId="1FDC71E7" w14:textId="77777777" w:rsidR="004E00DD" w:rsidRPr="00F47EFB" w:rsidRDefault="004E00DD">
            <w:pPr>
              <w:rPr>
                <w:color w:val="000000"/>
                <w:sz w:val="17"/>
                <w:szCs w:val="17"/>
              </w:rPr>
            </w:pPr>
            <w:r w:rsidRPr="00F47EFB">
              <w:rPr>
                <w:color w:val="000000"/>
                <w:sz w:val="17"/>
                <w:szCs w:val="17"/>
              </w:rPr>
              <w:t>58,233</w:t>
            </w:r>
          </w:p>
        </w:tc>
        <w:tc>
          <w:tcPr>
            <w:tcW w:w="0" w:type="auto"/>
            <w:tcBorders>
              <w:top w:val="nil"/>
              <w:left w:val="nil"/>
              <w:bottom w:val="nil"/>
              <w:right w:val="nil"/>
            </w:tcBorders>
            <w:shd w:val="clear" w:color="auto" w:fill="auto"/>
            <w:vAlign w:val="bottom"/>
            <w:hideMark/>
          </w:tcPr>
          <w:p w14:paraId="670A6609" w14:textId="77777777" w:rsidR="004E00DD" w:rsidRPr="00F47EFB" w:rsidRDefault="004E00DD">
            <w:pPr>
              <w:jc w:val="cente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vAlign w:val="bottom"/>
            <w:hideMark/>
          </w:tcPr>
          <w:p w14:paraId="14F94D2D"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nil"/>
              <w:right w:val="nil"/>
            </w:tcBorders>
            <w:shd w:val="clear" w:color="auto" w:fill="auto"/>
            <w:noWrap/>
            <w:vAlign w:val="bottom"/>
            <w:hideMark/>
          </w:tcPr>
          <w:p w14:paraId="3B126C06" w14:textId="77777777" w:rsidR="004E00DD" w:rsidRPr="00F47EFB" w:rsidRDefault="004E00DD">
            <w:pPr>
              <w:rPr>
                <w:color w:val="000000"/>
                <w:sz w:val="17"/>
                <w:szCs w:val="17"/>
              </w:rPr>
            </w:pPr>
            <w:r w:rsidRPr="00F47EFB">
              <w:rPr>
                <w:color w:val="000000"/>
                <w:sz w:val="17"/>
                <w:szCs w:val="17"/>
              </w:rPr>
              <w:t>81,490</w:t>
            </w:r>
          </w:p>
        </w:tc>
        <w:tc>
          <w:tcPr>
            <w:tcW w:w="0" w:type="auto"/>
            <w:tcBorders>
              <w:top w:val="nil"/>
              <w:left w:val="nil"/>
              <w:bottom w:val="nil"/>
              <w:right w:val="nil"/>
            </w:tcBorders>
            <w:shd w:val="clear" w:color="auto" w:fill="auto"/>
            <w:noWrap/>
            <w:vAlign w:val="bottom"/>
            <w:hideMark/>
          </w:tcPr>
          <w:p w14:paraId="4CC6F041" w14:textId="77777777" w:rsidR="004E00DD" w:rsidRPr="00F47EFB" w:rsidRDefault="004E00DD">
            <w:pPr>
              <w:rPr>
                <w:color w:val="000000"/>
                <w:sz w:val="17"/>
                <w:szCs w:val="17"/>
              </w:rPr>
            </w:pPr>
            <w:r w:rsidRPr="00F47EFB">
              <w:rPr>
                <w:color w:val="000000"/>
                <w:sz w:val="17"/>
                <w:szCs w:val="17"/>
              </w:rPr>
              <w:t>58,233</w:t>
            </w:r>
          </w:p>
        </w:tc>
        <w:tc>
          <w:tcPr>
            <w:tcW w:w="0" w:type="auto"/>
            <w:tcBorders>
              <w:top w:val="nil"/>
              <w:left w:val="nil"/>
              <w:bottom w:val="nil"/>
              <w:right w:val="nil"/>
            </w:tcBorders>
            <w:shd w:val="clear" w:color="auto" w:fill="auto"/>
            <w:vAlign w:val="bottom"/>
            <w:hideMark/>
          </w:tcPr>
          <w:p w14:paraId="06FBD1CC" w14:textId="77777777" w:rsidR="004E00DD" w:rsidRPr="00F47EFB" w:rsidRDefault="004E00DD">
            <w:pPr>
              <w:jc w:val="cente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vAlign w:val="bottom"/>
            <w:hideMark/>
          </w:tcPr>
          <w:p w14:paraId="05AC2CF8"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nil"/>
              <w:right w:val="nil"/>
            </w:tcBorders>
            <w:shd w:val="clear" w:color="auto" w:fill="auto"/>
            <w:noWrap/>
            <w:vAlign w:val="bottom"/>
            <w:hideMark/>
          </w:tcPr>
          <w:p w14:paraId="3945DFDD" w14:textId="77777777" w:rsidR="004E00DD" w:rsidRPr="00F47EFB" w:rsidRDefault="004E00DD">
            <w:pPr>
              <w:rPr>
                <w:color w:val="000000"/>
                <w:sz w:val="17"/>
                <w:szCs w:val="17"/>
              </w:rPr>
            </w:pPr>
            <w:r w:rsidRPr="00F47EFB">
              <w:rPr>
                <w:color w:val="000000"/>
                <w:sz w:val="17"/>
                <w:szCs w:val="17"/>
              </w:rPr>
              <w:t>7,723</w:t>
            </w:r>
          </w:p>
        </w:tc>
        <w:tc>
          <w:tcPr>
            <w:tcW w:w="0" w:type="auto"/>
            <w:tcBorders>
              <w:top w:val="nil"/>
              <w:left w:val="nil"/>
              <w:bottom w:val="nil"/>
              <w:right w:val="nil"/>
            </w:tcBorders>
            <w:shd w:val="clear" w:color="auto" w:fill="auto"/>
            <w:vAlign w:val="bottom"/>
            <w:hideMark/>
          </w:tcPr>
          <w:p w14:paraId="48A9FCD9" w14:textId="77777777" w:rsidR="004E00DD" w:rsidRPr="00F47EFB" w:rsidRDefault="004E00DD">
            <w:pPr>
              <w:rPr>
                <w:color w:val="000000"/>
                <w:sz w:val="17"/>
                <w:szCs w:val="17"/>
              </w:rPr>
            </w:pPr>
            <w:r w:rsidRPr="00F47EFB">
              <w:rPr>
                <w:color w:val="000000"/>
                <w:sz w:val="17"/>
                <w:szCs w:val="17"/>
              </w:rPr>
              <w:t>1,107</w:t>
            </w:r>
          </w:p>
        </w:tc>
        <w:tc>
          <w:tcPr>
            <w:tcW w:w="0" w:type="auto"/>
            <w:tcBorders>
              <w:top w:val="nil"/>
              <w:left w:val="nil"/>
              <w:bottom w:val="nil"/>
              <w:right w:val="nil"/>
            </w:tcBorders>
            <w:shd w:val="clear" w:color="auto" w:fill="auto"/>
            <w:vAlign w:val="bottom"/>
            <w:hideMark/>
          </w:tcPr>
          <w:p w14:paraId="3C55E953" w14:textId="77777777" w:rsidR="004E00DD" w:rsidRPr="00F47EFB" w:rsidRDefault="004E00DD">
            <w:pPr>
              <w:jc w:val="cente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vAlign w:val="bottom"/>
            <w:hideMark/>
          </w:tcPr>
          <w:p w14:paraId="46E4DC7C" w14:textId="77777777" w:rsidR="004E00DD" w:rsidRPr="00F47EFB" w:rsidRDefault="004E00DD">
            <w:pPr>
              <w:jc w:val="center"/>
              <w:rPr>
                <w:color w:val="000000"/>
                <w:sz w:val="17"/>
                <w:szCs w:val="17"/>
              </w:rPr>
            </w:pPr>
            <w:r w:rsidRPr="00F47EFB">
              <w:rPr>
                <w:color w:val="000000"/>
                <w:sz w:val="17"/>
                <w:szCs w:val="17"/>
              </w:rPr>
              <w:t> </w:t>
            </w:r>
          </w:p>
        </w:tc>
        <w:tc>
          <w:tcPr>
            <w:tcW w:w="0" w:type="auto"/>
            <w:tcBorders>
              <w:top w:val="nil"/>
              <w:left w:val="nil"/>
              <w:bottom w:val="nil"/>
              <w:right w:val="nil"/>
            </w:tcBorders>
            <w:shd w:val="clear" w:color="auto" w:fill="auto"/>
            <w:noWrap/>
            <w:vAlign w:val="bottom"/>
            <w:hideMark/>
          </w:tcPr>
          <w:p w14:paraId="54EB57E3" w14:textId="77777777" w:rsidR="004E00DD" w:rsidRPr="00F47EFB" w:rsidRDefault="004E00DD">
            <w:pPr>
              <w:rPr>
                <w:color w:val="000000"/>
                <w:sz w:val="17"/>
                <w:szCs w:val="17"/>
              </w:rPr>
            </w:pPr>
            <w:r w:rsidRPr="00F47EFB">
              <w:rPr>
                <w:color w:val="000000"/>
                <w:sz w:val="17"/>
                <w:szCs w:val="17"/>
              </w:rPr>
              <w:t>7,723</w:t>
            </w:r>
          </w:p>
        </w:tc>
        <w:tc>
          <w:tcPr>
            <w:tcW w:w="0" w:type="auto"/>
            <w:tcBorders>
              <w:top w:val="nil"/>
              <w:left w:val="nil"/>
              <w:bottom w:val="nil"/>
              <w:right w:val="nil"/>
            </w:tcBorders>
            <w:shd w:val="clear" w:color="auto" w:fill="auto"/>
            <w:vAlign w:val="bottom"/>
            <w:hideMark/>
          </w:tcPr>
          <w:p w14:paraId="63978D4F" w14:textId="77777777" w:rsidR="004E00DD" w:rsidRPr="00F47EFB" w:rsidRDefault="004E00DD">
            <w:pPr>
              <w:rPr>
                <w:color w:val="000000"/>
                <w:sz w:val="17"/>
                <w:szCs w:val="17"/>
              </w:rPr>
            </w:pPr>
            <w:r w:rsidRPr="00F47EFB">
              <w:rPr>
                <w:color w:val="000000"/>
                <w:sz w:val="17"/>
                <w:szCs w:val="17"/>
              </w:rPr>
              <w:t>1,107</w:t>
            </w:r>
          </w:p>
        </w:tc>
        <w:tc>
          <w:tcPr>
            <w:tcW w:w="0" w:type="auto"/>
            <w:tcBorders>
              <w:top w:val="nil"/>
              <w:left w:val="nil"/>
              <w:bottom w:val="nil"/>
              <w:right w:val="nil"/>
            </w:tcBorders>
            <w:shd w:val="clear" w:color="auto" w:fill="auto"/>
            <w:vAlign w:val="bottom"/>
            <w:hideMark/>
          </w:tcPr>
          <w:p w14:paraId="4814F47A" w14:textId="77777777" w:rsidR="004E00DD" w:rsidRPr="00F47EFB" w:rsidRDefault="004E00DD">
            <w:pPr>
              <w:jc w:val="center"/>
              <w:rPr>
                <w:color w:val="000000"/>
                <w:sz w:val="17"/>
                <w:szCs w:val="17"/>
              </w:rPr>
            </w:pPr>
            <w:r w:rsidRPr="00F47EFB">
              <w:rPr>
                <w:color w:val="000000"/>
                <w:sz w:val="17"/>
                <w:szCs w:val="17"/>
              </w:rPr>
              <w:t>-</w:t>
            </w:r>
          </w:p>
        </w:tc>
      </w:tr>
      <w:tr w:rsidR="004E00DD" w:rsidRPr="00F47EFB" w14:paraId="1DC303B1" w14:textId="77777777" w:rsidTr="004E00DD">
        <w:trPr>
          <w:trHeight w:val="144"/>
        </w:trPr>
        <w:tc>
          <w:tcPr>
            <w:tcW w:w="0" w:type="auto"/>
            <w:tcBorders>
              <w:top w:val="nil"/>
              <w:left w:val="nil"/>
              <w:bottom w:val="nil"/>
              <w:right w:val="nil"/>
            </w:tcBorders>
            <w:shd w:val="clear" w:color="auto" w:fill="auto"/>
            <w:noWrap/>
            <w:vAlign w:val="bottom"/>
            <w:hideMark/>
          </w:tcPr>
          <w:p w14:paraId="32C93043" w14:textId="77777777" w:rsidR="004E00DD" w:rsidRPr="00F47EFB" w:rsidRDefault="004E00DD">
            <w:pPr>
              <w:rPr>
                <w:color w:val="000000"/>
                <w:sz w:val="17"/>
                <w:szCs w:val="17"/>
              </w:rPr>
            </w:pPr>
            <w:r w:rsidRPr="00F47EFB">
              <w:rPr>
                <w:color w:val="000000"/>
                <w:sz w:val="17"/>
                <w:szCs w:val="17"/>
              </w:rPr>
              <w:t>Mean age, years</w:t>
            </w:r>
          </w:p>
        </w:tc>
        <w:tc>
          <w:tcPr>
            <w:tcW w:w="0" w:type="auto"/>
            <w:tcBorders>
              <w:top w:val="nil"/>
              <w:left w:val="nil"/>
              <w:bottom w:val="nil"/>
              <w:right w:val="nil"/>
            </w:tcBorders>
            <w:shd w:val="clear" w:color="auto" w:fill="auto"/>
            <w:noWrap/>
            <w:vAlign w:val="bottom"/>
            <w:hideMark/>
          </w:tcPr>
          <w:p w14:paraId="6B4D58E6" w14:textId="77777777" w:rsidR="004E00DD" w:rsidRPr="00F47EFB" w:rsidRDefault="004E00DD">
            <w:pPr>
              <w:rPr>
                <w:color w:val="000000"/>
                <w:sz w:val="17"/>
                <w:szCs w:val="17"/>
              </w:rPr>
            </w:pPr>
            <w:r w:rsidRPr="00F47EFB">
              <w:rPr>
                <w:color w:val="000000"/>
                <w:sz w:val="17"/>
                <w:szCs w:val="17"/>
              </w:rPr>
              <w:t>82.4</w:t>
            </w:r>
          </w:p>
        </w:tc>
        <w:tc>
          <w:tcPr>
            <w:tcW w:w="0" w:type="auto"/>
            <w:tcBorders>
              <w:top w:val="nil"/>
              <w:left w:val="nil"/>
              <w:bottom w:val="nil"/>
              <w:right w:val="nil"/>
            </w:tcBorders>
            <w:shd w:val="clear" w:color="auto" w:fill="auto"/>
            <w:noWrap/>
            <w:vAlign w:val="bottom"/>
            <w:hideMark/>
          </w:tcPr>
          <w:p w14:paraId="1158523D" w14:textId="77777777" w:rsidR="004E00DD" w:rsidRPr="00F47EFB" w:rsidRDefault="004E00DD">
            <w:pPr>
              <w:rPr>
                <w:color w:val="000000"/>
                <w:sz w:val="17"/>
                <w:szCs w:val="17"/>
              </w:rPr>
            </w:pPr>
            <w:r w:rsidRPr="00F47EFB">
              <w:rPr>
                <w:color w:val="000000"/>
                <w:sz w:val="17"/>
                <w:szCs w:val="17"/>
              </w:rPr>
              <w:t>83.5*</w:t>
            </w:r>
          </w:p>
        </w:tc>
        <w:tc>
          <w:tcPr>
            <w:tcW w:w="0" w:type="auto"/>
            <w:tcBorders>
              <w:top w:val="nil"/>
              <w:left w:val="nil"/>
              <w:bottom w:val="nil"/>
              <w:right w:val="nil"/>
            </w:tcBorders>
            <w:shd w:val="clear" w:color="auto" w:fill="auto"/>
            <w:noWrap/>
            <w:vAlign w:val="bottom"/>
            <w:hideMark/>
          </w:tcPr>
          <w:p w14:paraId="0457AA2F"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32286D2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3EFF464" w14:textId="77777777" w:rsidR="004E00DD" w:rsidRPr="00F47EFB" w:rsidRDefault="004E00DD">
            <w:pPr>
              <w:rPr>
                <w:color w:val="000000"/>
                <w:sz w:val="17"/>
                <w:szCs w:val="17"/>
              </w:rPr>
            </w:pPr>
            <w:r w:rsidRPr="00F47EFB">
              <w:rPr>
                <w:color w:val="000000"/>
                <w:sz w:val="17"/>
                <w:szCs w:val="17"/>
              </w:rPr>
              <w:t>83.0</w:t>
            </w:r>
          </w:p>
        </w:tc>
        <w:tc>
          <w:tcPr>
            <w:tcW w:w="0" w:type="auto"/>
            <w:tcBorders>
              <w:top w:val="nil"/>
              <w:left w:val="nil"/>
              <w:bottom w:val="nil"/>
              <w:right w:val="nil"/>
            </w:tcBorders>
            <w:shd w:val="clear" w:color="auto" w:fill="auto"/>
            <w:noWrap/>
            <w:vAlign w:val="bottom"/>
            <w:hideMark/>
          </w:tcPr>
          <w:p w14:paraId="377F72E6" w14:textId="77777777" w:rsidR="004E00DD" w:rsidRPr="00F47EFB" w:rsidRDefault="004E00DD">
            <w:pPr>
              <w:rPr>
                <w:color w:val="000000"/>
                <w:sz w:val="17"/>
                <w:szCs w:val="17"/>
              </w:rPr>
            </w:pPr>
            <w:r w:rsidRPr="00F47EFB">
              <w:rPr>
                <w:color w:val="000000"/>
                <w:sz w:val="17"/>
                <w:szCs w:val="17"/>
              </w:rPr>
              <w:t>83.0</w:t>
            </w:r>
          </w:p>
        </w:tc>
        <w:tc>
          <w:tcPr>
            <w:tcW w:w="0" w:type="auto"/>
            <w:tcBorders>
              <w:top w:val="nil"/>
              <w:left w:val="nil"/>
              <w:bottom w:val="nil"/>
              <w:right w:val="nil"/>
            </w:tcBorders>
            <w:shd w:val="clear" w:color="auto" w:fill="auto"/>
            <w:noWrap/>
            <w:vAlign w:val="bottom"/>
            <w:hideMark/>
          </w:tcPr>
          <w:p w14:paraId="2F67C1D7"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A84183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8A2D2C5" w14:textId="77777777" w:rsidR="004E00DD" w:rsidRPr="00F47EFB" w:rsidRDefault="004E00DD">
            <w:pPr>
              <w:rPr>
                <w:color w:val="000000"/>
                <w:sz w:val="17"/>
                <w:szCs w:val="17"/>
              </w:rPr>
            </w:pPr>
            <w:r w:rsidRPr="00F47EFB">
              <w:rPr>
                <w:color w:val="000000"/>
                <w:sz w:val="17"/>
                <w:szCs w:val="17"/>
              </w:rPr>
              <w:t>76.5</w:t>
            </w:r>
          </w:p>
        </w:tc>
        <w:tc>
          <w:tcPr>
            <w:tcW w:w="0" w:type="auto"/>
            <w:tcBorders>
              <w:top w:val="nil"/>
              <w:left w:val="nil"/>
              <w:bottom w:val="nil"/>
              <w:right w:val="nil"/>
            </w:tcBorders>
            <w:shd w:val="clear" w:color="auto" w:fill="auto"/>
            <w:noWrap/>
            <w:vAlign w:val="bottom"/>
            <w:hideMark/>
          </w:tcPr>
          <w:p w14:paraId="197CBE03" w14:textId="77777777" w:rsidR="004E00DD" w:rsidRPr="00F47EFB" w:rsidRDefault="004E00DD">
            <w:pPr>
              <w:rPr>
                <w:color w:val="000000"/>
                <w:sz w:val="17"/>
                <w:szCs w:val="17"/>
              </w:rPr>
            </w:pPr>
            <w:r w:rsidRPr="00F47EFB">
              <w:rPr>
                <w:color w:val="000000"/>
                <w:sz w:val="17"/>
                <w:szCs w:val="17"/>
              </w:rPr>
              <w:t>78.3*</w:t>
            </w:r>
          </w:p>
        </w:tc>
        <w:tc>
          <w:tcPr>
            <w:tcW w:w="0" w:type="auto"/>
            <w:tcBorders>
              <w:top w:val="nil"/>
              <w:left w:val="nil"/>
              <w:bottom w:val="nil"/>
              <w:right w:val="nil"/>
            </w:tcBorders>
            <w:shd w:val="clear" w:color="auto" w:fill="auto"/>
            <w:noWrap/>
            <w:vAlign w:val="bottom"/>
            <w:hideMark/>
          </w:tcPr>
          <w:p w14:paraId="61924909" w14:textId="77777777" w:rsidR="004E00DD" w:rsidRPr="00F47EFB" w:rsidRDefault="004E00DD">
            <w:pPr>
              <w:rPr>
                <w:color w:val="000000"/>
                <w:sz w:val="17"/>
                <w:szCs w:val="17"/>
              </w:rPr>
            </w:pPr>
            <w:r w:rsidRPr="00F47EFB">
              <w:rPr>
                <w:color w:val="000000"/>
                <w:sz w:val="17"/>
                <w:szCs w:val="17"/>
              </w:rPr>
              <w:t>-0.23</w:t>
            </w:r>
          </w:p>
        </w:tc>
        <w:tc>
          <w:tcPr>
            <w:tcW w:w="0" w:type="auto"/>
            <w:tcBorders>
              <w:top w:val="nil"/>
              <w:left w:val="nil"/>
              <w:bottom w:val="nil"/>
              <w:right w:val="nil"/>
            </w:tcBorders>
            <w:shd w:val="clear" w:color="auto" w:fill="auto"/>
            <w:noWrap/>
            <w:vAlign w:val="bottom"/>
            <w:hideMark/>
          </w:tcPr>
          <w:p w14:paraId="4408D73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234C62D" w14:textId="77777777" w:rsidR="004E00DD" w:rsidRPr="00F47EFB" w:rsidRDefault="004E00DD">
            <w:pPr>
              <w:rPr>
                <w:color w:val="000000"/>
                <w:sz w:val="17"/>
                <w:szCs w:val="17"/>
              </w:rPr>
            </w:pPr>
            <w:r w:rsidRPr="00F47EFB">
              <w:rPr>
                <w:color w:val="000000"/>
                <w:sz w:val="17"/>
                <w:szCs w:val="17"/>
              </w:rPr>
              <w:t>77.8</w:t>
            </w:r>
          </w:p>
        </w:tc>
        <w:tc>
          <w:tcPr>
            <w:tcW w:w="0" w:type="auto"/>
            <w:tcBorders>
              <w:top w:val="nil"/>
              <w:left w:val="nil"/>
              <w:bottom w:val="nil"/>
              <w:right w:val="nil"/>
            </w:tcBorders>
            <w:shd w:val="clear" w:color="auto" w:fill="auto"/>
            <w:noWrap/>
            <w:vAlign w:val="bottom"/>
            <w:hideMark/>
          </w:tcPr>
          <w:p w14:paraId="5DA36F7B" w14:textId="77777777" w:rsidR="004E00DD" w:rsidRPr="00F47EFB" w:rsidRDefault="004E00DD">
            <w:pPr>
              <w:rPr>
                <w:color w:val="000000"/>
                <w:sz w:val="17"/>
                <w:szCs w:val="17"/>
              </w:rPr>
            </w:pPr>
            <w:r w:rsidRPr="00F47EFB">
              <w:rPr>
                <w:color w:val="000000"/>
                <w:sz w:val="17"/>
                <w:szCs w:val="17"/>
              </w:rPr>
              <w:t>77.8</w:t>
            </w:r>
          </w:p>
        </w:tc>
        <w:tc>
          <w:tcPr>
            <w:tcW w:w="0" w:type="auto"/>
            <w:tcBorders>
              <w:top w:val="nil"/>
              <w:left w:val="nil"/>
              <w:bottom w:val="nil"/>
              <w:right w:val="nil"/>
            </w:tcBorders>
            <w:shd w:val="clear" w:color="auto" w:fill="auto"/>
            <w:noWrap/>
            <w:vAlign w:val="bottom"/>
            <w:hideMark/>
          </w:tcPr>
          <w:p w14:paraId="61F8B84B" w14:textId="77777777" w:rsidR="004E00DD" w:rsidRPr="00F47EFB" w:rsidRDefault="004E00DD">
            <w:pPr>
              <w:rPr>
                <w:color w:val="000000"/>
                <w:sz w:val="17"/>
                <w:szCs w:val="17"/>
              </w:rPr>
            </w:pPr>
            <w:r w:rsidRPr="00F47EFB">
              <w:rPr>
                <w:color w:val="000000"/>
                <w:sz w:val="17"/>
                <w:szCs w:val="17"/>
              </w:rPr>
              <w:t>-0.00</w:t>
            </w:r>
          </w:p>
        </w:tc>
      </w:tr>
      <w:tr w:rsidR="004E00DD" w:rsidRPr="00F47EFB" w14:paraId="3A5A3A36" w14:textId="77777777" w:rsidTr="004E00DD">
        <w:trPr>
          <w:trHeight w:val="144"/>
        </w:trPr>
        <w:tc>
          <w:tcPr>
            <w:tcW w:w="0" w:type="auto"/>
            <w:tcBorders>
              <w:top w:val="nil"/>
              <w:left w:val="nil"/>
              <w:bottom w:val="nil"/>
              <w:right w:val="nil"/>
            </w:tcBorders>
            <w:shd w:val="clear" w:color="auto" w:fill="auto"/>
            <w:noWrap/>
            <w:vAlign w:val="bottom"/>
            <w:hideMark/>
          </w:tcPr>
          <w:p w14:paraId="5D716D19" w14:textId="77777777" w:rsidR="004E00DD" w:rsidRPr="00F47EFB" w:rsidRDefault="004E00DD">
            <w:pPr>
              <w:rPr>
                <w:color w:val="000000"/>
                <w:sz w:val="17"/>
                <w:szCs w:val="17"/>
              </w:rPr>
            </w:pPr>
            <w:r w:rsidRPr="00F47EFB">
              <w:rPr>
                <w:color w:val="000000"/>
                <w:sz w:val="17"/>
                <w:szCs w:val="17"/>
              </w:rPr>
              <w:t>Women, %</w:t>
            </w:r>
          </w:p>
        </w:tc>
        <w:tc>
          <w:tcPr>
            <w:tcW w:w="0" w:type="auto"/>
            <w:tcBorders>
              <w:top w:val="nil"/>
              <w:left w:val="nil"/>
              <w:bottom w:val="nil"/>
              <w:right w:val="nil"/>
            </w:tcBorders>
            <w:shd w:val="clear" w:color="auto" w:fill="auto"/>
            <w:noWrap/>
            <w:vAlign w:val="bottom"/>
            <w:hideMark/>
          </w:tcPr>
          <w:p w14:paraId="63734314" w14:textId="77777777" w:rsidR="004E00DD" w:rsidRPr="00F47EFB" w:rsidRDefault="004E00DD">
            <w:pPr>
              <w:rPr>
                <w:color w:val="000000"/>
                <w:sz w:val="17"/>
                <w:szCs w:val="17"/>
              </w:rPr>
            </w:pPr>
            <w:r w:rsidRPr="00F47EFB">
              <w:rPr>
                <w:color w:val="000000"/>
                <w:sz w:val="17"/>
                <w:szCs w:val="17"/>
              </w:rPr>
              <w:t>60.7</w:t>
            </w:r>
          </w:p>
        </w:tc>
        <w:tc>
          <w:tcPr>
            <w:tcW w:w="0" w:type="auto"/>
            <w:tcBorders>
              <w:top w:val="nil"/>
              <w:left w:val="nil"/>
              <w:bottom w:val="nil"/>
              <w:right w:val="nil"/>
            </w:tcBorders>
            <w:shd w:val="clear" w:color="auto" w:fill="auto"/>
            <w:noWrap/>
            <w:vAlign w:val="bottom"/>
            <w:hideMark/>
          </w:tcPr>
          <w:p w14:paraId="57E13ECA" w14:textId="77777777" w:rsidR="004E00DD" w:rsidRPr="00F47EFB" w:rsidRDefault="004E00DD">
            <w:pPr>
              <w:rPr>
                <w:color w:val="000000"/>
                <w:sz w:val="17"/>
                <w:szCs w:val="17"/>
              </w:rPr>
            </w:pPr>
            <w:r w:rsidRPr="00F47EFB">
              <w:rPr>
                <w:color w:val="000000"/>
                <w:sz w:val="17"/>
                <w:szCs w:val="17"/>
              </w:rPr>
              <w:t>65.3*</w:t>
            </w:r>
          </w:p>
        </w:tc>
        <w:tc>
          <w:tcPr>
            <w:tcW w:w="0" w:type="auto"/>
            <w:tcBorders>
              <w:top w:val="nil"/>
              <w:left w:val="nil"/>
              <w:bottom w:val="nil"/>
              <w:right w:val="nil"/>
            </w:tcBorders>
            <w:shd w:val="clear" w:color="auto" w:fill="auto"/>
            <w:noWrap/>
            <w:vAlign w:val="bottom"/>
            <w:hideMark/>
          </w:tcPr>
          <w:p w14:paraId="7732B421" w14:textId="77777777" w:rsidR="004E00DD" w:rsidRPr="00F47EFB" w:rsidRDefault="004E00DD">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6F3553A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BD6ABF1" w14:textId="77777777" w:rsidR="004E00DD" w:rsidRPr="00F47EFB" w:rsidRDefault="004E00DD">
            <w:pPr>
              <w:rPr>
                <w:color w:val="000000"/>
                <w:sz w:val="17"/>
                <w:szCs w:val="17"/>
              </w:rPr>
            </w:pPr>
            <w:r w:rsidRPr="00F47EFB">
              <w:rPr>
                <w:color w:val="000000"/>
                <w:sz w:val="17"/>
                <w:szCs w:val="17"/>
              </w:rPr>
              <w:t>63.1</w:t>
            </w:r>
          </w:p>
        </w:tc>
        <w:tc>
          <w:tcPr>
            <w:tcW w:w="0" w:type="auto"/>
            <w:tcBorders>
              <w:top w:val="nil"/>
              <w:left w:val="nil"/>
              <w:bottom w:val="nil"/>
              <w:right w:val="nil"/>
            </w:tcBorders>
            <w:shd w:val="clear" w:color="auto" w:fill="auto"/>
            <w:noWrap/>
            <w:vAlign w:val="bottom"/>
            <w:hideMark/>
          </w:tcPr>
          <w:p w14:paraId="258F3603" w14:textId="77777777" w:rsidR="004E00DD" w:rsidRPr="00F47EFB" w:rsidRDefault="004E00DD">
            <w:pPr>
              <w:rPr>
                <w:color w:val="000000"/>
                <w:sz w:val="17"/>
                <w:szCs w:val="17"/>
              </w:rPr>
            </w:pPr>
            <w:r w:rsidRPr="00F47EFB">
              <w:rPr>
                <w:color w:val="000000"/>
                <w:sz w:val="17"/>
                <w:szCs w:val="17"/>
              </w:rPr>
              <w:t>63.1</w:t>
            </w:r>
          </w:p>
        </w:tc>
        <w:tc>
          <w:tcPr>
            <w:tcW w:w="0" w:type="auto"/>
            <w:tcBorders>
              <w:top w:val="nil"/>
              <w:left w:val="nil"/>
              <w:bottom w:val="nil"/>
              <w:right w:val="nil"/>
            </w:tcBorders>
            <w:shd w:val="clear" w:color="auto" w:fill="auto"/>
            <w:noWrap/>
            <w:vAlign w:val="bottom"/>
            <w:hideMark/>
          </w:tcPr>
          <w:p w14:paraId="0217D581"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766631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DF56B03" w14:textId="77777777" w:rsidR="004E00DD" w:rsidRPr="00F47EFB" w:rsidRDefault="004E00DD">
            <w:pPr>
              <w:rPr>
                <w:color w:val="000000"/>
                <w:sz w:val="17"/>
                <w:szCs w:val="17"/>
              </w:rPr>
            </w:pPr>
            <w:r w:rsidRPr="00F47EFB">
              <w:rPr>
                <w:color w:val="000000"/>
                <w:sz w:val="17"/>
                <w:szCs w:val="17"/>
              </w:rPr>
              <w:t>44.8</w:t>
            </w:r>
          </w:p>
        </w:tc>
        <w:tc>
          <w:tcPr>
            <w:tcW w:w="0" w:type="auto"/>
            <w:tcBorders>
              <w:top w:val="nil"/>
              <w:left w:val="nil"/>
              <w:bottom w:val="nil"/>
              <w:right w:val="nil"/>
            </w:tcBorders>
            <w:shd w:val="clear" w:color="auto" w:fill="auto"/>
            <w:noWrap/>
            <w:vAlign w:val="bottom"/>
            <w:hideMark/>
          </w:tcPr>
          <w:p w14:paraId="2B173F43" w14:textId="77777777" w:rsidR="004E00DD" w:rsidRPr="00F47EFB" w:rsidRDefault="004E00DD">
            <w:pPr>
              <w:rPr>
                <w:color w:val="000000"/>
                <w:sz w:val="17"/>
                <w:szCs w:val="17"/>
              </w:rPr>
            </w:pPr>
            <w:r w:rsidRPr="00F47EFB">
              <w:rPr>
                <w:color w:val="000000"/>
                <w:sz w:val="17"/>
                <w:szCs w:val="17"/>
              </w:rPr>
              <w:t>50.3*</w:t>
            </w:r>
          </w:p>
        </w:tc>
        <w:tc>
          <w:tcPr>
            <w:tcW w:w="0" w:type="auto"/>
            <w:tcBorders>
              <w:top w:val="nil"/>
              <w:left w:val="nil"/>
              <w:bottom w:val="nil"/>
              <w:right w:val="nil"/>
            </w:tcBorders>
            <w:shd w:val="clear" w:color="auto" w:fill="auto"/>
            <w:noWrap/>
            <w:vAlign w:val="bottom"/>
            <w:hideMark/>
          </w:tcPr>
          <w:p w14:paraId="35E2B9C5" w14:textId="77777777" w:rsidR="004E00DD" w:rsidRPr="00F47EFB" w:rsidRDefault="004E00DD">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55FD788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805DB8F" w14:textId="77777777" w:rsidR="004E00DD" w:rsidRPr="00F47EFB" w:rsidRDefault="004E00DD">
            <w:pPr>
              <w:rPr>
                <w:color w:val="000000"/>
                <w:sz w:val="17"/>
                <w:szCs w:val="17"/>
              </w:rPr>
            </w:pPr>
            <w:r w:rsidRPr="00F47EFB">
              <w:rPr>
                <w:color w:val="000000"/>
                <w:sz w:val="17"/>
                <w:szCs w:val="17"/>
              </w:rPr>
              <w:t>48.7</w:t>
            </w:r>
          </w:p>
        </w:tc>
        <w:tc>
          <w:tcPr>
            <w:tcW w:w="0" w:type="auto"/>
            <w:tcBorders>
              <w:top w:val="nil"/>
              <w:left w:val="nil"/>
              <w:bottom w:val="nil"/>
              <w:right w:val="nil"/>
            </w:tcBorders>
            <w:shd w:val="clear" w:color="auto" w:fill="auto"/>
            <w:noWrap/>
            <w:vAlign w:val="bottom"/>
            <w:hideMark/>
          </w:tcPr>
          <w:p w14:paraId="13C4FB35" w14:textId="77777777" w:rsidR="004E00DD" w:rsidRPr="00F47EFB" w:rsidRDefault="004E00DD">
            <w:pPr>
              <w:rPr>
                <w:color w:val="000000"/>
                <w:sz w:val="17"/>
                <w:szCs w:val="17"/>
              </w:rPr>
            </w:pPr>
            <w:r w:rsidRPr="00F47EFB">
              <w:rPr>
                <w:color w:val="000000"/>
                <w:sz w:val="17"/>
                <w:szCs w:val="17"/>
              </w:rPr>
              <w:t>48.7</w:t>
            </w:r>
          </w:p>
        </w:tc>
        <w:tc>
          <w:tcPr>
            <w:tcW w:w="0" w:type="auto"/>
            <w:tcBorders>
              <w:top w:val="nil"/>
              <w:left w:val="nil"/>
              <w:bottom w:val="nil"/>
              <w:right w:val="nil"/>
            </w:tcBorders>
            <w:shd w:val="clear" w:color="auto" w:fill="auto"/>
            <w:noWrap/>
            <w:vAlign w:val="bottom"/>
            <w:hideMark/>
          </w:tcPr>
          <w:p w14:paraId="06E5D648" w14:textId="77777777" w:rsidR="004E00DD" w:rsidRPr="00F47EFB" w:rsidRDefault="004E00DD">
            <w:pPr>
              <w:rPr>
                <w:color w:val="000000"/>
                <w:sz w:val="17"/>
                <w:szCs w:val="17"/>
              </w:rPr>
            </w:pPr>
            <w:r w:rsidRPr="00F47EFB">
              <w:rPr>
                <w:color w:val="000000"/>
                <w:sz w:val="17"/>
                <w:szCs w:val="17"/>
              </w:rPr>
              <w:t>-0.00</w:t>
            </w:r>
          </w:p>
        </w:tc>
      </w:tr>
      <w:tr w:rsidR="004E00DD" w:rsidRPr="00F47EFB" w14:paraId="08C0D6D7" w14:textId="77777777" w:rsidTr="004E00DD">
        <w:trPr>
          <w:trHeight w:val="144"/>
        </w:trPr>
        <w:tc>
          <w:tcPr>
            <w:tcW w:w="0" w:type="auto"/>
            <w:tcBorders>
              <w:top w:val="nil"/>
              <w:left w:val="nil"/>
              <w:bottom w:val="nil"/>
              <w:right w:val="nil"/>
            </w:tcBorders>
            <w:shd w:val="clear" w:color="auto" w:fill="auto"/>
            <w:noWrap/>
            <w:vAlign w:val="bottom"/>
            <w:hideMark/>
          </w:tcPr>
          <w:p w14:paraId="3277E9FB" w14:textId="77777777" w:rsidR="004E00DD" w:rsidRPr="00F47EFB" w:rsidRDefault="004E00DD">
            <w:pPr>
              <w:rPr>
                <w:color w:val="000000"/>
                <w:sz w:val="17"/>
                <w:szCs w:val="17"/>
              </w:rPr>
            </w:pPr>
            <w:r w:rsidRPr="00F47EFB">
              <w:rPr>
                <w:color w:val="000000"/>
                <w:sz w:val="17"/>
                <w:szCs w:val="17"/>
              </w:rPr>
              <w:t>Race, %</w:t>
            </w:r>
          </w:p>
        </w:tc>
        <w:tc>
          <w:tcPr>
            <w:tcW w:w="0" w:type="auto"/>
            <w:tcBorders>
              <w:top w:val="nil"/>
              <w:left w:val="nil"/>
              <w:bottom w:val="nil"/>
              <w:right w:val="nil"/>
            </w:tcBorders>
            <w:shd w:val="clear" w:color="auto" w:fill="auto"/>
            <w:noWrap/>
            <w:vAlign w:val="bottom"/>
            <w:hideMark/>
          </w:tcPr>
          <w:p w14:paraId="3D581D2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86301E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94D2FF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1352AC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FB6382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C943A4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D8DA6E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E48498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6398B9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8AC3D7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2BF383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CDBF64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D842EC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30457F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8AFBBB4" w14:textId="77777777" w:rsidR="004E00DD" w:rsidRPr="00F47EFB" w:rsidRDefault="004E00DD">
            <w:pPr>
              <w:rPr>
                <w:sz w:val="20"/>
                <w:szCs w:val="20"/>
              </w:rPr>
            </w:pPr>
          </w:p>
        </w:tc>
      </w:tr>
      <w:tr w:rsidR="004E00DD" w:rsidRPr="00F47EFB" w14:paraId="77D648CF" w14:textId="77777777" w:rsidTr="004E00DD">
        <w:trPr>
          <w:trHeight w:val="144"/>
        </w:trPr>
        <w:tc>
          <w:tcPr>
            <w:tcW w:w="0" w:type="auto"/>
            <w:tcBorders>
              <w:top w:val="nil"/>
              <w:left w:val="nil"/>
              <w:bottom w:val="nil"/>
              <w:right w:val="nil"/>
            </w:tcBorders>
            <w:shd w:val="clear" w:color="auto" w:fill="auto"/>
            <w:noWrap/>
            <w:vAlign w:val="bottom"/>
            <w:hideMark/>
          </w:tcPr>
          <w:p w14:paraId="68FE9FB0" w14:textId="77777777" w:rsidR="004E00DD" w:rsidRPr="00F47EFB" w:rsidRDefault="004E00DD">
            <w:pPr>
              <w:rPr>
                <w:color w:val="000000"/>
                <w:sz w:val="17"/>
                <w:szCs w:val="17"/>
              </w:rPr>
            </w:pPr>
            <w:r w:rsidRPr="00F47EFB">
              <w:rPr>
                <w:color w:val="000000"/>
                <w:sz w:val="17"/>
                <w:szCs w:val="17"/>
              </w:rPr>
              <w:t xml:space="preserve">   White</w:t>
            </w:r>
          </w:p>
        </w:tc>
        <w:tc>
          <w:tcPr>
            <w:tcW w:w="0" w:type="auto"/>
            <w:tcBorders>
              <w:top w:val="nil"/>
              <w:left w:val="nil"/>
              <w:bottom w:val="nil"/>
              <w:right w:val="nil"/>
            </w:tcBorders>
            <w:shd w:val="clear" w:color="auto" w:fill="auto"/>
            <w:noWrap/>
            <w:vAlign w:val="bottom"/>
            <w:hideMark/>
          </w:tcPr>
          <w:p w14:paraId="0B411BE0" w14:textId="77777777" w:rsidR="004E00DD" w:rsidRPr="00F47EFB" w:rsidRDefault="004E00DD">
            <w:pPr>
              <w:rPr>
                <w:color w:val="000000"/>
                <w:sz w:val="17"/>
                <w:szCs w:val="17"/>
              </w:rPr>
            </w:pPr>
            <w:r w:rsidRPr="00F47EFB">
              <w:rPr>
                <w:color w:val="000000"/>
                <w:sz w:val="17"/>
                <w:szCs w:val="17"/>
              </w:rPr>
              <w:t>88.7</w:t>
            </w:r>
          </w:p>
        </w:tc>
        <w:tc>
          <w:tcPr>
            <w:tcW w:w="0" w:type="auto"/>
            <w:tcBorders>
              <w:top w:val="nil"/>
              <w:left w:val="nil"/>
              <w:bottom w:val="nil"/>
              <w:right w:val="nil"/>
            </w:tcBorders>
            <w:shd w:val="clear" w:color="auto" w:fill="auto"/>
            <w:noWrap/>
            <w:vAlign w:val="bottom"/>
            <w:hideMark/>
          </w:tcPr>
          <w:p w14:paraId="5BD71A4B" w14:textId="77777777" w:rsidR="004E00DD" w:rsidRPr="00F47EFB" w:rsidRDefault="004E00DD">
            <w:pPr>
              <w:rPr>
                <w:color w:val="000000"/>
                <w:sz w:val="17"/>
                <w:szCs w:val="17"/>
              </w:rPr>
            </w:pPr>
            <w:r w:rsidRPr="00F47EFB">
              <w:rPr>
                <w:color w:val="000000"/>
                <w:sz w:val="17"/>
                <w:szCs w:val="17"/>
              </w:rPr>
              <w:t>87.1*</w:t>
            </w:r>
          </w:p>
        </w:tc>
        <w:tc>
          <w:tcPr>
            <w:tcW w:w="0" w:type="auto"/>
            <w:tcBorders>
              <w:top w:val="nil"/>
              <w:left w:val="nil"/>
              <w:bottom w:val="nil"/>
              <w:right w:val="nil"/>
            </w:tcBorders>
            <w:shd w:val="clear" w:color="auto" w:fill="auto"/>
            <w:noWrap/>
            <w:vAlign w:val="bottom"/>
            <w:hideMark/>
          </w:tcPr>
          <w:p w14:paraId="661898BE"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58A8A7A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933E04B" w14:textId="77777777" w:rsidR="004E00DD" w:rsidRPr="00F47EFB" w:rsidRDefault="004E00DD">
            <w:pPr>
              <w:rPr>
                <w:color w:val="000000"/>
                <w:sz w:val="17"/>
                <w:szCs w:val="17"/>
              </w:rPr>
            </w:pPr>
            <w:r w:rsidRPr="00F47EFB">
              <w:rPr>
                <w:color w:val="000000"/>
                <w:sz w:val="17"/>
                <w:szCs w:val="17"/>
              </w:rPr>
              <w:t>86.7</w:t>
            </w:r>
          </w:p>
        </w:tc>
        <w:tc>
          <w:tcPr>
            <w:tcW w:w="0" w:type="auto"/>
            <w:tcBorders>
              <w:top w:val="nil"/>
              <w:left w:val="nil"/>
              <w:bottom w:val="nil"/>
              <w:right w:val="nil"/>
            </w:tcBorders>
            <w:shd w:val="clear" w:color="auto" w:fill="auto"/>
            <w:noWrap/>
            <w:vAlign w:val="bottom"/>
            <w:hideMark/>
          </w:tcPr>
          <w:p w14:paraId="36309369" w14:textId="77777777" w:rsidR="004E00DD" w:rsidRPr="00F47EFB" w:rsidRDefault="004E00DD">
            <w:pPr>
              <w:rPr>
                <w:color w:val="000000"/>
                <w:sz w:val="17"/>
                <w:szCs w:val="17"/>
              </w:rPr>
            </w:pPr>
            <w:r w:rsidRPr="00F47EFB">
              <w:rPr>
                <w:color w:val="000000"/>
                <w:sz w:val="17"/>
                <w:szCs w:val="17"/>
              </w:rPr>
              <w:t>86.7</w:t>
            </w:r>
          </w:p>
        </w:tc>
        <w:tc>
          <w:tcPr>
            <w:tcW w:w="0" w:type="auto"/>
            <w:tcBorders>
              <w:top w:val="nil"/>
              <w:left w:val="nil"/>
              <w:bottom w:val="nil"/>
              <w:right w:val="nil"/>
            </w:tcBorders>
            <w:shd w:val="clear" w:color="auto" w:fill="auto"/>
            <w:noWrap/>
            <w:vAlign w:val="bottom"/>
            <w:hideMark/>
          </w:tcPr>
          <w:p w14:paraId="0093E7C8"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52FA5D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FF92BAD" w14:textId="77777777" w:rsidR="004E00DD" w:rsidRPr="00F47EFB" w:rsidRDefault="004E00DD">
            <w:pPr>
              <w:rPr>
                <w:color w:val="000000"/>
                <w:sz w:val="17"/>
                <w:szCs w:val="17"/>
              </w:rPr>
            </w:pPr>
            <w:r w:rsidRPr="00F47EFB">
              <w:rPr>
                <w:color w:val="000000"/>
                <w:sz w:val="17"/>
                <w:szCs w:val="17"/>
              </w:rPr>
              <w:t>83.3</w:t>
            </w:r>
          </w:p>
        </w:tc>
        <w:tc>
          <w:tcPr>
            <w:tcW w:w="0" w:type="auto"/>
            <w:tcBorders>
              <w:top w:val="nil"/>
              <w:left w:val="nil"/>
              <w:bottom w:val="nil"/>
              <w:right w:val="nil"/>
            </w:tcBorders>
            <w:shd w:val="clear" w:color="auto" w:fill="auto"/>
            <w:noWrap/>
            <w:vAlign w:val="bottom"/>
            <w:hideMark/>
          </w:tcPr>
          <w:p w14:paraId="250D6E9B" w14:textId="77777777" w:rsidR="004E00DD" w:rsidRPr="00F47EFB" w:rsidRDefault="004E00DD">
            <w:pPr>
              <w:rPr>
                <w:color w:val="000000"/>
                <w:sz w:val="17"/>
                <w:szCs w:val="17"/>
              </w:rPr>
            </w:pPr>
            <w:r w:rsidRPr="00F47EFB">
              <w:rPr>
                <w:color w:val="000000"/>
                <w:sz w:val="17"/>
                <w:szCs w:val="17"/>
              </w:rPr>
              <w:t>82.4</w:t>
            </w:r>
          </w:p>
        </w:tc>
        <w:tc>
          <w:tcPr>
            <w:tcW w:w="0" w:type="auto"/>
            <w:tcBorders>
              <w:top w:val="nil"/>
              <w:left w:val="nil"/>
              <w:bottom w:val="nil"/>
              <w:right w:val="nil"/>
            </w:tcBorders>
            <w:shd w:val="clear" w:color="auto" w:fill="auto"/>
            <w:noWrap/>
            <w:vAlign w:val="bottom"/>
            <w:hideMark/>
          </w:tcPr>
          <w:p w14:paraId="0F58F339"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62778D0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F6B002B" w14:textId="77777777" w:rsidR="004E00DD" w:rsidRPr="00F47EFB" w:rsidRDefault="004E00DD">
            <w:pPr>
              <w:rPr>
                <w:color w:val="000000"/>
                <w:sz w:val="17"/>
                <w:szCs w:val="17"/>
              </w:rPr>
            </w:pPr>
            <w:r w:rsidRPr="00F47EFB">
              <w:rPr>
                <w:color w:val="000000"/>
                <w:sz w:val="17"/>
                <w:szCs w:val="17"/>
              </w:rPr>
              <w:t>81.6</w:t>
            </w:r>
          </w:p>
        </w:tc>
        <w:tc>
          <w:tcPr>
            <w:tcW w:w="0" w:type="auto"/>
            <w:tcBorders>
              <w:top w:val="nil"/>
              <w:left w:val="nil"/>
              <w:bottom w:val="nil"/>
              <w:right w:val="nil"/>
            </w:tcBorders>
            <w:shd w:val="clear" w:color="auto" w:fill="auto"/>
            <w:noWrap/>
            <w:vAlign w:val="bottom"/>
            <w:hideMark/>
          </w:tcPr>
          <w:p w14:paraId="66F2404B" w14:textId="77777777" w:rsidR="004E00DD" w:rsidRPr="00F47EFB" w:rsidRDefault="004E00DD">
            <w:pPr>
              <w:rPr>
                <w:color w:val="000000"/>
                <w:sz w:val="17"/>
                <w:szCs w:val="17"/>
              </w:rPr>
            </w:pPr>
            <w:r w:rsidRPr="00F47EFB">
              <w:rPr>
                <w:color w:val="000000"/>
                <w:sz w:val="17"/>
                <w:szCs w:val="17"/>
              </w:rPr>
              <w:t>81.6</w:t>
            </w:r>
          </w:p>
        </w:tc>
        <w:tc>
          <w:tcPr>
            <w:tcW w:w="0" w:type="auto"/>
            <w:tcBorders>
              <w:top w:val="nil"/>
              <w:left w:val="nil"/>
              <w:bottom w:val="nil"/>
              <w:right w:val="nil"/>
            </w:tcBorders>
            <w:shd w:val="clear" w:color="auto" w:fill="auto"/>
            <w:noWrap/>
            <w:vAlign w:val="bottom"/>
            <w:hideMark/>
          </w:tcPr>
          <w:p w14:paraId="769972CE" w14:textId="77777777" w:rsidR="004E00DD" w:rsidRPr="00F47EFB" w:rsidRDefault="004E00DD">
            <w:pPr>
              <w:rPr>
                <w:color w:val="000000"/>
                <w:sz w:val="17"/>
                <w:szCs w:val="17"/>
              </w:rPr>
            </w:pPr>
            <w:r w:rsidRPr="00F47EFB">
              <w:rPr>
                <w:color w:val="000000"/>
                <w:sz w:val="17"/>
                <w:szCs w:val="17"/>
              </w:rPr>
              <w:t>-0.00</w:t>
            </w:r>
          </w:p>
        </w:tc>
      </w:tr>
      <w:tr w:rsidR="004E00DD" w:rsidRPr="00F47EFB" w14:paraId="7ADCDCB4" w14:textId="77777777" w:rsidTr="004E00DD">
        <w:trPr>
          <w:trHeight w:val="144"/>
        </w:trPr>
        <w:tc>
          <w:tcPr>
            <w:tcW w:w="0" w:type="auto"/>
            <w:tcBorders>
              <w:top w:val="nil"/>
              <w:left w:val="nil"/>
              <w:bottom w:val="nil"/>
              <w:right w:val="nil"/>
            </w:tcBorders>
            <w:shd w:val="clear" w:color="auto" w:fill="auto"/>
            <w:noWrap/>
            <w:vAlign w:val="bottom"/>
            <w:hideMark/>
          </w:tcPr>
          <w:p w14:paraId="72B436B1" w14:textId="77777777" w:rsidR="004E00DD" w:rsidRPr="00F47EFB" w:rsidRDefault="004E00DD">
            <w:pPr>
              <w:rPr>
                <w:color w:val="000000"/>
                <w:sz w:val="17"/>
                <w:szCs w:val="17"/>
              </w:rPr>
            </w:pPr>
            <w:r w:rsidRPr="00F47EFB">
              <w:rPr>
                <w:color w:val="000000"/>
                <w:sz w:val="17"/>
                <w:szCs w:val="17"/>
              </w:rPr>
              <w:t xml:space="preserve">   Black</w:t>
            </w:r>
          </w:p>
        </w:tc>
        <w:tc>
          <w:tcPr>
            <w:tcW w:w="0" w:type="auto"/>
            <w:tcBorders>
              <w:top w:val="nil"/>
              <w:left w:val="nil"/>
              <w:bottom w:val="nil"/>
              <w:right w:val="nil"/>
            </w:tcBorders>
            <w:shd w:val="clear" w:color="auto" w:fill="auto"/>
            <w:noWrap/>
            <w:vAlign w:val="bottom"/>
            <w:hideMark/>
          </w:tcPr>
          <w:p w14:paraId="06A30A22" w14:textId="77777777" w:rsidR="004E00DD" w:rsidRPr="00F47EFB" w:rsidRDefault="004E00DD">
            <w:pPr>
              <w:rPr>
                <w:color w:val="000000"/>
                <w:sz w:val="17"/>
                <w:szCs w:val="17"/>
              </w:rPr>
            </w:pPr>
            <w:r w:rsidRPr="00F47EFB">
              <w:rPr>
                <w:color w:val="000000"/>
                <w:sz w:val="17"/>
                <w:szCs w:val="17"/>
              </w:rPr>
              <w:t>3.8</w:t>
            </w:r>
          </w:p>
        </w:tc>
        <w:tc>
          <w:tcPr>
            <w:tcW w:w="0" w:type="auto"/>
            <w:tcBorders>
              <w:top w:val="nil"/>
              <w:left w:val="nil"/>
              <w:bottom w:val="nil"/>
              <w:right w:val="nil"/>
            </w:tcBorders>
            <w:shd w:val="clear" w:color="auto" w:fill="auto"/>
            <w:noWrap/>
            <w:vAlign w:val="bottom"/>
            <w:hideMark/>
          </w:tcPr>
          <w:p w14:paraId="37C86822"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1E4FB985"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738CDCA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DF93154" w14:textId="77777777" w:rsidR="004E00DD" w:rsidRPr="00F47EFB" w:rsidRDefault="004E00DD">
            <w:pPr>
              <w:rPr>
                <w:color w:val="000000"/>
                <w:sz w:val="17"/>
                <w:szCs w:val="17"/>
              </w:rPr>
            </w:pPr>
            <w:r w:rsidRPr="00F47EFB">
              <w:rPr>
                <w:color w:val="000000"/>
                <w:sz w:val="17"/>
                <w:szCs w:val="17"/>
              </w:rPr>
              <w:t>3.9</w:t>
            </w:r>
          </w:p>
        </w:tc>
        <w:tc>
          <w:tcPr>
            <w:tcW w:w="0" w:type="auto"/>
            <w:tcBorders>
              <w:top w:val="nil"/>
              <w:left w:val="nil"/>
              <w:bottom w:val="nil"/>
              <w:right w:val="nil"/>
            </w:tcBorders>
            <w:shd w:val="clear" w:color="auto" w:fill="auto"/>
            <w:noWrap/>
            <w:vAlign w:val="bottom"/>
            <w:hideMark/>
          </w:tcPr>
          <w:p w14:paraId="5BE654BB" w14:textId="77777777" w:rsidR="004E00DD" w:rsidRPr="00F47EFB" w:rsidRDefault="004E00DD">
            <w:pPr>
              <w:rPr>
                <w:color w:val="000000"/>
                <w:sz w:val="17"/>
                <w:szCs w:val="17"/>
              </w:rPr>
            </w:pPr>
            <w:r w:rsidRPr="00F47EFB">
              <w:rPr>
                <w:color w:val="000000"/>
                <w:sz w:val="17"/>
                <w:szCs w:val="17"/>
              </w:rPr>
              <w:t>3.9</w:t>
            </w:r>
          </w:p>
        </w:tc>
        <w:tc>
          <w:tcPr>
            <w:tcW w:w="0" w:type="auto"/>
            <w:tcBorders>
              <w:top w:val="nil"/>
              <w:left w:val="nil"/>
              <w:bottom w:val="nil"/>
              <w:right w:val="nil"/>
            </w:tcBorders>
            <w:shd w:val="clear" w:color="auto" w:fill="auto"/>
            <w:noWrap/>
            <w:vAlign w:val="bottom"/>
            <w:hideMark/>
          </w:tcPr>
          <w:p w14:paraId="2E4D7575"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C9FD61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AE4AF88" w14:textId="77777777" w:rsidR="004E00DD" w:rsidRPr="00F47EFB" w:rsidRDefault="004E00DD">
            <w:pPr>
              <w:rPr>
                <w:color w:val="000000"/>
                <w:sz w:val="17"/>
                <w:szCs w:val="17"/>
              </w:rPr>
            </w:pPr>
            <w:r w:rsidRPr="00F47EFB">
              <w:rPr>
                <w:color w:val="000000"/>
                <w:sz w:val="17"/>
                <w:szCs w:val="17"/>
              </w:rPr>
              <w:t>5.3</w:t>
            </w:r>
          </w:p>
        </w:tc>
        <w:tc>
          <w:tcPr>
            <w:tcW w:w="0" w:type="auto"/>
            <w:tcBorders>
              <w:top w:val="nil"/>
              <w:left w:val="nil"/>
              <w:bottom w:val="nil"/>
              <w:right w:val="nil"/>
            </w:tcBorders>
            <w:shd w:val="clear" w:color="auto" w:fill="auto"/>
            <w:noWrap/>
            <w:vAlign w:val="bottom"/>
            <w:hideMark/>
          </w:tcPr>
          <w:p w14:paraId="422ECE65" w14:textId="77777777" w:rsidR="004E00DD" w:rsidRPr="00F47EFB" w:rsidRDefault="004E00DD">
            <w:pPr>
              <w:rPr>
                <w:color w:val="000000"/>
                <w:sz w:val="17"/>
                <w:szCs w:val="17"/>
              </w:rPr>
            </w:pPr>
            <w:r w:rsidRPr="00F47EFB">
              <w:rPr>
                <w:color w:val="000000"/>
                <w:sz w:val="17"/>
                <w:szCs w:val="17"/>
              </w:rPr>
              <w:t>5.9</w:t>
            </w:r>
          </w:p>
        </w:tc>
        <w:tc>
          <w:tcPr>
            <w:tcW w:w="0" w:type="auto"/>
            <w:tcBorders>
              <w:top w:val="nil"/>
              <w:left w:val="nil"/>
              <w:bottom w:val="nil"/>
              <w:right w:val="nil"/>
            </w:tcBorders>
            <w:shd w:val="clear" w:color="auto" w:fill="auto"/>
            <w:noWrap/>
            <w:vAlign w:val="bottom"/>
            <w:hideMark/>
          </w:tcPr>
          <w:p w14:paraId="18B0D84D"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5366D31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ABE1B3D" w14:textId="77777777" w:rsidR="004E00DD" w:rsidRPr="00F47EFB" w:rsidRDefault="004E00DD">
            <w:pPr>
              <w:rPr>
                <w:color w:val="000000"/>
                <w:sz w:val="17"/>
                <w:szCs w:val="17"/>
              </w:rPr>
            </w:pPr>
            <w:r w:rsidRPr="00F47EFB">
              <w:rPr>
                <w:color w:val="000000"/>
                <w:sz w:val="17"/>
                <w:szCs w:val="17"/>
              </w:rPr>
              <w:t>6.1</w:t>
            </w:r>
          </w:p>
        </w:tc>
        <w:tc>
          <w:tcPr>
            <w:tcW w:w="0" w:type="auto"/>
            <w:tcBorders>
              <w:top w:val="nil"/>
              <w:left w:val="nil"/>
              <w:bottom w:val="nil"/>
              <w:right w:val="nil"/>
            </w:tcBorders>
            <w:shd w:val="clear" w:color="auto" w:fill="auto"/>
            <w:noWrap/>
            <w:vAlign w:val="bottom"/>
            <w:hideMark/>
          </w:tcPr>
          <w:p w14:paraId="5A27B7DE" w14:textId="77777777" w:rsidR="004E00DD" w:rsidRPr="00F47EFB" w:rsidRDefault="004E00DD">
            <w:pPr>
              <w:rPr>
                <w:color w:val="000000"/>
                <w:sz w:val="17"/>
                <w:szCs w:val="17"/>
              </w:rPr>
            </w:pPr>
            <w:r w:rsidRPr="00F47EFB">
              <w:rPr>
                <w:color w:val="000000"/>
                <w:sz w:val="17"/>
                <w:szCs w:val="17"/>
              </w:rPr>
              <w:t>6.1</w:t>
            </w:r>
          </w:p>
        </w:tc>
        <w:tc>
          <w:tcPr>
            <w:tcW w:w="0" w:type="auto"/>
            <w:tcBorders>
              <w:top w:val="nil"/>
              <w:left w:val="nil"/>
              <w:bottom w:val="nil"/>
              <w:right w:val="nil"/>
            </w:tcBorders>
            <w:shd w:val="clear" w:color="auto" w:fill="auto"/>
            <w:noWrap/>
            <w:vAlign w:val="bottom"/>
            <w:hideMark/>
          </w:tcPr>
          <w:p w14:paraId="40C5AF24" w14:textId="77777777" w:rsidR="004E00DD" w:rsidRPr="00F47EFB" w:rsidRDefault="004E00DD">
            <w:pPr>
              <w:rPr>
                <w:color w:val="000000"/>
                <w:sz w:val="17"/>
                <w:szCs w:val="17"/>
              </w:rPr>
            </w:pPr>
            <w:r w:rsidRPr="00F47EFB">
              <w:rPr>
                <w:color w:val="000000"/>
                <w:sz w:val="17"/>
                <w:szCs w:val="17"/>
              </w:rPr>
              <w:t>0.00</w:t>
            </w:r>
          </w:p>
        </w:tc>
      </w:tr>
      <w:tr w:rsidR="004E00DD" w:rsidRPr="00F47EFB" w14:paraId="00ABCDB0" w14:textId="77777777" w:rsidTr="004E00DD">
        <w:trPr>
          <w:trHeight w:val="144"/>
        </w:trPr>
        <w:tc>
          <w:tcPr>
            <w:tcW w:w="0" w:type="auto"/>
            <w:tcBorders>
              <w:top w:val="nil"/>
              <w:left w:val="nil"/>
              <w:bottom w:val="nil"/>
              <w:right w:val="nil"/>
            </w:tcBorders>
            <w:shd w:val="clear" w:color="auto" w:fill="auto"/>
            <w:noWrap/>
            <w:vAlign w:val="bottom"/>
            <w:hideMark/>
          </w:tcPr>
          <w:p w14:paraId="060BE36D"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Other</w:t>
            </w:r>
            <w:r w:rsidRPr="00F47EFB">
              <w:rPr>
                <w:color w:val="000000"/>
                <w:sz w:val="17"/>
                <w:szCs w:val="17"/>
                <w:vertAlign w:val="superscript"/>
              </w:rPr>
              <w:t>c</w:t>
            </w:r>
            <w:proofErr w:type="spellEnd"/>
          </w:p>
        </w:tc>
        <w:tc>
          <w:tcPr>
            <w:tcW w:w="0" w:type="auto"/>
            <w:tcBorders>
              <w:top w:val="nil"/>
              <w:left w:val="nil"/>
              <w:bottom w:val="nil"/>
              <w:right w:val="nil"/>
            </w:tcBorders>
            <w:shd w:val="clear" w:color="auto" w:fill="auto"/>
            <w:noWrap/>
            <w:vAlign w:val="bottom"/>
            <w:hideMark/>
          </w:tcPr>
          <w:p w14:paraId="11206DCB" w14:textId="77777777" w:rsidR="004E00DD" w:rsidRPr="00F47EFB" w:rsidRDefault="004E00DD">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2420CA22"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18F73579"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5ECB227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1F73D2D"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74F2B56C"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1E26D46A"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2AFBAC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A9E3193" w14:textId="77777777" w:rsidR="004E00DD" w:rsidRPr="00F47EFB" w:rsidRDefault="004E00DD">
            <w:pPr>
              <w:rPr>
                <w:color w:val="000000"/>
                <w:sz w:val="17"/>
                <w:szCs w:val="17"/>
              </w:rPr>
            </w:pPr>
            <w:r w:rsidRPr="00F47EFB">
              <w:rPr>
                <w:color w:val="000000"/>
                <w:sz w:val="17"/>
                <w:szCs w:val="17"/>
              </w:rPr>
              <w:t>1.2</w:t>
            </w:r>
          </w:p>
        </w:tc>
        <w:tc>
          <w:tcPr>
            <w:tcW w:w="0" w:type="auto"/>
            <w:tcBorders>
              <w:top w:val="nil"/>
              <w:left w:val="nil"/>
              <w:bottom w:val="nil"/>
              <w:right w:val="nil"/>
            </w:tcBorders>
            <w:shd w:val="clear" w:color="auto" w:fill="auto"/>
            <w:noWrap/>
            <w:vAlign w:val="bottom"/>
            <w:hideMark/>
          </w:tcPr>
          <w:p w14:paraId="61E0ABD8" w14:textId="77777777" w:rsidR="004E00DD" w:rsidRPr="00F47EFB" w:rsidRDefault="004E00DD">
            <w:pPr>
              <w:rPr>
                <w:color w:val="000000"/>
                <w:sz w:val="17"/>
                <w:szCs w:val="17"/>
              </w:rPr>
            </w:pPr>
            <w:r w:rsidRPr="00F47EFB">
              <w:rPr>
                <w:color w:val="000000"/>
                <w:sz w:val="17"/>
                <w:szCs w:val="17"/>
              </w:rPr>
              <w:t>1.4</w:t>
            </w:r>
          </w:p>
        </w:tc>
        <w:tc>
          <w:tcPr>
            <w:tcW w:w="0" w:type="auto"/>
            <w:tcBorders>
              <w:top w:val="nil"/>
              <w:left w:val="nil"/>
              <w:bottom w:val="nil"/>
              <w:right w:val="nil"/>
            </w:tcBorders>
            <w:shd w:val="clear" w:color="auto" w:fill="auto"/>
            <w:noWrap/>
            <w:vAlign w:val="bottom"/>
            <w:hideMark/>
          </w:tcPr>
          <w:p w14:paraId="032D5656"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7D55E50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3410C53" w14:textId="77777777" w:rsidR="004E00DD" w:rsidRPr="00F47EFB" w:rsidRDefault="004E00DD">
            <w:pPr>
              <w:rPr>
                <w:color w:val="000000"/>
                <w:sz w:val="17"/>
                <w:szCs w:val="17"/>
              </w:rPr>
            </w:pPr>
            <w:r w:rsidRPr="00F47EFB">
              <w:rPr>
                <w:color w:val="000000"/>
                <w:sz w:val="17"/>
                <w:szCs w:val="17"/>
              </w:rPr>
              <w:t>1.5</w:t>
            </w:r>
          </w:p>
        </w:tc>
        <w:tc>
          <w:tcPr>
            <w:tcW w:w="0" w:type="auto"/>
            <w:tcBorders>
              <w:top w:val="nil"/>
              <w:left w:val="nil"/>
              <w:bottom w:val="nil"/>
              <w:right w:val="nil"/>
            </w:tcBorders>
            <w:shd w:val="clear" w:color="auto" w:fill="auto"/>
            <w:noWrap/>
            <w:vAlign w:val="bottom"/>
            <w:hideMark/>
          </w:tcPr>
          <w:p w14:paraId="5182AC96" w14:textId="77777777" w:rsidR="004E00DD" w:rsidRPr="00F47EFB" w:rsidRDefault="004E00DD">
            <w:pPr>
              <w:rPr>
                <w:color w:val="000000"/>
                <w:sz w:val="17"/>
                <w:szCs w:val="17"/>
              </w:rPr>
            </w:pPr>
            <w:r w:rsidRPr="00F47EFB">
              <w:rPr>
                <w:color w:val="000000"/>
                <w:sz w:val="17"/>
                <w:szCs w:val="17"/>
              </w:rPr>
              <w:t>1.5</w:t>
            </w:r>
          </w:p>
        </w:tc>
        <w:tc>
          <w:tcPr>
            <w:tcW w:w="0" w:type="auto"/>
            <w:tcBorders>
              <w:top w:val="nil"/>
              <w:left w:val="nil"/>
              <w:bottom w:val="nil"/>
              <w:right w:val="nil"/>
            </w:tcBorders>
            <w:shd w:val="clear" w:color="auto" w:fill="auto"/>
            <w:noWrap/>
            <w:vAlign w:val="bottom"/>
            <w:hideMark/>
          </w:tcPr>
          <w:p w14:paraId="1D23C791" w14:textId="77777777" w:rsidR="004E00DD" w:rsidRPr="00F47EFB" w:rsidRDefault="004E00DD">
            <w:pPr>
              <w:rPr>
                <w:color w:val="000000"/>
                <w:sz w:val="17"/>
                <w:szCs w:val="17"/>
              </w:rPr>
            </w:pPr>
            <w:r w:rsidRPr="00F47EFB">
              <w:rPr>
                <w:color w:val="000000"/>
                <w:sz w:val="17"/>
                <w:szCs w:val="17"/>
              </w:rPr>
              <w:t>-0.00</w:t>
            </w:r>
          </w:p>
        </w:tc>
      </w:tr>
      <w:tr w:rsidR="004E00DD" w:rsidRPr="00F47EFB" w14:paraId="3178A608" w14:textId="77777777" w:rsidTr="004E00DD">
        <w:trPr>
          <w:trHeight w:val="144"/>
        </w:trPr>
        <w:tc>
          <w:tcPr>
            <w:tcW w:w="0" w:type="auto"/>
            <w:tcBorders>
              <w:top w:val="nil"/>
              <w:left w:val="nil"/>
              <w:bottom w:val="nil"/>
              <w:right w:val="nil"/>
            </w:tcBorders>
            <w:shd w:val="clear" w:color="auto" w:fill="auto"/>
            <w:noWrap/>
            <w:vAlign w:val="bottom"/>
            <w:hideMark/>
          </w:tcPr>
          <w:p w14:paraId="59FE7B67" w14:textId="77777777" w:rsidR="004E00DD" w:rsidRPr="00F47EFB" w:rsidRDefault="004E00DD">
            <w:pPr>
              <w:rPr>
                <w:color w:val="000000"/>
                <w:sz w:val="17"/>
                <w:szCs w:val="17"/>
              </w:rPr>
            </w:pPr>
            <w:r w:rsidRPr="00F47EFB">
              <w:rPr>
                <w:color w:val="000000"/>
                <w:sz w:val="17"/>
                <w:szCs w:val="17"/>
              </w:rPr>
              <w:t xml:space="preserve">   Asian/PI</w:t>
            </w:r>
          </w:p>
        </w:tc>
        <w:tc>
          <w:tcPr>
            <w:tcW w:w="0" w:type="auto"/>
            <w:tcBorders>
              <w:top w:val="nil"/>
              <w:left w:val="nil"/>
              <w:bottom w:val="nil"/>
              <w:right w:val="nil"/>
            </w:tcBorders>
            <w:shd w:val="clear" w:color="auto" w:fill="auto"/>
            <w:noWrap/>
            <w:vAlign w:val="bottom"/>
            <w:hideMark/>
          </w:tcPr>
          <w:p w14:paraId="12D10D8A" w14:textId="77777777" w:rsidR="004E00DD" w:rsidRPr="00F47EFB" w:rsidRDefault="004E00DD">
            <w:pPr>
              <w:rPr>
                <w:color w:val="000000"/>
                <w:sz w:val="17"/>
                <w:szCs w:val="17"/>
              </w:rPr>
            </w:pPr>
            <w:r w:rsidRPr="00F47EFB">
              <w:rPr>
                <w:color w:val="000000"/>
                <w:sz w:val="17"/>
                <w:szCs w:val="17"/>
              </w:rPr>
              <w:t>2.5</w:t>
            </w:r>
          </w:p>
        </w:tc>
        <w:tc>
          <w:tcPr>
            <w:tcW w:w="0" w:type="auto"/>
            <w:tcBorders>
              <w:top w:val="nil"/>
              <w:left w:val="nil"/>
              <w:bottom w:val="nil"/>
              <w:right w:val="nil"/>
            </w:tcBorders>
            <w:shd w:val="clear" w:color="auto" w:fill="auto"/>
            <w:noWrap/>
            <w:vAlign w:val="bottom"/>
            <w:hideMark/>
          </w:tcPr>
          <w:p w14:paraId="79013461" w14:textId="77777777" w:rsidR="004E00DD" w:rsidRPr="00F47EFB" w:rsidRDefault="004E00DD">
            <w:pPr>
              <w:rPr>
                <w:color w:val="000000"/>
                <w:sz w:val="17"/>
                <w:szCs w:val="17"/>
              </w:rPr>
            </w:pPr>
            <w:r w:rsidRPr="00F47EFB">
              <w:rPr>
                <w:color w:val="000000"/>
                <w:sz w:val="17"/>
                <w:szCs w:val="17"/>
              </w:rPr>
              <w:t>3.3*</w:t>
            </w:r>
          </w:p>
        </w:tc>
        <w:tc>
          <w:tcPr>
            <w:tcW w:w="0" w:type="auto"/>
            <w:tcBorders>
              <w:top w:val="nil"/>
              <w:left w:val="nil"/>
              <w:bottom w:val="nil"/>
              <w:right w:val="nil"/>
            </w:tcBorders>
            <w:shd w:val="clear" w:color="auto" w:fill="auto"/>
            <w:noWrap/>
            <w:vAlign w:val="bottom"/>
            <w:hideMark/>
          </w:tcPr>
          <w:p w14:paraId="3E4377DB"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3D59E7E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D222624" w14:textId="77777777" w:rsidR="004E00DD" w:rsidRPr="00F47EFB" w:rsidRDefault="004E00DD">
            <w:pPr>
              <w:rPr>
                <w:color w:val="000000"/>
                <w:sz w:val="17"/>
                <w:szCs w:val="17"/>
              </w:rPr>
            </w:pPr>
            <w:r w:rsidRPr="00F47EFB">
              <w:rPr>
                <w:color w:val="000000"/>
                <w:sz w:val="17"/>
                <w:szCs w:val="17"/>
              </w:rPr>
              <w:t>3.3</w:t>
            </w:r>
          </w:p>
        </w:tc>
        <w:tc>
          <w:tcPr>
            <w:tcW w:w="0" w:type="auto"/>
            <w:tcBorders>
              <w:top w:val="nil"/>
              <w:left w:val="nil"/>
              <w:bottom w:val="nil"/>
              <w:right w:val="nil"/>
            </w:tcBorders>
            <w:shd w:val="clear" w:color="auto" w:fill="auto"/>
            <w:noWrap/>
            <w:vAlign w:val="bottom"/>
            <w:hideMark/>
          </w:tcPr>
          <w:p w14:paraId="621E06C5" w14:textId="77777777" w:rsidR="004E00DD" w:rsidRPr="00F47EFB" w:rsidRDefault="004E00DD">
            <w:pPr>
              <w:rPr>
                <w:color w:val="000000"/>
                <w:sz w:val="17"/>
                <w:szCs w:val="17"/>
              </w:rPr>
            </w:pPr>
            <w:r w:rsidRPr="00F47EFB">
              <w:rPr>
                <w:color w:val="000000"/>
                <w:sz w:val="17"/>
                <w:szCs w:val="17"/>
              </w:rPr>
              <w:t>3.3</w:t>
            </w:r>
          </w:p>
        </w:tc>
        <w:tc>
          <w:tcPr>
            <w:tcW w:w="0" w:type="auto"/>
            <w:tcBorders>
              <w:top w:val="nil"/>
              <w:left w:val="nil"/>
              <w:bottom w:val="nil"/>
              <w:right w:val="nil"/>
            </w:tcBorders>
            <w:shd w:val="clear" w:color="auto" w:fill="auto"/>
            <w:noWrap/>
            <w:vAlign w:val="bottom"/>
            <w:hideMark/>
          </w:tcPr>
          <w:p w14:paraId="34F6AFA6"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76BD455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61A6390" w14:textId="77777777" w:rsidR="004E00DD" w:rsidRPr="00F47EFB" w:rsidRDefault="004E00DD">
            <w:pPr>
              <w:rPr>
                <w:color w:val="000000"/>
                <w:sz w:val="17"/>
                <w:szCs w:val="17"/>
              </w:rPr>
            </w:pPr>
            <w:r w:rsidRPr="00F47EFB">
              <w:rPr>
                <w:color w:val="000000"/>
                <w:sz w:val="17"/>
                <w:szCs w:val="17"/>
              </w:rPr>
              <w:t>4.2</w:t>
            </w:r>
          </w:p>
        </w:tc>
        <w:tc>
          <w:tcPr>
            <w:tcW w:w="0" w:type="auto"/>
            <w:tcBorders>
              <w:top w:val="nil"/>
              <w:left w:val="nil"/>
              <w:bottom w:val="nil"/>
              <w:right w:val="nil"/>
            </w:tcBorders>
            <w:shd w:val="clear" w:color="auto" w:fill="auto"/>
            <w:noWrap/>
            <w:vAlign w:val="bottom"/>
            <w:hideMark/>
          </w:tcPr>
          <w:p w14:paraId="4D6A6B72" w14:textId="77777777" w:rsidR="004E00DD" w:rsidRPr="00F47EFB" w:rsidRDefault="004E00DD">
            <w:pPr>
              <w:rPr>
                <w:color w:val="000000"/>
                <w:sz w:val="17"/>
                <w:szCs w:val="17"/>
              </w:rPr>
            </w:pPr>
            <w:r w:rsidRPr="00F47EFB">
              <w:rPr>
                <w:color w:val="000000"/>
                <w:sz w:val="17"/>
                <w:szCs w:val="17"/>
              </w:rPr>
              <w:t>3.7</w:t>
            </w:r>
          </w:p>
        </w:tc>
        <w:tc>
          <w:tcPr>
            <w:tcW w:w="0" w:type="auto"/>
            <w:tcBorders>
              <w:top w:val="nil"/>
              <w:left w:val="nil"/>
              <w:bottom w:val="nil"/>
              <w:right w:val="nil"/>
            </w:tcBorders>
            <w:shd w:val="clear" w:color="auto" w:fill="auto"/>
            <w:noWrap/>
            <w:vAlign w:val="bottom"/>
            <w:hideMark/>
          </w:tcPr>
          <w:p w14:paraId="06A8CFFB"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153F825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076FE65" w14:textId="77777777" w:rsidR="004E00DD" w:rsidRPr="00F47EFB" w:rsidRDefault="004E00DD">
            <w:pPr>
              <w:rPr>
                <w:color w:val="000000"/>
                <w:sz w:val="17"/>
                <w:szCs w:val="17"/>
              </w:rPr>
            </w:pPr>
            <w:r w:rsidRPr="00F47EFB">
              <w:rPr>
                <w:color w:val="000000"/>
                <w:sz w:val="17"/>
                <w:szCs w:val="17"/>
              </w:rPr>
              <w:t>3.8</w:t>
            </w:r>
          </w:p>
        </w:tc>
        <w:tc>
          <w:tcPr>
            <w:tcW w:w="0" w:type="auto"/>
            <w:tcBorders>
              <w:top w:val="nil"/>
              <w:left w:val="nil"/>
              <w:bottom w:val="nil"/>
              <w:right w:val="nil"/>
            </w:tcBorders>
            <w:shd w:val="clear" w:color="auto" w:fill="auto"/>
            <w:noWrap/>
            <w:vAlign w:val="bottom"/>
            <w:hideMark/>
          </w:tcPr>
          <w:p w14:paraId="300A3F89" w14:textId="77777777" w:rsidR="004E00DD" w:rsidRPr="00F47EFB" w:rsidRDefault="004E00DD">
            <w:pPr>
              <w:rPr>
                <w:color w:val="000000"/>
                <w:sz w:val="17"/>
                <w:szCs w:val="17"/>
              </w:rPr>
            </w:pPr>
            <w:r w:rsidRPr="00F47EFB">
              <w:rPr>
                <w:color w:val="000000"/>
                <w:sz w:val="17"/>
                <w:szCs w:val="17"/>
              </w:rPr>
              <w:t>3.8</w:t>
            </w:r>
          </w:p>
        </w:tc>
        <w:tc>
          <w:tcPr>
            <w:tcW w:w="0" w:type="auto"/>
            <w:tcBorders>
              <w:top w:val="nil"/>
              <w:left w:val="nil"/>
              <w:bottom w:val="nil"/>
              <w:right w:val="nil"/>
            </w:tcBorders>
            <w:shd w:val="clear" w:color="auto" w:fill="auto"/>
            <w:noWrap/>
            <w:vAlign w:val="bottom"/>
            <w:hideMark/>
          </w:tcPr>
          <w:p w14:paraId="14343241" w14:textId="77777777" w:rsidR="004E00DD" w:rsidRPr="00F47EFB" w:rsidRDefault="004E00DD">
            <w:pPr>
              <w:rPr>
                <w:color w:val="000000"/>
                <w:sz w:val="17"/>
                <w:szCs w:val="17"/>
              </w:rPr>
            </w:pPr>
            <w:r w:rsidRPr="00F47EFB">
              <w:rPr>
                <w:color w:val="000000"/>
                <w:sz w:val="17"/>
                <w:szCs w:val="17"/>
              </w:rPr>
              <w:t>-0.00</w:t>
            </w:r>
          </w:p>
        </w:tc>
      </w:tr>
      <w:tr w:rsidR="004E00DD" w:rsidRPr="00F47EFB" w14:paraId="3244B684" w14:textId="77777777" w:rsidTr="004E00DD">
        <w:trPr>
          <w:trHeight w:val="144"/>
        </w:trPr>
        <w:tc>
          <w:tcPr>
            <w:tcW w:w="0" w:type="auto"/>
            <w:tcBorders>
              <w:top w:val="nil"/>
              <w:left w:val="nil"/>
              <w:bottom w:val="nil"/>
              <w:right w:val="nil"/>
            </w:tcBorders>
            <w:shd w:val="clear" w:color="auto" w:fill="auto"/>
            <w:noWrap/>
            <w:vAlign w:val="bottom"/>
            <w:hideMark/>
          </w:tcPr>
          <w:p w14:paraId="7C864024" w14:textId="77777777" w:rsidR="004E00DD" w:rsidRPr="00F47EFB" w:rsidRDefault="004E00DD">
            <w:pPr>
              <w:rPr>
                <w:color w:val="000000"/>
                <w:sz w:val="17"/>
                <w:szCs w:val="17"/>
              </w:rPr>
            </w:pPr>
            <w:r w:rsidRPr="00F47EFB">
              <w:rPr>
                <w:color w:val="000000"/>
                <w:sz w:val="17"/>
                <w:szCs w:val="17"/>
              </w:rPr>
              <w:t xml:space="preserve">   Hispanic</w:t>
            </w:r>
          </w:p>
        </w:tc>
        <w:tc>
          <w:tcPr>
            <w:tcW w:w="0" w:type="auto"/>
            <w:tcBorders>
              <w:top w:val="nil"/>
              <w:left w:val="nil"/>
              <w:bottom w:val="nil"/>
              <w:right w:val="nil"/>
            </w:tcBorders>
            <w:shd w:val="clear" w:color="auto" w:fill="auto"/>
            <w:noWrap/>
            <w:vAlign w:val="bottom"/>
            <w:hideMark/>
          </w:tcPr>
          <w:p w14:paraId="4557B0F8" w14:textId="77777777" w:rsidR="004E00DD" w:rsidRPr="00F47EFB" w:rsidRDefault="004E00DD">
            <w:pPr>
              <w:rPr>
                <w:color w:val="000000"/>
                <w:sz w:val="17"/>
                <w:szCs w:val="17"/>
              </w:rPr>
            </w:pPr>
            <w:r w:rsidRPr="00F47EFB">
              <w:rPr>
                <w:color w:val="000000"/>
                <w:sz w:val="17"/>
                <w:szCs w:val="17"/>
              </w:rPr>
              <w:t>4.1</w:t>
            </w:r>
          </w:p>
        </w:tc>
        <w:tc>
          <w:tcPr>
            <w:tcW w:w="0" w:type="auto"/>
            <w:tcBorders>
              <w:top w:val="nil"/>
              <w:left w:val="nil"/>
              <w:bottom w:val="nil"/>
              <w:right w:val="nil"/>
            </w:tcBorders>
            <w:shd w:val="clear" w:color="auto" w:fill="auto"/>
            <w:noWrap/>
            <w:vAlign w:val="bottom"/>
            <w:hideMark/>
          </w:tcPr>
          <w:p w14:paraId="502CF8BA" w14:textId="77777777" w:rsidR="004E00DD" w:rsidRPr="00F47EFB" w:rsidRDefault="004E00DD">
            <w:pPr>
              <w:rPr>
                <w:color w:val="000000"/>
                <w:sz w:val="17"/>
                <w:szCs w:val="17"/>
              </w:rPr>
            </w:pPr>
            <w:r w:rsidRPr="00F47EFB">
              <w:rPr>
                <w:color w:val="000000"/>
                <w:sz w:val="17"/>
                <w:szCs w:val="17"/>
              </w:rPr>
              <w:t>5.3*</w:t>
            </w:r>
          </w:p>
        </w:tc>
        <w:tc>
          <w:tcPr>
            <w:tcW w:w="0" w:type="auto"/>
            <w:tcBorders>
              <w:top w:val="nil"/>
              <w:left w:val="nil"/>
              <w:bottom w:val="nil"/>
              <w:right w:val="nil"/>
            </w:tcBorders>
            <w:shd w:val="clear" w:color="auto" w:fill="auto"/>
            <w:noWrap/>
            <w:vAlign w:val="bottom"/>
            <w:hideMark/>
          </w:tcPr>
          <w:p w14:paraId="684EE138"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3522FF8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AB1C43F" w14:textId="77777777" w:rsidR="004E00DD" w:rsidRPr="00F47EFB" w:rsidRDefault="004E00DD">
            <w:pPr>
              <w:rPr>
                <w:color w:val="000000"/>
                <w:sz w:val="17"/>
                <w:szCs w:val="17"/>
              </w:rPr>
            </w:pPr>
            <w:r w:rsidRPr="00F47EFB">
              <w:rPr>
                <w:color w:val="000000"/>
                <w:sz w:val="17"/>
                <w:szCs w:val="17"/>
              </w:rPr>
              <w:t>5.3</w:t>
            </w:r>
          </w:p>
        </w:tc>
        <w:tc>
          <w:tcPr>
            <w:tcW w:w="0" w:type="auto"/>
            <w:tcBorders>
              <w:top w:val="nil"/>
              <w:left w:val="nil"/>
              <w:bottom w:val="nil"/>
              <w:right w:val="nil"/>
            </w:tcBorders>
            <w:shd w:val="clear" w:color="auto" w:fill="auto"/>
            <w:noWrap/>
            <w:vAlign w:val="bottom"/>
            <w:hideMark/>
          </w:tcPr>
          <w:p w14:paraId="30C27570" w14:textId="77777777" w:rsidR="004E00DD" w:rsidRPr="00F47EFB" w:rsidRDefault="004E00DD">
            <w:pPr>
              <w:rPr>
                <w:color w:val="000000"/>
                <w:sz w:val="17"/>
                <w:szCs w:val="17"/>
              </w:rPr>
            </w:pPr>
            <w:r w:rsidRPr="00F47EFB">
              <w:rPr>
                <w:color w:val="000000"/>
                <w:sz w:val="17"/>
                <w:szCs w:val="17"/>
              </w:rPr>
              <w:t>5.3</w:t>
            </w:r>
          </w:p>
        </w:tc>
        <w:tc>
          <w:tcPr>
            <w:tcW w:w="0" w:type="auto"/>
            <w:tcBorders>
              <w:top w:val="nil"/>
              <w:left w:val="nil"/>
              <w:bottom w:val="nil"/>
              <w:right w:val="nil"/>
            </w:tcBorders>
            <w:shd w:val="clear" w:color="auto" w:fill="auto"/>
            <w:noWrap/>
            <w:vAlign w:val="bottom"/>
            <w:hideMark/>
          </w:tcPr>
          <w:p w14:paraId="2F200748"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7AC4147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F522C17" w14:textId="77777777" w:rsidR="004E00DD" w:rsidRPr="00F47EFB" w:rsidRDefault="004E00DD">
            <w:pPr>
              <w:rPr>
                <w:color w:val="000000"/>
                <w:sz w:val="17"/>
                <w:szCs w:val="17"/>
              </w:rPr>
            </w:pPr>
            <w:r w:rsidRPr="00F47EFB">
              <w:rPr>
                <w:color w:val="000000"/>
                <w:sz w:val="17"/>
                <w:szCs w:val="17"/>
              </w:rPr>
              <w:t>6.0</w:t>
            </w:r>
          </w:p>
        </w:tc>
        <w:tc>
          <w:tcPr>
            <w:tcW w:w="0" w:type="auto"/>
            <w:tcBorders>
              <w:top w:val="nil"/>
              <w:left w:val="nil"/>
              <w:bottom w:val="nil"/>
              <w:right w:val="nil"/>
            </w:tcBorders>
            <w:shd w:val="clear" w:color="auto" w:fill="auto"/>
            <w:noWrap/>
            <w:vAlign w:val="bottom"/>
            <w:hideMark/>
          </w:tcPr>
          <w:p w14:paraId="1E7248CC" w14:textId="77777777" w:rsidR="004E00DD" w:rsidRPr="00F47EFB" w:rsidRDefault="004E00DD">
            <w:pPr>
              <w:rPr>
                <w:color w:val="000000"/>
                <w:sz w:val="17"/>
                <w:szCs w:val="17"/>
              </w:rPr>
            </w:pPr>
            <w:r w:rsidRPr="00F47EFB">
              <w:rPr>
                <w:color w:val="000000"/>
                <w:sz w:val="17"/>
                <w:szCs w:val="17"/>
              </w:rPr>
              <w:t>6.6</w:t>
            </w:r>
          </w:p>
        </w:tc>
        <w:tc>
          <w:tcPr>
            <w:tcW w:w="0" w:type="auto"/>
            <w:tcBorders>
              <w:top w:val="nil"/>
              <w:left w:val="nil"/>
              <w:bottom w:val="nil"/>
              <w:right w:val="nil"/>
            </w:tcBorders>
            <w:shd w:val="clear" w:color="auto" w:fill="auto"/>
            <w:noWrap/>
            <w:vAlign w:val="bottom"/>
            <w:hideMark/>
          </w:tcPr>
          <w:p w14:paraId="215F76CE"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665D754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A683633" w14:textId="77777777" w:rsidR="004E00DD" w:rsidRPr="00F47EFB" w:rsidRDefault="004E00DD">
            <w:pPr>
              <w:rPr>
                <w:color w:val="000000"/>
                <w:sz w:val="17"/>
                <w:szCs w:val="17"/>
              </w:rPr>
            </w:pPr>
            <w:r w:rsidRPr="00F47EFB">
              <w:rPr>
                <w:color w:val="000000"/>
                <w:sz w:val="17"/>
                <w:szCs w:val="17"/>
              </w:rPr>
              <w:t>7.0</w:t>
            </w:r>
          </w:p>
        </w:tc>
        <w:tc>
          <w:tcPr>
            <w:tcW w:w="0" w:type="auto"/>
            <w:tcBorders>
              <w:top w:val="nil"/>
              <w:left w:val="nil"/>
              <w:bottom w:val="nil"/>
              <w:right w:val="nil"/>
            </w:tcBorders>
            <w:shd w:val="clear" w:color="auto" w:fill="auto"/>
            <w:noWrap/>
            <w:vAlign w:val="bottom"/>
            <w:hideMark/>
          </w:tcPr>
          <w:p w14:paraId="7AF41878" w14:textId="77777777" w:rsidR="004E00DD" w:rsidRPr="00F47EFB" w:rsidRDefault="004E00DD">
            <w:pPr>
              <w:rPr>
                <w:color w:val="000000"/>
                <w:sz w:val="17"/>
                <w:szCs w:val="17"/>
              </w:rPr>
            </w:pPr>
            <w:r w:rsidRPr="00F47EFB">
              <w:rPr>
                <w:color w:val="000000"/>
                <w:sz w:val="17"/>
                <w:szCs w:val="17"/>
              </w:rPr>
              <w:t>7.0</w:t>
            </w:r>
          </w:p>
        </w:tc>
        <w:tc>
          <w:tcPr>
            <w:tcW w:w="0" w:type="auto"/>
            <w:tcBorders>
              <w:top w:val="nil"/>
              <w:left w:val="nil"/>
              <w:bottom w:val="nil"/>
              <w:right w:val="nil"/>
            </w:tcBorders>
            <w:shd w:val="clear" w:color="auto" w:fill="auto"/>
            <w:noWrap/>
            <w:vAlign w:val="bottom"/>
            <w:hideMark/>
          </w:tcPr>
          <w:p w14:paraId="015B9A8D" w14:textId="77777777" w:rsidR="004E00DD" w:rsidRPr="00F47EFB" w:rsidRDefault="004E00DD">
            <w:pPr>
              <w:rPr>
                <w:color w:val="000000"/>
                <w:sz w:val="17"/>
                <w:szCs w:val="17"/>
              </w:rPr>
            </w:pPr>
            <w:r w:rsidRPr="00F47EFB">
              <w:rPr>
                <w:color w:val="000000"/>
                <w:sz w:val="17"/>
                <w:szCs w:val="17"/>
              </w:rPr>
              <w:t>0.00</w:t>
            </w:r>
          </w:p>
        </w:tc>
      </w:tr>
      <w:tr w:rsidR="004E00DD" w:rsidRPr="00F47EFB" w14:paraId="2B1FA3C1" w14:textId="77777777" w:rsidTr="004E00DD">
        <w:trPr>
          <w:trHeight w:val="144"/>
        </w:trPr>
        <w:tc>
          <w:tcPr>
            <w:tcW w:w="0" w:type="auto"/>
            <w:tcBorders>
              <w:top w:val="nil"/>
              <w:left w:val="nil"/>
              <w:bottom w:val="nil"/>
              <w:right w:val="nil"/>
            </w:tcBorders>
            <w:shd w:val="clear" w:color="auto" w:fill="auto"/>
            <w:noWrap/>
            <w:vAlign w:val="bottom"/>
            <w:hideMark/>
          </w:tcPr>
          <w:p w14:paraId="111AAEA3" w14:textId="77777777" w:rsidR="004E00DD" w:rsidRPr="00F47EFB" w:rsidRDefault="004E00DD">
            <w:pPr>
              <w:rPr>
                <w:color w:val="000000"/>
                <w:sz w:val="17"/>
                <w:szCs w:val="17"/>
              </w:rPr>
            </w:pPr>
            <w:r w:rsidRPr="00F47EFB">
              <w:rPr>
                <w:color w:val="000000"/>
                <w:sz w:val="17"/>
                <w:szCs w:val="17"/>
              </w:rPr>
              <w:t>Mean number of chronic conditions</w:t>
            </w:r>
          </w:p>
        </w:tc>
        <w:tc>
          <w:tcPr>
            <w:tcW w:w="0" w:type="auto"/>
            <w:tcBorders>
              <w:top w:val="nil"/>
              <w:left w:val="nil"/>
              <w:bottom w:val="nil"/>
              <w:right w:val="nil"/>
            </w:tcBorders>
            <w:shd w:val="clear" w:color="auto" w:fill="auto"/>
            <w:noWrap/>
            <w:vAlign w:val="bottom"/>
            <w:hideMark/>
          </w:tcPr>
          <w:p w14:paraId="47AA6989" w14:textId="77777777" w:rsidR="004E00DD" w:rsidRPr="00F47EFB" w:rsidRDefault="004E00DD">
            <w:pPr>
              <w:rPr>
                <w:color w:val="000000"/>
                <w:sz w:val="17"/>
                <w:szCs w:val="17"/>
              </w:rPr>
            </w:pPr>
            <w:r w:rsidRPr="00F47EFB">
              <w:rPr>
                <w:color w:val="000000"/>
                <w:sz w:val="17"/>
                <w:szCs w:val="17"/>
              </w:rPr>
              <w:t>8.3</w:t>
            </w:r>
          </w:p>
        </w:tc>
        <w:tc>
          <w:tcPr>
            <w:tcW w:w="0" w:type="auto"/>
            <w:tcBorders>
              <w:top w:val="nil"/>
              <w:left w:val="nil"/>
              <w:bottom w:val="nil"/>
              <w:right w:val="nil"/>
            </w:tcBorders>
            <w:shd w:val="clear" w:color="auto" w:fill="auto"/>
            <w:noWrap/>
            <w:vAlign w:val="bottom"/>
            <w:hideMark/>
          </w:tcPr>
          <w:p w14:paraId="6F9F8572" w14:textId="77777777" w:rsidR="004E00DD" w:rsidRPr="00F47EFB" w:rsidRDefault="004E00DD">
            <w:pPr>
              <w:rPr>
                <w:color w:val="000000"/>
                <w:sz w:val="17"/>
                <w:szCs w:val="17"/>
              </w:rPr>
            </w:pPr>
            <w:r w:rsidRPr="00F47EFB">
              <w:rPr>
                <w:color w:val="000000"/>
                <w:sz w:val="17"/>
                <w:szCs w:val="17"/>
              </w:rPr>
              <w:t>8.5*</w:t>
            </w:r>
          </w:p>
        </w:tc>
        <w:tc>
          <w:tcPr>
            <w:tcW w:w="0" w:type="auto"/>
            <w:tcBorders>
              <w:top w:val="nil"/>
              <w:left w:val="nil"/>
              <w:bottom w:val="nil"/>
              <w:right w:val="nil"/>
            </w:tcBorders>
            <w:shd w:val="clear" w:color="auto" w:fill="auto"/>
            <w:noWrap/>
            <w:vAlign w:val="bottom"/>
            <w:hideMark/>
          </w:tcPr>
          <w:p w14:paraId="55CF524F"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0D95901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DC6AC8F" w14:textId="77777777" w:rsidR="004E00DD" w:rsidRPr="00F47EFB" w:rsidRDefault="004E00DD">
            <w:pPr>
              <w:rPr>
                <w:color w:val="000000"/>
                <w:sz w:val="17"/>
                <w:szCs w:val="17"/>
              </w:rPr>
            </w:pPr>
            <w:r w:rsidRPr="00F47EFB">
              <w:rPr>
                <w:color w:val="000000"/>
                <w:sz w:val="17"/>
                <w:szCs w:val="17"/>
              </w:rPr>
              <w:t>8.4</w:t>
            </w:r>
          </w:p>
        </w:tc>
        <w:tc>
          <w:tcPr>
            <w:tcW w:w="0" w:type="auto"/>
            <w:tcBorders>
              <w:top w:val="nil"/>
              <w:left w:val="nil"/>
              <w:bottom w:val="nil"/>
              <w:right w:val="nil"/>
            </w:tcBorders>
            <w:shd w:val="clear" w:color="auto" w:fill="auto"/>
            <w:noWrap/>
            <w:vAlign w:val="bottom"/>
            <w:hideMark/>
          </w:tcPr>
          <w:p w14:paraId="09D6C5BD" w14:textId="77777777" w:rsidR="004E00DD" w:rsidRPr="00F47EFB" w:rsidRDefault="004E00DD">
            <w:pPr>
              <w:rPr>
                <w:color w:val="000000"/>
                <w:sz w:val="17"/>
                <w:szCs w:val="17"/>
              </w:rPr>
            </w:pPr>
            <w:r w:rsidRPr="00F47EFB">
              <w:rPr>
                <w:color w:val="000000"/>
                <w:sz w:val="17"/>
                <w:szCs w:val="17"/>
              </w:rPr>
              <w:t>8.4</w:t>
            </w:r>
          </w:p>
        </w:tc>
        <w:tc>
          <w:tcPr>
            <w:tcW w:w="0" w:type="auto"/>
            <w:tcBorders>
              <w:top w:val="nil"/>
              <w:left w:val="nil"/>
              <w:bottom w:val="nil"/>
              <w:right w:val="nil"/>
            </w:tcBorders>
            <w:shd w:val="clear" w:color="auto" w:fill="auto"/>
            <w:noWrap/>
            <w:vAlign w:val="bottom"/>
            <w:hideMark/>
          </w:tcPr>
          <w:p w14:paraId="0F6CAAB2"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6DD29A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D9303D0" w14:textId="77777777" w:rsidR="004E00DD" w:rsidRPr="00F47EFB" w:rsidRDefault="004E00DD">
            <w:pPr>
              <w:rPr>
                <w:color w:val="000000"/>
                <w:sz w:val="17"/>
                <w:szCs w:val="17"/>
              </w:rPr>
            </w:pPr>
            <w:r w:rsidRPr="00F47EFB">
              <w:rPr>
                <w:color w:val="000000"/>
                <w:sz w:val="17"/>
                <w:szCs w:val="17"/>
              </w:rPr>
              <w:t>6.0</w:t>
            </w:r>
          </w:p>
        </w:tc>
        <w:tc>
          <w:tcPr>
            <w:tcW w:w="0" w:type="auto"/>
            <w:tcBorders>
              <w:top w:val="nil"/>
              <w:left w:val="nil"/>
              <w:bottom w:val="nil"/>
              <w:right w:val="nil"/>
            </w:tcBorders>
            <w:shd w:val="clear" w:color="auto" w:fill="auto"/>
            <w:noWrap/>
            <w:vAlign w:val="bottom"/>
            <w:hideMark/>
          </w:tcPr>
          <w:p w14:paraId="0C064C36" w14:textId="77777777" w:rsidR="004E00DD" w:rsidRPr="00F47EFB" w:rsidRDefault="004E00DD">
            <w:pPr>
              <w:rPr>
                <w:color w:val="000000"/>
                <w:sz w:val="17"/>
                <w:szCs w:val="17"/>
              </w:rPr>
            </w:pPr>
            <w:r w:rsidRPr="00F47EFB">
              <w:rPr>
                <w:color w:val="000000"/>
                <w:sz w:val="17"/>
                <w:szCs w:val="17"/>
              </w:rPr>
              <w:t>6.6*</w:t>
            </w:r>
          </w:p>
        </w:tc>
        <w:tc>
          <w:tcPr>
            <w:tcW w:w="0" w:type="auto"/>
            <w:tcBorders>
              <w:top w:val="nil"/>
              <w:left w:val="nil"/>
              <w:bottom w:val="nil"/>
              <w:right w:val="nil"/>
            </w:tcBorders>
            <w:shd w:val="clear" w:color="auto" w:fill="auto"/>
            <w:noWrap/>
            <w:vAlign w:val="bottom"/>
            <w:hideMark/>
          </w:tcPr>
          <w:p w14:paraId="68A65AA7"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50F0AAD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BD78CDE" w14:textId="77777777" w:rsidR="004E00DD" w:rsidRPr="00F47EFB" w:rsidRDefault="004E00DD">
            <w:pPr>
              <w:rPr>
                <w:color w:val="000000"/>
                <w:sz w:val="17"/>
                <w:szCs w:val="17"/>
              </w:rPr>
            </w:pPr>
            <w:r w:rsidRPr="00F47EFB">
              <w:rPr>
                <w:color w:val="000000"/>
                <w:sz w:val="17"/>
                <w:szCs w:val="17"/>
              </w:rPr>
              <w:t>6.4</w:t>
            </w:r>
          </w:p>
        </w:tc>
        <w:tc>
          <w:tcPr>
            <w:tcW w:w="0" w:type="auto"/>
            <w:tcBorders>
              <w:top w:val="nil"/>
              <w:left w:val="nil"/>
              <w:bottom w:val="nil"/>
              <w:right w:val="nil"/>
            </w:tcBorders>
            <w:shd w:val="clear" w:color="auto" w:fill="auto"/>
            <w:noWrap/>
            <w:vAlign w:val="bottom"/>
            <w:hideMark/>
          </w:tcPr>
          <w:p w14:paraId="5743FD69" w14:textId="77777777" w:rsidR="004E00DD" w:rsidRPr="00F47EFB" w:rsidRDefault="004E00DD">
            <w:pPr>
              <w:rPr>
                <w:color w:val="000000"/>
                <w:sz w:val="17"/>
                <w:szCs w:val="17"/>
              </w:rPr>
            </w:pPr>
            <w:r w:rsidRPr="00F47EFB">
              <w:rPr>
                <w:color w:val="000000"/>
                <w:sz w:val="17"/>
                <w:szCs w:val="17"/>
              </w:rPr>
              <w:t>6.4</w:t>
            </w:r>
          </w:p>
        </w:tc>
        <w:tc>
          <w:tcPr>
            <w:tcW w:w="0" w:type="auto"/>
            <w:tcBorders>
              <w:top w:val="nil"/>
              <w:left w:val="nil"/>
              <w:bottom w:val="nil"/>
              <w:right w:val="nil"/>
            </w:tcBorders>
            <w:shd w:val="clear" w:color="auto" w:fill="auto"/>
            <w:noWrap/>
            <w:vAlign w:val="bottom"/>
            <w:hideMark/>
          </w:tcPr>
          <w:p w14:paraId="665D7A09" w14:textId="77777777" w:rsidR="004E00DD" w:rsidRPr="00F47EFB" w:rsidRDefault="004E00DD">
            <w:pPr>
              <w:rPr>
                <w:color w:val="000000"/>
                <w:sz w:val="17"/>
                <w:szCs w:val="17"/>
              </w:rPr>
            </w:pPr>
            <w:r w:rsidRPr="00F47EFB">
              <w:rPr>
                <w:color w:val="000000"/>
                <w:sz w:val="17"/>
                <w:szCs w:val="17"/>
              </w:rPr>
              <w:t>0.00</w:t>
            </w:r>
          </w:p>
        </w:tc>
      </w:tr>
      <w:tr w:rsidR="004E00DD" w:rsidRPr="00F47EFB" w14:paraId="2B2B566F" w14:textId="77777777" w:rsidTr="004E00DD">
        <w:trPr>
          <w:trHeight w:val="144"/>
        </w:trPr>
        <w:tc>
          <w:tcPr>
            <w:tcW w:w="0" w:type="auto"/>
            <w:tcBorders>
              <w:top w:val="nil"/>
              <w:left w:val="nil"/>
              <w:bottom w:val="nil"/>
              <w:right w:val="nil"/>
            </w:tcBorders>
            <w:shd w:val="clear" w:color="auto" w:fill="auto"/>
            <w:noWrap/>
            <w:vAlign w:val="bottom"/>
            <w:hideMark/>
          </w:tcPr>
          <w:p w14:paraId="77D9FFF2" w14:textId="77777777" w:rsidR="004E00DD" w:rsidRPr="00F47EFB" w:rsidRDefault="004E00DD">
            <w:pPr>
              <w:rPr>
                <w:color w:val="000000"/>
                <w:sz w:val="17"/>
                <w:szCs w:val="17"/>
              </w:rPr>
            </w:pPr>
            <w:r w:rsidRPr="00F47EFB">
              <w:rPr>
                <w:color w:val="000000"/>
                <w:sz w:val="17"/>
                <w:szCs w:val="17"/>
              </w:rPr>
              <w:t>Chronic conditions, %</w:t>
            </w:r>
          </w:p>
        </w:tc>
        <w:tc>
          <w:tcPr>
            <w:tcW w:w="0" w:type="auto"/>
            <w:tcBorders>
              <w:top w:val="nil"/>
              <w:left w:val="nil"/>
              <w:bottom w:val="nil"/>
              <w:right w:val="nil"/>
            </w:tcBorders>
            <w:shd w:val="clear" w:color="auto" w:fill="auto"/>
            <w:noWrap/>
            <w:vAlign w:val="bottom"/>
            <w:hideMark/>
          </w:tcPr>
          <w:p w14:paraId="013CE92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8C8D83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C1C1437"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C4083F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212A3D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0237F0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CCC7A1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B75BD8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EF565D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751F6D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E76DC3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0E9E79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8676B7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293AB8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628ED7B" w14:textId="77777777" w:rsidR="004E00DD" w:rsidRPr="00F47EFB" w:rsidRDefault="004E00DD">
            <w:pPr>
              <w:rPr>
                <w:sz w:val="20"/>
                <w:szCs w:val="20"/>
              </w:rPr>
            </w:pPr>
          </w:p>
        </w:tc>
      </w:tr>
      <w:tr w:rsidR="004E00DD" w:rsidRPr="00F47EFB" w14:paraId="7C7D1E35" w14:textId="77777777" w:rsidTr="004E00DD">
        <w:trPr>
          <w:trHeight w:val="144"/>
        </w:trPr>
        <w:tc>
          <w:tcPr>
            <w:tcW w:w="0" w:type="auto"/>
            <w:tcBorders>
              <w:top w:val="nil"/>
              <w:left w:val="nil"/>
              <w:bottom w:val="nil"/>
              <w:right w:val="nil"/>
            </w:tcBorders>
            <w:shd w:val="clear" w:color="auto" w:fill="auto"/>
            <w:noWrap/>
            <w:vAlign w:val="bottom"/>
            <w:hideMark/>
          </w:tcPr>
          <w:p w14:paraId="389FB67E" w14:textId="77777777" w:rsidR="004E00DD" w:rsidRPr="00F47EFB" w:rsidRDefault="004E00DD">
            <w:pPr>
              <w:rPr>
                <w:color w:val="000000"/>
                <w:sz w:val="17"/>
                <w:szCs w:val="17"/>
              </w:rPr>
            </w:pPr>
            <w:r w:rsidRPr="00F47EFB">
              <w:rPr>
                <w:color w:val="000000"/>
                <w:sz w:val="17"/>
                <w:szCs w:val="17"/>
              </w:rPr>
              <w:t xml:space="preserve">   1-6</w:t>
            </w:r>
          </w:p>
        </w:tc>
        <w:tc>
          <w:tcPr>
            <w:tcW w:w="0" w:type="auto"/>
            <w:tcBorders>
              <w:top w:val="nil"/>
              <w:left w:val="nil"/>
              <w:bottom w:val="nil"/>
              <w:right w:val="nil"/>
            </w:tcBorders>
            <w:shd w:val="clear" w:color="auto" w:fill="auto"/>
            <w:noWrap/>
            <w:vAlign w:val="bottom"/>
            <w:hideMark/>
          </w:tcPr>
          <w:p w14:paraId="6228D544" w14:textId="77777777" w:rsidR="004E00DD" w:rsidRPr="00F47EFB" w:rsidRDefault="004E00DD">
            <w:pPr>
              <w:rPr>
                <w:color w:val="000000"/>
                <w:sz w:val="17"/>
                <w:szCs w:val="17"/>
              </w:rPr>
            </w:pPr>
            <w:r w:rsidRPr="00F47EFB">
              <w:rPr>
                <w:color w:val="000000"/>
                <w:sz w:val="17"/>
                <w:szCs w:val="17"/>
              </w:rPr>
              <w:t>33.6</w:t>
            </w:r>
          </w:p>
        </w:tc>
        <w:tc>
          <w:tcPr>
            <w:tcW w:w="0" w:type="auto"/>
            <w:tcBorders>
              <w:top w:val="nil"/>
              <w:left w:val="nil"/>
              <w:bottom w:val="nil"/>
              <w:right w:val="nil"/>
            </w:tcBorders>
            <w:shd w:val="clear" w:color="auto" w:fill="auto"/>
            <w:noWrap/>
            <w:vAlign w:val="bottom"/>
            <w:hideMark/>
          </w:tcPr>
          <w:p w14:paraId="538A7535" w14:textId="77777777" w:rsidR="004E00DD" w:rsidRPr="00F47EFB" w:rsidRDefault="004E00DD">
            <w:pPr>
              <w:rPr>
                <w:color w:val="000000"/>
                <w:sz w:val="17"/>
                <w:szCs w:val="17"/>
              </w:rPr>
            </w:pPr>
            <w:r w:rsidRPr="00F47EFB">
              <w:rPr>
                <w:color w:val="000000"/>
                <w:sz w:val="17"/>
                <w:szCs w:val="17"/>
              </w:rPr>
              <w:t>32.5*</w:t>
            </w:r>
          </w:p>
        </w:tc>
        <w:tc>
          <w:tcPr>
            <w:tcW w:w="0" w:type="auto"/>
            <w:tcBorders>
              <w:top w:val="nil"/>
              <w:left w:val="nil"/>
              <w:bottom w:val="nil"/>
              <w:right w:val="nil"/>
            </w:tcBorders>
            <w:shd w:val="clear" w:color="auto" w:fill="auto"/>
            <w:noWrap/>
            <w:vAlign w:val="bottom"/>
            <w:hideMark/>
          </w:tcPr>
          <w:p w14:paraId="01BF547D"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2418F7E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CEB5779" w14:textId="77777777" w:rsidR="004E00DD" w:rsidRPr="00F47EFB" w:rsidRDefault="004E00DD">
            <w:pPr>
              <w:rPr>
                <w:color w:val="000000"/>
                <w:sz w:val="17"/>
                <w:szCs w:val="17"/>
              </w:rPr>
            </w:pPr>
            <w:r w:rsidRPr="00F47EFB">
              <w:rPr>
                <w:color w:val="000000"/>
                <w:sz w:val="17"/>
                <w:szCs w:val="17"/>
              </w:rPr>
              <w:t>32.8</w:t>
            </w:r>
          </w:p>
        </w:tc>
        <w:tc>
          <w:tcPr>
            <w:tcW w:w="0" w:type="auto"/>
            <w:tcBorders>
              <w:top w:val="nil"/>
              <w:left w:val="nil"/>
              <w:bottom w:val="nil"/>
              <w:right w:val="nil"/>
            </w:tcBorders>
            <w:shd w:val="clear" w:color="auto" w:fill="auto"/>
            <w:noWrap/>
            <w:vAlign w:val="bottom"/>
            <w:hideMark/>
          </w:tcPr>
          <w:p w14:paraId="1B87A5C9" w14:textId="77777777" w:rsidR="004E00DD" w:rsidRPr="00F47EFB" w:rsidRDefault="004E00DD">
            <w:pPr>
              <w:rPr>
                <w:color w:val="000000"/>
                <w:sz w:val="17"/>
                <w:szCs w:val="17"/>
              </w:rPr>
            </w:pPr>
            <w:r w:rsidRPr="00F47EFB">
              <w:rPr>
                <w:color w:val="000000"/>
                <w:sz w:val="17"/>
                <w:szCs w:val="17"/>
              </w:rPr>
              <w:t>32.8</w:t>
            </w:r>
          </w:p>
        </w:tc>
        <w:tc>
          <w:tcPr>
            <w:tcW w:w="0" w:type="auto"/>
            <w:tcBorders>
              <w:top w:val="nil"/>
              <w:left w:val="nil"/>
              <w:bottom w:val="nil"/>
              <w:right w:val="nil"/>
            </w:tcBorders>
            <w:shd w:val="clear" w:color="auto" w:fill="auto"/>
            <w:noWrap/>
            <w:vAlign w:val="bottom"/>
            <w:hideMark/>
          </w:tcPr>
          <w:p w14:paraId="3DEFC7FE"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2D8290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9ABA008" w14:textId="77777777" w:rsidR="004E00DD" w:rsidRPr="00F47EFB" w:rsidRDefault="004E00DD">
            <w:pPr>
              <w:rPr>
                <w:color w:val="000000"/>
                <w:sz w:val="17"/>
                <w:szCs w:val="17"/>
              </w:rPr>
            </w:pPr>
            <w:r w:rsidRPr="00F47EFB">
              <w:rPr>
                <w:color w:val="000000"/>
                <w:sz w:val="17"/>
                <w:szCs w:val="17"/>
              </w:rPr>
              <w:t>54.5</w:t>
            </w:r>
          </w:p>
        </w:tc>
        <w:tc>
          <w:tcPr>
            <w:tcW w:w="0" w:type="auto"/>
            <w:tcBorders>
              <w:top w:val="nil"/>
              <w:left w:val="nil"/>
              <w:bottom w:val="nil"/>
              <w:right w:val="nil"/>
            </w:tcBorders>
            <w:shd w:val="clear" w:color="auto" w:fill="auto"/>
            <w:noWrap/>
            <w:vAlign w:val="bottom"/>
            <w:hideMark/>
          </w:tcPr>
          <w:p w14:paraId="3827113F" w14:textId="77777777" w:rsidR="004E00DD" w:rsidRPr="00F47EFB" w:rsidRDefault="004E00DD">
            <w:pPr>
              <w:rPr>
                <w:color w:val="000000"/>
                <w:sz w:val="17"/>
                <w:szCs w:val="17"/>
              </w:rPr>
            </w:pPr>
            <w:r w:rsidRPr="00F47EFB">
              <w:rPr>
                <w:color w:val="000000"/>
                <w:sz w:val="17"/>
                <w:szCs w:val="17"/>
              </w:rPr>
              <w:t>46.7*</w:t>
            </w:r>
          </w:p>
        </w:tc>
        <w:tc>
          <w:tcPr>
            <w:tcW w:w="0" w:type="auto"/>
            <w:tcBorders>
              <w:top w:val="nil"/>
              <w:left w:val="nil"/>
              <w:bottom w:val="nil"/>
              <w:right w:val="nil"/>
            </w:tcBorders>
            <w:shd w:val="clear" w:color="auto" w:fill="auto"/>
            <w:noWrap/>
            <w:vAlign w:val="bottom"/>
            <w:hideMark/>
          </w:tcPr>
          <w:p w14:paraId="4DCD7C85" w14:textId="77777777" w:rsidR="004E00DD" w:rsidRPr="00F47EFB" w:rsidRDefault="004E00DD">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5F2EE3F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4EC58EB" w14:textId="77777777" w:rsidR="004E00DD" w:rsidRPr="00F47EFB" w:rsidRDefault="004E00DD">
            <w:pPr>
              <w:rPr>
                <w:color w:val="000000"/>
                <w:sz w:val="17"/>
                <w:szCs w:val="17"/>
              </w:rPr>
            </w:pPr>
            <w:r w:rsidRPr="00F47EFB">
              <w:rPr>
                <w:color w:val="000000"/>
                <w:sz w:val="17"/>
                <w:szCs w:val="17"/>
              </w:rPr>
              <w:t>50.5</w:t>
            </w:r>
          </w:p>
        </w:tc>
        <w:tc>
          <w:tcPr>
            <w:tcW w:w="0" w:type="auto"/>
            <w:tcBorders>
              <w:top w:val="nil"/>
              <w:left w:val="nil"/>
              <w:bottom w:val="nil"/>
              <w:right w:val="nil"/>
            </w:tcBorders>
            <w:shd w:val="clear" w:color="auto" w:fill="auto"/>
            <w:noWrap/>
            <w:vAlign w:val="bottom"/>
            <w:hideMark/>
          </w:tcPr>
          <w:p w14:paraId="1A1BEF36" w14:textId="77777777" w:rsidR="004E00DD" w:rsidRPr="00F47EFB" w:rsidRDefault="004E00DD">
            <w:pPr>
              <w:rPr>
                <w:color w:val="000000"/>
                <w:sz w:val="17"/>
                <w:szCs w:val="17"/>
              </w:rPr>
            </w:pPr>
            <w:r w:rsidRPr="00F47EFB">
              <w:rPr>
                <w:color w:val="000000"/>
                <w:sz w:val="17"/>
                <w:szCs w:val="17"/>
              </w:rPr>
              <w:t>48.1*</w:t>
            </w:r>
          </w:p>
        </w:tc>
        <w:tc>
          <w:tcPr>
            <w:tcW w:w="0" w:type="auto"/>
            <w:tcBorders>
              <w:top w:val="nil"/>
              <w:left w:val="nil"/>
              <w:bottom w:val="nil"/>
              <w:right w:val="nil"/>
            </w:tcBorders>
            <w:shd w:val="clear" w:color="auto" w:fill="auto"/>
            <w:noWrap/>
            <w:vAlign w:val="bottom"/>
            <w:hideMark/>
          </w:tcPr>
          <w:p w14:paraId="3CB4BB2A" w14:textId="77777777" w:rsidR="004E00DD" w:rsidRPr="00F47EFB" w:rsidRDefault="004E00DD">
            <w:pPr>
              <w:rPr>
                <w:color w:val="000000"/>
                <w:sz w:val="17"/>
                <w:szCs w:val="17"/>
              </w:rPr>
            </w:pPr>
            <w:r w:rsidRPr="00F47EFB">
              <w:rPr>
                <w:color w:val="000000"/>
                <w:sz w:val="17"/>
                <w:szCs w:val="17"/>
              </w:rPr>
              <w:t>0.05</w:t>
            </w:r>
          </w:p>
        </w:tc>
      </w:tr>
      <w:tr w:rsidR="004E00DD" w:rsidRPr="00F47EFB" w14:paraId="0B390DF5" w14:textId="77777777" w:rsidTr="004E00DD">
        <w:trPr>
          <w:trHeight w:val="144"/>
        </w:trPr>
        <w:tc>
          <w:tcPr>
            <w:tcW w:w="0" w:type="auto"/>
            <w:tcBorders>
              <w:top w:val="nil"/>
              <w:left w:val="nil"/>
              <w:bottom w:val="nil"/>
              <w:right w:val="nil"/>
            </w:tcBorders>
            <w:shd w:val="clear" w:color="auto" w:fill="auto"/>
            <w:noWrap/>
            <w:vAlign w:val="bottom"/>
            <w:hideMark/>
          </w:tcPr>
          <w:p w14:paraId="66FCE34B" w14:textId="77777777" w:rsidR="004E00DD" w:rsidRPr="00F47EFB" w:rsidRDefault="004E00DD">
            <w:pPr>
              <w:rPr>
                <w:color w:val="000000"/>
                <w:sz w:val="17"/>
                <w:szCs w:val="17"/>
              </w:rPr>
            </w:pPr>
            <w:r w:rsidRPr="00F47EFB">
              <w:rPr>
                <w:color w:val="000000"/>
                <w:sz w:val="17"/>
                <w:szCs w:val="17"/>
              </w:rPr>
              <w:t xml:space="preserve">   ≥7</w:t>
            </w:r>
          </w:p>
        </w:tc>
        <w:tc>
          <w:tcPr>
            <w:tcW w:w="0" w:type="auto"/>
            <w:tcBorders>
              <w:top w:val="nil"/>
              <w:left w:val="nil"/>
              <w:bottom w:val="nil"/>
              <w:right w:val="nil"/>
            </w:tcBorders>
            <w:shd w:val="clear" w:color="auto" w:fill="auto"/>
            <w:noWrap/>
            <w:vAlign w:val="bottom"/>
            <w:hideMark/>
          </w:tcPr>
          <w:p w14:paraId="0EA8A0D2" w14:textId="77777777" w:rsidR="004E00DD" w:rsidRPr="00F47EFB" w:rsidRDefault="004E00DD">
            <w:pPr>
              <w:rPr>
                <w:color w:val="000000"/>
                <w:sz w:val="17"/>
                <w:szCs w:val="17"/>
              </w:rPr>
            </w:pPr>
            <w:r w:rsidRPr="00F47EFB">
              <w:rPr>
                <w:color w:val="000000"/>
                <w:sz w:val="17"/>
                <w:szCs w:val="17"/>
              </w:rPr>
              <w:t>66.4</w:t>
            </w:r>
          </w:p>
        </w:tc>
        <w:tc>
          <w:tcPr>
            <w:tcW w:w="0" w:type="auto"/>
            <w:tcBorders>
              <w:top w:val="nil"/>
              <w:left w:val="nil"/>
              <w:bottom w:val="nil"/>
              <w:right w:val="nil"/>
            </w:tcBorders>
            <w:shd w:val="clear" w:color="auto" w:fill="auto"/>
            <w:noWrap/>
            <w:vAlign w:val="bottom"/>
            <w:hideMark/>
          </w:tcPr>
          <w:p w14:paraId="762E5354" w14:textId="77777777" w:rsidR="004E00DD" w:rsidRPr="00F47EFB" w:rsidRDefault="004E00DD">
            <w:pPr>
              <w:rPr>
                <w:color w:val="000000"/>
                <w:sz w:val="17"/>
                <w:szCs w:val="17"/>
              </w:rPr>
            </w:pPr>
            <w:r w:rsidRPr="00F47EFB">
              <w:rPr>
                <w:color w:val="000000"/>
                <w:sz w:val="17"/>
                <w:szCs w:val="17"/>
              </w:rPr>
              <w:t>67.5*</w:t>
            </w:r>
          </w:p>
        </w:tc>
        <w:tc>
          <w:tcPr>
            <w:tcW w:w="0" w:type="auto"/>
            <w:tcBorders>
              <w:top w:val="nil"/>
              <w:left w:val="nil"/>
              <w:bottom w:val="nil"/>
              <w:right w:val="nil"/>
            </w:tcBorders>
            <w:shd w:val="clear" w:color="auto" w:fill="auto"/>
            <w:noWrap/>
            <w:vAlign w:val="bottom"/>
            <w:hideMark/>
          </w:tcPr>
          <w:p w14:paraId="6A3FC2D0"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2B2184C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FF05AC7" w14:textId="77777777" w:rsidR="004E00DD" w:rsidRPr="00F47EFB" w:rsidRDefault="004E00DD">
            <w:pPr>
              <w:rPr>
                <w:color w:val="000000"/>
                <w:sz w:val="17"/>
                <w:szCs w:val="17"/>
              </w:rPr>
            </w:pPr>
            <w:r w:rsidRPr="00F47EFB">
              <w:rPr>
                <w:color w:val="000000"/>
                <w:sz w:val="17"/>
                <w:szCs w:val="17"/>
              </w:rPr>
              <w:t>67.2</w:t>
            </w:r>
          </w:p>
        </w:tc>
        <w:tc>
          <w:tcPr>
            <w:tcW w:w="0" w:type="auto"/>
            <w:tcBorders>
              <w:top w:val="nil"/>
              <w:left w:val="nil"/>
              <w:bottom w:val="nil"/>
              <w:right w:val="nil"/>
            </w:tcBorders>
            <w:shd w:val="clear" w:color="auto" w:fill="auto"/>
            <w:noWrap/>
            <w:vAlign w:val="bottom"/>
            <w:hideMark/>
          </w:tcPr>
          <w:p w14:paraId="02D767E0" w14:textId="77777777" w:rsidR="004E00DD" w:rsidRPr="00F47EFB" w:rsidRDefault="004E00DD">
            <w:pPr>
              <w:rPr>
                <w:color w:val="000000"/>
                <w:sz w:val="17"/>
                <w:szCs w:val="17"/>
              </w:rPr>
            </w:pPr>
            <w:r w:rsidRPr="00F47EFB">
              <w:rPr>
                <w:color w:val="000000"/>
                <w:sz w:val="17"/>
                <w:szCs w:val="17"/>
              </w:rPr>
              <w:t>67.2</w:t>
            </w:r>
          </w:p>
        </w:tc>
        <w:tc>
          <w:tcPr>
            <w:tcW w:w="0" w:type="auto"/>
            <w:tcBorders>
              <w:top w:val="nil"/>
              <w:left w:val="nil"/>
              <w:bottom w:val="nil"/>
              <w:right w:val="nil"/>
            </w:tcBorders>
            <w:shd w:val="clear" w:color="auto" w:fill="auto"/>
            <w:noWrap/>
            <w:vAlign w:val="bottom"/>
            <w:hideMark/>
          </w:tcPr>
          <w:p w14:paraId="1CB8BF37"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768C555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0B373A2" w14:textId="77777777" w:rsidR="004E00DD" w:rsidRPr="00F47EFB" w:rsidRDefault="004E00DD">
            <w:pPr>
              <w:rPr>
                <w:color w:val="000000"/>
                <w:sz w:val="17"/>
                <w:szCs w:val="17"/>
              </w:rPr>
            </w:pPr>
            <w:r w:rsidRPr="00F47EFB">
              <w:rPr>
                <w:color w:val="000000"/>
                <w:sz w:val="17"/>
                <w:szCs w:val="17"/>
              </w:rPr>
              <w:t>45.5</w:t>
            </w:r>
          </w:p>
        </w:tc>
        <w:tc>
          <w:tcPr>
            <w:tcW w:w="0" w:type="auto"/>
            <w:tcBorders>
              <w:top w:val="nil"/>
              <w:left w:val="nil"/>
              <w:bottom w:val="nil"/>
              <w:right w:val="nil"/>
            </w:tcBorders>
            <w:shd w:val="clear" w:color="auto" w:fill="auto"/>
            <w:noWrap/>
            <w:vAlign w:val="bottom"/>
            <w:hideMark/>
          </w:tcPr>
          <w:p w14:paraId="7F67ACCB" w14:textId="77777777" w:rsidR="004E00DD" w:rsidRPr="00F47EFB" w:rsidRDefault="004E00DD">
            <w:pPr>
              <w:rPr>
                <w:color w:val="000000"/>
                <w:sz w:val="17"/>
                <w:szCs w:val="17"/>
              </w:rPr>
            </w:pPr>
            <w:r w:rsidRPr="00F47EFB">
              <w:rPr>
                <w:color w:val="000000"/>
                <w:sz w:val="17"/>
                <w:szCs w:val="17"/>
              </w:rPr>
              <w:t>53.3*</w:t>
            </w:r>
          </w:p>
        </w:tc>
        <w:tc>
          <w:tcPr>
            <w:tcW w:w="0" w:type="auto"/>
            <w:tcBorders>
              <w:top w:val="nil"/>
              <w:left w:val="nil"/>
              <w:bottom w:val="nil"/>
              <w:right w:val="nil"/>
            </w:tcBorders>
            <w:shd w:val="clear" w:color="auto" w:fill="auto"/>
            <w:noWrap/>
            <w:vAlign w:val="bottom"/>
            <w:hideMark/>
          </w:tcPr>
          <w:p w14:paraId="475CE8A0" w14:textId="77777777" w:rsidR="004E00DD" w:rsidRPr="00F47EFB" w:rsidRDefault="004E00DD">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5255115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48676C5" w14:textId="77777777" w:rsidR="004E00DD" w:rsidRPr="00F47EFB" w:rsidRDefault="004E00DD">
            <w:pPr>
              <w:rPr>
                <w:color w:val="000000"/>
                <w:sz w:val="17"/>
                <w:szCs w:val="17"/>
              </w:rPr>
            </w:pPr>
            <w:r w:rsidRPr="00F47EFB">
              <w:rPr>
                <w:color w:val="000000"/>
                <w:sz w:val="17"/>
                <w:szCs w:val="17"/>
              </w:rPr>
              <w:t>49.5</w:t>
            </w:r>
          </w:p>
        </w:tc>
        <w:tc>
          <w:tcPr>
            <w:tcW w:w="0" w:type="auto"/>
            <w:tcBorders>
              <w:top w:val="nil"/>
              <w:left w:val="nil"/>
              <w:bottom w:val="nil"/>
              <w:right w:val="nil"/>
            </w:tcBorders>
            <w:shd w:val="clear" w:color="auto" w:fill="auto"/>
            <w:noWrap/>
            <w:vAlign w:val="bottom"/>
            <w:hideMark/>
          </w:tcPr>
          <w:p w14:paraId="55872055" w14:textId="77777777" w:rsidR="004E00DD" w:rsidRPr="00F47EFB" w:rsidRDefault="004E00DD">
            <w:pPr>
              <w:rPr>
                <w:color w:val="000000"/>
                <w:sz w:val="17"/>
                <w:szCs w:val="17"/>
              </w:rPr>
            </w:pPr>
            <w:r w:rsidRPr="00F47EFB">
              <w:rPr>
                <w:color w:val="000000"/>
                <w:sz w:val="17"/>
                <w:szCs w:val="17"/>
              </w:rPr>
              <w:t>51.9*</w:t>
            </w:r>
          </w:p>
        </w:tc>
        <w:tc>
          <w:tcPr>
            <w:tcW w:w="0" w:type="auto"/>
            <w:tcBorders>
              <w:top w:val="nil"/>
              <w:left w:val="nil"/>
              <w:bottom w:val="nil"/>
              <w:right w:val="nil"/>
            </w:tcBorders>
            <w:shd w:val="clear" w:color="auto" w:fill="auto"/>
            <w:noWrap/>
            <w:vAlign w:val="bottom"/>
            <w:hideMark/>
          </w:tcPr>
          <w:p w14:paraId="3BF042A2" w14:textId="77777777" w:rsidR="004E00DD" w:rsidRPr="00F47EFB" w:rsidRDefault="004E00DD">
            <w:pPr>
              <w:rPr>
                <w:color w:val="000000"/>
                <w:sz w:val="17"/>
                <w:szCs w:val="17"/>
              </w:rPr>
            </w:pPr>
            <w:r w:rsidRPr="00F47EFB">
              <w:rPr>
                <w:color w:val="000000"/>
                <w:sz w:val="17"/>
                <w:szCs w:val="17"/>
              </w:rPr>
              <w:t>-0.05</w:t>
            </w:r>
          </w:p>
        </w:tc>
      </w:tr>
      <w:tr w:rsidR="004E00DD" w:rsidRPr="00F47EFB" w14:paraId="006F2F2A" w14:textId="77777777" w:rsidTr="004E00DD">
        <w:trPr>
          <w:trHeight w:val="144"/>
        </w:trPr>
        <w:tc>
          <w:tcPr>
            <w:tcW w:w="0" w:type="auto"/>
            <w:tcBorders>
              <w:top w:val="nil"/>
              <w:left w:val="nil"/>
              <w:bottom w:val="nil"/>
              <w:right w:val="nil"/>
            </w:tcBorders>
            <w:shd w:val="clear" w:color="auto" w:fill="auto"/>
            <w:noWrap/>
            <w:vAlign w:val="bottom"/>
            <w:hideMark/>
          </w:tcPr>
          <w:p w14:paraId="26D91FF6" w14:textId="77777777" w:rsidR="004E00DD" w:rsidRPr="00F47EFB" w:rsidRDefault="004E00DD">
            <w:pPr>
              <w:rPr>
                <w:color w:val="000000"/>
                <w:sz w:val="17"/>
                <w:szCs w:val="17"/>
              </w:rPr>
            </w:pPr>
            <w:r w:rsidRPr="00F47EFB">
              <w:rPr>
                <w:color w:val="000000"/>
                <w:sz w:val="17"/>
                <w:szCs w:val="17"/>
              </w:rPr>
              <w:t xml:space="preserve">Mean comorbidity </w:t>
            </w:r>
            <w:proofErr w:type="spellStart"/>
            <w:r w:rsidRPr="00F47EFB">
              <w:rPr>
                <w:color w:val="000000"/>
                <w:sz w:val="17"/>
                <w:szCs w:val="17"/>
              </w:rPr>
              <w:t>scores</w:t>
            </w:r>
            <w:r w:rsidRPr="00F47EFB">
              <w:rPr>
                <w:color w:val="000000"/>
                <w:sz w:val="17"/>
                <w:szCs w:val="17"/>
                <w:vertAlign w:val="superscript"/>
              </w:rPr>
              <w:t>d</w:t>
            </w:r>
            <w:proofErr w:type="spellEnd"/>
          </w:p>
        </w:tc>
        <w:tc>
          <w:tcPr>
            <w:tcW w:w="0" w:type="auto"/>
            <w:tcBorders>
              <w:top w:val="nil"/>
              <w:left w:val="nil"/>
              <w:bottom w:val="nil"/>
              <w:right w:val="nil"/>
            </w:tcBorders>
            <w:shd w:val="clear" w:color="auto" w:fill="auto"/>
            <w:noWrap/>
            <w:vAlign w:val="bottom"/>
            <w:hideMark/>
          </w:tcPr>
          <w:p w14:paraId="72ABDD6E" w14:textId="77777777" w:rsidR="004E00DD" w:rsidRPr="00F47EFB" w:rsidRDefault="004E00DD">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465AC696" w14:textId="77777777" w:rsidR="004E00DD" w:rsidRPr="00F47EFB" w:rsidRDefault="004E00DD">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23814BA0"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323EF88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4D0AD0E" w14:textId="77777777" w:rsidR="004E00DD" w:rsidRPr="00F47EFB" w:rsidRDefault="004E00DD">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448BC867" w14:textId="77777777" w:rsidR="004E00DD" w:rsidRPr="00F47EFB" w:rsidRDefault="004E00DD">
            <w:pPr>
              <w:rPr>
                <w:color w:val="000000"/>
                <w:sz w:val="17"/>
                <w:szCs w:val="17"/>
              </w:rPr>
            </w:pPr>
            <w:r w:rsidRPr="00F47EFB">
              <w:rPr>
                <w:color w:val="000000"/>
                <w:sz w:val="17"/>
                <w:szCs w:val="17"/>
              </w:rPr>
              <w:t>3.2</w:t>
            </w:r>
          </w:p>
        </w:tc>
        <w:tc>
          <w:tcPr>
            <w:tcW w:w="0" w:type="auto"/>
            <w:tcBorders>
              <w:top w:val="nil"/>
              <w:left w:val="nil"/>
              <w:bottom w:val="nil"/>
              <w:right w:val="nil"/>
            </w:tcBorders>
            <w:shd w:val="clear" w:color="auto" w:fill="auto"/>
            <w:noWrap/>
            <w:vAlign w:val="bottom"/>
            <w:hideMark/>
          </w:tcPr>
          <w:p w14:paraId="4193FAD9"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50B321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98DA5B2" w14:textId="77777777" w:rsidR="004E00DD" w:rsidRPr="00F47EFB" w:rsidRDefault="004E00DD">
            <w:pPr>
              <w:rPr>
                <w:color w:val="000000"/>
                <w:sz w:val="17"/>
                <w:szCs w:val="17"/>
              </w:rPr>
            </w:pPr>
            <w:r w:rsidRPr="00F47EFB">
              <w:rPr>
                <w:color w:val="000000"/>
                <w:sz w:val="17"/>
                <w:szCs w:val="17"/>
              </w:rPr>
              <w:t>1.9</w:t>
            </w:r>
          </w:p>
        </w:tc>
        <w:tc>
          <w:tcPr>
            <w:tcW w:w="0" w:type="auto"/>
            <w:tcBorders>
              <w:top w:val="nil"/>
              <w:left w:val="nil"/>
              <w:bottom w:val="nil"/>
              <w:right w:val="nil"/>
            </w:tcBorders>
            <w:shd w:val="clear" w:color="auto" w:fill="auto"/>
            <w:noWrap/>
            <w:vAlign w:val="bottom"/>
            <w:hideMark/>
          </w:tcPr>
          <w:p w14:paraId="4A1A9BD8" w14:textId="77777777" w:rsidR="004E00DD" w:rsidRPr="00F47EFB" w:rsidRDefault="004E00DD">
            <w:pPr>
              <w:rPr>
                <w:color w:val="000000"/>
                <w:sz w:val="17"/>
                <w:szCs w:val="17"/>
              </w:rPr>
            </w:pPr>
            <w:r w:rsidRPr="00F47EFB">
              <w:rPr>
                <w:color w:val="000000"/>
                <w:sz w:val="17"/>
                <w:szCs w:val="17"/>
              </w:rPr>
              <w:t>2.0</w:t>
            </w:r>
          </w:p>
        </w:tc>
        <w:tc>
          <w:tcPr>
            <w:tcW w:w="0" w:type="auto"/>
            <w:tcBorders>
              <w:top w:val="nil"/>
              <w:left w:val="nil"/>
              <w:bottom w:val="nil"/>
              <w:right w:val="nil"/>
            </w:tcBorders>
            <w:shd w:val="clear" w:color="auto" w:fill="auto"/>
            <w:noWrap/>
            <w:vAlign w:val="bottom"/>
            <w:hideMark/>
          </w:tcPr>
          <w:p w14:paraId="79D982CF"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287C3B2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0F54B9D" w14:textId="77777777" w:rsidR="004E00DD" w:rsidRPr="00F47EFB" w:rsidRDefault="004E00DD">
            <w:pPr>
              <w:rPr>
                <w:color w:val="000000"/>
                <w:sz w:val="17"/>
                <w:szCs w:val="17"/>
              </w:rPr>
            </w:pPr>
            <w:r w:rsidRPr="00F47EFB">
              <w:rPr>
                <w:color w:val="000000"/>
                <w:sz w:val="17"/>
                <w:szCs w:val="17"/>
              </w:rPr>
              <w:t>2.0</w:t>
            </w:r>
          </w:p>
        </w:tc>
        <w:tc>
          <w:tcPr>
            <w:tcW w:w="0" w:type="auto"/>
            <w:tcBorders>
              <w:top w:val="nil"/>
              <w:left w:val="nil"/>
              <w:bottom w:val="nil"/>
              <w:right w:val="nil"/>
            </w:tcBorders>
            <w:shd w:val="clear" w:color="auto" w:fill="auto"/>
            <w:noWrap/>
            <w:vAlign w:val="bottom"/>
            <w:hideMark/>
          </w:tcPr>
          <w:p w14:paraId="1D628BB9" w14:textId="77777777" w:rsidR="004E00DD" w:rsidRPr="00F47EFB" w:rsidRDefault="004E00DD">
            <w:pPr>
              <w:rPr>
                <w:color w:val="000000"/>
                <w:sz w:val="17"/>
                <w:szCs w:val="17"/>
              </w:rPr>
            </w:pPr>
            <w:r w:rsidRPr="00F47EFB">
              <w:rPr>
                <w:color w:val="000000"/>
                <w:sz w:val="17"/>
                <w:szCs w:val="17"/>
              </w:rPr>
              <w:t>2.0</w:t>
            </w:r>
          </w:p>
        </w:tc>
        <w:tc>
          <w:tcPr>
            <w:tcW w:w="0" w:type="auto"/>
            <w:tcBorders>
              <w:top w:val="nil"/>
              <w:left w:val="nil"/>
              <w:bottom w:val="nil"/>
              <w:right w:val="nil"/>
            </w:tcBorders>
            <w:shd w:val="clear" w:color="auto" w:fill="auto"/>
            <w:noWrap/>
            <w:vAlign w:val="bottom"/>
            <w:hideMark/>
          </w:tcPr>
          <w:p w14:paraId="6896E8D5" w14:textId="77777777" w:rsidR="004E00DD" w:rsidRPr="00F47EFB" w:rsidRDefault="004E00DD">
            <w:pPr>
              <w:rPr>
                <w:color w:val="000000"/>
                <w:sz w:val="17"/>
                <w:szCs w:val="17"/>
              </w:rPr>
            </w:pPr>
            <w:r w:rsidRPr="00F47EFB">
              <w:rPr>
                <w:color w:val="000000"/>
                <w:sz w:val="17"/>
                <w:szCs w:val="17"/>
              </w:rPr>
              <w:t>0.00</w:t>
            </w:r>
          </w:p>
        </w:tc>
      </w:tr>
      <w:tr w:rsidR="004E00DD" w:rsidRPr="00F47EFB" w14:paraId="5971EC58" w14:textId="77777777" w:rsidTr="004E00DD">
        <w:trPr>
          <w:trHeight w:val="144"/>
        </w:trPr>
        <w:tc>
          <w:tcPr>
            <w:tcW w:w="0" w:type="auto"/>
            <w:tcBorders>
              <w:top w:val="nil"/>
              <w:left w:val="nil"/>
              <w:bottom w:val="nil"/>
              <w:right w:val="nil"/>
            </w:tcBorders>
            <w:shd w:val="clear" w:color="auto" w:fill="auto"/>
            <w:noWrap/>
            <w:vAlign w:val="bottom"/>
            <w:hideMark/>
          </w:tcPr>
          <w:p w14:paraId="4471146E" w14:textId="77777777" w:rsidR="004E00DD" w:rsidRPr="00F47EFB" w:rsidRDefault="004E00DD">
            <w:pPr>
              <w:rPr>
                <w:color w:val="000000"/>
                <w:sz w:val="17"/>
                <w:szCs w:val="17"/>
              </w:rPr>
            </w:pPr>
            <w:r w:rsidRPr="00F47EFB">
              <w:rPr>
                <w:color w:val="000000"/>
                <w:sz w:val="17"/>
                <w:szCs w:val="17"/>
              </w:rPr>
              <w:t>Comorbidity scores, %</w:t>
            </w:r>
          </w:p>
        </w:tc>
        <w:tc>
          <w:tcPr>
            <w:tcW w:w="0" w:type="auto"/>
            <w:tcBorders>
              <w:top w:val="nil"/>
              <w:left w:val="nil"/>
              <w:bottom w:val="nil"/>
              <w:right w:val="nil"/>
            </w:tcBorders>
            <w:shd w:val="clear" w:color="auto" w:fill="auto"/>
            <w:noWrap/>
            <w:vAlign w:val="bottom"/>
            <w:hideMark/>
          </w:tcPr>
          <w:p w14:paraId="4129A65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5DE350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8A487C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AF9FFD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3D7A79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344AA8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C4E43F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1918B8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7A2BA7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8D8742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2ED890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DAE077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8603B3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ECD6E0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A03A8DC" w14:textId="77777777" w:rsidR="004E00DD" w:rsidRPr="00F47EFB" w:rsidRDefault="004E00DD">
            <w:pPr>
              <w:rPr>
                <w:sz w:val="20"/>
                <w:szCs w:val="20"/>
              </w:rPr>
            </w:pPr>
          </w:p>
        </w:tc>
      </w:tr>
      <w:tr w:rsidR="004E00DD" w:rsidRPr="00F47EFB" w14:paraId="75E59A47" w14:textId="77777777" w:rsidTr="004E00DD">
        <w:trPr>
          <w:trHeight w:val="144"/>
        </w:trPr>
        <w:tc>
          <w:tcPr>
            <w:tcW w:w="0" w:type="auto"/>
            <w:tcBorders>
              <w:top w:val="nil"/>
              <w:left w:val="nil"/>
              <w:bottom w:val="nil"/>
              <w:right w:val="nil"/>
            </w:tcBorders>
            <w:shd w:val="clear" w:color="auto" w:fill="auto"/>
            <w:noWrap/>
            <w:vAlign w:val="bottom"/>
            <w:hideMark/>
          </w:tcPr>
          <w:p w14:paraId="0284BF71" w14:textId="77777777" w:rsidR="004E00DD" w:rsidRPr="00F47EFB" w:rsidRDefault="004E00DD">
            <w:pPr>
              <w:rPr>
                <w:color w:val="000000"/>
                <w:sz w:val="17"/>
                <w:szCs w:val="17"/>
              </w:rPr>
            </w:pPr>
            <w:r w:rsidRPr="00F47EFB">
              <w:rPr>
                <w:color w:val="000000"/>
                <w:sz w:val="17"/>
                <w:szCs w:val="17"/>
              </w:rPr>
              <w:t xml:space="preserve">   &lt;1</w:t>
            </w:r>
          </w:p>
        </w:tc>
        <w:tc>
          <w:tcPr>
            <w:tcW w:w="0" w:type="auto"/>
            <w:tcBorders>
              <w:top w:val="nil"/>
              <w:left w:val="nil"/>
              <w:bottom w:val="nil"/>
              <w:right w:val="nil"/>
            </w:tcBorders>
            <w:shd w:val="clear" w:color="auto" w:fill="auto"/>
            <w:noWrap/>
            <w:vAlign w:val="bottom"/>
            <w:hideMark/>
          </w:tcPr>
          <w:p w14:paraId="39B112DD" w14:textId="77777777" w:rsidR="004E00DD" w:rsidRPr="00F47EFB" w:rsidRDefault="004E00DD">
            <w:pPr>
              <w:rPr>
                <w:color w:val="000000"/>
                <w:sz w:val="17"/>
                <w:szCs w:val="17"/>
              </w:rPr>
            </w:pPr>
            <w:r w:rsidRPr="00F47EFB">
              <w:rPr>
                <w:color w:val="000000"/>
                <w:sz w:val="17"/>
                <w:szCs w:val="17"/>
              </w:rPr>
              <w:t>22.0</w:t>
            </w:r>
          </w:p>
        </w:tc>
        <w:tc>
          <w:tcPr>
            <w:tcW w:w="0" w:type="auto"/>
            <w:tcBorders>
              <w:top w:val="nil"/>
              <w:left w:val="nil"/>
              <w:bottom w:val="nil"/>
              <w:right w:val="nil"/>
            </w:tcBorders>
            <w:shd w:val="clear" w:color="auto" w:fill="auto"/>
            <w:noWrap/>
            <w:vAlign w:val="bottom"/>
            <w:hideMark/>
          </w:tcPr>
          <w:p w14:paraId="592D86B2" w14:textId="77777777" w:rsidR="004E00DD" w:rsidRPr="00F47EFB" w:rsidRDefault="004E00DD">
            <w:pPr>
              <w:rPr>
                <w:color w:val="000000"/>
                <w:sz w:val="17"/>
                <w:szCs w:val="17"/>
              </w:rPr>
            </w:pPr>
            <w:r w:rsidRPr="00F47EFB">
              <w:rPr>
                <w:color w:val="000000"/>
                <w:sz w:val="17"/>
                <w:szCs w:val="17"/>
              </w:rPr>
              <w:t>21.8</w:t>
            </w:r>
          </w:p>
        </w:tc>
        <w:tc>
          <w:tcPr>
            <w:tcW w:w="0" w:type="auto"/>
            <w:tcBorders>
              <w:top w:val="nil"/>
              <w:left w:val="nil"/>
              <w:bottom w:val="nil"/>
              <w:right w:val="nil"/>
            </w:tcBorders>
            <w:shd w:val="clear" w:color="auto" w:fill="auto"/>
            <w:noWrap/>
            <w:vAlign w:val="bottom"/>
            <w:hideMark/>
          </w:tcPr>
          <w:p w14:paraId="42954669"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73BB0BA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9B9DF06" w14:textId="77777777" w:rsidR="004E00DD" w:rsidRPr="00F47EFB" w:rsidRDefault="004E00DD">
            <w:pPr>
              <w:rPr>
                <w:color w:val="000000"/>
                <w:sz w:val="17"/>
                <w:szCs w:val="17"/>
              </w:rPr>
            </w:pPr>
            <w:r w:rsidRPr="00F47EFB">
              <w:rPr>
                <w:color w:val="000000"/>
                <w:sz w:val="17"/>
                <w:szCs w:val="17"/>
              </w:rPr>
              <w:t>22.0</w:t>
            </w:r>
          </w:p>
        </w:tc>
        <w:tc>
          <w:tcPr>
            <w:tcW w:w="0" w:type="auto"/>
            <w:tcBorders>
              <w:top w:val="nil"/>
              <w:left w:val="nil"/>
              <w:bottom w:val="nil"/>
              <w:right w:val="nil"/>
            </w:tcBorders>
            <w:shd w:val="clear" w:color="auto" w:fill="auto"/>
            <w:noWrap/>
            <w:vAlign w:val="bottom"/>
            <w:hideMark/>
          </w:tcPr>
          <w:p w14:paraId="1AADEA95" w14:textId="77777777" w:rsidR="004E00DD" w:rsidRPr="00F47EFB" w:rsidRDefault="004E00DD">
            <w:pPr>
              <w:rPr>
                <w:color w:val="000000"/>
                <w:sz w:val="17"/>
                <w:szCs w:val="17"/>
              </w:rPr>
            </w:pPr>
            <w:r w:rsidRPr="00F47EFB">
              <w:rPr>
                <w:color w:val="000000"/>
                <w:sz w:val="17"/>
                <w:szCs w:val="17"/>
              </w:rPr>
              <w:t>21.9</w:t>
            </w:r>
          </w:p>
        </w:tc>
        <w:tc>
          <w:tcPr>
            <w:tcW w:w="0" w:type="auto"/>
            <w:tcBorders>
              <w:top w:val="nil"/>
              <w:left w:val="nil"/>
              <w:bottom w:val="nil"/>
              <w:right w:val="nil"/>
            </w:tcBorders>
            <w:shd w:val="clear" w:color="auto" w:fill="auto"/>
            <w:noWrap/>
            <w:vAlign w:val="bottom"/>
            <w:hideMark/>
          </w:tcPr>
          <w:p w14:paraId="1D0D2435"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C32C31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2725DC2" w14:textId="77777777" w:rsidR="004E00DD" w:rsidRPr="00F47EFB" w:rsidRDefault="004E00DD">
            <w:pPr>
              <w:rPr>
                <w:color w:val="000000"/>
                <w:sz w:val="17"/>
                <w:szCs w:val="17"/>
              </w:rPr>
            </w:pPr>
            <w:r w:rsidRPr="00F47EFB">
              <w:rPr>
                <w:color w:val="000000"/>
                <w:sz w:val="17"/>
                <w:szCs w:val="17"/>
              </w:rPr>
              <w:t>36.6</w:t>
            </w:r>
          </w:p>
        </w:tc>
        <w:tc>
          <w:tcPr>
            <w:tcW w:w="0" w:type="auto"/>
            <w:tcBorders>
              <w:top w:val="nil"/>
              <w:left w:val="nil"/>
              <w:bottom w:val="nil"/>
              <w:right w:val="nil"/>
            </w:tcBorders>
            <w:shd w:val="clear" w:color="auto" w:fill="auto"/>
            <w:noWrap/>
            <w:vAlign w:val="bottom"/>
            <w:hideMark/>
          </w:tcPr>
          <w:p w14:paraId="5883BB9C" w14:textId="77777777" w:rsidR="004E00DD" w:rsidRPr="00F47EFB" w:rsidRDefault="004E00DD">
            <w:pPr>
              <w:rPr>
                <w:color w:val="000000"/>
                <w:sz w:val="17"/>
                <w:szCs w:val="17"/>
              </w:rPr>
            </w:pPr>
            <w:r w:rsidRPr="00F47EFB">
              <w:rPr>
                <w:color w:val="000000"/>
                <w:sz w:val="17"/>
                <w:szCs w:val="17"/>
              </w:rPr>
              <w:t>33.7</w:t>
            </w:r>
          </w:p>
        </w:tc>
        <w:tc>
          <w:tcPr>
            <w:tcW w:w="0" w:type="auto"/>
            <w:tcBorders>
              <w:top w:val="nil"/>
              <w:left w:val="nil"/>
              <w:bottom w:val="nil"/>
              <w:right w:val="nil"/>
            </w:tcBorders>
            <w:shd w:val="clear" w:color="auto" w:fill="auto"/>
            <w:noWrap/>
            <w:vAlign w:val="bottom"/>
            <w:hideMark/>
          </w:tcPr>
          <w:p w14:paraId="50C12B3C"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center"/>
            <w:hideMark/>
          </w:tcPr>
          <w:p w14:paraId="1DA4754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9345F37" w14:textId="77777777" w:rsidR="004E00DD" w:rsidRPr="00F47EFB" w:rsidRDefault="004E00DD">
            <w:pPr>
              <w:rPr>
                <w:color w:val="000000"/>
                <w:sz w:val="17"/>
                <w:szCs w:val="17"/>
              </w:rPr>
            </w:pPr>
            <w:r w:rsidRPr="00F47EFB">
              <w:rPr>
                <w:color w:val="000000"/>
                <w:sz w:val="17"/>
                <w:szCs w:val="17"/>
              </w:rPr>
              <w:t>36.5</w:t>
            </w:r>
          </w:p>
        </w:tc>
        <w:tc>
          <w:tcPr>
            <w:tcW w:w="0" w:type="auto"/>
            <w:tcBorders>
              <w:top w:val="nil"/>
              <w:left w:val="nil"/>
              <w:bottom w:val="nil"/>
              <w:right w:val="nil"/>
            </w:tcBorders>
            <w:shd w:val="clear" w:color="auto" w:fill="auto"/>
            <w:noWrap/>
            <w:vAlign w:val="bottom"/>
            <w:hideMark/>
          </w:tcPr>
          <w:p w14:paraId="793597D2" w14:textId="77777777" w:rsidR="004E00DD" w:rsidRPr="00F47EFB" w:rsidRDefault="004E00DD">
            <w:pPr>
              <w:rPr>
                <w:color w:val="000000"/>
                <w:sz w:val="17"/>
                <w:szCs w:val="17"/>
              </w:rPr>
            </w:pPr>
            <w:r w:rsidRPr="00F47EFB">
              <w:rPr>
                <w:color w:val="000000"/>
                <w:sz w:val="17"/>
                <w:szCs w:val="17"/>
              </w:rPr>
              <w:t>35.1</w:t>
            </w:r>
          </w:p>
        </w:tc>
        <w:tc>
          <w:tcPr>
            <w:tcW w:w="0" w:type="auto"/>
            <w:tcBorders>
              <w:top w:val="nil"/>
              <w:left w:val="nil"/>
              <w:bottom w:val="nil"/>
              <w:right w:val="nil"/>
            </w:tcBorders>
            <w:shd w:val="clear" w:color="auto" w:fill="auto"/>
            <w:noWrap/>
            <w:vAlign w:val="bottom"/>
            <w:hideMark/>
          </w:tcPr>
          <w:p w14:paraId="180E4123" w14:textId="77777777" w:rsidR="004E00DD" w:rsidRPr="00F47EFB" w:rsidRDefault="004E00DD">
            <w:pPr>
              <w:rPr>
                <w:color w:val="000000"/>
                <w:sz w:val="17"/>
                <w:szCs w:val="17"/>
              </w:rPr>
            </w:pPr>
            <w:r w:rsidRPr="00F47EFB">
              <w:rPr>
                <w:color w:val="000000"/>
                <w:sz w:val="17"/>
                <w:szCs w:val="17"/>
              </w:rPr>
              <w:t>0.03</w:t>
            </w:r>
          </w:p>
        </w:tc>
      </w:tr>
      <w:tr w:rsidR="004E00DD" w:rsidRPr="00F47EFB" w14:paraId="4546DCE2" w14:textId="77777777" w:rsidTr="004E00DD">
        <w:trPr>
          <w:trHeight w:val="144"/>
        </w:trPr>
        <w:tc>
          <w:tcPr>
            <w:tcW w:w="0" w:type="auto"/>
            <w:tcBorders>
              <w:top w:val="nil"/>
              <w:left w:val="nil"/>
              <w:bottom w:val="nil"/>
              <w:right w:val="nil"/>
            </w:tcBorders>
            <w:shd w:val="clear" w:color="auto" w:fill="auto"/>
            <w:noWrap/>
            <w:vAlign w:val="bottom"/>
            <w:hideMark/>
          </w:tcPr>
          <w:p w14:paraId="045C8956" w14:textId="77777777" w:rsidR="004E00DD" w:rsidRPr="00F47EFB" w:rsidRDefault="004E00DD">
            <w:pPr>
              <w:rPr>
                <w:color w:val="000000"/>
                <w:sz w:val="17"/>
                <w:szCs w:val="17"/>
              </w:rPr>
            </w:pPr>
            <w:r w:rsidRPr="00F47EFB">
              <w:rPr>
                <w:color w:val="000000"/>
                <w:sz w:val="17"/>
                <w:szCs w:val="17"/>
              </w:rPr>
              <w:t xml:space="preserve">   1-3</w:t>
            </w:r>
          </w:p>
        </w:tc>
        <w:tc>
          <w:tcPr>
            <w:tcW w:w="0" w:type="auto"/>
            <w:tcBorders>
              <w:top w:val="nil"/>
              <w:left w:val="nil"/>
              <w:bottom w:val="nil"/>
              <w:right w:val="nil"/>
            </w:tcBorders>
            <w:shd w:val="clear" w:color="auto" w:fill="auto"/>
            <w:noWrap/>
            <w:vAlign w:val="bottom"/>
            <w:hideMark/>
          </w:tcPr>
          <w:p w14:paraId="6D0D5F50" w14:textId="77777777" w:rsidR="004E00DD" w:rsidRPr="00F47EFB" w:rsidRDefault="004E00DD">
            <w:pPr>
              <w:rPr>
                <w:color w:val="000000"/>
                <w:sz w:val="17"/>
                <w:szCs w:val="17"/>
              </w:rPr>
            </w:pPr>
            <w:r w:rsidRPr="00F47EFB">
              <w:rPr>
                <w:color w:val="000000"/>
                <w:sz w:val="17"/>
                <w:szCs w:val="17"/>
              </w:rPr>
              <w:t>39.1</w:t>
            </w:r>
          </w:p>
        </w:tc>
        <w:tc>
          <w:tcPr>
            <w:tcW w:w="0" w:type="auto"/>
            <w:tcBorders>
              <w:top w:val="nil"/>
              <w:left w:val="nil"/>
              <w:bottom w:val="nil"/>
              <w:right w:val="nil"/>
            </w:tcBorders>
            <w:shd w:val="clear" w:color="auto" w:fill="auto"/>
            <w:noWrap/>
            <w:vAlign w:val="bottom"/>
            <w:hideMark/>
          </w:tcPr>
          <w:p w14:paraId="350E6D4F" w14:textId="77777777" w:rsidR="004E00DD" w:rsidRPr="00F47EFB" w:rsidRDefault="004E00DD">
            <w:pPr>
              <w:rPr>
                <w:color w:val="000000"/>
                <w:sz w:val="17"/>
                <w:szCs w:val="17"/>
              </w:rPr>
            </w:pPr>
            <w:r w:rsidRPr="00F47EFB">
              <w:rPr>
                <w:color w:val="000000"/>
                <w:sz w:val="17"/>
                <w:szCs w:val="17"/>
              </w:rPr>
              <w:t>39.3</w:t>
            </w:r>
          </w:p>
        </w:tc>
        <w:tc>
          <w:tcPr>
            <w:tcW w:w="0" w:type="auto"/>
            <w:tcBorders>
              <w:top w:val="nil"/>
              <w:left w:val="nil"/>
              <w:bottom w:val="nil"/>
              <w:right w:val="nil"/>
            </w:tcBorders>
            <w:shd w:val="clear" w:color="auto" w:fill="auto"/>
            <w:noWrap/>
            <w:vAlign w:val="bottom"/>
            <w:hideMark/>
          </w:tcPr>
          <w:p w14:paraId="05844340"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E148FA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5D86D69" w14:textId="77777777" w:rsidR="004E00DD" w:rsidRPr="00F47EFB" w:rsidRDefault="004E00DD">
            <w:pPr>
              <w:rPr>
                <w:color w:val="000000"/>
                <w:sz w:val="17"/>
                <w:szCs w:val="17"/>
              </w:rPr>
            </w:pPr>
            <w:r w:rsidRPr="00F47EFB">
              <w:rPr>
                <w:color w:val="000000"/>
                <w:sz w:val="17"/>
                <w:szCs w:val="17"/>
              </w:rPr>
              <w:t>39.4</w:t>
            </w:r>
          </w:p>
        </w:tc>
        <w:tc>
          <w:tcPr>
            <w:tcW w:w="0" w:type="auto"/>
            <w:tcBorders>
              <w:top w:val="nil"/>
              <w:left w:val="nil"/>
              <w:bottom w:val="nil"/>
              <w:right w:val="nil"/>
            </w:tcBorders>
            <w:shd w:val="clear" w:color="auto" w:fill="auto"/>
            <w:noWrap/>
            <w:vAlign w:val="bottom"/>
            <w:hideMark/>
          </w:tcPr>
          <w:p w14:paraId="4AEA2A43" w14:textId="77777777" w:rsidR="004E00DD" w:rsidRPr="00F47EFB" w:rsidRDefault="004E00DD">
            <w:pPr>
              <w:rPr>
                <w:color w:val="000000"/>
                <w:sz w:val="17"/>
                <w:szCs w:val="17"/>
              </w:rPr>
            </w:pPr>
            <w:r w:rsidRPr="00F47EFB">
              <w:rPr>
                <w:color w:val="000000"/>
                <w:sz w:val="17"/>
                <w:szCs w:val="17"/>
              </w:rPr>
              <w:t>39.0</w:t>
            </w:r>
          </w:p>
        </w:tc>
        <w:tc>
          <w:tcPr>
            <w:tcW w:w="0" w:type="auto"/>
            <w:tcBorders>
              <w:top w:val="nil"/>
              <w:left w:val="nil"/>
              <w:bottom w:val="nil"/>
              <w:right w:val="nil"/>
            </w:tcBorders>
            <w:shd w:val="clear" w:color="auto" w:fill="auto"/>
            <w:noWrap/>
            <w:vAlign w:val="bottom"/>
            <w:hideMark/>
          </w:tcPr>
          <w:p w14:paraId="1464335F"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63136D9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B6149BF" w14:textId="77777777" w:rsidR="004E00DD" w:rsidRPr="00F47EFB" w:rsidRDefault="004E00DD">
            <w:pPr>
              <w:rPr>
                <w:color w:val="000000"/>
                <w:sz w:val="17"/>
                <w:szCs w:val="17"/>
              </w:rPr>
            </w:pPr>
            <w:r w:rsidRPr="00F47EFB">
              <w:rPr>
                <w:color w:val="000000"/>
                <w:sz w:val="17"/>
                <w:szCs w:val="17"/>
              </w:rPr>
              <w:t>41.6</w:t>
            </w:r>
          </w:p>
        </w:tc>
        <w:tc>
          <w:tcPr>
            <w:tcW w:w="0" w:type="auto"/>
            <w:tcBorders>
              <w:top w:val="nil"/>
              <w:left w:val="nil"/>
              <w:bottom w:val="nil"/>
              <w:right w:val="nil"/>
            </w:tcBorders>
            <w:shd w:val="clear" w:color="auto" w:fill="auto"/>
            <w:noWrap/>
            <w:vAlign w:val="bottom"/>
            <w:hideMark/>
          </w:tcPr>
          <w:p w14:paraId="5E570E2F" w14:textId="77777777" w:rsidR="004E00DD" w:rsidRPr="00F47EFB" w:rsidRDefault="004E00DD">
            <w:pPr>
              <w:rPr>
                <w:color w:val="000000"/>
                <w:sz w:val="17"/>
                <w:szCs w:val="17"/>
              </w:rPr>
            </w:pPr>
            <w:r w:rsidRPr="00F47EFB">
              <w:rPr>
                <w:color w:val="000000"/>
                <w:sz w:val="17"/>
                <w:szCs w:val="17"/>
              </w:rPr>
              <w:t>42.8</w:t>
            </w:r>
          </w:p>
        </w:tc>
        <w:tc>
          <w:tcPr>
            <w:tcW w:w="0" w:type="auto"/>
            <w:tcBorders>
              <w:top w:val="nil"/>
              <w:left w:val="nil"/>
              <w:bottom w:val="nil"/>
              <w:right w:val="nil"/>
            </w:tcBorders>
            <w:shd w:val="clear" w:color="auto" w:fill="auto"/>
            <w:noWrap/>
            <w:vAlign w:val="bottom"/>
            <w:hideMark/>
          </w:tcPr>
          <w:p w14:paraId="4CC80D32"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center"/>
            <w:hideMark/>
          </w:tcPr>
          <w:p w14:paraId="31AF152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4CA3DED" w14:textId="77777777" w:rsidR="004E00DD" w:rsidRPr="00F47EFB" w:rsidRDefault="004E00DD">
            <w:pPr>
              <w:rPr>
                <w:color w:val="000000"/>
                <w:sz w:val="17"/>
                <w:szCs w:val="17"/>
              </w:rPr>
            </w:pPr>
            <w:r w:rsidRPr="00F47EFB">
              <w:rPr>
                <w:color w:val="000000"/>
                <w:sz w:val="17"/>
                <w:szCs w:val="17"/>
              </w:rPr>
              <w:t>39.9</w:t>
            </w:r>
          </w:p>
        </w:tc>
        <w:tc>
          <w:tcPr>
            <w:tcW w:w="0" w:type="auto"/>
            <w:tcBorders>
              <w:top w:val="nil"/>
              <w:left w:val="nil"/>
              <w:bottom w:val="nil"/>
              <w:right w:val="nil"/>
            </w:tcBorders>
            <w:shd w:val="clear" w:color="auto" w:fill="auto"/>
            <w:noWrap/>
            <w:vAlign w:val="bottom"/>
            <w:hideMark/>
          </w:tcPr>
          <w:p w14:paraId="7DB663A4" w14:textId="77777777" w:rsidR="004E00DD" w:rsidRPr="00F47EFB" w:rsidRDefault="004E00DD">
            <w:pPr>
              <w:rPr>
                <w:color w:val="000000"/>
                <w:sz w:val="17"/>
                <w:szCs w:val="17"/>
              </w:rPr>
            </w:pPr>
            <w:r w:rsidRPr="00F47EFB">
              <w:rPr>
                <w:color w:val="000000"/>
                <w:sz w:val="17"/>
                <w:szCs w:val="17"/>
              </w:rPr>
              <w:t>42.5*</w:t>
            </w:r>
          </w:p>
        </w:tc>
        <w:tc>
          <w:tcPr>
            <w:tcW w:w="0" w:type="auto"/>
            <w:tcBorders>
              <w:top w:val="nil"/>
              <w:left w:val="nil"/>
              <w:bottom w:val="nil"/>
              <w:right w:val="nil"/>
            </w:tcBorders>
            <w:shd w:val="clear" w:color="auto" w:fill="auto"/>
            <w:noWrap/>
            <w:vAlign w:val="bottom"/>
            <w:hideMark/>
          </w:tcPr>
          <w:p w14:paraId="591993C5" w14:textId="77777777" w:rsidR="004E00DD" w:rsidRPr="00F47EFB" w:rsidRDefault="004E00DD">
            <w:pPr>
              <w:rPr>
                <w:color w:val="000000"/>
                <w:sz w:val="17"/>
                <w:szCs w:val="17"/>
              </w:rPr>
            </w:pPr>
            <w:r w:rsidRPr="00F47EFB">
              <w:rPr>
                <w:color w:val="000000"/>
                <w:sz w:val="17"/>
                <w:szCs w:val="17"/>
              </w:rPr>
              <w:t>-0.05</w:t>
            </w:r>
          </w:p>
        </w:tc>
      </w:tr>
      <w:tr w:rsidR="004E00DD" w:rsidRPr="00F47EFB" w14:paraId="7FC7C6DB" w14:textId="77777777" w:rsidTr="004E00DD">
        <w:trPr>
          <w:trHeight w:val="144"/>
        </w:trPr>
        <w:tc>
          <w:tcPr>
            <w:tcW w:w="0" w:type="auto"/>
            <w:tcBorders>
              <w:top w:val="nil"/>
              <w:left w:val="nil"/>
              <w:bottom w:val="nil"/>
              <w:right w:val="nil"/>
            </w:tcBorders>
            <w:shd w:val="clear" w:color="auto" w:fill="auto"/>
            <w:noWrap/>
            <w:vAlign w:val="bottom"/>
            <w:hideMark/>
          </w:tcPr>
          <w:p w14:paraId="4A94AEA8" w14:textId="77777777" w:rsidR="004E00DD" w:rsidRPr="00F47EFB" w:rsidRDefault="004E00DD">
            <w:pPr>
              <w:rPr>
                <w:color w:val="000000"/>
                <w:sz w:val="17"/>
                <w:szCs w:val="17"/>
              </w:rPr>
            </w:pPr>
            <w:r w:rsidRPr="00F47EFB">
              <w:rPr>
                <w:color w:val="000000"/>
                <w:sz w:val="17"/>
                <w:szCs w:val="17"/>
              </w:rPr>
              <w:t xml:space="preserve">    ≥4</w:t>
            </w:r>
          </w:p>
        </w:tc>
        <w:tc>
          <w:tcPr>
            <w:tcW w:w="0" w:type="auto"/>
            <w:tcBorders>
              <w:top w:val="nil"/>
              <w:left w:val="nil"/>
              <w:bottom w:val="nil"/>
              <w:right w:val="nil"/>
            </w:tcBorders>
            <w:shd w:val="clear" w:color="auto" w:fill="auto"/>
            <w:noWrap/>
            <w:vAlign w:val="bottom"/>
            <w:hideMark/>
          </w:tcPr>
          <w:p w14:paraId="44FD33BB" w14:textId="77777777" w:rsidR="004E00DD" w:rsidRPr="00F47EFB" w:rsidRDefault="004E00DD">
            <w:pPr>
              <w:rPr>
                <w:color w:val="000000"/>
                <w:sz w:val="17"/>
                <w:szCs w:val="17"/>
              </w:rPr>
            </w:pPr>
            <w:r w:rsidRPr="00F47EFB">
              <w:rPr>
                <w:color w:val="000000"/>
                <w:sz w:val="17"/>
                <w:szCs w:val="17"/>
              </w:rPr>
              <w:t>38.8</w:t>
            </w:r>
          </w:p>
        </w:tc>
        <w:tc>
          <w:tcPr>
            <w:tcW w:w="0" w:type="auto"/>
            <w:tcBorders>
              <w:top w:val="nil"/>
              <w:left w:val="nil"/>
              <w:bottom w:val="nil"/>
              <w:right w:val="nil"/>
            </w:tcBorders>
            <w:shd w:val="clear" w:color="auto" w:fill="auto"/>
            <w:noWrap/>
            <w:vAlign w:val="bottom"/>
            <w:hideMark/>
          </w:tcPr>
          <w:p w14:paraId="40B65876" w14:textId="77777777" w:rsidR="004E00DD" w:rsidRPr="00F47EFB" w:rsidRDefault="004E00DD">
            <w:pPr>
              <w:rPr>
                <w:color w:val="000000"/>
                <w:sz w:val="17"/>
                <w:szCs w:val="17"/>
              </w:rPr>
            </w:pPr>
            <w:r w:rsidRPr="00F47EFB">
              <w:rPr>
                <w:color w:val="000000"/>
                <w:sz w:val="17"/>
                <w:szCs w:val="17"/>
              </w:rPr>
              <w:t>38.9</w:t>
            </w:r>
          </w:p>
        </w:tc>
        <w:tc>
          <w:tcPr>
            <w:tcW w:w="0" w:type="auto"/>
            <w:tcBorders>
              <w:top w:val="nil"/>
              <w:left w:val="nil"/>
              <w:bottom w:val="nil"/>
              <w:right w:val="nil"/>
            </w:tcBorders>
            <w:shd w:val="clear" w:color="auto" w:fill="auto"/>
            <w:noWrap/>
            <w:vAlign w:val="bottom"/>
            <w:hideMark/>
          </w:tcPr>
          <w:p w14:paraId="2E6C844E"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41C6B3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14A16BE" w14:textId="77777777" w:rsidR="004E00DD" w:rsidRPr="00F47EFB" w:rsidRDefault="004E00DD">
            <w:pPr>
              <w:rPr>
                <w:color w:val="000000"/>
                <w:sz w:val="17"/>
                <w:szCs w:val="17"/>
              </w:rPr>
            </w:pPr>
            <w:r w:rsidRPr="00F47EFB">
              <w:rPr>
                <w:color w:val="000000"/>
                <w:sz w:val="17"/>
                <w:szCs w:val="17"/>
              </w:rPr>
              <w:t>38.6</w:t>
            </w:r>
          </w:p>
        </w:tc>
        <w:tc>
          <w:tcPr>
            <w:tcW w:w="0" w:type="auto"/>
            <w:tcBorders>
              <w:top w:val="nil"/>
              <w:left w:val="nil"/>
              <w:bottom w:val="nil"/>
              <w:right w:val="nil"/>
            </w:tcBorders>
            <w:shd w:val="clear" w:color="auto" w:fill="auto"/>
            <w:noWrap/>
            <w:vAlign w:val="bottom"/>
            <w:hideMark/>
          </w:tcPr>
          <w:p w14:paraId="325730DF" w14:textId="77777777" w:rsidR="004E00DD" w:rsidRPr="00F47EFB" w:rsidRDefault="004E00DD">
            <w:pPr>
              <w:rPr>
                <w:color w:val="000000"/>
                <w:sz w:val="17"/>
                <w:szCs w:val="17"/>
              </w:rPr>
            </w:pPr>
            <w:r w:rsidRPr="00F47EFB">
              <w:rPr>
                <w:color w:val="000000"/>
                <w:sz w:val="17"/>
                <w:szCs w:val="17"/>
              </w:rPr>
              <w:t>39.0</w:t>
            </w:r>
          </w:p>
        </w:tc>
        <w:tc>
          <w:tcPr>
            <w:tcW w:w="0" w:type="auto"/>
            <w:tcBorders>
              <w:top w:val="nil"/>
              <w:left w:val="nil"/>
              <w:bottom w:val="nil"/>
              <w:right w:val="nil"/>
            </w:tcBorders>
            <w:shd w:val="clear" w:color="auto" w:fill="auto"/>
            <w:noWrap/>
            <w:vAlign w:val="bottom"/>
            <w:hideMark/>
          </w:tcPr>
          <w:p w14:paraId="55FA972E"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0986941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AEBB157" w14:textId="77777777" w:rsidR="004E00DD" w:rsidRPr="00F47EFB" w:rsidRDefault="004E00DD">
            <w:pPr>
              <w:rPr>
                <w:color w:val="000000"/>
                <w:sz w:val="17"/>
                <w:szCs w:val="17"/>
              </w:rPr>
            </w:pPr>
            <w:r w:rsidRPr="00F47EFB">
              <w:rPr>
                <w:color w:val="000000"/>
                <w:sz w:val="17"/>
                <w:szCs w:val="17"/>
              </w:rPr>
              <w:t>21.8</w:t>
            </w:r>
          </w:p>
        </w:tc>
        <w:tc>
          <w:tcPr>
            <w:tcW w:w="0" w:type="auto"/>
            <w:tcBorders>
              <w:top w:val="nil"/>
              <w:left w:val="nil"/>
              <w:bottom w:val="nil"/>
              <w:right w:val="nil"/>
            </w:tcBorders>
            <w:shd w:val="clear" w:color="auto" w:fill="auto"/>
            <w:noWrap/>
            <w:vAlign w:val="bottom"/>
            <w:hideMark/>
          </w:tcPr>
          <w:p w14:paraId="0EFF0391" w14:textId="77777777" w:rsidR="004E00DD" w:rsidRPr="00F47EFB" w:rsidRDefault="004E00DD">
            <w:pPr>
              <w:rPr>
                <w:color w:val="000000"/>
                <w:sz w:val="17"/>
                <w:szCs w:val="17"/>
              </w:rPr>
            </w:pPr>
            <w:r w:rsidRPr="00F47EFB">
              <w:rPr>
                <w:color w:val="000000"/>
                <w:sz w:val="17"/>
                <w:szCs w:val="17"/>
              </w:rPr>
              <w:t>23.5</w:t>
            </w:r>
          </w:p>
        </w:tc>
        <w:tc>
          <w:tcPr>
            <w:tcW w:w="0" w:type="auto"/>
            <w:tcBorders>
              <w:top w:val="nil"/>
              <w:left w:val="nil"/>
              <w:bottom w:val="nil"/>
              <w:right w:val="nil"/>
            </w:tcBorders>
            <w:shd w:val="clear" w:color="auto" w:fill="auto"/>
            <w:noWrap/>
            <w:vAlign w:val="bottom"/>
            <w:hideMark/>
          </w:tcPr>
          <w:p w14:paraId="6838848D" w14:textId="77777777" w:rsidR="004E00DD" w:rsidRPr="00F47EFB" w:rsidRDefault="004E00DD">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center"/>
            <w:hideMark/>
          </w:tcPr>
          <w:p w14:paraId="5B41FBE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D68945F" w14:textId="77777777" w:rsidR="004E00DD" w:rsidRPr="00F47EFB" w:rsidRDefault="004E00DD">
            <w:pPr>
              <w:rPr>
                <w:color w:val="000000"/>
                <w:sz w:val="17"/>
                <w:szCs w:val="17"/>
              </w:rPr>
            </w:pPr>
            <w:r w:rsidRPr="00F47EFB">
              <w:rPr>
                <w:color w:val="000000"/>
                <w:sz w:val="17"/>
                <w:szCs w:val="17"/>
              </w:rPr>
              <w:t>23.6</w:t>
            </w:r>
          </w:p>
        </w:tc>
        <w:tc>
          <w:tcPr>
            <w:tcW w:w="0" w:type="auto"/>
            <w:tcBorders>
              <w:top w:val="nil"/>
              <w:left w:val="nil"/>
              <w:bottom w:val="nil"/>
              <w:right w:val="nil"/>
            </w:tcBorders>
            <w:shd w:val="clear" w:color="auto" w:fill="auto"/>
            <w:noWrap/>
            <w:vAlign w:val="bottom"/>
            <w:hideMark/>
          </w:tcPr>
          <w:p w14:paraId="0010CBBE" w14:textId="77777777" w:rsidR="004E00DD" w:rsidRPr="00F47EFB" w:rsidRDefault="004E00DD">
            <w:pPr>
              <w:rPr>
                <w:color w:val="000000"/>
                <w:sz w:val="17"/>
                <w:szCs w:val="17"/>
              </w:rPr>
            </w:pPr>
            <w:r w:rsidRPr="00F47EFB">
              <w:rPr>
                <w:color w:val="000000"/>
                <w:sz w:val="17"/>
                <w:szCs w:val="17"/>
              </w:rPr>
              <w:t>22.4</w:t>
            </w:r>
          </w:p>
        </w:tc>
        <w:tc>
          <w:tcPr>
            <w:tcW w:w="0" w:type="auto"/>
            <w:tcBorders>
              <w:top w:val="nil"/>
              <w:left w:val="nil"/>
              <w:bottom w:val="nil"/>
              <w:right w:val="nil"/>
            </w:tcBorders>
            <w:shd w:val="clear" w:color="auto" w:fill="auto"/>
            <w:noWrap/>
            <w:vAlign w:val="bottom"/>
            <w:hideMark/>
          </w:tcPr>
          <w:p w14:paraId="1F64F997" w14:textId="77777777" w:rsidR="004E00DD" w:rsidRPr="00F47EFB" w:rsidRDefault="004E00DD">
            <w:pPr>
              <w:rPr>
                <w:color w:val="000000"/>
                <w:sz w:val="17"/>
                <w:szCs w:val="17"/>
              </w:rPr>
            </w:pPr>
            <w:r w:rsidRPr="00F47EFB">
              <w:rPr>
                <w:color w:val="000000"/>
                <w:sz w:val="17"/>
                <w:szCs w:val="17"/>
              </w:rPr>
              <w:t>0.03</w:t>
            </w:r>
          </w:p>
        </w:tc>
      </w:tr>
      <w:tr w:rsidR="004E00DD" w:rsidRPr="00F47EFB" w14:paraId="0B7BE14B" w14:textId="77777777" w:rsidTr="004E00DD">
        <w:trPr>
          <w:trHeight w:val="144"/>
        </w:trPr>
        <w:tc>
          <w:tcPr>
            <w:tcW w:w="0" w:type="auto"/>
            <w:tcBorders>
              <w:top w:val="nil"/>
              <w:left w:val="nil"/>
              <w:bottom w:val="nil"/>
              <w:right w:val="nil"/>
            </w:tcBorders>
            <w:shd w:val="clear" w:color="auto" w:fill="auto"/>
            <w:noWrap/>
            <w:vAlign w:val="bottom"/>
            <w:hideMark/>
          </w:tcPr>
          <w:p w14:paraId="2E24C575" w14:textId="77777777" w:rsidR="004E00DD" w:rsidRPr="00F47EFB" w:rsidRDefault="004E00DD">
            <w:pPr>
              <w:rPr>
                <w:color w:val="000000"/>
                <w:sz w:val="17"/>
                <w:szCs w:val="17"/>
              </w:rPr>
            </w:pPr>
            <w:r w:rsidRPr="00F47EFB">
              <w:rPr>
                <w:color w:val="000000"/>
                <w:sz w:val="17"/>
                <w:szCs w:val="17"/>
              </w:rPr>
              <w:t xml:space="preserve">Mean new injury severity </w:t>
            </w:r>
            <w:proofErr w:type="spellStart"/>
            <w:r w:rsidRPr="00F47EFB">
              <w:rPr>
                <w:color w:val="000000"/>
                <w:sz w:val="17"/>
                <w:szCs w:val="17"/>
              </w:rPr>
              <w:t>scores</w:t>
            </w:r>
            <w:r w:rsidRPr="00F47EFB">
              <w:rPr>
                <w:color w:val="000000"/>
                <w:sz w:val="17"/>
                <w:szCs w:val="17"/>
                <w:vertAlign w:val="superscript"/>
              </w:rPr>
              <w:t>e</w:t>
            </w:r>
            <w:proofErr w:type="spellEnd"/>
          </w:p>
        </w:tc>
        <w:tc>
          <w:tcPr>
            <w:tcW w:w="0" w:type="auto"/>
            <w:tcBorders>
              <w:top w:val="nil"/>
              <w:left w:val="nil"/>
              <w:bottom w:val="nil"/>
              <w:right w:val="nil"/>
            </w:tcBorders>
            <w:shd w:val="clear" w:color="auto" w:fill="auto"/>
            <w:noWrap/>
            <w:vAlign w:val="bottom"/>
            <w:hideMark/>
          </w:tcPr>
          <w:p w14:paraId="53B7E3C2" w14:textId="77777777" w:rsidR="004E00DD" w:rsidRPr="00F47EFB" w:rsidRDefault="004E00DD">
            <w:pPr>
              <w:rPr>
                <w:color w:val="000000"/>
                <w:sz w:val="17"/>
                <w:szCs w:val="17"/>
              </w:rPr>
            </w:pPr>
            <w:r w:rsidRPr="00F47EFB">
              <w:rPr>
                <w:color w:val="000000"/>
                <w:sz w:val="17"/>
                <w:szCs w:val="17"/>
              </w:rPr>
              <w:t>20.4</w:t>
            </w:r>
          </w:p>
        </w:tc>
        <w:tc>
          <w:tcPr>
            <w:tcW w:w="0" w:type="auto"/>
            <w:tcBorders>
              <w:top w:val="nil"/>
              <w:left w:val="nil"/>
              <w:bottom w:val="nil"/>
              <w:right w:val="nil"/>
            </w:tcBorders>
            <w:shd w:val="clear" w:color="auto" w:fill="auto"/>
            <w:noWrap/>
            <w:vAlign w:val="bottom"/>
            <w:hideMark/>
          </w:tcPr>
          <w:p w14:paraId="50A9638A" w14:textId="77777777" w:rsidR="004E00DD" w:rsidRPr="00F47EFB" w:rsidRDefault="004E00DD">
            <w:pPr>
              <w:rPr>
                <w:color w:val="000000"/>
                <w:sz w:val="17"/>
                <w:szCs w:val="17"/>
              </w:rPr>
            </w:pPr>
            <w:r w:rsidRPr="00F47EFB">
              <w:rPr>
                <w:color w:val="000000"/>
                <w:sz w:val="17"/>
                <w:szCs w:val="17"/>
              </w:rPr>
              <w:t>19.2*</w:t>
            </w:r>
          </w:p>
        </w:tc>
        <w:tc>
          <w:tcPr>
            <w:tcW w:w="0" w:type="auto"/>
            <w:tcBorders>
              <w:top w:val="nil"/>
              <w:left w:val="nil"/>
              <w:bottom w:val="nil"/>
              <w:right w:val="nil"/>
            </w:tcBorders>
            <w:shd w:val="clear" w:color="auto" w:fill="auto"/>
            <w:noWrap/>
            <w:vAlign w:val="bottom"/>
            <w:hideMark/>
          </w:tcPr>
          <w:p w14:paraId="0D5C8BB7" w14:textId="77777777" w:rsidR="004E00DD" w:rsidRPr="00F47EFB" w:rsidRDefault="004E00DD">
            <w:pPr>
              <w:rPr>
                <w:color w:val="000000"/>
                <w:sz w:val="17"/>
                <w:szCs w:val="17"/>
              </w:rPr>
            </w:pPr>
            <w:r w:rsidRPr="00F47EFB">
              <w:rPr>
                <w:color w:val="000000"/>
                <w:sz w:val="17"/>
                <w:szCs w:val="17"/>
              </w:rPr>
              <w:t>0.22</w:t>
            </w:r>
          </w:p>
        </w:tc>
        <w:tc>
          <w:tcPr>
            <w:tcW w:w="0" w:type="auto"/>
            <w:tcBorders>
              <w:top w:val="nil"/>
              <w:left w:val="nil"/>
              <w:bottom w:val="nil"/>
              <w:right w:val="nil"/>
            </w:tcBorders>
            <w:shd w:val="clear" w:color="auto" w:fill="auto"/>
            <w:noWrap/>
            <w:vAlign w:val="bottom"/>
            <w:hideMark/>
          </w:tcPr>
          <w:p w14:paraId="3268922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0BB64CA" w14:textId="77777777" w:rsidR="004E00DD" w:rsidRPr="00F47EFB" w:rsidRDefault="004E00DD">
            <w:pPr>
              <w:rPr>
                <w:color w:val="000000"/>
                <w:sz w:val="17"/>
                <w:szCs w:val="17"/>
              </w:rPr>
            </w:pPr>
            <w:r w:rsidRPr="00F47EFB">
              <w:rPr>
                <w:color w:val="000000"/>
                <w:sz w:val="17"/>
                <w:szCs w:val="17"/>
              </w:rPr>
              <w:t>19.7</w:t>
            </w:r>
          </w:p>
        </w:tc>
        <w:tc>
          <w:tcPr>
            <w:tcW w:w="0" w:type="auto"/>
            <w:tcBorders>
              <w:top w:val="nil"/>
              <w:left w:val="nil"/>
              <w:bottom w:val="nil"/>
              <w:right w:val="nil"/>
            </w:tcBorders>
            <w:shd w:val="clear" w:color="auto" w:fill="auto"/>
            <w:noWrap/>
            <w:vAlign w:val="bottom"/>
            <w:hideMark/>
          </w:tcPr>
          <w:p w14:paraId="601680EF" w14:textId="77777777" w:rsidR="004E00DD" w:rsidRPr="00F47EFB" w:rsidRDefault="004E00DD">
            <w:pPr>
              <w:rPr>
                <w:color w:val="000000"/>
                <w:sz w:val="17"/>
                <w:szCs w:val="17"/>
              </w:rPr>
            </w:pPr>
            <w:r w:rsidRPr="00F47EFB">
              <w:rPr>
                <w:color w:val="000000"/>
                <w:sz w:val="17"/>
                <w:szCs w:val="17"/>
              </w:rPr>
              <w:t>19.7</w:t>
            </w:r>
          </w:p>
        </w:tc>
        <w:tc>
          <w:tcPr>
            <w:tcW w:w="0" w:type="auto"/>
            <w:tcBorders>
              <w:top w:val="nil"/>
              <w:left w:val="nil"/>
              <w:bottom w:val="nil"/>
              <w:right w:val="nil"/>
            </w:tcBorders>
            <w:shd w:val="clear" w:color="auto" w:fill="auto"/>
            <w:noWrap/>
            <w:vAlign w:val="bottom"/>
            <w:hideMark/>
          </w:tcPr>
          <w:p w14:paraId="5A5D2BDC"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3688B5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CB72C9A" w14:textId="77777777" w:rsidR="004E00DD" w:rsidRPr="00F47EFB" w:rsidRDefault="004E00DD">
            <w:pPr>
              <w:rPr>
                <w:color w:val="000000"/>
                <w:sz w:val="17"/>
                <w:szCs w:val="17"/>
              </w:rPr>
            </w:pPr>
            <w:r w:rsidRPr="00F47EFB">
              <w:rPr>
                <w:color w:val="000000"/>
                <w:sz w:val="17"/>
                <w:szCs w:val="17"/>
              </w:rPr>
              <w:t>23.8</w:t>
            </w:r>
          </w:p>
        </w:tc>
        <w:tc>
          <w:tcPr>
            <w:tcW w:w="0" w:type="auto"/>
            <w:tcBorders>
              <w:top w:val="nil"/>
              <w:left w:val="nil"/>
              <w:bottom w:val="nil"/>
              <w:right w:val="nil"/>
            </w:tcBorders>
            <w:shd w:val="clear" w:color="auto" w:fill="auto"/>
            <w:noWrap/>
            <w:vAlign w:val="bottom"/>
            <w:hideMark/>
          </w:tcPr>
          <w:p w14:paraId="3A36E42A" w14:textId="77777777" w:rsidR="004E00DD" w:rsidRPr="00F47EFB" w:rsidRDefault="004E00DD">
            <w:pPr>
              <w:rPr>
                <w:color w:val="000000"/>
                <w:sz w:val="17"/>
                <w:szCs w:val="17"/>
              </w:rPr>
            </w:pPr>
            <w:r w:rsidRPr="00F47EFB">
              <w:rPr>
                <w:color w:val="000000"/>
                <w:sz w:val="17"/>
                <w:szCs w:val="17"/>
              </w:rPr>
              <w:t>20.6*</w:t>
            </w:r>
          </w:p>
        </w:tc>
        <w:tc>
          <w:tcPr>
            <w:tcW w:w="0" w:type="auto"/>
            <w:tcBorders>
              <w:top w:val="nil"/>
              <w:left w:val="nil"/>
              <w:bottom w:val="nil"/>
              <w:right w:val="nil"/>
            </w:tcBorders>
            <w:shd w:val="clear" w:color="auto" w:fill="auto"/>
            <w:noWrap/>
            <w:vAlign w:val="bottom"/>
            <w:hideMark/>
          </w:tcPr>
          <w:p w14:paraId="66DBFF64" w14:textId="77777777" w:rsidR="004E00DD" w:rsidRPr="00F47EFB" w:rsidRDefault="004E00DD">
            <w:pPr>
              <w:rPr>
                <w:color w:val="000000"/>
                <w:sz w:val="17"/>
                <w:szCs w:val="17"/>
              </w:rPr>
            </w:pPr>
            <w:r w:rsidRPr="00F47EFB">
              <w:rPr>
                <w:color w:val="000000"/>
                <w:sz w:val="17"/>
                <w:szCs w:val="17"/>
              </w:rPr>
              <w:t>0.43</w:t>
            </w:r>
          </w:p>
        </w:tc>
        <w:tc>
          <w:tcPr>
            <w:tcW w:w="0" w:type="auto"/>
            <w:tcBorders>
              <w:top w:val="nil"/>
              <w:left w:val="nil"/>
              <w:bottom w:val="nil"/>
              <w:right w:val="nil"/>
            </w:tcBorders>
            <w:shd w:val="clear" w:color="auto" w:fill="auto"/>
            <w:noWrap/>
            <w:vAlign w:val="bottom"/>
            <w:hideMark/>
          </w:tcPr>
          <w:p w14:paraId="20E17AE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5345553" w14:textId="77777777" w:rsidR="004E00DD" w:rsidRPr="00F47EFB" w:rsidRDefault="004E00DD">
            <w:pPr>
              <w:rPr>
                <w:color w:val="000000"/>
                <w:sz w:val="17"/>
                <w:szCs w:val="17"/>
              </w:rPr>
            </w:pPr>
            <w:r w:rsidRPr="00F47EFB">
              <w:rPr>
                <w:color w:val="000000"/>
                <w:sz w:val="17"/>
                <w:szCs w:val="17"/>
              </w:rPr>
              <w:t>21.1</w:t>
            </w:r>
          </w:p>
        </w:tc>
        <w:tc>
          <w:tcPr>
            <w:tcW w:w="0" w:type="auto"/>
            <w:tcBorders>
              <w:top w:val="nil"/>
              <w:left w:val="nil"/>
              <w:bottom w:val="nil"/>
              <w:right w:val="nil"/>
            </w:tcBorders>
            <w:shd w:val="clear" w:color="auto" w:fill="auto"/>
            <w:noWrap/>
            <w:vAlign w:val="bottom"/>
            <w:hideMark/>
          </w:tcPr>
          <w:p w14:paraId="43B9F21F" w14:textId="77777777" w:rsidR="004E00DD" w:rsidRPr="00F47EFB" w:rsidRDefault="004E00DD">
            <w:pPr>
              <w:rPr>
                <w:color w:val="000000"/>
                <w:sz w:val="17"/>
                <w:szCs w:val="17"/>
              </w:rPr>
            </w:pPr>
            <w:r w:rsidRPr="00F47EFB">
              <w:rPr>
                <w:color w:val="000000"/>
                <w:sz w:val="17"/>
                <w:szCs w:val="17"/>
              </w:rPr>
              <w:t>21.1</w:t>
            </w:r>
          </w:p>
        </w:tc>
        <w:tc>
          <w:tcPr>
            <w:tcW w:w="0" w:type="auto"/>
            <w:tcBorders>
              <w:top w:val="nil"/>
              <w:left w:val="nil"/>
              <w:bottom w:val="nil"/>
              <w:right w:val="nil"/>
            </w:tcBorders>
            <w:shd w:val="clear" w:color="auto" w:fill="auto"/>
            <w:noWrap/>
            <w:vAlign w:val="bottom"/>
            <w:hideMark/>
          </w:tcPr>
          <w:p w14:paraId="4F8A661A" w14:textId="77777777" w:rsidR="004E00DD" w:rsidRPr="00F47EFB" w:rsidRDefault="004E00DD">
            <w:pPr>
              <w:rPr>
                <w:color w:val="000000"/>
                <w:sz w:val="17"/>
                <w:szCs w:val="17"/>
              </w:rPr>
            </w:pPr>
            <w:r w:rsidRPr="00F47EFB">
              <w:rPr>
                <w:color w:val="000000"/>
                <w:sz w:val="17"/>
                <w:szCs w:val="17"/>
              </w:rPr>
              <w:t>0.00</w:t>
            </w:r>
          </w:p>
        </w:tc>
      </w:tr>
      <w:tr w:rsidR="004E00DD" w:rsidRPr="00F47EFB" w14:paraId="533DE8B2" w14:textId="77777777" w:rsidTr="004E00DD">
        <w:trPr>
          <w:trHeight w:val="144"/>
        </w:trPr>
        <w:tc>
          <w:tcPr>
            <w:tcW w:w="0" w:type="auto"/>
            <w:tcBorders>
              <w:top w:val="nil"/>
              <w:left w:val="nil"/>
              <w:bottom w:val="nil"/>
              <w:right w:val="nil"/>
            </w:tcBorders>
            <w:shd w:val="clear" w:color="auto" w:fill="auto"/>
            <w:noWrap/>
            <w:vAlign w:val="bottom"/>
            <w:hideMark/>
          </w:tcPr>
          <w:p w14:paraId="2A7EB8AA" w14:textId="77777777" w:rsidR="004E00DD" w:rsidRPr="00F47EFB" w:rsidRDefault="004E00DD">
            <w:pPr>
              <w:rPr>
                <w:color w:val="000000"/>
                <w:sz w:val="17"/>
                <w:szCs w:val="17"/>
              </w:rPr>
            </w:pPr>
            <w:r w:rsidRPr="00F47EFB">
              <w:rPr>
                <w:color w:val="000000"/>
                <w:sz w:val="17"/>
                <w:szCs w:val="17"/>
              </w:rPr>
              <w:t>New injury severity scores, %</w:t>
            </w:r>
          </w:p>
        </w:tc>
        <w:tc>
          <w:tcPr>
            <w:tcW w:w="0" w:type="auto"/>
            <w:tcBorders>
              <w:top w:val="nil"/>
              <w:left w:val="nil"/>
              <w:bottom w:val="nil"/>
              <w:right w:val="nil"/>
            </w:tcBorders>
            <w:shd w:val="clear" w:color="auto" w:fill="auto"/>
            <w:noWrap/>
            <w:vAlign w:val="bottom"/>
            <w:hideMark/>
          </w:tcPr>
          <w:p w14:paraId="5A7F10F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7BBEC2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F5FE5D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D00659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346CD9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E4AE5D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A61235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B962C4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B2C9D6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99FE99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6D1FA6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08067D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91C407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BE269F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807831D" w14:textId="77777777" w:rsidR="004E00DD" w:rsidRPr="00F47EFB" w:rsidRDefault="004E00DD">
            <w:pPr>
              <w:rPr>
                <w:sz w:val="20"/>
                <w:szCs w:val="20"/>
              </w:rPr>
            </w:pPr>
          </w:p>
        </w:tc>
      </w:tr>
      <w:tr w:rsidR="004E00DD" w:rsidRPr="00F47EFB" w14:paraId="3AE3C590" w14:textId="77777777" w:rsidTr="004E00DD">
        <w:trPr>
          <w:trHeight w:val="144"/>
        </w:trPr>
        <w:tc>
          <w:tcPr>
            <w:tcW w:w="0" w:type="auto"/>
            <w:tcBorders>
              <w:top w:val="nil"/>
              <w:left w:val="nil"/>
              <w:bottom w:val="nil"/>
              <w:right w:val="nil"/>
            </w:tcBorders>
            <w:shd w:val="clear" w:color="auto" w:fill="auto"/>
            <w:noWrap/>
            <w:vAlign w:val="bottom"/>
            <w:hideMark/>
          </w:tcPr>
          <w:p w14:paraId="0914C391" w14:textId="77777777" w:rsidR="004E00DD" w:rsidRPr="00F47EFB" w:rsidRDefault="004E00DD">
            <w:pPr>
              <w:rPr>
                <w:color w:val="000000"/>
                <w:sz w:val="17"/>
                <w:szCs w:val="17"/>
              </w:rPr>
            </w:pPr>
            <w:r w:rsidRPr="00F47EFB">
              <w:rPr>
                <w:color w:val="000000"/>
                <w:sz w:val="17"/>
                <w:szCs w:val="17"/>
              </w:rPr>
              <w:t xml:space="preserve">   16-24</w:t>
            </w:r>
          </w:p>
        </w:tc>
        <w:tc>
          <w:tcPr>
            <w:tcW w:w="0" w:type="auto"/>
            <w:tcBorders>
              <w:top w:val="nil"/>
              <w:left w:val="nil"/>
              <w:bottom w:val="nil"/>
              <w:right w:val="nil"/>
            </w:tcBorders>
            <w:shd w:val="clear" w:color="auto" w:fill="auto"/>
            <w:noWrap/>
            <w:vAlign w:val="bottom"/>
            <w:hideMark/>
          </w:tcPr>
          <w:p w14:paraId="7C9F4F6A" w14:textId="77777777" w:rsidR="004E00DD" w:rsidRPr="00F47EFB" w:rsidRDefault="004E00DD">
            <w:pPr>
              <w:rPr>
                <w:color w:val="000000"/>
                <w:sz w:val="17"/>
                <w:szCs w:val="17"/>
              </w:rPr>
            </w:pPr>
            <w:r w:rsidRPr="00F47EFB">
              <w:rPr>
                <w:color w:val="000000"/>
                <w:sz w:val="17"/>
                <w:szCs w:val="17"/>
              </w:rPr>
              <w:t>81.3</w:t>
            </w:r>
          </w:p>
        </w:tc>
        <w:tc>
          <w:tcPr>
            <w:tcW w:w="0" w:type="auto"/>
            <w:tcBorders>
              <w:top w:val="nil"/>
              <w:left w:val="nil"/>
              <w:bottom w:val="nil"/>
              <w:right w:val="nil"/>
            </w:tcBorders>
            <w:shd w:val="clear" w:color="auto" w:fill="auto"/>
            <w:noWrap/>
            <w:vAlign w:val="bottom"/>
            <w:hideMark/>
          </w:tcPr>
          <w:p w14:paraId="06B68920" w14:textId="77777777" w:rsidR="004E00DD" w:rsidRPr="00F47EFB" w:rsidRDefault="004E00DD">
            <w:pPr>
              <w:rPr>
                <w:color w:val="000000"/>
                <w:sz w:val="17"/>
                <w:szCs w:val="17"/>
              </w:rPr>
            </w:pPr>
            <w:r w:rsidRPr="00F47EFB">
              <w:rPr>
                <w:color w:val="000000"/>
                <w:sz w:val="17"/>
                <w:szCs w:val="17"/>
              </w:rPr>
              <w:t>88.5*</w:t>
            </w:r>
          </w:p>
        </w:tc>
        <w:tc>
          <w:tcPr>
            <w:tcW w:w="0" w:type="auto"/>
            <w:tcBorders>
              <w:top w:val="nil"/>
              <w:left w:val="nil"/>
              <w:bottom w:val="nil"/>
              <w:right w:val="nil"/>
            </w:tcBorders>
            <w:shd w:val="clear" w:color="auto" w:fill="auto"/>
            <w:noWrap/>
            <w:vAlign w:val="bottom"/>
            <w:hideMark/>
          </w:tcPr>
          <w:p w14:paraId="23B74E98" w14:textId="77777777" w:rsidR="004E00DD" w:rsidRPr="00F47EFB" w:rsidRDefault="004E00DD">
            <w:pPr>
              <w:rPr>
                <w:color w:val="000000"/>
                <w:sz w:val="17"/>
                <w:szCs w:val="17"/>
              </w:rPr>
            </w:pPr>
            <w:r w:rsidRPr="00F47EFB">
              <w:rPr>
                <w:color w:val="000000"/>
                <w:sz w:val="17"/>
                <w:szCs w:val="17"/>
              </w:rPr>
              <w:t>-0.20</w:t>
            </w:r>
          </w:p>
        </w:tc>
        <w:tc>
          <w:tcPr>
            <w:tcW w:w="0" w:type="auto"/>
            <w:tcBorders>
              <w:top w:val="nil"/>
              <w:left w:val="nil"/>
              <w:bottom w:val="nil"/>
              <w:right w:val="nil"/>
            </w:tcBorders>
            <w:shd w:val="clear" w:color="auto" w:fill="auto"/>
            <w:noWrap/>
            <w:vAlign w:val="bottom"/>
            <w:hideMark/>
          </w:tcPr>
          <w:p w14:paraId="4A4ED90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DE81FFB" w14:textId="77777777" w:rsidR="004E00DD" w:rsidRPr="00F47EFB" w:rsidRDefault="004E00DD">
            <w:pPr>
              <w:rPr>
                <w:color w:val="000000"/>
                <w:sz w:val="17"/>
                <w:szCs w:val="17"/>
              </w:rPr>
            </w:pPr>
            <w:r w:rsidRPr="00F47EFB">
              <w:rPr>
                <w:color w:val="000000"/>
                <w:sz w:val="17"/>
                <w:szCs w:val="17"/>
              </w:rPr>
              <w:t>85.6</w:t>
            </w:r>
          </w:p>
        </w:tc>
        <w:tc>
          <w:tcPr>
            <w:tcW w:w="0" w:type="auto"/>
            <w:tcBorders>
              <w:top w:val="nil"/>
              <w:left w:val="nil"/>
              <w:bottom w:val="nil"/>
              <w:right w:val="nil"/>
            </w:tcBorders>
            <w:shd w:val="clear" w:color="auto" w:fill="auto"/>
            <w:noWrap/>
            <w:vAlign w:val="bottom"/>
            <w:hideMark/>
          </w:tcPr>
          <w:p w14:paraId="5D1FBC7E" w14:textId="77777777" w:rsidR="004E00DD" w:rsidRPr="00F47EFB" w:rsidRDefault="004E00DD">
            <w:pPr>
              <w:rPr>
                <w:color w:val="000000"/>
                <w:sz w:val="17"/>
                <w:szCs w:val="17"/>
              </w:rPr>
            </w:pPr>
            <w:r w:rsidRPr="00F47EFB">
              <w:rPr>
                <w:color w:val="000000"/>
                <w:sz w:val="17"/>
                <w:szCs w:val="17"/>
              </w:rPr>
              <w:t>85.3</w:t>
            </w:r>
          </w:p>
        </w:tc>
        <w:tc>
          <w:tcPr>
            <w:tcW w:w="0" w:type="auto"/>
            <w:tcBorders>
              <w:top w:val="nil"/>
              <w:left w:val="nil"/>
              <w:bottom w:val="nil"/>
              <w:right w:val="nil"/>
            </w:tcBorders>
            <w:shd w:val="clear" w:color="auto" w:fill="auto"/>
            <w:noWrap/>
            <w:vAlign w:val="bottom"/>
            <w:hideMark/>
          </w:tcPr>
          <w:p w14:paraId="258F2596"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7FA1AFF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8E8E468" w14:textId="77777777" w:rsidR="004E00DD" w:rsidRPr="00F47EFB" w:rsidRDefault="004E00DD">
            <w:pPr>
              <w:rPr>
                <w:color w:val="000000"/>
                <w:sz w:val="17"/>
                <w:szCs w:val="17"/>
              </w:rPr>
            </w:pPr>
            <w:r w:rsidRPr="00F47EFB">
              <w:rPr>
                <w:color w:val="000000"/>
                <w:sz w:val="17"/>
                <w:szCs w:val="17"/>
              </w:rPr>
              <w:t>65.2</w:t>
            </w:r>
          </w:p>
        </w:tc>
        <w:tc>
          <w:tcPr>
            <w:tcW w:w="0" w:type="auto"/>
            <w:tcBorders>
              <w:top w:val="nil"/>
              <w:left w:val="nil"/>
              <w:bottom w:val="nil"/>
              <w:right w:val="nil"/>
            </w:tcBorders>
            <w:shd w:val="clear" w:color="auto" w:fill="auto"/>
            <w:noWrap/>
            <w:vAlign w:val="bottom"/>
            <w:hideMark/>
          </w:tcPr>
          <w:p w14:paraId="198F5ADA" w14:textId="77777777" w:rsidR="004E00DD" w:rsidRPr="00F47EFB" w:rsidRDefault="004E00DD">
            <w:pPr>
              <w:rPr>
                <w:color w:val="000000"/>
                <w:sz w:val="17"/>
                <w:szCs w:val="17"/>
              </w:rPr>
            </w:pPr>
            <w:r w:rsidRPr="00F47EFB">
              <w:rPr>
                <w:color w:val="000000"/>
                <w:sz w:val="17"/>
                <w:szCs w:val="17"/>
              </w:rPr>
              <w:t>80.4*</w:t>
            </w:r>
          </w:p>
        </w:tc>
        <w:tc>
          <w:tcPr>
            <w:tcW w:w="0" w:type="auto"/>
            <w:tcBorders>
              <w:top w:val="nil"/>
              <w:left w:val="nil"/>
              <w:bottom w:val="nil"/>
              <w:right w:val="nil"/>
            </w:tcBorders>
            <w:shd w:val="clear" w:color="auto" w:fill="auto"/>
            <w:noWrap/>
            <w:vAlign w:val="bottom"/>
            <w:hideMark/>
          </w:tcPr>
          <w:p w14:paraId="2B9D146B" w14:textId="77777777" w:rsidR="004E00DD" w:rsidRPr="00F47EFB" w:rsidRDefault="004E00DD">
            <w:pPr>
              <w:rPr>
                <w:color w:val="000000"/>
                <w:sz w:val="17"/>
                <w:szCs w:val="17"/>
              </w:rPr>
            </w:pPr>
            <w:r w:rsidRPr="00F47EFB">
              <w:rPr>
                <w:color w:val="000000"/>
                <w:sz w:val="17"/>
                <w:szCs w:val="17"/>
              </w:rPr>
              <w:t>-0.35</w:t>
            </w:r>
          </w:p>
        </w:tc>
        <w:tc>
          <w:tcPr>
            <w:tcW w:w="0" w:type="auto"/>
            <w:tcBorders>
              <w:top w:val="nil"/>
              <w:left w:val="nil"/>
              <w:bottom w:val="nil"/>
              <w:right w:val="nil"/>
            </w:tcBorders>
            <w:shd w:val="clear" w:color="auto" w:fill="auto"/>
            <w:noWrap/>
            <w:vAlign w:val="center"/>
            <w:hideMark/>
          </w:tcPr>
          <w:p w14:paraId="442521B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F8A4E74" w14:textId="77777777" w:rsidR="004E00DD" w:rsidRPr="00F47EFB" w:rsidRDefault="004E00DD">
            <w:pPr>
              <w:rPr>
                <w:color w:val="000000"/>
                <w:sz w:val="17"/>
                <w:szCs w:val="17"/>
              </w:rPr>
            </w:pPr>
            <w:r w:rsidRPr="00F47EFB">
              <w:rPr>
                <w:color w:val="000000"/>
                <w:sz w:val="17"/>
                <w:szCs w:val="17"/>
              </w:rPr>
              <w:t>77.4</w:t>
            </w:r>
          </w:p>
        </w:tc>
        <w:tc>
          <w:tcPr>
            <w:tcW w:w="0" w:type="auto"/>
            <w:tcBorders>
              <w:top w:val="nil"/>
              <w:left w:val="nil"/>
              <w:bottom w:val="nil"/>
              <w:right w:val="nil"/>
            </w:tcBorders>
            <w:shd w:val="clear" w:color="auto" w:fill="auto"/>
            <w:noWrap/>
            <w:vAlign w:val="bottom"/>
            <w:hideMark/>
          </w:tcPr>
          <w:p w14:paraId="57F09919" w14:textId="77777777" w:rsidR="004E00DD" w:rsidRPr="00F47EFB" w:rsidRDefault="004E00DD">
            <w:pPr>
              <w:rPr>
                <w:color w:val="000000"/>
                <w:sz w:val="17"/>
                <w:szCs w:val="17"/>
              </w:rPr>
            </w:pPr>
            <w:r w:rsidRPr="00F47EFB">
              <w:rPr>
                <w:color w:val="000000"/>
                <w:sz w:val="17"/>
                <w:szCs w:val="17"/>
              </w:rPr>
              <w:t>78.5</w:t>
            </w:r>
          </w:p>
        </w:tc>
        <w:tc>
          <w:tcPr>
            <w:tcW w:w="0" w:type="auto"/>
            <w:tcBorders>
              <w:top w:val="nil"/>
              <w:left w:val="nil"/>
              <w:bottom w:val="nil"/>
              <w:right w:val="nil"/>
            </w:tcBorders>
            <w:shd w:val="clear" w:color="auto" w:fill="auto"/>
            <w:noWrap/>
            <w:vAlign w:val="bottom"/>
            <w:hideMark/>
          </w:tcPr>
          <w:p w14:paraId="442E2F92" w14:textId="77777777" w:rsidR="004E00DD" w:rsidRPr="00F47EFB" w:rsidRDefault="004E00DD">
            <w:pPr>
              <w:rPr>
                <w:color w:val="000000"/>
                <w:sz w:val="17"/>
                <w:szCs w:val="17"/>
              </w:rPr>
            </w:pPr>
            <w:r w:rsidRPr="00F47EFB">
              <w:rPr>
                <w:color w:val="000000"/>
                <w:sz w:val="17"/>
                <w:szCs w:val="17"/>
              </w:rPr>
              <w:t>-0.03</w:t>
            </w:r>
          </w:p>
        </w:tc>
      </w:tr>
      <w:tr w:rsidR="004E00DD" w:rsidRPr="00F47EFB" w14:paraId="03DA6D3E" w14:textId="77777777" w:rsidTr="004E00DD">
        <w:trPr>
          <w:trHeight w:val="144"/>
        </w:trPr>
        <w:tc>
          <w:tcPr>
            <w:tcW w:w="0" w:type="auto"/>
            <w:tcBorders>
              <w:top w:val="nil"/>
              <w:left w:val="nil"/>
              <w:bottom w:val="nil"/>
              <w:right w:val="nil"/>
            </w:tcBorders>
            <w:shd w:val="clear" w:color="auto" w:fill="auto"/>
            <w:noWrap/>
            <w:vAlign w:val="bottom"/>
            <w:hideMark/>
          </w:tcPr>
          <w:p w14:paraId="4F1EF0C4" w14:textId="77777777" w:rsidR="004E00DD" w:rsidRPr="00F47EFB" w:rsidRDefault="004E00DD">
            <w:pPr>
              <w:rPr>
                <w:color w:val="000000"/>
                <w:sz w:val="17"/>
                <w:szCs w:val="17"/>
              </w:rPr>
            </w:pPr>
            <w:r w:rsidRPr="00F47EFB">
              <w:rPr>
                <w:color w:val="000000"/>
                <w:sz w:val="17"/>
                <w:szCs w:val="17"/>
              </w:rPr>
              <w:t xml:space="preserve">   25-40</w:t>
            </w:r>
          </w:p>
        </w:tc>
        <w:tc>
          <w:tcPr>
            <w:tcW w:w="0" w:type="auto"/>
            <w:tcBorders>
              <w:top w:val="nil"/>
              <w:left w:val="nil"/>
              <w:bottom w:val="nil"/>
              <w:right w:val="nil"/>
            </w:tcBorders>
            <w:shd w:val="clear" w:color="auto" w:fill="auto"/>
            <w:noWrap/>
            <w:vAlign w:val="bottom"/>
            <w:hideMark/>
          </w:tcPr>
          <w:p w14:paraId="710765AB" w14:textId="77777777" w:rsidR="004E00DD" w:rsidRPr="00F47EFB" w:rsidRDefault="004E00DD">
            <w:pPr>
              <w:rPr>
                <w:color w:val="000000"/>
                <w:sz w:val="17"/>
                <w:szCs w:val="17"/>
              </w:rPr>
            </w:pPr>
            <w:r w:rsidRPr="00F47EFB">
              <w:rPr>
                <w:color w:val="000000"/>
                <w:sz w:val="17"/>
                <w:szCs w:val="17"/>
              </w:rPr>
              <w:t>16.8</w:t>
            </w:r>
          </w:p>
        </w:tc>
        <w:tc>
          <w:tcPr>
            <w:tcW w:w="0" w:type="auto"/>
            <w:tcBorders>
              <w:top w:val="nil"/>
              <w:left w:val="nil"/>
              <w:bottom w:val="nil"/>
              <w:right w:val="nil"/>
            </w:tcBorders>
            <w:shd w:val="clear" w:color="auto" w:fill="auto"/>
            <w:noWrap/>
            <w:vAlign w:val="bottom"/>
            <w:hideMark/>
          </w:tcPr>
          <w:p w14:paraId="43D4427D" w14:textId="77777777" w:rsidR="004E00DD" w:rsidRPr="00F47EFB" w:rsidRDefault="004E00DD">
            <w:pPr>
              <w:rPr>
                <w:color w:val="000000"/>
                <w:sz w:val="17"/>
                <w:szCs w:val="17"/>
              </w:rPr>
            </w:pPr>
            <w:r w:rsidRPr="00F47EFB">
              <w:rPr>
                <w:color w:val="000000"/>
                <w:sz w:val="17"/>
                <w:szCs w:val="17"/>
              </w:rPr>
              <w:t>10.7*</w:t>
            </w:r>
          </w:p>
        </w:tc>
        <w:tc>
          <w:tcPr>
            <w:tcW w:w="0" w:type="auto"/>
            <w:tcBorders>
              <w:top w:val="nil"/>
              <w:left w:val="nil"/>
              <w:bottom w:val="nil"/>
              <w:right w:val="nil"/>
            </w:tcBorders>
            <w:shd w:val="clear" w:color="auto" w:fill="auto"/>
            <w:noWrap/>
            <w:vAlign w:val="bottom"/>
            <w:hideMark/>
          </w:tcPr>
          <w:p w14:paraId="41078882" w14:textId="77777777" w:rsidR="004E00DD" w:rsidRPr="00F47EFB" w:rsidRDefault="004E00DD">
            <w:pPr>
              <w:rPr>
                <w:color w:val="000000"/>
                <w:sz w:val="17"/>
                <w:szCs w:val="17"/>
              </w:rPr>
            </w:pPr>
            <w:r w:rsidRPr="00F47EFB">
              <w:rPr>
                <w:color w:val="000000"/>
                <w:sz w:val="17"/>
                <w:szCs w:val="17"/>
              </w:rPr>
              <w:t>0.18</w:t>
            </w:r>
          </w:p>
        </w:tc>
        <w:tc>
          <w:tcPr>
            <w:tcW w:w="0" w:type="auto"/>
            <w:tcBorders>
              <w:top w:val="nil"/>
              <w:left w:val="nil"/>
              <w:bottom w:val="nil"/>
              <w:right w:val="nil"/>
            </w:tcBorders>
            <w:shd w:val="clear" w:color="auto" w:fill="auto"/>
            <w:noWrap/>
            <w:vAlign w:val="bottom"/>
            <w:hideMark/>
          </w:tcPr>
          <w:p w14:paraId="590CA78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5850BF7" w14:textId="77777777" w:rsidR="004E00DD" w:rsidRPr="00F47EFB" w:rsidRDefault="004E00DD">
            <w:pPr>
              <w:rPr>
                <w:color w:val="000000"/>
                <w:sz w:val="17"/>
                <w:szCs w:val="17"/>
              </w:rPr>
            </w:pPr>
            <w:r w:rsidRPr="00F47EFB">
              <w:rPr>
                <w:color w:val="000000"/>
                <w:sz w:val="17"/>
                <w:szCs w:val="17"/>
              </w:rPr>
              <w:t>13.3</w:t>
            </w:r>
          </w:p>
        </w:tc>
        <w:tc>
          <w:tcPr>
            <w:tcW w:w="0" w:type="auto"/>
            <w:tcBorders>
              <w:top w:val="nil"/>
              <w:left w:val="nil"/>
              <w:bottom w:val="nil"/>
              <w:right w:val="nil"/>
            </w:tcBorders>
            <w:shd w:val="clear" w:color="auto" w:fill="auto"/>
            <w:noWrap/>
            <w:vAlign w:val="bottom"/>
            <w:hideMark/>
          </w:tcPr>
          <w:p w14:paraId="6C28D599" w14:textId="77777777" w:rsidR="004E00DD" w:rsidRPr="00F47EFB" w:rsidRDefault="004E00DD">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75974ABC"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481B0DC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0EB578A" w14:textId="77777777" w:rsidR="004E00DD" w:rsidRPr="00F47EFB" w:rsidRDefault="004E00DD">
            <w:pPr>
              <w:rPr>
                <w:color w:val="000000"/>
                <w:sz w:val="17"/>
                <w:szCs w:val="17"/>
              </w:rPr>
            </w:pPr>
            <w:r w:rsidRPr="00F47EFB">
              <w:rPr>
                <w:color w:val="000000"/>
                <w:sz w:val="17"/>
                <w:szCs w:val="17"/>
              </w:rPr>
              <w:t>29.0</w:t>
            </w:r>
          </w:p>
        </w:tc>
        <w:tc>
          <w:tcPr>
            <w:tcW w:w="0" w:type="auto"/>
            <w:tcBorders>
              <w:top w:val="nil"/>
              <w:left w:val="nil"/>
              <w:bottom w:val="nil"/>
              <w:right w:val="nil"/>
            </w:tcBorders>
            <w:shd w:val="clear" w:color="auto" w:fill="auto"/>
            <w:noWrap/>
            <w:vAlign w:val="bottom"/>
            <w:hideMark/>
          </w:tcPr>
          <w:p w14:paraId="6F8A2C56" w14:textId="77777777" w:rsidR="004E00DD" w:rsidRPr="00F47EFB" w:rsidRDefault="004E00DD">
            <w:pPr>
              <w:rPr>
                <w:color w:val="000000"/>
                <w:sz w:val="17"/>
                <w:szCs w:val="17"/>
              </w:rPr>
            </w:pPr>
            <w:r w:rsidRPr="00F47EFB">
              <w:rPr>
                <w:color w:val="000000"/>
                <w:sz w:val="17"/>
                <w:szCs w:val="17"/>
              </w:rPr>
              <w:t>18.2*</w:t>
            </w:r>
          </w:p>
        </w:tc>
        <w:tc>
          <w:tcPr>
            <w:tcW w:w="0" w:type="auto"/>
            <w:tcBorders>
              <w:top w:val="nil"/>
              <w:left w:val="nil"/>
              <w:bottom w:val="nil"/>
              <w:right w:val="nil"/>
            </w:tcBorders>
            <w:shd w:val="clear" w:color="auto" w:fill="auto"/>
            <w:noWrap/>
            <w:vAlign w:val="bottom"/>
            <w:hideMark/>
          </w:tcPr>
          <w:p w14:paraId="22D3CBF7" w14:textId="77777777" w:rsidR="004E00DD" w:rsidRPr="00F47EFB" w:rsidRDefault="004E00DD">
            <w:pPr>
              <w:rPr>
                <w:color w:val="000000"/>
                <w:sz w:val="17"/>
                <w:szCs w:val="17"/>
              </w:rPr>
            </w:pPr>
            <w:r w:rsidRPr="00F47EFB">
              <w:rPr>
                <w:color w:val="000000"/>
                <w:sz w:val="17"/>
                <w:szCs w:val="17"/>
              </w:rPr>
              <w:t>0.26</w:t>
            </w:r>
          </w:p>
        </w:tc>
        <w:tc>
          <w:tcPr>
            <w:tcW w:w="0" w:type="auto"/>
            <w:tcBorders>
              <w:top w:val="nil"/>
              <w:left w:val="nil"/>
              <w:bottom w:val="nil"/>
              <w:right w:val="nil"/>
            </w:tcBorders>
            <w:shd w:val="clear" w:color="auto" w:fill="auto"/>
            <w:noWrap/>
            <w:vAlign w:val="center"/>
            <w:hideMark/>
          </w:tcPr>
          <w:p w14:paraId="32448BC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AB37BAF" w14:textId="77777777" w:rsidR="004E00DD" w:rsidRPr="00F47EFB" w:rsidRDefault="004E00DD">
            <w:pPr>
              <w:rPr>
                <w:color w:val="000000"/>
                <w:sz w:val="17"/>
                <w:szCs w:val="17"/>
              </w:rPr>
            </w:pPr>
            <w:r w:rsidRPr="00F47EFB">
              <w:rPr>
                <w:color w:val="000000"/>
                <w:sz w:val="17"/>
                <w:szCs w:val="17"/>
              </w:rPr>
              <w:t>21.3</w:t>
            </w:r>
          </w:p>
        </w:tc>
        <w:tc>
          <w:tcPr>
            <w:tcW w:w="0" w:type="auto"/>
            <w:tcBorders>
              <w:top w:val="nil"/>
              <w:left w:val="nil"/>
              <w:bottom w:val="nil"/>
              <w:right w:val="nil"/>
            </w:tcBorders>
            <w:shd w:val="clear" w:color="auto" w:fill="auto"/>
            <w:noWrap/>
            <w:vAlign w:val="bottom"/>
            <w:hideMark/>
          </w:tcPr>
          <w:p w14:paraId="229C9E00" w14:textId="77777777" w:rsidR="004E00DD" w:rsidRPr="00F47EFB" w:rsidRDefault="004E00DD">
            <w:pPr>
              <w:rPr>
                <w:color w:val="000000"/>
                <w:sz w:val="17"/>
                <w:szCs w:val="17"/>
              </w:rPr>
            </w:pPr>
            <w:r w:rsidRPr="00F47EFB">
              <w:rPr>
                <w:color w:val="000000"/>
                <w:sz w:val="17"/>
                <w:szCs w:val="17"/>
              </w:rPr>
              <w:t>19.8</w:t>
            </w:r>
          </w:p>
        </w:tc>
        <w:tc>
          <w:tcPr>
            <w:tcW w:w="0" w:type="auto"/>
            <w:tcBorders>
              <w:top w:val="nil"/>
              <w:left w:val="nil"/>
              <w:bottom w:val="nil"/>
              <w:right w:val="nil"/>
            </w:tcBorders>
            <w:shd w:val="clear" w:color="auto" w:fill="auto"/>
            <w:noWrap/>
            <w:vAlign w:val="bottom"/>
            <w:hideMark/>
          </w:tcPr>
          <w:p w14:paraId="6D662D08" w14:textId="77777777" w:rsidR="004E00DD" w:rsidRPr="00F47EFB" w:rsidRDefault="004E00DD">
            <w:pPr>
              <w:rPr>
                <w:color w:val="000000"/>
                <w:sz w:val="17"/>
                <w:szCs w:val="17"/>
              </w:rPr>
            </w:pPr>
            <w:r w:rsidRPr="00F47EFB">
              <w:rPr>
                <w:color w:val="000000"/>
                <w:sz w:val="17"/>
                <w:szCs w:val="17"/>
              </w:rPr>
              <w:t>0.04</w:t>
            </w:r>
          </w:p>
        </w:tc>
      </w:tr>
      <w:tr w:rsidR="004E00DD" w:rsidRPr="00F47EFB" w14:paraId="06066ECE" w14:textId="77777777" w:rsidTr="004E00DD">
        <w:trPr>
          <w:trHeight w:val="144"/>
        </w:trPr>
        <w:tc>
          <w:tcPr>
            <w:tcW w:w="0" w:type="auto"/>
            <w:tcBorders>
              <w:top w:val="nil"/>
              <w:left w:val="nil"/>
              <w:bottom w:val="nil"/>
              <w:right w:val="nil"/>
            </w:tcBorders>
            <w:shd w:val="clear" w:color="auto" w:fill="auto"/>
            <w:noWrap/>
            <w:vAlign w:val="bottom"/>
            <w:hideMark/>
          </w:tcPr>
          <w:p w14:paraId="6D9D9533" w14:textId="77777777" w:rsidR="004E00DD" w:rsidRPr="00F47EFB" w:rsidRDefault="004E00DD">
            <w:pPr>
              <w:rPr>
                <w:color w:val="000000"/>
                <w:sz w:val="17"/>
                <w:szCs w:val="17"/>
              </w:rPr>
            </w:pPr>
            <w:r w:rsidRPr="00F47EFB">
              <w:rPr>
                <w:color w:val="000000"/>
                <w:sz w:val="17"/>
                <w:szCs w:val="17"/>
              </w:rPr>
              <w:t xml:space="preserve">    ≥40</w:t>
            </w:r>
          </w:p>
        </w:tc>
        <w:tc>
          <w:tcPr>
            <w:tcW w:w="0" w:type="auto"/>
            <w:tcBorders>
              <w:top w:val="nil"/>
              <w:left w:val="nil"/>
              <w:bottom w:val="nil"/>
              <w:right w:val="nil"/>
            </w:tcBorders>
            <w:shd w:val="clear" w:color="auto" w:fill="auto"/>
            <w:noWrap/>
            <w:vAlign w:val="bottom"/>
            <w:hideMark/>
          </w:tcPr>
          <w:p w14:paraId="5171AFC6" w14:textId="77777777" w:rsidR="004E00DD" w:rsidRPr="00F47EFB" w:rsidRDefault="004E00DD">
            <w:pPr>
              <w:rPr>
                <w:color w:val="000000"/>
                <w:sz w:val="17"/>
                <w:szCs w:val="17"/>
              </w:rPr>
            </w:pPr>
            <w:r w:rsidRPr="00F47EFB">
              <w:rPr>
                <w:color w:val="000000"/>
                <w:sz w:val="17"/>
                <w:szCs w:val="17"/>
              </w:rPr>
              <w:t>1.9</w:t>
            </w:r>
          </w:p>
        </w:tc>
        <w:tc>
          <w:tcPr>
            <w:tcW w:w="0" w:type="auto"/>
            <w:tcBorders>
              <w:top w:val="nil"/>
              <w:left w:val="nil"/>
              <w:bottom w:val="nil"/>
              <w:right w:val="nil"/>
            </w:tcBorders>
            <w:shd w:val="clear" w:color="auto" w:fill="auto"/>
            <w:noWrap/>
            <w:vAlign w:val="bottom"/>
            <w:hideMark/>
          </w:tcPr>
          <w:p w14:paraId="11712EA7"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3E17697A" w14:textId="77777777" w:rsidR="004E00DD" w:rsidRPr="00F47EFB" w:rsidRDefault="004E00DD">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233638A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2271AA7" w14:textId="77777777" w:rsidR="004E00DD" w:rsidRPr="00F47EFB" w:rsidRDefault="004E00DD">
            <w:pPr>
              <w:rPr>
                <w:color w:val="000000"/>
                <w:sz w:val="17"/>
                <w:szCs w:val="17"/>
              </w:rPr>
            </w:pPr>
            <w:r w:rsidRPr="00F47EFB">
              <w:rPr>
                <w:color w:val="000000"/>
                <w:sz w:val="17"/>
                <w:szCs w:val="17"/>
              </w:rPr>
              <w:t>1.2</w:t>
            </w:r>
          </w:p>
        </w:tc>
        <w:tc>
          <w:tcPr>
            <w:tcW w:w="0" w:type="auto"/>
            <w:tcBorders>
              <w:top w:val="nil"/>
              <w:left w:val="nil"/>
              <w:bottom w:val="nil"/>
              <w:right w:val="nil"/>
            </w:tcBorders>
            <w:shd w:val="clear" w:color="auto" w:fill="auto"/>
            <w:noWrap/>
            <w:vAlign w:val="bottom"/>
            <w:hideMark/>
          </w:tcPr>
          <w:p w14:paraId="61367246" w14:textId="77777777" w:rsidR="004E00DD" w:rsidRPr="00F47EFB" w:rsidRDefault="004E00DD">
            <w:pPr>
              <w:rPr>
                <w:color w:val="000000"/>
                <w:sz w:val="17"/>
                <w:szCs w:val="17"/>
              </w:rPr>
            </w:pPr>
            <w:r w:rsidRPr="00F47EFB">
              <w:rPr>
                <w:color w:val="000000"/>
                <w:sz w:val="17"/>
                <w:szCs w:val="17"/>
              </w:rPr>
              <w:t>1.2</w:t>
            </w:r>
          </w:p>
        </w:tc>
        <w:tc>
          <w:tcPr>
            <w:tcW w:w="0" w:type="auto"/>
            <w:tcBorders>
              <w:top w:val="nil"/>
              <w:left w:val="nil"/>
              <w:bottom w:val="nil"/>
              <w:right w:val="nil"/>
            </w:tcBorders>
            <w:shd w:val="clear" w:color="auto" w:fill="auto"/>
            <w:noWrap/>
            <w:vAlign w:val="bottom"/>
            <w:hideMark/>
          </w:tcPr>
          <w:p w14:paraId="00CAE025"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205907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A83A801" w14:textId="77777777" w:rsidR="004E00DD" w:rsidRPr="00F47EFB" w:rsidRDefault="004E00DD">
            <w:pPr>
              <w:rPr>
                <w:color w:val="000000"/>
                <w:sz w:val="17"/>
                <w:szCs w:val="17"/>
              </w:rPr>
            </w:pPr>
            <w:r w:rsidRPr="00F47EFB">
              <w:rPr>
                <w:color w:val="000000"/>
                <w:sz w:val="17"/>
                <w:szCs w:val="17"/>
              </w:rPr>
              <w:t>5.8</w:t>
            </w:r>
          </w:p>
        </w:tc>
        <w:tc>
          <w:tcPr>
            <w:tcW w:w="0" w:type="auto"/>
            <w:tcBorders>
              <w:top w:val="nil"/>
              <w:left w:val="nil"/>
              <w:bottom w:val="nil"/>
              <w:right w:val="nil"/>
            </w:tcBorders>
            <w:shd w:val="clear" w:color="auto" w:fill="auto"/>
            <w:noWrap/>
            <w:vAlign w:val="bottom"/>
            <w:hideMark/>
          </w:tcPr>
          <w:p w14:paraId="17D108FD" w14:textId="77777777" w:rsidR="004E00DD" w:rsidRPr="00F47EFB" w:rsidRDefault="004E00DD">
            <w:pPr>
              <w:rPr>
                <w:color w:val="000000"/>
                <w:sz w:val="17"/>
                <w:szCs w:val="17"/>
              </w:rPr>
            </w:pPr>
            <w:r w:rsidRPr="00F47EFB">
              <w:rPr>
                <w:color w:val="000000"/>
                <w:sz w:val="17"/>
                <w:szCs w:val="17"/>
              </w:rPr>
              <w:t>1.4*</w:t>
            </w:r>
          </w:p>
        </w:tc>
        <w:tc>
          <w:tcPr>
            <w:tcW w:w="0" w:type="auto"/>
            <w:tcBorders>
              <w:top w:val="nil"/>
              <w:left w:val="nil"/>
              <w:bottom w:val="nil"/>
              <w:right w:val="nil"/>
            </w:tcBorders>
            <w:shd w:val="clear" w:color="auto" w:fill="auto"/>
            <w:noWrap/>
            <w:vAlign w:val="bottom"/>
            <w:hideMark/>
          </w:tcPr>
          <w:p w14:paraId="49529C34" w14:textId="77777777" w:rsidR="004E00DD" w:rsidRPr="00F47EFB" w:rsidRDefault="004E00DD">
            <w:pPr>
              <w:rPr>
                <w:color w:val="000000"/>
                <w:sz w:val="17"/>
                <w:szCs w:val="17"/>
              </w:rPr>
            </w:pPr>
            <w:r w:rsidRPr="00F47EFB">
              <w:rPr>
                <w:color w:val="000000"/>
                <w:sz w:val="17"/>
                <w:szCs w:val="17"/>
              </w:rPr>
              <w:t>0.23</w:t>
            </w:r>
          </w:p>
        </w:tc>
        <w:tc>
          <w:tcPr>
            <w:tcW w:w="0" w:type="auto"/>
            <w:tcBorders>
              <w:top w:val="nil"/>
              <w:left w:val="nil"/>
              <w:bottom w:val="nil"/>
              <w:right w:val="nil"/>
            </w:tcBorders>
            <w:shd w:val="clear" w:color="auto" w:fill="auto"/>
            <w:noWrap/>
            <w:vAlign w:val="center"/>
            <w:hideMark/>
          </w:tcPr>
          <w:p w14:paraId="013F414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2B75259" w14:textId="77777777" w:rsidR="004E00DD" w:rsidRPr="00F47EFB" w:rsidRDefault="004E00DD">
            <w:pPr>
              <w:rPr>
                <w:color w:val="000000"/>
                <w:sz w:val="17"/>
                <w:szCs w:val="17"/>
              </w:rPr>
            </w:pPr>
            <w:r w:rsidRPr="00F47EFB">
              <w:rPr>
                <w:color w:val="000000"/>
                <w:sz w:val="17"/>
                <w:szCs w:val="17"/>
              </w:rPr>
              <w:t>1.4</w:t>
            </w:r>
          </w:p>
        </w:tc>
        <w:tc>
          <w:tcPr>
            <w:tcW w:w="0" w:type="auto"/>
            <w:tcBorders>
              <w:top w:val="nil"/>
              <w:left w:val="nil"/>
              <w:bottom w:val="nil"/>
              <w:right w:val="nil"/>
            </w:tcBorders>
            <w:shd w:val="clear" w:color="auto" w:fill="auto"/>
            <w:noWrap/>
            <w:vAlign w:val="bottom"/>
            <w:hideMark/>
          </w:tcPr>
          <w:p w14:paraId="7DDF0436" w14:textId="77777777" w:rsidR="004E00DD" w:rsidRPr="00F47EFB" w:rsidRDefault="004E00DD">
            <w:pPr>
              <w:rPr>
                <w:color w:val="000000"/>
                <w:sz w:val="17"/>
                <w:szCs w:val="17"/>
              </w:rPr>
            </w:pPr>
            <w:r w:rsidRPr="00F47EFB">
              <w:rPr>
                <w:color w:val="000000"/>
                <w:sz w:val="17"/>
                <w:szCs w:val="17"/>
              </w:rPr>
              <w:t>1.7</w:t>
            </w:r>
          </w:p>
        </w:tc>
        <w:tc>
          <w:tcPr>
            <w:tcW w:w="0" w:type="auto"/>
            <w:tcBorders>
              <w:top w:val="nil"/>
              <w:left w:val="nil"/>
              <w:bottom w:val="nil"/>
              <w:right w:val="nil"/>
            </w:tcBorders>
            <w:shd w:val="clear" w:color="auto" w:fill="auto"/>
            <w:noWrap/>
            <w:vAlign w:val="bottom"/>
            <w:hideMark/>
          </w:tcPr>
          <w:p w14:paraId="6FB175F0" w14:textId="77777777" w:rsidR="004E00DD" w:rsidRPr="00F47EFB" w:rsidRDefault="004E00DD">
            <w:pPr>
              <w:rPr>
                <w:color w:val="000000"/>
                <w:sz w:val="17"/>
                <w:szCs w:val="17"/>
              </w:rPr>
            </w:pPr>
            <w:r w:rsidRPr="00F47EFB">
              <w:rPr>
                <w:color w:val="000000"/>
                <w:sz w:val="17"/>
                <w:szCs w:val="17"/>
              </w:rPr>
              <w:t>-0.03</w:t>
            </w:r>
          </w:p>
        </w:tc>
      </w:tr>
      <w:tr w:rsidR="004E00DD" w:rsidRPr="00F47EFB" w14:paraId="3A14DEDC" w14:textId="77777777" w:rsidTr="004E00DD">
        <w:trPr>
          <w:trHeight w:val="144"/>
        </w:trPr>
        <w:tc>
          <w:tcPr>
            <w:tcW w:w="0" w:type="auto"/>
            <w:tcBorders>
              <w:top w:val="nil"/>
              <w:left w:val="nil"/>
              <w:bottom w:val="nil"/>
              <w:right w:val="nil"/>
            </w:tcBorders>
            <w:shd w:val="clear" w:color="auto" w:fill="auto"/>
            <w:noWrap/>
            <w:vAlign w:val="bottom"/>
            <w:hideMark/>
          </w:tcPr>
          <w:p w14:paraId="3FD576A1" w14:textId="77777777" w:rsidR="004E00DD" w:rsidRPr="00F47EFB" w:rsidRDefault="004E00DD">
            <w:pPr>
              <w:rPr>
                <w:color w:val="000000"/>
                <w:sz w:val="17"/>
                <w:szCs w:val="17"/>
              </w:rPr>
            </w:pPr>
            <w:r w:rsidRPr="00F47EFB">
              <w:rPr>
                <w:color w:val="000000"/>
                <w:sz w:val="17"/>
                <w:szCs w:val="17"/>
              </w:rPr>
              <w:t xml:space="preserve">Mean injury severity </w:t>
            </w:r>
            <w:proofErr w:type="spellStart"/>
            <w:r w:rsidRPr="00F47EFB">
              <w:rPr>
                <w:color w:val="000000"/>
                <w:sz w:val="17"/>
                <w:szCs w:val="17"/>
              </w:rPr>
              <w:t>score</w:t>
            </w:r>
            <w:r w:rsidRPr="00F47EFB">
              <w:rPr>
                <w:color w:val="000000"/>
                <w:sz w:val="17"/>
                <w:szCs w:val="17"/>
                <w:vertAlign w:val="superscript"/>
              </w:rPr>
              <w:t>f</w:t>
            </w:r>
            <w:proofErr w:type="spellEnd"/>
          </w:p>
        </w:tc>
        <w:tc>
          <w:tcPr>
            <w:tcW w:w="0" w:type="auto"/>
            <w:tcBorders>
              <w:top w:val="nil"/>
              <w:left w:val="nil"/>
              <w:bottom w:val="nil"/>
              <w:right w:val="nil"/>
            </w:tcBorders>
            <w:shd w:val="clear" w:color="auto" w:fill="auto"/>
            <w:noWrap/>
            <w:vAlign w:val="bottom"/>
            <w:hideMark/>
          </w:tcPr>
          <w:p w14:paraId="7B34D541" w14:textId="77777777" w:rsidR="004E00DD" w:rsidRPr="00F47EFB" w:rsidRDefault="004E00DD">
            <w:pPr>
              <w:rPr>
                <w:color w:val="000000"/>
                <w:sz w:val="17"/>
                <w:szCs w:val="17"/>
              </w:rPr>
            </w:pPr>
            <w:r w:rsidRPr="00F47EFB">
              <w:rPr>
                <w:color w:val="000000"/>
                <w:sz w:val="17"/>
                <w:szCs w:val="17"/>
              </w:rPr>
              <w:t>14.2</w:t>
            </w:r>
          </w:p>
        </w:tc>
        <w:tc>
          <w:tcPr>
            <w:tcW w:w="0" w:type="auto"/>
            <w:tcBorders>
              <w:top w:val="nil"/>
              <w:left w:val="nil"/>
              <w:bottom w:val="nil"/>
              <w:right w:val="nil"/>
            </w:tcBorders>
            <w:shd w:val="clear" w:color="auto" w:fill="auto"/>
            <w:noWrap/>
            <w:vAlign w:val="bottom"/>
            <w:hideMark/>
          </w:tcPr>
          <w:p w14:paraId="34E6057E" w14:textId="77777777" w:rsidR="004E00DD" w:rsidRPr="00F47EFB" w:rsidRDefault="004E00DD">
            <w:pPr>
              <w:rPr>
                <w:color w:val="000000"/>
                <w:sz w:val="17"/>
                <w:szCs w:val="17"/>
              </w:rPr>
            </w:pPr>
            <w:r w:rsidRPr="00F47EFB">
              <w:rPr>
                <w:color w:val="000000"/>
                <w:sz w:val="17"/>
                <w:szCs w:val="17"/>
              </w:rPr>
              <w:t>12.8*</w:t>
            </w:r>
          </w:p>
        </w:tc>
        <w:tc>
          <w:tcPr>
            <w:tcW w:w="0" w:type="auto"/>
            <w:tcBorders>
              <w:top w:val="nil"/>
              <w:left w:val="nil"/>
              <w:bottom w:val="nil"/>
              <w:right w:val="nil"/>
            </w:tcBorders>
            <w:shd w:val="clear" w:color="auto" w:fill="auto"/>
            <w:noWrap/>
            <w:vAlign w:val="bottom"/>
            <w:hideMark/>
          </w:tcPr>
          <w:p w14:paraId="776D7562" w14:textId="77777777" w:rsidR="004E00DD" w:rsidRPr="00F47EFB" w:rsidRDefault="004E00DD">
            <w:pPr>
              <w:rPr>
                <w:color w:val="000000"/>
                <w:sz w:val="17"/>
                <w:szCs w:val="17"/>
              </w:rPr>
            </w:pPr>
            <w:r w:rsidRPr="00F47EFB">
              <w:rPr>
                <w:color w:val="000000"/>
                <w:sz w:val="17"/>
                <w:szCs w:val="17"/>
              </w:rPr>
              <w:t>0.31</w:t>
            </w:r>
          </w:p>
        </w:tc>
        <w:tc>
          <w:tcPr>
            <w:tcW w:w="0" w:type="auto"/>
            <w:tcBorders>
              <w:top w:val="nil"/>
              <w:left w:val="nil"/>
              <w:bottom w:val="nil"/>
              <w:right w:val="nil"/>
            </w:tcBorders>
            <w:shd w:val="clear" w:color="auto" w:fill="auto"/>
            <w:noWrap/>
            <w:vAlign w:val="bottom"/>
            <w:hideMark/>
          </w:tcPr>
          <w:p w14:paraId="3D3D1CC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C86A309" w14:textId="77777777" w:rsidR="004E00DD" w:rsidRPr="00F47EFB" w:rsidRDefault="004E00DD">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042983D0" w14:textId="77777777" w:rsidR="004E00DD" w:rsidRPr="00F47EFB" w:rsidRDefault="004E00DD">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47B279A2"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24F1291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2C2777A" w14:textId="77777777" w:rsidR="004E00DD" w:rsidRPr="00F47EFB" w:rsidRDefault="004E00DD">
            <w:pPr>
              <w:rPr>
                <w:color w:val="000000"/>
                <w:sz w:val="17"/>
                <w:szCs w:val="17"/>
              </w:rPr>
            </w:pPr>
            <w:r w:rsidRPr="00F47EFB">
              <w:rPr>
                <w:color w:val="000000"/>
                <w:sz w:val="17"/>
                <w:szCs w:val="17"/>
              </w:rPr>
              <w:t>18.8</w:t>
            </w:r>
          </w:p>
        </w:tc>
        <w:tc>
          <w:tcPr>
            <w:tcW w:w="0" w:type="auto"/>
            <w:tcBorders>
              <w:top w:val="nil"/>
              <w:left w:val="nil"/>
              <w:bottom w:val="nil"/>
              <w:right w:val="nil"/>
            </w:tcBorders>
            <w:shd w:val="clear" w:color="auto" w:fill="auto"/>
            <w:noWrap/>
            <w:vAlign w:val="bottom"/>
            <w:hideMark/>
          </w:tcPr>
          <w:p w14:paraId="096E6388" w14:textId="77777777" w:rsidR="004E00DD" w:rsidRPr="00F47EFB" w:rsidRDefault="004E00DD">
            <w:pPr>
              <w:rPr>
                <w:color w:val="000000"/>
                <w:sz w:val="17"/>
                <w:szCs w:val="17"/>
              </w:rPr>
            </w:pPr>
            <w:r w:rsidRPr="00F47EFB">
              <w:rPr>
                <w:color w:val="000000"/>
                <w:sz w:val="17"/>
                <w:szCs w:val="17"/>
              </w:rPr>
              <w:t>15.4*</w:t>
            </w:r>
          </w:p>
        </w:tc>
        <w:tc>
          <w:tcPr>
            <w:tcW w:w="0" w:type="auto"/>
            <w:tcBorders>
              <w:top w:val="nil"/>
              <w:left w:val="nil"/>
              <w:bottom w:val="nil"/>
              <w:right w:val="nil"/>
            </w:tcBorders>
            <w:shd w:val="clear" w:color="auto" w:fill="auto"/>
            <w:noWrap/>
            <w:vAlign w:val="bottom"/>
            <w:hideMark/>
          </w:tcPr>
          <w:p w14:paraId="6AED1492" w14:textId="77777777" w:rsidR="004E00DD" w:rsidRPr="00F47EFB" w:rsidRDefault="004E00DD">
            <w:pPr>
              <w:rPr>
                <w:color w:val="000000"/>
                <w:sz w:val="17"/>
                <w:szCs w:val="17"/>
              </w:rPr>
            </w:pPr>
            <w:r w:rsidRPr="00F47EFB">
              <w:rPr>
                <w:color w:val="000000"/>
                <w:sz w:val="17"/>
                <w:szCs w:val="17"/>
              </w:rPr>
              <w:t>0.52</w:t>
            </w:r>
          </w:p>
        </w:tc>
        <w:tc>
          <w:tcPr>
            <w:tcW w:w="0" w:type="auto"/>
            <w:tcBorders>
              <w:top w:val="nil"/>
              <w:left w:val="nil"/>
              <w:bottom w:val="nil"/>
              <w:right w:val="nil"/>
            </w:tcBorders>
            <w:shd w:val="clear" w:color="auto" w:fill="auto"/>
            <w:noWrap/>
            <w:vAlign w:val="bottom"/>
            <w:hideMark/>
          </w:tcPr>
          <w:p w14:paraId="243B1FC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B3EB6CA" w14:textId="77777777" w:rsidR="004E00DD" w:rsidRPr="00F47EFB" w:rsidRDefault="004E00DD">
            <w:pPr>
              <w:rPr>
                <w:color w:val="000000"/>
                <w:sz w:val="17"/>
                <w:szCs w:val="17"/>
              </w:rPr>
            </w:pPr>
            <w:r w:rsidRPr="00F47EFB">
              <w:rPr>
                <w:color w:val="000000"/>
                <w:sz w:val="17"/>
                <w:szCs w:val="17"/>
              </w:rPr>
              <w:t>15.9</w:t>
            </w:r>
          </w:p>
        </w:tc>
        <w:tc>
          <w:tcPr>
            <w:tcW w:w="0" w:type="auto"/>
            <w:tcBorders>
              <w:top w:val="nil"/>
              <w:left w:val="nil"/>
              <w:bottom w:val="nil"/>
              <w:right w:val="nil"/>
            </w:tcBorders>
            <w:shd w:val="clear" w:color="auto" w:fill="auto"/>
            <w:noWrap/>
            <w:vAlign w:val="bottom"/>
            <w:hideMark/>
          </w:tcPr>
          <w:p w14:paraId="7FF71E46" w14:textId="77777777" w:rsidR="004E00DD" w:rsidRPr="00F47EFB" w:rsidRDefault="004E00DD">
            <w:pPr>
              <w:rPr>
                <w:color w:val="000000"/>
                <w:sz w:val="17"/>
                <w:szCs w:val="17"/>
              </w:rPr>
            </w:pPr>
            <w:r w:rsidRPr="00F47EFB">
              <w:rPr>
                <w:color w:val="000000"/>
                <w:sz w:val="17"/>
                <w:szCs w:val="17"/>
              </w:rPr>
              <w:t>15.9</w:t>
            </w:r>
          </w:p>
        </w:tc>
        <w:tc>
          <w:tcPr>
            <w:tcW w:w="0" w:type="auto"/>
            <w:tcBorders>
              <w:top w:val="nil"/>
              <w:left w:val="nil"/>
              <w:bottom w:val="nil"/>
              <w:right w:val="nil"/>
            </w:tcBorders>
            <w:shd w:val="clear" w:color="auto" w:fill="auto"/>
            <w:noWrap/>
            <w:vAlign w:val="bottom"/>
            <w:hideMark/>
          </w:tcPr>
          <w:p w14:paraId="46515ACA" w14:textId="77777777" w:rsidR="004E00DD" w:rsidRPr="00F47EFB" w:rsidRDefault="004E00DD">
            <w:pPr>
              <w:rPr>
                <w:color w:val="000000"/>
                <w:sz w:val="17"/>
                <w:szCs w:val="17"/>
              </w:rPr>
            </w:pPr>
            <w:r w:rsidRPr="00F47EFB">
              <w:rPr>
                <w:color w:val="000000"/>
                <w:sz w:val="17"/>
                <w:szCs w:val="17"/>
              </w:rPr>
              <w:t>0.00</w:t>
            </w:r>
          </w:p>
        </w:tc>
      </w:tr>
      <w:tr w:rsidR="004E00DD" w:rsidRPr="00F47EFB" w14:paraId="3657F8A2" w14:textId="77777777" w:rsidTr="004E00DD">
        <w:trPr>
          <w:trHeight w:val="144"/>
        </w:trPr>
        <w:tc>
          <w:tcPr>
            <w:tcW w:w="0" w:type="auto"/>
            <w:tcBorders>
              <w:top w:val="nil"/>
              <w:left w:val="nil"/>
              <w:bottom w:val="nil"/>
              <w:right w:val="nil"/>
            </w:tcBorders>
            <w:shd w:val="clear" w:color="auto" w:fill="auto"/>
            <w:noWrap/>
            <w:vAlign w:val="bottom"/>
            <w:hideMark/>
          </w:tcPr>
          <w:p w14:paraId="5DD64A06" w14:textId="7B375203" w:rsidR="004E00DD" w:rsidRPr="00F47EFB" w:rsidRDefault="004E00DD">
            <w:pPr>
              <w:rPr>
                <w:color w:val="000000"/>
                <w:sz w:val="17"/>
                <w:szCs w:val="17"/>
              </w:rPr>
            </w:pPr>
            <w:r w:rsidRPr="00F47EFB">
              <w:rPr>
                <w:color w:val="000000"/>
                <w:sz w:val="17"/>
                <w:szCs w:val="17"/>
              </w:rPr>
              <w:t>Blood furnished to beneficiary, pints</w:t>
            </w:r>
          </w:p>
        </w:tc>
        <w:tc>
          <w:tcPr>
            <w:tcW w:w="0" w:type="auto"/>
            <w:tcBorders>
              <w:top w:val="nil"/>
              <w:left w:val="nil"/>
              <w:bottom w:val="nil"/>
              <w:right w:val="nil"/>
            </w:tcBorders>
            <w:shd w:val="clear" w:color="auto" w:fill="auto"/>
            <w:noWrap/>
            <w:vAlign w:val="bottom"/>
            <w:hideMark/>
          </w:tcPr>
          <w:p w14:paraId="00E2AF36"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136854BB"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2487408F"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73C47CE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3F7E4DF"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68141D7F"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66BC6CD9"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5A8A74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225746F" w14:textId="77777777" w:rsidR="004E00DD" w:rsidRPr="00F47EFB" w:rsidRDefault="004E00DD">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41F0778D"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41274306"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1A431F1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C0D5E86"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47EFFCFE"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5CC96C98" w14:textId="77777777" w:rsidR="004E00DD" w:rsidRPr="00F47EFB" w:rsidRDefault="004E00DD">
            <w:pPr>
              <w:rPr>
                <w:color w:val="000000"/>
                <w:sz w:val="17"/>
                <w:szCs w:val="17"/>
              </w:rPr>
            </w:pPr>
            <w:r w:rsidRPr="00F47EFB">
              <w:rPr>
                <w:color w:val="000000"/>
                <w:sz w:val="17"/>
                <w:szCs w:val="17"/>
              </w:rPr>
              <w:t>-0.00</w:t>
            </w:r>
          </w:p>
        </w:tc>
      </w:tr>
      <w:tr w:rsidR="004E00DD" w:rsidRPr="00F47EFB" w14:paraId="4A3C6A77" w14:textId="77777777" w:rsidTr="004E00DD">
        <w:trPr>
          <w:trHeight w:val="144"/>
        </w:trPr>
        <w:tc>
          <w:tcPr>
            <w:tcW w:w="0" w:type="auto"/>
            <w:tcBorders>
              <w:top w:val="nil"/>
              <w:left w:val="nil"/>
              <w:bottom w:val="nil"/>
              <w:right w:val="nil"/>
            </w:tcBorders>
            <w:shd w:val="clear" w:color="auto" w:fill="auto"/>
            <w:noWrap/>
            <w:vAlign w:val="bottom"/>
            <w:hideMark/>
          </w:tcPr>
          <w:p w14:paraId="67EA2A87" w14:textId="77777777" w:rsidR="004E00DD" w:rsidRPr="00F47EFB" w:rsidRDefault="004E00DD">
            <w:pPr>
              <w:rPr>
                <w:color w:val="000000"/>
                <w:sz w:val="17"/>
                <w:szCs w:val="17"/>
              </w:rPr>
            </w:pPr>
            <w:r w:rsidRPr="00F47EFB">
              <w:rPr>
                <w:color w:val="000000"/>
                <w:sz w:val="17"/>
                <w:szCs w:val="17"/>
              </w:rPr>
              <w:t>Median household income, county level</w:t>
            </w:r>
          </w:p>
        </w:tc>
        <w:tc>
          <w:tcPr>
            <w:tcW w:w="0" w:type="auto"/>
            <w:tcBorders>
              <w:top w:val="nil"/>
              <w:left w:val="nil"/>
              <w:bottom w:val="nil"/>
              <w:right w:val="nil"/>
            </w:tcBorders>
            <w:shd w:val="clear" w:color="auto" w:fill="auto"/>
            <w:noWrap/>
            <w:vAlign w:val="bottom"/>
            <w:hideMark/>
          </w:tcPr>
          <w:p w14:paraId="1D6E686B" w14:textId="77777777" w:rsidR="004E00DD" w:rsidRPr="00F47EFB" w:rsidRDefault="004E00DD">
            <w:pPr>
              <w:rPr>
                <w:color w:val="000000"/>
                <w:sz w:val="17"/>
                <w:szCs w:val="17"/>
              </w:rPr>
            </w:pPr>
            <w:r w:rsidRPr="00F47EFB">
              <w:rPr>
                <w:color w:val="000000"/>
                <w:sz w:val="17"/>
                <w:szCs w:val="17"/>
              </w:rPr>
              <w:t>61515.8</w:t>
            </w:r>
          </w:p>
        </w:tc>
        <w:tc>
          <w:tcPr>
            <w:tcW w:w="0" w:type="auto"/>
            <w:tcBorders>
              <w:top w:val="nil"/>
              <w:left w:val="nil"/>
              <w:bottom w:val="nil"/>
              <w:right w:val="nil"/>
            </w:tcBorders>
            <w:shd w:val="clear" w:color="auto" w:fill="auto"/>
            <w:noWrap/>
            <w:vAlign w:val="bottom"/>
            <w:hideMark/>
          </w:tcPr>
          <w:p w14:paraId="2FA88F83" w14:textId="77777777" w:rsidR="004E00DD" w:rsidRPr="00F47EFB" w:rsidRDefault="004E00DD">
            <w:pPr>
              <w:rPr>
                <w:color w:val="000000"/>
                <w:sz w:val="17"/>
                <w:szCs w:val="17"/>
              </w:rPr>
            </w:pPr>
            <w:r w:rsidRPr="00F47EFB">
              <w:rPr>
                <w:color w:val="000000"/>
                <w:sz w:val="17"/>
                <w:szCs w:val="17"/>
              </w:rPr>
              <w:t>63199.3*</w:t>
            </w:r>
          </w:p>
        </w:tc>
        <w:tc>
          <w:tcPr>
            <w:tcW w:w="0" w:type="auto"/>
            <w:tcBorders>
              <w:top w:val="nil"/>
              <w:left w:val="nil"/>
              <w:bottom w:val="nil"/>
              <w:right w:val="nil"/>
            </w:tcBorders>
            <w:shd w:val="clear" w:color="auto" w:fill="auto"/>
            <w:noWrap/>
            <w:vAlign w:val="bottom"/>
            <w:hideMark/>
          </w:tcPr>
          <w:p w14:paraId="709668BB" w14:textId="77777777" w:rsidR="004E00DD" w:rsidRPr="00F47EFB" w:rsidRDefault="004E00DD">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553CCD7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8A307B4" w14:textId="77777777" w:rsidR="004E00DD" w:rsidRPr="00F47EFB" w:rsidRDefault="004E00DD">
            <w:pPr>
              <w:rPr>
                <w:color w:val="000000"/>
                <w:sz w:val="17"/>
                <w:szCs w:val="17"/>
              </w:rPr>
            </w:pPr>
            <w:r w:rsidRPr="00F47EFB">
              <w:rPr>
                <w:color w:val="000000"/>
                <w:sz w:val="17"/>
                <w:szCs w:val="17"/>
              </w:rPr>
              <w:t>63571.5</w:t>
            </w:r>
          </w:p>
        </w:tc>
        <w:tc>
          <w:tcPr>
            <w:tcW w:w="0" w:type="auto"/>
            <w:tcBorders>
              <w:top w:val="nil"/>
              <w:left w:val="nil"/>
              <w:bottom w:val="nil"/>
              <w:right w:val="nil"/>
            </w:tcBorders>
            <w:shd w:val="clear" w:color="auto" w:fill="auto"/>
            <w:noWrap/>
            <w:vAlign w:val="bottom"/>
            <w:hideMark/>
          </w:tcPr>
          <w:p w14:paraId="416B4414" w14:textId="77777777" w:rsidR="004E00DD" w:rsidRPr="00F47EFB" w:rsidRDefault="004E00DD">
            <w:pPr>
              <w:rPr>
                <w:color w:val="000000"/>
                <w:sz w:val="17"/>
                <w:szCs w:val="17"/>
              </w:rPr>
            </w:pPr>
            <w:r w:rsidRPr="00F47EFB">
              <w:rPr>
                <w:color w:val="000000"/>
                <w:sz w:val="17"/>
                <w:szCs w:val="17"/>
              </w:rPr>
              <w:t>63165.6*</w:t>
            </w:r>
          </w:p>
        </w:tc>
        <w:tc>
          <w:tcPr>
            <w:tcW w:w="0" w:type="auto"/>
            <w:tcBorders>
              <w:top w:val="nil"/>
              <w:left w:val="nil"/>
              <w:bottom w:val="nil"/>
              <w:right w:val="nil"/>
            </w:tcBorders>
            <w:shd w:val="clear" w:color="auto" w:fill="auto"/>
            <w:noWrap/>
            <w:vAlign w:val="bottom"/>
            <w:hideMark/>
          </w:tcPr>
          <w:p w14:paraId="4B1F9C3D"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16B9BC5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E7BD3FC" w14:textId="77777777" w:rsidR="004E00DD" w:rsidRPr="00F47EFB" w:rsidRDefault="004E00DD">
            <w:pPr>
              <w:rPr>
                <w:color w:val="000000"/>
                <w:sz w:val="17"/>
                <w:szCs w:val="17"/>
              </w:rPr>
            </w:pPr>
            <w:r w:rsidRPr="00F47EFB">
              <w:rPr>
                <w:color w:val="000000"/>
                <w:sz w:val="17"/>
                <w:szCs w:val="17"/>
              </w:rPr>
              <w:t>60230.9</w:t>
            </w:r>
          </w:p>
        </w:tc>
        <w:tc>
          <w:tcPr>
            <w:tcW w:w="0" w:type="auto"/>
            <w:tcBorders>
              <w:top w:val="nil"/>
              <w:left w:val="nil"/>
              <w:bottom w:val="nil"/>
              <w:right w:val="nil"/>
            </w:tcBorders>
            <w:shd w:val="clear" w:color="auto" w:fill="auto"/>
            <w:noWrap/>
            <w:vAlign w:val="bottom"/>
            <w:hideMark/>
          </w:tcPr>
          <w:p w14:paraId="1F805E17" w14:textId="77777777" w:rsidR="004E00DD" w:rsidRPr="00F47EFB" w:rsidRDefault="004E00DD">
            <w:pPr>
              <w:rPr>
                <w:color w:val="000000"/>
                <w:sz w:val="17"/>
                <w:szCs w:val="17"/>
              </w:rPr>
            </w:pPr>
            <w:r w:rsidRPr="00F47EFB">
              <w:rPr>
                <w:color w:val="000000"/>
                <w:sz w:val="17"/>
                <w:szCs w:val="17"/>
              </w:rPr>
              <w:t>62415.8*</w:t>
            </w:r>
          </w:p>
        </w:tc>
        <w:tc>
          <w:tcPr>
            <w:tcW w:w="0" w:type="auto"/>
            <w:tcBorders>
              <w:top w:val="nil"/>
              <w:left w:val="nil"/>
              <w:bottom w:val="nil"/>
              <w:right w:val="nil"/>
            </w:tcBorders>
            <w:shd w:val="clear" w:color="auto" w:fill="auto"/>
            <w:noWrap/>
            <w:vAlign w:val="bottom"/>
            <w:hideMark/>
          </w:tcPr>
          <w:p w14:paraId="1AA64F6E" w14:textId="77777777" w:rsidR="004E00DD" w:rsidRPr="00F47EFB" w:rsidRDefault="004E00DD">
            <w:pPr>
              <w:rPr>
                <w:color w:val="000000"/>
                <w:sz w:val="17"/>
                <w:szCs w:val="17"/>
              </w:rPr>
            </w:pPr>
            <w:r w:rsidRPr="00F47EFB">
              <w:rPr>
                <w:color w:val="000000"/>
                <w:sz w:val="17"/>
                <w:szCs w:val="17"/>
              </w:rPr>
              <w:t>-0.14</w:t>
            </w:r>
          </w:p>
        </w:tc>
        <w:tc>
          <w:tcPr>
            <w:tcW w:w="0" w:type="auto"/>
            <w:tcBorders>
              <w:top w:val="nil"/>
              <w:left w:val="nil"/>
              <w:bottom w:val="nil"/>
              <w:right w:val="nil"/>
            </w:tcBorders>
            <w:shd w:val="clear" w:color="auto" w:fill="auto"/>
            <w:noWrap/>
            <w:vAlign w:val="bottom"/>
            <w:hideMark/>
          </w:tcPr>
          <w:p w14:paraId="7941F5D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28132DC" w14:textId="77777777" w:rsidR="004E00DD" w:rsidRPr="00F47EFB" w:rsidRDefault="004E00DD">
            <w:pPr>
              <w:rPr>
                <w:color w:val="000000"/>
                <w:sz w:val="17"/>
                <w:szCs w:val="17"/>
              </w:rPr>
            </w:pPr>
            <w:r w:rsidRPr="00F47EFB">
              <w:rPr>
                <w:color w:val="000000"/>
                <w:sz w:val="17"/>
                <w:szCs w:val="17"/>
              </w:rPr>
              <w:t>62557.6</w:t>
            </w:r>
          </w:p>
        </w:tc>
        <w:tc>
          <w:tcPr>
            <w:tcW w:w="0" w:type="auto"/>
            <w:tcBorders>
              <w:top w:val="nil"/>
              <w:left w:val="nil"/>
              <w:bottom w:val="nil"/>
              <w:right w:val="nil"/>
            </w:tcBorders>
            <w:shd w:val="clear" w:color="auto" w:fill="auto"/>
            <w:noWrap/>
            <w:vAlign w:val="bottom"/>
            <w:hideMark/>
          </w:tcPr>
          <w:p w14:paraId="61892891" w14:textId="77777777" w:rsidR="004E00DD" w:rsidRPr="00F47EFB" w:rsidRDefault="004E00DD">
            <w:pPr>
              <w:rPr>
                <w:color w:val="000000"/>
                <w:sz w:val="17"/>
                <w:szCs w:val="17"/>
              </w:rPr>
            </w:pPr>
            <w:r w:rsidRPr="00F47EFB">
              <w:rPr>
                <w:color w:val="000000"/>
                <w:sz w:val="17"/>
                <w:szCs w:val="17"/>
              </w:rPr>
              <w:t>62095.2</w:t>
            </w:r>
          </w:p>
        </w:tc>
        <w:tc>
          <w:tcPr>
            <w:tcW w:w="0" w:type="auto"/>
            <w:tcBorders>
              <w:top w:val="nil"/>
              <w:left w:val="nil"/>
              <w:bottom w:val="nil"/>
              <w:right w:val="nil"/>
            </w:tcBorders>
            <w:shd w:val="clear" w:color="auto" w:fill="auto"/>
            <w:noWrap/>
            <w:vAlign w:val="bottom"/>
            <w:hideMark/>
          </w:tcPr>
          <w:p w14:paraId="65E62C3F" w14:textId="77777777" w:rsidR="004E00DD" w:rsidRPr="00F47EFB" w:rsidRDefault="004E00DD">
            <w:pPr>
              <w:rPr>
                <w:color w:val="000000"/>
                <w:sz w:val="17"/>
                <w:szCs w:val="17"/>
              </w:rPr>
            </w:pPr>
            <w:r w:rsidRPr="00F47EFB">
              <w:rPr>
                <w:color w:val="000000"/>
                <w:sz w:val="17"/>
                <w:szCs w:val="17"/>
              </w:rPr>
              <w:t>0.03</w:t>
            </w:r>
          </w:p>
        </w:tc>
      </w:tr>
      <w:tr w:rsidR="004E00DD" w:rsidRPr="00F47EFB" w14:paraId="33F79E91" w14:textId="77777777" w:rsidTr="004E00DD">
        <w:trPr>
          <w:trHeight w:val="144"/>
        </w:trPr>
        <w:tc>
          <w:tcPr>
            <w:tcW w:w="0" w:type="auto"/>
            <w:tcBorders>
              <w:top w:val="nil"/>
              <w:left w:val="nil"/>
              <w:bottom w:val="nil"/>
              <w:right w:val="nil"/>
            </w:tcBorders>
            <w:shd w:val="clear" w:color="auto" w:fill="auto"/>
            <w:noWrap/>
            <w:vAlign w:val="bottom"/>
            <w:hideMark/>
          </w:tcPr>
          <w:p w14:paraId="0ACD418F" w14:textId="77777777" w:rsidR="004E00DD" w:rsidRPr="00F47EFB" w:rsidRDefault="004E00DD">
            <w:pPr>
              <w:rPr>
                <w:color w:val="000000"/>
                <w:sz w:val="17"/>
                <w:szCs w:val="17"/>
              </w:rPr>
            </w:pPr>
            <w:r w:rsidRPr="00F47EFB">
              <w:rPr>
                <w:color w:val="000000"/>
                <w:sz w:val="17"/>
                <w:szCs w:val="17"/>
              </w:rPr>
              <w:t>County, %</w:t>
            </w:r>
          </w:p>
        </w:tc>
        <w:tc>
          <w:tcPr>
            <w:tcW w:w="0" w:type="auto"/>
            <w:tcBorders>
              <w:top w:val="nil"/>
              <w:left w:val="nil"/>
              <w:bottom w:val="nil"/>
              <w:right w:val="nil"/>
            </w:tcBorders>
            <w:shd w:val="clear" w:color="auto" w:fill="auto"/>
            <w:noWrap/>
            <w:vAlign w:val="bottom"/>
            <w:hideMark/>
          </w:tcPr>
          <w:p w14:paraId="7F58B4C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91B5DF5"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9F02DA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E13917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FBF83F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136E53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2033457"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FFB8F2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0B07337"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C40C28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B7260D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DFA3A9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3A6753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3EB32D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10A51F9" w14:textId="77777777" w:rsidR="004E00DD" w:rsidRPr="00F47EFB" w:rsidRDefault="004E00DD">
            <w:pPr>
              <w:rPr>
                <w:sz w:val="20"/>
                <w:szCs w:val="20"/>
              </w:rPr>
            </w:pPr>
          </w:p>
        </w:tc>
      </w:tr>
      <w:tr w:rsidR="004E00DD" w:rsidRPr="00F47EFB" w14:paraId="6A13B314" w14:textId="77777777" w:rsidTr="004E00DD">
        <w:trPr>
          <w:trHeight w:val="144"/>
        </w:trPr>
        <w:tc>
          <w:tcPr>
            <w:tcW w:w="0" w:type="auto"/>
            <w:tcBorders>
              <w:top w:val="nil"/>
              <w:left w:val="nil"/>
              <w:bottom w:val="nil"/>
              <w:right w:val="nil"/>
            </w:tcBorders>
            <w:shd w:val="clear" w:color="auto" w:fill="auto"/>
            <w:noWrap/>
            <w:vAlign w:val="bottom"/>
            <w:hideMark/>
          </w:tcPr>
          <w:p w14:paraId="3D8AE3BD" w14:textId="77777777" w:rsidR="004E00DD" w:rsidRPr="00F47EFB" w:rsidRDefault="004E00DD">
            <w:pPr>
              <w:rPr>
                <w:color w:val="000000"/>
                <w:sz w:val="17"/>
                <w:szCs w:val="17"/>
              </w:rPr>
            </w:pPr>
            <w:r w:rsidRPr="00F47EFB">
              <w:rPr>
                <w:color w:val="000000"/>
                <w:sz w:val="17"/>
                <w:szCs w:val="17"/>
              </w:rPr>
              <w:t xml:space="preserve">   Below poverty line</w:t>
            </w:r>
          </w:p>
        </w:tc>
        <w:tc>
          <w:tcPr>
            <w:tcW w:w="0" w:type="auto"/>
            <w:tcBorders>
              <w:top w:val="nil"/>
              <w:left w:val="nil"/>
              <w:bottom w:val="nil"/>
              <w:right w:val="nil"/>
            </w:tcBorders>
            <w:shd w:val="clear" w:color="auto" w:fill="auto"/>
            <w:noWrap/>
            <w:vAlign w:val="bottom"/>
            <w:hideMark/>
          </w:tcPr>
          <w:p w14:paraId="144F92F1"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4BC4F3C1" w14:textId="77777777" w:rsidR="004E00DD" w:rsidRPr="00F47EFB" w:rsidRDefault="004E00DD">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5DC80289"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5D16304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7475DA7" w14:textId="77777777" w:rsidR="004E00DD" w:rsidRPr="00F47EFB" w:rsidRDefault="004E00DD">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47E0902E" w14:textId="77777777" w:rsidR="004E00DD" w:rsidRPr="00F47EFB" w:rsidRDefault="004E00DD">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0D081D9D"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B64CEE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562369B" w14:textId="77777777" w:rsidR="004E00DD" w:rsidRPr="00F47EFB" w:rsidRDefault="004E00DD">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13D5A51D"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062C03FC"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61A181B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BFAE311"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32E5A784"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2F585077" w14:textId="77777777" w:rsidR="004E00DD" w:rsidRPr="00F47EFB" w:rsidRDefault="004E00DD">
            <w:pPr>
              <w:rPr>
                <w:color w:val="000000"/>
                <w:sz w:val="17"/>
                <w:szCs w:val="17"/>
              </w:rPr>
            </w:pPr>
            <w:r w:rsidRPr="00F47EFB">
              <w:rPr>
                <w:color w:val="000000"/>
                <w:sz w:val="17"/>
                <w:szCs w:val="17"/>
              </w:rPr>
              <w:t>-0.00</w:t>
            </w:r>
          </w:p>
        </w:tc>
      </w:tr>
      <w:tr w:rsidR="004E00DD" w:rsidRPr="00F47EFB" w14:paraId="7FCA8C0F" w14:textId="77777777" w:rsidTr="004E00DD">
        <w:trPr>
          <w:trHeight w:val="144"/>
        </w:trPr>
        <w:tc>
          <w:tcPr>
            <w:tcW w:w="0" w:type="auto"/>
            <w:tcBorders>
              <w:top w:val="nil"/>
              <w:left w:val="nil"/>
              <w:bottom w:val="nil"/>
              <w:right w:val="nil"/>
            </w:tcBorders>
            <w:shd w:val="clear" w:color="auto" w:fill="auto"/>
            <w:noWrap/>
            <w:vAlign w:val="bottom"/>
            <w:hideMark/>
          </w:tcPr>
          <w:p w14:paraId="10C9FBE8" w14:textId="77777777" w:rsidR="004E00DD" w:rsidRPr="00F47EFB" w:rsidRDefault="004E00DD">
            <w:pPr>
              <w:rPr>
                <w:color w:val="000000"/>
                <w:sz w:val="17"/>
                <w:szCs w:val="17"/>
              </w:rPr>
            </w:pPr>
            <w:r w:rsidRPr="00F47EFB">
              <w:rPr>
                <w:color w:val="000000"/>
                <w:sz w:val="17"/>
                <w:szCs w:val="17"/>
              </w:rPr>
              <w:t xml:space="preserve">   Female sex</w:t>
            </w:r>
          </w:p>
        </w:tc>
        <w:tc>
          <w:tcPr>
            <w:tcW w:w="0" w:type="auto"/>
            <w:tcBorders>
              <w:top w:val="nil"/>
              <w:left w:val="nil"/>
              <w:bottom w:val="nil"/>
              <w:right w:val="nil"/>
            </w:tcBorders>
            <w:shd w:val="clear" w:color="auto" w:fill="auto"/>
            <w:noWrap/>
            <w:vAlign w:val="bottom"/>
            <w:hideMark/>
          </w:tcPr>
          <w:p w14:paraId="2FD1AD80"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19F9E683"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230CEF5B" w14:textId="77777777" w:rsidR="004E00DD" w:rsidRPr="00F47EFB" w:rsidRDefault="004E00DD">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42473FA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261384A"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26B95430"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2EDF7F18"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F1B846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DB31E3C" w14:textId="77777777" w:rsidR="004E00DD" w:rsidRPr="00F47EFB" w:rsidRDefault="004E00DD">
            <w:pPr>
              <w:rPr>
                <w:color w:val="000000"/>
                <w:sz w:val="17"/>
                <w:szCs w:val="17"/>
              </w:rPr>
            </w:pPr>
            <w:r w:rsidRPr="00F47EFB">
              <w:rPr>
                <w:color w:val="000000"/>
                <w:sz w:val="17"/>
                <w:szCs w:val="17"/>
              </w:rPr>
              <w:t>51.0</w:t>
            </w:r>
          </w:p>
        </w:tc>
        <w:tc>
          <w:tcPr>
            <w:tcW w:w="0" w:type="auto"/>
            <w:tcBorders>
              <w:top w:val="nil"/>
              <w:left w:val="nil"/>
              <w:bottom w:val="nil"/>
              <w:right w:val="nil"/>
            </w:tcBorders>
            <w:shd w:val="clear" w:color="auto" w:fill="auto"/>
            <w:noWrap/>
            <w:vAlign w:val="bottom"/>
            <w:hideMark/>
          </w:tcPr>
          <w:p w14:paraId="0B9BD431"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742820F5" w14:textId="77777777" w:rsidR="004E00DD" w:rsidRPr="00F47EFB" w:rsidRDefault="004E00DD">
            <w:pPr>
              <w:rPr>
                <w:color w:val="000000"/>
                <w:sz w:val="17"/>
                <w:szCs w:val="17"/>
              </w:rPr>
            </w:pPr>
            <w:r w:rsidRPr="00F47EFB">
              <w:rPr>
                <w:color w:val="000000"/>
                <w:sz w:val="17"/>
                <w:szCs w:val="17"/>
              </w:rPr>
              <w:t>-0.19</w:t>
            </w:r>
          </w:p>
        </w:tc>
        <w:tc>
          <w:tcPr>
            <w:tcW w:w="0" w:type="auto"/>
            <w:tcBorders>
              <w:top w:val="nil"/>
              <w:left w:val="nil"/>
              <w:bottom w:val="nil"/>
              <w:right w:val="nil"/>
            </w:tcBorders>
            <w:shd w:val="clear" w:color="auto" w:fill="auto"/>
            <w:noWrap/>
            <w:vAlign w:val="bottom"/>
            <w:hideMark/>
          </w:tcPr>
          <w:p w14:paraId="428549F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E7294F8"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5CC9AF94"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4061B787" w14:textId="77777777" w:rsidR="004E00DD" w:rsidRPr="00F47EFB" w:rsidRDefault="004E00DD">
            <w:pPr>
              <w:rPr>
                <w:color w:val="000000"/>
                <w:sz w:val="17"/>
                <w:szCs w:val="17"/>
              </w:rPr>
            </w:pPr>
            <w:r w:rsidRPr="00F47EFB">
              <w:rPr>
                <w:color w:val="000000"/>
                <w:sz w:val="17"/>
                <w:szCs w:val="17"/>
              </w:rPr>
              <w:t>0.00</w:t>
            </w:r>
          </w:p>
        </w:tc>
      </w:tr>
      <w:tr w:rsidR="004E00DD" w:rsidRPr="00F47EFB" w14:paraId="621A7618" w14:textId="77777777" w:rsidTr="004E00DD">
        <w:trPr>
          <w:trHeight w:val="144"/>
        </w:trPr>
        <w:tc>
          <w:tcPr>
            <w:tcW w:w="0" w:type="auto"/>
            <w:tcBorders>
              <w:top w:val="nil"/>
              <w:left w:val="nil"/>
              <w:bottom w:val="nil"/>
              <w:right w:val="nil"/>
            </w:tcBorders>
            <w:shd w:val="clear" w:color="auto" w:fill="auto"/>
            <w:noWrap/>
            <w:vAlign w:val="bottom"/>
            <w:hideMark/>
          </w:tcPr>
          <w:p w14:paraId="186C095F" w14:textId="77777777" w:rsidR="004E00DD" w:rsidRPr="00F47EFB" w:rsidRDefault="004E00DD">
            <w:pPr>
              <w:rPr>
                <w:color w:val="000000"/>
                <w:sz w:val="17"/>
                <w:szCs w:val="17"/>
              </w:rPr>
            </w:pPr>
            <w:r w:rsidRPr="00F47EFB">
              <w:rPr>
                <w:color w:val="000000"/>
                <w:sz w:val="17"/>
                <w:szCs w:val="17"/>
              </w:rPr>
              <w:t xml:space="preserve">   Age ≥65 y</w:t>
            </w:r>
          </w:p>
        </w:tc>
        <w:tc>
          <w:tcPr>
            <w:tcW w:w="0" w:type="auto"/>
            <w:tcBorders>
              <w:top w:val="nil"/>
              <w:left w:val="nil"/>
              <w:bottom w:val="nil"/>
              <w:right w:val="nil"/>
            </w:tcBorders>
            <w:shd w:val="clear" w:color="auto" w:fill="auto"/>
            <w:noWrap/>
            <w:vAlign w:val="bottom"/>
            <w:hideMark/>
          </w:tcPr>
          <w:p w14:paraId="03B046F9" w14:textId="77777777" w:rsidR="004E00DD" w:rsidRPr="00F47EFB" w:rsidRDefault="004E00DD">
            <w:pPr>
              <w:rPr>
                <w:color w:val="000000"/>
                <w:sz w:val="17"/>
                <w:szCs w:val="17"/>
              </w:rPr>
            </w:pPr>
            <w:r w:rsidRPr="00F47EFB">
              <w:rPr>
                <w:color w:val="000000"/>
                <w:sz w:val="17"/>
                <w:szCs w:val="17"/>
              </w:rPr>
              <w:t>15.6</w:t>
            </w:r>
          </w:p>
        </w:tc>
        <w:tc>
          <w:tcPr>
            <w:tcW w:w="0" w:type="auto"/>
            <w:tcBorders>
              <w:top w:val="nil"/>
              <w:left w:val="nil"/>
              <w:bottom w:val="nil"/>
              <w:right w:val="nil"/>
            </w:tcBorders>
            <w:shd w:val="clear" w:color="auto" w:fill="auto"/>
            <w:noWrap/>
            <w:vAlign w:val="bottom"/>
            <w:hideMark/>
          </w:tcPr>
          <w:p w14:paraId="1C9F808C" w14:textId="77777777" w:rsidR="004E00DD" w:rsidRPr="00F47EFB" w:rsidRDefault="004E00DD">
            <w:pPr>
              <w:rPr>
                <w:color w:val="000000"/>
                <w:sz w:val="17"/>
                <w:szCs w:val="17"/>
              </w:rPr>
            </w:pPr>
            <w:r w:rsidRPr="00F47EFB">
              <w:rPr>
                <w:color w:val="000000"/>
                <w:sz w:val="17"/>
                <w:szCs w:val="17"/>
              </w:rPr>
              <w:t>16.5*</w:t>
            </w:r>
          </w:p>
        </w:tc>
        <w:tc>
          <w:tcPr>
            <w:tcW w:w="0" w:type="auto"/>
            <w:tcBorders>
              <w:top w:val="nil"/>
              <w:left w:val="nil"/>
              <w:bottom w:val="nil"/>
              <w:right w:val="nil"/>
            </w:tcBorders>
            <w:shd w:val="clear" w:color="auto" w:fill="auto"/>
            <w:noWrap/>
            <w:vAlign w:val="bottom"/>
            <w:hideMark/>
          </w:tcPr>
          <w:p w14:paraId="2E133647" w14:textId="77777777" w:rsidR="004E00DD" w:rsidRPr="00F47EFB" w:rsidRDefault="004E00DD">
            <w:pPr>
              <w:rPr>
                <w:color w:val="000000"/>
                <w:sz w:val="17"/>
                <w:szCs w:val="17"/>
              </w:rPr>
            </w:pPr>
            <w:r w:rsidRPr="00F47EFB">
              <w:rPr>
                <w:color w:val="000000"/>
                <w:sz w:val="17"/>
                <w:szCs w:val="17"/>
              </w:rPr>
              <w:t>-0.20</w:t>
            </w:r>
          </w:p>
        </w:tc>
        <w:tc>
          <w:tcPr>
            <w:tcW w:w="0" w:type="auto"/>
            <w:tcBorders>
              <w:top w:val="nil"/>
              <w:left w:val="nil"/>
              <w:bottom w:val="nil"/>
              <w:right w:val="nil"/>
            </w:tcBorders>
            <w:shd w:val="clear" w:color="auto" w:fill="auto"/>
            <w:noWrap/>
            <w:vAlign w:val="bottom"/>
            <w:hideMark/>
          </w:tcPr>
          <w:p w14:paraId="32161D3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56B44CF" w14:textId="77777777" w:rsidR="004E00DD" w:rsidRPr="00F47EFB" w:rsidRDefault="004E00DD">
            <w:pPr>
              <w:rPr>
                <w:color w:val="000000"/>
                <w:sz w:val="17"/>
                <w:szCs w:val="17"/>
              </w:rPr>
            </w:pPr>
            <w:r w:rsidRPr="00F47EFB">
              <w:rPr>
                <w:color w:val="000000"/>
                <w:sz w:val="17"/>
                <w:szCs w:val="17"/>
              </w:rPr>
              <w:t>16.2</w:t>
            </w:r>
          </w:p>
        </w:tc>
        <w:tc>
          <w:tcPr>
            <w:tcW w:w="0" w:type="auto"/>
            <w:tcBorders>
              <w:top w:val="nil"/>
              <w:left w:val="nil"/>
              <w:bottom w:val="nil"/>
              <w:right w:val="nil"/>
            </w:tcBorders>
            <w:shd w:val="clear" w:color="auto" w:fill="auto"/>
            <w:noWrap/>
            <w:vAlign w:val="bottom"/>
            <w:hideMark/>
          </w:tcPr>
          <w:p w14:paraId="4F3B88C6" w14:textId="77777777" w:rsidR="004E00DD" w:rsidRPr="00F47EFB" w:rsidRDefault="004E00DD">
            <w:pPr>
              <w:rPr>
                <w:color w:val="000000"/>
                <w:sz w:val="17"/>
                <w:szCs w:val="17"/>
              </w:rPr>
            </w:pPr>
            <w:r w:rsidRPr="00F47EFB">
              <w:rPr>
                <w:color w:val="000000"/>
                <w:sz w:val="17"/>
                <w:szCs w:val="17"/>
              </w:rPr>
              <w:t>16.2</w:t>
            </w:r>
          </w:p>
        </w:tc>
        <w:tc>
          <w:tcPr>
            <w:tcW w:w="0" w:type="auto"/>
            <w:tcBorders>
              <w:top w:val="nil"/>
              <w:left w:val="nil"/>
              <w:bottom w:val="nil"/>
              <w:right w:val="nil"/>
            </w:tcBorders>
            <w:shd w:val="clear" w:color="auto" w:fill="auto"/>
            <w:noWrap/>
            <w:vAlign w:val="bottom"/>
            <w:hideMark/>
          </w:tcPr>
          <w:p w14:paraId="39FAEA06"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9F0B6B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29DFF04" w14:textId="77777777" w:rsidR="004E00DD" w:rsidRPr="00F47EFB" w:rsidRDefault="004E00DD">
            <w:pPr>
              <w:rPr>
                <w:color w:val="000000"/>
                <w:sz w:val="17"/>
                <w:szCs w:val="17"/>
              </w:rPr>
            </w:pPr>
            <w:r w:rsidRPr="00F47EFB">
              <w:rPr>
                <w:color w:val="000000"/>
                <w:sz w:val="17"/>
                <w:szCs w:val="17"/>
              </w:rPr>
              <w:t>16.2</w:t>
            </w:r>
          </w:p>
        </w:tc>
        <w:tc>
          <w:tcPr>
            <w:tcW w:w="0" w:type="auto"/>
            <w:tcBorders>
              <w:top w:val="nil"/>
              <w:left w:val="nil"/>
              <w:bottom w:val="nil"/>
              <w:right w:val="nil"/>
            </w:tcBorders>
            <w:shd w:val="clear" w:color="auto" w:fill="auto"/>
            <w:noWrap/>
            <w:vAlign w:val="bottom"/>
            <w:hideMark/>
          </w:tcPr>
          <w:p w14:paraId="124D1E50" w14:textId="77777777" w:rsidR="004E00DD" w:rsidRPr="00F47EFB" w:rsidRDefault="004E00DD">
            <w:pPr>
              <w:rPr>
                <w:color w:val="000000"/>
                <w:sz w:val="17"/>
                <w:szCs w:val="17"/>
              </w:rPr>
            </w:pPr>
            <w:r w:rsidRPr="00F47EFB">
              <w:rPr>
                <w:color w:val="000000"/>
                <w:sz w:val="17"/>
                <w:szCs w:val="17"/>
              </w:rPr>
              <w:t>16.8*</w:t>
            </w:r>
          </w:p>
        </w:tc>
        <w:tc>
          <w:tcPr>
            <w:tcW w:w="0" w:type="auto"/>
            <w:tcBorders>
              <w:top w:val="nil"/>
              <w:left w:val="nil"/>
              <w:bottom w:val="nil"/>
              <w:right w:val="nil"/>
            </w:tcBorders>
            <w:shd w:val="clear" w:color="auto" w:fill="auto"/>
            <w:noWrap/>
            <w:vAlign w:val="bottom"/>
            <w:hideMark/>
          </w:tcPr>
          <w:p w14:paraId="33909F15"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4E33AF1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FCFC8C3" w14:textId="77777777" w:rsidR="004E00DD" w:rsidRPr="00F47EFB" w:rsidRDefault="004E00DD">
            <w:pPr>
              <w:rPr>
                <w:color w:val="000000"/>
                <w:sz w:val="17"/>
                <w:szCs w:val="17"/>
              </w:rPr>
            </w:pPr>
            <w:r w:rsidRPr="00F47EFB">
              <w:rPr>
                <w:color w:val="000000"/>
                <w:sz w:val="17"/>
                <w:szCs w:val="17"/>
              </w:rPr>
              <w:t>16.8</w:t>
            </w:r>
          </w:p>
        </w:tc>
        <w:tc>
          <w:tcPr>
            <w:tcW w:w="0" w:type="auto"/>
            <w:tcBorders>
              <w:top w:val="nil"/>
              <w:left w:val="nil"/>
              <w:bottom w:val="nil"/>
              <w:right w:val="nil"/>
            </w:tcBorders>
            <w:shd w:val="clear" w:color="auto" w:fill="auto"/>
            <w:noWrap/>
            <w:vAlign w:val="bottom"/>
            <w:hideMark/>
          </w:tcPr>
          <w:p w14:paraId="5155B369" w14:textId="77777777" w:rsidR="004E00DD" w:rsidRPr="00F47EFB" w:rsidRDefault="004E00DD">
            <w:pPr>
              <w:rPr>
                <w:color w:val="000000"/>
                <w:sz w:val="17"/>
                <w:szCs w:val="17"/>
              </w:rPr>
            </w:pPr>
            <w:r w:rsidRPr="00F47EFB">
              <w:rPr>
                <w:color w:val="000000"/>
                <w:sz w:val="17"/>
                <w:szCs w:val="17"/>
              </w:rPr>
              <w:t>16.8</w:t>
            </w:r>
          </w:p>
        </w:tc>
        <w:tc>
          <w:tcPr>
            <w:tcW w:w="0" w:type="auto"/>
            <w:tcBorders>
              <w:top w:val="nil"/>
              <w:left w:val="nil"/>
              <w:bottom w:val="nil"/>
              <w:right w:val="nil"/>
            </w:tcBorders>
            <w:shd w:val="clear" w:color="auto" w:fill="auto"/>
            <w:noWrap/>
            <w:vAlign w:val="bottom"/>
            <w:hideMark/>
          </w:tcPr>
          <w:p w14:paraId="5FD0A36D" w14:textId="77777777" w:rsidR="004E00DD" w:rsidRPr="00F47EFB" w:rsidRDefault="004E00DD">
            <w:pPr>
              <w:rPr>
                <w:color w:val="000000"/>
                <w:sz w:val="17"/>
                <w:szCs w:val="17"/>
              </w:rPr>
            </w:pPr>
            <w:r w:rsidRPr="00F47EFB">
              <w:rPr>
                <w:color w:val="000000"/>
                <w:sz w:val="17"/>
                <w:szCs w:val="17"/>
              </w:rPr>
              <w:t>0.00</w:t>
            </w:r>
          </w:p>
        </w:tc>
      </w:tr>
      <w:tr w:rsidR="004E00DD" w:rsidRPr="00F47EFB" w14:paraId="20A3F3BE" w14:textId="77777777" w:rsidTr="004E00DD">
        <w:trPr>
          <w:trHeight w:val="144"/>
        </w:trPr>
        <w:tc>
          <w:tcPr>
            <w:tcW w:w="0" w:type="auto"/>
            <w:tcBorders>
              <w:top w:val="nil"/>
              <w:left w:val="nil"/>
              <w:bottom w:val="nil"/>
              <w:right w:val="nil"/>
            </w:tcBorders>
            <w:shd w:val="clear" w:color="auto" w:fill="auto"/>
            <w:noWrap/>
            <w:vAlign w:val="bottom"/>
            <w:hideMark/>
          </w:tcPr>
          <w:p w14:paraId="2C316D55"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Metropolitan</w:t>
            </w:r>
            <w:r w:rsidRPr="00F47EFB">
              <w:rPr>
                <w:color w:val="000000"/>
                <w:sz w:val="17"/>
                <w:szCs w:val="17"/>
                <w:vertAlign w:val="superscript"/>
              </w:rPr>
              <w:t>g</w:t>
            </w:r>
            <w:proofErr w:type="spellEnd"/>
          </w:p>
        </w:tc>
        <w:tc>
          <w:tcPr>
            <w:tcW w:w="0" w:type="auto"/>
            <w:tcBorders>
              <w:top w:val="nil"/>
              <w:left w:val="nil"/>
              <w:bottom w:val="nil"/>
              <w:right w:val="nil"/>
            </w:tcBorders>
            <w:shd w:val="clear" w:color="auto" w:fill="auto"/>
            <w:noWrap/>
            <w:vAlign w:val="bottom"/>
            <w:hideMark/>
          </w:tcPr>
          <w:p w14:paraId="7F3C1DF5" w14:textId="77777777" w:rsidR="004E00DD" w:rsidRPr="00F47EFB" w:rsidRDefault="004E00DD">
            <w:pPr>
              <w:rPr>
                <w:color w:val="000000"/>
                <w:sz w:val="17"/>
                <w:szCs w:val="17"/>
              </w:rPr>
            </w:pPr>
            <w:r w:rsidRPr="00F47EFB">
              <w:rPr>
                <w:color w:val="000000"/>
                <w:sz w:val="17"/>
                <w:szCs w:val="17"/>
              </w:rPr>
              <w:t>99.0</w:t>
            </w:r>
          </w:p>
        </w:tc>
        <w:tc>
          <w:tcPr>
            <w:tcW w:w="0" w:type="auto"/>
            <w:tcBorders>
              <w:top w:val="nil"/>
              <w:left w:val="nil"/>
              <w:bottom w:val="nil"/>
              <w:right w:val="nil"/>
            </w:tcBorders>
            <w:shd w:val="clear" w:color="auto" w:fill="auto"/>
            <w:noWrap/>
            <w:vAlign w:val="bottom"/>
            <w:hideMark/>
          </w:tcPr>
          <w:p w14:paraId="4056362B" w14:textId="77777777" w:rsidR="004E00DD" w:rsidRPr="00F47EFB" w:rsidRDefault="004E00DD">
            <w:pPr>
              <w:rPr>
                <w:color w:val="000000"/>
                <w:sz w:val="17"/>
                <w:szCs w:val="17"/>
              </w:rPr>
            </w:pPr>
            <w:r w:rsidRPr="00F47EFB">
              <w:rPr>
                <w:color w:val="000000"/>
                <w:sz w:val="17"/>
                <w:szCs w:val="17"/>
              </w:rPr>
              <w:t>99.8*</w:t>
            </w:r>
          </w:p>
        </w:tc>
        <w:tc>
          <w:tcPr>
            <w:tcW w:w="0" w:type="auto"/>
            <w:tcBorders>
              <w:top w:val="nil"/>
              <w:left w:val="nil"/>
              <w:bottom w:val="nil"/>
              <w:right w:val="nil"/>
            </w:tcBorders>
            <w:shd w:val="clear" w:color="auto" w:fill="auto"/>
            <w:noWrap/>
            <w:vAlign w:val="bottom"/>
            <w:hideMark/>
          </w:tcPr>
          <w:p w14:paraId="4668D455" w14:textId="77777777" w:rsidR="004E00DD" w:rsidRPr="00F47EFB" w:rsidRDefault="004E00DD">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3EA68A0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609535C" w14:textId="77777777" w:rsidR="004E00DD" w:rsidRPr="00F47EFB" w:rsidRDefault="004E00DD">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7ECFA1B9" w14:textId="77777777" w:rsidR="004E00DD" w:rsidRPr="00F47EFB" w:rsidRDefault="004E00DD">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7E7C23F9"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7B7D0BB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736E929" w14:textId="77777777" w:rsidR="004E00DD" w:rsidRPr="00F47EFB" w:rsidRDefault="004E00DD">
            <w:pPr>
              <w:rPr>
                <w:color w:val="000000"/>
                <w:sz w:val="17"/>
                <w:szCs w:val="17"/>
              </w:rPr>
            </w:pPr>
            <w:r w:rsidRPr="00F47EFB">
              <w:rPr>
                <w:color w:val="000000"/>
                <w:sz w:val="17"/>
                <w:szCs w:val="17"/>
              </w:rPr>
              <w:t>98.7</w:t>
            </w:r>
          </w:p>
        </w:tc>
        <w:tc>
          <w:tcPr>
            <w:tcW w:w="0" w:type="auto"/>
            <w:tcBorders>
              <w:top w:val="nil"/>
              <w:left w:val="nil"/>
              <w:bottom w:val="nil"/>
              <w:right w:val="nil"/>
            </w:tcBorders>
            <w:shd w:val="clear" w:color="auto" w:fill="auto"/>
            <w:noWrap/>
            <w:vAlign w:val="bottom"/>
            <w:hideMark/>
          </w:tcPr>
          <w:p w14:paraId="609B8B9B" w14:textId="77777777" w:rsidR="004E00DD" w:rsidRPr="00F47EFB" w:rsidRDefault="004E00DD">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4A479E9D"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389CB6B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F196CFB" w14:textId="77777777" w:rsidR="004E00DD" w:rsidRPr="00F47EFB" w:rsidRDefault="004E00DD">
            <w:pPr>
              <w:rPr>
                <w:color w:val="000000"/>
                <w:sz w:val="17"/>
                <w:szCs w:val="17"/>
              </w:rPr>
            </w:pPr>
            <w:r w:rsidRPr="00F47EFB">
              <w:rPr>
                <w:color w:val="000000"/>
                <w:sz w:val="17"/>
                <w:szCs w:val="17"/>
              </w:rPr>
              <w:t>99.6</w:t>
            </w:r>
          </w:p>
        </w:tc>
        <w:tc>
          <w:tcPr>
            <w:tcW w:w="0" w:type="auto"/>
            <w:tcBorders>
              <w:top w:val="nil"/>
              <w:left w:val="nil"/>
              <w:bottom w:val="nil"/>
              <w:right w:val="nil"/>
            </w:tcBorders>
            <w:shd w:val="clear" w:color="auto" w:fill="auto"/>
            <w:noWrap/>
            <w:vAlign w:val="bottom"/>
            <w:hideMark/>
          </w:tcPr>
          <w:p w14:paraId="3D76BA5E" w14:textId="77777777" w:rsidR="004E00DD" w:rsidRPr="00F47EFB" w:rsidRDefault="004E00DD">
            <w:pPr>
              <w:rPr>
                <w:color w:val="000000"/>
                <w:sz w:val="17"/>
                <w:szCs w:val="17"/>
              </w:rPr>
            </w:pPr>
            <w:r w:rsidRPr="00F47EFB">
              <w:rPr>
                <w:color w:val="000000"/>
                <w:sz w:val="17"/>
                <w:szCs w:val="17"/>
              </w:rPr>
              <w:t>99.6</w:t>
            </w:r>
          </w:p>
        </w:tc>
        <w:tc>
          <w:tcPr>
            <w:tcW w:w="0" w:type="auto"/>
            <w:tcBorders>
              <w:top w:val="nil"/>
              <w:left w:val="nil"/>
              <w:bottom w:val="nil"/>
              <w:right w:val="nil"/>
            </w:tcBorders>
            <w:shd w:val="clear" w:color="auto" w:fill="auto"/>
            <w:noWrap/>
            <w:vAlign w:val="bottom"/>
            <w:hideMark/>
          </w:tcPr>
          <w:p w14:paraId="0ED87241" w14:textId="77777777" w:rsidR="004E00DD" w:rsidRPr="00F47EFB" w:rsidRDefault="004E00DD">
            <w:pPr>
              <w:rPr>
                <w:color w:val="000000"/>
                <w:sz w:val="17"/>
                <w:szCs w:val="17"/>
              </w:rPr>
            </w:pPr>
            <w:r w:rsidRPr="00F47EFB">
              <w:rPr>
                <w:color w:val="000000"/>
                <w:sz w:val="17"/>
                <w:szCs w:val="17"/>
              </w:rPr>
              <w:t>-0.00</w:t>
            </w:r>
          </w:p>
        </w:tc>
      </w:tr>
      <w:tr w:rsidR="004E00DD" w:rsidRPr="00F47EFB" w14:paraId="4515CB6D" w14:textId="77777777" w:rsidTr="004E00DD">
        <w:trPr>
          <w:trHeight w:val="144"/>
        </w:trPr>
        <w:tc>
          <w:tcPr>
            <w:tcW w:w="0" w:type="auto"/>
            <w:tcBorders>
              <w:top w:val="nil"/>
              <w:left w:val="nil"/>
              <w:bottom w:val="nil"/>
              <w:right w:val="nil"/>
            </w:tcBorders>
            <w:shd w:val="clear" w:color="auto" w:fill="auto"/>
            <w:noWrap/>
            <w:vAlign w:val="bottom"/>
            <w:hideMark/>
          </w:tcPr>
          <w:p w14:paraId="4CCA887B" w14:textId="77777777" w:rsidR="004E00DD" w:rsidRPr="00F47EFB" w:rsidRDefault="004E00DD">
            <w:pPr>
              <w:rPr>
                <w:color w:val="000000"/>
                <w:sz w:val="17"/>
                <w:szCs w:val="17"/>
              </w:rPr>
            </w:pPr>
            <w:r w:rsidRPr="00F47EFB">
              <w:rPr>
                <w:color w:val="000000"/>
                <w:sz w:val="17"/>
                <w:szCs w:val="17"/>
              </w:rPr>
              <w:t xml:space="preserve">   Persons with ≥4 y of college</w:t>
            </w:r>
          </w:p>
        </w:tc>
        <w:tc>
          <w:tcPr>
            <w:tcW w:w="0" w:type="auto"/>
            <w:tcBorders>
              <w:top w:val="nil"/>
              <w:left w:val="nil"/>
              <w:bottom w:val="nil"/>
              <w:right w:val="nil"/>
            </w:tcBorders>
            <w:shd w:val="clear" w:color="auto" w:fill="auto"/>
            <w:noWrap/>
            <w:vAlign w:val="bottom"/>
            <w:hideMark/>
          </w:tcPr>
          <w:p w14:paraId="10E2A2F7" w14:textId="77777777" w:rsidR="004E00DD" w:rsidRPr="00F47EFB" w:rsidRDefault="004E00DD">
            <w:pPr>
              <w:rPr>
                <w:color w:val="000000"/>
                <w:sz w:val="17"/>
                <w:szCs w:val="17"/>
              </w:rPr>
            </w:pPr>
            <w:r w:rsidRPr="00F47EFB">
              <w:rPr>
                <w:color w:val="000000"/>
                <w:sz w:val="17"/>
                <w:szCs w:val="17"/>
              </w:rPr>
              <w:t>33.2</w:t>
            </w:r>
          </w:p>
        </w:tc>
        <w:tc>
          <w:tcPr>
            <w:tcW w:w="0" w:type="auto"/>
            <w:tcBorders>
              <w:top w:val="nil"/>
              <w:left w:val="nil"/>
              <w:bottom w:val="nil"/>
              <w:right w:val="nil"/>
            </w:tcBorders>
            <w:shd w:val="clear" w:color="auto" w:fill="auto"/>
            <w:noWrap/>
            <w:vAlign w:val="bottom"/>
            <w:hideMark/>
          </w:tcPr>
          <w:p w14:paraId="61928DC2" w14:textId="77777777" w:rsidR="004E00DD" w:rsidRPr="00F47EFB" w:rsidRDefault="004E00DD">
            <w:pPr>
              <w:rPr>
                <w:color w:val="000000"/>
                <w:sz w:val="17"/>
                <w:szCs w:val="17"/>
              </w:rPr>
            </w:pPr>
            <w:r w:rsidRPr="00F47EFB">
              <w:rPr>
                <w:color w:val="000000"/>
                <w:sz w:val="17"/>
                <w:szCs w:val="17"/>
              </w:rPr>
              <w:t>34.9*</w:t>
            </w:r>
          </w:p>
        </w:tc>
        <w:tc>
          <w:tcPr>
            <w:tcW w:w="0" w:type="auto"/>
            <w:tcBorders>
              <w:top w:val="nil"/>
              <w:left w:val="nil"/>
              <w:bottom w:val="nil"/>
              <w:right w:val="nil"/>
            </w:tcBorders>
            <w:shd w:val="clear" w:color="auto" w:fill="auto"/>
            <w:noWrap/>
            <w:vAlign w:val="bottom"/>
            <w:hideMark/>
          </w:tcPr>
          <w:p w14:paraId="4E5535E0" w14:textId="77777777" w:rsidR="004E00DD" w:rsidRPr="00F47EFB" w:rsidRDefault="004E00DD">
            <w:pPr>
              <w:rPr>
                <w:color w:val="000000"/>
                <w:sz w:val="17"/>
                <w:szCs w:val="17"/>
              </w:rPr>
            </w:pPr>
            <w:r w:rsidRPr="00F47EFB">
              <w:rPr>
                <w:color w:val="000000"/>
                <w:sz w:val="17"/>
                <w:szCs w:val="17"/>
              </w:rPr>
              <w:t>-0.18</w:t>
            </w:r>
          </w:p>
        </w:tc>
        <w:tc>
          <w:tcPr>
            <w:tcW w:w="0" w:type="auto"/>
            <w:tcBorders>
              <w:top w:val="nil"/>
              <w:left w:val="nil"/>
              <w:bottom w:val="nil"/>
              <w:right w:val="nil"/>
            </w:tcBorders>
            <w:shd w:val="clear" w:color="auto" w:fill="auto"/>
            <w:noWrap/>
            <w:vAlign w:val="bottom"/>
            <w:hideMark/>
          </w:tcPr>
          <w:p w14:paraId="3600A98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274104F" w14:textId="77777777" w:rsidR="004E00DD" w:rsidRPr="00F47EFB" w:rsidRDefault="004E00DD">
            <w:pPr>
              <w:rPr>
                <w:color w:val="000000"/>
                <w:sz w:val="17"/>
                <w:szCs w:val="17"/>
              </w:rPr>
            </w:pPr>
            <w:r w:rsidRPr="00F47EFB">
              <w:rPr>
                <w:color w:val="000000"/>
                <w:sz w:val="17"/>
                <w:szCs w:val="17"/>
              </w:rPr>
              <w:t>34.5</w:t>
            </w:r>
          </w:p>
        </w:tc>
        <w:tc>
          <w:tcPr>
            <w:tcW w:w="0" w:type="auto"/>
            <w:tcBorders>
              <w:top w:val="nil"/>
              <w:left w:val="nil"/>
              <w:bottom w:val="nil"/>
              <w:right w:val="nil"/>
            </w:tcBorders>
            <w:shd w:val="clear" w:color="auto" w:fill="auto"/>
            <w:noWrap/>
            <w:vAlign w:val="bottom"/>
            <w:hideMark/>
          </w:tcPr>
          <w:p w14:paraId="49A27AFE" w14:textId="77777777" w:rsidR="004E00DD" w:rsidRPr="00F47EFB" w:rsidRDefault="004E00DD">
            <w:pPr>
              <w:rPr>
                <w:color w:val="000000"/>
                <w:sz w:val="17"/>
                <w:szCs w:val="17"/>
              </w:rPr>
            </w:pPr>
            <w:r w:rsidRPr="00F47EFB">
              <w:rPr>
                <w:color w:val="000000"/>
                <w:sz w:val="17"/>
                <w:szCs w:val="17"/>
              </w:rPr>
              <w:t>34.5</w:t>
            </w:r>
          </w:p>
        </w:tc>
        <w:tc>
          <w:tcPr>
            <w:tcW w:w="0" w:type="auto"/>
            <w:tcBorders>
              <w:top w:val="nil"/>
              <w:left w:val="nil"/>
              <w:bottom w:val="nil"/>
              <w:right w:val="nil"/>
            </w:tcBorders>
            <w:shd w:val="clear" w:color="auto" w:fill="auto"/>
            <w:noWrap/>
            <w:vAlign w:val="bottom"/>
            <w:hideMark/>
          </w:tcPr>
          <w:p w14:paraId="7955495F"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7ECBF5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0745F5E" w14:textId="77777777" w:rsidR="004E00DD" w:rsidRPr="00F47EFB" w:rsidRDefault="004E00DD">
            <w:pPr>
              <w:rPr>
                <w:color w:val="000000"/>
                <w:sz w:val="17"/>
                <w:szCs w:val="17"/>
              </w:rPr>
            </w:pPr>
            <w:r w:rsidRPr="00F47EFB">
              <w:rPr>
                <w:color w:val="000000"/>
                <w:sz w:val="17"/>
                <w:szCs w:val="17"/>
              </w:rPr>
              <w:t>31.9</w:t>
            </w:r>
          </w:p>
        </w:tc>
        <w:tc>
          <w:tcPr>
            <w:tcW w:w="0" w:type="auto"/>
            <w:tcBorders>
              <w:top w:val="nil"/>
              <w:left w:val="nil"/>
              <w:bottom w:val="nil"/>
              <w:right w:val="nil"/>
            </w:tcBorders>
            <w:shd w:val="clear" w:color="auto" w:fill="auto"/>
            <w:noWrap/>
            <w:vAlign w:val="bottom"/>
            <w:hideMark/>
          </w:tcPr>
          <w:p w14:paraId="7B7B63EC" w14:textId="77777777" w:rsidR="004E00DD" w:rsidRPr="00F47EFB" w:rsidRDefault="004E00DD">
            <w:pPr>
              <w:rPr>
                <w:color w:val="000000"/>
                <w:sz w:val="17"/>
                <w:szCs w:val="17"/>
              </w:rPr>
            </w:pPr>
            <w:r w:rsidRPr="00F47EFB">
              <w:rPr>
                <w:color w:val="000000"/>
                <w:sz w:val="17"/>
                <w:szCs w:val="17"/>
              </w:rPr>
              <w:t>34.0*</w:t>
            </w:r>
          </w:p>
        </w:tc>
        <w:tc>
          <w:tcPr>
            <w:tcW w:w="0" w:type="auto"/>
            <w:tcBorders>
              <w:top w:val="nil"/>
              <w:left w:val="nil"/>
              <w:bottom w:val="nil"/>
              <w:right w:val="nil"/>
            </w:tcBorders>
            <w:shd w:val="clear" w:color="auto" w:fill="auto"/>
            <w:noWrap/>
            <w:vAlign w:val="bottom"/>
            <w:hideMark/>
          </w:tcPr>
          <w:p w14:paraId="47B55F94" w14:textId="77777777" w:rsidR="004E00DD" w:rsidRPr="00F47EFB" w:rsidRDefault="004E00DD">
            <w:pPr>
              <w:rPr>
                <w:color w:val="000000"/>
                <w:sz w:val="17"/>
                <w:szCs w:val="17"/>
              </w:rPr>
            </w:pPr>
            <w:r w:rsidRPr="00F47EFB">
              <w:rPr>
                <w:color w:val="000000"/>
                <w:sz w:val="17"/>
                <w:szCs w:val="17"/>
              </w:rPr>
              <w:t>-0.21</w:t>
            </w:r>
          </w:p>
        </w:tc>
        <w:tc>
          <w:tcPr>
            <w:tcW w:w="0" w:type="auto"/>
            <w:tcBorders>
              <w:top w:val="nil"/>
              <w:left w:val="nil"/>
              <w:bottom w:val="nil"/>
              <w:right w:val="nil"/>
            </w:tcBorders>
            <w:shd w:val="clear" w:color="auto" w:fill="auto"/>
            <w:noWrap/>
            <w:vAlign w:val="bottom"/>
            <w:hideMark/>
          </w:tcPr>
          <w:p w14:paraId="14207A9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D0B09A8" w14:textId="77777777" w:rsidR="004E00DD" w:rsidRPr="00F47EFB" w:rsidRDefault="004E00DD">
            <w:pPr>
              <w:rPr>
                <w:color w:val="000000"/>
                <w:sz w:val="17"/>
                <w:szCs w:val="17"/>
              </w:rPr>
            </w:pPr>
            <w:r w:rsidRPr="00F47EFB">
              <w:rPr>
                <w:color w:val="000000"/>
                <w:sz w:val="17"/>
                <w:szCs w:val="17"/>
              </w:rPr>
              <w:t>33.6</w:t>
            </w:r>
          </w:p>
        </w:tc>
        <w:tc>
          <w:tcPr>
            <w:tcW w:w="0" w:type="auto"/>
            <w:tcBorders>
              <w:top w:val="nil"/>
              <w:left w:val="nil"/>
              <w:bottom w:val="nil"/>
              <w:right w:val="nil"/>
            </w:tcBorders>
            <w:shd w:val="clear" w:color="auto" w:fill="auto"/>
            <w:noWrap/>
            <w:vAlign w:val="bottom"/>
            <w:hideMark/>
          </w:tcPr>
          <w:p w14:paraId="6B7E4AF8" w14:textId="77777777" w:rsidR="004E00DD" w:rsidRPr="00F47EFB" w:rsidRDefault="004E00DD">
            <w:pPr>
              <w:rPr>
                <w:color w:val="000000"/>
                <w:sz w:val="17"/>
                <w:szCs w:val="17"/>
              </w:rPr>
            </w:pPr>
            <w:r w:rsidRPr="00F47EFB">
              <w:rPr>
                <w:color w:val="000000"/>
                <w:sz w:val="17"/>
                <w:szCs w:val="17"/>
              </w:rPr>
              <w:t>33.6</w:t>
            </w:r>
          </w:p>
        </w:tc>
        <w:tc>
          <w:tcPr>
            <w:tcW w:w="0" w:type="auto"/>
            <w:tcBorders>
              <w:top w:val="nil"/>
              <w:left w:val="nil"/>
              <w:bottom w:val="nil"/>
              <w:right w:val="nil"/>
            </w:tcBorders>
            <w:shd w:val="clear" w:color="auto" w:fill="auto"/>
            <w:noWrap/>
            <w:vAlign w:val="bottom"/>
            <w:hideMark/>
          </w:tcPr>
          <w:p w14:paraId="670EFD3C" w14:textId="77777777" w:rsidR="004E00DD" w:rsidRPr="00F47EFB" w:rsidRDefault="004E00DD">
            <w:pPr>
              <w:rPr>
                <w:color w:val="000000"/>
                <w:sz w:val="17"/>
                <w:szCs w:val="17"/>
              </w:rPr>
            </w:pPr>
            <w:r w:rsidRPr="00F47EFB">
              <w:rPr>
                <w:color w:val="000000"/>
                <w:sz w:val="17"/>
                <w:szCs w:val="17"/>
              </w:rPr>
              <w:t>0.00</w:t>
            </w:r>
          </w:p>
        </w:tc>
      </w:tr>
      <w:tr w:rsidR="004E00DD" w:rsidRPr="00F47EFB" w14:paraId="72B276B5" w14:textId="77777777" w:rsidTr="008309EB">
        <w:trPr>
          <w:trHeight w:val="144"/>
        </w:trPr>
        <w:tc>
          <w:tcPr>
            <w:tcW w:w="0" w:type="auto"/>
            <w:tcBorders>
              <w:top w:val="nil"/>
              <w:left w:val="nil"/>
              <w:right w:val="nil"/>
            </w:tcBorders>
            <w:shd w:val="clear" w:color="auto" w:fill="auto"/>
            <w:noWrap/>
            <w:vAlign w:val="bottom"/>
            <w:hideMark/>
          </w:tcPr>
          <w:p w14:paraId="7029EC43" w14:textId="77777777" w:rsidR="004E00DD" w:rsidRPr="00F47EFB" w:rsidRDefault="004E00DD">
            <w:pPr>
              <w:rPr>
                <w:color w:val="000000"/>
                <w:sz w:val="17"/>
                <w:szCs w:val="17"/>
              </w:rPr>
            </w:pPr>
            <w:r w:rsidRPr="00F47EFB">
              <w:rPr>
                <w:color w:val="000000"/>
                <w:sz w:val="17"/>
                <w:szCs w:val="17"/>
              </w:rPr>
              <w:t xml:space="preserve">   General practice physicians</w:t>
            </w:r>
          </w:p>
        </w:tc>
        <w:tc>
          <w:tcPr>
            <w:tcW w:w="0" w:type="auto"/>
            <w:tcBorders>
              <w:top w:val="nil"/>
              <w:left w:val="nil"/>
              <w:right w:val="nil"/>
            </w:tcBorders>
            <w:shd w:val="clear" w:color="auto" w:fill="auto"/>
            <w:noWrap/>
            <w:vAlign w:val="bottom"/>
            <w:hideMark/>
          </w:tcPr>
          <w:p w14:paraId="1359B41D" w14:textId="77777777" w:rsidR="004E00DD" w:rsidRPr="00F47EFB" w:rsidRDefault="004E00DD">
            <w:pPr>
              <w:rPr>
                <w:color w:val="000000"/>
                <w:sz w:val="17"/>
                <w:szCs w:val="17"/>
              </w:rPr>
            </w:pPr>
            <w:r w:rsidRPr="00F47EFB">
              <w:rPr>
                <w:color w:val="000000"/>
                <w:sz w:val="17"/>
                <w:szCs w:val="17"/>
              </w:rPr>
              <w:t>12.8</w:t>
            </w:r>
          </w:p>
        </w:tc>
        <w:tc>
          <w:tcPr>
            <w:tcW w:w="0" w:type="auto"/>
            <w:tcBorders>
              <w:top w:val="nil"/>
              <w:left w:val="nil"/>
              <w:right w:val="nil"/>
            </w:tcBorders>
            <w:shd w:val="clear" w:color="auto" w:fill="auto"/>
            <w:noWrap/>
            <w:vAlign w:val="bottom"/>
            <w:hideMark/>
          </w:tcPr>
          <w:p w14:paraId="735F740E" w14:textId="77777777" w:rsidR="004E00DD" w:rsidRPr="00F47EFB" w:rsidRDefault="004E00DD">
            <w:pPr>
              <w:rPr>
                <w:color w:val="000000"/>
                <w:sz w:val="17"/>
                <w:szCs w:val="17"/>
              </w:rPr>
            </w:pPr>
            <w:r w:rsidRPr="00F47EFB">
              <w:rPr>
                <w:color w:val="000000"/>
                <w:sz w:val="17"/>
                <w:szCs w:val="17"/>
              </w:rPr>
              <w:t>9.7*</w:t>
            </w:r>
          </w:p>
        </w:tc>
        <w:tc>
          <w:tcPr>
            <w:tcW w:w="0" w:type="auto"/>
            <w:tcBorders>
              <w:top w:val="nil"/>
              <w:left w:val="nil"/>
              <w:right w:val="nil"/>
            </w:tcBorders>
            <w:shd w:val="clear" w:color="auto" w:fill="auto"/>
            <w:noWrap/>
            <w:vAlign w:val="bottom"/>
            <w:hideMark/>
          </w:tcPr>
          <w:p w14:paraId="2FF42DC8" w14:textId="77777777" w:rsidR="004E00DD" w:rsidRPr="00F47EFB" w:rsidRDefault="004E00DD">
            <w:pPr>
              <w:rPr>
                <w:color w:val="000000"/>
                <w:sz w:val="17"/>
                <w:szCs w:val="17"/>
              </w:rPr>
            </w:pPr>
            <w:r w:rsidRPr="00F47EFB">
              <w:rPr>
                <w:color w:val="000000"/>
                <w:sz w:val="17"/>
                <w:szCs w:val="17"/>
              </w:rPr>
              <w:t>0.40</w:t>
            </w:r>
          </w:p>
        </w:tc>
        <w:tc>
          <w:tcPr>
            <w:tcW w:w="0" w:type="auto"/>
            <w:tcBorders>
              <w:top w:val="nil"/>
              <w:left w:val="nil"/>
              <w:right w:val="nil"/>
            </w:tcBorders>
            <w:shd w:val="clear" w:color="auto" w:fill="auto"/>
            <w:noWrap/>
            <w:vAlign w:val="bottom"/>
            <w:hideMark/>
          </w:tcPr>
          <w:p w14:paraId="458D0C53" w14:textId="77777777" w:rsidR="004E00DD" w:rsidRPr="00F47EFB" w:rsidRDefault="004E00DD">
            <w:pPr>
              <w:rPr>
                <w:color w:val="000000"/>
                <w:sz w:val="17"/>
                <w:szCs w:val="17"/>
              </w:rPr>
            </w:pPr>
          </w:p>
        </w:tc>
        <w:tc>
          <w:tcPr>
            <w:tcW w:w="0" w:type="auto"/>
            <w:tcBorders>
              <w:top w:val="nil"/>
              <w:left w:val="nil"/>
              <w:right w:val="nil"/>
            </w:tcBorders>
            <w:shd w:val="clear" w:color="auto" w:fill="auto"/>
            <w:noWrap/>
            <w:vAlign w:val="bottom"/>
            <w:hideMark/>
          </w:tcPr>
          <w:p w14:paraId="4F1EAE9C" w14:textId="77777777" w:rsidR="004E00DD" w:rsidRPr="00F47EFB" w:rsidRDefault="004E00DD">
            <w:pPr>
              <w:rPr>
                <w:color w:val="000000"/>
                <w:sz w:val="17"/>
                <w:szCs w:val="17"/>
              </w:rPr>
            </w:pPr>
            <w:r w:rsidRPr="00F47EFB">
              <w:rPr>
                <w:color w:val="000000"/>
                <w:sz w:val="17"/>
                <w:szCs w:val="17"/>
              </w:rPr>
              <w:t>10.5</w:t>
            </w:r>
          </w:p>
        </w:tc>
        <w:tc>
          <w:tcPr>
            <w:tcW w:w="0" w:type="auto"/>
            <w:tcBorders>
              <w:top w:val="nil"/>
              <w:left w:val="nil"/>
              <w:right w:val="nil"/>
            </w:tcBorders>
            <w:shd w:val="clear" w:color="auto" w:fill="auto"/>
            <w:noWrap/>
            <w:vAlign w:val="bottom"/>
            <w:hideMark/>
          </w:tcPr>
          <w:p w14:paraId="671D6412" w14:textId="77777777" w:rsidR="004E00DD" w:rsidRPr="00F47EFB" w:rsidRDefault="004E00DD">
            <w:pPr>
              <w:rPr>
                <w:color w:val="000000"/>
                <w:sz w:val="17"/>
                <w:szCs w:val="17"/>
              </w:rPr>
            </w:pPr>
            <w:r w:rsidRPr="00F47EFB">
              <w:rPr>
                <w:color w:val="000000"/>
                <w:sz w:val="17"/>
                <w:szCs w:val="17"/>
              </w:rPr>
              <w:t>10.5</w:t>
            </w:r>
          </w:p>
        </w:tc>
        <w:tc>
          <w:tcPr>
            <w:tcW w:w="0" w:type="auto"/>
            <w:tcBorders>
              <w:top w:val="nil"/>
              <w:left w:val="nil"/>
              <w:right w:val="nil"/>
            </w:tcBorders>
            <w:shd w:val="clear" w:color="auto" w:fill="auto"/>
            <w:noWrap/>
            <w:vAlign w:val="bottom"/>
            <w:hideMark/>
          </w:tcPr>
          <w:p w14:paraId="6D94F8BA"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right w:val="nil"/>
            </w:tcBorders>
            <w:shd w:val="clear" w:color="auto" w:fill="auto"/>
            <w:noWrap/>
            <w:vAlign w:val="bottom"/>
            <w:hideMark/>
          </w:tcPr>
          <w:p w14:paraId="0716F0E2" w14:textId="77777777" w:rsidR="004E00DD" w:rsidRPr="00F47EFB" w:rsidRDefault="004E00DD">
            <w:pPr>
              <w:rPr>
                <w:color w:val="000000"/>
                <w:sz w:val="17"/>
                <w:szCs w:val="17"/>
              </w:rPr>
            </w:pPr>
          </w:p>
        </w:tc>
        <w:tc>
          <w:tcPr>
            <w:tcW w:w="0" w:type="auto"/>
            <w:tcBorders>
              <w:top w:val="nil"/>
              <w:left w:val="nil"/>
              <w:right w:val="nil"/>
            </w:tcBorders>
            <w:shd w:val="clear" w:color="auto" w:fill="auto"/>
            <w:noWrap/>
            <w:vAlign w:val="bottom"/>
            <w:hideMark/>
          </w:tcPr>
          <w:p w14:paraId="1623C494" w14:textId="77777777" w:rsidR="004E00DD" w:rsidRPr="00F47EFB" w:rsidRDefault="004E00DD">
            <w:pPr>
              <w:rPr>
                <w:color w:val="000000"/>
                <w:sz w:val="17"/>
                <w:szCs w:val="17"/>
              </w:rPr>
            </w:pPr>
            <w:r w:rsidRPr="00F47EFB">
              <w:rPr>
                <w:color w:val="000000"/>
                <w:sz w:val="17"/>
                <w:szCs w:val="17"/>
              </w:rPr>
              <w:t>13.7</w:t>
            </w:r>
          </w:p>
        </w:tc>
        <w:tc>
          <w:tcPr>
            <w:tcW w:w="0" w:type="auto"/>
            <w:tcBorders>
              <w:top w:val="nil"/>
              <w:left w:val="nil"/>
              <w:right w:val="nil"/>
            </w:tcBorders>
            <w:shd w:val="clear" w:color="auto" w:fill="auto"/>
            <w:noWrap/>
            <w:vAlign w:val="bottom"/>
            <w:hideMark/>
          </w:tcPr>
          <w:p w14:paraId="75391743" w14:textId="77777777" w:rsidR="004E00DD" w:rsidRPr="00F47EFB" w:rsidRDefault="004E00DD">
            <w:pPr>
              <w:rPr>
                <w:color w:val="000000"/>
                <w:sz w:val="17"/>
                <w:szCs w:val="17"/>
              </w:rPr>
            </w:pPr>
            <w:r w:rsidRPr="00F47EFB">
              <w:rPr>
                <w:color w:val="000000"/>
                <w:sz w:val="17"/>
                <w:szCs w:val="17"/>
              </w:rPr>
              <w:t>10.3*</w:t>
            </w:r>
          </w:p>
        </w:tc>
        <w:tc>
          <w:tcPr>
            <w:tcW w:w="0" w:type="auto"/>
            <w:tcBorders>
              <w:top w:val="nil"/>
              <w:left w:val="nil"/>
              <w:right w:val="nil"/>
            </w:tcBorders>
            <w:shd w:val="clear" w:color="auto" w:fill="auto"/>
            <w:noWrap/>
            <w:vAlign w:val="bottom"/>
            <w:hideMark/>
          </w:tcPr>
          <w:p w14:paraId="2A3E59B5" w14:textId="77777777" w:rsidR="004E00DD" w:rsidRPr="00F47EFB" w:rsidRDefault="004E00DD">
            <w:pPr>
              <w:rPr>
                <w:color w:val="000000"/>
                <w:sz w:val="17"/>
                <w:szCs w:val="17"/>
              </w:rPr>
            </w:pPr>
            <w:r w:rsidRPr="00F47EFB">
              <w:rPr>
                <w:color w:val="000000"/>
                <w:sz w:val="17"/>
                <w:szCs w:val="17"/>
              </w:rPr>
              <w:t>0.45</w:t>
            </w:r>
          </w:p>
        </w:tc>
        <w:tc>
          <w:tcPr>
            <w:tcW w:w="0" w:type="auto"/>
            <w:tcBorders>
              <w:top w:val="nil"/>
              <w:left w:val="nil"/>
              <w:right w:val="nil"/>
            </w:tcBorders>
            <w:shd w:val="clear" w:color="auto" w:fill="auto"/>
            <w:noWrap/>
            <w:vAlign w:val="bottom"/>
            <w:hideMark/>
          </w:tcPr>
          <w:p w14:paraId="35042BAD" w14:textId="77777777" w:rsidR="004E00DD" w:rsidRPr="00F47EFB" w:rsidRDefault="004E00DD">
            <w:pPr>
              <w:rPr>
                <w:color w:val="000000"/>
                <w:sz w:val="17"/>
                <w:szCs w:val="17"/>
              </w:rPr>
            </w:pPr>
          </w:p>
        </w:tc>
        <w:tc>
          <w:tcPr>
            <w:tcW w:w="0" w:type="auto"/>
            <w:tcBorders>
              <w:top w:val="nil"/>
              <w:left w:val="nil"/>
              <w:right w:val="nil"/>
            </w:tcBorders>
            <w:shd w:val="clear" w:color="auto" w:fill="auto"/>
            <w:noWrap/>
            <w:vAlign w:val="bottom"/>
            <w:hideMark/>
          </w:tcPr>
          <w:p w14:paraId="7C0C6B27" w14:textId="77777777" w:rsidR="004E00DD" w:rsidRPr="00F47EFB" w:rsidRDefault="004E00DD">
            <w:pPr>
              <w:rPr>
                <w:color w:val="000000"/>
                <w:sz w:val="17"/>
                <w:szCs w:val="17"/>
              </w:rPr>
            </w:pPr>
            <w:r w:rsidRPr="00F47EFB">
              <w:rPr>
                <w:color w:val="000000"/>
                <w:sz w:val="17"/>
                <w:szCs w:val="17"/>
              </w:rPr>
              <w:t>10.7</w:t>
            </w:r>
          </w:p>
        </w:tc>
        <w:tc>
          <w:tcPr>
            <w:tcW w:w="0" w:type="auto"/>
            <w:tcBorders>
              <w:top w:val="nil"/>
              <w:left w:val="nil"/>
              <w:right w:val="nil"/>
            </w:tcBorders>
            <w:shd w:val="clear" w:color="auto" w:fill="auto"/>
            <w:noWrap/>
            <w:vAlign w:val="bottom"/>
            <w:hideMark/>
          </w:tcPr>
          <w:p w14:paraId="0377B92C" w14:textId="77777777" w:rsidR="004E00DD" w:rsidRPr="00F47EFB" w:rsidRDefault="004E00DD">
            <w:pPr>
              <w:rPr>
                <w:color w:val="000000"/>
                <w:sz w:val="17"/>
                <w:szCs w:val="17"/>
              </w:rPr>
            </w:pPr>
            <w:r w:rsidRPr="00F47EFB">
              <w:rPr>
                <w:color w:val="000000"/>
                <w:sz w:val="17"/>
                <w:szCs w:val="17"/>
              </w:rPr>
              <w:t>10.7</w:t>
            </w:r>
          </w:p>
        </w:tc>
        <w:tc>
          <w:tcPr>
            <w:tcW w:w="0" w:type="auto"/>
            <w:tcBorders>
              <w:top w:val="nil"/>
              <w:left w:val="nil"/>
              <w:right w:val="nil"/>
            </w:tcBorders>
            <w:shd w:val="clear" w:color="auto" w:fill="auto"/>
            <w:noWrap/>
            <w:vAlign w:val="bottom"/>
            <w:hideMark/>
          </w:tcPr>
          <w:p w14:paraId="23078628" w14:textId="77777777" w:rsidR="004E00DD" w:rsidRPr="00F47EFB" w:rsidRDefault="004E00DD">
            <w:pPr>
              <w:rPr>
                <w:color w:val="000000"/>
                <w:sz w:val="17"/>
                <w:szCs w:val="17"/>
              </w:rPr>
            </w:pPr>
            <w:r w:rsidRPr="00F47EFB">
              <w:rPr>
                <w:color w:val="000000"/>
                <w:sz w:val="17"/>
                <w:szCs w:val="17"/>
              </w:rPr>
              <w:t>0.00</w:t>
            </w:r>
          </w:p>
        </w:tc>
      </w:tr>
      <w:tr w:rsidR="004E00DD" w:rsidRPr="00F47EFB" w14:paraId="1BB256F8" w14:textId="77777777" w:rsidTr="008309EB">
        <w:trPr>
          <w:trHeight w:val="144"/>
        </w:trPr>
        <w:tc>
          <w:tcPr>
            <w:tcW w:w="0" w:type="auto"/>
            <w:tcBorders>
              <w:top w:val="nil"/>
              <w:left w:val="nil"/>
              <w:bottom w:val="single" w:sz="4" w:space="0" w:color="auto"/>
              <w:right w:val="nil"/>
            </w:tcBorders>
            <w:shd w:val="clear" w:color="auto" w:fill="auto"/>
            <w:noWrap/>
            <w:vAlign w:val="bottom"/>
            <w:hideMark/>
          </w:tcPr>
          <w:p w14:paraId="4380F736" w14:textId="77777777" w:rsidR="004E00DD" w:rsidRPr="00F47EFB" w:rsidRDefault="004E00DD">
            <w:pPr>
              <w:rPr>
                <w:color w:val="000000"/>
                <w:sz w:val="17"/>
                <w:szCs w:val="17"/>
              </w:rPr>
            </w:pPr>
            <w:r w:rsidRPr="00F47EFB">
              <w:rPr>
                <w:color w:val="000000"/>
                <w:sz w:val="17"/>
                <w:szCs w:val="17"/>
              </w:rPr>
              <w:t xml:space="preserve">   Medical school affiliated hospital</w:t>
            </w:r>
          </w:p>
        </w:tc>
        <w:tc>
          <w:tcPr>
            <w:tcW w:w="0" w:type="auto"/>
            <w:tcBorders>
              <w:top w:val="nil"/>
              <w:left w:val="nil"/>
              <w:bottom w:val="single" w:sz="4" w:space="0" w:color="auto"/>
              <w:right w:val="nil"/>
            </w:tcBorders>
            <w:shd w:val="clear" w:color="auto" w:fill="auto"/>
            <w:noWrap/>
            <w:vAlign w:val="bottom"/>
            <w:hideMark/>
          </w:tcPr>
          <w:p w14:paraId="4598BD64" w14:textId="77777777" w:rsidR="004E00DD" w:rsidRPr="00F47EFB" w:rsidRDefault="004E00DD">
            <w:pPr>
              <w:rPr>
                <w:color w:val="000000"/>
                <w:sz w:val="17"/>
                <w:szCs w:val="17"/>
              </w:rPr>
            </w:pPr>
            <w:r w:rsidRPr="00F47EFB">
              <w:rPr>
                <w:color w:val="000000"/>
                <w:sz w:val="17"/>
                <w:szCs w:val="17"/>
              </w:rPr>
              <w:t>38.1</w:t>
            </w:r>
          </w:p>
        </w:tc>
        <w:tc>
          <w:tcPr>
            <w:tcW w:w="0" w:type="auto"/>
            <w:tcBorders>
              <w:top w:val="nil"/>
              <w:left w:val="nil"/>
              <w:bottom w:val="single" w:sz="4" w:space="0" w:color="auto"/>
              <w:right w:val="nil"/>
            </w:tcBorders>
            <w:shd w:val="clear" w:color="auto" w:fill="auto"/>
            <w:noWrap/>
            <w:vAlign w:val="bottom"/>
            <w:hideMark/>
          </w:tcPr>
          <w:p w14:paraId="0FA678F4" w14:textId="77777777" w:rsidR="004E00DD" w:rsidRPr="00F47EFB" w:rsidRDefault="004E00DD">
            <w:pPr>
              <w:rPr>
                <w:color w:val="000000"/>
                <w:sz w:val="17"/>
                <w:szCs w:val="17"/>
              </w:rPr>
            </w:pPr>
            <w:r w:rsidRPr="00F47EFB">
              <w:rPr>
                <w:color w:val="000000"/>
                <w:sz w:val="17"/>
                <w:szCs w:val="17"/>
              </w:rPr>
              <w:t>43.8*</w:t>
            </w:r>
          </w:p>
        </w:tc>
        <w:tc>
          <w:tcPr>
            <w:tcW w:w="0" w:type="auto"/>
            <w:tcBorders>
              <w:top w:val="nil"/>
              <w:left w:val="nil"/>
              <w:bottom w:val="single" w:sz="4" w:space="0" w:color="auto"/>
              <w:right w:val="nil"/>
            </w:tcBorders>
            <w:shd w:val="clear" w:color="auto" w:fill="auto"/>
            <w:noWrap/>
            <w:vAlign w:val="bottom"/>
            <w:hideMark/>
          </w:tcPr>
          <w:p w14:paraId="007AD108" w14:textId="77777777" w:rsidR="004E00DD" w:rsidRPr="00F47EFB" w:rsidRDefault="004E00DD">
            <w:pPr>
              <w:rPr>
                <w:color w:val="000000"/>
                <w:sz w:val="17"/>
                <w:szCs w:val="17"/>
              </w:rPr>
            </w:pPr>
            <w:r w:rsidRPr="00F47EFB">
              <w:rPr>
                <w:color w:val="000000"/>
                <w:sz w:val="17"/>
                <w:szCs w:val="17"/>
              </w:rPr>
              <w:t>-0.20</w:t>
            </w:r>
          </w:p>
        </w:tc>
        <w:tc>
          <w:tcPr>
            <w:tcW w:w="0" w:type="auto"/>
            <w:tcBorders>
              <w:top w:val="nil"/>
              <w:left w:val="nil"/>
              <w:bottom w:val="single" w:sz="4" w:space="0" w:color="auto"/>
              <w:right w:val="nil"/>
            </w:tcBorders>
            <w:shd w:val="clear" w:color="auto" w:fill="auto"/>
            <w:noWrap/>
            <w:vAlign w:val="bottom"/>
            <w:hideMark/>
          </w:tcPr>
          <w:p w14:paraId="02B1CFB7"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7A7A4E9C" w14:textId="77777777" w:rsidR="004E00DD" w:rsidRPr="00F47EFB" w:rsidRDefault="004E00DD">
            <w:pPr>
              <w:rPr>
                <w:color w:val="000000"/>
                <w:sz w:val="17"/>
                <w:szCs w:val="17"/>
              </w:rPr>
            </w:pPr>
            <w:r w:rsidRPr="00F47EFB">
              <w:rPr>
                <w:color w:val="000000"/>
                <w:sz w:val="17"/>
                <w:szCs w:val="17"/>
              </w:rPr>
              <w:t>38.9</w:t>
            </w:r>
          </w:p>
        </w:tc>
        <w:tc>
          <w:tcPr>
            <w:tcW w:w="0" w:type="auto"/>
            <w:tcBorders>
              <w:top w:val="nil"/>
              <w:left w:val="nil"/>
              <w:bottom w:val="single" w:sz="4" w:space="0" w:color="auto"/>
              <w:right w:val="nil"/>
            </w:tcBorders>
            <w:shd w:val="clear" w:color="auto" w:fill="auto"/>
            <w:noWrap/>
            <w:vAlign w:val="bottom"/>
            <w:hideMark/>
          </w:tcPr>
          <w:p w14:paraId="4126A5AD" w14:textId="77777777" w:rsidR="004E00DD" w:rsidRPr="00F47EFB" w:rsidRDefault="004E00DD">
            <w:pPr>
              <w:rPr>
                <w:color w:val="000000"/>
                <w:sz w:val="17"/>
                <w:szCs w:val="17"/>
              </w:rPr>
            </w:pPr>
            <w:r w:rsidRPr="00F47EFB">
              <w:rPr>
                <w:color w:val="000000"/>
                <w:sz w:val="17"/>
                <w:szCs w:val="17"/>
              </w:rPr>
              <w:t>38.9</w:t>
            </w:r>
          </w:p>
        </w:tc>
        <w:tc>
          <w:tcPr>
            <w:tcW w:w="0" w:type="auto"/>
            <w:tcBorders>
              <w:top w:val="nil"/>
              <w:left w:val="nil"/>
              <w:bottom w:val="single" w:sz="4" w:space="0" w:color="auto"/>
              <w:right w:val="nil"/>
            </w:tcBorders>
            <w:shd w:val="clear" w:color="auto" w:fill="auto"/>
            <w:noWrap/>
            <w:vAlign w:val="bottom"/>
            <w:hideMark/>
          </w:tcPr>
          <w:p w14:paraId="02AEB7D7"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single" w:sz="4" w:space="0" w:color="auto"/>
              <w:right w:val="nil"/>
            </w:tcBorders>
            <w:shd w:val="clear" w:color="auto" w:fill="auto"/>
            <w:noWrap/>
            <w:vAlign w:val="bottom"/>
            <w:hideMark/>
          </w:tcPr>
          <w:p w14:paraId="03CF6C5B"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477C89D8" w14:textId="77777777" w:rsidR="004E00DD" w:rsidRPr="00F47EFB" w:rsidRDefault="004E00DD">
            <w:pPr>
              <w:rPr>
                <w:color w:val="000000"/>
                <w:sz w:val="17"/>
                <w:szCs w:val="17"/>
              </w:rPr>
            </w:pPr>
            <w:r w:rsidRPr="00F47EFB">
              <w:rPr>
                <w:color w:val="000000"/>
                <w:sz w:val="17"/>
                <w:szCs w:val="17"/>
              </w:rPr>
              <w:t>34.3</w:t>
            </w:r>
          </w:p>
        </w:tc>
        <w:tc>
          <w:tcPr>
            <w:tcW w:w="0" w:type="auto"/>
            <w:tcBorders>
              <w:top w:val="nil"/>
              <w:left w:val="nil"/>
              <w:bottom w:val="single" w:sz="4" w:space="0" w:color="auto"/>
              <w:right w:val="nil"/>
            </w:tcBorders>
            <w:shd w:val="clear" w:color="auto" w:fill="auto"/>
            <w:noWrap/>
            <w:vAlign w:val="bottom"/>
            <w:hideMark/>
          </w:tcPr>
          <w:p w14:paraId="0FC10971" w14:textId="77777777" w:rsidR="004E00DD" w:rsidRPr="00F47EFB" w:rsidRDefault="004E00DD">
            <w:pPr>
              <w:rPr>
                <w:color w:val="000000"/>
                <w:sz w:val="17"/>
                <w:szCs w:val="17"/>
              </w:rPr>
            </w:pPr>
            <w:r w:rsidRPr="00F47EFB">
              <w:rPr>
                <w:color w:val="000000"/>
                <w:sz w:val="17"/>
                <w:szCs w:val="17"/>
              </w:rPr>
              <w:t>40.3*</w:t>
            </w:r>
          </w:p>
        </w:tc>
        <w:tc>
          <w:tcPr>
            <w:tcW w:w="0" w:type="auto"/>
            <w:tcBorders>
              <w:top w:val="nil"/>
              <w:left w:val="nil"/>
              <w:bottom w:val="single" w:sz="4" w:space="0" w:color="auto"/>
              <w:right w:val="nil"/>
            </w:tcBorders>
            <w:shd w:val="clear" w:color="auto" w:fill="auto"/>
            <w:noWrap/>
            <w:vAlign w:val="bottom"/>
            <w:hideMark/>
          </w:tcPr>
          <w:p w14:paraId="7B93E068" w14:textId="77777777" w:rsidR="004E00DD" w:rsidRPr="00F47EFB" w:rsidRDefault="004E00DD">
            <w:pPr>
              <w:rPr>
                <w:color w:val="000000"/>
                <w:sz w:val="17"/>
                <w:szCs w:val="17"/>
              </w:rPr>
            </w:pPr>
            <w:r w:rsidRPr="00F47EFB">
              <w:rPr>
                <w:color w:val="000000"/>
                <w:sz w:val="17"/>
                <w:szCs w:val="17"/>
              </w:rPr>
              <w:t>-0.21</w:t>
            </w:r>
          </w:p>
        </w:tc>
        <w:tc>
          <w:tcPr>
            <w:tcW w:w="0" w:type="auto"/>
            <w:tcBorders>
              <w:top w:val="nil"/>
              <w:left w:val="nil"/>
              <w:bottom w:val="single" w:sz="4" w:space="0" w:color="auto"/>
              <w:right w:val="nil"/>
            </w:tcBorders>
            <w:shd w:val="clear" w:color="auto" w:fill="auto"/>
            <w:noWrap/>
            <w:vAlign w:val="bottom"/>
            <w:hideMark/>
          </w:tcPr>
          <w:p w14:paraId="7314E3FF"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037BB556" w14:textId="77777777" w:rsidR="004E00DD" w:rsidRPr="00F47EFB" w:rsidRDefault="004E00DD">
            <w:pPr>
              <w:rPr>
                <w:color w:val="000000"/>
                <w:sz w:val="17"/>
                <w:szCs w:val="17"/>
              </w:rPr>
            </w:pPr>
            <w:r w:rsidRPr="00F47EFB">
              <w:rPr>
                <w:color w:val="000000"/>
                <w:sz w:val="17"/>
                <w:szCs w:val="17"/>
              </w:rPr>
              <w:t>37.0</w:t>
            </w:r>
          </w:p>
        </w:tc>
        <w:tc>
          <w:tcPr>
            <w:tcW w:w="0" w:type="auto"/>
            <w:tcBorders>
              <w:top w:val="nil"/>
              <w:left w:val="nil"/>
              <w:bottom w:val="single" w:sz="4" w:space="0" w:color="auto"/>
              <w:right w:val="nil"/>
            </w:tcBorders>
            <w:shd w:val="clear" w:color="auto" w:fill="auto"/>
            <w:noWrap/>
            <w:vAlign w:val="bottom"/>
            <w:hideMark/>
          </w:tcPr>
          <w:p w14:paraId="3BE855EC" w14:textId="77777777" w:rsidR="004E00DD" w:rsidRPr="00F47EFB" w:rsidRDefault="004E00DD">
            <w:pPr>
              <w:rPr>
                <w:color w:val="000000"/>
                <w:sz w:val="17"/>
                <w:szCs w:val="17"/>
              </w:rPr>
            </w:pPr>
            <w:r w:rsidRPr="00F47EFB">
              <w:rPr>
                <w:color w:val="000000"/>
                <w:sz w:val="17"/>
                <w:szCs w:val="17"/>
              </w:rPr>
              <w:t>37.0</w:t>
            </w:r>
          </w:p>
        </w:tc>
        <w:tc>
          <w:tcPr>
            <w:tcW w:w="0" w:type="auto"/>
            <w:tcBorders>
              <w:top w:val="nil"/>
              <w:left w:val="nil"/>
              <w:bottom w:val="single" w:sz="4" w:space="0" w:color="auto"/>
              <w:right w:val="nil"/>
            </w:tcBorders>
            <w:shd w:val="clear" w:color="auto" w:fill="auto"/>
            <w:noWrap/>
            <w:vAlign w:val="bottom"/>
            <w:hideMark/>
          </w:tcPr>
          <w:p w14:paraId="5B35029E" w14:textId="77777777" w:rsidR="004E00DD" w:rsidRPr="00F47EFB" w:rsidRDefault="004E00DD">
            <w:pPr>
              <w:rPr>
                <w:color w:val="000000"/>
                <w:sz w:val="17"/>
                <w:szCs w:val="17"/>
              </w:rPr>
            </w:pPr>
            <w:r w:rsidRPr="00F47EFB">
              <w:rPr>
                <w:color w:val="000000"/>
                <w:sz w:val="17"/>
                <w:szCs w:val="17"/>
              </w:rPr>
              <w:t>-0.00</w:t>
            </w:r>
          </w:p>
        </w:tc>
      </w:tr>
    </w:tbl>
    <w:p w14:paraId="0F228607" w14:textId="77777777" w:rsidR="008B72F1" w:rsidRPr="00F47EFB" w:rsidRDefault="008B72F1" w:rsidP="00A22D0C">
      <w:pPr>
        <w:rPr>
          <w:b/>
          <w:bCs/>
        </w:rPr>
      </w:pPr>
    </w:p>
    <w:p w14:paraId="212287BB" w14:textId="77777777" w:rsidR="0068471A" w:rsidRPr="00F47EFB" w:rsidRDefault="0068471A" w:rsidP="0068471A">
      <w:pPr>
        <w:rPr>
          <w:sz w:val="16"/>
          <w:szCs w:val="16"/>
        </w:rPr>
      </w:pPr>
      <w:r w:rsidRPr="00F47EFB">
        <w:rPr>
          <w:sz w:val="16"/>
          <w:szCs w:val="16"/>
        </w:rPr>
        <w:t>*p-value &lt; 0.05 for a statistical test of difference between this value and value immediately to the left</w:t>
      </w:r>
    </w:p>
    <w:p w14:paraId="44BDE6F4" w14:textId="0F5AE2CB" w:rsidR="0068471A" w:rsidRPr="00F47EFB" w:rsidRDefault="0068471A" w:rsidP="0068471A">
      <w:pPr>
        <w:rPr>
          <w:sz w:val="16"/>
          <w:szCs w:val="16"/>
        </w:rPr>
      </w:pPr>
      <w:proofErr w:type="spellStart"/>
      <w:r w:rsidRPr="00F47EFB">
        <w:rPr>
          <w:sz w:val="16"/>
          <w:szCs w:val="16"/>
          <w:vertAlign w:val="superscript"/>
        </w:rPr>
        <w:t>a</w:t>
      </w:r>
      <w:r w:rsidRPr="00F47EFB">
        <w:rPr>
          <w:sz w:val="16"/>
          <w:szCs w:val="16"/>
        </w:rPr>
        <w:t>Non</w:t>
      </w:r>
      <w:proofErr w:type="spellEnd"/>
      <w:r w:rsidRPr="00F47EFB">
        <w:rPr>
          <w:sz w:val="16"/>
          <w:szCs w:val="16"/>
        </w:rPr>
        <w:t>-trauma = hospitals without a trauma center designation; Level 2 = level 2 trauma center</w:t>
      </w:r>
    </w:p>
    <w:p w14:paraId="4451E632" w14:textId="4B2F7FE0" w:rsidR="0068471A" w:rsidRPr="00F47EFB" w:rsidRDefault="0068471A" w:rsidP="0068471A">
      <w:pPr>
        <w:rPr>
          <w:sz w:val="16"/>
          <w:szCs w:val="16"/>
        </w:rPr>
      </w:pPr>
      <w:proofErr w:type="spellStart"/>
      <w:r w:rsidRPr="00F47EFB">
        <w:rPr>
          <w:sz w:val="16"/>
          <w:szCs w:val="16"/>
          <w:vertAlign w:val="superscript"/>
        </w:rPr>
        <w:t>b</w:t>
      </w:r>
      <w:r w:rsidRPr="00F47EFB">
        <w:rPr>
          <w:sz w:val="16"/>
          <w:szCs w:val="16"/>
        </w:rPr>
        <w:t>Standardized</w:t>
      </w:r>
      <w:proofErr w:type="spellEnd"/>
      <w:r w:rsidRPr="00F47EFB">
        <w:rPr>
          <w:sz w:val="16"/>
          <w:szCs w:val="16"/>
        </w:rPr>
        <w:t xml:space="preserve"> Mean </w:t>
      </w:r>
      <w:proofErr w:type="spellStart"/>
      <w:r w:rsidRPr="00F47EFB">
        <w:rPr>
          <w:sz w:val="16"/>
          <w:szCs w:val="16"/>
        </w:rPr>
        <w:t>Diffference</w:t>
      </w:r>
      <w:proofErr w:type="spellEnd"/>
      <w:r w:rsidRPr="00F47EFB">
        <w:rPr>
          <w:sz w:val="16"/>
          <w:szCs w:val="16"/>
        </w:rPr>
        <w:t xml:space="preserve"> compared with level </w:t>
      </w:r>
      <w:r w:rsidR="005846D8" w:rsidRPr="00F47EFB">
        <w:rPr>
          <w:sz w:val="16"/>
          <w:szCs w:val="16"/>
        </w:rPr>
        <w:t>2</w:t>
      </w:r>
    </w:p>
    <w:p w14:paraId="14F8F7EA" w14:textId="77777777" w:rsidR="0068471A" w:rsidRPr="00F47EFB" w:rsidRDefault="0068471A" w:rsidP="0068471A">
      <w:pPr>
        <w:rPr>
          <w:sz w:val="16"/>
          <w:szCs w:val="16"/>
        </w:rPr>
      </w:pPr>
      <w:proofErr w:type="spellStart"/>
      <w:r w:rsidRPr="00F47EFB">
        <w:rPr>
          <w:sz w:val="16"/>
          <w:szCs w:val="16"/>
          <w:vertAlign w:val="superscript"/>
        </w:rPr>
        <w:t>c</w:t>
      </w:r>
      <w:r w:rsidRPr="00F47EFB">
        <w:rPr>
          <w:sz w:val="16"/>
          <w:szCs w:val="16"/>
        </w:rPr>
        <w:t>Other</w:t>
      </w:r>
      <w:proofErr w:type="spellEnd"/>
      <w:r w:rsidRPr="00F47EFB">
        <w:rPr>
          <w:sz w:val="16"/>
          <w:szCs w:val="16"/>
        </w:rPr>
        <w:t xml:space="preserve"> race category includes Native American and Alaskan Natives</w:t>
      </w:r>
    </w:p>
    <w:p w14:paraId="2E4B8721" w14:textId="77777777" w:rsidR="0068471A" w:rsidRPr="00F47EFB" w:rsidRDefault="0068471A" w:rsidP="0068471A">
      <w:pPr>
        <w:rPr>
          <w:sz w:val="16"/>
          <w:szCs w:val="16"/>
        </w:rPr>
      </w:pPr>
      <w:proofErr w:type="spellStart"/>
      <w:r w:rsidRPr="00F47EFB">
        <w:rPr>
          <w:sz w:val="16"/>
          <w:szCs w:val="16"/>
          <w:vertAlign w:val="superscript"/>
        </w:rPr>
        <w:lastRenderedPageBreak/>
        <w:t>d</w:t>
      </w:r>
      <w:r w:rsidRPr="00F47EFB">
        <w:rPr>
          <w:sz w:val="16"/>
          <w:szCs w:val="16"/>
        </w:rPr>
        <w:t>Comorbidity</w:t>
      </w:r>
      <w:proofErr w:type="spellEnd"/>
      <w:r w:rsidRPr="00F47EFB">
        <w:rPr>
          <w:sz w:val="16"/>
          <w:szCs w:val="16"/>
        </w:rPr>
        <w:t xml:space="preserve"> scores were calculated using the combined Charlson–Elixhauser method</w:t>
      </w:r>
    </w:p>
    <w:p w14:paraId="228BBC88" w14:textId="77777777" w:rsidR="0068471A" w:rsidRPr="00F47EFB" w:rsidRDefault="0068471A" w:rsidP="0068471A">
      <w:pPr>
        <w:rPr>
          <w:sz w:val="16"/>
          <w:szCs w:val="16"/>
        </w:rPr>
      </w:pPr>
      <w:proofErr w:type="spellStart"/>
      <w:r w:rsidRPr="00F47EFB">
        <w:rPr>
          <w:sz w:val="16"/>
          <w:szCs w:val="16"/>
          <w:vertAlign w:val="superscript"/>
        </w:rPr>
        <w:t>e</w:t>
      </w:r>
      <w:r w:rsidRPr="00F47EFB">
        <w:rPr>
          <w:sz w:val="16"/>
          <w:szCs w:val="16"/>
        </w:rPr>
        <w:t>New</w:t>
      </w:r>
      <w:proofErr w:type="spellEnd"/>
      <w:r w:rsidRPr="00F47EFB">
        <w:rPr>
          <w:sz w:val="16"/>
          <w:szCs w:val="16"/>
        </w:rPr>
        <w:t xml:space="preserve"> injury severity scores were calculated as the sum of squares of the three highest Abbreviated Injury Scale scores</w:t>
      </w:r>
    </w:p>
    <w:p w14:paraId="65CC6214" w14:textId="77777777" w:rsidR="0068471A" w:rsidRPr="00F47EFB" w:rsidRDefault="0068471A" w:rsidP="0068471A">
      <w:pPr>
        <w:rPr>
          <w:sz w:val="16"/>
          <w:szCs w:val="16"/>
        </w:rPr>
      </w:pPr>
      <w:proofErr w:type="spellStart"/>
      <w:r w:rsidRPr="00F47EFB">
        <w:rPr>
          <w:sz w:val="16"/>
          <w:szCs w:val="16"/>
          <w:vertAlign w:val="superscript"/>
        </w:rPr>
        <w:t>f</w:t>
      </w:r>
      <w:r w:rsidRPr="00F47EFB">
        <w:rPr>
          <w:sz w:val="16"/>
          <w:szCs w:val="16"/>
        </w:rPr>
        <w:t>Injury</w:t>
      </w:r>
      <w:proofErr w:type="spellEnd"/>
      <w:r w:rsidRPr="00F47EFB">
        <w:rPr>
          <w:sz w:val="16"/>
          <w:szCs w:val="16"/>
        </w:rPr>
        <w:t xml:space="preserve"> severity scores were calculated as the sum of the squares of the highest AIS code in each of the three most severely injured ISS body regions</w:t>
      </w:r>
    </w:p>
    <w:p w14:paraId="2765EFA0" w14:textId="1B192682" w:rsidR="00AC0613" w:rsidRPr="00F47EFB" w:rsidRDefault="0068471A" w:rsidP="00A22D0C">
      <w:pPr>
        <w:rPr>
          <w:highlight w:val="yellow"/>
        </w:rPr>
      </w:pPr>
      <w:proofErr w:type="spellStart"/>
      <w:r w:rsidRPr="00F47EFB">
        <w:rPr>
          <w:sz w:val="16"/>
          <w:szCs w:val="16"/>
          <w:vertAlign w:val="superscript"/>
        </w:rPr>
        <w:t>g</w:t>
      </w:r>
      <w:r w:rsidRPr="00F47EFB">
        <w:rPr>
          <w:sz w:val="16"/>
          <w:szCs w:val="16"/>
        </w:rPr>
        <w:t>Counties</w:t>
      </w:r>
      <w:proofErr w:type="spellEnd"/>
      <w:r w:rsidRPr="00F47EFB">
        <w:rPr>
          <w:sz w:val="16"/>
          <w:szCs w:val="16"/>
        </w:rPr>
        <w:t xml:space="preserve"> in the sample are either metropolitan or micropolitan. Metropolitan counties have ≥1 urbanized area with a population ≥50,000; micropolitan areas have ≥1 urban cluster with a population between ≥10,000 and &lt;50,000</w:t>
      </w:r>
    </w:p>
    <w:p w14:paraId="7194AA16" w14:textId="77777777" w:rsidR="00961414" w:rsidRPr="00F47EFB" w:rsidRDefault="00961414" w:rsidP="00A22D0C">
      <w:pPr>
        <w:rPr>
          <w:b/>
          <w:bCs/>
        </w:rPr>
        <w:sectPr w:rsidR="00961414" w:rsidRPr="00F47EFB" w:rsidSect="00961414">
          <w:pgSz w:w="15840" w:h="12240" w:orient="landscape"/>
          <w:pgMar w:top="1440" w:right="1440" w:bottom="1440" w:left="1440" w:header="720" w:footer="720" w:gutter="0"/>
          <w:cols w:space="720"/>
          <w:docGrid w:linePitch="360"/>
        </w:sectPr>
      </w:pPr>
    </w:p>
    <w:p w14:paraId="775F89B9" w14:textId="51F122DD" w:rsidR="00AC0613" w:rsidRPr="00F47EFB" w:rsidRDefault="00AC0613" w:rsidP="00A22D0C">
      <w:pPr>
        <w:rPr>
          <w:b/>
          <w:bCs/>
        </w:rPr>
      </w:pPr>
      <w:r w:rsidRPr="00F47EFB">
        <w:rPr>
          <w:b/>
          <w:bCs/>
        </w:rPr>
        <w:lastRenderedPageBreak/>
        <w:t xml:space="preserve">Appendix </w:t>
      </w:r>
      <w:r w:rsidR="001C507D" w:rsidRPr="00F47EFB">
        <w:rPr>
          <w:b/>
          <w:bCs/>
        </w:rPr>
        <w:t>t</w:t>
      </w:r>
      <w:r w:rsidRPr="00F47EFB">
        <w:rPr>
          <w:b/>
          <w:bCs/>
        </w:rPr>
        <w:t xml:space="preserve">able </w:t>
      </w:r>
      <w:r w:rsidR="001464BA" w:rsidRPr="00F47EFB">
        <w:rPr>
          <w:b/>
          <w:bCs/>
        </w:rPr>
        <w:t>5</w:t>
      </w:r>
      <w:r w:rsidRPr="00F47EFB">
        <w:rPr>
          <w:b/>
          <w:bCs/>
        </w:rPr>
        <w:t xml:space="preserve">. Differences in characteristics between levels 1 and 2 before and after adjusting with propensity score overlap weights </w:t>
      </w:r>
      <w:r w:rsidR="00A60220" w:rsidRPr="00F47EFB">
        <w:rPr>
          <w:b/>
          <w:bCs/>
        </w:rPr>
        <w:t xml:space="preserve">for </w:t>
      </w:r>
      <w:r w:rsidR="002D773B" w:rsidRPr="00F47EFB">
        <w:rPr>
          <w:b/>
          <w:bCs/>
        </w:rPr>
        <w:t>ambulance</w:t>
      </w:r>
      <w:r w:rsidRPr="00F47EFB">
        <w:rPr>
          <w:b/>
          <w:bCs/>
        </w:rPr>
        <w:t xml:space="preserve"> and </w:t>
      </w:r>
      <w:r w:rsidR="002D773B" w:rsidRPr="00F47EFB">
        <w:rPr>
          <w:b/>
          <w:bCs/>
        </w:rPr>
        <w:t>firearm</w:t>
      </w:r>
    </w:p>
    <w:p w14:paraId="045B5852" w14:textId="33EEA152" w:rsidR="00AC0613" w:rsidRPr="00F47EFB" w:rsidRDefault="00AC0613" w:rsidP="00A22D0C">
      <w:pPr>
        <w:rPr>
          <w:b/>
          <w:bCs/>
        </w:rPr>
      </w:pPr>
    </w:p>
    <w:tbl>
      <w:tblPr>
        <w:tblW w:w="0" w:type="auto"/>
        <w:tblLook w:val="04A0" w:firstRow="1" w:lastRow="0" w:firstColumn="1" w:lastColumn="0" w:noHBand="0" w:noVBand="1"/>
      </w:tblPr>
      <w:tblGrid>
        <w:gridCol w:w="2941"/>
        <w:gridCol w:w="796"/>
        <w:gridCol w:w="796"/>
        <w:gridCol w:w="655"/>
        <w:gridCol w:w="259"/>
        <w:gridCol w:w="796"/>
        <w:gridCol w:w="796"/>
        <w:gridCol w:w="655"/>
        <w:gridCol w:w="259"/>
        <w:gridCol w:w="796"/>
        <w:gridCol w:w="796"/>
        <w:gridCol w:w="655"/>
        <w:gridCol w:w="259"/>
        <w:gridCol w:w="796"/>
        <w:gridCol w:w="796"/>
        <w:gridCol w:w="655"/>
      </w:tblGrid>
      <w:tr w:rsidR="004E00DD" w:rsidRPr="00F47EFB" w14:paraId="7933BBB0" w14:textId="77777777" w:rsidTr="004E00DD">
        <w:trPr>
          <w:trHeight w:val="144"/>
        </w:trPr>
        <w:tc>
          <w:tcPr>
            <w:tcW w:w="0" w:type="auto"/>
            <w:tcBorders>
              <w:top w:val="single" w:sz="4" w:space="0" w:color="auto"/>
              <w:left w:val="nil"/>
              <w:bottom w:val="nil"/>
              <w:right w:val="nil"/>
            </w:tcBorders>
            <w:shd w:val="clear" w:color="auto" w:fill="auto"/>
            <w:noWrap/>
            <w:vAlign w:val="bottom"/>
            <w:hideMark/>
          </w:tcPr>
          <w:p w14:paraId="0E241543" w14:textId="77777777" w:rsidR="004E00DD" w:rsidRPr="00F47EFB" w:rsidRDefault="004E00DD">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195069E8" w14:textId="77777777" w:rsidR="004E00DD" w:rsidRPr="00F47EFB" w:rsidRDefault="004E00DD">
            <w:pPr>
              <w:jc w:val="center"/>
              <w:rPr>
                <w:b/>
                <w:bCs/>
                <w:color w:val="000000"/>
                <w:sz w:val="17"/>
                <w:szCs w:val="17"/>
              </w:rPr>
            </w:pPr>
            <w:r w:rsidRPr="00F47EFB">
              <w:rPr>
                <w:b/>
                <w:bCs/>
                <w:color w:val="000000"/>
                <w:sz w:val="17"/>
                <w:szCs w:val="17"/>
              </w:rPr>
              <w:t>Ambulance</w:t>
            </w:r>
          </w:p>
        </w:tc>
        <w:tc>
          <w:tcPr>
            <w:tcW w:w="0" w:type="auto"/>
            <w:tcBorders>
              <w:top w:val="single" w:sz="4" w:space="0" w:color="auto"/>
              <w:left w:val="nil"/>
              <w:bottom w:val="nil"/>
              <w:right w:val="nil"/>
            </w:tcBorders>
            <w:shd w:val="clear" w:color="auto" w:fill="auto"/>
            <w:noWrap/>
            <w:vAlign w:val="bottom"/>
            <w:hideMark/>
          </w:tcPr>
          <w:p w14:paraId="3CFBB675" w14:textId="77777777" w:rsidR="004E00DD" w:rsidRPr="00F47EFB" w:rsidRDefault="004E00DD">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1F9383CB" w14:textId="77777777" w:rsidR="004E00DD" w:rsidRPr="00F47EFB" w:rsidRDefault="004E00DD">
            <w:pPr>
              <w:jc w:val="center"/>
              <w:rPr>
                <w:b/>
                <w:bCs/>
                <w:color w:val="000000"/>
                <w:sz w:val="17"/>
                <w:szCs w:val="17"/>
              </w:rPr>
            </w:pPr>
            <w:r w:rsidRPr="00F47EFB">
              <w:rPr>
                <w:b/>
                <w:bCs/>
                <w:color w:val="000000"/>
                <w:sz w:val="17"/>
                <w:szCs w:val="17"/>
              </w:rPr>
              <w:t>Firearm</w:t>
            </w:r>
          </w:p>
        </w:tc>
      </w:tr>
      <w:tr w:rsidR="004E00DD" w:rsidRPr="00F47EFB" w14:paraId="45802223" w14:textId="77777777" w:rsidTr="004E00DD">
        <w:trPr>
          <w:trHeight w:val="144"/>
        </w:trPr>
        <w:tc>
          <w:tcPr>
            <w:tcW w:w="0" w:type="auto"/>
            <w:tcBorders>
              <w:top w:val="nil"/>
              <w:left w:val="nil"/>
              <w:bottom w:val="nil"/>
              <w:right w:val="nil"/>
            </w:tcBorders>
            <w:shd w:val="clear" w:color="auto" w:fill="auto"/>
            <w:noWrap/>
            <w:vAlign w:val="bottom"/>
            <w:hideMark/>
          </w:tcPr>
          <w:p w14:paraId="50B450F0"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3091E6B9" w14:textId="77777777" w:rsidR="004E00DD" w:rsidRPr="00F47EFB" w:rsidRDefault="004E00DD">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684D1162"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6FA0D60F" w14:textId="77777777" w:rsidR="004E00DD" w:rsidRPr="00F47EFB" w:rsidRDefault="004E00DD">
            <w:pPr>
              <w:jc w:val="center"/>
              <w:rPr>
                <w:b/>
                <w:bCs/>
                <w:color w:val="000000"/>
                <w:sz w:val="17"/>
                <w:szCs w:val="17"/>
              </w:rPr>
            </w:pPr>
            <w:r w:rsidRPr="00F47EFB">
              <w:rPr>
                <w:b/>
                <w:bCs/>
                <w:color w:val="000000"/>
                <w:sz w:val="17"/>
                <w:szCs w:val="17"/>
              </w:rPr>
              <w:t>After adjustment</w:t>
            </w:r>
          </w:p>
        </w:tc>
        <w:tc>
          <w:tcPr>
            <w:tcW w:w="0" w:type="auto"/>
            <w:tcBorders>
              <w:top w:val="nil"/>
              <w:left w:val="nil"/>
              <w:bottom w:val="nil"/>
              <w:right w:val="nil"/>
            </w:tcBorders>
            <w:shd w:val="clear" w:color="auto" w:fill="auto"/>
            <w:noWrap/>
            <w:vAlign w:val="bottom"/>
            <w:hideMark/>
          </w:tcPr>
          <w:p w14:paraId="0840E827"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3D16C675" w14:textId="77777777" w:rsidR="004E00DD" w:rsidRPr="00F47EFB" w:rsidRDefault="004E00DD">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2DC84960"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77B3BDAA" w14:textId="77777777" w:rsidR="004E00DD" w:rsidRPr="00F47EFB" w:rsidRDefault="004E00DD">
            <w:pPr>
              <w:jc w:val="center"/>
              <w:rPr>
                <w:b/>
                <w:bCs/>
                <w:color w:val="000000"/>
                <w:sz w:val="17"/>
                <w:szCs w:val="17"/>
              </w:rPr>
            </w:pPr>
            <w:r w:rsidRPr="00F47EFB">
              <w:rPr>
                <w:b/>
                <w:bCs/>
                <w:color w:val="000000"/>
                <w:sz w:val="17"/>
                <w:szCs w:val="17"/>
              </w:rPr>
              <w:t>After adjustment</w:t>
            </w:r>
          </w:p>
        </w:tc>
      </w:tr>
      <w:tr w:rsidR="004E00DD" w:rsidRPr="00F47EFB" w14:paraId="78B45AE8"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5FAA6A76" w14:textId="77777777" w:rsidR="004E00DD" w:rsidRPr="00F47EFB" w:rsidRDefault="004E00DD">
            <w:pPr>
              <w:rPr>
                <w:b/>
                <w:bCs/>
                <w:color w:val="000000"/>
                <w:sz w:val="17"/>
                <w:szCs w:val="17"/>
              </w:rPr>
            </w:pPr>
            <w:r w:rsidRPr="00F47EFB">
              <w:rPr>
                <w:b/>
                <w:bCs/>
                <w:color w:val="000000"/>
                <w:sz w:val="17"/>
                <w:szCs w:val="17"/>
              </w:rPr>
              <w:t>Characteristics</w:t>
            </w:r>
          </w:p>
        </w:tc>
        <w:tc>
          <w:tcPr>
            <w:tcW w:w="0" w:type="auto"/>
            <w:tcBorders>
              <w:top w:val="nil"/>
              <w:left w:val="nil"/>
              <w:bottom w:val="single" w:sz="4" w:space="0" w:color="auto"/>
              <w:right w:val="nil"/>
            </w:tcBorders>
            <w:shd w:val="clear" w:color="auto" w:fill="auto"/>
            <w:noWrap/>
            <w:vAlign w:val="bottom"/>
            <w:hideMark/>
          </w:tcPr>
          <w:p w14:paraId="27C3113A" w14:textId="77777777" w:rsidR="004E00DD" w:rsidRPr="00F47EFB" w:rsidRDefault="004E00DD">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0178A82E"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0CD8927A"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6B781AC6" w14:textId="77777777" w:rsidR="004E00DD" w:rsidRPr="00F47EFB" w:rsidRDefault="004E00DD">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79A81C11" w14:textId="77777777" w:rsidR="004E00DD" w:rsidRPr="00F47EFB" w:rsidRDefault="004E00DD">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4149C39E"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45E25F96"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1879D982" w14:textId="77777777" w:rsidR="004E00DD" w:rsidRPr="00F47EFB" w:rsidRDefault="004E00DD">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159A05CE" w14:textId="77777777" w:rsidR="004E00DD" w:rsidRPr="00F47EFB" w:rsidRDefault="004E00DD">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50DD5E71"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577CEE24"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6EC8B3CA" w14:textId="77777777" w:rsidR="004E00DD" w:rsidRPr="00F47EFB" w:rsidRDefault="004E00DD">
            <w:pPr>
              <w:jc w:val="cente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24A64EFC" w14:textId="77777777" w:rsidR="004E00DD" w:rsidRPr="00F47EFB" w:rsidRDefault="004E00DD">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1B30E41A"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3DAB8905"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r>
      <w:tr w:rsidR="004E00DD" w:rsidRPr="00F47EFB" w14:paraId="4B51066D" w14:textId="77777777" w:rsidTr="004E00DD">
        <w:trPr>
          <w:trHeight w:val="144"/>
        </w:trPr>
        <w:tc>
          <w:tcPr>
            <w:tcW w:w="0" w:type="auto"/>
            <w:tcBorders>
              <w:top w:val="nil"/>
              <w:left w:val="nil"/>
              <w:bottom w:val="nil"/>
              <w:right w:val="nil"/>
            </w:tcBorders>
            <w:shd w:val="clear" w:color="auto" w:fill="auto"/>
            <w:noWrap/>
            <w:vAlign w:val="bottom"/>
            <w:hideMark/>
          </w:tcPr>
          <w:p w14:paraId="3A106B2C" w14:textId="77777777" w:rsidR="004E00DD" w:rsidRPr="00F47EFB" w:rsidRDefault="004E00DD">
            <w:pPr>
              <w:rPr>
                <w:color w:val="000000"/>
                <w:sz w:val="17"/>
                <w:szCs w:val="17"/>
              </w:rPr>
            </w:pPr>
            <w:r w:rsidRPr="00F47EFB">
              <w:rPr>
                <w:color w:val="000000"/>
                <w:sz w:val="17"/>
                <w:szCs w:val="17"/>
              </w:rPr>
              <w:t>Beneficiaries, n</w:t>
            </w:r>
          </w:p>
        </w:tc>
        <w:tc>
          <w:tcPr>
            <w:tcW w:w="0" w:type="auto"/>
            <w:tcBorders>
              <w:top w:val="nil"/>
              <w:left w:val="nil"/>
              <w:bottom w:val="nil"/>
              <w:right w:val="nil"/>
            </w:tcBorders>
            <w:shd w:val="clear" w:color="auto" w:fill="auto"/>
            <w:noWrap/>
            <w:vAlign w:val="bottom"/>
            <w:hideMark/>
          </w:tcPr>
          <w:p w14:paraId="22EC3840" w14:textId="77777777" w:rsidR="004E00DD" w:rsidRPr="00F47EFB" w:rsidRDefault="004E00DD">
            <w:pPr>
              <w:rPr>
                <w:color w:val="000000"/>
                <w:sz w:val="17"/>
                <w:szCs w:val="17"/>
              </w:rPr>
            </w:pPr>
            <w:r w:rsidRPr="00F47EFB">
              <w:rPr>
                <w:color w:val="000000"/>
                <w:sz w:val="17"/>
                <w:szCs w:val="17"/>
              </w:rPr>
              <w:t>11,206</w:t>
            </w:r>
          </w:p>
        </w:tc>
        <w:tc>
          <w:tcPr>
            <w:tcW w:w="0" w:type="auto"/>
            <w:tcBorders>
              <w:top w:val="nil"/>
              <w:left w:val="nil"/>
              <w:bottom w:val="nil"/>
              <w:right w:val="nil"/>
            </w:tcBorders>
            <w:shd w:val="clear" w:color="auto" w:fill="auto"/>
            <w:noWrap/>
            <w:vAlign w:val="bottom"/>
            <w:hideMark/>
          </w:tcPr>
          <w:p w14:paraId="5B36AABE" w14:textId="77777777" w:rsidR="004E00DD" w:rsidRPr="00F47EFB" w:rsidRDefault="004E00DD">
            <w:pPr>
              <w:rPr>
                <w:color w:val="000000"/>
                <w:sz w:val="17"/>
                <w:szCs w:val="17"/>
              </w:rPr>
            </w:pPr>
            <w:r w:rsidRPr="00F47EFB">
              <w:rPr>
                <w:color w:val="000000"/>
                <w:sz w:val="17"/>
                <w:szCs w:val="17"/>
              </w:rPr>
              <w:t>9,677</w:t>
            </w:r>
          </w:p>
        </w:tc>
        <w:tc>
          <w:tcPr>
            <w:tcW w:w="0" w:type="auto"/>
            <w:tcBorders>
              <w:top w:val="nil"/>
              <w:left w:val="nil"/>
              <w:bottom w:val="nil"/>
              <w:right w:val="nil"/>
            </w:tcBorders>
            <w:shd w:val="clear" w:color="auto" w:fill="auto"/>
            <w:vAlign w:val="bottom"/>
            <w:hideMark/>
          </w:tcPr>
          <w:p w14:paraId="5B411D67" w14:textId="77777777" w:rsidR="004E00DD" w:rsidRPr="00F47EFB" w:rsidRDefault="004E00DD">
            <w:pPr>
              <w:jc w:val="cente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vAlign w:val="bottom"/>
            <w:hideMark/>
          </w:tcPr>
          <w:p w14:paraId="6C11E536"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nil"/>
              <w:right w:val="nil"/>
            </w:tcBorders>
            <w:shd w:val="clear" w:color="auto" w:fill="auto"/>
            <w:noWrap/>
            <w:vAlign w:val="bottom"/>
            <w:hideMark/>
          </w:tcPr>
          <w:p w14:paraId="05933EEF" w14:textId="77777777" w:rsidR="004E00DD" w:rsidRPr="00F47EFB" w:rsidRDefault="004E00DD">
            <w:pPr>
              <w:rPr>
                <w:color w:val="000000"/>
                <w:sz w:val="17"/>
                <w:szCs w:val="17"/>
              </w:rPr>
            </w:pPr>
            <w:r w:rsidRPr="00F47EFB">
              <w:rPr>
                <w:color w:val="000000"/>
                <w:sz w:val="17"/>
                <w:szCs w:val="17"/>
              </w:rPr>
              <w:t>11,206</w:t>
            </w:r>
          </w:p>
        </w:tc>
        <w:tc>
          <w:tcPr>
            <w:tcW w:w="0" w:type="auto"/>
            <w:tcBorders>
              <w:top w:val="nil"/>
              <w:left w:val="nil"/>
              <w:bottom w:val="nil"/>
              <w:right w:val="nil"/>
            </w:tcBorders>
            <w:shd w:val="clear" w:color="auto" w:fill="auto"/>
            <w:noWrap/>
            <w:vAlign w:val="bottom"/>
            <w:hideMark/>
          </w:tcPr>
          <w:p w14:paraId="7CE2031A" w14:textId="77777777" w:rsidR="004E00DD" w:rsidRPr="00F47EFB" w:rsidRDefault="004E00DD">
            <w:pPr>
              <w:rPr>
                <w:color w:val="000000"/>
                <w:sz w:val="17"/>
                <w:szCs w:val="17"/>
              </w:rPr>
            </w:pPr>
            <w:r w:rsidRPr="00F47EFB">
              <w:rPr>
                <w:color w:val="000000"/>
                <w:sz w:val="17"/>
                <w:szCs w:val="17"/>
              </w:rPr>
              <w:t>9,677</w:t>
            </w:r>
          </w:p>
        </w:tc>
        <w:tc>
          <w:tcPr>
            <w:tcW w:w="0" w:type="auto"/>
            <w:tcBorders>
              <w:top w:val="nil"/>
              <w:left w:val="nil"/>
              <w:bottom w:val="nil"/>
              <w:right w:val="nil"/>
            </w:tcBorders>
            <w:shd w:val="clear" w:color="auto" w:fill="auto"/>
            <w:vAlign w:val="bottom"/>
            <w:hideMark/>
          </w:tcPr>
          <w:p w14:paraId="059E0A10" w14:textId="77777777" w:rsidR="004E00DD" w:rsidRPr="00F47EFB" w:rsidRDefault="004E00DD">
            <w:pPr>
              <w:jc w:val="cente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vAlign w:val="bottom"/>
            <w:hideMark/>
          </w:tcPr>
          <w:p w14:paraId="1AF4C6FB"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nil"/>
              <w:right w:val="nil"/>
            </w:tcBorders>
            <w:shd w:val="clear" w:color="auto" w:fill="auto"/>
            <w:vAlign w:val="bottom"/>
            <w:hideMark/>
          </w:tcPr>
          <w:p w14:paraId="3B824361" w14:textId="77777777" w:rsidR="004E00DD" w:rsidRPr="00F47EFB" w:rsidRDefault="004E00DD">
            <w:pPr>
              <w:rPr>
                <w:color w:val="000000"/>
                <w:sz w:val="17"/>
                <w:szCs w:val="17"/>
              </w:rPr>
            </w:pPr>
            <w:r w:rsidRPr="00F47EFB">
              <w:rPr>
                <w:color w:val="000000"/>
                <w:sz w:val="17"/>
                <w:szCs w:val="17"/>
              </w:rPr>
              <w:t>626</w:t>
            </w:r>
          </w:p>
        </w:tc>
        <w:tc>
          <w:tcPr>
            <w:tcW w:w="0" w:type="auto"/>
            <w:tcBorders>
              <w:top w:val="nil"/>
              <w:left w:val="nil"/>
              <w:bottom w:val="nil"/>
              <w:right w:val="nil"/>
            </w:tcBorders>
            <w:shd w:val="clear" w:color="auto" w:fill="auto"/>
            <w:vAlign w:val="bottom"/>
            <w:hideMark/>
          </w:tcPr>
          <w:p w14:paraId="0F5FC2EC" w14:textId="77777777" w:rsidR="004E00DD" w:rsidRPr="00F47EFB" w:rsidRDefault="004E00DD">
            <w:pPr>
              <w:rPr>
                <w:color w:val="000000"/>
                <w:sz w:val="17"/>
                <w:szCs w:val="17"/>
              </w:rPr>
            </w:pPr>
            <w:r w:rsidRPr="00F47EFB">
              <w:rPr>
                <w:color w:val="000000"/>
                <w:sz w:val="17"/>
                <w:szCs w:val="17"/>
              </w:rPr>
              <w:t>349</w:t>
            </w:r>
          </w:p>
        </w:tc>
        <w:tc>
          <w:tcPr>
            <w:tcW w:w="0" w:type="auto"/>
            <w:tcBorders>
              <w:top w:val="nil"/>
              <w:left w:val="nil"/>
              <w:bottom w:val="nil"/>
              <w:right w:val="nil"/>
            </w:tcBorders>
            <w:shd w:val="clear" w:color="auto" w:fill="auto"/>
            <w:vAlign w:val="bottom"/>
            <w:hideMark/>
          </w:tcPr>
          <w:p w14:paraId="67C593AD" w14:textId="77777777" w:rsidR="004E00DD" w:rsidRPr="00F47EFB" w:rsidRDefault="004E00DD">
            <w:pPr>
              <w:jc w:val="cente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vAlign w:val="bottom"/>
            <w:hideMark/>
          </w:tcPr>
          <w:p w14:paraId="21BF39AD" w14:textId="77777777" w:rsidR="004E00DD" w:rsidRPr="00F47EFB" w:rsidRDefault="004E00DD">
            <w:pPr>
              <w:jc w:val="center"/>
              <w:rPr>
                <w:color w:val="000000"/>
                <w:sz w:val="17"/>
                <w:szCs w:val="17"/>
              </w:rPr>
            </w:pPr>
            <w:r w:rsidRPr="00F47EFB">
              <w:rPr>
                <w:color w:val="000000"/>
                <w:sz w:val="17"/>
                <w:szCs w:val="17"/>
              </w:rPr>
              <w:t> </w:t>
            </w:r>
          </w:p>
        </w:tc>
        <w:tc>
          <w:tcPr>
            <w:tcW w:w="0" w:type="auto"/>
            <w:tcBorders>
              <w:top w:val="nil"/>
              <w:left w:val="nil"/>
              <w:bottom w:val="nil"/>
              <w:right w:val="nil"/>
            </w:tcBorders>
            <w:shd w:val="clear" w:color="auto" w:fill="auto"/>
            <w:vAlign w:val="bottom"/>
            <w:hideMark/>
          </w:tcPr>
          <w:p w14:paraId="401475EB" w14:textId="77777777" w:rsidR="004E00DD" w:rsidRPr="00F47EFB" w:rsidRDefault="004E00DD">
            <w:pPr>
              <w:rPr>
                <w:color w:val="000000"/>
                <w:sz w:val="17"/>
                <w:szCs w:val="17"/>
              </w:rPr>
            </w:pPr>
            <w:r w:rsidRPr="00F47EFB">
              <w:rPr>
                <w:color w:val="000000"/>
                <w:sz w:val="17"/>
                <w:szCs w:val="17"/>
              </w:rPr>
              <w:t>627</w:t>
            </w:r>
          </w:p>
        </w:tc>
        <w:tc>
          <w:tcPr>
            <w:tcW w:w="0" w:type="auto"/>
            <w:tcBorders>
              <w:top w:val="nil"/>
              <w:left w:val="nil"/>
              <w:bottom w:val="nil"/>
              <w:right w:val="nil"/>
            </w:tcBorders>
            <w:shd w:val="clear" w:color="auto" w:fill="auto"/>
            <w:vAlign w:val="bottom"/>
            <w:hideMark/>
          </w:tcPr>
          <w:p w14:paraId="6BFC8A91" w14:textId="77777777" w:rsidR="004E00DD" w:rsidRPr="00F47EFB" w:rsidRDefault="004E00DD">
            <w:pPr>
              <w:rPr>
                <w:color w:val="000000"/>
                <w:sz w:val="17"/>
                <w:szCs w:val="17"/>
              </w:rPr>
            </w:pPr>
            <w:r w:rsidRPr="00F47EFB">
              <w:rPr>
                <w:color w:val="000000"/>
                <w:sz w:val="17"/>
                <w:szCs w:val="17"/>
              </w:rPr>
              <w:t>348</w:t>
            </w:r>
          </w:p>
        </w:tc>
        <w:tc>
          <w:tcPr>
            <w:tcW w:w="0" w:type="auto"/>
            <w:tcBorders>
              <w:top w:val="nil"/>
              <w:left w:val="nil"/>
              <w:bottom w:val="nil"/>
              <w:right w:val="nil"/>
            </w:tcBorders>
            <w:shd w:val="clear" w:color="auto" w:fill="auto"/>
            <w:vAlign w:val="bottom"/>
            <w:hideMark/>
          </w:tcPr>
          <w:p w14:paraId="525CC07B" w14:textId="77777777" w:rsidR="004E00DD" w:rsidRPr="00F47EFB" w:rsidRDefault="004E00DD">
            <w:pPr>
              <w:jc w:val="center"/>
              <w:rPr>
                <w:color w:val="000000"/>
                <w:sz w:val="17"/>
                <w:szCs w:val="17"/>
              </w:rPr>
            </w:pPr>
            <w:r w:rsidRPr="00F47EFB">
              <w:rPr>
                <w:color w:val="000000"/>
                <w:sz w:val="17"/>
                <w:szCs w:val="17"/>
              </w:rPr>
              <w:t>-</w:t>
            </w:r>
          </w:p>
        </w:tc>
      </w:tr>
      <w:tr w:rsidR="004E00DD" w:rsidRPr="00F47EFB" w14:paraId="18F89B92" w14:textId="77777777" w:rsidTr="004E00DD">
        <w:trPr>
          <w:trHeight w:val="144"/>
        </w:trPr>
        <w:tc>
          <w:tcPr>
            <w:tcW w:w="0" w:type="auto"/>
            <w:tcBorders>
              <w:top w:val="nil"/>
              <w:left w:val="nil"/>
              <w:bottom w:val="nil"/>
              <w:right w:val="nil"/>
            </w:tcBorders>
            <w:shd w:val="clear" w:color="auto" w:fill="auto"/>
            <w:noWrap/>
            <w:vAlign w:val="bottom"/>
            <w:hideMark/>
          </w:tcPr>
          <w:p w14:paraId="7E7051F8" w14:textId="77777777" w:rsidR="004E00DD" w:rsidRPr="00F47EFB" w:rsidRDefault="004E00DD">
            <w:pPr>
              <w:rPr>
                <w:color w:val="000000"/>
                <w:sz w:val="17"/>
                <w:szCs w:val="17"/>
              </w:rPr>
            </w:pPr>
            <w:r w:rsidRPr="00F47EFB">
              <w:rPr>
                <w:color w:val="000000"/>
                <w:sz w:val="17"/>
                <w:szCs w:val="17"/>
              </w:rPr>
              <w:t>Mean age, years</w:t>
            </w:r>
          </w:p>
        </w:tc>
        <w:tc>
          <w:tcPr>
            <w:tcW w:w="0" w:type="auto"/>
            <w:tcBorders>
              <w:top w:val="nil"/>
              <w:left w:val="nil"/>
              <w:bottom w:val="nil"/>
              <w:right w:val="nil"/>
            </w:tcBorders>
            <w:shd w:val="clear" w:color="auto" w:fill="auto"/>
            <w:noWrap/>
            <w:vAlign w:val="bottom"/>
            <w:hideMark/>
          </w:tcPr>
          <w:p w14:paraId="36059726" w14:textId="77777777" w:rsidR="004E00DD" w:rsidRPr="00F47EFB" w:rsidRDefault="004E00DD">
            <w:pPr>
              <w:rPr>
                <w:color w:val="000000"/>
                <w:sz w:val="17"/>
                <w:szCs w:val="17"/>
              </w:rPr>
            </w:pPr>
            <w:r w:rsidRPr="00F47EFB">
              <w:rPr>
                <w:color w:val="000000"/>
                <w:sz w:val="17"/>
                <w:szCs w:val="17"/>
              </w:rPr>
              <w:t>81.7</w:t>
            </w:r>
          </w:p>
        </w:tc>
        <w:tc>
          <w:tcPr>
            <w:tcW w:w="0" w:type="auto"/>
            <w:tcBorders>
              <w:top w:val="nil"/>
              <w:left w:val="nil"/>
              <w:bottom w:val="nil"/>
              <w:right w:val="nil"/>
            </w:tcBorders>
            <w:shd w:val="clear" w:color="auto" w:fill="auto"/>
            <w:noWrap/>
            <w:vAlign w:val="bottom"/>
            <w:hideMark/>
          </w:tcPr>
          <w:p w14:paraId="0F84509E" w14:textId="77777777" w:rsidR="004E00DD" w:rsidRPr="00F47EFB" w:rsidRDefault="004E00DD">
            <w:pPr>
              <w:rPr>
                <w:color w:val="000000"/>
                <w:sz w:val="17"/>
                <w:szCs w:val="17"/>
              </w:rPr>
            </w:pPr>
            <w:r w:rsidRPr="00F47EFB">
              <w:rPr>
                <w:color w:val="000000"/>
                <w:sz w:val="17"/>
                <w:szCs w:val="17"/>
              </w:rPr>
              <w:t>82.7*</w:t>
            </w:r>
          </w:p>
        </w:tc>
        <w:tc>
          <w:tcPr>
            <w:tcW w:w="0" w:type="auto"/>
            <w:tcBorders>
              <w:top w:val="nil"/>
              <w:left w:val="nil"/>
              <w:bottom w:val="nil"/>
              <w:right w:val="nil"/>
            </w:tcBorders>
            <w:shd w:val="clear" w:color="auto" w:fill="auto"/>
            <w:noWrap/>
            <w:vAlign w:val="bottom"/>
            <w:hideMark/>
          </w:tcPr>
          <w:p w14:paraId="62157FA2"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6DCE599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04F0936" w14:textId="77777777" w:rsidR="004E00DD" w:rsidRPr="00F47EFB" w:rsidRDefault="004E00DD">
            <w:pPr>
              <w:rPr>
                <w:color w:val="000000"/>
                <w:sz w:val="17"/>
                <w:szCs w:val="17"/>
              </w:rPr>
            </w:pPr>
            <w:r w:rsidRPr="00F47EFB">
              <w:rPr>
                <w:color w:val="000000"/>
                <w:sz w:val="17"/>
                <w:szCs w:val="17"/>
              </w:rPr>
              <w:t>82.3</w:t>
            </w:r>
          </w:p>
        </w:tc>
        <w:tc>
          <w:tcPr>
            <w:tcW w:w="0" w:type="auto"/>
            <w:tcBorders>
              <w:top w:val="nil"/>
              <w:left w:val="nil"/>
              <w:bottom w:val="nil"/>
              <w:right w:val="nil"/>
            </w:tcBorders>
            <w:shd w:val="clear" w:color="auto" w:fill="auto"/>
            <w:noWrap/>
            <w:vAlign w:val="bottom"/>
            <w:hideMark/>
          </w:tcPr>
          <w:p w14:paraId="13212813" w14:textId="77777777" w:rsidR="004E00DD" w:rsidRPr="00F47EFB" w:rsidRDefault="004E00DD">
            <w:pPr>
              <w:rPr>
                <w:color w:val="000000"/>
                <w:sz w:val="17"/>
                <w:szCs w:val="17"/>
              </w:rPr>
            </w:pPr>
            <w:r w:rsidRPr="00F47EFB">
              <w:rPr>
                <w:color w:val="000000"/>
                <w:sz w:val="17"/>
                <w:szCs w:val="17"/>
              </w:rPr>
              <w:t>82.3</w:t>
            </w:r>
          </w:p>
        </w:tc>
        <w:tc>
          <w:tcPr>
            <w:tcW w:w="0" w:type="auto"/>
            <w:tcBorders>
              <w:top w:val="nil"/>
              <w:left w:val="nil"/>
              <w:bottom w:val="nil"/>
              <w:right w:val="nil"/>
            </w:tcBorders>
            <w:shd w:val="clear" w:color="auto" w:fill="auto"/>
            <w:noWrap/>
            <w:vAlign w:val="bottom"/>
            <w:hideMark/>
          </w:tcPr>
          <w:p w14:paraId="7A0B1101"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59844B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D918D08" w14:textId="77777777" w:rsidR="004E00DD" w:rsidRPr="00F47EFB" w:rsidRDefault="004E00DD">
            <w:pPr>
              <w:rPr>
                <w:color w:val="000000"/>
                <w:sz w:val="17"/>
                <w:szCs w:val="17"/>
              </w:rPr>
            </w:pPr>
            <w:r w:rsidRPr="00F47EFB">
              <w:rPr>
                <w:color w:val="000000"/>
                <w:sz w:val="17"/>
                <w:szCs w:val="17"/>
              </w:rPr>
              <w:t>75.1</w:t>
            </w:r>
          </w:p>
        </w:tc>
        <w:tc>
          <w:tcPr>
            <w:tcW w:w="0" w:type="auto"/>
            <w:tcBorders>
              <w:top w:val="nil"/>
              <w:left w:val="nil"/>
              <w:bottom w:val="nil"/>
              <w:right w:val="nil"/>
            </w:tcBorders>
            <w:shd w:val="clear" w:color="auto" w:fill="auto"/>
            <w:noWrap/>
            <w:vAlign w:val="bottom"/>
            <w:hideMark/>
          </w:tcPr>
          <w:p w14:paraId="23DC303E" w14:textId="77777777" w:rsidR="004E00DD" w:rsidRPr="00F47EFB" w:rsidRDefault="004E00DD">
            <w:pPr>
              <w:rPr>
                <w:color w:val="000000"/>
                <w:sz w:val="17"/>
                <w:szCs w:val="17"/>
              </w:rPr>
            </w:pPr>
            <w:r w:rsidRPr="00F47EFB">
              <w:rPr>
                <w:color w:val="000000"/>
                <w:sz w:val="17"/>
                <w:szCs w:val="17"/>
              </w:rPr>
              <w:t>76.5*</w:t>
            </w:r>
          </w:p>
        </w:tc>
        <w:tc>
          <w:tcPr>
            <w:tcW w:w="0" w:type="auto"/>
            <w:tcBorders>
              <w:top w:val="nil"/>
              <w:left w:val="nil"/>
              <w:bottom w:val="nil"/>
              <w:right w:val="nil"/>
            </w:tcBorders>
            <w:shd w:val="clear" w:color="auto" w:fill="auto"/>
            <w:noWrap/>
            <w:vAlign w:val="bottom"/>
            <w:hideMark/>
          </w:tcPr>
          <w:p w14:paraId="5133872D" w14:textId="77777777" w:rsidR="004E00DD" w:rsidRPr="00F47EFB" w:rsidRDefault="004E00DD">
            <w:pPr>
              <w:rPr>
                <w:color w:val="000000"/>
                <w:sz w:val="17"/>
                <w:szCs w:val="17"/>
              </w:rPr>
            </w:pPr>
            <w:r w:rsidRPr="00F47EFB">
              <w:rPr>
                <w:color w:val="000000"/>
                <w:sz w:val="17"/>
                <w:szCs w:val="17"/>
              </w:rPr>
              <w:t>-0.19</w:t>
            </w:r>
          </w:p>
        </w:tc>
        <w:tc>
          <w:tcPr>
            <w:tcW w:w="0" w:type="auto"/>
            <w:tcBorders>
              <w:top w:val="nil"/>
              <w:left w:val="nil"/>
              <w:bottom w:val="nil"/>
              <w:right w:val="nil"/>
            </w:tcBorders>
            <w:shd w:val="clear" w:color="auto" w:fill="auto"/>
            <w:noWrap/>
            <w:vAlign w:val="bottom"/>
            <w:hideMark/>
          </w:tcPr>
          <w:p w14:paraId="40D59C3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DD6E623" w14:textId="77777777" w:rsidR="004E00DD" w:rsidRPr="00F47EFB" w:rsidRDefault="004E00DD">
            <w:pPr>
              <w:rPr>
                <w:color w:val="000000"/>
                <w:sz w:val="17"/>
                <w:szCs w:val="17"/>
              </w:rPr>
            </w:pPr>
            <w:r w:rsidRPr="00F47EFB">
              <w:rPr>
                <w:color w:val="000000"/>
                <w:sz w:val="17"/>
                <w:szCs w:val="17"/>
              </w:rPr>
              <w:t>76.3</w:t>
            </w:r>
          </w:p>
        </w:tc>
        <w:tc>
          <w:tcPr>
            <w:tcW w:w="0" w:type="auto"/>
            <w:tcBorders>
              <w:top w:val="nil"/>
              <w:left w:val="nil"/>
              <w:bottom w:val="nil"/>
              <w:right w:val="nil"/>
            </w:tcBorders>
            <w:shd w:val="clear" w:color="auto" w:fill="auto"/>
            <w:noWrap/>
            <w:vAlign w:val="bottom"/>
            <w:hideMark/>
          </w:tcPr>
          <w:p w14:paraId="1847A5BB" w14:textId="77777777" w:rsidR="004E00DD" w:rsidRPr="00F47EFB" w:rsidRDefault="004E00DD">
            <w:pPr>
              <w:rPr>
                <w:color w:val="000000"/>
                <w:sz w:val="17"/>
                <w:szCs w:val="17"/>
              </w:rPr>
            </w:pPr>
            <w:r w:rsidRPr="00F47EFB">
              <w:rPr>
                <w:color w:val="000000"/>
                <w:sz w:val="17"/>
                <w:szCs w:val="17"/>
              </w:rPr>
              <w:t>76.3</w:t>
            </w:r>
          </w:p>
        </w:tc>
        <w:tc>
          <w:tcPr>
            <w:tcW w:w="0" w:type="auto"/>
            <w:tcBorders>
              <w:top w:val="nil"/>
              <w:left w:val="nil"/>
              <w:bottom w:val="nil"/>
              <w:right w:val="nil"/>
            </w:tcBorders>
            <w:shd w:val="clear" w:color="auto" w:fill="auto"/>
            <w:noWrap/>
            <w:vAlign w:val="bottom"/>
            <w:hideMark/>
          </w:tcPr>
          <w:p w14:paraId="0FADC8AF" w14:textId="77777777" w:rsidR="004E00DD" w:rsidRPr="00F47EFB" w:rsidRDefault="004E00DD">
            <w:pPr>
              <w:rPr>
                <w:color w:val="000000"/>
                <w:sz w:val="17"/>
                <w:szCs w:val="17"/>
              </w:rPr>
            </w:pPr>
            <w:r w:rsidRPr="00F47EFB">
              <w:rPr>
                <w:color w:val="000000"/>
                <w:sz w:val="17"/>
                <w:szCs w:val="17"/>
              </w:rPr>
              <w:t>0.00</w:t>
            </w:r>
          </w:p>
        </w:tc>
      </w:tr>
      <w:tr w:rsidR="004E00DD" w:rsidRPr="00F47EFB" w14:paraId="357DD311" w14:textId="77777777" w:rsidTr="004E00DD">
        <w:trPr>
          <w:trHeight w:val="144"/>
        </w:trPr>
        <w:tc>
          <w:tcPr>
            <w:tcW w:w="0" w:type="auto"/>
            <w:tcBorders>
              <w:top w:val="nil"/>
              <w:left w:val="nil"/>
              <w:bottom w:val="nil"/>
              <w:right w:val="nil"/>
            </w:tcBorders>
            <w:shd w:val="clear" w:color="auto" w:fill="auto"/>
            <w:noWrap/>
            <w:vAlign w:val="bottom"/>
            <w:hideMark/>
          </w:tcPr>
          <w:p w14:paraId="1474FA25" w14:textId="77777777" w:rsidR="004E00DD" w:rsidRPr="00F47EFB" w:rsidRDefault="004E00DD">
            <w:pPr>
              <w:rPr>
                <w:color w:val="000000"/>
                <w:sz w:val="17"/>
                <w:szCs w:val="17"/>
              </w:rPr>
            </w:pPr>
            <w:r w:rsidRPr="00F47EFB">
              <w:rPr>
                <w:color w:val="000000"/>
                <w:sz w:val="17"/>
                <w:szCs w:val="17"/>
              </w:rPr>
              <w:t>Women, %</w:t>
            </w:r>
          </w:p>
        </w:tc>
        <w:tc>
          <w:tcPr>
            <w:tcW w:w="0" w:type="auto"/>
            <w:tcBorders>
              <w:top w:val="nil"/>
              <w:left w:val="nil"/>
              <w:bottom w:val="nil"/>
              <w:right w:val="nil"/>
            </w:tcBorders>
            <w:shd w:val="clear" w:color="auto" w:fill="auto"/>
            <w:noWrap/>
            <w:vAlign w:val="bottom"/>
            <w:hideMark/>
          </w:tcPr>
          <w:p w14:paraId="66AD2991" w14:textId="77777777" w:rsidR="004E00DD" w:rsidRPr="00F47EFB" w:rsidRDefault="004E00DD">
            <w:pPr>
              <w:rPr>
                <w:color w:val="000000"/>
                <w:sz w:val="17"/>
                <w:szCs w:val="17"/>
              </w:rPr>
            </w:pPr>
            <w:r w:rsidRPr="00F47EFB">
              <w:rPr>
                <w:color w:val="000000"/>
                <w:sz w:val="17"/>
                <w:szCs w:val="17"/>
              </w:rPr>
              <w:t>56.8</w:t>
            </w:r>
          </w:p>
        </w:tc>
        <w:tc>
          <w:tcPr>
            <w:tcW w:w="0" w:type="auto"/>
            <w:tcBorders>
              <w:top w:val="nil"/>
              <w:left w:val="nil"/>
              <w:bottom w:val="nil"/>
              <w:right w:val="nil"/>
            </w:tcBorders>
            <w:shd w:val="clear" w:color="auto" w:fill="auto"/>
            <w:noWrap/>
            <w:vAlign w:val="bottom"/>
            <w:hideMark/>
          </w:tcPr>
          <w:p w14:paraId="1C208E7F" w14:textId="77777777" w:rsidR="004E00DD" w:rsidRPr="00F47EFB" w:rsidRDefault="004E00DD">
            <w:pPr>
              <w:rPr>
                <w:color w:val="000000"/>
                <w:sz w:val="17"/>
                <w:szCs w:val="17"/>
              </w:rPr>
            </w:pPr>
            <w:r w:rsidRPr="00F47EFB">
              <w:rPr>
                <w:color w:val="000000"/>
                <w:sz w:val="17"/>
                <w:szCs w:val="17"/>
              </w:rPr>
              <w:t>60.4*</w:t>
            </w:r>
          </w:p>
        </w:tc>
        <w:tc>
          <w:tcPr>
            <w:tcW w:w="0" w:type="auto"/>
            <w:tcBorders>
              <w:top w:val="nil"/>
              <w:left w:val="nil"/>
              <w:bottom w:val="nil"/>
              <w:right w:val="nil"/>
            </w:tcBorders>
            <w:shd w:val="clear" w:color="auto" w:fill="auto"/>
            <w:noWrap/>
            <w:vAlign w:val="bottom"/>
            <w:hideMark/>
          </w:tcPr>
          <w:p w14:paraId="28076A6A" w14:textId="77777777" w:rsidR="004E00DD" w:rsidRPr="00F47EFB" w:rsidRDefault="004E00DD">
            <w:pPr>
              <w:rPr>
                <w:color w:val="000000"/>
                <w:sz w:val="17"/>
                <w:szCs w:val="17"/>
              </w:rPr>
            </w:pPr>
            <w:r w:rsidRPr="00F47EFB">
              <w:rPr>
                <w:color w:val="000000"/>
                <w:sz w:val="17"/>
                <w:szCs w:val="17"/>
              </w:rPr>
              <w:t>-0.07</w:t>
            </w:r>
          </w:p>
        </w:tc>
        <w:tc>
          <w:tcPr>
            <w:tcW w:w="0" w:type="auto"/>
            <w:tcBorders>
              <w:top w:val="nil"/>
              <w:left w:val="nil"/>
              <w:bottom w:val="nil"/>
              <w:right w:val="nil"/>
            </w:tcBorders>
            <w:shd w:val="clear" w:color="auto" w:fill="auto"/>
            <w:noWrap/>
            <w:vAlign w:val="bottom"/>
            <w:hideMark/>
          </w:tcPr>
          <w:p w14:paraId="3F8A3AE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50273F4" w14:textId="77777777" w:rsidR="004E00DD" w:rsidRPr="00F47EFB" w:rsidRDefault="004E00DD">
            <w:pPr>
              <w:rPr>
                <w:color w:val="000000"/>
                <w:sz w:val="17"/>
                <w:szCs w:val="17"/>
              </w:rPr>
            </w:pPr>
            <w:r w:rsidRPr="00F47EFB">
              <w:rPr>
                <w:color w:val="000000"/>
                <w:sz w:val="17"/>
                <w:szCs w:val="17"/>
              </w:rPr>
              <w:t>58.6</w:t>
            </w:r>
          </w:p>
        </w:tc>
        <w:tc>
          <w:tcPr>
            <w:tcW w:w="0" w:type="auto"/>
            <w:tcBorders>
              <w:top w:val="nil"/>
              <w:left w:val="nil"/>
              <w:bottom w:val="nil"/>
              <w:right w:val="nil"/>
            </w:tcBorders>
            <w:shd w:val="clear" w:color="auto" w:fill="auto"/>
            <w:noWrap/>
            <w:vAlign w:val="bottom"/>
            <w:hideMark/>
          </w:tcPr>
          <w:p w14:paraId="3A272EC8" w14:textId="77777777" w:rsidR="004E00DD" w:rsidRPr="00F47EFB" w:rsidRDefault="004E00DD">
            <w:pPr>
              <w:rPr>
                <w:color w:val="000000"/>
                <w:sz w:val="17"/>
                <w:szCs w:val="17"/>
              </w:rPr>
            </w:pPr>
            <w:r w:rsidRPr="00F47EFB">
              <w:rPr>
                <w:color w:val="000000"/>
                <w:sz w:val="17"/>
                <w:szCs w:val="17"/>
              </w:rPr>
              <w:t>58.6</w:t>
            </w:r>
          </w:p>
        </w:tc>
        <w:tc>
          <w:tcPr>
            <w:tcW w:w="0" w:type="auto"/>
            <w:tcBorders>
              <w:top w:val="nil"/>
              <w:left w:val="nil"/>
              <w:bottom w:val="nil"/>
              <w:right w:val="nil"/>
            </w:tcBorders>
            <w:shd w:val="clear" w:color="auto" w:fill="auto"/>
            <w:noWrap/>
            <w:vAlign w:val="bottom"/>
            <w:hideMark/>
          </w:tcPr>
          <w:p w14:paraId="0C3A9204"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E00516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D3F03B4" w14:textId="77777777" w:rsidR="004E00DD" w:rsidRPr="00F47EFB" w:rsidRDefault="004E00DD">
            <w:pPr>
              <w:rPr>
                <w:color w:val="000000"/>
                <w:sz w:val="17"/>
                <w:szCs w:val="17"/>
              </w:rPr>
            </w:pPr>
            <w:r w:rsidRPr="00F47EFB">
              <w:rPr>
                <w:color w:val="000000"/>
                <w:sz w:val="17"/>
                <w:szCs w:val="17"/>
              </w:rPr>
              <w:t>13.3</w:t>
            </w:r>
          </w:p>
        </w:tc>
        <w:tc>
          <w:tcPr>
            <w:tcW w:w="0" w:type="auto"/>
            <w:tcBorders>
              <w:top w:val="nil"/>
              <w:left w:val="nil"/>
              <w:bottom w:val="nil"/>
              <w:right w:val="nil"/>
            </w:tcBorders>
            <w:shd w:val="clear" w:color="auto" w:fill="auto"/>
            <w:noWrap/>
            <w:vAlign w:val="bottom"/>
            <w:hideMark/>
          </w:tcPr>
          <w:p w14:paraId="657DE7D4" w14:textId="77777777" w:rsidR="004E00DD" w:rsidRPr="00F47EFB" w:rsidRDefault="004E00DD">
            <w:pPr>
              <w:rPr>
                <w:color w:val="000000"/>
                <w:sz w:val="17"/>
                <w:szCs w:val="17"/>
              </w:rPr>
            </w:pPr>
            <w:r w:rsidRPr="00F47EFB">
              <w:rPr>
                <w:color w:val="000000"/>
                <w:sz w:val="17"/>
                <w:szCs w:val="17"/>
              </w:rPr>
              <w:t>15.2</w:t>
            </w:r>
          </w:p>
        </w:tc>
        <w:tc>
          <w:tcPr>
            <w:tcW w:w="0" w:type="auto"/>
            <w:tcBorders>
              <w:top w:val="nil"/>
              <w:left w:val="nil"/>
              <w:bottom w:val="nil"/>
              <w:right w:val="nil"/>
            </w:tcBorders>
            <w:shd w:val="clear" w:color="auto" w:fill="auto"/>
            <w:noWrap/>
            <w:vAlign w:val="bottom"/>
            <w:hideMark/>
          </w:tcPr>
          <w:p w14:paraId="2A33AF3F"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1BD6C7B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9B7E044" w14:textId="77777777" w:rsidR="004E00DD" w:rsidRPr="00F47EFB" w:rsidRDefault="004E00DD">
            <w:pPr>
              <w:rPr>
                <w:color w:val="000000"/>
                <w:sz w:val="17"/>
                <w:szCs w:val="17"/>
              </w:rPr>
            </w:pPr>
            <w:r w:rsidRPr="00F47EFB">
              <w:rPr>
                <w:color w:val="000000"/>
                <w:sz w:val="17"/>
                <w:szCs w:val="17"/>
              </w:rPr>
              <w:t>14.5</w:t>
            </w:r>
          </w:p>
        </w:tc>
        <w:tc>
          <w:tcPr>
            <w:tcW w:w="0" w:type="auto"/>
            <w:tcBorders>
              <w:top w:val="nil"/>
              <w:left w:val="nil"/>
              <w:bottom w:val="nil"/>
              <w:right w:val="nil"/>
            </w:tcBorders>
            <w:shd w:val="clear" w:color="auto" w:fill="auto"/>
            <w:noWrap/>
            <w:vAlign w:val="bottom"/>
            <w:hideMark/>
          </w:tcPr>
          <w:p w14:paraId="3E235A0F" w14:textId="77777777" w:rsidR="004E00DD" w:rsidRPr="00F47EFB" w:rsidRDefault="004E00DD">
            <w:pPr>
              <w:rPr>
                <w:color w:val="000000"/>
                <w:sz w:val="17"/>
                <w:szCs w:val="17"/>
              </w:rPr>
            </w:pPr>
            <w:r w:rsidRPr="00F47EFB">
              <w:rPr>
                <w:color w:val="000000"/>
                <w:sz w:val="17"/>
                <w:szCs w:val="17"/>
              </w:rPr>
              <w:t>14.5</w:t>
            </w:r>
          </w:p>
        </w:tc>
        <w:tc>
          <w:tcPr>
            <w:tcW w:w="0" w:type="auto"/>
            <w:tcBorders>
              <w:top w:val="nil"/>
              <w:left w:val="nil"/>
              <w:bottom w:val="nil"/>
              <w:right w:val="nil"/>
            </w:tcBorders>
            <w:shd w:val="clear" w:color="auto" w:fill="auto"/>
            <w:noWrap/>
            <w:vAlign w:val="bottom"/>
            <w:hideMark/>
          </w:tcPr>
          <w:p w14:paraId="6D42C49E" w14:textId="77777777" w:rsidR="004E00DD" w:rsidRPr="00F47EFB" w:rsidRDefault="004E00DD">
            <w:pPr>
              <w:rPr>
                <w:color w:val="000000"/>
                <w:sz w:val="17"/>
                <w:szCs w:val="17"/>
              </w:rPr>
            </w:pPr>
            <w:r w:rsidRPr="00F47EFB">
              <w:rPr>
                <w:color w:val="000000"/>
                <w:sz w:val="17"/>
                <w:szCs w:val="17"/>
              </w:rPr>
              <w:t>-0.00</w:t>
            </w:r>
          </w:p>
        </w:tc>
      </w:tr>
      <w:tr w:rsidR="004E00DD" w:rsidRPr="00F47EFB" w14:paraId="42633075" w14:textId="77777777" w:rsidTr="004E00DD">
        <w:trPr>
          <w:trHeight w:val="144"/>
        </w:trPr>
        <w:tc>
          <w:tcPr>
            <w:tcW w:w="0" w:type="auto"/>
            <w:tcBorders>
              <w:top w:val="nil"/>
              <w:left w:val="nil"/>
              <w:bottom w:val="nil"/>
              <w:right w:val="nil"/>
            </w:tcBorders>
            <w:shd w:val="clear" w:color="auto" w:fill="auto"/>
            <w:noWrap/>
            <w:vAlign w:val="bottom"/>
            <w:hideMark/>
          </w:tcPr>
          <w:p w14:paraId="3716FBC8" w14:textId="77777777" w:rsidR="004E00DD" w:rsidRPr="00F47EFB" w:rsidRDefault="004E00DD">
            <w:pPr>
              <w:rPr>
                <w:color w:val="000000"/>
                <w:sz w:val="17"/>
                <w:szCs w:val="17"/>
              </w:rPr>
            </w:pPr>
            <w:r w:rsidRPr="00F47EFB">
              <w:rPr>
                <w:color w:val="000000"/>
                <w:sz w:val="17"/>
                <w:szCs w:val="17"/>
              </w:rPr>
              <w:t>Race, %</w:t>
            </w:r>
          </w:p>
        </w:tc>
        <w:tc>
          <w:tcPr>
            <w:tcW w:w="0" w:type="auto"/>
            <w:tcBorders>
              <w:top w:val="nil"/>
              <w:left w:val="nil"/>
              <w:bottom w:val="nil"/>
              <w:right w:val="nil"/>
            </w:tcBorders>
            <w:shd w:val="clear" w:color="auto" w:fill="auto"/>
            <w:noWrap/>
            <w:vAlign w:val="bottom"/>
            <w:hideMark/>
          </w:tcPr>
          <w:p w14:paraId="07C601E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242962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F878E0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E610C1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C19D53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615EA1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1C31E6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572DE7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2CC5A4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4B0761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0AE31F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5BF5E4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991387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32F0EA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F531BED" w14:textId="77777777" w:rsidR="004E00DD" w:rsidRPr="00F47EFB" w:rsidRDefault="004E00DD">
            <w:pPr>
              <w:rPr>
                <w:sz w:val="20"/>
                <w:szCs w:val="20"/>
              </w:rPr>
            </w:pPr>
          </w:p>
        </w:tc>
      </w:tr>
      <w:tr w:rsidR="004E00DD" w:rsidRPr="00F47EFB" w14:paraId="52F3B453" w14:textId="77777777" w:rsidTr="004E00DD">
        <w:trPr>
          <w:trHeight w:val="144"/>
        </w:trPr>
        <w:tc>
          <w:tcPr>
            <w:tcW w:w="0" w:type="auto"/>
            <w:tcBorders>
              <w:top w:val="nil"/>
              <w:left w:val="nil"/>
              <w:bottom w:val="nil"/>
              <w:right w:val="nil"/>
            </w:tcBorders>
            <w:shd w:val="clear" w:color="auto" w:fill="auto"/>
            <w:noWrap/>
            <w:vAlign w:val="bottom"/>
            <w:hideMark/>
          </w:tcPr>
          <w:p w14:paraId="7246DEC7" w14:textId="77777777" w:rsidR="004E00DD" w:rsidRPr="00F47EFB" w:rsidRDefault="004E00DD">
            <w:pPr>
              <w:rPr>
                <w:color w:val="000000"/>
                <w:sz w:val="17"/>
                <w:szCs w:val="17"/>
              </w:rPr>
            </w:pPr>
            <w:r w:rsidRPr="00F47EFB">
              <w:rPr>
                <w:color w:val="000000"/>
                <w:sz w:val="17"/>
                <w:szCs w:val="17"/>
              </w:rPr>
              <w:t xml:space="preserve">   White</w:t>
            </w:r>
          </w:p>
        </w:tc>
        <w:tc>
          <w:tcPr>
            <w:tcW w:w="0" w:type="auto"/>
            <w:tcBorders>
              <w:top w:val="nil"/>
              <w:left w:val="nil"/>
              <w:bottom w:val="nil"/>
              <w:right w:val="nil"/>
            </w:tcBorders>
            <w:shd w:val="clear" w:color="auto" w:fill="auto"/>
            <w:noWrap/>
            <w:vAlign w:val="bottom"/>
            <w:hideMark/>
          </w:tcPr>
          <w:p w14:paraId="23DD762D" w14:textId="77777777" w:rsidR="004E00DD" w:rsidRPr="00F47EFB" w:rsidRDefault="004E00DD">
            <w:pPr>
              <w:rPr>
                <w:color w:val="000000"/>
                <w:sz w:val="17"/>
                <w:szCs w:val="17"/>
              </w:rPr>
            </w:pPr>
            <w:r w:rsidRPr="00F47EFB">
              <w:rPr>
                <w:color w:val="000000"/>
                <w:sz w:val="17"/>
                <w:szCs w:val="17"/>
              </w:rPr>
              <w:t>86.9</w:t>
            </w:r>
          </w:p>
        </w:tc>
        <w:tc>
          <w:tcPr>
            <w:tcW w:w="0" w:type="auto"/>
            <w:tcBorders>
              <w:top w:val="nil"/>
              <w:left w:val="nil"/>
              <w:bottom w:val="nil"/>
              <w:right w:val="nil"/>
            </w:tcBorders>
            <w:shd w:val="clear" w:color="auto" w:fill="auto"/>
            <w:noWrap/>
            <w:vAlign w:val="bottom"/>
            <w:hideMark/>
          </w:tcPr>
          <w:p w14:paraId="020B55D2" w14:textId="77777777" w:rsidR="004E00DD" w:rsidRPr="00F47EFB" w:rsidRDefault="004E00DD">
            <w:pPr>
              <w:rPr>
                <w:color w:val="000000"/>
                <w:sz w:val="17"/>
                <w:szCs w:val="17"/>
              </w:rPr>
            </w:pPr>
            <w:r w:rsidRPr="00F47EFB">
              <w:rPr>
                <w:color w:val="000000"/>
                <w:sz w:val="17"/>
                <w:szCs w:val="17"/>
              </w:rPr>
              <w:t>90.3*</w:t>
            </w:r>
          </w:p>
        </w:tc>
        <w:tc>
          <w:tcPr>
            <w:tcW w:w="0" w:type="auto"/>
            <w:tcBorders>
              <w:top w:val="nil"/>
              <w:left w:val="nil"/>
              <w:bottom w:val="nil"/>
              <w:right w:val="nil"/>
            </w:tcBorders>
            <w:shd w:val="clear" w:color="auto" w:fill="auto"/>
            <w:noWrap/>
            <w:vAlign w:val="bottom"/>
            <w:hideMark/>
          </w:tcPr>
          <w:p w14:paraId="07E818FB" w14:textId="77777777" w:rsidR="004E00DD" w:rsidRPr="00F47EFB" w:rsidRDefault="004E00DD">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6E1317C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D84C9EF" w14:textId="77777777" w:rsidR="004E00DD" w:rsidRPr="00F47EFB" w:rsidRDefault="004E00DD">
            <w:pPr>
              <w:rPr>
                <w:color w:val="000000"/>
                <w:sz w:val="17"/>
                <w:szCs w:val="17"/>
              </w:rPr>
            </w:pPr>
            <w:r w:rsidRPr="00F47EFB">
              <w:rPr>
                <w:color w:val="000000"/>
                <w:sz w:val="17"/>
                <w:szCs w:val="17"/>
              </w:rPr>
              <w:t>88.9</w:t>
            </w:r>
          </w:p>
        </w:tc>
        <w:tc>
          <w:tcPr>
            <w:tcW w:w="0" w:type="auto"/>
            <w:tcBorders>
              <w:top w:val="nil"/>
              <w:left w:val="nil"/>
              <w:bottom w:val="nil"/>
              <w:right w:val="nil"/>
            </w:tcBorders>
            <w:shd w:val="clear" w:color="auto" w:fill="auto"/>
            <w:noWrap/>
            <w:vAlign w:val="bottom"/>
            <w:hideMark/>
          </w:tcPr>
          <w:p w14:paraId="1A43C8D7" w14:textId="77777777" w:rsidR="004E00DD" w:rsidRPr="00F47EFB" w:rsidRDefault="004E00DD">
            <w:pPr>
              <w:rPr>
                <w:color w:val="000000"/>
                <w:sz w:val="17"/>
                <w:szCs w:val="17"/>
              </w:rPr>
            </w:pPr>
            <w:r w:rsidRPr="00F47EFB">
              <w:rPr>
                <w:color w:val="000000"/>
                <w:sz w:val="17"/>
                <w:szCs w:val="17"/>
              </w:rPr>
              <w:t>88.9</w:t>
            </w:r>
          </w:p>
        </w:tc>
        <w:tc>
          <w:tcPr>
            <w:tcW w:w="0" w:type="auto"/>
            <w:tcBorders>
              <w:top w:val="nil"/>
              <w:left w:val="nil"/>
              <w:bottom w:val="nil"/>
              <w:right w:val="nil"/>
            </w:tcBorders>
            <w:shd w:val="clear" w:color="auto" w:fill="auto"/>
            <w:noWrap/>
            <w:vAlign w:val="bottom"/>
            <w:hideMark/>
          </w:tcPr>
          <w:p w14:paraId="357CB30D"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BEDD67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E4A27F1" w14:textId="77777777" w:rsidR="004E00DD" w:rsidRPr="00F47EFB" w:rsidRDefault="004E00DD">
            <w:pPr>
              <w:rPr>
                <w:color w:val="000000"/>
                <w:sz w:val="17"/>
                <w:szCs w:val="17"/>
              </w:rPr>
            </w:pPr>
            <w:r w:rsidRPr="00F47EFB">
              <w:rPr>
                <w:color w:val="000000"/>
                <w:sz w:val="17"/>
                <w:szCs w:val="17"/>
              </w:rPr>
              <w:t>81.8</w:t>
            </w:r>
          </w:p>
        </w:tc>
        <w:tc>
          <w:tcPr>
            <w:tcW w:w="0" w:type="auto"/>
            <w:tcBorders>
              <w:top w:val="nil"/>
              <w:left w:val="nil"/>
              <w:bottom w:val="nil"/>
              <w:right w:val="nil"/>
            </w:tcBorders>
            <w:shd w:val="clear" w:color="auto" w:fill="auto"/>
            <w:noWrap/>
            <w:vAlign w:val="bottom"/>
            <w:hideMark/>
          </w:tcPr>
          <w:p w14:paraId="3DEB1AAC" w14:textId="77777777" w:rsidR="004E00DD" w:rsidRPr="00F47EFB" w:rsidRDefault="004E00DD">
            <w:pPr>
              <w:rPr>
                <w:color w:val="000000"/>
                <w:sz w:val="17"/>
                <w:szCs w:val="17"/>
              </w:rPr>
            </w:pPr>
            <w:r w:rsidRPr="00F47EFB">
              <w:rPr>
                <w:color w:val="000000"/>
                <w:sz w:val="17"/>
                <w:szCs w:val="17"/>
              </w:rPr>
              <w:t>89.4*</w:t>
            </w:r>
          </w:p>
        </w:tc>
        <w:tc>
          <w:tcPr>
            <w:tcW w:w="0" w:type="auto"/>
            <w:tcBorders>
              <w:top w:val="nil"/>
              <w:left w:val="nil"/>
              <w:bottom w:val="nil"/>
              <w:right w:val="nil"/>
            </w:tcBorders>
            <w:shd w:val="clear" w:color="auto" w:fill="auto"/>
            <w:noWrap/>
            <w:vAlign w:val="bottom"/>
            <w:hideMark/>
          </w:tcPr>
          <w:p w14:paraId="7F6B1551" w14:textId="77777777" w:rsidR="004E00DD" w:rsidRPr="00F47EFB" w:rsidRDefault="004E00DD">
            <w:pPr>
              <w:rPr>
                <w:color w:val="000000"/>
                <w:sz w:val="17"/>
                <w:szCs w:val="17"/>
              </w:rPr>
            </w:pPr>
            <w:r w:rsidRPr="00F47EFB">
              <w:rPr>
                <w:color w:val="000000"/>
                <w:sz w:val="17"/>
                <w:szCs w:val="17"/>
              </w:rPr>
              <w:t>-0.22</w:t>
            </w:r>
          </w:p>
        </w:tc>
        <w:tc>
          <w:tcPr>
            <w:tcW w:w="0" w:type="auto"/>
            <w:tcBorders>
              <w:top w:val="nil"/>
              <w:left w:val="nil"/>
              <w:bottom w:val="nil"/>
              <w:right w:val="nil"/>
            </w:tcBorders>
            <w:shd w:val="clear" w:color="auto" w:fill="auto"/>
            <w:noWrap/>
            <w:vAlign w:val="bottom"/>
            <w:hideMark/>
          </w:tcPr>
          <w:p w14:paraId="4A1DC6A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35AC2D1" w14:textId="77777777" w:rsidR="004E00DD" w:rsidRPr="00F47EFB" w:rsidRDefault="004E00DD">
            <w:pPr>
              <w:rPr>
                <w:color w:val="000000"/>
                <w:sz w:val="17"/>
                <w:szCs w:val="17"/>
              </w:rPr>
            </w:pPr>
            <w:r w:rsidRPr="00F47EFB">
              <w:rPr>
                <w:color w:val="000000"/>
                <w:sz w:val="17"/>
                <w:szCs w:val="17"/>
              </w:rPr>
              <w:t>85.8</w:t>
            </w:r>
          </w:p>
        </w:tc>
        <w:tc>
          <w:tcPr>
            <w:tcW w:w="0" w:type="auto"/>
            <w:tcBorders>
              <w:top w:val="nil"/>
              <w:left w:val="nil"/>
              <w:bottom w:val="nil"/>
              <w:right w:val="nil"/>
            </w:tcBorders>
            <w:shd w:val="clear" w:color="auto" w:fill="auto"/>
            <w:noWrap/>
            <w:vAlign w:val="bottom"/>
            <w:hideMark/>
          </w:tcPr>
          <w:p w14:paraId="7BF0B712" w14:textId="77777777" w:rsidR="004E00DD" w:rsidRPr="00F47EFB" w:rsidRDefault="004E00DD">
            <w:pPr>
              <w:rPr>
                <w:color w:val="000000"/>
                <w:sz w:val="17"/>
                <w:szCs w:val="17"/>
              </w:rPr>
            </w:pPr>
            <w:r w:rsidRPr="00F47EFB">
              <w:rPr>
                <w:color w:val="000000"/>
                <w:sz w:val="17"/>
                <w:szCs w:val="17"/>
              </w:rPr>
              <w:t>85.8</w:t>
            </w:r>
          </w:p>
        </w:tc>
        <w:tc>
          <w:tcPr>
            <w:tcW w:w="0" w:type="auto"/>
            <w:tcBorders>
              <w:top w:val="nil"/>
              <w:left w:val="nil"/>
              <w:bottom w:val="nil"/>
              <w:right w:val="nil"/>
            </w:tcBorders>
            <w:shd w:val="clear" w:color="auto" w:fill="auto"/>
            <w:noWrap/>
            <w:vAlign w:val="bottom"/>
            <w:hideMark/>
          </w:tcPr>
          <w:p w14:paraId="5CAC2426" w14:textId="77777777" w:rsidR="004E00DD" w:rsidRPr="00F47EFB" w:rsidRDefault="004E00DD">
            <w:pPr>
              <w:rPr>
                <w:color w:val="000000"/>
                <w:sz w:val="17"/>
                <w:szCs w:val="17"/>
              </w:rPr>
            </w:pPr>
            <w:r w:rsidRPr="00F47EFB">
              <w:rPr>
                <w:color w:val="000000"/>
                <w:sz w:val="17"/>
                <w:szCs w:val="17"/>
              </w:rPr>
              <w:t>-0.00</w:t>
            </w:r>
          </w:p>
        </w:tc>
      </w:tr>
      <w:tr w:rsidR="004E00DD" w:rsidRPr="00F47EFB" w14:paraId="162636C2" w14:textId="77777777" w:rsidTr="004E00DD">
        <w:trPr>
          <w:trHeight w:val="144"/>
        </w:trPr>
        <w:tc>
          <w:tcPr>
            <w:tcW w:w="0" w:type="auto"/>
            <w:tcBorders>
              <w:top w:val="nil"/>
              <w:left w:val="nil"/>
              <w:bottom w:val="nil"/>
              <w:right w:val="nil"/>
            </w:tcBorders>
            <w:shd w:val="clear" w:color="auto" w:fill="auto"/>
            <w:noWrap/>
            <w:vAlign w:val="bottom"/>
            <w:hideMark/>
          </w:tcPr>
          <w:p w14:paraId="6A59AAEB" w14:textId="77777777" w:rsidR="004E00DD" w:rsidRPr="00F47EFB" w:rsidRDefault="004E00DD">
            <w:pPr>
              <w:rPr>
                <w:color w:val="000000"/>
                <w:sz w:val="17"/>
                <w:szCs w:val="17"/>
              </w:rPr>
            </w:pPr>
            <w:r w:rsidRPr="00F47EFB">
              <w:rPr>
                <w:color w:val="000000"/>
                <w:sz w:val="17"/>
                <w:szCs w:val="17"/>
              </w:rPr>
              <w:t xml:space="preserve">   Black</w:t>
            </w:r>
          </w:p>
        </w:tc>
        <w:tc>
          <w:tcPr>
            <w:tcW w:w="0" w:type="auto"/>
            <w:tcBorders>
              <w:top w:val="nil"/>
              <w:left w:val="nil"/>
              <w:bottom w:val="nil"/>
              <w:right w:val="nil"/>
            </w:tcBorders>
            <w:shd w:val="clear" w:color="auto" w:fill="auto"/>
            <w:noWrap/>
            <w:vAlign w:val="bottom"/>
            <w:hideMark/>
          </w:tcPr>
          <w:p w14:paraId="0CFEE040" w14:textId="77777777" w:rsidR="004E00DD" w:rsidRPr="00F47EFB" w:rsidRDefault="004E00DD">
            <w:pPr>
              <w:rPr>
                <w:color w:val="000000"/>
                <w:sz w:val="17"/>
                <w:szCs w:val="17"/>
              </w:rPr>
            </w:pPr>
            <w:r w:rsidRPr="00F47EFB">
              <w:rPr>
                <w:color w:val="000000"/>
                <w:sz w:val="17"/>
                <w:szCs w:val="17"/>
              </w:rPr>
              <w:t>5.6</w:t>
            </w:r>
          </w:p>
        </w:tc>
        <w:tc>
          <w:tcPr>
            <w:tcW w:w="0" w:type="auto"/>
            <w:tcBorders>
              <w:top w:val="nil"/>
              <w:left w:val="nil"/>
              <w:bottom w:val="nil"/>
              <w:right w:val="nil"/>
            </w:tcBorders>
            <w:shd w:val="clear" w:color="auto" w:fill="auto"/>
            <w:noWrap/>
            <w:vAlign w:val="bottom"/>
            <w:hideMark/>
          </w:tcPr>
          <w:p w14:paraId="28EDB9CA" w14:textId="77777777" w:rsidR="004E00DD" w:rsidRPr="00F47EFB" w:rsidRDefault="004E00DD">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42FD393F"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078A0EF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66BD9FD" w14:textId="77777777" w:rsidR="004E00DD" w:rsidRPr="00F47EFB" w:rsidRDefault="004E00DD">
            <w:pPr>
              <w:rPr>
                <w:color w:val="000000"/>
                <w:sz w:val="17"/>
                <w:szCs w:val="17"/>
              </w:rPr>
            </w:pPr>
            <w:r w:rsidRPr="00F47EFB">
              <w:rPr>
                <w:color w:val="000000"/>
                <w:sz w:val="17"/>
                <w:szCs w:val="17"/>
              </w:rPr>
              <w:t>4.0</w:t>
            </w:r>
          </w:p>
        </w:tc>
        <w:tc>
          <w:tcPr>
            <w:tcW w:w="0" w:type="auto"/>
            <w:tcBorders>
              <w:top w:val="nil"/>
              <w:left w:val="nil"/>
              <w:bottom w:val="nil"/>
              <w:right w:val="nil"/>
            </w:tcBorders>
            <w:shd w:val="clear" w:color="auto" w:fill="auto"/>
            <w:noWrap/>
            <w:vAlign w:val="bottom"/>
            <w:hideMark/>
          </w:tcPr>
          <w:p w14:paraId="02969FB9" w14:textId="77777777" w:rsidR="004E00DD" w:rsidRPr="00F47EFB" w:rsidRDefault="004E00DD">
            <w:pPr>
              <w:rPr>
                <w:color w:val="000000"/>
                <w:sz w:val="17"/>
                <w:szCs w:val="17"/>
              </w:rPr>
            </w:pPr>
            <w:r w:rsidRPr="00F47EFB">
              <w:rPr>
                <w:color w:val="000000"/>
                <w:sz w:val="17"/>
                <w:szCs w:val="17"/>
              </w:rPr>
              <w:t>4.0</w:t>
            </w:r>
          </w:p>
        </w:tc>
        <w:tc>
          <w:tcPr>
            <w:tcW w:w="0" w:type="auto"/>
            <w:tcBorders>
              <w:top w:val="nil"/>
              <w:left w:val="nil"/>
              <w:bottom w:val="nil"/>
              <w:right w:val="nil"/>
            </w:tcBorders>
            <w:shd w:val="clear" w:color="auto" w:fill="auto"/>
            <w:noWrap/>
            <w:vAlign w:val="bottom"/>
            <w:hideMark/>
          </w:tcPr>
          <w:p w14:paraId="677A2364"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3ACB37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36D7136" w14:textId="77777777" w:rsidR="004E00DD" w:rsidRPr="00F47EFB" w:rsidRDefault="004E00DD">
            <w:pPr>
              <w:rPr>
                <w:color w:val="000000"/>
                <w:sz w:val="17"/>
                <w:szCs w:val="17"/>
              </w:rPr>
            </w:pPr>
            <w:r w:rsidRPr="00F47EFB">
              <w:rPr>
                <w:color w:val="000000"/>
                <w:sz w:val="17"/>
                <w:szCs w:val="17"/>
              </w:rPr>
              <w:t>13.1</w:t>
            </w:r>
          </w:p>
        </w:tc>
        <w:tc>
          <w:tcPr>
            <w:tcW w:w="0" w:type="auto"/>
            <w:tcBorders>
              <w:top w:val="nil"/>
              <w:left w:val="nil"/>
              <w:bottom w:val="nil"/>
              <w:right w:val="nil"/>
            </w:tcBorders>
            <w:shd w:val="clear" w:color="auto" w:fill="auto"/>
            <w:noWrap/>
            <w:vAlign w:val="bottom"/>
            <w:hideMark/>
          </w:tcPr>
          <w:p w14:paraId="389CF910" w14:textId="77777777" w:rsidR="004E00DD" w:rsidRPr="00F47EFB" w:rsidRDefault="004E00DD">
            <w:pPr>
              <w:rPr>
                <w:color w:val="000000"/>
                <w:sz w:val="17"/>
                <w:szCs w:val="17"/>
              </w:rPr>
            </w:pPr>
            <w:r w:rsidRPr="00F47EFB">
              <w:rPr>
                <w:color w:val="000000"/>
                <w:sz w:val="17"/>
                <w:szCs w:val="17"/>
              </w:rPr>
              <w:t>4.6*</w:t>
            </w:r>
          </w:p>
        </w:tc>
        <w:tc>
          <w:tcPr>
            <w:tcW w:w="0" w:type="auto"/>
            <w:tcBorders>
              <w:top w:val="nil"/>
              <w:left w:val="nil"/>
              <w:bottom w:val="nil"/>
              <w:right w:val="nil"/>
            </w:tcBorders>
            <w:shd w:val="clear" w:color="auto" w:fill="auto"/>
            <w:noWrap/>
            <w:vAlign w:val="bottom"/>
            <w:hideMark/>
          </w:tcPr>
          <w:p w14:paraId="790BA97C" w14:textId="77777777" w:rsidR="004E00DD" w:rsidRPr="00F47EFB" w:rsidRDefault="004E00DD">
            <w:pPr>
              <w:rPr>
                <w:color w:val="000000"/>
                <w:sz w:val="17"/>
                <w:szCs w:val="17"/>
              </w:rPr>
            </w:pPr>
            <w:r w:rsidRPr="00F47EFB">
              <w:rPr>
                <w:color w:val="000000"/>
                <w:sz w:val="17"/>
                <w:szCs w:val="17"/>
              </w:rPr>
              <w:t>0.30</w:t>
            </w:r>
          </w:p>
        </w:tc>
        <w:tc>
          <w:tcPr>
            <w:tcW w:w="0" w:type="auto"/>
            <w:tcBorders>
              <w:top w:val="nil"/>
              <w:left w:val="nil"/>
              <w:bottom w:val="nil"/>
              <w:right w:val="nil"/>
            </w:tcBorders>
            <w:shd w:val="clear" w:color="auto" w:fill="auto"/>
            <w:noWrap/>
            <w:vAlign w:val="bottom"/>
            <w:hideMark/>
          </w:tcPr>
          <w:p w14:paraId="4F71EF9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1020D5C" w14:textId="77777777" w:rsidR="004E00DD" w:rsidRPr="00F47EFB" w:rsidRDefault="004E00DD">
            <w:pPr>
              <w:rPr>
                <w:color w:val="000000"/>
                <w:sz w:val="17"/>
                <w:szCs w:val="17"/>
              </w:rPr>
            </w:pPr>
            <w:r w:rsidRPr="00F47EFB">
              <w:rPr>
                <w:color w:val="000000"/>
                <w:sz w:val="17"/>
                <w:szCs w:val="17"/>
              </w:rPr>
              <w:t>7.2</w:t>
            </w:r>
          </w:p>
        </w:tc>
        <w:tc>
          <w:tcPr>
            <w:tcW w:w="0" w:type="auto"/>
            <w:tcBorders>
              <w:top w:val="nil"/>
              <w:left w:val="nil"/>
              <w:bottom w:val="nil"/>
              <w:right w:val="nil"/>
            </w:tcBorders>
            <w:shd w:val="clear" w:color="auto" w:fill="auto"/>
            <w:noWrap/>
            <w:vAlign w:val="bottom"/>
            <w:hideMark/>
          </w:tcPr>
          <w:p w14:paraId="26C76C86" w14:textId="77777777" w:rsidR="004E00DD" w:rsidRPr="00F47EFB" w:rsidRDefault="004E00DD">
            <w:pPr>
              <w:rPr>
                <w:color w:val="000000"/>
                <w:sz w:val="17"/>
                <w:szCs w:val="17"/>
              </w:rPr>
            </w:pPr>
            <w:r w:rsidRPr="00F47EFB">
              <w:rPr>
                <w:color w:val="000000"/>
                <w:sz w:val="17"/>
                <w:szCs w:val="17"/>
              </w:rPr>
              <w:t>7.2</w:t>
            </w:r>
          </w:p>
        </w:tc>
        <w:tc>
          <w:tcPr>
            <w:tcW w:w="0" w:type="auto"/>
            <w:tcBorders>
              <w:top w:val="nil"/>
              <w:left w:val="nil"/>
              <w:bottom w:val="nil"/>
              <w:right w:val="nil"/>
            </w:tcBorders>
            <w:shd w:val="clear" w:color="auto" w:fill="auto"/>
            <w:noWrap/>
            <w:vAlign w:val="bottom"/>
            <w:hideMark/>
          </w:tcPr>
          <w:p w14:paraId="4B9B0BF3" w14:textId="77777777" w:rsidR="004E00DD" w:rsidRPr="00F47EFB" w:rsidRDefault="004E00DD">
            <w:pPr>
              <w:rPr>
                <w:color w:val="000000"/>
                <w:sz w:val="17"/>
                <w:szCs w:val="17"/>
              </w:rPr>
            </w:pPr>
            <w:r w:rsidRPr="00F47EFB">
              <w:rPr>
                <w:color w:val="000000"/>
                <w:sz w:val="17"/>
                <w:szCs w:val="17"/>
              </w:rPr>
              <w:t>0.00</w:t>
            </w:r>
          </w:p>
        </w:tc>
      </w:tr>
      <w:tr w:rsidR="004E00DD" w:rsidRPr="00F47EFB" w14:paraId="512F2859" w14:textId="77777777" w:rsidTr="004E00DD">
        <w:trPr>
          <w:trHeight w:val="144"/>
        </w:trPr>
        <w:tc>
          <w:tcPr>
            <w:tcW w:w="0" w:type="auto"/>
            <w:tcBorders>
              <w:top w:val="nil"/>
              <w:left w:val="nil"/>
              <w:bottom w:val="nil"/>
              <w:right w:val="nil"/>
            </w:tcBorders>
            <w:shd w:val="clear" w:color="auto" w:fill="auto"/>
            <w:noWrap/>
            <w:vAlign w:val="bottom"/>
            <w:hideMark/>
          </w:tcPr>
          <w:p w14:paraId="530F5CE9"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Other</w:t>
            </w:r>
            <w:r w:rsidRPr="00F47EFB">
              <w:rPr>
                <w:color w:val="000000"/>
                <w:sz w:val="17"/>
                <w:szCs w:val="17"/>
                <w:vertAlign w:val="superscript"/>
              </w:rPr>
              <w:t>c</w:t>
            </w:r>
            <w:proofErr w:type="spellEnd"/>
          </w:p>
        </w:tc>
        <w:tc>
          <w:tcPr>
            <w:tcW w:w="0" w:type="auto"/>
            <w:tcBorders>
              <w:top w:val="nil"/>
              <w:left w:val="nil"/>
              <w:bottom w:val="nil"/>
              <w:right w:val="nil"/>
            </w:tcBorders>
            <w:shd w:val="clear" w:color="auto" w:fill="auto"/>
            <w:noWrap/>
            <w:vAlign w:val="bottom"/>
            <w:hideMark/>
          </w:tcPr>
          <w:p w14:paraId="0F6C2579"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42E649BB"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17A75C4F"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A8D003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E4E1CB0" w14:textId="77777777" w:rsidR="004E00DD" w:rsidRPr="00F47EFB" w:rsidRDefault="004E00DD">
            <w:pPr>
              <w:rPr>
                <w:color w:val="000000"/>
                <w:sz w:val="17"/>
                <w:szCs w:val="17"/>
              </w:rPr>
            </w:pPr>
            <w:r w:rsidRPr="00F47EFB">
              <w:rPr>
                <w:color w:val="000000"/>
                <w:sz w:val="17"/>
                <w:szCs w:val="17"/>
              </w:rPr>
              <w:t>0.7</w:t>
            </w:r>
          </w:p>
        </w:tc>
        <w:tc>
          <w:tcPr>
            <w:tcW w:w="0" w:type="auto"/>
            <w:tcBorders>
              <w:top w:val="nil"/>
              <w:left w:val="nil"/>
              <w:bottom w:val="nil"/>
              <w:right w:val="nil"/>
            </w:tcBorders>
            <w:shd w:val="clear" w:color="auto" w:fill="auto"/>
            <w:noWrap/>
            <w:vAlign w:val="bottom"/>
            <w:hideMark/>
          </w:tcPr>
          <w:p w14:paraId="75AF7C8D" w14:textId="77777777" w:rsidR="004E00DD" w:rsidRPr="00F47EFB" w:rsidRDefault="004E00DD">
            <w:pPr>
              <w:rPr>
                <w:color w:val="000000"/>
                <w:sz w:val="17"/>
                <w:szCs w:val="17"/>
              </w:rPr>
            </w:pPr>
            <w:r w:rsidRPr="00F47EFB">
              <w:rPr>
                <w:color w:val="000000"/>
                <w:sz w:val="17"/>
                <w:szCs w:val="17"/>
              </w:rPr>
              <w:t>0.7</w:t>
            </w:r>
          </w:p>
        </w:tc>
        <w:tc>
          <w:tcPr>
            <w:tcW w:w="0" w:type="auto"/>
            <w:tcBorders>
              <w:top w:val="nil"/>
              <w:left w:val="nil"/>
              <w:bottom w:val="nil"/>
              <w:right w:val="nil"/>
            </w:tcBorders>
            <w:shd w:val="clear" w:color="auto" w:fill="auto"/>
            <w:noWrap/>
            <w:vAlign w:val="bottom"/>
            <w:hideMark/>
          </w:tcPr>
          <w:p w14:paraId="684A2DA6"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0C6200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BC7ADDE" w14:textId="77777777" w:rsidR="004E00DD" w:rsidRPr="00F47EFB" w:rsidRDefault="004E00DD">
            <w:pPr>
              <w:rPr>
                <w:color w:val="000000"/>
                <w:sz w:val="17"/>
                <w:szCs w:val="17"/>
              </w:rPr>
            </w:pPr>
            <w:r w:rsidRPr="00F47EFB">
              <w:rPr>
                <w:color w:val="000000"/>
                <w:sz w:val="17"/>
                <w:szCs w:val="17"/>
              </w:rPr>
              <w:t>0.3</w:t>
            </w:r>
          </w:p>
        </w:tc>
        <w:tc>
          <w:tcPr>
            <w:tcW w:w="0" w:type="auto"/>
            <w:tcBorders>
              <w:top w:val="nil"/>
              <w:left w:val="nil"/>
              <w:bottom w:val="nil"/>
              <w:right w:val="nil"/>
            </w:tcBorders>
            <w:shd w:val="clear" w:color="auto" w:fill="auto"/>
            <w:noWrap/>
            <w:vAlign w:val="bottom"/>
            <w:hideMark/>
          </w:tcPr>
          <w:p w14:paraId="46660B1F" w14:textId="77777777" w:rsidR="004E00DD" w:rsidRPr="00F47EFB" w:rsidRDefault="004E00DD">
            <w:pPr>
              <w:rPr>
                <w:color w:val="000000"/>
                <w:sz w:val="17"/>
                <w:szCs w:val="17"/>
              </w:rPr>
            </w:pPr>
            <w:r w:rsidRPr="00F47EFB">
              <w:rPr>
                <w:color w:val="000000"/>
                <w:sz w:val="17"/>
                <w:szCs w:val="17"/>
              </w:rPr>
              <w:t>1.1</w:t>
            </w:r>
          </w:p>
        </w:tc>
        <w:tc>
          <w:tcPr>
            <w:tcW w:w="0" w:type="auto"/>
            <w:tcBorders>
              <w:top w:val="nil"/>
              <w:left w:val="nil"/>
              <w:bottom w:val="nil"/>
              <w:right w:val="nil"/>
            </w:tcBorders>
            <w:shd w:val="clear" w:color="auto" w:fill="auto"/>
            <w:noWrap/>
            <w:vAlign w:val="bottom"/>
            <w:hideMark/>
          </w:tcPr>
          <w:p w14:paraId="53C571A9" w14:textId="77777777" w:rsidR="004E00DD" w:rsidRPr="00F47EFB" w:rsidRDefault="004E00DD">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58A6529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FBB176F" w14:textId="77777777" w:rsidR="004E00DD" w:rsidRPr="00F47EFB" w:rsidRDefault="004E00DD">
            <w:pPr>
              <w:rPr>
                <w:color w:val="000000"/>
                <w:sz w:val="17"/>
                <w:szCs w:val="17"/>
              </w:rPr>
            </w:pPr>
            <w:r w:rsidRPr="00F47EFB">
              <w:rPr>
                <w:color w:val="000000"/>
                <w:sz w:val="17"/>
                <w:szCs w:val="17"/>
              </w:rPr>
              <w:t>0.6</w:t>
            </w:r>
          </w:p>
        </w:tc>
        <w:tc>
          <w:tcPr>
            <w:tcW w:w="0" w:type="auto"/>
            <w:tcBorders>
              <w:top w:val="nil"/>
              <w:left w:val="nil"/>
              <w:bottom w:val="nil"/>
              <w:right w:val="nil"/>
            </w:tcBorders>
            <w:shd w:val="clear" w:color="auto" w:fill="auto"/>
            <w:noWrap/>
            <w:vAlign w:val="bottom"/>
            <w:hideMark/>
          </w:tcPr>
          <w:p w14:paraId="477F0073" w14:textId="77777777" w:rsidR="004E00DD" w:rsidRPr="00F47EFB" w:rsidRDefault="004E00DD">
            <w:pPr>
              <w:rPr>
                <w:color w:val="000000"/>
                <w:sz w:val="17"/>
                <w:szCs w:val="17"/>
              </w:rPr>
            </w:pPr>
            <w:r w:rsidRPr="00F47EFB">
              <w:rPr>
                <w:color w:val="000000"/>
                <w:sz w:val="17"/>
                <w:szCs w:val="17"/>
              </w:rPr>
              <w:t>0.6</w:t>
            </w:r>
          </w:p>
        </w:tc>
        <w:tc>
          <w:tcPr>
            <w:tcW w:w="0" w:type="auto"/>
            <w:tcBorders>
              <w:top w:val="nil"/>
              <w:left w:val="nil"/>
              <w:bottom w:val="nil"/>
              <w:right w:val="nil"/>
            </w:tcBorders>
            <w:shd w:val="clear" w:color="auto" w:fill="auto"/>
            <w:noWrap/>
            <w:vAlign w:val="bottom"/>
            <w:hideMark/>
          </w:tcPr>
          <w:p w14:paraId="6E4110D2" w14:textId="77777777" w:rsidR="004E00DD" w:rsidRPr="00F47EFB" w:rsidRDefault="004E00DD">
            <w:pPr>
              <w:rPr>
                <w:color w:val="000000"/>
                <w:sz w:val="17"/>
                <w:szCs w:val="17"/>
              </w:rPr>
            </w:pPr>
            <w:r w:rsidRPr="00F47EFB">
              <w:rPr>
                <w:color w:val="000000"/>
                <w:sz w:val="17"/>
                <w:szCs w:val="17"/>
              </w:rPr>
              <w:t>-0.00</w:t>
            </w:r>
          </w:p>
        </w:tc>
      </w:tr>
      <w:tr w:rsidR="004E00DD" w:rsidRPr="00F47EFB" w14:paraId="51E90569" w14:textId="77777777" w:rsidTr="004E00DD">
        <w:trPr>
          <w:trHeight w:val="144"/>
        </w:trPr>
        <w:tc>
          <w:tcPr>
            <w:tcW w:w="0" w:type="auto"/>
            <w:tcBorders>
              <w:top w:val="nil"/>
              <w:left w:val="nil"/>
              <w:bottom w:val="nil"/>
              <w:right w:val="nil"/>
            </w:tcBorders>
            <w:shd w:val="clear" w:color="auto" w:fill="auto"/>
            <w:noWrap/>
            <w:vAlign w:val="bottom"/>
            <w:hideMark/>
          </w:tcPr>
          <w:p w14:paraId="192BB314" w14:textId="77777777" w:rsidR="004E00DD" w:rsidRPr="00F47EFB" w:rsidRDefault="004E00DD">
            <w:pPr>
              <w:rPr>
                <w:color w:val="000000"/>
                <w:sz w:val="17"/>
                <w:szCs w:val="17"/>
              </w:rPr>
            </w:pPr>
            <w:r w:rsidRPr="00F47EFB">
              <w:rPr>
                <w:color w:val="000000"/>
                <w:sz w:val="17"/>
                <w:szCs w:val="17"/>
              </w:rPr>
              <w:t xml:space="preserve">   Asian/PI</w:t>
            </w:r>
          </w:p>
        </w:tc>
        <w:tc>
          <w:tcPr>
            <w:tcW w:w="0" w:type="auto"/>
            <w:tcBorders>
              <w:top w:val="nil"/>
              <w:left w:val="nil"/>
              <w:bottom w:val="nil"/>
              <w:right w:val="nil"/>
            </w:tcBorders>
            <w:shd w:val="clear" w:color="auto" w:fill="auto"/>
            <w:noWrap/>
            <w:vAlign w:val="bottom"/>
            <w:hideMark/>
          </w:tcPr>
          <w:p w14:paraId="3C81CA73" w14:textId="77777777" w:rsidR="004E00DD" w:rsidRPr="00F47EFB" w:rsidRDefault="004E00DD">
            <w:pPr>
              <w:rPr>
                <w:color w:val="000000"/>
                <w:sz w:val="17"/>
                <w:szCs w:val="17"/>
              </w:rPr>
            </w:pPr>
            <w:r w:rsidRPr="00F47EFB">
              <w:rPr>
                <w:color w:val="000000"/>
                <w:sz w:val="17"/>
                <w:szCs w:val="17"/>
              </w:rPr>
              <w:t>2.8</w:t>
            </w:r>
          </w:p>
        </w:tc>
        <w:tc>
          <w:tcPr>
            <w:tcW w:w="0" w:type="auto"/>
            <w:tcBorders>
              <w:top w:val="nil"/>
              <w:left w:val="nil"/>
              <w:bottom w:val="nil"/>
              <w:right w:val="nil"/>
            </w:tcBorders>
            <w:shd w:val="clear" w:color="auto" w:fill="auto"/>
            <w:noWrap/>
            <w:vAlign w:val="bottom"/>
            <w:hideMark/>
          </w:tcPr>
          <w:p w14:paraId="5A4082DB" w14:textId="77777777" w:rsidR="004E00DD" w:rsidRPr="00F47EFB" w:rsidRDefault="004E00DD">
            <w:pPr>
              <w:rPr>
                <w:color w:val="000000"/>
                <w:sz w:val="17"/>
                <w:szCs w:val="17"/>
              </w:rPr>
            </w:pPr>
            <w:r w:rsidRPr="00F47EFB">
              <w:rPr>
                <w:color w:val="000000"/>
                <w:sz w:val="17"/>
                <w:szCs w:val="17"/>
              </w:rPr>
              <w:t>2.3*</w:t>
            </w:r>
          </w:p>
        </w:tc>
        <w:tc>
          <w:tcPr>
            <w:tcW w:w="0" w:type="auto"/>
            <w:tcBorders>
              <w:top w:val="nil"/>
              <w:left w:val="nil"/>
              <w:bottom w:val="nil"/>
              <w:right w:val="nil"/>
            </w:tcBorders>
            <w:shd w:val="clear" w:color="auto" w:fill="auto"/>
            <w:noWrap/>
            <w:vAlign w:val="bottom"/>
            <w:hideMark/>
          </w:tcPr>
          <w:p w14:paraId="77E8E6AB"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3CE6298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4D4002D" w14:textId="77777777" w:rsidR="004E00DD" w:rsidRPr="00F47EFB" w:rsidRDefault="004E00DD">
            <w:pPr>
              <w:rPr>
                <w:color w:val="000000"/>
                <w:sz w:val="17"/>
                <w:szCs w:val="17"/>
              </w:rPr>
            </w:pPr>
            <w:r w:rsidRPr="00F47EFB">
              <w:rPr>
                <w:color w:val="000000"/>
                <w:sz w:val="17"/>
                <w:szCs w:val="17"/>
              </w:rPr>
              <w:t>2.7</w:t>
            </w:r>
          </w:p>
        </w:tc>
        <w:tc>
          <w:tcPr>
            <w:tcW w:w="0" w:type="auto"/>
            <w:tcBorders>
              <w:top w:val="nil"/>
              <w:left w:val="nil"/>
              <w:bottom w:val="nil"/>
              <w:right w:val="nil"/>
            </w:tcBorders>
            <w:shd w:val="clear" w:color="auto" w:fill="auto"/>
            <w:noWrap/>
            <w:vAlign w:val="bottom"/>
            <w:hideMark/>
          </w:tcPr>
          <w:p w14:paraId="341799E9" w14:textId="77777777" w:rsidR="004E00DD" w:rsidRPr="00F47EFB" w:rsidRDefault="004E00DD">
            <w:pPr>
              <w:rPr>
                <w:color w:val="000000"/>
                <w:sz w:val="17"/>
                <w:szCs w:val="17"/>
              </w:rPr>
            </w:pPr>
            <w:r w:rsidRPr="00F47EFB">
              <w:rPr>
                <w:color w:val="000000"/>
                <w:sz w:val="17"/>
                <w:szCs w:val="17"/>
              </w:rPr>
              <w:t>2.7</w:t>
            </w:r>
          </w:p>
        </w:tc>
        <w:tc>
          <w:tcPr>
            <w:tcW w:w="0" w:type="auto"/>
            <w:tcBorders>
              <w:top w:val="nil"/>
              <w:left w:val="nil"/>
              <w:bottom w:val="nil"/>
              <w:right w:val="nil"/>
            </w:tcBorders>
            <w:shd w:val="clear" w:color="auto" w:fill="auto"/>
            <w:noWrap/>
            <w:vAlign w:val="bottom"/>
            <w:hideMark/>
          </w:tcPr>
          <w:p w14:paraId="08785823"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BD9FE0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4F3E934" w14:textId="77777777" w:rsidR="004E00DD" w:rsidRPr="00F47EFB" w:rsidRDefault="004E00DD">
            <w:pPr>
              <w:rPr>
                <w:color w:val="000000"/>
                <w:sz w:val="17"/>
                <w:szCs w:val="17"/>
              </w:rPr>
            </w:pPr>
            <w:r w:rsidRPr="00F47EFB">
              <w:rPr>
                <w:color w:val="000000"/>
                <w:sz w:val="17"/>
                <w:szCs w:val="17"/>
              </w:rPr>
              <w:t>0.6</w:t>
            </w:r>
          </w:p>
        </w:tc>
        <w:tc>
          <w:tcPr>
            <w:tcW w:w="0" w:type="auto"/>
            <w:tcBorders>
              <w:top w:val="nil"/>
              <w:left w:val="nil"/>
              <w:bottom w:val="nil"/>
              <w:right w:val="nil"/>
            </w:tcBorders>
            <w:shd w:val="clear" w:color="auto" w:fill="auto"/>
            <w:noWrap/>
            <w:vAlign w:val="bottom"/>
            <w:hideMark/>
          </w:tcPr>
          <w:p w14:paraId="5C46375F" w14:textId="77777777" w:rsidR="004E00DD" w:rsidRPr="00F47EFB" w:rsidRDefault="004E00DD">
            <w:pPr>
              <w:rPr>
                <w:color w:val="000000"/>
                <w:sz w:val="17"/>
                <w:szCs w:val="17"/>
              </w:rPr>
            </w:pPr>
            <w:r w:rsidRPr="00F47EFB">
              <w:rPr>
                <w:color w:val="000000"/>
                <w:sz w:val="17"/>
                <w:szCs w:val="17"/>
              </w:rPr>
              <w:t>1.4</w:t>
            </w:r>
          </w:p>
        </w:tc>
        <w:tc>
          <w:tcPr>
            <w:tcW w:w="0" w:type="auto"/>
            <w:tcBorders>
              <w:top w:val="nil"/>
              <w:left w:val="nil"/>
              <w:bottom w:val="nil"/>
              <w:right w:val="nil"/>
            </w:tcBorders>
            <w:shd w:val="clear" w:color="auto" w:fill="auto"/>
            <w:noWrap/>
            <w:vAlign w:val="bottom"/>
            <w:hideMark/>
          </w:tcPr>
          <w:p w14:paraId="0CC71C4B" w14:textId="77777777" w:rsidR="004E00DD" w:rsidRPr="00F47EFB" w:rsidRDefault="004E00DD">
            <w:pPr>
              <w:rPr>
                <w:color w:val="000000"/>
                <w:sz w:val="17"/>
                <w:szCs w:val="17"/>
              </w:rPr>
            </w:pPr>
            <w:r w:rsidRPr="00F47EFB">
              <w:rPr>
                <w:color w:val="000000"/>
                <w:sz w:val="17"/>
                <w:szCs w:val="17"/>
              </w:rPr>
              <w:t>-0.08</w:t>
            </w:r>
          </w:p>
        </w:tc>
        <w:tc>
          <w:tcPr>
            <w:tcW w:w="0" w:type="auto"/>
            <w:tcBorders>
              <w:top w:val="nil"/>
              <w:left w:val="nil"/>
              <w:bottom w:val="nil"/>
              <w:right w:val="nil"/>
            </w:tcBorders>
            <w:shd w:val="clear" w:color="auto" w:fill="auto"/>
            <w:noWrap/>
            <w:vAlign w:val="bottom"/>
            <w:hideMark/>
          </w:tcPr>
          <w:p w14:paraId="4D95287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E3F0292" w14:textId="77777777" w:rsidR="004E00DD" w:rsidRPr="00F47EFB" w:rsidRDefault="004E00DD">
            <w:pPr>
              <w:rPr>
                <w:color w:val="000000"/>
                <w:sz w:val="17"/>
                <w:szCs w:val="17"/>
              </w:rPr>
            </w:pPr>
            <w:r w:rsidRPr="00F47EFB">
              <w:rPr>
                <w:color w:val="000000"/>
                <w:sz w:val="17"/>
                <w:szCs w:val="17"/>
              </w:rPr>
              <w:t>1.6</w:t>
            </w:r>
          </w:p>
        </w:tc>
        <w:tc>
          <w:tcPr>
            <w:tcW w:w="0" w:type="auto"/>
            <w:tcBorders>
              <w:top w:val="nil"/>
              <w:left w:val="nil"/>
              <w:bottom w:val="nil"/>
              <w:right w:val="nil"/>
            </w:tcBorders>
            <w:shd w:val="clear" w:color="auto" w:fill="auto"/>
            <w:noWrap/>
            <w:vAlign w:val="bottom"/>
            <w:hideMark/>
          </w:tcPr>
          <w:p w14:paraId="02529FF7" w14:textId="77777777" w:rsidR="004E00DD" w:rsidRPr="00F47EFB" w:rsidRDefault="004E00DD">
            <w:pPr>
              <w:rPr>
                <w:color w:val="000000"/>
                <w:sz w:val="17"/>
                <w:szCs w:val="17"/>
              </w:rPr>
            </w:pPr>
            <w:r w:rsidRPr="00F47EFB">
              <w:rPr>
                <w:color w:val="000000"/>
                <w:sz w:val="17"/>
                <w:szCs w:val="17"/>
              </w:rPr>
              <w:t>1.6</w:t>
            </w:r>
          </w:p>
        </w:tc>
        <w:tc>
          <w:tcPr>
            <w:tcW w:w="0" w:type="auto"/>
            <w:tcBorders>
              <w:top w:val="nil"/>
              <w:left w:val="nil"/>
              <w:bottom w:val="nil"/>
              <w:right w:val="nil"/>
            </w:tcBorders>
            <w:shd w:val="clear" w:color="auto" w:fill="auto"/>
            <w:noWrap/>
            <w:vAlign w:val="bottom"/>
            <w:hideMark/>
          </w:tcPr>
          <w:p w14:paraId="36CF8333" w14:textId="77777777" w:rsidR="004E00DD" w:rsidRPr="00F47EFB" w:rsidRDefault="004E00DD">
            <w:pPr>
              <w:rPr>
                <w:color w:val="000000"/>
                <w:sz w:val="17"/>
                <w:szCs w:val="17"/>
              </w:rPr>
            </w:pPr>
            <w:r w:rsidRPr="00F47EFB">
              <w:rPr>
                <w:color w:val="000000"/>
                <w:sz w:val="17"/>
                <w:szCs w:val="17"/>
              </w:rPr>
              <w:t>0.00</w:t>
            </w:r>
          </w:p>
        </w:tc>
      </w:tr>
      <w:tr w:rsidR="004E00DD" w:rsidRPr="00F47EFB" w14:paraId="64E92221" w14:textId="77777777" w:rsidTr="004E00DD">
        <w:trPr>
          <w:trHeight w:val="144"/>
        </w:trPr>
        <w:tc>
          <w:tcPr>
            <w:tcW w:w="0" w:type="auto"/>
            <w:tcBorders>
              <w:top w:val="nil"/>
              <w:left w:val="nil"/>
              <w:bottom w:val="nil"/>
              <w:right w:val="nil"/>
            </w:tcBorders>
            <w:shd w:val="clear" w:color="auto" w:fill="auto"/>
            <w:noWrap/>
            <w:vAlign w:val="bottom"/>
            <w:hideMark/>
          </w:tcPr>
          <w:p w14:paraId="73815B5E" w14:textId="77777777" w:rsidR="004E00DD" w:rsidRPr="00F47EFB" w:rsidRDefault="004E00DD">
            <w:pPr>
              <w:rPr>
                <w:color w:val="000000"/>
                <w:sz w:val="17"/>
                <w:szCs w:val="17"/>
              </w:rPr>
            </w:pPr>
            <w:r w:rsidRPr="00F47EFB">
              <w:rPr>
                <w:color w:val="000000"/>
                <w:sz w:val="17"/>
                <w:szCs w:val="17"/>
              </w:rPr>
              <w:t xml:space="preserve">   Hispanic</w:t>
            </w:r>
          </w:p>
        </w:tc>
        <w:tc>
          <w:tcPr>
            <w:tcW w:w="0" w:type="auto"/>
            <w:tcBorders>
              <w:top w:val="nil"/>
              <w:left w:val="nil"/>
              <w:bottom w:val="nil"/>
              <w:right w:val="nil"/>
            </w:tcBorders>
            <w:shd w:val="clear" w:color="auto" w:fill="auto"/>
            <w:noWrap/>
            <w:vAlign w:val="bottom"/>
            <w:hideMark/>
          </w:tcPr>
          <w:p w14:paraId="449B1744" w14:textId="77777777" w:rsidR="004E00DD" w:rsidRPr="00F47EFB" w:rsidRDefault="004E00DD">
            <w:pPr>
              <w:rPr>
                <w:color w:val="000000"/>
                <w:sz w:val="17"/>
                <w:szCs w:val="17"/>
              </w:rPr>
            </w:pPr>
            <w:r w:rsidRPr="00F47EFB">
              <w:rPr>
                <w:color w:val="000000"/>
                <w:sz w:val="17"/>
                <w:szCs w:val="17"/>
              </w:rPr>
              <w:t>3.9</w:t>
            </w:r>
          </w:p>
        </w:tc>
        <w:tc>
          <w:tcPr>
            <w:tcW w:w="0" w:type="auto"/>
            <w:tcBorders>
              <w:top w:val="nil"/>
              <w:left w:val="nil"/>
              <w:bottom w:val="nil"/>
              <w:right w:val="nil"/>
            </w:tcBorders>
            <w:shd w:val="clear" w:color="auto" w:fill="auto"/>
            <w:noWrap/>
            <w:vAlign w:val="bottom"/>
            <w:hideMark/>
          </w:tcPr>
          <w:p w14:paraId="0CD857C2" w14:textId="77777777" w:rsidR="004E00DD" w:rsidRPr="00F47EFB" w:rsidRDefault="004E00DD">
            <w:pPr>
              <w:rPr>
                <w:color w:val="000000"/>
                <w:sz w:val="17"/>
                <w:szCs w:val="17"/>
              </w:rPr>
            </w:pPr>
            <w:r w:rsidRPr="00F47EFB">
              <w:rPr>
                <w:color w:val="000000"/>
                <w:sz w:val="17"/>
                <w:szCs w:val="17"/>
              </w:rPr>
              <w:t>3.4</w:t>
            </w:r>
          </w:p>
        </w:tc>
        <w:tc>
          <w:tcPr>
            <w:tcW w:w="0" w:type="auto"/>
            <w:tcBorders>
              <w:top w:val="nil"/>
              <w:left w:val="nil"/>
              <w:bottom w:val="nil"/>
              <w:right w:val="nil"/>
            </w:tcBorders>
            <w:shd w:val="clear" w:color="auto" w:fill="auto"/>
            <w:noWrap/>
            <w:vAlign w:val="bottom"/>
            <w:hideMark/>
          </w:tcPr>
          <w:p w14:paraId="62AB6EF6"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65CCCA2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C732A01" w14:textId="77777777" w:rsidR="004E00DD" w:rsidRPr="00F47EFB" w:rsidRDefault="004E00DD">
            <w:pPr>
              <w:rPr>
                <w:color w:val="000000"/>
                <w:sz w:val="17"/>
                <w:szCs w:val="17"/>
              </w:rPr>
            </w:pPr>
            <w:r w:rsidRPr="00F47EFB">
              <w:rPr>
                <w:color w:val="000000"/>
                <w:sz w:val="17"/>
                <w:szCs w:val="17"/>
              </w:rPr>
              <w:t>3.7</w:t>
            </w:r>
          </w:p>
        </w:tc>
        <w:tc>
          <w:tcPr>
            <w:tcW w:w="0" w:type="auto"/>
            <w:tcBorders>
              <w:top w:val="nil"/>
              <w:left w:val="nil"/>
              <w:bottom w:val="nil"/>
              <w:right w:val="nil"/>
            </w:tcBorders>
            <w:shd w:val="clear" w:color="auto" w:fill="auto"/>
            <w:noWrap/>
            <w:vAlign w:val="bottom"/>
            <w:hideMark/>
          </w:tcPr>
          <w:p w14:paraId="691F5648" w14:textId="77777777" w:rsidR="004E00DD" w:rsidRPr="00F47EFB" w:rsidRDefault="004E00DD">
            <w:pPr>
              <w:rPr>
                <w:color w:val="000000"/>
                <w:sz w:val="17"/>
                <w:szCs w:val="17"/>
              </w:rPr>
            </w:pPr>
            <w:r w:rsidRPr="00F47EFB">
              <w:rPr>
                <w:color w:val="000000"/>
                <w:sz w:val="17"/>
                <w:szCs w:val="17"/>
              </w:rPr>
              <w:t>3.7</w:t>
            </w:r>
          </w:p>
        </w:tc>
        <w:tc>
          <w:tcPr>
            <w:tcW w:w="0" w:type="auto"/>
            <w:tcBorders>
              <w:top w:val="nil"/>
              <w:left w:val="nil"/>
              <w:bottom w:val="nil"/>
              <w:right w:val="nil"/>
            </w:tcBorders>
            <w:shd w:val="clear" w:color="auto" w:fill="auto"/>
            <w:noWrap/>
            <w:vAlign w:val="bottom"/>
            <w:hideMark/>
          </w:tcPr>
          <w:p w14:paraId="723DF3FA"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DC5A64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2888700" w14:textId="77777777" w:rsidR="004E00DD" w:rsidRPr="00F47EFB" w:rsidRDefault="004E00DD">
            <w:pPr>
              <w:rPr>
                <w:color w:val="000000"/>
                <w:sz w:val="17"/>
                <w:szCs w:val="17"/>
              </w:rPr>
            </w:pPr>
            <w:r w:rsidRPr="00F47EFB">
              <w:rPr>
                <w:color w:val="000000"/>
                <w:sz w:val="17"/>
                <w:szCs w:val="17"/>
              </w:rPr>
              <w:t>4.2</w:t>
            </w:r>
          </w:p>
        </w:tc>
        <w:tc>
          <w:tcPr>
            <w:tcW w:w="0" w:type="auto"/>
            <w:tcBorders>
              <w:top w:val="nil"/>
              <w:left w:val="nil"/>
              <w:bottom w:val="nil"/>
              <w:right w:val="nil"/>
            </w:tcBorders>
            <w:shd w:val="clear" w:color="auto" w:fill="auto"/>
            <w:noWrap/>
            <w:vAlign w:val="bottom"/>
            <w:hideMark/>
          </w:tcPr>
          <w:p w14:paraId="3AAFCDFD" w14:textId="77777777" w:rsidR="004E00DD" w:rsidRPr="00F47EFB" w:rsidRDefault="004E00DD">
            <w:pPr>
              <w:rPr>
                <w:color w:val="000000"/>
                <w:sz w:val="17"/>
                <w:szCs w:val="17"/>
              </w:rPr>
            </w:pPr>
            <w:r w:rsidRPr="00F47EFB">
              <w:rPr>
                <w:color w:val="000000"/>
                <w:sz w:val="17"/>
                <w:szCs w:val="17"/>
              </w:rPr>
              <w:t>3.4</w:t>
            </w:r>
          </w:p>
        </w:tc>
        <w:tc>
          <w:tcPr>
            <w:tcW w:w="0" w:type="auto"/>
            <w:tcBorders>
              <w:top w:val="nil"/>
              <w:left w:val="nil"/>
              <w:bottom w:val="nil"/>
              <w:right w:val="nil"/>
            </w:tcBorders>
            <w:shd w:val="clear" w:color="auto" w:fill="auto"/>
            <w:noWrap/>
            <w:vAlign w:val="bottom"/>
            <w:hideMark/>
          </w:tcPr>
          <w:p w14:paraId="057E253A" w14:textId="77777777" w:rsidR="004E00DD" w:rsidRPr="00F47EFB" w:rsidRDefault="004E00DD">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bottom"/>
            <w:hideMark/>
          </w:tcPr>
          <w:p w14:paraId="5366CC0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9AE1DF5" w14:textId="77777777" w:rsidR="004E00DD" w:rsidRPr="00F47EFB" w:rsidRDefault="004E00DD">
            <w:pPr>
              <w:rPr>
                <w:color w:val="000000"/>
                <w:sz w:val="17"/>
                <w:szCs w:val="17"/>
              </w:rPr>
            </w:pPr>
            <w:r w:rsidRPr="00F47EFB">
              <w:rPr>
                <w:color w:val="000000"/>
                <w:sz w:val="17"/>
                <w:szCs w:val="17"/>
              </w:rPr>
              <w:t>4.8</w:t>
            </w:r>
          </w:p>
        </w:tc>
        <w:tc>
          <w:tcPr>
            <w:tcW w:w="0" w:type="auto"/>
            <w:tcBorders>
              <w:top w:val="nil"/>
              <w:left w:val="nil"/>
              <w:bottom w:val="nil"/>
              <w:right w:val="nil"/>
            </w:tcBorders>
            <w:shd w:val="clear" w:color="auto" w:fill="auto"/>
            <w:noWrap/>
            <w:vAlign w:val="bottom"/>
            <w:hideMark/>
          </w:tcPr>
          <w:p w14:paraId="17C00BAF" w14:textId="77777777" w:rsidR="004E00DD" w:rsidRPr="00F47EFB" w:rsidRDefault="004E00DD">
            <w:pPr>
              <w:rPr>
                <w:color w:val="000000"/>
                <w:sz w:val="17"/>
                <w:szCs w:val="17"/>
              </w:rPr>
            </w:pPr>
            <w:r w:rsidRPr="00F47EFB">
              <w:rPr>
                <w:color w:val="000000"/>
                <w:sz w:val="17"/>
                <w:szCs w:val="17"/>
              </w:rPr>
              <w:t>4.8</w:t>
            </w:r>
          </w:p>
        </w:tc>
        <w:tc>
          <w:tcPr>
            <w:tcW w:w="0" w:type="auto"/>
            <w:tcBorders>
              <w:top w:val="nil"/>
              <w:left w:val="nil"/>
              <w:bottom w:val="nil"/>
              <w:right w:val="nil"/>
            </w:tcBorders>
            <w:shd w:val="clear" w:color="auto" w:fill="auto"/>
            <w:noWrap/>
            <w:vAlign w:val="bottom"/>
            <w:hideMark/>
          </w:tcPr>
          <w:p w14:paraId="3D8CFD95" w14:textId="77777777" w:rsidR="004E00DD" w:rsidRPr="00F47EFB" w:rsidRDefault="004E00DD">
            <w:pPr>
              <w:rPr>
                <w:color w:val="000000"/>
                <w:sz w:val="17"/>
                <w:szCs w:val="17"/>
              </w:rPr>
            </w:pPr>
            <w:r w:rsidRPr="00F47EFB">
              <w:rPr>
                <w:color w:val="000000"/>
                <w:sz w:val="17"/>
                <w:szCs w:val="17"/>
              </w:rPr>
              <w:t>-0.00</w:t>
            </w:r>
          </w:p>
        </w:tc>
      </w:tr>
      <w:tr w:rsidR="004E00DD" w:rsidRPr="00F47EFB" w14:paraId="49DC0D24" w14:textId="77777777" w:rsidTr="004E00DD">
        <w:trPr>
          <w:trHeight w:val="144"/>
        </w:trPr>
        <w:tc>
          <w:tcPr>
            <w:tcW w:w="0" w:type="auto"/>
            <w:tcBorders>
              <w:top w:val="nil"/>
              <w:left w:val="nil"/>
              <w:bottom w:val="nil"/>
              <w:right w:val="nil"/>
            </w:tcBorders>
            <w:shd w:val="clear" w:color="auto" w:fill="auto"/>
            <w:noWrap/>
            <w:vAlign w:val="bottom"/>
            <w:hideMark/>
          </w:tcPr>
          <w:p w14:paraId="5ECF467F" w14:textId="77777777" w:rsidR="004E00DD" w:rsidRPr="00F47EFB" w:rsidRDefault="004E00DD">
            <w:pPr>
              <w:rPr>
                <w:color w:val="000000"/>
                <w:sz w:val="17"/>
                <w:szCs w:val="17"/>
              </w:rPr>
            </w:pPr>
            <w:r w:rsidRPr="00F47EFB">
              <w:rPr>
                <w:color w:val="000000"/>
                <w:sz w:val="17"/>
                <w:szCs w:val="17"/>
              </w:rPr>
              <w:t>Mean number of chronic conditions</w:t>
            </w:r>
          </w:p>
        </w:tc>
        <w:tc>
          <w:tcPr>
            <w:tcW w:w="0" w:type="auto"/>
            <w:tcBorders>
              <w:top w:val="nil"/>
              <w:left w:val="nil"/>
              <w:bottom w:val="nil"/>
              <w:right w:val="nil"/>
            </w:tcBorders>
            <w:shd w:val="clear" w:color="auto" w:fill="auto"/>
            <w:noWrap/>
            <w:vAlign w:val="bottom"/>
            <w:hideMark/>
          </w:tcPr>
          <w:p w14:paraId="50D04F4D" w14:textId="77777777" w:rsidR="004E00DD" w:rsidRPr="00F47EFB" w:rsidRDefault="004E00DD">
            <w:pPr>
              <w:rPr>
                <w:color w:val="000000"/>
                <w:sz w:val="17"/>
                <w:szCs w:val="17"/>
              </w:rPr>
            </w:pPr>
            <w:r w:rsidRPr="00F47EFB">
              <w:rPr>
                <w:color w:val="000000"/>
                <w:sz w:val="17"/>
                <w:szCs w:val="17"/>
              </w:rPr>
              <w:t>9.7</w:t>
            </w:r>
          </w:p>
        </w:tc>
        <w:tc>
          <w:tcPr>
            <w:tcW w:w="0" w:type="auto"/>
            <w:tcBorders>
              <w:top w:val="nil"/>
              <w:left w:val="nil"/>
              <w:bottom w:val="nil"/>
              <w:right w:val="nil"/>
            </w:tcBorders>
            <w:shd w:val="clear" w:color="auto" w:fill="auto"/>
            <w:noWrap/>
            <w:vAlign w:val="bottom"/>
            <w:hideMark/>
          </w:tcPr>
          <w:p w14:paraId="627F1CA8" w14:textId="77777777" w:rsidR="004E00DD" w:rsidRPr="00F47EFB" w:rsidRDefault="004E00DD">
            <w:pPr>
              <w:rPr>
                <w:color w:val="000000"/>
                <w:sz w:val="17"/>
                <w:szCs w:val="17"/>
              </w:rPr>
            </w:pPr>
            <w:r w:rsidRPr="00F47EFB">
              <w:rPr>
                <w:color w:val="000000"/>
                <w:sz w:val="17"/>
                <w:szCs w:val="17"/>
              </w:rPr>
              <w:t>10.2*</w:t>
            </w:r>
          </w:p>
        </w:tc>
        <w:tc>
          <w:tcPr>
            <w:tcW w:w="0" w:type="auto"/>
            <w:tcBorders>
              <w:top w:val="nil"/>
              <w:left w:val="nil"/>
              <w:bottom w:val="nil"/>
              <w:right w:val="nil"/>
            </w:tcBorders>
            <w:shd w:val="clear" w:color="auto" w:fill="auto"/>
            <w:noWrap/>
            <w:vAlign w:val="bottom"/>
            <w:hideMark/>
          </w:tcPr>
          <w:p w14:paraId="417B3126" w14:textId="77777777" w:rsidR="004E00DD" w:rsidRPr="00F47EFB" w:rsidRDefault="004E00DD">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2E1949A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B2B9D7B" w14:textId="77777777" w:rsidR="004E00DD" w:rsidRPr="00F47EFB" w:rsidRDefault="004E00DD">
            <w:pPr>
              <w:rPr>
                <w:color w:val="000000"/>
                <w:sz w:val="17"/>
                <w:szCs w:val="17"/>
              </w:rPr>
            </w:pPr>
            <w:r w:rsidRPr="00F47EFB">
              <w:rPr>
                <w:color w:val="000000"/>
                <w:sz w:val="17"/>
                <w:szCs w:val="17"/>
              </w:rPr>
              <w:t>10.0</w:t>
            </w:r>
          </w:p>
        </w:tc>
        <w:tc>
          <w:tcPr>
            <w:tcW w:w="0" w:type="auto"/>
            <w:tcBorders>
              <w:top w:val="nil"/>
              <w:left w:val="nil"/>
              <w:bottom w:val="nil"/>
              <w:right w:val="nil"/>
            </w:tcBorders>
            <w:shd w:val="clear" w:color="auto" w:fill="auto"/>
            <w:noWrap/>
            <w:vAlign w:val="bottom"/>
            <w:hideMark/>
          </w:tcPr>
          <w:p w14:paraId="73453D4A" w14:textId="77777777" w:rsidR="004E00DD" w:rsidRPr="00F47EFB" w:rsidRDefault="004E00DD">
            <w:pPr>
              <w:rPr>
                <w:color w:val="000000"/>
                <w:sz w:val="17"/>
                <w:szCs w:val="17"/>
              </w:rPr>
            </w:pPr>
            <w:r w:rsidRPr="00F47EFB">
              <w:rPr>
                <w:color w:val="000000"/>
                <w:sz w:val="17"/>
                <w:szCs w:val="17"/>
              </w:rPr>
              <w:t>10.0</w:t>
            </w:r>
          </w:p>
        </w:tc>
        <w:tc>
          <w:tcPr>
            <w:tcW w:w="0" w:type="auto"/>
            <w:tcBorders>
              <w:top w:val="nil"/>
              <w:left w:val="nil"/>
              <w:bottom w:val="nil"/>
              <w:right w:val="nil"/>
            </w:tcBorders>
            <w:shd w:val="clear" w:color="auto" w:fill="auto"/>
            <w:noWrap/>
            <w:vAlign w:val="bottom"/>
            <w:hideMark/>
          </w:tcPr>
          <w:p w14:paraId="424D3645"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2727CE9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D2DEC79" w14:textId="77777777" w:rsidR="004E00DD" w:rsidRPr="00F47EFB" w:rsidRDefault="004E00DD">
            <w:pPr>
              <w:rPr>
                <w:color w:val="000000"/>
                <w:sz w:val="17"/>
                <w:szCs w:val="17"/>
              </w:rPr>
            </w:pPr>
            <w:r w:rsidRPr="00F47EFB">
              <w:rPr>
                <w:color w:val="000000"/>
                <w:sz w:val="17"/>
                <w:szCs w:val="17"/>
              </w:rPr>
              <w:t>5.6</w:t>
            </w:r>
          </w:p>
        </w:tc>
        <w:tc>
          <w:tcPr>
            <w:tcW w:w="0" w:type="auto"/>
            <w:tcBorders>
              <w:top w:val="nil"/>
              <w:left w:val="nil"/>
              <w:bottom w:val="nil"/>
              <w:right w:val="nil"/>
            </w:tcBorders>
            <w:shd w:val="clear" w:color="auto" w:fill="auto"/>
            <w:noWrap/>
            <w:vAlign w:val="bottom"/>
            <w:hideMark/>
          </w:tcPr>
          <w:p w14:paraId="25D5A178" w14:textId="77777777" w:rsidR="004E00DD" w:rsidRPr="00F47EFB" w:rsidRDefault="004E00DD">
            <w:pPr>
              <w:rPr>
                <w:color w:val="000000"/>
                <w:sz w:val="17"/>
                <w:szCs w:val="17"/>
              </w:rPr>
            </w:pPr>
            <w:r w:rsidRPr="00F47EFB">
              <w:rPr>
                <w:color w:val="000000"/>
                <w:sz w:val="17"/>
                <w:szCs w:val="17"/>
              </w:rPr>
              <w:t>6.2*</w:t>
            </w:r>
          </w:p>
        </w:tc>
        <w:tc>
          <w:tcPr>
            <w:tcW w:w="0" w:type="auto"/>
            <w:tcBorders>
              <w:top w:val="nil"/>
              <w:left w:val="nil"/>
              <w:bottom w:val="nil"/>
              <w:right w:val="nil"/>
            </w:tcBorders>
            <w:shd w:val="clear" w:color="auto" w:fill="auto"/>
            <w:noWrap/>
            <w:vAlign w:val="bottom"/>
            <w:hideMark/>
          </w:tcPr>
          <w:p w14:paraId="0FA04553" w14:textId="77777777" w:rsidR="004E00DD" w:rsidRPr="00F47EFB" w:rsidRDefault="004E00DD">
            <w:pPr>
              <w:rPr>
                <w:color w:val="000000"/>
                <w:sz w:val="17"/>
                <w:szCs w:val="17"/>
              </w:rPr>
            </w:pPr>
            <w:r w:rsidRPr="00F47EFB">
              <w:rPr>
                <w:color w:val="000000"/>
                <w:sz w:val="17"/>
                <w:szCs w:val="17"/>
              </w:rPr>
              <w:t>-0.15</w:t>
            </w:r>
          </w:p>
        </w:tc>
        <w:tc>
          <w:tcPr>
            <w:tcW w:w="0" w:type="auto"/>
            <w:tcBorders>
              <w:top w:val="nil"/>
              <w:left w:val="nil"/>
              <w:bottom w:val="nil"/>
              <w:right w:val="nil"/>
            </w:tcBorders>
            <w:shd w:val="clear" w:color="auto" w:fill="auto"/>
            <w:noWrap/>
            <w:vAlign w:val="bottom"/>
            <w:hideMark/>
          </w:tcPr>
          <w:p w14:paraId="129034A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13FD629" w14:textId="77777777" w:rsidR="004E00DD" w:rsidRPr="00F47EFB" w:rsidRDefault="004E00DD">
            <w:pPr>
              <w:rPr>
                <w:color w:val="000000"/>
                <w:sz w:val="17"/>
                <w:szCs w:val="17"/>
              </w:rPr>
            </w:pPr>
            <w:r w:rsidRPr="00F47EFB">
              <w:rPr>
                <w:color w:val="000000"/>
                <w:sz w:val="17"/>
                <w:szCs w:val="17"/>
              </w:rPr>
              <w:t>5.9</w:t>
            </w:r>
          </w:p>
        </w:tc>
        <w:tc>
          <w:tcPr>
            <w:tcW w:w="0" w:type="auto"/>
            <w:tcBorders>
              <w:top w:val="nil"/>
              <w:left w:val="nil"/>
              <w:bottom w:val="nil"/>
              <w:right w:val="nil"/>
            </w:tcBorders>
            <w:shd w:val="clear" w:color="auto" w:fill="auto"/>
            <w:noWrap/>
            <w:vAlign w:val="bottom"/>
            <w:hideMark/>
          </w:tcPr>
          <w:p w14:paraId="4907BC49" w14:textId="77777777" w:rsidR="004E00DD" w:rsidRPr="00F47EFB" w:rsidRDefault="004E00DD">
            <w:pPr>
              <w:rPr>
                <w:color w:val="000000"/>
                <w:sz w:val="17"/>
                <w:szCs w:val="17"/>
              </w:rPr>
            </w:pPr>
            <w:r w:rsidRPr="00F47EFB">
              <w:rPr>
                <w:color w:val="000000"/>
                <w:sz w:val="17"/>
                <w:szCs w:val="17"/>
              </w:rPr>
              <w:t>5.9</w:t>
            </w:r>
          </w:p>
        </w:tc>
        <w:tc>
          <w:tcPr>
            <w:tcW w:w="0" w:type="auto"/>
            <w:tcBorders>
              <w:top w:val="nil"/>
              <w:left w:val="nil"/>
              <w:bottom w:val="nil"/>
              <w:right w:val="nil"/>
            </w:tcBorders>
            <w:shd w:val="clear" w:color="auto" w:fill="auto"/>
            <w:noWrap/>
            <w:vAlign w:val="bottom"/>
            <w:hideMark/>
          </w:tcPr>
          <w:p w14:paraId="48CF0ABF" w14:textId="77777777" w:rsidR="004E00DD" w:rsidRPr="00F47EFB" w:rsidRDefault="004E00DD">
            <w:pPr>
              <w:rPr>
                <w:color w:val="000000"/>
                <w:sz w:val="17"/>
                <w:szCs w:val="17"/>
              </w:rPr>
            </w:pPr>
            <w:r w:rsidRPr="00F47EFB">
              <w:rPr>
                <w:color w:val="000000"/>
                <w:sz w:val="17"/>
                <w:szCs w:val="17"/>
              </w:rPr>
              <w:t>0.00</w:t>
            </w:r>
          </w:p>
        </w:tc>
      </w:tr>
      <w:tr w:rsidR="004E00DD" w:rsidRPr="00F47EFB" w14:paraId="1BCCA5C8" w14:textId="77777777" w:rsidTr="004E00DD">
        <w:trPr>
          <w:trHeight w:val="144"/>
        </w:trPr>
        <w:tc>
          <w:tcPr>
            <w:tcW w:w="0" w:type="auto"/>
            <w:tcBorders>
              <w:top w:val="nil"/>
              <w:left w:val="nil"/>
              <w:bottom w:val="nil"/>
              <w:right w:val="nil"/>
            </w:tcBorders>
            <w:shd w:val="clear" w:color="auto" w:fill="auto"/>
            <w:noWrap/>
            <w:vAlign w:val="bottom"/>
            <w:hideMark/>
          </w:tcPr>
          <w:p w14:paraId="19F0EA0F" w14:textId="77777777" w:rsidR="004E00DD" w:rsidRPr="00F47EFB" w:rsidRDefault="004E00DD">
            <w:pPr>
              <w:rPr>
                <w:color w:val="000000"/>
                <w:sz w:val="17"/>
                <w:szCs w:val="17"/>
              </w:rPr>
            </w:pPr>
            <w:r w:rsidRPr="00F47EFB">
              <w:rPr>
                <w:color w:val="000000"/>
                <w:sz w:val="17"/>
                <w:szCs w:val="17"/>
              </w:rPr>
              <w:t>Chronic conditions, %</w:t>
            </w:r>
          </w:p>
        </w:tc>
        <w:tc>
          <w:tcPr>
            <w:tcW w:w="0" w:type="auto"/>
            <w:tcBorders>
              <w:top w:val="nil"/>
              <w:left w:val="nil"/>
              <w:bottom w:val="nil"/>
              <w:right w:val="nil"/>
            </w:tcBorders>
            <w:shd w:val="clear" w:color="auto" w:fill="auto"/>
            <w:noWrap/>
            <w:vAlign w:val="bottom"/>
            <w:hideMark/>
          </w:tcPr>
          <w:p w14:paraId="4A4FFBF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9822D9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21CB5A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2729F5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25893B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B28BBA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4B421D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D8391C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B7C09C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09027F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55A985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F93C28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29AD5B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904AB8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33678FF" w14:textId="77777777" w:rsidR="004E00DD" w:rsidRPr="00F47EFB" w:rsidRDefault="004E00DD">
            <w:pPr>
              <w:rPr>
                <w:sz w:val="20"/>
                <w:szCs w:val="20"/>
              </w:rPr>
            </w:pPr>
          </w:p>
        </w:tc>
      </w:tr>
      <w:tr w:rsidR="004E00DD" w:rsidRPr="00F47EFB" w14:paraId="301AFC06" w14:textId="77777777" w:rsidTr="004E00DD">
        <w:trPr>
          <w:trHeight w:val="144"/>
        </w:trPr>
        <w:tc>
          <w:tcPr>
            <w:tcW w:w="0" w:type="auto"/>
            <w:tcBorders>
              <w:top w:val="nil"/>
              <w:left w:val="nil"/>
              <w:bottom w:val="nil"/>
              <w:right w:val="nil"/>
            </w:tcBorders>
            <w:shd w:val="clear" w:color="auto" w:fill="auto"/>
            <w:noWrap/>
            <w:vAlign w:val="bottom"/>
            <w:hideMark/>
          </w:tcPr>
          <w:p w14:paraId="1500A6A7" w14:textId="77777777" w:rsidR="004E00DD" w:rsidRPr="00F47EFB" w:rsidRDefault="004E00DD">
            <w:pPr>
              <w:rPr>
                <w:color w:val="000000"/>
                <w:sz w:val="17"/>
                <w:szCs w:val="17"/>
              </w:rPr>
            </w:pPr>
            <w:r w:rsidRPr="00F47EFB">
              <w:rPr>
                <w:color w:val="000000"/>
                <w:sz w:val="17"/>
                <w:szCs w:val="17"/>
              </w:rPr>
              <w:t xml:space="preserve">   1-6</w:t>
            </w:r>
          </w:p>
        </w:tc>
        <w:tc>
          <w:tcPr>
            <w:tcW w:w="0" w:type="auto"/>
            <w:tcBorders>
              <w:top w:val="nil"/>
              <w:left w:val="nil"/>
              <w:bottom w:val="nil"/>
              <w:right w:val="nil"/>
            </w:tcBorders>
            <w:shd w:val="clear" w:color="auto" w:fill="auto"/>
            <w:noWrap/>
            <w:vAlign w:val="bottom"/>
            <w:hideMark/>
          </w:tcPr>
          <w:p w14:paraId="55060299" w14:textId="77777777" w:rsidR="004E00DD" w:rsidRPr="00F47EFB" w:rsidRDefault="004E00DD">
            <w:pPr>
              <w:rPr>
                <w:color w:val="000000"/>
                <w:sz w:val="17"/>
                <w:szCs w:val="17"/>
              </w:rPr>
            </w:pPr>
            <w:r w:rsidRPr="00F47EFB">
              <w:rPr>
                <w:color w:val="000000"/>
                <w:sz w:val="17"/>
                <w:szCs w:val="17"/>
              </w:rPr>
              <w:t>22.2</w:t>
            </w:r>
          </w:p>
        </w:tc>
        <w:tc>
          <w:tcPr>
            <w:tcW w:w="0" w:type="auto"/>
            <w:tcBorders>
              <w:top w:val="nil"/>
              <w:left w:val="nil"/>
              <w:bottom w:val="nil"/>
              <w:right w:val="nil"/>
            </w:tcBorders>
            <w:shd w:val="clear" w:color="auto" w:fill="auto"/>
            <w:noWrap/>
            <w:vAlign w:val="bottom"/>
            <w:hideMark/>
          </w:tcPr>
          <w:p w14:paraId="629E8EAE" w14:textId="77777777" w:rsidR="004E00DD" w:rsidRPr="00F47EFB" w:rsidRDefault="004E00DD">
            <w:pPr>
              <w:rPr>
                <w:color w:val="000000"/>
                <w:sz w:val="17"/>
                <w:szCs w:val="17"/>
              </w:rPr>
            </w:pPr>
            <w:r w:rsidRPr="00F47EFB">
              <w:rPr>
                <w:color w:val="000000"/>
                <w:sz w:val="17"/>
                <w:szCs w:val="17"/>
              </w:rPr>
              <w:t>18.0*</w:t>
            </w:r>
          </w:p>
        </w:tc>
        <w:tc>
          <w:tcPr>
            <w:tcW w:w="0" w:type="auto"/>
            <w:tcBorders>
              <w:top w:val="nil"/>
              <w:left w:val="nil"/>
              <w:bottom w:val="nil"/>
              <w:right w:val="nil"/>
            </w:tcBorders>
            <w:shd w:val="clear" w:color="auto" w:fill="auto"/>
            <w:noWrap/>
            <w:vAlign w:val="bottom"/>
            <w:hideMark/>
          </w:tcPr>
          <w:p w14:paraId="77D4A703" w14:textId="77777777" w:rsidR="004E00DD" w:rsidRPr="00F47EFB" w:rsidRDefault="004E00DD">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34181D5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C2996C0" w14:textId="77777777" w:rsidR="004E00DD" w:rsidRPr="00F47EFB" w:rsidRDefault="004E00DD">
            <w:pPr>
              <w:rPr>
                <w:color w:val="000000"/>
                <w:sz w:val="17"/>
                <w:szCs w:val="17"/>
              </w:rPr>
            </w:pPr>
            <w:r w:rsidRPr="00F47EFB">
              <w:rPr>
                <w:color w:val="000000"/>
                <w:sz w:val="17"/>
                <w:szCs w:val="17"/>
              </w:rPr>
              <w:t>19.7</w:t>
            </w:r>
          </w:p>
        </w:tc>
        <w:tc>
          <w:tcPr>
            <w:tcW w:w="0" w:type="auto"/>
            <w:tcBorders>
              <w:top w:val="nil"/>
              <w:left w:val="nil"/>
              <w:bottom w:val="nil"/>
              <w:right w:val="nil"/>
            </w:tcBorders>
            <w:shd w:val="clear" w:color="auto" w:fill="auto"/>
            <w:noWrap/>
            <w:vAlign w:val="bottom"/>
            <w:hideMark/>
          </w:tcPr>
          <w:p w14:paraId="028913ED" w14:textId="77777777" w:rsidR="004E00DD" w:rsidRPr="00F47EFB" w:rsidRDefault="004E00DD">
            <w:pPr>
              <w:rPr>
                <w:color w:val="000000"/>
                <w:sz w:val="17"/>
                <w:szCs w:val="17"/>
              </w:rPr>
            </w:pPr>
            <w:r w:rsidRPr="00F47EFB">
              <w:rPr>
                <w:color w:val="000000"/>
                <w:sz w:val="17"/>
                <w:szCs w:val="17"/>
              </w:rPr>
              <w:t>19.3</w:t>
            </w:r>
          </w:p>
        </w:tc>
        <w:tc>
          <w:tcPr>
            <w:tcW w:w="0" w:type="auto"/>
            <w:tcBorders>
              <w:top w:val="nil"/>
              <w:left w:val="nil"/>
              <w:bottom w:val="nil"/>
              <w:right w:val="nil"/>
            </w:tcBorders>
            <w:shd w:val="clear" w:color="auto" w:fill="auto"/>
            <w:noWrap/>
            <w:vAlign w:val="bottom"/>
            <w:hideMark/>
          </w:tcPr>
          <w:p w14:paraId="5FCE2C35"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0382E78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FF97465" w14:textId="77777777" w:rsidR="004E00DD" w:rsidRPr="00F47EFB" w:rsidRDefault="004E00DD">
            <w:pPr>
              <w:rPr>
                <w:color w:val="000000"/>
                <w:sz w:val="17"/>
                <w:szCs w:val="17"/>
              </w:rPr>
            </w:pPr>
            <w:r w:rsidRPr="00F47EFB">
              <w:rPr>
                <w:color w:val="000000"/>
                <w:sz w:val="17"/>
                <w:szCs w:val="17"/>
              </w:rPr>
              <w:t>59.1</w:t>
            </w:r>
          </w:p>
        </w:tc>
        <w:tc>
          <w:tcPr>
            <w:tcW w:w="0" w:type="auto"/>
            <w:tcBorders>
              <w:top w:val="nil"/>
              <w:left w:val="nil"/>
              <w:bottom w:val="nil"/>
              <w:right w:val="nil"/>
            </w:tcBorders>
            <w:shd w:val="clear" w:color="auto" w:fill="auto"/>
            <w:noWrap/>
            <w:vAlign w:val="bottom"/>
            <w:hideMark/>
          </w:tcPr>
          <w:p w14:paraId="2FF329AC" w14:textId="77777777" w:rsidR="004E00DD" w:rsidRPr="00F47EFB" w:rsidRDefault="004E00DD">
            <w:pPr>
              <w:rPr>
                <w:color w:val="000000"/>
                <w:sz w:val="17"/>
                <w:szCs w:val="17"/>
              </w:rPr>
            </w:pPr>
            <w:r w:rsidRPr="00F47EFB">
              <w:rPr>
                <w:color w:val="000000"/>
                <w:sz w:val="17"/>
                <w:szCs w:val="17"/>
              </w:rPr>
              <w:t>52.7</w:t>
            </w:r>
          </w:p>
        </w:tc>
        <w:tc>
          <w:tcPr>
            <w:tcW w:w="0" w:type="auto"/>
            <w:tcBorders>
              <w:top w:val="nil"/>
              <w:left w:val="nil"/>
              <w:bottom w:val="nil"/>
              <w:right w:val="nil"/>
            </w:tcBorders>
            <w:shd w:val="clear" w:color="auto" w:fill="auto"/>
            <w:noWrap/>
            <w:vAlign w:val="bottom"/>
            <w:hideMark/>
          </w:tcPr>
          <w:p w14:paraId="1E92834D"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75C3F65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9CD56FE" w14:textId="77777777" w:rsidR="004E00DD" w:rsidRPr="00F47EFB" w:rsidRDefault="004E00DD">
            <w:pPr>
              <w:rPr>
                <w:color w:val="000000"/>
                <w:sz w:val="17"/>
                <w:szCs w:val="17"/>
              </w:rPr>
            </w:pPr>
            <w:r w:rsidRPr="00F47EFB">
              <w:rPr>
                <w:color w:val="000000"/>
                <w:sz w:val="17"/>
                <w:szCs w:val="17"/>
              </w:rPr>
              <w:t>54.8</w:t>
            </w:r>
          </w:p>
        </w:tc>
        <w:tc>
          <w:tcPr>
            <w:tcW w:w="0" w:type="auto"/>
            <w:tcBorders>
              <w:top w:val="nil"/>
              <w:left w:val="nil"/>
              <w:bottom w:val="nil"/>
              <w:right w:val="nil"/>
            </w:tcBorders>
            <w:shd w:val="clear" w:color="auto" w:fill="auto"/>
            <w:noWrap/>
            <w:vAlign w:val="bottom"/>
            <w:hideMark/>
          </w:tcPr>
          <w:p w14:paraId="558F38E5" w14:textId="77777777" w:rsidR="004E00DD" w:rsidRPr="00F47EFB" w:rsidRDefault="004E00DD">
            <w:pPr>
              <w:rPr>
                <w:color w:val="000000"/>
                <w:sz w:val="17"/>
                <w:szCs w:val="17"/>
              </w:rPr>
            </w:pPr>
            <w:r w:rsidRPr="00F47EFB">
              <w:rPr>
                <w:color w:val="000000"/>
                <w:sz w:val="17"/>
                <w:szCs w:val="17"/>
              </w:rPr>
              <w:t>56.2</w:t>
            </w:r>
          </w:p>
        </w:tc>
        <w:tc>
          <w:tcPr>
            <w:tcW w:w="0" w:type="auto"/>
            <w:tcBorders>
              <w:top w:val="nil"/>
              <w:left w:val="nil"/>
              <w:bottom w:val="nil"/>
              <w:right w:val="nil"/>
            </w:tcBorders>
            <w:shd w:val="clear" w:color="auto" w:fill="auto"/>
            <w:noWrap/>
            <w:vAlign w:val="bottom"/>
            <w:hideMark/>
          </w:tcPr>
          <w:p w14:paraId="7286954F" w14:textId="77777777" w:rsidR="004E00DD" w:rsidRPr="00F47EFB" w:rsidRDefault="004E00DD">
            <w:pPr>
              <w:rPr>
                <w:color w:val="000000"/>
                <w:sz w:val="17"/>
                <w:szCs w:val="17"/>
              </w:rPr>
            </w:pPr>
            <w:r w:rsidRPr="00F47EFB">
              <w:rPr>
                <w:color w:val="000000"/>
                <w:sz w:val="17"/>
                <w:szCs w:val="17"/>
              </w:rPr>
              <w:t>-0.03</w:t>
            </w:r>
          </w:p>
        </w:tc>
      </w:tr>
      <w:tr w:rsidR="004E00DD" w:rsidRPr="00F47EFB" w14:paraId="6E89DE10" w14:textId="77777777" w:rsidTr="004E00DD">
        <w:trPr>
          <w:trHeight w:val="144"/>
        </w:trPr>
        <w:tc>
          <w:tcPr>
            <w:tcW w:w="0" w:type="auto"/>
            <w:tcBorders>
              <w:top w:val="nil"/>
              <w:left w:val="nil"/>
              <w:bottom w:val="nil"/>
              <w:right w:val="nil"/>
            </w:tcBorders>
            <w:shd w:val="clear" w:color="auto" w:fill="auto"/>
            <w:noWrap/>
            <w:vAlign w:val="bottom"/>
            <w:hideMark/>
          </w:tcPr>
          <w:p w14:paraId="164343A1" w14:textId="77777777" w:rsidR="004E00DD" w:rsidRPr="00F47EFB" w:rsidRDefault="004E00DD">
            <w:pPr>
              <w:rPr>
                <w:color w:val="000000"/>
                <w:sz w:val="17"/>
                <w:szCs w:val="17"/>
              </w:rPr>
            </w:pPr>
            <w:r w:rsidRPr="00F47EFB">
              <w:rPr>
                <w:color w:val="000000"/>
                <w:sz w:val="17"/>
                <w:szCs w:val="17"/>
              </w:rPr>
              <w:t xml:space="preserve">   ≥7</w:t>
            </w:r>
          </w:p>
        </w:tc>
        <w:tc>
          <w:tcPr>
            <w:tcW w:w="0" w:type="auto"/>
            <w:tcBorders>
              <w:top w:val="nil"/>
              <w:left w:val="nil"/>
              <w:bottom w:val="nil"/>
              <w:right w:val="nil"/>
            </w:tcBorders>
            <w:shd w:val="clear" w:color="auto" w:fill="auto"/>
            <w:noWrap/>
            <w:vAlign w:val="bottom"/>
            <w:hideMark/>
          </w:tcPr>
          <w:p w14:paraId="2D863BF9" w14:textId="77777777" w:rsidR="004E00DD" w:rsidRPr="00F47EFB" w:rsidRDefault="004E00DD">
            <w:pPr>
              <w:rPr>
                <w:color w:val="000000"/>
                <w:sz w:val="17"/>
                <w:szCs w:val="17"/>
              </w:rPr>
            </w:pPr>
            <w:r w:rsidRPr="00F47EFB">
              <w:rPr>
                <w:color w:val="000000"/>
                <w:sz w:val="17"/>
                <w:szCs w:val="17"/>
              </w:rPr>
              <w:t>77.8</w:t>
            </w:r>
          </w:p>
        </w:tc>
        <w:tc>
          <w:tcPr>
            <w:tcW w:w="0" w:type="auto"/>
            <w:tcBorders>
              <w:top w:val="nil"/>
              <w:left w:val="nil"/>
              <w:bottom w:val="nil"/>
              <w:right w:val="nil"/>
            </w:tcBorders>
            <w:shd w:val="clear" w:color="auto" w:fill="auto"/>
            <w:noWrap/>
            <w:vAlign w:val="bottom"/>
            <w:hideMark/>
          </w:tcPr>
          <w:p w14:paraId="11B79A0C" w14:textId="77777777" w:rsidR="004E00DD" w:rsidRPr="00F47EFB" w:rsidRDefault="004E00DD">
            <w:pPr>
              <w:rPr>
                <w:color w:val="000000"/>
                <w:sz w:val="17"/>
                <w:szCs w:val="17"/>
              </w:rPr>
            </w:pPr>
            <w:r w:rsidRPr="00F47EFB">
              <w:rPr>
                <w:color w:val="000000"/>
                <w:sz w:val="17"/>
                <w:szCs w:val="17"/>
              </w:rPr>
              <w:t>82.0*</w:t>
            </w:r>
          </w:p>
        </w:tc>
        <w:tc>
          <w:tcPr>
            <w:tcW w:w="0" w:type="auto"/>
            <w:tcBorders>
              <w:top w:val="nil"/>
              <w:left w:val="nil"/>
              <w:bottom w:val="nil"/>
              <w:right w:val="nil"/>
            </w:tcBorders>
            <w:shd w:val="clear" w:color="auto" w:fill="auto"/>
            <w:noWrap/>
            <w:vAlign w:val="bottom"/>
            <w:hideMark/>
          </w:tcPr>
          <w:p w14:paraId="4B9D88FD" w14:textId="77777777" w:rsidR="004E00DD" w:rsidRPr="00F47EFB" w:rsidRDefault="004E00DD">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759D287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925BC1D" w14:textId="77777777" w:rsidR="004E00DD" w:rsidRPr="00F47EFB" w:rsidRDefault="004E00DD">
            <w:pPr>
              <w:rPr>
                <w:color w:val="000000"/>
                <w:sz w:val="17"/>
                <w:szCs w:val="17"/>
              </w:rPr>
            </w:pPr>
            <w:r w:rsidRPr="00F47EFB">
              <w:rPr>
                <w:color w:val="000000"/>
                <w:sz w:val="17"/>
                <w:szCs w:val="17"/>
              </w:rPr>
              <w:t>80.3</w:t>
            </w:r>
          </w:p>
        </w:tc>
        <w:tc>
          <w:tcPr>
            <w:tcW w:w="0" w:type="auto"/>
            <w:tcBorders>
              <w:top w:val="nil"/>
              <w:left w:val="nil"/>
              <w:bottom w:val="nil"/>
              <w:right w:val="nil"/>
            </w:tcBorders>
            <w:shd w:val="clear" w:color="auto" w:fill="auto"/>
            <w:noWrap/>
            <w:vAlign w:val="bottom"/>
            <w:hideMark/>
          </w:tcPr>
          <w:p w14:paraId="27AE7396" w14:textId="77777777" w:rsidR="004E00DD" w:rsidRPr="00F47EFB" w:rsidRDefault="004E00DD">
            <w:pPr>
              <w:rPr>
                <w:color w:val="000000"/>
                <w:sz w:val="17"/>
                <w:szCs w:val="17"/>
              </w:rPr>
            </w:pPr>
            <w:r w:rsidRPr="00F47EFB">
              <w:rPr>
                <w:color w:val="000000"/>
                <w:sz w:val="17"/>
                <w:szCs w:val="17"/>
              </w:rPr>
              <w:t>80.7</w:t>
            </w:r>
          </w:p>
        </w:tc>
        <w:tc>
          <w:tcPr>
            <w:tcW w:w="0" w:type="auto"/>
            <w:tcBorders>
              <w:top w:val="nil"/>
              <w:left w:val="nil"/>
              <w:bottom w:val="nil"/>
              <w:right w:val="nil"/>
            </w:tcBorders>
            <w:shd w:val="clear" w:color="auto" w:fill="auto"/>
            <w:noWrap/>
            <w:vAlign w:val="bottom"/>
            <w:hideMark/>
          </w:tcPr>
          <w:p w14:paraId="6A950D2B"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732715F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D839647" w14:textId="77777777" w:rsidR="004E00DD" w:rsidRPr="00F47EFB" w:rsidRDefault="004E00DD">
            <w:pPr>
              <w:rPr>
                <w:color w:val="000000"/>
                <w:sz w:val="17"/>
                <w:szCs w:val="17"/>
              </w:rPr>
            </w:pPr>
            <w:r w:rsidRPr="00F47EFB">
              <w:rPr>
                <w:color w:val="000000"/>
                <w:sz w:val="17"/>
                <w:szCs w:val="17"/>
              </w:rPr>
              <w:t>40.9</w:t>
            </w:r>
          </w:p>
        </w:tc>
        <w:tc>
          <w:tcPr>
            <w:tcW w:w="0" w:type="auto"/>
            <w:tcBorders>
              <w:top w:val="nil"/>
              <w:left w:val="nil"/>
              <w:bottom w:val="nil"/>
              <w:right w:val="nil"/>
            </w:tcBorders>
            <w:shd w:val="clear" w:color="auto" w:fill="auto"/>
            <w:noWrap/>
            <w:vAlign w:val="bottom"/>
            <w:hideMark/>
          </w:tcPr>
          <w:p w14:paraId="7C28F5EF" w14:textId="77777777" w:rsidR="004E00DD" w:rsidRPr="00F47EFB" w:rsidRDefault="004E00DD">
            <w:pPr>
              <w:rPr>
                <w:color w:val="000000"/>
                <w:sz w:val="17"/>
                <w:szCs w:val="17"/>
              </w:rPr>
            </w:pPr>
            <w:r w:rsidRPr="00F47EFB">
              <w:rPr>
                <w:color w:val="000000"/>
                <w:sz w:val="17"/>
                <w:szCs w:val="17"/>
              </w:rPr>
              <w:t>47.3</w:t>
            </w:r>
          </w:p>
        </w:tc>
        <w:tc>
          <w:tcPr>
            <w:tcW w:w="0" w:type="auto"/>
            <w:tcBorders>
              <w:top w:val="nil"/>
              <w:left w:val="nil"/>
              <w:bottom w:val="nil"/>
              <w:right w:val="nil"/>
            </w:tcBorders>
            <w:shd w:val="clear" w:color="auto" w:fill="auto"/>
            <w:noWrap/>
            <w:vAlign w:val="bottom"/>
            <w:hideMark/>
          </w:tcPr>
          <w:p w14:paraId="4A6FD15A"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3EBF498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B74A618" w14:textId="77777777" w:rsidR="004E00DD" w:rsidRPr="00F47EFB" w:rsidRDefault="004E00DD">
            <w:pPr>
              <w:rPr>
                <w:color w:val="000000"/>
                <w:sz w:val="17"/>
                <w:szCs w:val="17"/>
              </w:rPr>
            </w:pPr>
            <w:r w:rsidRPr="00F47EFB">
              <w:rPr>
                <w:color w:val="000000"/>
                <w:sz w:val="17"/>
                <w:szCs w:val="17"/>
              </w:rPr>
              <w:t>45.2</w:t>
            </w:r>
          </w:p>
        </w:tc>
        <w:tc>
          <w:tcPr>
            <w:tcW w:w="0" w:type="auto"/>
            <w:tcBorders>
              <w:top w:val="nil"/>
              <w:left w:val="nil"/>
              <w:bottom w:val="nil"/>
              <w:right w:val="nil"/>
            </w:tcBorders>
            <w:shd w:val="clear" w:color="auto" w:fill="auto"/>
            <w:noWrap/>
            <w:vAlign w:val="bottom"/>
            <w:hideMark/>
          </w:tcPr>
          <w:p w14:paraId="5514CFB1" w14:textId="77777777" w:rsidR="004E00DD" w:rsidRPr="00F47EFB" w:rsidRDefault="004E00DD">
            <w:pPr>
              <w:rPr>
                <w:color w:val="000000"/>
                <w:sz w:val="17"/>
                <w:szCs w:val="17"/>
              </w:rPr>
            </w:pPr>
            <w:r w:rsidRPr="00F47EFB">
              <w:rPr>
                <w:color w:val="000000"/>
                <w:sz w:val="17"/>
                <w:szCs w:val="17"/>
              </w:rPr>
              <w:t>43.8</w:t>
            </w:r>
          </w:p>
        </w:tc>
        <w:tc>
          <w:tcPr>
            <w:tcW w:w="0" w:type="auto"/>
            <w:tcBorders>
              <w:top w:val="nil"/>
              <w:left w:val="nil"/>
              <w:bottom w:val="nil"/>
              <w:right w:val="nil"/>
            </w:tcBorders>
            <w:shd w:val="clear" w:color="auto" w:fill="auto"/>
            <w:noWrap/>
            <w:vAlign w:val="bottom"/>
            <w:hideMark/>
          </w:tcPr>
          <w:p w14:paraId="1A70A580" w14:textId="77777777" w:rsidR="004E00DD" w:rsidRPr="00F47EFB" w:rsidRDefault="004E00DD">
            <w:pPr>
              <w:rPr>
                <w:color w:val="000000"/>
                <w:sz w:val="17"/>
                <w:szCs w:val="17"/>
              </w:rPr>
            </w:pPr>
            <w:r w:rsidRPr="00F47EFB">
              <w:rPr>
                <w:color w:val="000000"/>
                <w:sz w:val="17"/>
                <w:szCs w:val="17"/>
              </w:rPr>
              <w:t>0.03</w:t>
            </w:r>
          </w:p>
        </w:tc>
      </w:tr>
      <w:tr w:rsidR="004E00DD" w:rsidRPr="00F47EFB" w14:paraId="5985CFCC" w14:textId="77777777" w:rsidTr="004E00DD">
        <w:trPr>
          <w:trHeight w:val="144"/>
        </w:trPr>
        <w:tc>
          <w:tcPr>
            <w:tcW w:w="0" w:type="auto"/>
            <w:tcBorders>
              <w:top w:val="nil"/>
              <w:left w:val="nil"/>
              <w:bottom w:val="nil"/>
              <w:right w:val="nil"/>
            </w:tcBorders>
            <w:shd w:val="clear" w:color="auto" w:fill="auto"/>
            <w:noWrap/>
            <w:vAlign w:val="bottom"/>
            <w:hideMark/>
          </w:tcPr>
          <w:p w14:paraId="3A18FF5A" w14:textId="77777777" w:rsidR="004E00DD" w:rsidRPr="00F47EFB" w:rsidRDefault="004E00DD">
            <w:pPr>
              <w:rPr>
                <w:color w:val="000000"/>
                <w:sz w:val="17"/>
                <w:szCs w:val="17"/>
              </w:rPr>
            </w:pPr>
            <w:r w:rsidRPr="00F47EFB">
              <w:rPr>
                <w:color w:val="000000"/>
                <w:sz w:val="17"/>
                <w:szCs w:val="17"/>
              </w:rPr>
              <w:t xml:space="preserve">Mean comorbidity </w:t>
            </w:r>
            <w:proofErr w:type="spellStart"/>
            <w:r w:rsidRPr="00F47EFB">
              <w:rPr>
                <w:color w:val="000000"/>
                <w:sz w:val="17"/>
                <w:szCs w:val="17"/>
              </w:rPr>
              <w:t>scores</w:t>
            </w:r>
            <w:r w:rsidRPr="00F47EFB">
              <w:rPr>
                <w:color w:val="000000"/>
                <w:sz w:val="17"/>
                <w:szCs w:val="17"/>
                <w:vertAlign w:val="superscript"/>
              </w:rPr>
              <w:t>d</w:t>
            </w:r>
            <w:proofErr w:type="spellEnd"/>
          </w:p>
        </w:tc>
        <w:tc>
          <w:tcPr>
            <w:tcW w:w="0" w:type="auto"/>
            <w:tcBorders>
              <w:top w:val="nil"/>
              <w:left w:val="nil"/>
              <w:bottom w:val="nil"/>
              <w:right w:val="nil"/>
            </w:tcBorders>
            <w:shd w:val="clear" w:color="auto" w:fill="auto"/>
            <w:noWrap/>
            <w:vAlign w:val="bottom"/>
            <w:hideMark/>
          </w:tcPr>
          <w:p w14:paraId="6C08FD21"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2FE3C83C"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50857957"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2B8CECC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8635C0A"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76CEC0C0"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74C56CC6"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4EADED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173C222" w14:textId="77777777" w:rsidR="004E00DD" w:rsidRPr="00F47EFB" w:rsidRDefault="004E00DD">
            <w:pPr>
              <w:rPr>
                <w:color w:val="000000"/>
                <w:sz w:val="17"/>
                <w:szCs w:val="17"/>
              </w:rPr>
            </w:pPr>
            <w:r w:rsidRPr="00F47EFB">
              <w:rPr>
                <w:color w:val="000000"/>
                <w:sz w:val="17"/>
                <w:szCs w:val="17"/>
              </w:rPr>
              <w:t>2.6</w:t>
            </w:r>
          </w:p>
        </w:tc>
        <w:tc>
          <w:tcPr>
            <w:tcW w:w="0" w:type="auto"/>
            <w:tcBorders>
              <w:top w:val="nil"/>
              <w:left w:val="nil"/>
              <w:bottom w:val="nil"/>
              <w:right w:val="nil"/>
            </w:tcBorders>
            <w:shd w:val="clear" w:color="auto" w:fill="auto"/>
            <w:noWrap/>
            <w:vAlign w:val="bottom"/>
            <w:hideMark/>
          </w:tcPr>
          <w:p w14:paraId="60EB7EFF" w14:textId="77777777" w:rsidR="004E00DD" w:rsidRPr="00F47EFB" w:rsidRDefault="004E00DD">
            <w:pPr>
              <w:rPr>
                <w:color w:val="000000"/>
                <w:sz w:val="17"/>
                <w:szCs w:val="17"/>
              </w:rPr>
            </w:pPr>
            <w:r w:rsidRPr="00F47EFB">
              <w:rPr>
                <w:color w:val="000000"/>
                <w:sz w:val="17"/>
                <w:szCs w:val="17"/>
              </w:rPr>
              <w:t>2.4</w:t>
            </w:r>
          </w:p>
        </w:tc>
        <w:tc>
          <w:tcPr>
            <w:tcW w:w="0" w:type="auto"/>
            <w:tcBorders>
              <w:top w:val="nil"/>
              <w:left w:val="nil"/>
              <w:bottom w:val="nil"/>
              <w:right w:val="nil"/>
            </w:tcBorders>
            <w:shd w:val="clear" w:color="auto" w:fill="auto"/>
            <w:noWrap/>
            <w:vAlign w:val="bottom"/>
            <w:hideMark/>
          </w:tcPr>
          <w:p w14:paraId="4573E503" w14:textId="77777777" w:rsidR="004E00DD" w:rsidRPr="00F47EFB" w:rsidRDefault="004E00DD">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0A257EE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B824373" w14:textId="77777777" w:rsidR="004E00DD" w:rsidRPr="00F47EFB" w:rsidRDefault="004E00DD">
            <w:pPr>
              <w:rPr>
                <w:color w:val="000000"/>
                <w:sz w:val="17"/>
                <w:szCs w:val="17"/>
              </w:rPr>
            </w:pPr>
            <w:r w:rsidRPr="00F47EFB">
              <w:rPr>
                <w:color w:val="000000"/>
                <w:sz w:val="17"/>
                <w:szCs w:val="17"/>
              </w:rPr>
              <w:t>2.4</w:t>
            </w:r>
          </w:p>
        </w:tc>
        <w:tc>
          <w:tcPr>
            <w:tcW w:w="0" w:type="auto"/>
            <w:tcBorders>
              <w:top w:val="nil"/>
              <w:left w:val="nil"/>
              <w:bottom w:val="nil"/>
              <w:right w:val="nil"/>
            </w:tcBorders>
            <w:shd w:val="clear" w:color="auto" w:fill="auto"/>
            <w:noWrap/>
            <w:vAlign w:val="bottom"/>
            <w:hideMark/>
          </w:tcPr>
          <w:p w14:paraId="2F628352" w14:textId="77777777" w:rsidR="004E00DD" w:rsidRPr="00F47EFB" w:rsidRDefault="004E00DD">
            <w:pPr>
              <w:rPr>
                <w:color w:val="000000"/>
                <w:sz w:val="17"/>
                <w:szCs w:val="17"/>
              </w:rPr>
            </w:pPr>
            <w:r w:rsidRPr="00F47EFB">
              <w:rPr>
                <w:color w:val="000000"/>
                <w:sz w:val="17"/>
                <w:szCs w:val="17"/>
              </w:rPr>
              <w:t>2.4</w:t>
            </w:r>
          </w:p>
        </w:tc>
        <w:tc>
          <w:tcPr>
            <w:tcW w:w="0" w:type="auto"/>
            <w:tcBorders>
              <w:top w:val="nil"/>
              <w:left w:val="nil"/>
              <w:bottom w:val="nil"/>
              <w:right w:val="nil"/>
            </w:tcBorders>
            <w:shd w:val="clear" w:color="auto" w:fill="auto"/>
            <w:noWrap/>
            <w:vAlign w:val="bottom"/>
            <w:hideMark/>
          </w:tcPr>
          <w:p w14:paraId="7154B3E2" w14:textId="77777777" w:rsidR="004E00DD" w:rsidRPr="00F47EFB" w:rsidRDefault="004E00DD">
            <w:pPr>
              <w:rPr>
                <w:color w:val="000000"/>
                <w:sz w:val="17"/>
                <w:szCs w:val="17"/>
              </w:rPr>
            </w:pPr>
            <w:r w:rsidRPr="00F47EFB">
              <w:rPr>
                <w:color w:val="000000"/>
                <w:sz w:val="17"/>
                <w:szCs w:val="17"/>
              </w:rPr>
              <w:t>0.00</w:t>
            </w:r>
          </w:p>
        </w:tc>
      </w:tr>
      <w:tr w:rsidR="004E00DD" w:rsidRPr="00F47EFB" w14:paraId="000BB0D3" w14:textId="77777777" w:rsidTr="004E00DD">
        <w:trPr>
          <w:trHeight w:val="144"/>
        </w:trPr>
        <w:tc>
          <w:tcPr>
            <w:tcW w:w="0" w:type="auto"/>
            <w:tcBorders>
              <w:top w:val="nil"/>
              <w:left w:val="nil"/>
              <w:bottom w:val="nil"/>
              <w:right w:val="nil"/>
            </w:tcBorders>
            <w:shd w:val="clear" w:color="auto" w:fill="auto"/>
            <w:noWrap/>
            <w:vAlign w:val="bottom"/>
            <w:hideMark/>
          </w:tcPr>
          <w:p w14:paraId="7D81B81F" w14:textId="77777777" w:rsidR="004E00DD" w:rsidRPr="00F47EFB" w:rsidRDefault="004E00DD">
            <w:pPr>
              <w:rPr>
                <w:color w:val="000000"/>
                <w:sz w:val="17"/>
                <w:szCs w:val="17"/>
              </w:rPr>
            </w:pPr>
            <w:r w:rsidRPr="00F47EFB">
              <w:rPr>
                <w:color w:val="000000"/>
                <w:sz w:val="17"/>
                <w:szCs w:val="17"/>
              </w:rPr>
              <w:t>Comorbidity scores, %</w:t>
            </w:r>
          </w:p>
        </w:tc>
        <w:tc>
          <w:tcPr>
            <w:tcW w:w="0" w:type="auto"/>
            <w:tcBorders>
              <w:top w:val="nil"/>
              <w:left w:val="nil"/>
              <w:bottom w:val="nil"/>
              <w:right w:val="nil"/>
            </w:tcBorders>
            <w:shd w:val="clear" w:color="auto" w:fill="auto"/>
            <w:noWrap/>
            <w:vAlign w:val="bottom"/>
            <w:hideMark/>
          </w:tcPr>
          <w:p w14:paraId="7481767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5ABBC15"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85B324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DA537B7"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6576AD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2AA30E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62267A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0EE6C4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5BD6D2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F1197A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0F3F91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AA811A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CBAA1F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EE365B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4C18B59" w14:textId="77777777" w:rsidR="004E00DD" w:rsidRPr="00F47EFB" w:rsidRDefault="004E00DD">
            <w:pPr>
              <w:rPr>
                <w:sz w:val="20"/>
                <w:szCs w:val="20"/>
              </w:rPr>
            </w:pPr>
          </w:p>
        </w:tc>
      </w:tr>
      <w:tr w:rsidR="004E00DD" w:rsidRPr="00F47EFB" w14:paraId="0A3D805B" w14:textId="77777777" w:rsidTr="004E00DD">
        <w:trPr>
          <w:trHeight w:val="144"/>
        </w:trPr>
        <w:tc>
          <w:tcPr>
            <w:tcW w:w="0" w:type="auto"/>
            <w:tcBorders>
              <w:top w:val="nil"/>
              <w:left w:val="nil"/>
              <w:bottom w:val="nil"/>
              <w:right w:val="nil"/>
            </w:tcBorders>
            <w:shd w:val="clear" w:color="auto" w:fill="auto"/>
            <w:noWrap/>
            <w:vAlign w:val="bottom"/>
            <w:hideMark/>
          </w:tcPr>
          <w:p w14:paraId="5B8B39CF" w14:textId="77777777" w:rsidR="004E00DD" w:rsidRPr="00F47EFB" w:rsidRDefault="004E00DD">
            <w:pPr>
              <w:rPr>
                <w:color w:val="000000"/>
                <w:sz w:val="17"/>
                <w:szCs w:val="17"/>
              </w:rPr>
            </w:pPr>
            <w:r w:rsidRPr="00F47EFB">
              <w:rPr>
                <w:color w:val="000000"/>
                <w:sz w:val="17"/>
                <w:szCs w:val="17"/>
              </w:rPr>
              <w:t xml:space="preserve">   &lt;1</w:t>
            </w:r>
          </w:p>
        </w:tc>
        <w:tc>
          <w:tcPr>
            <w:tcW w:w="0" w:type="auto"/>
            <w:tcBorders>
              <w:top w:val="nil"/>
              <w:left w:val="nil"/>
              <w:bottom w:val="nil"/>
              <w:right w:val="nil"/>
            </w:tcBorders>
            <w:shd w:val="clear" w:color="auto" w:fill="auto"/>
            <w:noWrap/>
            <w:vAlign w:val="bottom"/>
            <w:hideMark/>
          </w:tcPr>
          <w:p w14:paraId="0735AC05" w14:textId="77777777" w:rsidR="004E00DD" w:rsidRPr="00F47EFB" w:rsidRDefault="004E00DD">
            <w:pPr>
              <w:rPr>
                <w:color w:val="000000"/>
                <w:sz w:val="17"/>
                <w:szCs w:val="17"/>
              </w:rPr>
            </w:pPr>
            <w:r w:rsidRPr="00F47EFB">
              <w:rPr>
                <w:color w:val="000000"/>
                <w:sz w:val="17"/>
                <w:szCs w:val="17"/>
              </w:rPr>
              <w:t>19.4</w:t>
            </w:r>
          </w:p>
        </w:tc>
        <w:tc>
          <w:tcPr>
            <w:tcW w:w="0" w:type="auto"/>
            <w:tcBorders>
              <w:top w:val="nil"/>
              <w:left w:val="nil"/>
              <w:bottom w:val="nil"/>
              <w:right w:val="nil"/>
            </w:tcBorders>
            <w:shd w:val="clear" w:color="auto" w:fill="auto"/>
            <w:noWrap/>
            <w:vAlign w:val="bottom"/>
            <w:hideMark/>
          </w:tcPr>
          <w:p w14:paraId="3114F98F" w14:textId="77777777" w:rsidR="004E00DD" w:rsidRPr="00F47EFB" w:rsidRDefault="004E00DD">
            <w:pPr>
              <w:rPr>
                <w:color w:val="000000"/>
                <w:sz w:val="17"/>
                <w:szCs w:val="17"/>
              </w:rPr>
            </w:pPr>
            <w:r w:rsidRPr="00F47EFB">
              <w:rPr>
                <w:color w:val="000000"/>
                <w:sz w:val="17"/>
                <w:szCs w:val="17"/>
              </w:rPr>
              <w:t>18.8</w:t>
            </w:r>
          </w:p>
        </w:tc>
        <w:tc>
          <w:tcPr>
            <w:tcW w:w="0" w:type="auto"/>
            <w:tcBorders>
              <w:top w:val="nil"/>
              <w:left w:val="nil"/>
              <w:bottom w:val="nil"/>
              <w:right w:val="nil"/>
            </w:tcBorders>
            <w:shd w:val="clear" w:color="auto" w:fill="auto"/>
            <w:noWrap/>
            <w:vAlign w:val="bottom"/>
            <w:hideMark/>
          </w:tcPr>
          <w:p w14:paraId="0CB6B034"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579278C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9306BD8" w14:textId="77777777" w:rsidR="004E00DD" w:rsidRPr="00F47EFB" w:rsidRDefault="004E00DD">
            <w:pPr>
              <w:rPr>
                <w:color w:val="000000"/>
                <w:sz w:val="17"/>
                <w:szCs w:val="17"/>
              </w:rPr>
            </w:pPr>
            <w:r w:rsidRPr="00F47EFB">
              <w:rPr>
                <w:color w:val="000000"/>
                <w:sz w:val="17"/>
                <w:szCs w:val="17"/>
              </w:rPr>
              <w:t>18.7</w:t>
            </w:r>
          </w:p>
        </w:tc>
        <w:tc>
          <w:tcPr>
            <w:tcW w:w="0" w:type="auto"/>
            <w:tcBorders>
              <w:top w:val="nil"/>
              <w:left w:val="nil"/>
              <w:bottom w:val="nil"/>
              <w:right w:val="nil"/>
            </w:tcBorders>
            <w:shd w:val="clear" w:color="auto" w:fill="auto"/>
            <w:noWrap/>
            <w:vAlign w:val="bottom"/>
            <w:hideMark/>
          </w:tcPr>
          <w:p w14:paraId="41A6197B" w14:textId="77777777" w:rsidR="004E00DD" w:rsidRPr="00F47EFB" w:rsidRDefault="004E00DD">
            <w:pPr>
              <w:rPr>
                <w:color w:val="000000"/>
                <w:sz w:val="17"/>
                <w:szCs w:val="17"/>
              </w:rPr>
            </w:pPr>
            <w:r w:rsidRPr="00F47EFB">
              <w:rPr>
                <w:color w:val="000000"/>
                <w:sz w:val="17"/>
                <w:szCs w:val="17"/>
              </w:rPr>
              <w:t>19.1</w:t>
            </w:r>
          </w:p>
        </w:tc>
        <w:tc>
          <w:tcPr>
            <w:tcW w:w="0" w:type="auto"/>
            <w:tcBorders>
              <w:top w:val="nil"/>
              <w:left w:val="nil"/>
              <w:bottom w:val="nil"/>
              <w:right w:val="nil"/>
            </w:tcBorders>
            <w:shd w:val="clear" w:color="auto" w:fill="auto"/>
            <w:noWrap/>
            <w:vAlign w:val="bottom"/>
            <w:hideMark/>
          </w:tcPr>
          <w:p w14:paraId="1C2C5FA0"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6D5D2BB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A637E06" w14:textId="77777777" w:rsidR="004E00DD" w:rsidRPr="00F47EFB" w:rsidRDefault="004E00DD">
            <w:pPr>
              <w:rPr>
                <w:color w:val="000000"/>
                <w:sz w:val="17"/>
                <w:szCs w:val="17"/>
              </w:rPr>
            </w:pPr>
            <w:r w:rsidRPr="00F47EFB">
              <w:rPr>
                <w:color w:val="000000"/>
                <w:sz w:val="17"/>
                <w:szCs w:val="17"/>
              </w:rPr>
              <w:t>27.8</w:t>
            </w:r>
          </w:p>
        </w:tc>
        <w:tc>
          <w:tcPr>
            <w:tcW w:w="0" w:type="auto"/>
            <w:tcBorders>
              <w:top w:val="nil"/>
              <w:left w:val="nil"/>
              <w:bottom w:val="nil"/>
              <w:right w:val="nil"/>
            </w:tcBorders>
            <w:shd w:val="clear" w:color="auto" w:fill="auto"/>
            <w:noWrap/>
            <w:vAlign w:val="bottom"/>
            <w:hideMark/>
          </w:tcPr>
          <w:p w14:paraId="45E684F8" w14:textId="77777777" w:rsidR="004E00DD" w:rsidRPr="00F47EFB" w:rsidRDefault="004E00DD">
            <w:pPr>
              <w:rPr>
                <w:color w:val="000000"/>
                <w:sz w:val="17"/>
                <w:szCs w:val="17"/>
              </w:rPr>
            </w:pPr>
            <w:r w:rsidRPr="00F47EFB">
              <w:rPr>
                <w:color w:val="000000"/>
                <w:sz w:val="17"/>
                <w:szCs w:val="17"/>
              </w:rPr>
              <w:t>31.8</w:t>
            </w:r>
          </w:p>
        </w:tc>
        <w:tc>
          <w:tcPr>
            <w:tcW w:w="0" w:type="auto"/>
            <w:tcBorders>
              <w:top w:val="nil"/>
              <w:left w:val="nil"/>
              <w:bottom w:val="nil"/>
              <w:right w:val="nil"/>
            </w:tcBorders>
            <w:shd w:val="clear" w:color="auto" w:fill="auto"/>
            <w:noWrap/>
            <w:vAlign w:val="bottom"/>
            <w:hideMark/>
          </w:tcPr>
          <w:p w14:paraId="3788014D" w14:textId="77777777" w:rsidR="004E00DD" w:rsidRPr="00F47EFB" w:rsidRDefault="004E00DD">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center"/>
            <w:hideMark/>
          </w:tcPr>
          <w:p w14:paraId="77A6AD5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0545EDC" w14:textId="77777777" w:rsidR="004E00DD" w:rsidRPr="00F47EFB" w:rsidRDefault="004E00DD">
            <w:pPr>
              <w:rPr>
                <w:color w:val="000000"/>
                <w:sz w:val="17"/>
                <w:szCs w:val="17"/>
              </w:rPr>
            </w:pPr>
            <w:r w:rsidRPr="00F47EFB">
              <w:rPr>
                <w:color w:val="000000"/>
                <w:sz w:val="17"/>
                <w:szCs w:val="17"/>
              </w:rPr>
              <w:t>30.7</w:t>
            </w:r>
          </w:p>
        </w:tc>
        <w:tc>
          <w:tcPr>
            <w:tcW w:w="0" w:type="auto"/>
            <w:tcBorders>
              <w:top w:val="nil"/>
              <w:left w:val="nil"/>
              <w:bottom w:val="nil"/>
              <w:right w:val="nil"/>
            </w:tcBorders>
            <w:shd w:val="clear" w:color="auto" w:fill="auto"/>
            <w:noWrap/>
            <w:vAlign w:val="bottom"/>
            <w:hideMark/>
          </w:tcPr>
          <w:p w14:paraId="4FC7F4C3" w14:textId="77777777" w:rsidR="004E00DD" w:rsidRPr="00F47EFB" w:rsidRDefault="004E00DD">
            <w:pPr>
              <w:rPr>
                <w:color w:val="000000"/>
                <w:sz w:val="17"/>
                <w:szCs w:val="17"/>
              </w:rPr>
            </w:pPr>
            <w:r w:rsidRPr="00F47EFB">
              <w:rPr>
                <w:color w:val="000000"/>
                <w:sz w:val="17"/>
                <w:szCs w:val="17"/>
              </w:rPr>
              <w:t>30.2</w:t>
            </w:r>
          </w:p>
        </w:tc>
        <w:tc>
          <w:tcPr>
            <w:tcW w:w="0" w:type="auto"/>
            <w:tcBorders>
              <w:top w:val="nil"/>
              <w:left w:val="nil"/>
              <w:bottom w:val="nil"/>
              <w:right w:val="nil"/>
            </w:tcBorders>
            <w:shd w:val="clear" w:color="auto" w:fill="auto"/>
            <w:noWrap/>
            <w:vAlign w:val="bottom"/>
            <w:hideMark/>
          </w:tcPr>
          <w:p w14:paraId="4505CAAF" w14:textId="77777777" w:rsidR="004E00DD" w:rsidRPr="00F47EFB" w:rsidRDefault="004E00DD">
            <w:pPr>
              <w:rPr>
                <w:color w:val="000000"/>
                <w:sz w:val="17"/>
                <w:szCs w:val="17"/>
              </w:rPr>
            </w:pPr>
            <w:r w:rsidRPr="00F47EFB">
              <w:rPr>
                <w:color w:val="000000"/>
                <w:sz w:val="17"/>
                <w:szCs w:val="17"/>
              </w:rPr>
              <w:t>0.01</w:t>
            </w:r>
          </w:p>
        </w:tc>
      </w:tr>
      <w:tr w:rsidR="004E00DD" w:rsidRPr="00F47EFB" w14:paraId="672B7B97" w14:textId="77777777" w:rsidTr="004E00DD">
        <w:trPr>
          <w:trHeight w:val="144"/>
        </w:trPr>
        <w:tc>
          <w:tcPr>
            <w:tcW w:w="0" w:type="auto"/>
            <w:tcBorders>
              <w:top w:val="nil"/>
              <w:left w:val="nil"/>
              <w:bottom w:val="nil"/>
              <w:right w:val="nil"/>
            </w:tcBorders>
            <w:shd w:val="clear" w:color="auto" w:fill="auto"/>
            <w:noWrap/>
            <w:vAlign w:val="bottom"/>
            <w:hideMark/>
          </w:tcPr>
          <w:p w14:paraId="7471E24C" w14:textId="77777777" w:rsidR="004E00DD" w:rsidRPr="00F47EFB" w:rsidRDefault="004E00DD">
            <w:pPr>
              <w:rPr>
                <w:color w:val="000000"/>
                <w:sz w:val="17"/>
                <w:szCs w:val="17"/>
              </w:rPr>
            </w:pPr>
            <w:r w:rsidRPr="00F47EFB">
              <w:rPr>
                <w:color w:val="000000"/>
                <w:sz w:val="17"/>
                <w:szCs w:val="17"/>
              </w:rPr>
              <w:t xml:space="preserve">   1-3</w:t>
            </w:r>
          </w:p>
        </w:tc>
        <w:tc>
          <w:tcPr>
            <w:tcW w:w="0" w:type="auto"/>
            <w:tcBorders>
              <w:top w:val="nil"/>
              <w:left w:val="nil"/>
              <w:bottom w:val="nil"/>
              <w:right w:val="nil"/>
            </w:tcBorders>
            <w:shd w:val="clear" w:color="auto" w:fill="auto"/>
            <w:noWrap/>
            <w:vAlign w:val="bottom"/>
            <w:hideMark/>
          </w:tcPr>
          <w:p w14:paraId="50036323" w14:textId="77777777" w:rsidR="004E00DD" w:rsidRPr="00F47EFB" w:rsidRDefault="004E00DD">
            <w:pPr>
              <w:rPr>
                <w:color w:val="000000"/>
                <w:sz w:val="17"/>
                <w:szCs w:val="17"/>
              </w:rPr>
            </w:pPr>
            <w:r w:rsidRPr="00F47EFB">
              <w:rPr>
                <w:color w:val="000000"/>
                <w:sz w:val="17"/>
                <w:szCs w:val="17"/>
              </w:rPr>
              <w:t>37.9</w:t>
            </w:r>
          </w:p>
        </w:tc>
        <w:tc>
          <w:tcPr>
            <w:tcW w:w="0" w:type="auto"/>
            <w:tcBorders>
              <w:top w:val="nil"/>
              <w:left w:val="nil"/>
              <w:bottom w:val="nil"/>
              <w:right w:val="nil"/>
            </w:tcBorders>
            <w:shd w:val="clear" w:color="auto" w:fill="auto"/>
            <w:noWrap/>
            <w:vAlign w:val="bottom"/>
            <w:hideMark/>
          </w:tcPr>
          <w:p w14:paraId="2CFF145A" w14:textId="77777777" w:rsidR="004E00DD" w:rsidRPr="00F47EFB" w:rsidRDefault="004E00DD">
            <w:pPr>
              <w:rPr>
                <w:color w:val="000000"/>
                <w:sz w:val="17"/>
                <w:szCs w:val="17"/>
              </w:rPr>
            </w:pPr>
            <w:r w:rsidRPr="00F47EFB">
              <w:rPr>
                <w:color w:val="000000"/>
                <w:sz w:val="17"/>
                <w:szCs w:val="17"/>
              </w:rPr>
              <w:t>37.8</w:t>
            </w:r>
          </w:p>
        </w:tc>
        <w:tc>
          <w:tcPr>
            <w:tcW w:w="0" w:type="auto"/>
            <w:tcBorders>
              <w:top w:val="nil"/>
              <w:left w:val="nil"/>
              <w:bottom w:val="nil"/>
              <w:right w:val="nil"/>
            </w:tcBorders>
            <w:shd w:val="clear" w:color="auto" w:fill="auto"/>
            <w:noWrap/>
            <w:vAlign w:val="bottom"/>
            <w:hideMark/>
          </w:tcPr>
          <w:p w14:paraId="50BC83FB"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B20125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86D865A" w14:textId="77777777" w:rsidR="004E00DD" w:rsidRPr="00F47EFB" w:rsidRDefault="004E00DD">
            <w:pPr>
              <w:rPr>
                <w:color w:val="000000"/>
                <w:sz w:val="17"/>
                <w:szCs w:val="17"/>
              </w:rPr>
            </w:pPr>
            <w:r w:rsidRPr="00F47EFB">
              <w:rPr>
                <w:color w:val="000000"/>
                <w:sz w:val="17"/>
                <w:szCs w:val="17"/>
              </w:rPr>
              <w:t>38.1</w:t>
            </w:r>
          </w:p>
        </w:tc>
        <w:tc>
          <w:tcPr>
            <w:tcW w:w="0" w:type="auto"/>
            <w:tcBorders>
              <w:top w:val="nil"/>
              <w:left w:val="nil"/>
              <w:bottom w:val="nil"/>
              <w:right w:val="nil"/>
            </w:tcBorders>
            <w:shd w:val="clear" w:color="auto" w:fill="auto"/>
            <w:noWrap/>
            <w:vAlign w:val="bottom"/>
            <w:hideMark/>
          </w:tcPr>
          <w:p w14:paraId="2CC7FB3F" w14:textId="77777777" w:rsidR="004E00DD" w:rsidRPr="00F47EFB" w:rsidRDefault="004E00DD">
            <w:pPr>
              <w:rPr>
                <w:color w:val="000000"/>
                <w:sz w:val="17"/>
                <w:szCs w:val="17"/>
              </w:rPr>
            </w:pPr>
            <w:r w:rsidRPr="00F47EFB">
              <w:rPr>
                <w:color w:val="000000"/>
                <w:sz w:val="17"/>
                <w:szCs w:val="17"/>
              </w:rPr>
              <w:t>37.6</w:t>
            </w:r>
          </w:p>
        </w:tc>
        <w:tc>
          <w:tcPr>
            <w:tcW w:w="0" w:type="auto"/>
            <w:tcBorders>
              <w:top w:val="nil"/>
              <w:left w:val="nil"/>
              <w:bottom w:val="nil"/>
              <w:right w:val="nil"/>
            </w:tcBorders>
            <w:shd w:val="clear" w:color="auto" w:fill="auto"/>
            <w:noWrap/>
            <w:vAlign w:val="bottom"/>
            <w:hideMark/>
          </w:tcPr>
          <w:p w14:paraId="0EFE5D7B"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4F54F6F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9948123" w14:textId="77777777" w:rsidR="004E00DD" w:rsidRPr="00F47EFB" w:rsidRDefault="004E00DD">
            <w:pPr>
              <w:rPr>
                <w:color w:val="000000"/>
                <w:sz w:val="17"/>
                <w:szCs w:val="17"/>
              </w:rPr>
            </w:pPr>
            <w:r w:rsidRPr="00F47EFB">
              <w:rPr>
                <w:color w:val="000000"/>
                <w:sz w:val="17"/>
                <w:szCs w:val="17"/>
              </w:rPr>
              <w:t>40.3</w:t>
            </w:r>
          </w:p>
        </w:tc>
        <w:tc>
          <w:tcPr>
            <w:tcW w:w="0" w:type="auto"/>
            <w:tcBorders>
              <w:top w:val="nil"/>
              <w:left w:val="nil"/>
              <w:bottom w:val="nil"/>
              <w:right w:val="nil"/>
            </w:tcBorders>
            <w:shd w:val="clear" w:color="auto" w:fill="auto"/>
            <w:noWrap/>
            <w:vAlign w:val="bottom"/>
            <w:hideMark/>
          </w:tcPr>
          <w:p w14:paraId="212ACFCB" w14:textId="77777777" w:rsidR="004E00DD" w:rsidRPr="00F47EFB" w:rsidRDefault="004E00DD">
            <w:pPr>
              <w:rPr>
                <w:color w:val="000000"/>
                <w:sz w:val="17"/>
                <w:szCs w:val="17"/>
              </w:rPr>
            </w:pPr>
            <w:r w:rsidRPr="00F47EFB">
              <w:rPr>
                <w:color w:val="000000"/>
                <w:sz w:val="17"/>
                <w:szCs w:val="17"/>
              </w:rPr>
              <w:t>42.1</w:t>
            </w:r>
          </w:p>
        </w:tc>
        <w:tc>
          <w:tcPr>
            <w:tcW w:w="0" w:type="auto"/>
            <w:tcBorders>
              <w:top w:val="nil"/>
              <w:left w:val="nil"/>
              <w:bottom w:val="nil"/>
              <w:right w:val="nil"/>
            </w:tcBorders>
            <w:shd w:val="clear" w:color="auto" w:fill="auto"/>
            <w:noWrap/>
            <w:vAlign w:val="bottom"/>
            <w:hideMark/>
          </w:tcPr>
          <w:p w14:paraId="02725B71" w14:textId="77777777" w:rsidR="004E00DD" w:rsidRPr="00F47EFB" w:rsidRDefault="004E00DD">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center"/>
            <w:hideMark/>
          </w:tcPr>
          <w:p w14:paraId="782AB67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9A7112F" w14:textId="77777777" w:rsidR="004E00DD" w:rsidRPr="00F47EFB" w:rsidRDefault="004E00DD">
            <w:pPr>
              <w:rPr>
                <w:color w:val="000000"/>
                <w:sz w:val="17"/>
                <w:szCs w:val="17"/>
              </w:rPr>
            </w:pPr>
            <w:r w:rsidRPr="00F47EFB">
              <w:rPr>
                <w:color w:val="000000"/>
                <w:sz w:val="17"/>
                <w:szCs w:val="17"/>
              </w:rPr>
              <w:t>40.6</w:t>
            </w:r>
          </w:p>
        </w:tc>
        <w:tc>
          <w:tcPr>
            <w:tcW w:w="0" w:type="auto"/>
            <w:tcBorders>
              <w:top w:val="nil"/>
              <w:left w:val="nil"/>
              <w:bottom w:val="nil"/>
              <w:right w:val="nil"/>
            </w:tcBorders>
            <w:shd w:val="clear" w:color="auto" w:fill="auto"/>
            <w:noWrap/>
            <w:vAlign w:val="bottom"/>
            <w:hideMark/>
          </w:tcPr>
          <w:p w14:paraId="394AFEBB" w14:textId="77777777" w:rsidR="004E00DD" w:rsidRPr="00F47EFB" w:rsidRDefault="004E00DD">
            <w:pPr>
              <w:rPr>
                <w:color w:val="000000"/>
                <w:sz w:val="17"/>
                <w:szCs w:val="17"/>
              </w:rPr>
            </w:pPr>
            <w:r w:rsidRPr="00F47EFB">
              <w:rPr>
                <w:color w:val="000000"/>
                <w:sz w:val="17"/>
                <w:szCs w:val="17"/>
              </w:rPr>
              <w:t>42.3</w:t>
            </w:r>
          </w:p>
        </w:tc>
        <w:tc>
          <w:tcPr>
            <w:tcW w:w="0" w:type="auto"/>
            <w:tcBorders>
              <w:top w:val="nil"/>
              <w:left w:val="nil"/>
              <w:bottom w:val="nil"/>
              <w:right w:val="nil"/>
            </w:tcBorders>
            <w:shd w:val="clear" w:color="auto" w:fill="auto"/>
            <w:noWrap/>
            <w:vAlign w:val="bottom"/>
            <w:hideMark/>
          </w:tcPr>
          <w:p w14:paraId="0D1B30CA" w14:textId="77777777" w:rsidR="004E00DD" w:rsidRPr="00F47EFB" w:rsidRDefault="004E00DD">
            <w:pPr>
              <w:rPr>
                <w:color w:val="000000"/>
                <w:sz w:val="17"/>
                <w:szCs w:val="17"/>
              </w:rPr>
            </w:pPr>
            <w:r w:rsidRPr="00F47EFB">
              <w:rPr>
                <w:color w:val="000000"/>
                <w:sz w:val="17"/>
                <w:szCs w:val="17"/>
              </w:rPr>
              <w:t>-0.03</w:t>
            </w:r>
          </w:p>
        </w:tc>
      </w:tr>
      <w:tr w:rsidR="004E00DD" w:rsidRPr="00F47EFB" w14:paraId="612D80C9" w14:textId="77777777" w:rsidTr="004E00DD">
        <w:trPr>
          <w:trHeight w:val="144"/>
        </w:trPr>
        <w:tc>
          <w:tcPr>
            <w:tcW w:w="0" w:type="auto"/>
            <w:tcBorders>
              <w:top w:val="nil"/>
              <w:left w:val="nil"/>
              <w:bottom w:val="nil"/>
              <w:right w:val="nil"/>
            </w:tcBorders>
            <w:shd w:val="clear" w:color="auto" w:fill="auto"/>
            <w:noWrap/>
            <w:vAlign w:val="bottom"/>
            <w:hideMark/>
          </w:tcPr>
          <w:p w14:paraId="0A313144" w14:textId="77777777" w:rsidR="004E00DD" w:rsidRPr="00F47EFB" w:rsidRDefault="004E00DD">
            <w:pPr>
              <w:rPr>
                <w:color w:val="000000"/>
                <w:sz w:val="17"/>
                <w:szCs w:val="17"/>
              </w:rPr>
            </w:pPr>
            <w:r w:rsidRPr="00F47EFB">
              <w:rPr>
                <w:color w:val="000000"/>
                <w:sz w:val="17"/>
                <w:szCs w:val="17"/>
              </w:rPr>
              <w:t xml:space="preserve">    ≥4</w:t>
            </w:r>
          </w:p>
        </w:tc>
        <w:tc>
          <w:tcPr>
            <w:tcW w:w="0" w:type="auto"/>
            <w:tcBorders>
              <w:top w:val="nil"/>
              <w:left w:val="nil"/>
              <w:bottom w:val="nil"/>
              <w:right w:val="nil"/>
            </w:tcBorders>
            <w:shd w:val="clear" w:color="auto" w:fill="auto"/>
            <w:noWrap/>
            <w:vAlign w:val="bottom"/>
            <w:hideMark/>
          </w:tcPr>
          <w:p w14:paraId="1C3BB647" w14:textId="77777777" w:rsidR="004E00DD" w:rsidRPr="00F47EFB" w:rsidRDefault="004E00DD">
            <w:pPr>
              <w:rPr>
                <w:color w:val="000000"/>
                <w:sz w:val="17"/>
                <w:szCs w:val="17"/>
              </w:rPr>
            </w:pPr>
            <w:r w:rsidRPr="00F47EFB">
              <w:rPr>
                <w:color w:val="000000"/>
                <w:sz w:val="17"/>
                <w:szCs w:val="17"/>
              </w:rPr>
              <w:t>42.6</w:t>
            </w:r>
          </w:p>
        </w:tc>
        <w:tc>
          <w:tcPr>
            <w:tcW w:w="0" w:type="auto"/>
            <w:tcBorders>
              <w:top w:val="nil"/>
              <w:left w:val="nil"/>
              <w:bottom w:val="nil"/>
              <w:right w:val="nil"/>
            </w:tcBorders>
            <w:shd w:val="clear" w:color="auto" w:fill="auto"/>
            <w:noWrap/>
            <w:vAlign w:val="bottom"/>
            <w:hideMark/>
          </w:tcPr>
          <w:p w14:paraId="39CC7A97" w14:textId="77777777" w:rsidR="004E00DD" w:rsidRPr="00F47EFB" w:rsidRDefault="004E00DD">
            <w:pPr>
              <w:rPr>
                <w:color w:val="000000"/>
                <w:sz w:val="17"/>
                <w:szCs w:val="17"/>
              </w:rPr>
            </w:pPr>
            <w:r w:rsidRPr="00F47EFB">
              <w:rPr>
                <w:color w:val="000000"/>
                <w:sz w:val="17"/>
                <w:szCs w:val="17"/>
              </w:rPr>
              <w:t>43.4</w:t>
            </w:r>
          </w:p>
        </w:tc>
        <w:tc>
          <w:tcPr>
            <w:tcW w:w="0" w:type="auto"/>
            <w:tcBorders>
              <w:top w:val="nil"/>
              <w:left w:val="nil"/>
              <w:bottom w:val="nil"/>
              <w:right w:val="nil"/>
            </w:tcBorders>
            <w:shd w:val="clear" w:color="auto" w:fill="auto"/>
            <w:noWrap/>
            <w:vAlign w:val="bottom"/>
            <w:hideMark/>
          </w:tcPr>
          <w:p w14:paraId="7487C08E"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16F2EF4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0D2AC59" w14:textId="77777777" w:rsidR="004E00DD" w:rsidRPr="00F47EFB" w:rsidRDefault="004E00DD">
            <w:pPr>
              <w:rPr>
                <w:color w:val="000000"/>
                <w:sz w:val="17"/>
                <w:szCs w:val="17"/>
              </w:rPr>
            </w:pPr>
            <w:r w:rsidRPr="00F47EFB">
              <w:rPr>
                <w:color w:val="000000"/>
                <w:sz w:val="17"/>
                <w:szCs w:val="17"/>
              </w:rPr>
              <w:t>43.2</w:t>
            </w:r>
          </w:p>
        </w:tc>
        <w:tc>
          <w:tcPr>
            <w:tcW w:w="0" w:type="auto"/>
            <w:tcBorders>
              <w:top w:val="nil"/>
              <w:left w:val="nil"/>
              <w:bottom w:val="nil"/>
              <w:right w:val="nil"/>
            </w:tcBorders>
            <w:shd w:val="clear" w:color="auto" w:fill="auto"/>
            <w:noWrap/>
            <w:vAlign w:val="bottom"/>
            <w:hideMark/>
          </w:tcPr>
          <w:p w14:paraId="2D2A8A3B" w14:textId="77777777" w:rsidR="004E00DD" w:rsidRPr="00F47EFB" w:rsidRDefault="004E00DD">
            <w:pPr>
              <w:rPr>
                <w:color w:val="000000"/>
                <w:sz w:val="17"/>
                <w:szCs w:val="17"/>
              </w:rPr>
            </w:pPr>
            <w:r w:rsidRPr="00F47EFB">
              <w:rPr>
                <w:color w:val="000000"/>
                <w:sz w:val="17"/>
                <w:szCs w:val="17"/>
              </w:rPr>
              <w:t>43.3</w:t>
            </w:r>
          </w:p>
        </w:tc>
        <w:tc>
          <w:tcPr>
            <w:tcW w:w="0" w:type="auto"/>
            <w:tcBorders>
              <w:top w:val="nil"/>
              <w:left w:val="nil"/>
              <w:bottom w:val="nil"/>
              <w:right w:val="nil"/>
            </w:tcBorders>
            <w:shd w:val="clear" w:color="auto" w:fill="auto"/>
            <w:noWrap/>
            <w:vAlign w:val="bottom"/>
            <w:hideMark/>
          </w:tcPr>
          <w:p w14:paraId="5405C03E"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7BACE27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27848B8" w14:textId="77777777" w:rsidR="004E00DD" w:rsidRPr="00F47EFB" w:rsidRDefault="004E00DD">
            <w:pPr>
              <w:rPr>
                <w:color w:val="000000"/>
                <w:sz w:val="17"/>
                <w:szCs w:val="17"/>
              </w:rPr>
            </w:pPr>
            <w:r w:rsidRPr="00F47EFB">
              <w:rPr>
                <w:color w:val="000000"/>
                <w:sz w:val="17"/>
                <w:szCs w:val="17"/>
              </w:rPr>
              <w:t>31.9</w:t>
            </w:r>
          </w:p>
        </w:tc>
        <w:tc>
          <w:tcPr>
            <w:tcW w:w="0" w:type="auto"/>
            <w:tcBorders>
              <w:top w:val="nil"/>
              <w:left w:val="nil"/>
              <w:bottom w:val="nil"/>
              <w:right w:val="nil"/>
            </w:tcBorders>
            <w:shd w:val="clear" w:color="auto" w:fill="auto"/>
            <w:noWrap/>
            <w:vAlign w:val="bottom"/>
            <w:hideMark/>
          </w:tcPr>
          <w:p w14:paraId="4B8A86E5" w14:textId="77777777" w:rsidR="004E00DD" w:rsidRPr="00F47EFB" w:rsidRDefault="004E00DD">
            <w:pPr>
              <w:rPr>
                <w:color w:val="000000"/>
                <w:sz w:val="17"/>
                <w:szCs w:val="17"/>
              </w:rPr>
            </w:pPr>
            <w:r w:rsidRPr="00F47EFB">
              <w:rPr>
                <w:color w:val="000000"/>
                <w:sz w:val="17"/>
                <w:szCs w:val="17"/>
              </w:rPr>
              <w:t>26.1</w:t>
            </w:r>
          </w:p>
        </w:tc>
        <w:tc>
          <w:tcPr>
            <w:tcW w:w="0" w:type="auto"/>
            <w:tcBorders>
              <w:top w:val="nil"/>
              <w:left w:val="nil"/>
              <w:bottom w:val="nil"/>
              <w:right w:val="nil"/>
            </w:tcBorders>
            <w:shd w:val="clear" w:color="auto" w:fill="auto"/>
            <w:noWrap/>
            <w:vAlign w:val="bottom"/>
            <w:hideMark/>
          </w:tcPr>
          <w:p w14:paraId="1C65E70B"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center"/>
            <w:hideMark/>
          </w:tcPr>
          <w:p w14:paraId="0C5D616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56E35B5" w14:textId="77777777" w:rsidR="004E00DD" w:rsidRPr="00F47EFB" w:rsidRDefault="004E00DD">
            <w:pPr>
              <w:rPr>
                <w:color w:val="000000"/>
                <w:sz w:val="17"/>
                <w:szCs w:val="17"/>
              </w:rPr>
            </w:pPr>
            <w:r w:rsidRPr="00F47EFB">
              <w:rPr>
                <w:color w:val="000000"/>
                <w:sz w:val="17"/>
                <w:szCs w:val="17"/>
              </w:rPr>
              <w:t>28.7</w:t>
            </w:r>
          </w:p>
        </w:tc>
        <w:tc>
          <w:tcPr>
            <w:tcW w:w="0" w:type="auto"/>
            <w:tcBorders>
              <w:top w:val="nil"/>
              <w:left w:val="nil"/>
              <w:bottom w:val="nil"/>
              <w:right w:val="nil"/>
            </w:tcBorders>
            <w:shd w:val="clear" w:color="auto" w:fill="auto"/>
            <w:noWrap/>
            <w:vAlign w:val="bottom"/>
            <w:hideMark/>
          </w:tcPr>
          <w:p w14:paraId="200F4EAD" w14:textId="77777777" w:rsidR="004E00DD" w:rsidRPr="00F47EFB" w:rsidRDefault="004E00DD">
            <w:pPr>
              <w:rPr>
                <w:color w:val="000000"/>
                <w:sz w:val="17"/>
                <w:szCs w:val="17"/>
              </w:rPr>
            </w:pPr>
            <w:r w:rsidRPr="00F47EFB">
              <w:rPr>
                <w:color w:val="000000"/>
                <w:sz w:val="17"/>
                <w:szCs w:val="17"/>
              </w:rPr>
              <w:t>27.5</w:t>
            </w:r>
          </w:p>
        </w:tc>
        <w:tc>
          <w:tcPr>
            <w:tcW w:w="0" w:type="auto"/>
            <w:tcBorders>
              <w:top w:val="nil"/>
              <w:left w:val="nil"/>
              <w:bottom w:val="nil"/>
              <w:right w:val="nil"/>
            </w:tcBorders>
            <w:shd w:val="clear" w:color="auto" w:fill="auto"/>
            <w:noWrap/>
            <w:vAlign w:val="bottom"/>
            <w:hideMark/>
          </w:tcPr>
          <w:p w14:paraId="064A084F" w14:textId="77777777" w:rsidR="004E00DD" w:rsidRPr="00F47EFB" w:rsidRDefault="004E00DD">
            <w:pPr>
              <w:rPr>
                <w:color w:val="000000"/>
                <w:sz w:val="17"/>
                <w:szCs w:val="17"/>
              </w:rPr>
            </w:pPr>
            <w:r w:rsidRPr="00F47EFB">
              <w:rPr>
                <w:color w:val="000000"/>
                <w:sz w:val="17"/>
                <w:szCs w:val="17"/>
              </w:rPr>
              <w:t>0.03</w:t>
            </w:r>
          </w:p>
        </w:tc>
      </w:tr>
      <w:tr w:rsidR="004E00DD" w:rsidRPr="00F47EFB" w14:paraId="2990D1FA" w14:textId="77777777" w:rsidTr="004E00DD">
        <w:trPr>
          <w:trHeight w:val="144"/>
        </w:trPr>
        <w:tc>
          <w:tcPr>
            <w:tcW w:w="0" w:type="auto"/>
            <w:tcBorders>
              <w:top w:val="nil"/>
              <w:left w:val="nil"/>
              <w:bottom w:val="nil"/>
              <w:right w:val="nil"/>
            </w:tcBorders>
            <w:shd w:val="clear" w:color="auto" w:fill="auto"/>
            <w:noWrap/>
            <w:vAlign w:val="bottom"/>
            <w:hideMark/>
          </w:tcPr>
          <w:p w14:paraId="29B280CD" w14:textId="77777777" w:rsidR="004E00DD" w:rsidRPr="00F47EFB" w:rsidRDefault="004E00DD">
            <w:pPr>
              <w:rPr>
                <w:color w:val="000000"/>
                <w:sz w:val="17"/>
                <w:szCs w:val="17"/>
              </w:rPr>
            </w:pPr>
            <w:r w:rsidRPr="00F47EFB">
              <w:rPr>
                <w:color w:val="000000"/>
                <w:sz w:val="17"/>
                <w:szCs w:val="17"/>
              </w:rPr>
              <w:t xml:space="preserve">Mean new injury severity </w:t>
            </w:r>
            <w:proofErr w:type="spellStart"/>
            <w:r w:rsidRPr="00F47EFB">
              <w:rPr>
                <w:color w:val="000000"/>
                <w:sz w:val="17"/>
                <w:szCs w:val="17"/>
              </w:rPr>
              <w:t>scores</w:t>
            </w:r>
            <w:r w:rsidRPr="00F47EFB">
              <w:rPr>
                <w:color w:val="000000"/>
                <w:sz w:val="17"/>
                <w:szCs w:val="17"/>
                <w:vertAlign w:val="superscript"/>
              </w:rPr>
              <w:t>e</w:t>
            </w:r>
            <w:proofErr w:type="spellEnd"/>
          </w:p>
        </w:tc>
        <w:tc>
          <w:tcPr>
            <w:tcW w:w="0" w:type="auto"/>
            <w:tcBorders>
              <w:top w:val="nil"/>
              <w:left w:val="nil"/>
              <w:bottom w:val="nil"/>
              <w:right w:val="nil"/>
            </w:tcBorders>
            <w:shd w:val="clear" w:color="auto" w:fill="auto"/>
            <w:noWrap/>
            <w:vAlign w:val="bottom"/>
            <w:hideMark/>
          </w:tcPr>
          <w:p w14:paraId="400413E3" w14:textId="77777777" w:rsidR="004E00DD" w:rsidRPr="00F47EFB" w:rsidRDefault="004E00DD">
            <w:pPr>
              <w:rPr>
                <w:color w:val="000000"/>
                <w:sz w:val="17"/>
                <w:szCs w:val="17"/>
              </w:rPr>
            </w:pPr>
            <w:r w:rsidRPr="00F47EFB">
              <w:rPr>
                <w:color w:val="000000"/>
                <w:sz w:val="17"/>
                <w:szCs w:val="17"/>
              </w:rPr>
              <w:t>21.8</w:t>
            </w:r>
          </w:p>
        </w:tc>
        <w:tc>
          <w:tcPr>
            <w:tcW w:w="0" w:type="auto"/>
            <w:tcBorders>
              <w:top w:val="nil"/>
              <w:left w:val="nil"/>
              <w:bottom w:val="nil"/>
              <w:right w:val="nil"/>
            </w:tcBorders>
            <w:shd w:val="clear" w:color="auto" w:fill="auto"/>
            <w:noWrap/>
            <w:vAlign w:val="bottom"/>
            <w:hideMark/>
          </w:tcPr>
          <w:p w14:paraId="777BB604" w14:textId="77777777" w:rsidR="004E00DD" w:rsidRPr="00F47EFB" w:rsidRDefault="004E00DD">
            <w:pPr>
              <w:rPr>
                <w:color w:val="000000"/>
                <w:sz w:val="17"/>
                <w:szCs w:val="17"/>
              </w:rPr>
            </w:pPr>
            <w:r w:rsidRPr="00F47EFB">
              <w:rPr>
                <w:color w:val="000000"/>
                <w:sz w:val="17"/>
                <w:szCs w:val="17"/>
              </w:rPr>
              <w:t>20.9*</w:t>
            </w:r>
          </w:p>
        </w:tc>
        <w:tc>
          <w:tcPr>
            <w:tcW w:w="0" w:type="auto"/>
            <w:tcBorders>
              <w:top w:val="nil"/>
              <w:left w:val="nil"/>
              <w:bottom w:val="nil"/>
              <w:right w:val="nil"/>
            </w:tcBorders>
            <w:shd w:val="clear" w:color="auto" w:fill="auto"/>
            <w:noWrap/>
            <w:vAlign w:val="bottom"/>
            <w:hideMark/>
          </w:tcPr>
          <w:p w14:paraId="6002AD63"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61C2AB9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43CDC81" w14:textId="77777777" w:rsidR="004E00DD" w:rsidRPr="00F47EFB" w:rsidRDefault="004E00DD">
            <w:pPr>
              <w:rPr>
                <w:color w:val="000000"/>
                <w:sz w:val="17"/>
                <w:szCs w:val="17"/>
              </w:rPr>
            </w:pPr>
            <w:r w:rsidRPr="00F47EFB">
              <w:rPr>
                <w:color w:val="000000"/>
                <w:sz w:val="17"/>
                <w:szCs w:val="17"/>
              </w:rPr>
              <w:t>21.3</w:t>
            </w:r>
          </w:p>
        </w:tc>
        <w:tc>
          <w:tcPr>
            <w:tcW w:w="0" w:type="auto"/>
            <w:tcBorders>
              <w:top w:val="nil"/>
              <w:left w:val="nil"/>
              <w:bottom w:val="nil"/>
              <w:right w:val="nil"/>
            </w:tcBorders>
            <w:shd w:val="clear" w:color="auto" w:fill="auto"/>
            <w:noWrap/>
            <w:vAlign w:val="bottom"/>
            <w:hideMark/>
          </w:tcPr>
          <w:p w14:paraId="2DE3F9E3" w14:textId="77777777" w:rsidR="004E00DD" w:rsidRPr="00F47EFB" w:rsidRDefault="004E00DD">
            <w:pPr>
              <w:rPr>
                <w:color w:val="000000"/>
                <w:sz w:val="17"/>
                <w:szCs w:val="17"/>
              </w:rPr>
            </w:pPr>
            <w:r w:rsidRPr="00F47EFB">
              <w:rPr>
                <w:color w:val="000000"/>
                <w:sz w:val="17"/>
                <w:szCs w:val="17"/>
              </w:rPr>
              <w:t>21.3</w:t>
            </w:r>
          </w:p>
        </w:tc>
        <w:tc>
          <w:tcPr>
            <w:tcW w:w="0" w:type="auto"/>
            <w:tcBorders>
              <w:top w:val="nil"/>
              <w:left w:val="nil"/>
              <w:bottom w:val="nil"/>
              <w:right w:val="nil"/>
            </w:tcBorders>
            <w:shd w:val="clear" w:color="auto" w:fill="auto"/>
            <w:noWrap/>
            <w:vAlign w:val="bottom"/>
            <w:hideMark/>
          </w:tcPr>
          <w:p w14:paraId="1DF635B6"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9773C1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E49284E" w14:textId="77777777" w:rsidR="004E00DD" w:rsidRPr="00F47EFB" w:rsidRDefault="004E00DD">
            <w:pPr>
              <w:rPr>
                <w:color w:val="000000"/>
                <w:sz w:val="17"/>
                <w:szCs w:val="17"/>
              </w:rPr>
            </w:pPr>
            <w:r w:rsidRPr="00F47EFB">
              <w:rPr>
                <w:color w:val="000000"/>
                <w:sz w:val="17"/>
                <w:szCs w:val="17"/>
              </w:rPr>
              <w:t>29.1</w:t>
            </w:r>
          </w:p>
        </w:tc>
        <w:tc>
          <w:tcPr>
            <w:tcW w:w="0" w:type="auto"/>
            <w:tcBorders>
              <w:top w:val="nil"/>
              <w:left w:val="nil"/>
              <w:bottom w:val="nil"/>
              <w:right w:val="nil"/>
            </w:tcBorders>
            <w:shd w:val="clear" w:color="auto" w:fill="auto"/>
            <w:noWrap/>
            <w:vAlign w:val="bottom"/>
            <w:hideMark/>
          </w:tcPr>
          <w:p w14:paraId="179C0C09" w14:textId="77777777" w:rsidR="004E00DD" w:rsidRPr="00F47EFB" w:rsidRDefault="004E00DD">
            <w:pPr>
              <w:rPr>
                <w:color w:val="000000"/>
                <w:sz w:val="17"/>
                <w:szCs w:val="17"/>
              </w:rPr>
            </w:pPr>
            <w:r w:rsidRPr="00F47EFB">
              <w:rPr>
                <w:color w:val="000000"/>
                <w:sz w:val="17"/>
                <w:szCs w:val="17"/>
              </w:rPr>
              <w:t>27.7</w:t>
            </w:r>
          </w:p>
        </w:tc>
        <w:tc>
          <w:tcPr>
            <w:tcW w:w="0" w:type="auto"/>
            <w:tcBorders>
              <w:top w:val="nil"/>
              <w:left w:val="nil"/>
              <w:bottom w:val="nil"/>
              <w:right w:val="nil"/>
            </w:tcBorders>
            <w:shd w:val="clear" w:color="auto" w:fill="auto"/>
            <w:noWrap/>
            <w:vAlign w:val="bottom"/>
            <w:hideMark/>
          </w:tcPr>
          <w:p w14:paraId="5886649F"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36CF202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3120DDA" w14:textId="77777777" w:rsidR="004E00DD" w:rsidRPr="00F47EFB" w:rsidRDefault="004E00DD">
            <w:pPr>
              <w:rPr>
                <w:color w:val="000000"/>
                <w:sz w:val="17"/>
                <w:szCs w:val="17"/>
              </w:rPr>
            </w:pPr>
            <w:r w:rsidRPr="00F47EFB">
              <w:rPr>
                <w:color w:val="000000"/>
                <w:sz w:val="17"/>
                <w:szCs w:val="17"/>
              </w:rPr>
              <w:t>27.3</w:t>
            </w:r>
          </w:p>
        </w:tc>
        <w:tc>
          <w:tcPr>
            <w:tcW w:w="0" w:type="auto"/>
            <w:tcBorders>
              <w:top w:val="nil"/>
              <w:left w:val="nil"/>
              <w:bottom w:val="nil"/>
              <w:right w:val="nil"/>
            </w:tcBorders>
            <w:shd w:val="clear" w:color="auto" w:fill="auto"/>
            <w:noWrap/>
            <w:vAlign w:val="bottom"/>
            <w:hideMark/>
          </w:tcPr>
          <w:p w14:paraId="26AA442E" w14:textId="77777777" w:rsidR="004E00DD" w:rsidRPr="00F47EFB" w:rsidRDefault="004E00DD">
            <w:pPr>
              <w:rPr>
                <w:color w:val="000000"/>
                <w:sz w:val="17"/>
                <w:szCs w:val="17"/>
              </w:rPr>
            </w:pPr>
            <w:r w:rsidRPr="00F47EFB">
              <w:rPr>
                <w:color w:val="000000"/>
                <w:sz w:val="17"/>
                <w:szCs w:val="17"/>
              </w:rPr>
              <w:t>27.3</w:t>
            </w:r>
          </w:p>
        </w:tc>
        <w:tc>
          <w:tcPr>
            <w:tcW w:w="0" w:type="auto"/>
            <w:tcBorders>
              <w:top w:val="nil"/>
              <w:left w:val="nil"/>
              <w:bottom w:val="nil"/>
              <w:right w:val="nil"/>
            </w:tcBorders>
            <w:shd w:val="clear" w:color="auto" w:fill="auto"/>
            <w:noWrap/>
            <w:vAlign w:val="bottom"/>
            <w:hideMark/>
          </w:tcPr>
          <w:p w14:paraId="6D066656" w14:textId="77777777" w:rsidR="004E00DD" w:rsidRPr="00F47EFB" w:rsidRDefault="004E00DD">
            <w:pPr>
              <w:rPr>
                <w:color w:val="000000"/>
                <w:sz w:val="17"/>
                <w:szCs w:val="17"/>
              </w:rPr>
            </w:pPr>
            <w:r w:rsidRPr="00F47EFB">
              <w:rPr>
                <w:color w:val="000000"/>
                <w:sz w:val="17"/>
                <w:szCs w:val="17"/>
              </w:rPr>
              <w:t>0.00</w:t>
            </w:r>
          </w:p>
        </w:tc>
      </w:tr>
      <w:tr w:rsidR="004E00DD" w:rsidRPr="00F47EFB" w14:paraId="1386207D" w14:textId="77777777" w:rsidTr="004E00DD">
        <w:trPr>
          <w:trHeight w:val="144"/>
        </w:trPr>
        <w:tc>
          <w:tcPr>
            <w:tcW w:w="0" w:type="auto"/>
            <w:tcBorders>
              <w:top w:val="nil"/>
              <w:left w:val="nil"/>
              <w:bottom w:val="nil"/>
              <w:right w:val="nil"/>
            </w:tcBorders>
            <w:shd w:val="clear" w:color="auto" w:fill="auto"/>
            <w:noWrap/>
            <w:vAlign w:val="bottom"/>
            <w:hideMark/>
          </w:tcPr>
          <w:p w14:paraId="33D42A7B" w14:textId="77777777" w:rsidR="004E00DD" w:rsidRPr="00F47EFB" w:rsidRDefault="004E00DD">
            <w:pPr>
              <w:rPr>
                <w:color w:val="000000"/>
                <w:sz w:val="17"/>
                <w:szCs w:val="17"/>
              </w:rPr>
            </w:pPr>
            <w:r w:rsidRPr="00F47EFB">
              <w:rPr>
                <w:color w:val="000000"/>
                <w:sz w:val="17"/>
                <w:szCs w:val="17"/>
              </w:rPr>
              <w:t>New injury severity scores, %</w:t>
            </w:r>
          </w:p>
        </w:tc>
        <w:tc>
          <w:tcPr>
            <w:tcW w:w="0" w:type="auto"/>
            <w:tcBorders>
              <w:top w:val="nil"/>
              <w:left w:val="nil"/>
              <w:bottom w:val="nil"/>
              <w:right w:val="nil"/>
            </w:tcBorders>
            <w:shd w:val="clear" w:color="auto" w:fill="auto"/>
            <w:noWrap/>
            <w:vAlign w:val="bottom"/>
            <w:hideMark/>
          </w:tcPr>
          <w:p w14:paraId="6D6E6F2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0ABD78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B79441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6352615"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002A84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0FF866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5D44E5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CCD9A5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6A80EA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846AB95"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A312C3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B7A7047"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332516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C6893D5"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2FC48EB" w14:textId="77777777" w:rsidR="004E00DD" w:rsidRPr="00F47EFB" w:rsidRDefault="004E00DD">
            <w:pPr>
              <w:rPr>
                <w:sz w:val="20"/>
                <w:szCs w:val="20"/>
              </w:rPr>
            </w:pPr>
          </w:p>
        </w:tc>
      </w:tr>
      <w:tr w:rsidR="004E00DD" w:rsidRPr="00F47EFB" w14:paraId="4333FFDA" w14:textId="77777777" w:rsidTr="004E00DD">
        <w:trPr>
          <w:trHeight w:val="144"/>
        </w:trPr>
        <w:tc>
          <w:tcPr>
            <w:tcW w:w="0" w:type="auto"/>
            <w:tcBorders>
              <w:top w:val="nil"/>
              <w:left w:val="nil"/>
              <w:bottom w:val="nil"/>
              <w:right w:val="nil"/>
            </w:tcBorders>
            <w:shd w:val="clear" w:color="auto" w:fill="auto"/>
            <w:noWrap/>
            <w:vAlign w:val="bottom"/>
            <w:hideMark/>
          </w:tcPr>
          <w:p w14:paraId="1B9908F8" w14:textId="77777777" w:rsidR="004E00DD" w:rsidRPr="00F47EFB" w:rsidRDefault="004E00DD">
            <w:pPr>
              <w:rPr>
                <w:color w:val="000000"/>
                <w:sz w:val="17"/>
                <w:szCs w:val="17"/>
              </w:rPr>
            </w:pPr>
            <w:r w:rsidRPr="00F47EFB">
              <w:rPr>
                <w:color w:val="000000"/>
                <w:sz w:val="17"/>
                <w:szCs w:val="17"/>
              </w:rPr>
              <w:t xml:space="preserve">   16-24</w:t>
            </w:r>
          </w:p>
        </w:tc>
        <w:tc>
          <w:tcPr>
            <w:tcW w:w="0" w:type="auto"/>
            <w:tcBorders>
              <w:top w:val="nil"/>
              <w:left w:val="nil"/>
              <w:bottom w:val="nil"/>
              <w:right w:val="nil"/>
            </w:tcBorders>
            <w:shd w:val="clear" w:color="auto" w:fill="auto"/>
            <w:noWrap/>
            <w:vAlign w:val="bottom"/>
            <w:hideMark/>
          </w:tcPr>
          <w:p w14:paraId="58F9D65A" w14:textId="77777777" w:rsidR="004E00DD" w:rsidRPr="00F47EFB" w:rsidRDefault="004E00DD">
            <w:pPr>
              <w:rPr>
                <w:color w:val="000000"/>
                <w:sz w:val="17"/>
                <w:szCs w:val="17"/>
              </w:rPr>
            </w:pPr>
            <w:r w:rsidRPr="00F47EFB">
              <w:rPr>
                <w:color w:val="000000"/>
                <w:sz w:val="17"/>
                <w:szCs w:val="17"/>
              </w:rPr>
              <w:t>73.8</w:t>
            </w:r>
          </w:p>
        </w:tc>
        <w:tc>
          <w:tcPr>
            <w:tcW w:w="0" w:type="auto"/>
            <w:tcBorders>
              <w:top w:val="nil"/>
              <w:left w:val="nil"/>
              <w:bottom w:val="nil"/>
              <w:right w:val="nil"/>
            </w:tcBorders>
            <w:shd w:val="clear" w:color="auto" w:fill="auto"/>
            <w:noWrap/>
            <w:vAlign w:val="bottom"/>
            <w:hideMark/>
          </w:tcPr>
          <w:p w14:paraId="03A126BF" w14:textId="77777777" w:rsidR="004E00DD" w:rsidRPr="00F47EFB" w:rsidRDefault="004E00DD">
            <w:pPr>
              <w:rPr>
                <w:color w:val="000000"/>
                <w:sz w:val="17"/>
                <w:szCs w:val="17"/>
              </w:rPr>
            </w:pPr>
            <w:r w:rsidRPr="00F47EFB">
              <w:rPr>
                <w:color w:val="000000"/>
                <w:sz w:val="17"/>
                <w:szCs w:val="17"/>
              </w:rPr>
              <w:t>78.9*</w:t>
            </w:r>
          </w:p>
        </w:tc>
        <w:tc>
          <w:tcPr>
            <w:tcW w:w="0" w:type="auto"/>
            <w:tcBorders>
              <w:top w:val="nil"/>
              <w:left w:val="nil"/>
              <w:bottom w:val="nil"/>
              <w:right w:val="nil"/>
            </w:tcBorders>
            <w:shd w:val="clear" w:color="auto" w:fill="auto"/>
            <w:noWrap/>
            <w:vAlign w:val="bottom"/>
            <w:hideMark/>
          </w:tcPr>
          <w:p w14:paraId="58581E04"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478454D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AB8CB8C" w14:textId="77777777" w:rsidR="004E00DD" w:rsidRPr="00F47EFB" w:rsidRDefault="004E00DD">
            <w:pPr>
              <w:rPr>
                <w:color w:val="000000"/>
                <w:sz w:val="17"/>
                <w:szCs w:val="17"/>
              </w:rPr>
            </w:pPr>
            <w:r w:rsidRPr="00F47EFB">
              <w:rPr>
                <w:color w:val="000000"/>
                <w:sz w:val="17"/>
                <w:szCs w:val="17"/>
              </w:rPr>
              <w:t>76.3</w:t>
            </w:r>
          </w:p>
        </w:tc>
        <w:tc>
          <w:tcPr>
            <w:tcW w:w="0" w:type="auto"/>
            <w:tcBorders>
              <w:top w:val="nil"/>
              <w:left w:val="nil"/>
              <w:bottom w:val="nil"/>
              <w:right w:val="nil"/>
            </w:tcBorders>
            <w:shd w:val="clear" w:color="auto" w:fill="auto"/>
            <w:noWrap/>
            <w:vAlign w:val="bottom"/>
            <w:hideMark/>
          </w:tcPr>
          <w:p w14:paraId="5E65A036" w14:textId="77777777" w:rsidR="004E00DD" w:rsidRPr="00F47EFB" w:rsidRDefault="004E00DD">
            <w:pPr>
              <w:rPr>
                <w:color w:val="000000"/>
                <w:sz w:val="17"/>
                <w:szCs w:val="17"/>
              </w:rPr>
            </w:pPr>
            <w:r w:rsidRPr="00F47EFB">
              <w:rPr>
                <w:color w:val="000000"/>
                <w:sz w:val="17"/>
                <w:szCs w:val="17"/>
              </w:rPr>
              <w:t>76.3</w:t>
            </w:r>
          </w:p>
        </w:tc>
        <w:tc>
          <w:tcPr>
            <w:tcW w:w="0" w:type="auto"/>
            <w:tcBorders>
              <w:top w:val="nil"/>
              <w:left w:val="nil"/>
              <w:bottom w:val="nil"/>
              <w:right w:val="nil"/>
            </w:tcBorders>
            <w:shd w:val="clear" w:color="auto" w:fill="auto"/>
            <w:noWrap/>
            <w:vAlign w:val="bottom"/>
            <w:hideMark/>
          </w:tcPr>
          <w:p w14:paraId="7BC01619"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131CBF2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0DE47F5" w14:textId="77777777" w:rsidR="004E00DD" w:rsidRPr="00F47EFB" w:rsidRDefault="004E00DD">
            <w:pPr>
              <w:rPr>
                <w:color w:val="000000"/>
                <w:sz w:val="17"/>
                <w:szCs w:val="17"/>
              </w:rPr>
            </w:pPr>
            <w:r w:rsidRPr="00F47EFB">
              <w:rPr>
                <w:color w:val="000000"/>
                <w:sz w:val="17"/>
                <w:szCs w:val="17"/>
              </w:rPr>
              <w:t>35.6</w:t>
            </w:r>
          </w:p>
        </w:tc>
        <w:tc>
          <w:tcPr>
            <w:tcW w:w="0" w:type="auto"/>
            <w:tcBorders>
              <w:top w:val="nil"/>
              <w:left w:val="nil"/>
              <w:bottom w:val="nil"/>
              <w:right w:val="nil"/>
            </w:tcBorders>
            <w:shd w:val="clear" w:color="auto" w:fill="auto"/>
            <w:noWrap/>
            <w:vAlign w:val="bottom"/>
            <w:hideMark/>
          </w:tcPr>
          <w:p w14:paraId="7A7B6774" w14:textId="77777777" w:rsidR="004E00DD" w:rsidRPr="00F47EFB" w:rsidRDefault="004E00DD">
            <w:pPr>
              <w:rPr>
                <w:color w:val="000000"/>
                <w:sz w:val="17"/>
                <w:szCs w:val="17"/>
              </w:rPr>
            </w:pPr>
            <w:r w:rsidRPr="00F47EFB">
              <w:rPr>
                <w:color w:val="000000"/>
                <w:sz w:val="17"/>
                <w:szCs w:val="17"/>
              </w:rPr>
              <w:t>32.4</w:t>
            </w:r>
          </w:p>
        </w:tc>
        <w:tc>
          <w:tcPr>
            <w:tcW w:w="0" w:type="auto"/>
            <w:tcBorders>
              <w:top w:val="nil"/>
              <w:left w:val="nil"/>
              <w:bottom w:val="nil"/>
              <w:right w:val="nil"/>
            </w:tcBorders>
            <w:shd w:val="clear" w:color="auto" w:fill="auto"/>
            <w:noWrap/>
            <w:vAlign w:val="bottom"/>
            <w:hideMark/>
          </w:tcPr>
          <w:p w14:paraId="6B3CCB18" w14:textId="77777777" w:rsidR="004E00DD" w:rsidRPr="00F47EFB" w:rsidRDefault="004E00DD">
            <w:pPr>
              <w:rPr>
                <w:color w:val="000000"/>
                <w:sz w:val="17"/>
                <w:szCs w:val="17"/>
              </w:rPr>
            </w:pPr>
            <w:r w:rsidRPr="00F47EFB">
              <w:rPr>
                <w:color w:val="000000"/>
                <w:sz w:val="17"/>
                <w:szCs w:val="17"/>
              </w:rPr>
              <w:t>0.07</w:t>
            </w:r>
          </w:p>
        </w:tc>
        <w:tc>
          <w:tcPr>
            <w:tcW w:w="0" w:type="auto"/>
            <w:tcBorders>
              <w:top w:val="nil"/>
              <w:left w:val="nil"/>
              <w:bottom w:val="nil"/>
              <w:right w:val="nil"/>
            </w:tcBorders>
            <w:shd w:val="clear" w:color="auto" w:fill="auto"/>
            <w:noWrap/>
            <w:vAlign w:val="center"/>
            <w:hideMark/>
          </w:tcPr>
          <w:p w14:paraId="16483E9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C963631" w14:textId="77777777" w:rsidR="004E00DD" w:rsidRPr="00F47EFB" w:rsidRDefault="004E00DD">
            <w:pPr>
              <w:rPr>
                <w:color w:val="000000"/>
                <w:sz w:val="17"/>
                <w:szCs w:val="17"/>
              </w:rPr>
            </w:pPr>
            <w:r w:rsidRPr="00F47EFB">
              <w:rPr>
                <w:color w:val="000000"/>
                <w:sz w:val="17"/>
                <w:szCs w:val="17"/>
              </w:rPr>
              <w:t>34.3</w:t>
            </w:r>
          </w:p>
        </w:tc>
        <w:tc>
          <w:tcPr>
            <w:tcW w:w="0" w:type="auto"/>
            <w:tcBorders>
              <w:top w:val="nil"/>
              <w:left w:val="nil"/>
              <w:bottom w:val="nil"/>
              <w:right w:val="nil"/>
            </w:tcBorders>
            <w:shd w:val="clear" w:color="auto" w:fill="auto"/>
            <w:noWrap/>
            <w:vAlign w:val="bottom"/>
            <w:hideMark/>
          </w:tcPr>
          <w:p w14:paraId="59A9E1FF" w14:textId="77777777" w:rsidR="004E00DD" w:rsidRPr="00F47EFB" w:rsidRDefault="004E00DD">
            <w:pPr>
              <w:rPr>
                <w:color w:val="000000"/>
                <w:sz w:val="17"/>
                <w:szCs w:val="17"/>
              </w:rPr>
            </w:pPr>
            <w:r w:rsidRPr="00F47EFB">
              <w:rPr>
                <w:color w:val="000000"/>
                <w:sz w:val="17"/>
                <w:szCs w:val="17"/>
              </w:rPr>
              <w:t>35.2</w:t>
            </w:r>
          </w:p>
        </w:tc>
        <w:tc>
          <w:tcPr>
            <w:tcW w:w="0" w:type="auto"/>
            <w:tcBorders>
              <w:top w:val="nil"/>
              <w:left w:val="nil"/>
              <w:bottom w:val="nil"/>
              <w:right w:val="nil"/>
            </w:tcBorders>
            <w:shd w:val="clear" w:color="auto" w:fill="auto"/>
            <w:noWrap/>
            <w:vAlign w:val="bottom"/>
            <w:hideMark/>
          </w:tcPr>
          <w:p w14:paraId="654FD890" w14:textId="77777777" w:rsidR="004E00DD" w:rsidRPr="00F47EFB" w:rsidRDefault="004E00DD">
            <w:pPr>
              <w:rPr>
                <w:color w:val="000000"/>
                <w:sz w:val="17"/>
                <w:szCs w:val="17"/>
              </w:rPr>
            </w:pPr>
            <w:r w:rsidRPr="00F47EFB">
              <w:rPr>
                <w:color w:val="000000"/>
                <w:sz w:val="17"/>
                <w:szCs w:val="17"/>
              </w:rPr>
              <w:t>-0.02</w:t>
            </w:r>
          </w:p>
        </w:tc>
      </w:tr>
      <w:tr w:rsidR="004E00DD" w:rsidRPr="00F47EFB" w14:paraId="42353F01" w14:textId="77777777" w:rsidTr="004E00DD">
        <w:trPr>
          <w:trHeight w:val="144"/>
        </w:trPr>
        <w:tc>
          <w:tcPr>
            <w:tcW w:w="0" w:type="auto"/>
            <w:tcBorders>
              <w:top w:val="nil"/>
              <w:left w:val="nil"/>
              <w:bottom w:val="nil"/>
              <w:right w:val="nil"/>
            </w:tcBorders>
            <w:shd w:val="clear" w:color="auto" w:fill="auto"/>
            <w:noWrap/>
            <w:vAlign w:val="bottom"/>
            <w:hideMark/>
          </w:tcPr>
          <w:p w14:paraId="3CEB2B7B" w14:textId="77777777" w:rsidR="004E00DD" w:rsidRPr="00F47EFB" w:rsidRDefault="004E00DD">
            <w:pPr>
              <w:rPr>
                <w:color w:val="000000"/>
                <w:sz w:val="17"/>
                <w:szCs w:val="17"/>
              </w:rPr>
            </w:pPr>
            <w:r w:rsidRPr="00F47EFB">
              <w:rPr>
                <w:color w:val="000000"/>
                <w:sz w:val="17"/>
                <w:szCs w:val="17"/>
              </w:rPr>
              <w:t xml:space="preserve">   25-40</w:t>
            </w:r>
          </w:p>
        </w:tc>
        <w:tc>
          <w:tcPr>
            <w:tcW w:w="0" w:type="auto"/>
            <w:tcBorders>
              <w:top w:val="nil"/>
              <w:left w:val="nil"/>
              <w:bottom w:val="nil"/>
              <w:right w:val="nil"/>
            </w:tcBorders>
            <w:shd w:val="clear" w:color="auto" w:fill="auto"/>
            <w:noWrap/>
            <w:vAlign w:val="bottom"/>
            <w:hideMark/>
          </w:tcPr>
          <w:p w14:paraId="24EFECFF" w14:textId="77777777" w:rsidR="004E00DD" w:rsidRPr="00F47EFB" w:rsidRDefault="004E00DD">
            <w:pPr>
              <w:rPr>
                <w:color w:val="000000"/>
                <w:sz w:val="17"/>
                <w:szCs w:val="17"/>
              </w:rPr>
            </w:pPr>
            <w:r w:rsidRPr="00F47EFB">
              <w:rPr>
                <w:color w:val="000000"/>
                <w:sz w:val="17"/>
                <w:szCs w:val="17"/>
              </w:rPr>
              <w:t>22.5</w:t>
            </w:r>
          </w:p>
        </w:tc>
        <w:tc>
          <w:tcPr>
            <w:tcW w:w="0" w:type="auto"/>
            <w:tcBorders>
              <w:top w:val="nil"/>
              <w:left w:val="nil"/>
              <w:bottom w:val="nil"/>
              <w:right w:val="nil"/>
            </w:tcBorders>
            <w:shd w:val="clear" w:color="auto" w:fill="auto"/>
            <w:noWrap/>
            <w:vAlign w:val="bottom"/>
            <w:hideMark/>
          </w:tcPr>
          <w:p w14:paraId="2363A7EA" w14:textId="77777777" w:rsidR="004E00DD" w:rsidRPr="00F47EFB" w:rsidRDefault="004E00DD">
            <w:pPr>
              <w:rPr>
                <w:color w:val="000000"/>
                <w:sz w:val="17"/>
                <w:szCs w:val="17"/>
              </w:rPr>
            </w:pPr>
            <w:r w:rsidRPr="00F47EFB">
              <w:rPr>
                <w:color w:val="000000"/>
                <w:sz w:val="17"/>
                <w:szCs w:val="17"/>
              </w:rPr>
              <w:t>18.7*</w:t>
            </w:r>
          </w:p>
        </w:tc>
        <w:tc>
          <w:tcPr>
            <w:tcW w:w="0" w:type="auto"/>
            <w:tcBorders>
              <w:top w:val="nil"/>
              <w:left w:val="nil"/>
              <w:bottom w:val="nil"/>
              <w:right w:val="nil"/>
            </w:tcBorders>
            <w:shd w:val="clear" w:color="auto" w:fill="auto"/>
            <w:noWrap/>
            <w:vAlign w:val="bottom"/>
            <w:hideMark/>
          </w:tcPr>
          <w:p w14:paraId="412D751A" w14:textId="77777777" w:rsidR="004E00DD" w:rsidRPr="00F47EFB" w:rsidRDefault="004E00DD">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07F2500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5F4A708" w14:textId="77777777" w:rsidR="004E00DD" w:rsidRPr="00F47EFB" w:rsidRDefault="004E00DD">
            <w:pPr>
              <w:rPr>
                <w:color w:val="000000"/>
                <w:sz w:val="17"/>
                <w:szCs w:val="17"/>
              </w:rPr>
            </w:pPr>
            <w:r w:rsidRPr="00F47EFB">
              <w:rPr>
                <w:color w:val="000000"/>
                <w:sz w:val="17"/>
                <w:szCs w:val="17"/>
              </w:rPr>
              <w:t>20.8</w:t>
            </w:r>
          </w:p>
        </w:tc>
        <w:tc>
          <w:tcPr>
            <w:tcW w:w="0" w:type="auto"/>
            <w:tcBorders>
              <w:top w:val="nil"/>
              <w:left w:val="nil"/>
              <w:bottom w:val="nil"/>
              <w:right w:val="nil"/>
            </w:tcBorders>
            <w:shd w:val="clear" w:color="auto" w:fill="auto"/>
            <w:noWrap/>
            <w:vAlign w:val="bottom"/>
            <w:hideMark/>
          </w:tcPr>
          <w:p w14:paraId="45B8C83B" w14:textId="77777777" w:rsidR="004E00DD" w:rsidRPr="00F47EFB" w:rsidRDefault="004E00DD">
            <w:pPr>
              <w:rPr>
                <w:color w:val="000000"/>
                <w:sz w:val="17"/>
                <w:szCs w:val="17"/>
              </w:rPr>
            </w:pPr>
            <w:r w:rsidRPr="00F47EFB">
              <w:rPr>
                <w:color w:val="000000"/>
                <w:sz w:val="17"/>
                <w:szCs w:val="17"/>
              </w:rPr>
              <w:t>20.9</w:t>
            </w:r>
          </w:p>
        </w:tc>
        <w:tc>
          <w:tcPr>
            <w:tcW w:w="0" w:type="auto"/>
            <w:tcBorders>
              <w:top w:val="nil"/>
              <w:left w:val="nil"/>
              <w:bottom w:val="nil"/>
              <w:right w:val="nil"/>
            </w:tcBorders>
            <w:shd w:val="clear" w:color="auto" w:fill="auto"/>
            <w:noWrap/>
            <w:vAlign w:val="bottom"/>
            <w:hideMark/>
          </w:tcPr>
          <w:p w14:paraId="5CE64FAE"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A8BB4A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C9E60D5" w14:textId="77777777" w:rsidR="004E00DD" w:rsidRPr="00F47EFB" w:rsidRDefault="004E00DD">
            <w:pPr>
              <w:rPr>
                <w:color w:val="000000"/>
                <w:sz w:val="17"/>
                <w:szCs w:val="17"/>
              </w:rPr>
            </w:pPr>
            <w:r w:rsidRPr="00F47EFB">
              <w:rPr>
                <w:color w:val="000000"/>
                <w:sz w:val="17"/>
                <w:szCs w:val="17"/>
              </w:rPr>
              <w:t>47.9</w:t>
            </w:r>
          </w:p>
        </w:tc>
        <w:tc>
          <w:tcPr>
            <w:tcW w:w="0" w:type="auto"/>
            <w:tcBorders>
              <w:top w:val="nil"/>
              <w:left w:val="nil"/>
              <w:bottom w:val="nil"/>
              <w:right w:val="nil"/>
            </w:tcBorders>
            <w:shd w:val="clear" w:color="auto" w:fill="auto"/>
            <w:noWrap/>
            <w:vAlign w:val="bottom"/>
            <w:hideMark/>
          </w:tcPr>
          <w:p w14:paraId="52F59003" w14:textId="77777777" w:rsidR="004E00DD" w:rsidRPr="00F47EFB" w:rsidRDefault="004E00DD">
            <w:pPr>
              <w:rPr>
                <w:color w:val="000000"/>
                <w:sz w:val="17"/>
                <w:szCs w:val="17"/>
              </w:rPr>
            </w:pPr>
            <w:r w:rsidRPr="00F47EFB">
              <w:rPr>
                <w:color w:val="000000"/>
                <w:sz w:val="17"/>
                <w:szCs w:val="17"/>
              </w:rPr>
              <w:t>55.9*</w:t>
            </w:r>
          </w:p>
        </w:tc>
        <w:tc>
          <w:tcPr>
            <w:tcW w:w="0" w:type="auto"/>
            <w:tcBorders>
              <w:top w:val="nil"/>
              <w:left w:val="nil"/>
              <w:bottom w:val="nil"/>
              <w:right w:val="nil"/>
            </w:tcBorders>
            <w:shd w:val="clear" w:color="auto" w:fill="auto"/>
            <w:noWrap/>
            <w:vAlign w:val="bottom"/>
            <w:hideMark/>
          </w:tcPr>
          <w:p w14:paraId="31A2AB9E" w14:textId="77777777" w:rsidR="004E00DD" w:rsidRPr="00F47EFB" w:rsidRDefault="004E00DD">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center"/>
            <w:hideMark/>
          </w:tcPr>
          <w:p w14:paraId="489E8EC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5D88C51" w14:textId="77777777" w:rsidR="004E00DD" w:rsidRPr="00F47EFB" w:rsidRDefault="004E00DD">
            <w:pPr>
              <w:rPr>
                <w:color w:val="000000"/>
                <w:sz w:val="17"/>
                <w:szCs w:val="17"/>
              </w:rPr>
            </w:pPr>
            <w:r w:rsidRPr="00F47EFB">
              <w:rPr>
                <w:color w:val="000000"/>
                <w:sz w:val="17"/>
                <w:szCs w:val="17"/>
              </w:rPr>
              <w:t>54.7</w:t>
            </w:r>
          </w:p>
        </w:tc>
        <w:tc>
          <w:tcPr>
            <w:tcW w:w="0" w:type="auto"/>
            <w:tcBorders>
              <w:top w:val="nil"/>
              <w:left w:val="nil"/>
              <w:bottom w:val="nil"/>
              <w:right w:val="nil"/>
            </w:tcBorders>
            <w:shd w:val="clear" w:color="auto" w:fill="auto"/>
            <w:noWrap/>
            <w:vAlign w:val="bottom"/>
            <w:hideMark/>
          </w:tcPr>
          <w:p w14:paraId="5F8BA3FD" w14:textId="77777777" w:rsidR="004E00DD" w:rsidRPr="00F47EFB" w:rsidRDefault="004E00DD">
            <w:pPr>
              <w:rPr>
                <w:color w:val="000000"/>
                <w:sz w:val="17"/>
                <w:szCs w:val="17"/>
              </w:rPr>
            </w:pPr>
            <w:r w:rsidRPr="00F47EFB">
              <w:rPr>
                <w:color w:val="000000"/>
                <w:sz w:val="17"/>
                <w:szCs w:val="17"/>
              </w:rPr>
              <w:t>53.5</w:t>
            </w:r>
          </w:p>
        </w:tc>
        <w:tc>
          <w:tcPr>
            <w:tcW w:w="0" w:type="auto"/>
            <w:tcBorders>
              <w:top w:val="nil"/>
              <w:left w:val="nil"/>
              <w:bottom w:val="nil"/>
              <w:right w:val="nil"/>
            </w:tcBorders>
            <w:shd w:val="clear" w:color="auto" w:fill="auto"/>
            <w:noWrap/>
            <w:vAlign w:val="bottom"/>
            <w:hideMark/>
          </w:tcPr>
          <w:p w14:paraId="0B1F1354" w14:textId="77777777" w:rsidR="004E00DD" w:rsidRPr="00F47EFB" w:rsidRDefault="004E00DD">
            <w:pPr>
              <w:rPr>
                <w:color w:val="000000"/>
                <w:sz w:val="17"/>
                <w:szCs w:val="17"/>
              </w:rPr>
            </w:pPr>
            <w:r w:rsidRPr="00F47EFB">
              <w:rPr>
                <w:color w:val="000000"/>
                <w:sz w:val="17"/>
                <w:szCs w:val="17"/>
              </w:rPr>
              <w:t>0.03</w:t>
            </w:r>
          </w:p>
        </w:tc>
      </w:tr>
      <w:tr w:rsidR="004E00DD" w:rsidRPr="00F47EFB" w14:paraId="5E9AE9DD" w14:textId="77777777" w:rsidTr="004E00DD">
        <w:trPr>
          <w:trHeight w:val="144"/>
        </w:trPr>
        <w:tc>
          <w:tcPr>
            <w:tcW w:w="0" w:type="auto"/>
            <w:tcBorders>
              <w:top w:val="nil"/>
              <w:left w:val="nil"/>
              <w:bottom w:val="nil"/>
              <w:right w:val="nil"/>
            </w:tcBorders>
            <w:shd w:val="clear" w:color="auto" w:fill="auto"/>
            <w:noWrap/>
            <w:vAlign w:val="bottom"/>
            <w:hideMark/>
          </w:tcPr>
          <w:p w14:paraId="0FBED9C4" w14:textId="77777777" w:rsidR="004E00DD" w:rsidRPr="00F47EFB" w:rsidRDefault="004E00DD">
            <w:pPr>
              <w:rPr>
                <w:color w:val="000000"/>
                <w:sz w:val="17"/>
                <w:szCs w:val="17"/>
              </w:rPr>
            </w:pPr>
            <w:r w:rsidRPr="00F47EFB">
              <w:rPr>
                <w:color w:val="000000"/>
                <w:sz w:val="17"/>
                <w:szCs w:val="17"/>
              </w:rPr>
              <w:t xml:space="preserve">    ≥40</w:t>
            </w:r>
          </w:p>
        </w:tc>
        <w:tc>
          <w:tcPr>
            <w:tcW w:w="0" w:type="auto"/>
            <w:tcBorders>
              <w:top w:val="nil"/>
              <w:left w:val="nil"/>
              <w:bottom w:val="nil"/>
              <w:right w:val="nil"/>
            </w:tcBorders>
            <w:shd w:val="clear" w:color="auto" w:fill="auto"/>
            <w:noWrap/>
            <w:vAlign w:val="bottom"/>
            <w:hideMark/>
          </w:tcPr>
          <w:p w14:paraId="27B4E3DC" w14:textId="77777777" w:rsidR="004E00DD" w:rsidRPr="00F47EFB" w:rsidRDefault="004E00DD">
            <w:pPr>
              <w:rPr>
                <w:color w:val="000000"/>
                <w:sz w:val="17"/>
                <w:szCs w:val="17"/>
              </w:rPr>
            </w:pPr>
            <w:r w:rsidRPr="00F47EFB">
              <w:rPr>
                <w:color w:val="000000"/>
                <w:sz w:val="17"/>
                <w:szCs w:val="17"/>
              </w:rPr>
              <w:t>3.8</w:t>
            </w:r>
          </w:p>
        </w:tc>
        <w:tc>
          <w:tcPr>
            <w:tcW w:w="0" w:type="auto"/>
            <w:tcBorders>
              <w:top w:val="nil"/>
              <w:left w:val="nil"/>
              <w:bottom w:val="nil"/>
              <w:right w:val="nil"/>
            </w:tcBorders>
            <w:shd w:val="clear" w:color="auto" w:fill="auto"/>
            <w:noWrap/>
            <w:vAlign w:val="bottom"/>
            <w:hideMark/>
          </w:tcPr>
          <w:p w14:paraId="6196367A" w14:textId="77777777" w:rsidR="004E00DD" w:rsidRPr="00F47EFB" w:rsidRDefault="004E00DD">
            <w:pPr>
              <w:rPr>
                <w:color w:val="000000"/>
                <w:sz w:val="17"/>
                <w:szCs w:val="17"/>
              </w:rPr>
            </w:pPr>
            <w:r w:rsidRPr="00F47EFB">
              <w:rPr>
                <w:color w:val="000000"/>
                <w:sz w:val="17"/>
                <w:szCs w:val="17"/>
              </w:rPr>
              <w:t>2.4*</w:t>
            </w:r>
          </w:p>
        </w:tc>
        <w:tc>
          <w:tcPr>
            <w:tcW w:w="0" w:type="auto"/>
            <w:tcBorders>
              <w:top w:val="nil"/>
              <w:left w:val="nil"/>
              <w:bottom w:val="nil"/>
              <w:right w:val="nil"/>
            </w:tcBorders>
            <w:shd w:val="clear" w:color="auto" w:fill="auto"/>
            <w:noWrap/>
            <w:vAlign w:val="bottom"/>
            <w:hideMark/>
          </w:tcPr>
          <w:p w14:paraId="5AB4D211" w14:textId="77777777" w:rsidR="004E00DD" w:rsidRPr="00F47EFB" w:rsidRDefault="004E00DD">
            <w:pPr>
              <w:rPr>
                <w:color w:val="000000"/>
                <w:sz w:val="17"/>
                <w:szCs w:val="17"/>
              </w:rPr>
            </w:pPr>
            <w:r w:rsidRPr="00F47EFB">
              <w:rPr>
                <w:color w:val="000000"/>
                <w:sz w:val="17"/>
                <w:szCs w:val="17"/>
              </w:rPr>
              <w:t>0.08</w:t>
            </w:r>
          </w:p>
        </w:tc>
        <w:tc>
          <w:tcPr>
            <w:tcW w:w="0" w:type="auto"/>
            <w:tcBorders>
              <w:top w:val="nil"/>
              <w:left w:val="nil"/>
              <w:bottom w:val="nil"/>
              <w:right w:val="nil"/>
            </w:tcBorders>
            <w:shd w:val="clear" w:color="auto" w:fill="auto"/>
            <w:noWrap/>
            <w:vAlign w:val="bottom"/>
            <w:hideMark/>
          </w:tcPr>
          <w:p w14:paraId="65EBB7A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EF18DF0" w14:textId="77777777" w:rsidR="004E00DD" w:rsidRPr="00F47EFB" w:rsidRDefault="004E00DD">
            <w:pPr>
              <w:rPr>
                <w:color w:val="000000"/>
                <w:sz w:val="17"/>
                <w:szCs w:val="17"/>
              </w:rPr>
            </w:pPr>
            <w:r w:rsidRPr="00F47EFB">
              <w:rPr>
                <w:color w:val="000000"/>
                <w:sz w:val="17"/>
                <w:szCs w:val="17"/>
              </w:rPr>
              <w:t>2.9</w:t>
            </w:r>
          </w:p>
        </w:tc>
        <w:tc>
          <w:tcPr>
            <w:tcW w:w="0" w:type="auto"/>
            <w:tcBorders>
              <w:top w:val="nil"/>
              <w:left w:val="nil"/>
              <w:bottom w:val="nil"/>
              <w:right w:val="nil"/>
            </w:tcBorders>
            <w:shd w:val="clear" w:color="auto" w:fill="auto"/>
            <w:noWrap/>
            <w:vAlign w:val="bottom"/>
            <w:hideMark/>
          </w:tcPr>
          <w:p w14:paraId="33DEE4DD" w14:textId="77777777" w:rsidR="004E00DD" w:rsidRPr="00F47EFB" w:rsidRDefault="004E00DD">
            <w:pPr>
              <w:rPr>
                <w:color w:val="000000"/>
                <w:sz w:val="17"/>
                <w:szCs w:val="17"/>
              </w:rPr>
            </w:pPr>
            <w:r w:rsidRPr="00F47EFB">
              <w:rPr>
                <w:color w:val="000000"/>
                <w:sz w:val="17"/>
                <w:szCs w:val="17"/>
              </w:rPr>
              <w:t>2.8</w:t>
            </w:r>
          </w:p>
        </w:tc>
        <w:tc>
          <w:tcPr>
            <w:tcW w:w="0" w:type="auto"/>
            <w:tcBorders>
              <w:top w:val="nil"/>
              <w:left w:val="nil"/>
              <w:bottom w:val="nil"/>
              <w:right w:val="nil"/>
            </w:tcBorders>
            <w:shd w:val="clear" w:color="auto" w:fill="auto"/>
            <w:noWrap/>
            <w:vAlign w:val="bottom"/>
            <w:hideMark/>
          </w:tcPr>
          <w:p w14:paraId="08FEC05D"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30266D9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D47812A" w14:textId="77777777" w:rsidR="004E00DD" w:rsidRPr="00F47EFB" w:rsidRDefault="004E00DD">
            <w:pPr>
              <w:rPr>
                <w:color w:val="000000"/>
                <w:sz w:val="17"/>
                <w:szCs w:val="17"/>
              </w:rPr>
            </w:pPr>
            <w:r w:rsidRPr="00F47EFB">
              <w:rPr>
                <w:color w:val="000000"/>
                <w:sz w:val="17"/>
                <w:szCs w:val="17"/>
              </w:rPr>
              <w:t>16.5</w:t>
            </w:r>
          </w:p>
        </w:tc>
        <w:tc>
          <w:tcPr>
            <w:tcW w:w="0" w:type="auto"/>
            <w:tcBorders>
              <w:top w:val="nil"/>
              <w:left w:val="nil"/>
              <w:bottom w:val="nil"/>
              <w:right w:val="nil"/>
            </w:tcBorders>
            <w:shd w:val="clear" w:color="auto" w:fill="auto"/>
            <w:noWrap/>
            <w:vAlign w:val="bottom"/>
            <w:hideMark/>
          </w:tcPr>
          <w:p w14:paraId="4B330864" w14:textId="77777777" w:rsidR="004E00DD" w:rsidRPr="00F47EFB" w:rsidRDefault="004E00DD">
            <w:pPr>
              <w:rPr>
                <w:color w:val="000000"/>
                <w:sz w:val="17"/>
                <w:szCs w:val="17"/>
              </w:rPr>
            </w:pPr>
            <w:r w:rsidRPr="00F47EFB">
              <w:rPr>
                <w:color w:val="000000"/>
                <w:sz w:val="17"/>
                <w:szCs w:val="17"/>
              </w:rPr>
              <w:t>11.7</w:t>
            </w:r>
          </w:p>
        </w:tc>
        <w:tc>
          <w:tcPr>
            <w:tcW w:w="0" w:type="auto"/>
            <w:tcBorders>
              <w:top w:val="nil"/>
              <w:left w:val="nil"/>
              <w:bottom w:val="nil"/>
              <w:right w:val="nil"/>
            </w:tcBorders>
            <w:shd w:val="clear" w:color="auto" w:fill="auto"/>
            <w:noWrap/>
            <w:vAlign w:val="bottom"/>
            <w:hideMark/>
          </w:tcPr>
          <w:p w14:paraId="7FD5BFE3" w14:textId="77777777" w:rsidR="004E00DD" w:rsidRPr="00F47EFB" w:rsidRDefault="004E00DD">
            <w:pPr>
              <w:rPr>
                <w:color w:val="000000"/>
                <w:sz w:val="17"/>
                <w:szCs w:val="17"/>
              </w:rPr>
            </w:pPr>
            <w:r w:rsidRPr="00F47EFB">
              <w:rPr>
                <w:color w:val="000000"/>
                <w:sz w:val="17"/>
                <w:szCs w:val="17"/>
              </w:rPr>
              <w:t>0.14</w:t>
            </w:r>
          </w:p>
        </w:tc>
        <w:tc>
          <w:tcPr>
            <w:tcW w:w="0" w:type="auto"/>
            <w:tcBorders>
              <w:top w:val="nil"/>
              <w:left w:val="nil"/>
              <w:bottom w:val="nil"/>
              <w:right w:val="nil"/>
            </w:tcBorders>
            <w:shd w:val="clear" w:color="auto" w:fill="auto"/>
            <w:noWrap/>
            <w:vAlign w:val="center"/>
            <w:hideMark/>
          </w:tcPr>
          <w:p w14:paraId="462F665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3751F33" w14:textId="77777777" w:rsidR="004E00DD" w:rsidRPr="00F47EFB" w:rsidRDefault="004E00DD">
            <w:pPr>
              <w:rPr>
                <w:color w:val="000000"/>
                <w:sz w:val="17"/>
                <w:szCs w:val="17"/>
              </w:rPr>
            </w:pPr>
            <w:r w:rsidRPr="00F47EFB">
              <w:rPr>
                <w:color w:val="000000"/>
                <w:sz w:val="17"/>
                <w:szCs w:val="17"/>
              </w:rPr>
              <w:t>11.0</w:t>
            </w:r>
          </w:p>
        </w:tc>
        <w:tc>
          <w:tcPr>
            <w:tcW w:w="0" w:type="auto"/>
            <w:tcBorders>
              <w:top w:val="nil"/>
              <w:left w:val="nil"/>
              <w:bottom w:val="nil"/>
              <w:right w:val="nil"/>
            </w:tcBorders>
            <w:shd w:val="clear" w:color="auto" w:fill="auto"/>
            <w:noWrap/>
            <w:vAlign w:val="bottom"/>
            <w:hideMark/>
          </w:tcPr>
          <w:p w14:paraId="5F3A9EF9" w14:textId="77777777" w:rsidR="004E00DD" w:rsidRPr="00F47EFB" w:rsidRDefault="004E00DD">
            <w:pPr>
              <w:rPr>
                <w:color w:val="000000"/>
                <w:sz w:val="17"/>
                <w:szCs w:val="17"/>
              </w:rPr>
            </w:pPr>
            <w:r w:rsidRPr="00F47EFB">
              <w:rPr>
                <w:color w:val="000000"/>
                <w:sz w:val="17"/>
                <w:szCs w:val="17"/>
              </w:rPr>
              <w:t>11.4</w:t>
            </w:r>
          </w:p>
        </w:tc>
        <w:tc>
          <w:tcPr>
            <w:tcW w:w="0" w:type="auto"/>
            <w:tcBorders>
              <w:top w:val="nil"/>
              <w:left w:val="nil"/>
              <w:bottom w:val="nil"/>
              <w:right w:val="nil"/>
            </w:tcBorders>
            <w:shd w:val="clear" w:color="auto" w:fill="auto"/>
            <w:noWrap/>
            <w:vAlign w:val="bottom"/>
            <w:hideMark/>
          </w:tcPr>
          <w:p w14:paraId="66F1A02E" w14:textId="77777777" w:rsidR="004E00DD" w:rsidRPr="00F47EFB" w:rsidRDefault="004E00DD">
            <w:pPr>
              <w:rPr>
                <w:color w:val="000000"/>
                <w:sz w:val="17"/>
                <w:szCs w:val="17"/>
              </w:rPr>
            </w:pPr>
            <w:r w:rsidRPr="00F47EFB">
              <w:rPr>
                <w:color w:val="000000"/>
                <w:sz w:val="17"/>
                <w:szCs w:val="17"/>
              </w:rPr>
              <w:t>-0.01</w:t>
            </w:r>
          </w:p>
        </w:tc>
      </w:tr>
      <w:tr w:rsidR="004E00DD" w:rsidRPr="00F47EFB" w14:paraId="41E71C24" w14:textId="77777777" w:rsidTr="004E00DD">
        <w:trPr>
          <w:trHeight w:val="144"/>
        </w:trPr>
        <w:tc>
          <w:tcPr>
            <w:tcW w:w="0" w:type="auto"/>
            <w:tcBorders>
              <w:top w:val="nil"/>
              <w:left w:val="nil"/>
              <w:bottom w:val="nil"/>
              <w:right w:val="nil"/>
            </w:tcBorders>
            <w:shd w:val="clear" w:color="auto" w:fill="auto"/>
            <w:noWrap/>
            <w:vAlign w:val="bottom"/>
            <w:hideMark/>
          </w:tcPr>
          <w:p w14:paraId="780AA55D" w14:textId="77777777" w:rsidR="004E00DD" w:rsidRPr="00F47EFB" w:rsidRDefault="004E00DD">
            <w:pPr>
              <w:rPr>
                <w:color w:val="000000"/>
                <w:sz w:val="17"/>
                <w:szCs w:val="17"/>
              </w:rPr>
            </w:pPr>
            <w:r w:rsidRPr="00F47EFB">
              <w:rPr>
                <w:color w:val="000000"/>
                <w:sz w:val="17"/>
                <w:szCs w:val="17"/>
              </w:rPr>
              <w:t xml:space="preserve">Mean injury severity </w:t>
            </w:r>
            <w:proofErr w:type="spellStart"/>
            <w:r w:rsidRPr="00F47EFB">
              <w:rPr>
                <w:color w:val="000000"/>
                <w:sz w:val="17"/>
                <w:szCs w:val="17"/>
              </w:rPr>
              <w:t>score</w:t>
            </w:r>
            <w:r w:rsidRPr="00F47EFB">
              <w:rPr>
                <w:color w:val="000000"/>
                <w:sz w:val="17"/>
                <w:szCs w:val="17"/>
                <w:vertAlign w:val="superscript"/>
              </w:rPr>
              <w:t>f</w:t>
            </w:r>
            <w:proofErr w:type="spellEnd"/>
          </w:p>
        </w:tc>
        <w:tc>
          <w:tcPr>
            <w:tcW w:w="0" w:type="auto"/>
            <w:tcBorders>
              <w:top w:val="nil"/>
              <w:left w:val="nil"/>
              <w:bottom w:val="nil"/>
              <w:right w:val="nil"/>
            </w:tcBorders>
            <w:shd w:val="clear" w:color="auto" w:fill="auto"/>
            <w:noWrap/>
            <w:vAlign w:val="bottom"/>
            <w:hideMark/>
          </w:tcPr>
          <w:p w14:paraId="4B76D812" w14:textId="77777777" w:rsidR="004E00DD" w:rsidRPr="00F47EFB" w:rsidRDefault="004E00DD">
            <w:pPr>
              <w:rPr>
                <w:color w:val="000000"/>
                <w:sz w:val="17"/>
                <w:szCs w:val="17"/>
              </w:rPr>
            </w:pPr>
            <w:r w:rsidRPr="00F47EFB">
              <w:rPr>
                <w:color w:val="000000"/>
                <w:sz w:val="17"/>
                <w:szCs w:val="17"/>
              </w:rPr>
              <w:t>15.8</w:t>
            </w:r>
          </w:p>
        </w:tc>
        <w:tc>
          <w:tcPr>
            <w:tcW w:w="0" w:type="auto"/>
            <w:tcBorders>
              <w:top w:val="nil"/>
              <w:left w:val="nil"/>
              <w:bottom w:val="nil"/>
              <w:right w:val="nil"/>
            </w:tcBorders>
            <w:shd w:val="clear" w:color="auto" w:fill="auto"/>
            <w:noWrap/>
            <w:vAlign w:val="bottom"/>
            <w:hideMark/>
          </w:tcPr>
          <w:p w14:paraId="294C0AF9" w14:textId="77777777" w:rsidR="004E00DD" w:rsidRPr="00F47EFB" w:rsidRDefault="004E00DD">
            <w:pPr>
              <w:rPr>
                <w:color w:val="000000"/>
                <w:sz w:val="17"/>
                <w:szCs w:val="17"/>
              </w:rPr>
            </w:pPr>
            <w:r w:rsidRPr="00F47EFB">
              <w:rPr>
                <w:color w:val="000000"/>
                <w:sz w:val="17"/>
                <w:szCs w:val="17"/>
              </w:rPr>
              <w:t>14.5*</w:t>
            </w:r>
          </w:p>
        </w:tc>
        <w:tc>
          <w:tcPr>
            <w:tcW w:w="0" w:type="auto"/>
            <w:tcBorders>
              <w:top w:val="nil"/>
              <w:left w:val="nil"/>
              <w:bottom w:val="nil"/>
              <w:right w:val="nil"/>
            </w:tcBorders>
            <w:shd w:val="clear" w:color="auto" w:fill="auto"/>
            <w:noWrap/>
            <w:vAlign w:val="bottom"/>
            <w:hideMark/>
          </w:tcPr>
          <w:p w14:paraId="654DC387" w14:textId="77777777" w:rsidR="004E00DD" w:rsidRPr="00F47EFB" w:rsidRDefault="004E00DD">
            <w:pPr>
              <w:rPr>
                <w:color w:val="000000"/>
                <w:sz w:val="17"/>
                <w:szCs w:val="17"/>
              </w:rPr>
            </w:pPr>
            <w:r w:rsidRPr="00F47EFB">
              <w:rPr>
                <w:color w:val="000000"/>
                <w:sz w:val="17"/>
                <w:szCs w:val="17"/>
              </w:rPr>
              <w:t>0.23</w:t>
            </w:r>
          </w:p>
        </w:tc>
        <w:tc>
          <w:tcPr>
            <w:tcW w:w="0" w:type="auto"/>
            <w:tcBorders>
              <w:top w:val="nil"/>
              <w:left w:val="nil"/>
              <w:bottom w:val="nil"/>
              <w:right w:val="nil"/>
            </w:tcBorders>
            <w:shd w:val="clear" w:color="auto" w:fill="auto"/>
            <w:noWrap/>
            <w:vAlign w:val="bottom"/>
            <w:hideMark/>
          </w:tcPr>
          <w:p w14:paraId="7353006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243AB56" w14:textId="77777777" w:rsidR="004E00DD" w:rsidRPr="00F47EFB" w:rsidRDefault="004E00DD">
            <w:pPr>
              <w:rPr>
                <w:color w:val="000000"/>
                <w:sz w:val="17"/>
                <w:szCs w:val="17"/>
              </w:rPr>
            </w:pPr>
            <w:r w:rsidRPr="00F47EFB">
              <w:rPr>
                <w:color w:val="000000"/>
                <w:sz w:val="17"/>
                <w:szCs w:val="17"/>
              </w:rPr>
              <w:t>15.1</w:t>
            </w:r>
          </w:p>
        </w:tc>
        <w:tc>
          <w:tcPr>
            <w:tcW w:w="0" w:type="auto"/>
            <w:tcBorders>
              <w:top w:val="nil"/>
              <w:left w:val="nil"/>
              <w:bottom w:val="nil"/>
              <w:right w:val="nil"/>
            </w:tcBorders>
            <w:shd w:val="clear" w:color="auto" w:fill="auto"/>
            <w:noWrap/>
            <w:vAlign w:val="bottom"/>
            <w:hideMark/>
          </w:tcPr>
          <w:p w14:paraId="0910F15D" w14:textId="77777777" w:rsidR="004E00DD" w:rsidRPr="00F47EFB" w:rsidRDefault="004E00DD">
            <w:pPr>
              <w:rPr>
                <w:color w:val="000000"/>
                <w:sz w:val="17"/>
                <w:szCs w:val="17"/>
              </w:rPr>
            </w:pPr>
            <w:r w:rsidRPr="00F47EFB">
              <w:rPr>
                <w:color w:val="000000"/>
                <w:sz w:val="17"/>
                <w:szCs w:val="17"/>
              </w:rPr>
              <w:t>15.1</w:t>
            </w:r>
          </w:p>
        </w:tc>
        <w:tc>
          <w:tcPr>
            <w:tcW w:w="0" w:type="auto"/>
            <w:tcBorders>
              <w:top w:val="nil"/>
              <w:left w:val="nil"/>
              <w:bottom w:val="nil"/>
              <w:right w:val="nil"/>
            </w:tcBorders>
            <w:shd w:val="clear" w:color="auto" w:fill="auto"/>
            <w:noWrap/>
            <w:vAlign w:val="bottom"/>
            <w:hideMark/>
          </w:tcPr>
          <w:p w14:paraId="6A083E92"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955534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969E999" w14:textId="77777777" w:rsidR="004E00DD" w:rsidRPr="00F47EFB" w:rsidRDefault="004E00DD">
            <w:pPr>
              <w:rPr>
                <w:color w:val="000000"/>
                <w:sz w:val="17"/>
                <w:szCs w:val="17"/>
              </w:rPr>
            </w:pPr>
            <w:r w:rsidRPr="00F47EFB">
              <w:rPr>
                <w:color w:val="000000"/>
                <w:sz w:val="17"/>
                <w:szCs w:val="17"/>
              </w:rPr>
              <w:t>20.1</w:t>
            </w:r>
          </w:p>
        </w:tc>
        <w:tc>
          <w:tcPr>
            <w:tcW w:w="0" w:type="auto"/>
            <w:tcBorders>
              <w:top w:val="nil"/>
              <w:left w:val="nil"/>
              <w:bottom w:val="nil"/>
              <w:right w:val="nil"/>
            </w:tcBorders>
            <w:shd w:val="clear" w:color="auto" w:fill="auto"/>
            <w:noWrap/>
            <w:vAlign w:val="bottom"/>
            <w:hideMark/>
          </w:tcPr>
          <w:p w14:paraId="2F335BA3" w14:textId="77777777" w:rsidR="004E00DD" w:rsidRPr="00F47EFB" w:rsidRDefault="004E00DD">
            <w:pPr>
              <w:rPr>
                <w:color w:val="000000"/>
                <w:sz w:val="17"/>
                <w:szCs w:val="17"/>
              </w:rPr>
            </w:pPr>
            <w:r w:rsidRPr="00F47EFB">
              <w:rPr>
                <w:color w:val="000000"/>
                <w:sz w:val="17"/>
                <w:szCs w:val="17"/>
              </w:rPr>
              <w:t>20.2</w:t>
            </w:r>
          </w:p>
        </w:tc>
        <w:tc>
          <w:tcPr>
            <w:tcW w:w="0" w:type="auto"/>
            <w:tcBorders>
              <w:top w:val="nil"/>
              <w:left w:val="nil"/>
              <w:bottom w:val="nil"/>
              <w:right w:val="nil"/>
            </w:tcBorders>
            <w:shd w:val="clear" w:color="auto" w:fill="auto"/>
            <w:noWrap/>
            <w:vAlign w:val="bottom"/>
            <w:hideMark/>
          </w:tcPr>
          <w:p w14:paraId="604F59E0"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F37C22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9208C49" w14:textId="77777777" w:rsidR="004E00DD" w:rsidRPr="00F47EFB" w:rsidRDefault="004E00DD">
            <w:pPr>
              <w:rPr>
                <w:color w:val="000000"/>
                <w:sz w:val="17"/>
                <w:szCs w:val="17"/>
              </w:rPr>
            </w:pPr>
            <w:r w:rsidRPr="00F47EFB">
              <w:rPr>
                <w:color w:val="000000"/>
                <w:sz w:val="17"/>
                <w:szCs w:val="17"/>
              </w:rPr>
              <w:t>19.8</w:t>
            </w:r>
          </w:p>
        </w:tc>
        <w:tc>
          <w:tcPr>
            <w:tcW w:w="0" w:type="auto"/>
            <w:tcBorders>
              <w:top w:val="nil"/>
              <w:left w:val="nil"/>
              <w:bottom w:val="nil"/>
              <w:right w:val="nil"/>
            </w:tcBorders>
            <w:shd w:val="clear" w:color="auto" w:fill="auto"/>
            <w:noWrap/>
            <w:vAlign w:val="bottom"/>
            <w:hideMark/>
          </w:tcPr>
          <w:p w14:paraId="70B2D436" w14:textId="77777777" w:rsidR="004E00DD" w:rsidRPr="00F47EFB" w:rsidRDefault="004E00DD">
            <w:pPr>
              <w:rPr>
                <w:color w:val="000000"/>
                <w:sz w:val="17"/>
                <w:szCs w:val="17"/>
              </w:rPr>
            </w:pPr>
            <w:r w:rsidRPr="00F47EFB">
              <w:rPr>
                <w:color w:val="000000"/>
                <w:sz w:val="17"/>
                <w:szCs w:val="17"/>
              </w:rPr>
              <w:t>19.8</w:t>
            </w:r>
          </w:p>
        </w:tc>
        <w:tc>
          <w:tcPr>
            <w:tcW w:w="0" w:type="auto"/>
            <w:tcBorders>
              <w:top w:val="nil"/>
              <w:left w:val="nil"/>
              <w:bottom w:val="nil"/>
              <w:right w:val="nil"/>
            </w:tcBorders>
            <w:shd w:val="clear" w:color="auto" w:fill="auto"/>
            <w:noWrap/>
            <w:vAlign w:val="bottom"/>
            <w:hideMark/>
          </w:tcPr>
          <w:p w14:paraId="17841A06" w14:textId="77777777" w:rsidR="004E00DD" w:rsidRPr="00F47EFB" w:rsidRDefault="004E00DD">
            <w:pPr>
              <w:rPr>
                <w:color w:val="000000"/>
                <w:sz w:val="17"/>
                <w:szCs w:val="17"/>
              </w:rPr>
            </w:pPr>
            <w:r w:rsidRPr="00F47EFB">
              <w:rPr>
                <w:color w:val="000000"/>
                <w:sz w:val="17"/>
                <w:szCs w:val="17"/>
              </w:rPr>
              <w:t>-0.00</w:t>
            </w:r>
          </w:p>
        </w:tc>
      </w:tr>
      <w:tr w:rsidR="004E00DD" w:rsidRPr="00F47EFB" w14:paraId="45CF13EB" w14:textId="77777777" w:rsidTr="004E00DD">
        <w:trPr>
          <w:trHeight w:val="144"/>
        </w:trPr>
        <w:tc>
          <w:tcPr>
            <w:tcW w:w="0" w:type="auto"/>
            <w:tcBorders>
              <w:top w:val="nil"/>
              <w:left w:val="nil"/>
              <w:bottom w:val="nil"/>
              <w:right w:val="nil"/>
            </w:tcBorders>
            <w:shd w:val="clear" w:color="auto" w:fill="auto"/>
            <w:noWrap/>
            <w:vAlign w:val="bottom"/>
            <w:hideMark/>
          </w:tcPr>
          <w:p w14:paraId="56BC5646" w14:textId="77777777" w:rsidR="004E00DD" w:rsidRPr="00F47EFB" w:rsidRDefault="004E00DD">
            <w:pPr>
              <w:rPr>
                <w:color w:val="000000"/>
                <w:sz w:val="17"/>
                <w:szCs w:val="17"/>
              </w:rPr>
            </w:pPr>
            <w:r w:rsidRPr="00F47EFB">
              <w:rPr>
                <w:color w:val="000000"/>
                <w:sz w:val="17"/>
                <w:szCs w:val="17"/>
              </w:rPr>
              <w:t>Blood furnished to beneficiary, pints</w:t>
            </w:r>
          </w:p>
        </w:tc>
        <w:tc>
          <w:tcPr>
            <w:tcW w:w="0" w:type="auto"/>
            <w:tcBorders>
              <w:top w:val="nil"/>
              <w:left w:val="nil"/>
              <w:bottom w:val="nil"/>
              <w:right w:val="nil"/>
            </w:tcBorders>
            <w:shd w:val="clear" w:color="auto" w:fill="auto"/>
            <w:noWrap/>
            <w:vAlign w:val="bottom"/>
            <w:hideMark/>
          </w:tcPr>
          <w:p w14:paraId="12468D68" w14:textId="77777777" w:rsidR="004E00DD" w:rsidRPr="00F47EFB" w:rsidRDefault="004E00DD">
            <w:pPr>
              <w:rPr>
                <w:color w:val="000000"/>
                <w:sz w:val="17"/>
                <w:szCs w:val="17"/>
              </w:rPr>
            </w:pPr>
            <w:r w:rsidRPr="00F47EFB">
              <w:rPr>
                <w:color w:val="000000"/>
                <w:sz w:val="17"/>
                <w:szCs w:val="17"/>
              </w:rPr>
              <w:t>0.2</w:t>
            </w:r>
          </w:p>
        </w:tc>
        <w:tc>
          <w:tcPr>
            <w:tcW w:w="0" w:type="auto"/>
            <w:tcBorders>
              <w:top w:val="nil"/>
              <w:left w:val="nil"/>
              <w:bottom w:val="nil"/>
              <w:right w:val="nil"/>
            </w:tcBorders>
            <w:shd w:val="clear" w:color="auto" w:fill="auto"/>
            <w:noWrap/>
            <w:vAlign w:val="bottom"/>
            <w:hideMark/>
          </w:tcPr>
          <w:p w14:paraId="37AB7751"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480D4288"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3FBE28A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D2A9948" w14:textId="77777777" w:rsidR="004E00DD" w:rsidRPr="00F47EFB" w:rsidRDefault="004E00DD">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664760B5" w14:textId="77777777" w:rsidR="004E00DD" w:rsidRPr="00F47EFB" w:rsidRDefault="004E00DD">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5B55DBD7"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07DFAA0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A8A05F0" w14:textId="77777777" w:rsidR="004E00DD" w:rsidRPr="00F47EFB" w:rsidRDefault="004E00DD">
            <w:pPr>
              <w:rPr>
                <w:color w:val="000000"/>
                <w:sz w:val="17"/>
                <w:szCs w:val="17"/>
              </w:rPr>
            </w:pPr>
            <w:r w:rsidRPr="00F47EFB">
              <w:rPr>
                <w:color w:val="000000"/>
                <w:sz w:val="17"/>
                <w:szCs w:val="17"/>
              </w:rPr>
              <w:t>0.5</w:t>
            </w:r>
          </w:p>
        </w:tc>
        <w:tc>
          <w:tcPr>
            <w:tcW w:w="0" w:type="auto"/>
            <w:tcBorders>
              <w:top w:val="nil"/>
              <w:left w:val="nil"/>
              <w:bottom w:val="nil"/>
              <w:right w:val="nil"/>
            </w:tcBorders>
            <w:shd w:val="clear" w:color="auto" w:fill="auto"/>
            <w:noWrap/>
            <w:vAlign w:val="bottom"/>
            <w:hideMark/>
          </w:tcPr>
          <w:p w14:paraId="0C12A1A8" w14:textId="77777777" w:rsidR="004E00DD" w:rsidRPr="00F47EFB" w:rsidRDefault="004E00DD">
            <w:pPr>
              <w:rPr>
                <w:color w:val="000000"/>
                <w:sz w:val="17"/>
                <w:szCs w:val="17"/>
              </w:rPr>
            </w:pPr>
            <w:r w:rsidRPr="00F47EFB">
              <w:rPr>
                <w:color w:val="000000"/>
                <w:sz w:val="17"/>
                <w:szCs w:val="17"/>
              </w:rPr>
              <w:t>0.4</w:t>
            </w:r>
          </w:p>
        </w:tc>
        <w:tc>
          <w:tcPr>
            <w:tcW w:w="0" w:type="auto"/>
            <w:tcBorders>
              <w:top w:val="nil"/>
              <w:left w:val="nil"/>
              <w:bottom w:val="nil"/>
              <w:right w:val="nil"/>
            </w:tcBorders>
            <w:shd w:val="clear" w:color="auto" w:fill="auto"/>
            <w:noWrap/>
            <w:vAlign w:val="bottom"/>
            <w:hideMark/>
          </w:tcPr>
          <w:p w14:paraId="41D058DD"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70EDDDE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0674CB8" w14:textId="77777777" w:rsidR="004E00DD" w:rsidRPr="00F47EFB" w:rsidRDefault="004E00DD">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45F732A5" w14:textId="77777777" w:rsidR="004E00DD" w:rsidRPr="00F47EFB" w:rsidRDefault="004E00DD">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375EAAE6" w14:textId="77777777" w:rsidR="004E00DD" w:rsidRPr="00F47EFB" w:rsidRDefault="004E00DD">
            <w:pPr>
              <w:rPr>
                <w:color w:val="000000"/>
                <w:sz w:val="17"/>
                <w:szCs w:val="17"/>
              </w:rPr>
            </w:pPr>
            <w:r w:rsidRPr="00F47EFB">
              <w:rPr>
                <w:color w:val="000000"/>
                <w:sz w:val="17"/>
                <w:szCs w:val="17"/>
              </w:rPr>
              <w:t>0.00</w:t>
            </w:r>
          </w:p>
        </w:tc>
      </w:tr>
      <w:tr w:rsidR="004E00DD" w:rsidRPr="00F47EFB" w14:paraId="787DA9B0" w14:textId="77777777" w:rsidTr="004E00DD">
        <w:trPr>
          <w:trHeight w:val="144"/>
        </w:trPr>
        <w:tc>
          <w:tcPr>
            <w:tcW w:w="0" w:type="auto"/>
            <w:tcBorders>
              <w:top w:val="nil"/>
              <w:left w:val="nil"/>
              <w:bottom w:val="nil"/>
              <w:right w:val="nil"/>
            </w:tcBorders>
            <w:shd w:val="clear" w:color="auto" w:fill="auto"/>
            <w:noWrap/>
            <w:vAlign w:val="bottom"/>
            <w:hideMark/>
          </w:tcPr>
          <w:p w14:paraId="343BFA76" w14:textId="77777777" w:rsidR="004E00DD" w:rsidRPr="00F47EFB" w:rsidRDefault="004E00DD">
            <w:pPr>
              <w:rPr>
                <w:color w:val="000000"/>
                <w:sz w:val="17"/>
                <w:szCs w:val="17"/>
              </w:rPr>
            </w:pPr>
            <w:r w:rsidRPr="00F47EFB">
              <w:rPr>
                <w:color w:val="000000"/>
                <w:sz w:val="17"/>
                <w:szCs w:val="17"/>
              </w:rPr>
              <w:t>Median household income, county level</w:t>
            </w:r>
          </w:p>
        </w:tc>
        <w:tc>
          <w:tcPr>
            <w:tcW w:w="0" w:type="auto"/>
            <w:tcBorders>
              <w:top w:val="nil"/>
              <w:left w:val="nil"/>
              <w:bottom w:val="nil"/>
              <w:right w:val="nil"/>
            </w:tcBorders>
            <w:shd w:val="clear" w:color="auto" w:fill="auto"/>
            <w:noWrap/>
            <w:vAlign w:val="bottom"/>
            <w:hideMark/>
          </w:tcPr>
          <w:p w14:paraId="7C043D68" w14:textId="77777777" w:rsidR="004E00DD" w:rsidRPr="00F47EFB" w:rsidRDefault="004E00DD">
            <w:pPr>
              <w:rPr>
                <w:color w:val="000000"/>
                <w:sz w:val="17"/>
                <w:szCs w:val="17"/>
              </w:rPr>
            </w:pPr>
            <w:r w:rsidRPr="00F47EFB">
              <w:rPr>
                <w:color w:val="000000"/>
                <w:sz w:val="17"/>
                <w:szCs w:val="17"/>
              </w:rPr>
              <w:t>60722.2</w:t>
            </w:r>
          </w:p>
        </w:tc>
        <w:tc>
          <w:tcPr>
            <w:tcW w:w="0" w:type="auto"/>
            <w:tcBorders>
              <w:top w:val="nil"/>
              <w:left w:val="nil"/>
              <w:bottom w:val="nil"/>
              <w:right w:val="nil"/>
            </w:tcBorders>
            <w:shd w:val="clear" w:color="auto" w:fill="auto"/>
            <w:noWrap/>
            <w:vAlign w:val="bottom"/>
            <w:hideMark/>
          </w:tcPr>
          <w:p w14:paraId="49B4B5FE" w14:textId="77777777" w:rsidR="004E00DD" w:rsidRPr="00F47EFB" w:rsidRDefault="004E00DD">
            <w:pPr>
              <w:rPr>
                <w:color w:val="000000"/>
                <w:sz w:val="17"/>
                <w:szCs w:val="17"/>
              </w:rPr>
            </w:pPr>
            <w:r w:rsidRPr="00F47EFB">
              <w:rPr>
                <w:color w:val="000000"/>
                <w:sz w:val="17"/>
                <w:szCs w:val="17"/>
              </w:rPr>
              <w:t>61068.7</w:t>
            </w:r>
          </w:p>
        </w:tc>
        <w:tc>
          <w:tcPr>
            <w:tcW w:w="0" w:type="auto"/>
            <w:tcBorders>
              <w:top w:val="nil"/>
              <w:left w:val="nil"/>
              <w:bottom w:val="nil"/>
              <w:right w:val="nil"/>
            </w:tcBorders>
            <w:shd w:val="clear" w:color="auto" w:fill="auto"/>
            <w:noWrap/>
            <w:vAlign w:val="bottom"/>
            <w:hideMark/>
          </w:tcPr>
          <w:p w14:paraId="34B6AAD0"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5EC3C9B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81EA815" w14:textId="77777777" w:rsidR="004E00DD" w:rsidRPr="00F47EFB" w:rsidRDefault="004E00DD">
            <w:pPr>
              <w:rPr>
                <w:color w:val="000000"/>
                <w:sz w:val="17"/>
                <w:szCs w:val="17"/>
              </w:rPr>
            </w:pPr>
            <w:r w:rsidRPr="00F47EFB">
              <w:rPr>
                <w:color w:val="000000"/>
                <w:sz w:val="17"/>
                <w:szCs w:val="17"/>
              </w:rPr>
              <w:t>61395.6</w:t>
            </w:r>
          </w:p>
        </w:tc>
        <w:tc>
          <w:tcPr>
            <w:tcW w:w="0" w:type="auto"/>
            <w:tcBorders>
              <w:top w:val="nil"/>
              <w:left w:val="nil"/>
              <w:bottom w:val="nil"/>
              <w:right w:val="nil"/>
            </w:tcBorders>
            <w:shd w:val="clear" w:color="auto" w:fill="auto"/>
            <w:noWrap/>
            <w:vAlign w:val="bottom"/>
            <w:hideMark/>
          </w:tcPr>
          <w:p w14:paraId="6B22FA5A" w14:textId="77777777" w:rsidR="004E00DD" w:rsidRPr="00F47EFB" w:rsidRDefault="004E00DD">
            <w:pPr>
              <w:rPr>
                <w:color w:val="000000"/>
                <w:sz w:val="17"/>
                <w:szCs w:val="17"/>
              </w:rPr>
            </w:pPr>
            <w:r w:rsidRPr="00F47EFB">
              <w:rPr>
                <w:color w:val="000000"/>
                <w:sz w:val="17"/>
                <w:szCs w:val="17"/>
              </w:rPr>
              <w:t>61527.3</w:t>
            </w:r>
          </w:p>
        </w:tc>
        <w:tc>
          <w:tcPr>
            <w:tcW w:w="0" w:type="auto"/>
            <w:tcBorders>
              <w:top w:val="nil"/>
              <w:left w:val="nil"/>
              <w:bottom w:val="nil"/>
              <w:right w:val="nil"/>
            </w:tcBorders>
            <w:shd w:val="clear" w:color="auto" w:fill="auto"/>
            <w:noWrap/>
            <w:vAlign w:val="bottom"/>
            <w:hideMark/>
          </w:tcPr>
          <w:p w14:paraId="37EB4EE6"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593E9F4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2722D54" w14:textId="77777777" w:rsidR="004E00DD" w:rsidRPr="00F47EFB" w:rsidRDefault="004E00DD">
            <w:pPr>
              <w:rPr>
                <w:color w:val="000000"/>
                <w:sz w:val="17"/>
                <w:szCs w:val="17"/>
              </w:rPr>
            </w:pPr>
            <w:r w:rsidRPr="00F47EFB">
              <w:rPr>
                <w:color w:val="000000"/>
                <w:sz w:val="17"/>
                <w:szCs w:val="17"/>
              </w:rPr>
              <w:t>57520.3</w:t>
            </w:r>
          </w:p>
        </w:tc>
        <w:tc>
          <w:tcPr>
            <w:tcW w:w="0" w:type="auto"/>
            <w:tcBorders>
              <w:top w:val="nil"/>
              <w:left w:val="nil"/>
              <w:bottom w:val="nil"/>
              <w:right w:val="nil"/>
            </w:tcBorders>
            <w:shd w:val="clear" w:color="auto" w:fill="auto"/>
            <w:noWrap/>
            <w:vAlign w:val="bottom"/>
            <w:hideMark/>
          </w:tcPr>
          <w:p w14:paraId="0141DFFD" w14:textId="77777777" w:rsidR="004E00DD" w:rsidRPr="00F47EFB" w:rsidRDefault="004E00DD">
            <w:pPr>
              <w:rPr>
                <w:color w:val="000000"/>
                <w:sz w:val="17"/>
                <w:szCs w:val="17"/>
              </w:rPr>
            </w:pPr>
            <w:r w:rsidRPr="00F47EFB">
              <w:rPr>
                <w:color w:val="000000"/>
                <w:sz w:val="17"/>
                <w:szCs w:val="17"/>
              </w:rPr>
              <w:t>56741.4</w:t>
            </w:r>
          </w:p>
        </w:tc>
        <w:tc>
          <w:tcPr>
            <w:tcW w:w="0" w:type="auto"/>
            <w:tcBorders>
              <w:top w:val="nil"/>
              <w:left w:val="nil"/>
              <w:bottom w:val="nil"/>
              <w:right w:val="nil"/>
            </w:tcBorders>
            <w:shd w:val="clear" w:color="auto" w:fill="auto"/>
            <w:noWrap/>
            <w:vAlign w:val="bottom"/>
            <w:hideMark/>
          </w:tcPr>
          <w:p w14:paraId="573A92AC"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7D19BF4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FCCEB13" w14:textId="77777777" w:rsidR="004E00DD" w:rsidRPr="00F47EFB" w:rsidRDefault="004E00DD">
            <w:pPr>
              <w:rPr>
                <w:color w:val="000000"/>
                <w:sz w:val="17"/>
                <w:szCs w:val="17"/>
              </w:rPr>
            </w:pPr>
            <w:r w:rsidRPr="00F47EFB">
              <w:rPr>
                <w:color w:val="000000"/>
                <w:sz w:val="17"/>
                <w:szCs w:val="17"/>
              </w:rPr>
              <w:t>57464.0</w:t>
            </w:r>
          </w:p>
        </w:tc>
        <w:tc>
          <w:tcPr>
            <w:tcW w:w="0" w:type="auto"/>
            <w:tcBorders>
              <w:top w:val="nil"/>
              <w:left w:val="nil"/>
              <w:bottom w:val="nil"/>
              <w:right w:val="nil"/>
            </w:tcBorders>
            <w:shd w:val="clear" w:color="auto" w:fill="auto"/>
            <w:noWrap/>
            <w:vAlign w:val="bottom"/>
            <w:hideMark/>
          </w:tcPr>
          <w:p w14:paraId="53632CB7" w14:textId="77777777" w:rsidR="004E00DD" w:rsidRPr="00F47EFB" w:rsidRDefault="004E00DD">
            <w:pPr>
              <w:rPr>
                <w:color w:val="000000"/>
                <w:sz w:val="17"/>
                <w:szCs w:val="17"/>
              </w:rPr>
            </w:pPr>
            <w:r w:rsidRPr="00F47EFB">
              <w:rPr>
                <w:color w:val="000000"/>
                <w:sz w:val="17"/>
                <w:szCs w:val="17"/>
              </w:rPr>
              <w:t>57670.4</w:t>
            </w:r>
          </w:p>
        </w:tc>
        <w:tc>
          <w:tcPr>
            <w:tcW w:w="0" w:type="auto"/>
            <w:tcBorders>
              <w:top w:val="nil"/>
              <w:left w:val="nil"/>
              <w:bottom w:val="nil"/>
              <w:right w:val="nil"/>
            </w:tcBorders>
            <w:shd w:val="clear" w:color="auto" w:fill="auto"/>
            <w:noWrap/>
            <w:vAlign w:val="bottom"/>
            <w:hideMark/>
          </w:tcPr>
          <w:p w14:paraId="1EB74924" w14:textId="77777777" w:rsidR="004E00DD" w:rsidRPr="00F47EFB" w:rsidRDefault="004E00DD">
            <w:pPr>
              <w:rPr>
                <w:color w:val="000000"/>
                <w:sz w:val="17"/>
                <w:szCs w:val="17"/>
              </w:rPr>
            </w:pPr>
            <w:r w:rsidRPr="00F47EFB">
              <w:rPr>
                <w:color w:val="000000"/>
                <w:sz w:val="17"/>
                <w:szCs w:val="17"/>
              </w:rPr>
              <w:t>-0.02</w:t>
            </w:r>
          </w:p>
        </w:tc>
      </w:tr>
      <w:tr w:rsidR="004E00DD" w:rsidRPr="00F47EFB" w14:paraId="1B3D4904" w14:textId="77777777" w:rsidTr="004E00DD">
        <w:trPr>
          <w:trHeight w:val="144"/>
        </w:trPr>
        <w:tc>
          <w:tcPr>
            <w:tcW w:w="0" w:type="auto"/>
            <w:tcBorders>
              <w:top w:val="nil"/>
              <w:left w:val="nil"/>
              <w:bottom w:val="nil"/>
              <w:right w:val="nil"/>
            </w:tcBorders>
            <w:shd w:val="clear" w:color="auto" w:fill="auto"/>
            <w:noWrap/>
            <w:vAlign w:val="bottom"/>
            <w:hideMark/>
          </w:tcPr>
          <w:p w14:paraId="07E3CD50" w14:textId="77777777" w:rsidR="004E00DD" w:rsidRPr="00F47EFB" w:rsidRDefault="004E00DD">
            <w:pPr>
              <w:rPr>
                <w:color w:val="000000"/>
                <w:sz w:val="17"/>
                <w:szCs w:val="17"/>
              </w:rPr>
            </w:pPr>
            <w:r w:rsidRPr="00F47EFB">
              <w:rPr>
                <w:color w:val="000000"/>
                <w:sz w:val="17"/>
                <w:szCs w:val="17"/>
              </w:rPr>
              <w:t>County, %</w:t>
            </w:r>
          </w:p>
        </w:tc>
        <w:tc>
          <w:tcPr>
            <w:tcW w:w="0" w:type="auto"/>
            <w:tcBorders>
              <w:top w:val="nil"/>
              <w:left w:val="nil"/>
              <w:bottom w:val="nil"/>
              <w:right w:val="nil"/>
            </w:tcBorders>
            <w:shd w:val="clear" w:color="auto" w:fill="auto"/>
            <w:noWrap/>
            <w:vAlign w:val="bottom"/>
            <w:hideMark/>
          </w:tcPr>
          <w:p w14:paraId="494819A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E0D003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3CE5B6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E95706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605440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30EC37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86E662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E52CF8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9F109B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F0ECC3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5BCEA7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B7BAF9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30B53C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49A983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9CD7CE6" w14:textId="77777777" w:rsidR="004E00DD" w:rsidRPr="00F47EFB" w:rsidRDefault="004E00DD">
            <w:pPr>
              <w:rPr>
                <w:sz w:val="20"/>
                <w:szCs w:val="20"/>
              </w:rPr>
            </w:pPr>
          </w:p>
        </w:tc>
      </w:tr>
      <w:tr w:rsidR="004E00DD" w:rsidRPr="00F47EFB" w14:paraId="117FD29A" w14:textId="77777777" w:rsidTr="004E00DD">
        <w:trPr>
          <w:trHeight w:val="144"/>
        </w:trPr>
        <w:tc>
          <w:tcPr>
            <w:tcW w:w="0" w:type="auto"/>
            <w:tcBorders>
              <w:top w:val="nil"/>
              <w:left w:val="nil"/>
              <w:bottom w:val="nil"/>
              <w:right w:val="nil"/>
            </w:tcBorders>
            <w:shd w:val="clear" w:color="auto" w:fill="auto"/>
            <w:noWrap/>
            <w:vAlign w:val="bottom"/>
            <w:hideMark/>
          </w:tcPr>
          <w:p w14:paraId="1926E08B" w14:textId="77777777" w:rsidR="004E00DD" w:rsidRPr="00F47EFB" w:rsidRDefault="004E00DD">
            <w:pPr>
              <w:rPr>
                <w:color w:val="000000"/>
                <w:sz w:val="17"/>
                <w:szCs w:val="17"/>
              </w:rPr>
            </w:pPr>
            <w:r w:rsidRPr="00F47EFB">
              <w:rPr>
                <w:color w:val="000000"/>
                <w:sz w:val="17"/>
                <w:szCs w:val="17"/>
              </w:rPr>
              <w:t xml:space="preserve">   Below poverty line</w:t>
            </w:r>
          </w:p>
        </w:tc>
        <w:tc>
          <w:tcPr>
            <w:tcW w:w="0" w:type="auto"/>
            <w:tcBorders>
              <w:top w:val="nil"/>
              <w:left w:val="nil"/>
              <w:bottom w:val="nil"/>
              <w:right w:val="nil"/>
            </w:tcBorders>
            <w:shd w:val="clear" w:color="auto" w:fill="auto"/>
            <w:noWrap/>
            <w:vAlign w:val="bottom"/>
            <w:hideMark/>
          </w:tcPr>
          <w:p w14:paraId="0380EFEB" w14:textId="77777777" w:rsidR="004E00DD" w:rsidRPr="00F47EFB" w:rsidRDefault="004E00DD">
            <w:pPr>
              <w:rPr>
                <w:color w:val="000000"/>
                <w:sz w:val="17"/>
                <w:szCs w:val="17"/>
              </w:rPr>
            </w:pPr>
            <w:r w:rsidRPr="00F47EFB">
              <w:rPr>
                <w:color w:val="000000"/>
                <w:sz w:val="17"/>
                <w:szCs w:val="17"/>
              </w:rPr>
              <w:t>13.7</w:t>
            </w:r>
          </w:p>
        </w:tc>
        <w:tc>
          <w:tcPr>
            <w:tcW w:w="0" w:type="auto"/>
            <w:tcBorders>
              <w:top w:val="nil"/>
              <w:left w:val="nil"/>
              <w:bottom w:val="nil"/>
              <w:right w:val="nil"/>
            </w:tcBorders>
            <w:shd w:val="clear" w:color="auto" w:fill="auto"/>
            <w:noWrap/>
            <w:vAlign w:val="bottom"/>
            <w:hideMark/>
          </w:tcPr>
          <w:p w14:paraId="0480BF6D"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5A3C5CC9" w14:textId="77777777" w:rsidR="004E00DD" w:rsidRPr="00F47EFB" w:rsidRDefault="004E00DD">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58C080F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C200D18" w14:textId="77777777" w:rsidR="004E00DD" w:rsidRPr="00F47EFB" w:rsidRDefault="004E00DD">
            <w:pPr>
              <w:rPr>
                <w:color w:val="000000"/>
                <w:sz w:val="17"/>
                <w:szCs w:val="17"/>
              </w:rPr>
            </w:pPr>
            <w:r w:rsidRPr="00F47EFB">
              <w:rPr>
                <w:color w:val="000000"/>
                <w:sz w:val="17"/>
                <w:szCs w:val="17"/>
              </w:rPr>
              <w:t>13.3</w:t>
            </w:r>
          </w:p>
        </w:tc>
        <w:tc>
          <w:tcPr>
            <w:tcW w:w="0" w:type="auto"/>
            <w:tcBorders>
              <w:top w:val="nil"/>
              <w:left w:val="nil"/>
              <w:bottom w:val="nil"/>
              <w:right w:val="nil"/>
            </w:tcBorders>
            <w:shd w:val="clear" w:color="auto" w:fill="auto"/>
            <w:noWrap/>
            <w:vAlign w:val="bottom"/>
            <w:hideMark/>
          </w:tcPr>
          <w:p w14:paraId="24A3469C" w14:textId="77777777" w:rsidR="004E00DD" w:rsidRPr="00F47EFB" w:rsidRDefault="004E00DD">
            <w:pPr>
              <w:rPr>
                <w:color w:val="000000"/>
                <w:sz w:val="17"/>
                <w:szCs w:val="17"/>
              </w:rPr>
            </w:pPr>
            <w:r w:rsidRPr="00F47EFB">
              <w:rPr>
                <w:color w:val="000000"/>
                <w:sz w:val="17"/>
                <w:szCs w:val="17"/>
              </w:rPr>
              <w:t>13.3</w:t>
            </w:r>
          </w:p>
        </w:tc>
        <w:tc>
          <w:tcPr>
            <w:tcW w:w="0" w:type="auto"/>
            <w:tcBorders>
              <w:top w:val="nil"/>
              <w:left w:val="nil"/>
              <w:bottom w:val="nil"/>
              <w:right w:val="nil"/>
            </w:tcBorders>
            <w:shd w:val="clear" w:color="auto" w:fill="auto"/>
            <w:noWrap/>
            <w:vAlign w:val="bottom"/>
            <w:hideMark/>
          </w:tcPr>
          <w:p w14:paraId="26D88FF0"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D16A5A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8DEE697" w14:textId="77777777" w:rsidR="004E00DD" w:rsidRPr="00F47EFB" w:rsidRDefault="004E00DD">
            <w:pPr>
              <w:rPr>
                <w:color w:val="000000"/>
                <w:sz w:val="17"/>
                <w:szCs w:val="17"/>
              </w:rPr>
            </w:pPr>
            <w:r w:rsidRPr="00F47EFB">
              <w:rPr>
                <w:color w:val="000000"/>
                <w:sz w:val="17"/>
                <w:szCs w:val="17"/>
              </w:rPr>
              <w:t>14.4</w:t>
            </w:r>
          </w:p>
        </w:tc>
        <w:tc>
          <w:tcPr>
            <w:tcW w:w="0" w:type="auto"/>
            <w:tcBorders>
              <w:top w:val="nil"/>
              <w:left w:val="nil"/>
              <w:bottom w:val="nil"/>
              <w:right w:val="nil"/>
            </w:tcBorders>
            <w:shd w:val="clear" w:color="auto" w:fill="auto"/>
            <w:noWrap/>
            <w:vAlign w:val="bottom"/>
            <w:hideMark/>
          </w:tcPr>
          <w:p w14:paraId="2A411BA7" w14:textId="77777777" w:rsidR="004E00DD" w:rsidRPr="00F47EFB" w:rsidRDefault="004E00DD">
            <w:pPr>
              <w:rPr>
                <w:color w:val="000000"/>
                <w:sz w:val="17"/>
                <w:szCs w:val="17"/>
              </w:rPr>
            </w:pPr>
            <w:r w:rsidRPr="00F47EFB">
              <w:rPr>
                <w:color w:val="000000"/>
                <w:sz w:val="17"/>
                <w:szCs w:val="17"/>
              </w:rPr>
              <w:t>14.0</w:t>
            </w:r>
          </w:p>
        </w:tc>
        <w:tc>
          <w:tcPr>
            <w:tcW w:w="0" w:type="auto"/>
            <w:tcBorders>
              <w:top w:val="nil"/>
              <w:left w:val="nil"/>
              <w:bottom w:val="nil"/>
              <w:right w:val="nil"/>
            </w:tcBorders>
            <w:shd w:val="clear" w:color="auto" w:fill="auto"/>
            <w:noWrap/>
            <w:vAlign w:val="bottom"/>
            <w:hideMark/>
          </w:tcPr>
          <w:p w14:paraId="1ECEA59E" w14:textId="77777777" w:rsidR="004E00DD" w:rsidRPr="00F47EFB" w:rsidRDefault="004E00DD">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78B470F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D5EBA61" w14:textId="77777777" w:rsidR="004E00DD" w:rsidRPr="00F47EFB" w:rsidRDefault="004E00DD">
            <w:pPr>
              <w:rPr>
                <w:color w:val="000000"/>
                <w:sz w:val="17"/>
                <w:szCs w:val="17"/>
              </w:rPr>
            </w:pPr>
            <w:r w:rsidRPr="00F47EFB">
              <w:rPr>
                <w:color w:val="000000"/>
                <w:sz w:val="17"/>
                <w:szCs w:val="17"/>
              </w:rPr>
              <w:t>14.0</w:t>
            </w:r>
          </w:p>
        </w:tc>
        <w:tc>
          <w:tcPr>
            <w:tcW w:w="0" w:type="auto"/>
            <w:tcBorders>
              <w:top w:val="nil"/>
              <w:left w:val="nil"/>
              <w:bottom w:val="nil"/>
              <w:right w:val="nil"/>
            </w:tcBorders>
            <w:shd w:val="clear" w:color="auto" w:fill="auto"/>
            <w:noWrap/>
            <w:vAlign w:val="bottom"/>
            <w:hideMark/>
          </w:tcPr>
          <w:p w14:paraId="7620DE72" w14:textId="77777777" w:rsidR="004E00DD" w:rsidRPr="00F47EFB" w:rsidRDefault="004E00DD">
            <w:pPr>
              <w:rPr>
                <w:color w:val="000000"/>
                <w:sz w:val="17"/>
                <w:szCs w:val="17"/>
              </w:rPr>
            </w:pPr>
            <w:r w:rsidRPr="00F47EFB">
              <w:rPr>
                <w:color w:val="000000"/>
                <w:sz w:val="17"/>
                <w:szCs w:val="17"/>
              </w:rPr>
              <w:t>14.0</w:t>
            </w:r>
          </w:p>
        </w:tc>
        <w:tc>
          <w:tcPr>
            <w:tcW w:w="0" w:type="auto"/>
            <w:tcBorders>
              <w:top w:val="nil"/>
              <w:left w:val="nil"/>
              <w:bottom w:val="nil"/>
              <w:right w:val="nil"/>
            </w:tcBorders>
            <w:shd w:val="clear" w:color="auto" w:fill="auto"/>
            <w:noWrap/>
            <w:vAlign w:val="bottom"/>
            <w:hideMark/>
          </w:tcPr>
          <w:p w14:paraId="6602B8FE" w14:textId="77777777" w:rsidR="004E00DD" w:rsidRPr="00F47EFB" w:rsidRDefault="004E00DD">
            <w:pPr>
              <w:rPr>
                <w:color w:val="000000"/>
                <w:sz w:val="17"/>
                <w:szCs w:val="17"/>
              </w:rPr>
            </w:pPr>
            <w:r w:rsidRPr="00F47EFB">
              <w:rPr>
                <w:color w:val="000000"/>
                <w:sz w:val="17"/>
                <w:szCs w:val="17"/>
              </w:rPr>
              <w:t>0.00</w:t>
            </w:r>
          </w:p>
        </w:tc>
      </w:tr>
      <w:tr w:rsidR="004E00DD" w:rsidRPr="00F47EFB" w14:paraId="18E3EB40" w14:textId="77777777" w:rsidTr="004E00DD">
        <w:trPr>
          <w:trHeight w:val="144"/>
        </w:trPr>
        <w:tc>
          <w:tcPr>
            <w:tcW w:w="0" w:type="auto"/>
            <w:tcBorders>
              <w:top w:val="nil"/>
              <w:left w:val="nil"/>
              <w:bottom w:val="nil"/>
              <w:right w:val="nil"/>
            </w:tcBorders>
            <w:shd w:val="clear" w:color="auto" w:fill="auto"/>
            <w:noWrap/>
            <w:vAlign w:val="bottom"/>
            <w:hideMark/>
          </w:tcPr>
          <w:p w14:paraId="6FBF07C1" w14:textId="77777777" w:rsidR="004E00DD" w:rsidRPr="00F47EFB" w:rsidRDefault="004E00DD">
            <w:pPr>
              <w:rPr>
                <w:color w:val="000000"/>
                <w:sz w:val="17"/>
                <w:szCs w:val="17"/>
              </w:rPr>
            </w:pPr>
            <w:r w:rsidRPr="00F47EFB">
              <w:rPr>
                <w:color w:val="000000"/>
                <w:sz w:val="17"/>
                <w:szCs w:val="17"/>
              </w:rPr>
              <w:t xml:space="preserve">   Female sex</w:t>
            </w:r>
          </w:p>
        </w:tc>
        <w:tc>
          <w:tcPr>
            <w:tcW w:w="0" w:type="auto"/>
            <w:tcBorders>
              <w:top w:val="nil"/>
              <w:left w:val="nil"/>
              <w:bottom w:val="nil"/>
              <w:right w:val="nil"/>
            </w:tcBorders>
            <w:shd w:val="clear" w:color="auto" w:fill="auto"/>
            <w:noWrap/>
            <w:vAlign w:val="bottom"/>
            <w:hideMark/>
          </w:tcPr>
          <w:p w14:paraId="0E995E98"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2CCE9ADA"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0D17686D"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560DDF2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D36FF42"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71EB7F3C"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727D0F2A"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2BBAD8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4FCE3D8"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64BD9A1A"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58CDBFF8"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684A75D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B97B6C4"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564B21C4"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1B5B4E9F" w14:textId="77777777" w:rsidR="004E00DD" w:rsidRPr="00F47EFB" w:rsidRDefault="004E00DD">
            <w:pPr>
              <w:rPr>
                <w:color w:val="000000"/>
                <w:sz w:val="17"/>
                <w:szCs w:val="17"/>
              </w:rPr>
            </w:pPr>
            <w:r w:rsidRPr="00F47EFB">
              <w:rPr>
                <w:color w:val="000000"/>
                <w:sz w:val="17"/>
                <w:szCs w:val="17"/>
              </w:rPr>
              <w:t>-0.00</w:t>
            </w:r>
          </w:p>
        </w:tc>
      </w:tr>
      <w:tr w:rsidR="004E00DD" w:rsidRPr="00F47EFB" w14:paraId="77A989D3" w14:textId="77777777" w:rsidTr="004E00DD">
        <w:trPr>
          <w:trHeight w:val="144"/>
        </w:trPr>
        <w:tc>
          <w:tcPr>
            <w:tcW w:w="0" w:type="auto"/>
            <w:tcBorders>
              <w:top w:val="nil"/>
              <w:left w:val="nil"/>
              <w:bottom w:val="nil"/>
              <w:right w:val="nil"/>
            </w:tcBorders>
            <w:shd w:val="clear" w:color="auto" w:fill="auto"/>
            <w:noWrap/>
            <w:vAlign w:val="bottom"/>
            <w:hideMark/>
          </w:tcPr>
          <w:p w14:paraId="7AC4C6A5" w14:textId="77777777" w:rsidR="004E00DD" w:rsidRPr="00F47EFB" w:rsidRDefault="004E00DD">
            <w:pPr>
              <w:rPr>
                <w:color w:val="000000"/>
                <w:sz w:val="17"/>
                <w:szCs w:val="17"/>
              </w:rPr>
            </w:pPr>
            <w:r w:rsidRPr="00F47EFB">
              <w:rPr>
                <w:color w:val="000000"/>
                <w:sz w:val="17"/>
                <w:szCs w:val="17"/>
              </w:rPr>
              <w:t xml:space="preserve">   Age ≥65 y</w:t>
            </w:r>
          </w:p>
        </w:tc>
        <w:tc>
          <w:tcPr>
            <w:tcW w:w="0" w:type="auto"/>
            <w:tcBorders>
              <w:top w:val="nil"/>
              <w:left w:val="nil"/>
              <w:bottom w:val="nil"/>
              <w:right w:val="nil"/>
            </w:tcBorders>
            <w:shd w:val="clear" w:color="auto" w:fill="auto"/>
            <w:noWrap/>
            <w:vAlign w:val="bottom"/>
            <w:hideMark/>
          </w:tcPr>
          <w:p w14:paraId="6A05A452" w14:textId="77777777" w:rsidR="004E00DD" w:rsidRPr="00F47EFB" w:rsidRDefault="004E00DD">
            <w:pPr>
              <w:rPr>
                <w:color w:val="000000"/>
                <w:sz w:val="17"/>
                <w:szCs w:val="17"/>
              </w:rPr>
            </w:pPr>
            <w:r w:rsidRPr="00F47EFB">
              <w:rPr>
                <w:color w:val="000000"/>
                <w:sz w:val="17"/>
                <w:szCs w:val="17"/>
              </w:rPr>
              <w:t>14.9</w:t>
            </w:r>
          </w:p>
        </w:tc>
        <w:tc>
          <w:tcPr>
            <w:tcW w:w="0" w:type="auto"/>
            <w:tcBorders>
              <w:top w:val="nil"/>
              <w:left w:val="nil"/>
              <w:bottom w:val="nil"/>
              <w:right w:val="nil"/>
            </w:tcBorders>
            <w:shd w:val="clear" w:color="auto" w:fill="auto"/>
            <w:noWrap/>
            <w:vAlign w:val="bottom"/>
            <w:hideMark/>
          </w:tcPr>
          <w:p w14:paraId="757DCBB5" w14:textId="77777777" w:rsidR="004E00DD" w:rsidRPr="00F47EFB" w:rsidRDefault="004E00DD">
            <w:pPr>
              <w:rPr>
                <w:color w:val="000000"/>
                <w:sz w:val="17"/>
                <w:szCs w:val="17"/>
              </w:rPr>
            </w:pPr>
            <w:r w:rsidRPr="00F47EFB">
              <w:rPr>
                <w:color w:val="000000"/>
                <w:sz w:val="17"/>
                <w:szCs w:val="17"/>
              </w:rPr>
              <w:t>15.8*</w:t>
            </w:r>
          </w:p>
        </w:tc>
        <w:tc>
          <w:tcPr>
            <w:tcW w:w="0" w:type="auto"/>
            <w:tcBorders>
              <w:top w:val="nil"/>
              <w:left w:val="nil"/>
              <w:bottom w:val="nil"/>
              <w:right w:val="nil"/>
            </w:tcBorders>
            <w:shd w:val="clear" w:color="auto" w:fill="auto"/>
            <w:noWrap/>
            <w:vAlign w:val="bottom"/>
            <w:hideMark/>
          </w:tcPr>
          <w:p w14:paraId="75FCCA7F" w14:textId="77777777" w:rsidR="004E00DD" w:rsidRPr="00F47EFB" w:rsidRDefault="004E00DD">
            <w:pPr>
              <w:rPr>
                <w:color w:val="000000"/>
                <w:sz w:val="17"/>
                <w:szCs w:val="17"/>
              </w:rPr>
            </w:pPr>
            <w:r w:rsidRPr="00F47EFB">
              <w:rPr>
                <w:color w:val="000000"/>
                <w:sz w:val="17"/>
                <w:szCs w:val="17"/>
              </w:rPr>
              <w:t>-0.24</w:t>
            </w:r>
          </w:p>
        </w:tc>
        <w:tc>
          <w:tcPr>
            <w:tcW w:w="0" w:type="auto"/>
            <w:tcBorders>
              <w:top w:val="nil"/>
              <w:left w:val="nil"/>
              <w:bottom w:val="nil"/>
              <w:right w:val="nil"/>
            </w:tcBorders>
            <w:shd w:val="clear" w:color="auto" w:fill="auto"/>
            <w:noWrap/>
            <w:vAlign w:val="bottom"/>
            <w:hideMark/>
          </w:tcPr>
          <w:p w14:paraId="7DF1722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2B44FE7" w14:textId="77777777" w:rsidR="004E00DD" w:rsidRPr="00F47EFB" w:rsidRDefault="004E00DD">
            <w:pPr>
              <w:rPr>
                <w:color w:val="000000"/>
                <w:sz w:val="17"/>
                <w:szCs w:val="17"/>
              </w:rPr>
            </w:pPr>
            <w:r w:rsidRPr="00F47EFB">
              <w:rPr>
                <w:color w:val="000000"/>
                <w:sz w:val="17"/>
                <w:szCs w:val="17"/>
              </w:rPr>
              <w:t>15.3</w:t>
            </w:r>
          </w:p>
        </w:tc>
        <w:tc>
          <w:tcPr>
            <w:tcW w:w="0" w:type="auto"/>
            <w:tcBorders>
              <w:top w:val="nil"/>
              <w:left w:val="nil"/>
              <w:bottom w:val="nil"/>
              <w:right w:val="nil"/>
            </w:tcBorders>
            <w:shd w:val="clear" w:color="auto" w:fill="auto"/>
            <w:noWrap/>
            <w:vAlign w:val="bottom"/>
            <w:hideMark/>
          </w:tcPr>
          <w:p w14:paraId="4A6A2AC2" w14:textId="77777777" w:rsidR="004E00DD" w:rsidRPr="00F47EFB" w:rsidRDefault="004E00DD">
            <w:pPr>
              <w:rPr>
                <w:color w:val="000000"/>
                <w:sz w:val="17"/>
                <w:szCs w:val="17"/>
              </w:rPr>
            </w:pPr>
            <w:r w:rsidRPr="00F47EFB">
              <w:rPr>
                <w:color w:val="000000"/>
                <w:sz w:val="17"/>
                <w:szCs w:val="17"/>
              </w:rPr>
              <w:t>15.3</w:t>
            </w:r>
          </w:p>
        </w:tc>
        <w:tc>
          <w:tcPr>
            <w:tcW w:w="0" w:type="auto"/>
            <w:tcBorders>
              <w:top w:val="nil"/>
              <w:left w:val="nil"/>
              <w:bottom w:val="nil"/>
              <w:right w:val="nil"/>
            </w:tcBorders>
            <w:shd w:val="clear" w:color="auto" w:fill="auto"/>
            <w:noWrap/>
            <w:vAlign w:val="bottom"/>
            <w:hideMark/>
          </w:tcPr>
          <w:p w14:paraId="65F72625"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557F593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18DA164" w14:textId="77777777" w:rsidR="004E00DD" w:rsidRPr="00F47EFB" w:rsidRDefault="004E00DD">
            <w:pPr>
              <w:rPr>
                <w:color w:val="000000"/>
                <w:sz w:val="17"/>
                <w:szCs w:val="17"/>
              </w:rPr>
            </w:pPr>
            <w:r w:rsidRPr="00F47EFB">
              <w:rPr>
                <w:color w:val="000000"/>
                <w:sz w:val="17"/>
                <w:szCs w:val="17"/>
              </w:rPr>
              <w:t>14.8</w:t>
            </w:r>
          </w:p>
        </w:tc>
        <w:tc>
          <w:tcPr>
            <w:tcW w:w="0" w:type="auto"/>
            <w:tcBorders>
              <w:top w:val="nil"/>
              <w:left w:val="nil"/>
              <w:bottom w:val="nil"/>
              <w:right w:val="nil"/>
            </w:tcBorders>
            <w:shd w:val="clear" w:color="auto" w:fill="auto"/>
            <w:noWrap/>
            <w:vAlign w:val="bottom"/>
            <w:hideMark/>
          </w:tcPr>
          <w:p w14:paraId="01754516" w14:textId="77777777" w:rsidR="004E00DD" w:rsidRPr="00F47EFB" w:rsidRDefault="004E00DD">
            <w:pPr>
              <w:rPr>
                <w:color w:val="000000"/>
                <w:sz w:val="17"/>
                <w:szCs w:val="17"/>
              </w:rPr>
            </w:pPr>
            <w:r w:rsidRPr="00F47EFB">
              <w:rPr>
                <w:color w:val="000000"/>
                <w:sz w:val="17"/>
                <w:szCs w:val="17"/>
              </w:rPr>
              <w:t>17.7*</w:t>
            </w:r>
          </w:p>
        </w:tc>
        <w:tc>
          <w:tcPr>
            <w:tcW w:w="0" w:type="auto"/>
            <w:tcBorders>
              <w:top w:val="nil"/>
              <w:left w:val="nil"/>
              <w:bottom w:val="nil"/>
              <w:right w:val="nil"/>
            </w:tcBorders>
            <w:shd w:val="clear" w:color="auto" w:fill="auto"/>
            <w:noWrap/>
            <w:vAlign w:val="bottom"/>
            <w:hideMark/>
          </w:tcPr>
          <w:p w14:paraId="0AE8029C" w14:textId="77777777" w:rsidR="004E00DD" w:rsidRPr="00F47EFB" w:rsidRDefault="004E00DD">
            <w:pPr>
              <w:rPr>
                <w:color w:val="000000"/>
                <w:sz w:val="17"/>
                <w:szCs w:val="17"/>
              </w:rPr>
            </w:pPr>
            <w:r w:rsidRPr="00F47EFB">
              <w:rPr>
                <w:color w:val="000000"/>
                <w:sz w:val="17"/>
                <w:szCs w:val="17"/>
              </w:rPr>
              <w:t>-0.59</w:t>
            </w:r>
          </w:p>
        </w:tc>
        <w:tc>
          <w:tcPr>
            <w:tcW w:w="0" w:type="auto"/>
            <w:tcBorders>
              <w:top w:val="nil"/>
              <w:left w:val="nil"/>
              <w:bottom w:val="nil"/>
              <w:right w:val="nil"/>
            </w:tcBorders>
            <w:shd w:val="clear" w:color="auto" w:fill="auto"/>
            <w:noWrap/>
            <w:vAlign w:val="bottom"/>
            <w:hideMark/>
          </w:tcPr>
          <w:p w14:paraId="01B8D53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AD798D3" w14:textId="77777777" w:rsidR="004E00DD" w:rsidRPr="00F47EFB" w:rsidRDefault="004E00DD">
            <w:pPr>
              <w:rPr>
                <w:color w:val="000000"/>
                <w:sz w:val="17"/>
                <w:szCs w:val="17"/>
              </w:rPr>
            </w:pPr>
            <w:r w:rsidRPr="00F47EFB">
              <w:rPr>
                <w:color w:val="000000"/>
                <w:sz w:val="17"/>
                <w:szCs w:val="17"/>
              </w:rPr>
              <w:t>15.4</w:t>
            </w:r>
          </w:p>
        </w:tc>
        <w:tc>
          <w:tcPr>
            <w:tcW w:w="0" w:type="auto"/>
            <w:tcBorders>
              <w:top w:val="nil"/>
              <w:left w:val="nil"/>
              <w:bottom w:val="nil"/>
              <w:right w:val="nil"/>
            </w:tcBorders>
            <w:shd w:val="clear" w:color="auto" w:fill="auto"/>
            <w:noWrap/>
            <w:vAlign w:val="bottom"/>
            <w:hideMark/>
          </w:tcPr>
          <w:p w14:paraId="2C0E9496" w14:textId="77777777" w:rsidR="004E00DD" w:rsidRPr="00F47EFB" w:rsidRDefault="004E00DD">
            <w:pPr>
              <w:rPr>
                <w:color w:val="000000"/>
                <w:sz w:val="17"/>
                <w:szCs w:val="17"/>
              </w:rPr>
            </w:pPr>
            <w:r w:rsidRPr="00F47EFB">
              <w:rPr>
                <w:color w:val="000000"/>
                <w:sz w:val="17"/>
                <w:szCs w:val="17"/>
              </w:rPr>
              <w:t>15.4</w:t>
            </w:r>
          </w:p>
        </w:tc>
        <w:tc>
          <w:tcPr>
            <w:tcW w:w="0" w:type="auto"/>
            <w:tcBorders>
              <w:top w:val="nil"/>
              <w:left w:val="nil"/>
              <w:bottom w:val="nil"/>
              <w:right w:val="nil"/>
            </w:tcBorders>
            <w:shd w:val="clear" w:color="auto" w:fill="auto"/>
            <w:noWrap/>
            <w:vAlign w:val="bottom"/>
            <w:hideMark/>
          </w:tcPr>
          <w:p w14:paraId="4666FA9F" w14:textId="77777777" w:rsidR="004E00DD" w:rsidRPr="00F47EFB" w:rsidRDefault="004E00DD">
            <w:pPr>
              <w:rPr>
                <w:color w:val="000000"/>
                <w:sz w:val="17"/>
                <w:szCs w:val="17"/>
              </w:rPr>
            </w:pPr>
            <w:r w:rsidRPr="00F47EFB">
              <w:rPr>
                <w:color w:val="000000"/>
                <w:sz w:val="17"/>
                <w:szCs w:val="17"/>
              </w:rPr>
              <w:t>0.00</w:t>
            </w:r>
          </w:p>
        </w:tc>
      </w:tr>
      <w:tr w:rsidR="004E00DD" w:rsidRPr="00F47EFB" w14:paraId="13F5386E" w14:textId="77777777" w:rsidTr="004E00DD">
        <w:trPr>
          <w:trHeight w:val="144"/>
        </w:trPr>
        <w:tc>
          <w:tcPr>
            <w:tcW w:w="0" w:type="auto"/>
            <w:tcBorders>
              <w:top w:val="nil"/>
              <w:left w:val="nil"/>
              <w:bottom w:val="nil"/>
              <w:right w:val="nil"/>
            </w:tcBorders>
            <w:shd w:val="clear" w:color="auto" w:fill="auto"/>
            <w:noWrap/>
            <w:vAlign w:val="bottom"/>
            <w:hideMark/>
          </w:tcPr>
          <w:p w14:paraId="3E1966ED"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Metropolitan</w:t>
            </w:r>
            <w:r w:rsidRPr="00F47EFB">
              <w:rPr>
                <w:color w:val="000000"/>
                <w:sz w:val="17"/>
                <w:szCs w:val="17"/>
                <w:vertAlign w:val="superscript"/>
              </w:rPr>
              <w:t>g</w:t>
            </w:r>
            <w:proofErr w:type="spellEnd"/>
          </w:p>
        </w:tc>
        <w:tc>
          <w:tcPr>
            <w:tcW w:w="0" w:type="auto"/>
            <w:tcBorders>
              <w:top w:val="nil"/>
              <w:left w:val="nil"/>
              <w:bottom w:val="nil"/>
              <w:right w:val="nil"/>
            </w:tcBorders>
            <w:shd w:val="clear" w:color="auto" w:fill="auto"/>
            <w:noWrap/>
            <w:vAlign w:val="bottom"/>
            <w:hideMark/>
          </w:tcPr>
          <w:p w14:paraId="6F8E74ED" w14:textId="77777777" w:rsidR="004E00DD" w:rsidRPr="00F47EFB" w:rsidRDefault="004E00DD">
            <w:pPr>
              <w:rPr>
                <w:color w:val="000000"/>
                <w:sz w:val="17"/>
                <w:szCs w:val="17"/>
              </w:rPr>
            </w:pPr>
            <w:r w:rsidRPr="00F47EFB">
              <w:rPr>
                <w:color w:val="000000"/>
                <w:sz w:val="17"/>
                <w:szCs w:val="17"/>
              </w:rPr>
              <w:t>98.3</w:t>
            </w:r>
          </w:p>
        </w:tc>
        <w:tc>
          <w:tcPr>
            <w:tcW w:w="0" w:type="auto"/>
            <w:tcBorders>
              <w:top w:val="nil"/>
              <w:left w:val="nil"/>
              <w:bottom w:val="nil"/>
              <w:right w:val="nil"/>
            </w:tcBorders>
            <w:shd w:val="clear" w:color="auto" w:fill="auto"/>
            <w:noWrap/>
            <w:vAlign w:val="bottom"/>
            <w:hideMark/>
          </w:tcPr>
          <w:p w14:paraId="47289857" w14:textId="77777777" w:rsidR="004E00DD" w:rsidRPr="00F47EFB" w:rsidRDefault="004E00DD">
            <w:pPr>
              <w:rPr>
                <w:color w:val="000000"/>
                <w:sz w:val="17"/>
                <w:szCs w:val="17"/>
              </w:rPr>
            </w:pPr>
            <w:r w:rsidRPr="00F47EFB">
              <w:rPr>
                <w:color w:val="000000"/>
                <w:sz w:val="17"/>
                <w:szCs w:val="17"/>
              </w:rPr>
              <w:t>98.8*</w:t>
            </w:r>
          </w:p>
        </w:tc>
        <w:tc>
          <w:tcPr>
            <w:tcW w:w="0" w:type="auto"/>
            <w:tcBorders>
              <w:top w:val="nil"/>
              <w:left w:val="nil"/>
              <w:bottom w:val="nil"/>
              <w:right w:val="nil"/>
            </w:tcBorders>
            <w:shd w:val="clear" w:color="auto" w:fill="auto"/>
            <w:noWrap/>
            <w:vAlign w:val="bottom"/>
            <w:hideMark/>
          </w:tcPr>
          <w:p w14:paraId="7B691F56"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0AE42F5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EF9C5D8" w14:textId="77777777" w:rsidR="004E00DD" w:rsidRPr="00F47EFB" w:rsidRDefault="004E00DD">
            <w:pPr>
              <w:rPr>
                <w:color w:val="000000"/>
                <w:sz w:val="17"/>
                <w:szCs w:val="17"/>
              </w:rPr>
            </w:pPr>
            <w:r w:rsidRPr="00F47EFB">
              <w:rPr>
                <w:color w:val="000000"/>
                <w:sz w:val="17"/>
                <w:szCs w:val="17"/>
              </w:rPr>
              <w:t>98.8</w:t>
            </w:r>
          </w:p>
        </w:tc>
        <w:tc>
          <w:tcPr>
            <w:tcW w:w="0" w:type="auto"/>
            <w:tcBorders>
              <w:top w:val="nil"/>
              <w:left w:val="nil"/>
              <w:bottom w:val="nil"/>
              <w:right w:val="nil"/>
            </w:tcBorders>
            <w:shd w:val="clear" w:color="auto" w:fill="auto"/>
            <w:noWrap/>
            <w:vAlign w:val="bottom"/>
            <w:hideMark/>
          </w:tcPr>
          <w:p w14:paraId="7F27DF1C" w14:textId="77777777" w:rsidR="004E00DD" w:rsidRPr="00F47EFB" w:rsidRDefault="004E00DD">
            <w:pPr>
              <w:rPr>
                <w:color w:val="000000"/>
                <w:sz w:val="17"/>
                <w:szCs w:val="17"/>
              </w:rPr>
            </w:pPr>
            <w:r w:rsidRPr="00F47EFB">
              <w:rPr>
                <w:color w:val="000000"/>
                <w:sz w:val="17"/>
                <w:szCs w:val="17"/>
              </w:rPr>
              <w:t>98.8</w:t>
            </w:r>
          </w:p>
        </w:tc>
        <w:tc>
          <w:tcPr>
            <w:tcW w:w="0" w:type="auto"/>
            <w:tcBorders>
              <w:top w:val="nil"/>
              <w:left w:val="nil"/>
              <w:bottom w:val="nil"/>
              <w:right w:val="nil"/>
            </w:tcBorders>
            <w:shd w:val="clear" w:color="auto" w:fill="auto"/>
            <w:noWrap/>
            <w:vAlign w:val="bottom"/>
            <w:hideMark/>
          </w:tcPr>
          <w:p w14:paraId="37A727E3"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22B20CE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3A5C0CD" w14:textId="77777777" w:rsidR="004E00DD" w:rsidRPr="00F47EFB" w:rsidRDefault="004E00DD">
            <w:pPr>
              <w:rPr>
                <w:color w:val="000000"/>
                <w:sz w:val="17"/>
                <w:szCs w:val="17"/>
              </w:rPr>
            </w:pPr>
            <w:r w:rsidRPr="00F47EFB">
              <w:rPr>
                <w:color w:val="000000"/>
                <w:sz w:val="17"/>
                <w:szCs w:val="17"/>
              </w:rPr>
              <w:t>99.4</w:t>
            </w:r>
          </w:p>
        </w:tc>
        <w:tc>
          <w:tcPr>
            <w:tcW w:w="0" w:type="auto"/>
            <w:tcBorders>
              <w:top w:val="nil"/>
              <w:left w:val="nil"/>
              <w:bottom w:val="nil"/>
              <w:right w:val="nil"/>
            </w:tcBorders>
            <w:shd w:val="clear" w:color="auto" w:fill="auto"/>
            <w:noWrap/>
            <w:vAlign w:val="bottom"/>
            <w:hideMark/>
          </w:tcPr>
          <w:p w14:paraId="28E24BDF" w14:textId="77777777" w:rsidR="004E00DD" w:rsidRPr="00F47EFB" w:rsidRDefault="004E00DD">
            <w:pPr>
              <w:rPr>
                <w:color w:val="000000"/>
                <w:sz w:val="17"/>
                <w:szCs w:val="17"/>
              </w:rPr>
            </w:pPr>
            <w:r w:rsidRPr="00F47EFB">
              <w:rPr>
                <w:color w:val="000000"/>
                <w:sz w:val="17"/>
                <w:szCs w:val="17"/>
              </w:rPr>
              <w:t>98.6</w:t>
            </w:r>
          </w:p>
        </w:tc>
        <w:tc>
          <w:tcPr>
            <w:tcW w:w="0" w:type="auto"/>
            <w:tcBorders>
              <w:top w:val="nil"/>
              <w:left w:val="nil"/>
              <w:bottom w:val="nil"/>
              <w:right w:val="nil"/>
            </w:tcBorders>
            <w:shd w:val="clear" w:color="auto" w:fill="auto"/>
            <w:noWrap/>
            <w:vAlign w:val="bottom"/>
            <w:hideMark/>
          </w:tcPr>
          <w:p w14:paraId="0C8563DC" w14:textId="77777777" w:rsidR="004E00DD" w:rsidRPr="00F47EFB" w:rsidRDefault="004E00DD">
            <w:pPr>
              <w:rPr>
                <w:color w:val="000000"/>
                <w:sz w:val="17"/>
                <w:szCs w:val="17"/>
              </w:rPr>
            </w:pPr>
            <w:r w:rsidRPr="00F47EFB">
              <w:rPr>
                <w:color w:val="000000"/>
                <w:sz w:val="17"/>
                <w:szCs w:val="17"/>
              </w:rPr>
              <w:t>0.08</w:t>
            </w:r>
          </w:p>
        </w:tc>
        <w:tc>
          <w:tcPr>
            <w:tcW w:w="0" w:type="auto"/>
            <w:tcBorders>
              <w:top w:val="nil"/>
              <w:left w:val="nil"/>
              <w:bottom w:val="nil"/>
              <w:right w:val="nil"/>
            </w:tcBorders>
            <w:shd w:val="clear" w:color="auto" w:fill="auto"/>
            <w:noWrap/>
            <w:vAlign w:val="bottom"/>
            <w:hideMark/>
          </w:tcPr>
          <w:p w14:paraId="7454AB1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F3465B9" w14:textId="77777777" w:rsidR="004E00DD" w:rsidRPr="00F47EFB" w:rsidRDefault="004E00DD">
            <w:pPr>
              <w:rPr>
                <w:color w:val="000000"/>
                <w:sz w:val="17"/>
                <w:szCs w:val="17"/>
              </w:rPr>
            </w:pPr>
            <w:r w:rsidRPr="00F47EFB">
              <w:rPr>
                <w:color w:val="000000"/>
                <w:sz w:val="17"/>
                <w:szCs w:val="17"/>
              </w:rPr>
              <w:t>99.2</w:t>
            </w:r>
          </w:p>
        </w:tc>
        <w:tc>
          <w:tcPr>
            <w:tcW w:w="0" w:type="auto"/>
            <w:tcBorders>
              <w:top w:val="nil"/>
              <w:left w:val="nil"/>
              <w:bottom w:val="nil"/>
              <w:right w:val="nil"/>
            </w:tcBorders>
            <w:shd w:val="clear" w:color="auto" w:fill="auto"/>
            <w:noWrap/>
            <w:vAlign w:val="bottom"/>
            <w:hideMark/>
          </w:tcPr>
          <w:p w14:paraId="482F586D" w14:textId="77777777" w:rsidR="004E00DD" w:rsidRPr="00F47EFB" w:rsidRDefault="004E00DD">
            <w:pPr>
              <w:rPr>
                <w:color w:val="000000"/>
                <w:sz w:val="17"/>
                <w:szCs w:val="17"/>
              </w:rPr>
            </w:pPr>
            <w:r w:rsidRPr="00F47EFB">
              <w:rPr>
                <w:color w:val="000000"/>
                <w:sz w:val="17"/>
                <w:szCs w:val="17"/>
              </w:rPr>
              <w:t>99.2</w:t>
            </w:r>
          </w:p>
        </w:tc>
        <w:tc>
          <w:tcPr>
            <w:tcW w:w="0" w:type="auto"/>
            <w:tcBorders>
              <w:top w:val="nil"/>
              <w:left w:val="nil"/>
              <w:bottom w:val="nil"/>
              <w:right w:val="nil"/>
            </w:tcBorders>
            <w:shd w:val="clear" w:color="auto" w:fill="auto"/>
            <w:noWrap/>
            <w:vAlign w:val="bottom"/>
            <w:hideMark/>
          </w:tcPr>
          <w:p w14:paraId="5B602EEE" w14:textId="77777777" w:rsidR="004E00DD" w:rsidRPr="00F47EFB" w:rsidRDefault="004E00DD">
            <w:pPr>
              <w:rPr>
                <w:color w:val="000000"/>
                <w:sz w:val="17"/>
                <w:szCs w:val="17"/>
              </w:rPr>
            </w:pPr>
            <w:r w:rsidRPr="00F47EFB">
              <w:rPr>
                <w:color w:val="000000"/>
                <w:sz w:val="17"/>
                <w:szCs w:val="17"/>
              </w:rPr>
              <w:t>-0.00</w:t>
            </w:r>
          </w:p>
        </w:tc>
      </w:tr>
      <w:tr w:rsidR="004E00DD" w:rsidRPr="00F47EFB" w14:paraId="10ED3950" w14:textId="77777777" w:rsidTr="004E00DD">
        <w:trPr>
          <w:trHeight w:val="144"/>
        </w:trPr>
        <w:tc>
          <w:tcPr>
            <w:tcW w:w="0" w:type="auto"/>
            <w:tcBorders>
              <w:top w:val="nil"/>
              <w:left w:val="nil"/>
              <w:bottom w:val="nil"/>
              <w:right w:val="nil"/>
            </w:tcBorders>
            <w:shd w:val="clear" w:color="auto" w:fill="auto"/>
            <w:noWrap/>
            <w:vAlign w:val="bottom"/>
            <w:hideMark/>
          </w:tcPr>
          <w:p w14:paraId="418290E1" w14:textId="77777777" w:rsidR="004E00DD" w:rsidRPr="00F47EFB" w:rsidRDefault="004E00DD">
            <w:pPr>
              <w:rPr>
                <w:color w:val="000000"/>
                <w:sz w:val="17"/>
                <w:szCs w:val="17"/>
              </w:rPr>
            </w:pPr>
            <w:r w:rsidRPr="00F47EFB">
              <w:rPr>
                <w:color w:val="000000"/>
                <w:sz w:val="17"/>
                <w:szCs w:val="17"/>
              </w:rPr>
              <w:t xml:space="preserve">   Persons with ≥4 y of college</w:t>
            </w:r>
          </w:p>
        </w:tc>
        <w:tc>
          <w:tcPr>
            <w:tcW w:w="0" w:type="auto"/>
            <w:tcBorders>
              <w:top w:val="nil"/>
              <w:left w:val="nil"/>
              <w:bottom w:val="nil"/>
              <w:right w:val="nil"/>
            </w:tcBorders>
            <w:shd w:val="clear" w:color="auto" w:fill="auto"/>
            <w:noWrap/>
            <w:vAlign w:val="bottom"/>
            <w:hideMark/>
          </w:tcPr>
          <w:p w14:paraId="48FCD510" w14:textId="77777777" w:rsidR="004E00DD" w:rsidRPr="00F47EFB" w:rsidRDefault="004E00DD">
            <w:pPr>
              <w:rPr>
                <w:color w:val="000000"/>
                <w:sz w:val="17"/>
                <w:szCs w:val="17"/>
              </w:rPr>
            </w:pPr>
            <w:r w:rsidRPr="00F47EFB">
              <w:rPr>
                <w:color w:val="000000"/>
                <w:sz w:val="17"/>
                <w:szCs w:val="17"/>
              </w:rPr>
              <w:t>34.7</w:t>
            </w:r>
          </w:p>
        </w:tc>
        <w:tc>
          <w:tcPr>
            <w:tcW w:w="0" w:type="auto"/>
            <w:tcBorders>
              <w:top w:val="nil"/>
              <w:left w:val="nil"/>
              <w:bottom w:val="nil"/>
              <w:right w:val="nil"/>
            </w:tcBorders>
            <w:shd w:val="clear" w:color="auto" w:fill="auto"/>
            <w:noWrap/>
            <w:vAlign w:val="bottom"/>
            <w:hideMark/>
          </w:tcPr>
          <w:p w14:paraId="2686B209" w14:textId="77777777" w:rsidR="004E00DD" w:rsidRPr="00F47EFB" w:rsidRDefault="004E00DD">
            <w:pPr>
              <w:rPr>
                <w:color w:val="000000"/>
                <w:sz w:val="17"/>
                <w:szCs w:val="17"/>
              </w:rPr>
            </w:pPr>
            <w:r w:rsidRPr="00F47EFB">
              <w:rPr>
                <w:color w:val="000000"/>
                <w:sz w:val="17"/>
                <w:szCs w:val="17"/>
              </w:rPr>
              <w:t>33.1*</w:t>
            </w:r>
          </w:p>
        </w:tc>
        <w:tc>
          <w:tcPr>
            <w:tcW w:w="0" w:type="auto"/>
            <w:tcBorders>
              <w:top w:val="nil"/>
              <w:left w:val="nil"/>
              <w:bottom w:val="nil"/>
              <w:right w:val="nil"/>
            </w:tcBorders>
            <w:shd w:val="clear" w:color="auto" w:fill="auto"/>
            <w:noWrap/>
            <w:vAlign w:val="bottom"/>
            <w:hideMark/>
          </w:tcPr>
          <w:p w14:paraId="1868DA57" w14:textId="77777777" w:rsidR="004E00DD" w:rsidRPr="00F47EFB" w:rsidRDefault="004E00DD">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098CF1A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F1E85E6" w14:textId="77777777" w:rsidR="004E00DD" w:rsidRPr="00F47EFB" w:rsidRDefault="004E00DD">
            <w:pPr>
              <w:rPr>
                <w:color w:val="000000"/>
                <w:sz w:val="17"/>
                <w:szCs w:val="17"/>
              </w:rPr>
            </w:pPr>
            <w:r w:rsidRPr="00F47EFB">
              <w:rPr>
                <w:color w:val="000000"/>
                <w:sz w:val="17"/>
                <w:szCs w:val="17"/>
              </w:rPr>
              <w:t>34.0</w:t>
            </w:r>
          </w:p>
        </w:tc>
        <w:tc>
          <w:tcPr>
            <w:tcW w:w="0" w:type="auto"/>
            <w:tcBorders>
              <w:top w:val="nil"/>
              <w:left w:val="nil"/>
              <w:bottom w:val="nil"/>
              <w:right w:val="nil"/>
            </w:tcBorders>
            <w:shd w:val="clear" w:color="auto" w:fill="auto"/>
            <w:noWrap/>
            <w:vAlign w:val="bottom"/>
            <w:hideMark/>
          </w:tcPr>
          <w:p w14:paraId="5103D5A5" w14:textId="77777777" w:rsidR="004E00DD" w:rsidRPr="00F47EFB" w:rsidRDefault="004E00DD">
            <w:pPr>
              <w:rPr>
                <w:color w:val="000000"/>
                <w:sz w:val="17"/>
                <w:szCs w:val="17"/>
              </w:rPr>
            </w:pPr>
            <w:r w:rsidRPr="00F47EFB">
              <w:rPr>
                <w:color w:val="000000"/>
                <w:sz w:val="17"/>
                <w:szCs w:val="17"/>
              </w:rPr>
              <w:t>34.0</w:t>
            </w:r>
          </w:p>
        </w:tc>
        <w:tc>
          <w:tcPr>
            <w:tcW w:w="0" w:type="auto"/>
            <w:tcBorders>
              <w:top w:val="nil"/>
              <w:left w:val="nil"/>
              <w:bottom w:val="nil"/>
              <w:right w:val="nil"/>
            </w:tcBorders>
            <w:shd w:val="clear" w:color="auto" w:fill="auto"/>
            <w:noWrap/>
            <w:vAlign w:val="bottom"/>
            <w:hideMark/>
          </w:tcPr>
          <w:p w14:paraId="1B27F5FB"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7146C4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58A0429" w14:textId="77777777" w:rsidR="004E00DD" w:rsidRPr="00F47EFB" w:rsidRDefault="004E00DD">
            <w:pPr>
              <w:rPr>
                <w:color w:val="000000"/>
                <w:sz w:val="17"/>
                <w:szCs w:val="17"/>
              </w:rPr>
            </w:pPr>
            <w:r w:rsidRPr="00F47EFB">
              <w:rPr>
                <w:color w:val="000000"/>
                <w:sz w:val="17"/>
                <w:szCs w:val="17"/>
              </w:rPr>
              <w:t>32.7</w:t>
            </w:r>
          </w:p>
        </w:tc>
        <w:tc>
          <w:tcPr>
            <w:tcW w:w="0" w:type="auto"/>
            <w:tcBorders>
              <w:top w:val="nil"/>
              <w:left w:val="nil"/>
              <w:bottom w:val="nil"/>
              <w:right w:val="nil"/>
            </w:tcBorders>
            <w:shd w:val="clear" w:color="auto" w:fill="auto"/>
            <w:noWrap/>
            <w:vAlign w:val="bottom"/>
            <w:hideMark/>
          </w:tcPr>
          <w:p w14:paraId="6ACE46C0" w14:textId="77777777" w:rsidR="004E00DD" w:rsidRPr="00F47EFB" w:rsidRDefault="004E00DD">
            <w:pPr>
              <w:rPr>
                <w:color w:val="000000"/>
                <w:sz w:val="17"/>
                <w:szCs w:val="17"/>
              </w:rPr>
            </w:pPr>
            <w:r w:rsidRPr="00F47EFB">
              <w:rPr>
                <w:color w:val="000000"/>
                <w:sz w:val="17"/>
                <w:szCs w:val="17"/>
              </w:rPr>
              <w:t>30.3*</w:t>
            </w:r>
          </w:p>
        </w:tc>
        <w:tc>
          <w:tcPr>
            <w:tcW w:w="0" w:type="auto"/>
            <w:tcBorders>
              <w:top w:val="nil"/>
              <w:left w:val="nil"/>
              <w:bottom w:val="nil"/>
              <w:right w:val="nil"/>
            </w:tcBorders>
            <w:shd w:val="clear" w:color="auto" w:fill="auto"/>
            <w:noWrap/>
            <w:vAlign w:val="bottom"/>
            <w:hideMark/>
          </w:tcPr>
          <w:p w14:paraId="067D13E3" w14:textId="77777777" w:rsidR="004E00DD" w:rsidRPr="00F47EFB" w:rsidRDefault="004E00DD">
            <w:pPr>
              <w:rPr>
                <w:color w:val="000000"/>
                <w:sz w:val="17"/>
                <w:szCs w:val="17"/>
              </w:rPr>
            </w:pPr>
            <w:r w:rsidRPr="00F47EFB">
              <w:rPr>
                <w:color w:val="000000"/>
                <w:sz w:val="17"/>
                <w:szCs w:val="17"/>
              </w:rPr>
              <w:t>0.26</w:t>
            </w:r>
          </w:p>
        </w:tc>
        <w:tc>
          <w:tcPr>
            <w:tcW w:w="0" w:type="auto"/>
            <w:tcBorders>
              <w:top w:val="nil"/>
              <w:left w:val="nil"/>
              <w:bottom w:val="nil"/>
              <w:right w:val="nil"/>
            </w:tcBorders>
            <w:shd w:val="clear" w:color="auto" w:fill="auto"/>
            <w:noWrap/>
            <w:vAlign w:val="bottom"/>
            <w:hideMark/>
          </w:tcPr>
          <w:p w14:paraId="0770A0B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6D3521F" w14:textId="77777777" w:rsidR="004E00DD" w:rsidRPr="00F47EFB" w:rsidRDefault="004E00DD">
            <w:pPr>
              <w:rPr>
                <w:color w:val="000000"/>
                <w:sz w:val="17"/>
                <w:szCs w:val="17"/>
              </w:rPr>
            </w:pPr>
            <w:r w:rsidRPr="00F47EFB">
              <w:rPr>
                <w:color w:val="000000"/>
                <w:sz w:val="17"/>
                <w:szCs w:val="17"/>
              </w:rPr>
              <w:t>31.5</w:t>
            </w:r>
          </w:p>
        </w:tc>
        <w:tc>
          <w:tcPr>
            <w:tcW w:w="0" w:type="auto"/>
            <w:tcBorders>
              <w:top w:val="nil"/>
              <w:left w:val="nil"/>
              <w:bottom w:val="nil"/>
              <w:right w:val="nil"/>
            </w:tcBorders>
            <w:shd w:val="clear" w:color="auto" w:fill="auto"/>
            <w:noWrap/>
            <w:vAlign w:val="bottom"/>
            <w:hideMark/>
          </w:tcPr>
          <w:p w14:paraId="74023278" w14:textId="77777777" w:rsidR="004E00DD" w:rsidRPr="00F47EFB" w:rsidRDefault="004E00DD">
            <w:pPr>
              <w:rPr>
                <w:color w:val="000000"/>
                <w:sz w:val="17"/>
                <w:szCs w:val="17"/>
              </w:rPr>
            </w:pPr>
            <w:r w:rsidRPr="00F47EFB">
              <w:rPr>
                <w:color w:val="000000"/>
                <w:sz w:val="17"/>
                <w:szCs w:val="17"/>
              </w:rPr>
              <w:t>31.5</w:t>
            </w:r>
          </w:p>
        </w:tc>
        <w:tc>
          <w:tcPr>
            <w:tcW w:w="0" w:type="auto"/>
            <w:tcBorders>
              <w:top w:val="nil"/>
              <w:left w:val="nil"/>
              <w:bottom w:val="nil"/>
              <w:right w:val="nil"/>
            </w:tcBorders>
            <w:shd w:val="clear" w:color="auto" w:fill="auto"/>
            <w:noWrap/>
            <w:vAlign w:val="bottom"/>
            <w:hideMark/>
          </w:tcPr>
          <w:p w14:paraId="1357232D" w14:textId="77777777" w:rsidR="004E00DD" w:rsidRPr="00F47EFB" w:rsidRDefault="004E00DD">
            <w:pPr>
              <w:rPr>
                <w:color w:val="000000"/>
                <w:sz w:val="17"/>
                <w:szCs w:val="17"/>
              </w:rPr>
            </w:pPr>
            <w:r w:rsidRPr="00F47EFB">
              <w:rPr>
                <w:color w:val="000000"/>
                <w:sz w:val="17"/>
                <w:szCs w:val="17"/>
              </w:rPr>
              <w:t>0.00</w:t>
            </w:r>
          </w:p>
        </w:tc>
      </w:tr>
      <w:tr w:rsidR="004E00DD" w:rsidRPr="00F47EFB" w14:paraId="526918DF" w14:textId="77777777" w:rsidTr="004E00DD">
        <w:trPr>
          <w:trHeight w:val="144"/>
        </w:trPr>
        <w:tc>
          <w:tcPr>
            <w:tcW w:w="0" w:type="auto"/>
            <w:tcBorders>
              <w:top w:val="nil"/>
              <w:left w:val="nil"/>
              <w:bottom w:val="nil"/>
              <w:right w:val="nil"/>
            </w:tcBorders>
            <w:shd w:val="clear" w:color="auto" w:fill="auto"/>
            <w:noWrap/>
            <w:vAlign w:val="bottom"/>
            <w:hideMark/>
          </w:tcPr>
          <w:p w14:paraId="77BC5BDF" w14:textId="77777777" w:rsidR="004E00DD" w:rsidRPr="00F47EFB" w:rsidRDefault="004E00DD">
            <w:pPr>
              <w:rPr>
                <w:color w:val="000000"/>
                <w:sz w:val="17"/>
                <w:szCs w:val="17"/>
              </w:rPr>
            </w:pPr>
            <w:r w:rsidRPr="00F47EFB">
              <w:rPr>
                <w:color w:val="000000"/>
                <w:sz w:val="17"/>
                <w:szCs w:val="17"/>
              </w:rPr>
              <w:t xml:space="preserve">   General practice physicians</w:t>
            </w:r>
          </w:p>
        </w:tc>
        <w:tc>
          <w:tcPr>
            <w:tcW w:w="0" w:type="auto"/>
            <w:tcBorders>
              <w:top w:val="nil"/>
              <w:left w:val="nil"/>
              <w:bottom w:val="nil"/>
              <w:right w:val="nil"/>
            </w:tcBorders>
            <w:shd w:val="clear" w:color="auto" w:fill="auto"/>
            <w:noWrap/>
            <w:vAlign w:val="bottom"/>
            <w:hideMark/>
          </w:tcPr>
          <w:p w14:paraId="101D617E" w14:textId="77777777" w:rsidR="004E00DD" w:rsidRPr="00F47EFB" w:rsidRDefault="004E00DD">
            <w:pPr>
              <w:rPr>
                <w:color w:val="000000"/>
                <w:sz w:val="17"/>
                <w:szCs w:val="17"/>
              </w:rPr>
            </w:pPr>
            <w:r w:rsidRPr="00F47EFB">
              <w:rPr>
                <w:color w:val="000000"/>
                <w:sz w:val="17"/>
                <w:szCs w:val="17"/>
              </w:rPr>
              <w:t>11.7</w:t>
            </w:r>
          </w:p>
        </w:tc>
        <w:tc>
          <w:tcPr>
            <w:tcW w:w="0" w:type="auto"/>
            <w:tcBorders>
              <w:top w:val="nil"/>
              <w:left w:val="nil"/>
              <w:bottom w:val="nil"/>
              <w:right w:val="nil"/>
            </w:tcBorders>
            <w:shd w:val="clear" w:color="auto" w:fill="auto"/>
            <w:noWrap/>
            <w:vAlign w:val="bottom"/>
            <w:hideMark/>
          </w:tcPr>
          <w:p w14:paraId="5231CC67"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5B7B7D02" w14:textId="77777777" w:rsidR="004E00DD" w:rsidRPr="00F47EFB" w:rsidRDefault="004E00DD">
            <w:pPr>
              <w:rPr>
                <w:color w:val="000000"/>
                <w:sz w:val="17"/>
                <w:szCs w:val="17"/>
              </w:rPr>
            </w:pPr>
            <w:r w:rsidRPr="00F47EFB">
              <w:rPr>
                <w:color w:val="000000"/>
                <w:sz w:val="17"/>
                <w:szCs w:val="17"/>
              </w:rPr>
              <w:t>-0.17</w:t>
            </w:r>
          </w:p>
        </w:tc>
        <w:tc>
          <w:tcPr>
            <w:tcW w:w="0" w:type="auto"/>
            <w:tcBorders>
              <w:top w:val="nil"/>
              <w:left w:val="nil"/>
              <w:bottom w:val="nil"/>
              <w:right w:val="nil"/>
            </w:tcBorders>
            <w:shd w:val="clear" w:color="auto" w:fill="auto"/>
            <w:noWrap/>
            <w:vAlign w:val="bottom"/>
            <w:hideMark/>
          </w:tcPr>
          <w:p w14:paraId="2B779DA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6E7E709" w14:textId="77777777" w:rsidR="004E00DD" w:rsidRPr="00F47EFB" w:rsidRDefault="004E00DD">
            <w:pPr>
              <w:rPr>
                <w:color w:val="000000"/>
                <w:sz w:val="17"/>
                <w:szCs w:val="17"/>
              </w:rPr>
            </w:pPr>
            <w:r w:rsidRPr="00F47EFB">
              <w:rPr>
                <w:color w:val="000000"/>
                <w:sz w:val="17"/>
                <w:szCs w:val="17"/>
              </w:rPr>
              <w:t>12.0</w:t>
            </w:r>
          </w:p>
        </w:tc>
        <w:tc>
          <w:tcPr>
            <w:tcW w:w="0" w:type="auto"/>
            <w:tcBorders>
              <w:top w:val="nil"/>
              <w:left w:val="nil"/>
              <w:bottom w:val="nil"/>
              <w:right w:val="nil"/>
            </w:tcBorders>
            <w:shd w:val="clear" w:color="auto" w:fill="auto"/>
            <w:noWrap/>
            <w:vAlign w:val="bottom"/>
            <w:hideMark/>
          </w:tcPr>
          <w:p w14:paraId="2997162B" w14:textId="77777777" w:rsidR="004E00DD" w:rsidRPr="00F47EFB" w:rsidRDefault="004E00DD">
            <w:pPr>
              <w:rPr>
                <w:color w:val="000000"/>
                <w:sz w:val="17"/>
                <w:szCs w:val="17"/>
              </w:rPr>
            </w:pPr>
            <w:r w:rsidRPr="00F47EFB">
              <w:rPr>
                <w:color w:val="000000"/>
                <w:sz w:val="17"/>
                <w:szCs w:val="17"/>
              </w:rPr>
              <w:t>12.0</w:t>
            </w:r>
          </w:p>
        </w:tc>
        <w:tc>
          <w:tcPr>
            <w:tcW w:w="0" w:type="auto"/>
            <w:tcBorders>
              <w:top w:val="nil"/>
              <w:left w:val="nil"/>
              <w:bottom w:val="nil"/>
              <w:right w:val="nil"/>
            </w:tcBorders>
            <w:shd w:val="clear" w:color="auto" w:fill="auto"/>
            <w:noWrap/>
            <w:vAlign w:val="bottom"/>
            <w:hideMark/>
          </w:tcPr>
          <w:p w14:paraId="243A378E"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6872047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9217CA7" w14:textId="77777777" w:rsidR="004E00DD" w:rsidRPr="00F47EFB" w:rsidRDefault="004E00DD">
            <w:pPr>
              <w:rPr>
                <w:color w:val="000000"/>
                <w:sz w:val="17"/>
                <w:szCs w:val="17"/>
              </w:rPr>
            </w:pPr>
            <w:r w:rsidRPr="00F47EFB">
              <w:rPr>
                <w:color w:val="000000"/>
                <w:sz w:val="17"/>
                <w:szCs w:val="17"/>
              </w:rPr>
              <w:t>13.7</w:t>
            </w:r>
          </w:p>
        </w:tc>
        <w:tc>
          <w:tcPr>
            <w:tcW w:w="0" w:type="auto"/>
            <w:tcBorders>
              <w:top w:val="nil"/>
              <w:left w:val="nil"/>
              <w:bottom w:val="nil"/>
              <w:right w:val="nil"/>
            </w:tcBorders>
            <w:shd w:val="clear" w:color="auto" w:fill="auto"/>
            <w:noWrap/>
            <w:vAlign w:val="bottom"/>
            <w:hideMark/>
          </w:tcPr>
          <w:p w14:paraId="14B7FA72" w14:textId="77777777" w:rsidR="004E00DD" w:rsidRPr="00F47EFB" w:rsidRDefault="004E00DD">
            <w:pPr>
              <w:rPr>
                <w:color w:val="000000"/>
                <w:sz w:val="17"/>
                <w:szCs w:val="17"/>
              </w:rPr>
            </w:pPr>
            <w:r w:rsidRPr="00F47EFB">
              <w:rPr>
                <w:color w:val="000000"/>
                <w:sz w:val="17"/>
                <w:szCs w:val="17"/>
              </w:rPr>
              <w:t>14.8</w:t>
            </w:r>
          </w:p>
        </w:tc>
        <w:tc>
          <w:tcPr>
            <w:tcW w:w="0" w:type="auto"/>
            <w:tcBorders>
              <w:top w:val="nil"/>
              <w:left w:val="nil"/>
              <w:bottom w:val="nil"/>
              <w:right w:val="nil"/>
            </w:tcBorders>
            <w:shd w:val="clear" w:color="auto" w:fill="auto"/>
            <w:noWrap/>
            <w:vAlign w:val="bottom"/>
            <w:hideMark/>
          </w:tcPr>
          <w:p w14:paraId="710FB0EB" w14:textId="77777777" w:rsidR="004E00DD" w:rsidRPr="00F47EFB" w:rsidRDefault="004E00DD">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0203087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96919BF" w14:textId="77777777" w:rsidR="004E00DD" w:rsidRPr="00F47EFB" w:rsidRDefault="004E00DD">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600D7DAB" w14:textId="77777777" w:rsidR="004E00DD" w:rsidRPr="00F47EFB" w:rsidRDefault="004E00DD">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009AEC55" w14:textId="77777777" w:rsidR="004E00DD" w:rsidRPr="00F47EFB" w:rsidRDefault="004E00DD">
            <w:pPr>
              <w:rPr>
                <w:color w:val="000000"/>
                <w:sz w:val="17"/>
                <w:szCs w:val="17"/>
              </w:rPr>
            </w:pPr>
            <w:r w:rsidRPr="00F47EFB">
              <w:rPr>
                <w:color w:val="000000"/>
                <w:sz w:val="17"/>
                <w:szCs w:val="17"/>
              </w:rPr>
              <w:t>0.00</w:t>
            </w:r>
          </w:p>
        </w:tc>
      </w:tr>
      <w:tr w:rsidR="004E00DD" w:rsidRPr="00F47EFB" w14:paraId="369858FB"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24EC125C" w14:textId="77777777" w:rsidR="004E00DD" w:rsidRPr="00F47EFB" w:rsidRDefault="004E00DD">
            <w:pPr>
              <w:rPr>
                <w:color w:val="000000"/>
                <w:sz w:val="17"/>
                <w:szCs w:val="17"/>
              </w:rPr>
            </w:pPr>
            <w:r w:rsidRPr="00F47EFB">
              <w:rPr>
                <w:color w:val="000000"/>
                <w:sz w:val="17"/>
                <w:szCs w:val="17"/>
              </w:rPr>
              <w:t xml:space="preserve">   Medical school affiliated hospital</w:t>
            </w:r>
          </w:p>
        </w:tc>
        <w:tc>
          <w:tcPr>
            <w:tcW w:w="0" w:type="auto"/>
            <w:tcBorders>
              <w:top w:val="nil"/>
              <w:left w:val="nil"/>
              <w:bottom w:val="single" w:sz="4" w:space="0" w:color="auto"/>
              <w:right w:val="nil"/>
            </w:tcBorders>
            <w:shd w:val="clear" w:color="auto" w:fill="auto"/>
            <w:noWrap/>
            <w:vAlign w:val="bottom"/>
            <w:hideMark/>
          </w:tcPr>
          <w:p w14:paraId="0F890F38" w14:textId="77777777" w:rsidR="004E00DD" w:rsidRPr="00F47EFB" w:rsidRDefault="004E00DD">
            <w:pPr>
              <w:rPr>
                <w:color w:val="000000"/>
                <w:sz w:val="17"/>
                <w:szCs w:val="17"/>
              </w:rPr>
            </w:pPr>
            <w:r w:rsidRPr="00F47EFB">
              <w:rPr>
                <w:color w:val="000000"/>
                <w:sz w:val="17"/>
                <w:szCs w:val="17"/>
              </w:rPr>
              <w:t>47.0</w:t>
            </w:r>
          </w:p>
        </w:tc>
        <w:tc>
          <w:tcPr>
            <w:tcW w:w="0" w:type="auto"/>
            <w:tcBorders>
              <w:top w:val="nil"/>
              <w:left w:val="nil"/>
              <w:bottom w:val="single" w:sz="4" w:space="0" w:color="auto"/>
              <w:right w:val="nil"/>
            </w:tcBorders>
            <w:shd w:val="clear" w:color="auto" w:fill="auto"/>
            <w:noWrap/>
            <w:vAlign w:val="bottom"/>
            <w:hideMark/>
          </w:tcPr>
          <w:p w14:paraId="181988E0" w14:textId="77777777" w:rsidR="004E00DD" w:rsidRPr="00F47EFB" w:rsidRDefault="004E00DD">
            <w:pPr>
              <w:rPr>
                <w:color w:val="000000"/>
                <w:sz w:val="17"/>
                <w:szCs w:val="17"/>
              </w:rPr>
            </w:pPr>
            <w:r w:rsidRPr="00F47EFB">
              <w:rPr>
                <w:color w:val="000000"/>
                <w:sz w:val="17"/>
                <w:szCs w:val="17"/>
              </w:rPr>
              <w:t>37.4*</w:t>
            </w:r>
          </w:p>
        </w:tc>
        <w:tc>
          <w:tcPr>
            <w:tcW w:w="0" w:type="auto"/>
            <w:tcBorders>
              <w:top w:val="nil"/>
              <w:left w:val="nil"/>
              <w:bottom w:val="single" w:sz="4" w:space="0" w:color="auto"/>
              <w:right w:val="nil"/>
            </w:tcBorders>
            <w:shd w:val="clear" w:color="auto" w:fill="auto"/>
            <w:noWrap/>
            <w:vAlign w:val="bottom"/>
            <w:hideMark/>
          </w:tcPr>
          <w:p w14:paraId="26A4AF53" w14:textId="77777777" w:rsidR="004E00DD" w:rsidRPr="00F47EFB" w:rsidRDefault="004E00DD">
            <w:pPr>
              <w:rPr>
                <w:color w:val="000000"/>
                <w:sz w:val="17"/>
                <w:szCs w:val="17"/>
              </w:rPr>
            </w:pPr>
            <w:r w:rsidRPr="00F47EFB">
              <w:rPr>
                <w:color w:val="000000"/>
                <w:sz w:val="17"/>
                <w:szCs w:val="17"/>
              </w:rPr>
              <w:t>0.34</w:t>
            </w:r>
          </w:p>
        </w:tc>
        <w:tc>
          <w:tcPr>
            <w:tcW w:w="0" w:type="auto"/>
            <w:tcBorders>
              <w:top w:val="nil"/>
              <w:left w:val="nil"/>
              <w:bottom w:val="single" w:sz="4" w:space="0" w:color="auto"/>
              <w:right w:val="nil"/>
            </w:tcBorders>
            <w:shd w:val="clear" w:color="auto" w:fill="auto"/>
            <w:noWrap/>
            <w:vAlign w:val="bottom"/>
            <w:hideMark/>
          </w:tcPr>
          <w:p w14:paraId="16E6D49A"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3076DC6E" w14:textId="77777777" w:rsidR="004E00DD" w:rsidRPr="00F47EFB" w:rsidRDefault="004E00DD">
            <w:pPr>
              <w:rPr>
                <w:color w:val="000000"/>
                <w:sz w:val="17"/>
                <w:szCs w:val="17"/>
              </w:rPr>
            </w:pPr>
            <w:r w:rsidRPr="00F47EFB">
              <w:rPr>
                <w:color w:val="000000"/>
                <w:sz w:val="17"/>
                <w:szCs w:val="17"/>
              </w:rPr>
              <w:t>41.7</w:t>
            </w:r>
          </w:p>
        </w:tc>
        <w:tc>
          <w:tcPr>
            <w:tcW w:w="0" w:type="auto"/>
            <w:tcBorders>
              <w:top w:val="nil"/>
              <w:left w:val="nil"/>
              <w:bottom w:val="single" w:sz="4" w:space="0" w:color="auto"/>
              <w:right w:val="nil"/>
            </w:tcBorders>
            <w:shd w:val="clear" w:color="auto" w:fill="auto"/>
            <w:noWrap/>
            <w:vAlign w:val="bottom"/>
            <w:hideMark/>
          </w:tcPr>
          <w:p w14:paraId="5AF3428C" w14:textId="77777777" w:rsidR="004E00DD" w:rsidRPr="00F47EFB" w:rsidRDefault="004E00DD">
            <w:pPr>
              <w:rPr>
                <w:color w:val="000000"/>
                <w:sz w:val="17"/>
                <w:szCs w:val="17"/>
              </w:rPr>
            </w:pPr>
            <w:r w:rsidRPr="00F47EFB">
              <w:rPr>
                <w:color w:val="000000"/>
                <w:sz w:val="17"/>
                <w:szCs w:val="17"/>
              </w:rPr>
              <w:t>41.7</w:t>
            </w:r>
          </w:p>
        </w:tc>
        <w:tc>
          <w:tcPr>
            <w:tcW w:w="0" w:type="auto"/>
            <w:tcBorders>
              <w:top w:val="nil"/>
              <w:left w:val="nil"/>
              <w:bottom w:val="single" w:sz="4" w:space="0" w:color="auto"/>
              <w:right w:val="nil"/>
            </w:tcBorders>
            <w:shd w:val="clear" w:color="auto" w:fill="auto"/>
            <w:noWrap/>
            <w:vAlign w:val="bottom"/>
            <w:hideMark/>
          </w:tcPr>
          <w:p w14:paraId="414CE5DA"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single" w:sz="4" w:space="0" w:color="auto"/>
              <w:right w:val="nil"/>
            </w:tcBorders>
            <w:shd w:val="clear" w:color="auto" w:fill="auto"/>
            <w:noWrap/>
            <w:vAlign w:val="bottom"/>
            <w:hideMark/>
          </w:tcPr>
          <w:p w14:paraId="3E1AB2BD"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2147CEA2" w14:textId="77777777" w:rsidR="004E00DD" w:rsidRPr="00F47EFB" w:rsidRDefault="004E00DD">
            <w:pPr>
              <w:rPr>
                <w:color w:val="000000"/>
                <w:sz w:val="17"/>
                <w:szCs w:val="17"/>
              </w:rPr>
            </w:pPr>
            <w:r w:rsidRPr="00F47EFB">
              <w:rPr>
                <w:color w:val="000000"/>
                <w:sz w:val="17"/>
                <w:szCs w:val="17"/>
              </w:rPr>
              <w:t>42.6</w:t>
            </w:r>
          </w:p>
        </w:tc>
        <w:tc>
          <w:tcPr>
            <w:tcW w:w="0" w:type="auto"/>
            <w:tcBorders>
              <w:top w:val="nil"/>
              <w:left w:val="nil"/>
              <w:bottom w:val="single" w:sz="4" w:space="0" w:color="auto"/>
              <w:right w:val="nil"/>
            </w:tcBorders>
            <w:shd w:val="clear" w:color="auto" w:fill="auto"/>
            <w:noWrap/>
            <w:vAlign w:val="bottom"/>
            <w:hideMark/>
          </w:tcPr>
          <w:p w14:paraId="5ACEEBC0" w14:textId="77777777" w:rsidR="004E00DD" w:rsidRPr="00F47EFB" w:rsidRDefault="004E00DD">
            <w:pPr>
              <w:rPr>
                <w:color w:val="000000"/>
                <w:sz w:val="17"/>
                <w:szCs w:val="17"/>
              </w:rPr>
            </w:pPr>
            <w:r w:rsidRPr="00F47EFB">
              <w:rPr>
                <w:color w:val="000000"/>
                <w:sz w:val="17"/>
                <w:szCs w:val="17"/>
              </w:rPr>
              <w:t>32.3*</w:t>
            </w:r>
          </w:p>
        </w:tc>
        <w:tc>
          <w:tcPr>
            <w:tcW w:w="0" w:type="auto"/>
            <w:tcBorders>
              <w:top w:val="nil"/>
              <w:left w:val="nil"/>
              <w:bottom w:val="single" w:sz="4" w:space="0" w:color="auto"/>
              <w:right w:val="nil"/>
            </w:tcBorders>
            <w:shd w:val="clear" w:color="auto" w:fill="auto"/>
            <w:noWrap/>
            <w:vAlign w:val="bottom"/>
            <w:hideMark/>
          </w:tcPr>
          <w:p w14:paraId="4F3708DB" w14:textId="77777777" w:rsidR="004E00DD" w:rsidRPr="00F47EFB" w:rsidRDefault="004E00DD">
            <w:pPr>
              <w:rPr>
                <w:color w:val="000000"/>
                <w:sz w:val="17"/>
                <w:szCs w:val="17"/>
              </w:rPr>
            </w:pPr>
            <w:r w:rsidRPr="00F47EFB">
              <w:rPr>
                <w:color w:val="000000"/>
                <w:sz w:val="17"/>
                <w:szCs w:val="17"/>
              </w:rPr>
              <w:t>0.38</w:t>
            </w:r>
          </w:p>
        </w:tc>
        <w:tc>
          <w:tcPr>
            <w:tcW w:w="0" w:type="auto"/>
            <w:tcBorders>
              <w:top w:val="nil"/>
              <w:left w:val="nil"/>
              <w:bottom w:val="single" w:sz="4" w:space="0" w:color="auto"/>
              <w:right w:val="nil"/>
            </w:tcBorders>
            <w:shd w:val="clear" w:color="auto" w:fill="auto"/>
            <w:noWrap/>
            <w:vAlign w:val="bottom"/>
            <w:hideMark/>
          </w:tcPr>
          <w:p w14:paraId="0D5B86D0"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0B4F9775" w14:textId="77777777" w:rsidR="004E00DD" w:rsidRPr="00F47EFB" w:rsidRDefault="004E00DD">
            <w:pPr>
              <w:rPr>
                <w:color w:val="000000"/>
                <w:sz w:val="17"/>
                <w:szCs w:val="17"/>
              </w:rPr>
            </w:pPr>
            <w:r w:rsidRPr="00F47EFB">
              <w:rPr>
                <w:color w:val="000000"/>
                <w:sz w:val="17"/>
                <w:szCs w:val="17"/>
              </w:rPr>
              <w:t>36.9</w:t>
            </w:r>
          </w:p>
        </w:tc>
        <w:tc>
          <w:tcPr>
            <w:tcW w:w="0" w:type="auto"/>
            <w:tcBorders>
              <w:top w:val="nil"/>
              <w:left w:val="nil"/>
              <w:bottom w:val="single" w:sz="4" w:space="0" w:color="auto"/>
              <w:right w:val="nil"/>
            </w:tcBorders>
            <w:shd w:val="clear" w:color="auto" w:fill="auto"/>
            <w:noWrap/>
            <w:vAlign w:val="bottom"/>
            <w:hideMark/>
          </w:tcPr>
          <w:p w14:paraId="07721855" w14:textId="77777777" w:rsidR="004E00DD" w:rsidRPr="00F47EFB" w:rsidRDefault="004E00DD">
            <w:pPr>
              <w:rPr>
                <w:color w:val="000000"/>
                <w:sz w:val="17"/>
                <w:szCs w:val="17"/>
              </w:rPr>
            </w:pPr>
            <w:r w:rsidRPr="00F47EFB">
              <w:rPr>
                <w:color w:val="000000"/>
                <w:sz w:val="17"/>
                <w:szCs w:val="17"/>
              </w:rPr>
              <w:t>36.9</w:t>
            </w:r>
          </w:p>
        </w:tc>
        <w:tc>
          <w:tcPr>
            <w:tcW w:w="0" w:type="auto"/>
            <w:tcBorders>
              <w:top w:val="nil"/>
              <w:left w:val="nil"/>
              <w:bottom w:val="single" w:sz="4" w:space="0" w:color="auto"/>
              <w:right w:val="nil"/>
            </w:tcBorders>
            <w:shd w:val="clear" w:color="auto" w:fill="auto"/>
            <w:noWrap/>
            <w:vAlign w:val="bottom"/>
            <w:hideMark/>
          </w:tcPr>
          <w:p w14:paraId="3F1C2A87" w14:textId="77777777" w:rsidR="004E00DD" w:rsidRPr="00F47EFB" w:rsidRDefault="004E00DD">
            <w:pPr>
              <w:rPr>
                <w:color w:val="000000"/>
                <w:sz w:val="17"/>
                <w:szCs w:val="17"/>
              </w:rPr>
            </w:pPr>
            <w:r w:rsidRPr="00F47EFB">
              <w:rPr>
                <w:color w:val="000000"/>
                <w:sz w:val="17"/>
                <w:szCs w:val="17"/>
              </w:rPr>
              <w:t>0.00</w:t>
            </w:r>
          </w:p>
        </w:tc>
      </w:tr>
    </w:tbl>
    <w:p w14:paraId="64AF86ED" w14:textId="77777777" w:rsidR="004E00DD" w:rsidRPr="00F47EFB" w:rsidRDefault="004E00DD" w:rsidP="00A22D0C">
      <w:pPr>
        <w:rPr>
          <w:b/>
          <w:bCs/>
        </w:rPr>
      </w:pPr>
    </w:p>
    <w:p w14:paraId="712DC8A7" w14:textId="77777777" w:rsidR="00E06E11" w:rsidRPr="00F47EFB" w:rsidRDefault="00E06E11" w:rsidP="00E06E11">
      <w:pPr>
        <w:rPr>
          <w:sz w:val="16"/>
          <w:szCs w:val="16"/>
        </w:rPr>
      </w:pPr>
      <w:r w:rsidRPr="00F47EFB">
        <w:rPr>
          <w:sz w:val="16"/>
          <w:szCs w:val="16"/>
        </w:rPr>
        <w:t>*p-value &lt; 0.05 for a statistical test of difference between this value and value immediately to the left</w:t>
      </w:r>
    </w:p>
    <w:p w14:paraId="0477A655" w14:textId="6F72E070" w:rsidR="00E06E11" w:rsidRPr="00F47EFB" w:rsidRDefault="00E06E11" w:rsidP="00E06E11">
      <w:pPr>
        <w:rPr>
          <w:sz w:val="16"/>
          <w:szCs w:val="16"/>
        </w:rPr>
      </w:pPr>
      <w:proofErr w:type="spellStart"/>
      <w:r w:rsidRPr="00F47EFB">
        <w:rPr>
          <w:sz w:val="16"/>
          <w:szCs w:val="16"/>
          <w:vertAlign w:val="superscript"/>
        </w:rPr>
        <w:t>a</w:t>
      </w:r>
      <w:r w:rsidRPr="00F47EFB">
        <w:rPr>
          <w:sz w:val="16"/>
          <w:szCs w:val="16"/>
        </w:rPr>
        <w:t>Level</w:t>
      </w:r>
      <w:proofErr w:type="spellEnd"/>
      <w:r w:rsidRPr="00F47EFB">
        <w:rPr>
          <w:sz w:val="16"/>
          <w:szCs w:val="16"/>
        </w:rPr>
        <w:t xml:space="preserve"> 1 = level 1 trauma center; Level 2 = level 2 trauma center</w:t>
      </w:r>
    </w:p>
    <w:p w14:paraId="7D34C180" w14:textId="77777777" w:rsidR="00E06E11" w:rsidRPr="00F47EFB" w:rsidRDefault="00E06E11" w:rsidP="00E06E11">
      <w:pPr>
        <w:rPr>
          <w:sz w:val="16"/>
          <w:szCs w:val="16"/>
        </w:rPr>
      </w:pPr>
      <w:proofErr w:type="spellStart"/>
      <w:r w:rsidRPr="00F47EFB">
        <w:rPr>
          <w:sz w:val="16"/>
          <w:szCs w:val="16"/>
          <w:vertAlign w:val="superscript"/>
        </w:rPr>
        <w:t>b</w:t>
      </w:r>
      <w:r w:rsidRPr="00F47EFB">
        <w:rPr>
          <w:sz w:val="16"/>
          <w:szCs w:val="16"/>
        </w:rPr>
        <w:t>Standardized</w:t>
      </w:r>
      <w:proofErr w:type="spellEnd"/>
      <w:r w:rsidRPr="00F47EFB">
        <w:rPr>
          <w:sz w:val="16"/>
          <w:szCs w:val="16"/>
        </w:rPr>
        <w:t xml:space="preserve"> Mean </w:t>
      </w:r>
      <w:proofErr w:type="spellStart"/>
      <w:r w:rsidRPr="00F47EFB">
        <w:rPr>
          <w:sz w:val="16"/>
          <w:szCs w:val="16"/>
        </w:rPr>
        <w:t>Diffference</w:t>
      </w:r>
      <w:proofErr w:type="spellEnd"/>
      <w:r w:rsidRPr="00F47EFB">
        <w:rPr>
          <w:sz w:val="16"/>
          <w:szCs w:val="16"/>
        </w:rPr>
        <w:t xml:space="preserve"> compared with level 1</w:t>
      </w:r>
    </w:p>
    <w:p w14:paraId="6BF0354C" w14:textId="77777777" w:rsidR="00E06E11" w:rsidRPr="00F47EFB" w:rsidRDefault="00E06E11" w:rsidP="00E06E11">
      <w:pPr>
        <w:rPr>
          <w:sz w:val="16"/>
          <w:szCs w:val="16"/>
        </w:rPr>
      </w:pPr>
      <w:proofErr w:type="spellStart"/>
      <w:r w:rsidRPr="00F47EFB">
        <w:rPr>
          <w:sz w:val="16"/>
          <w:szCs w:val="16"/>
          <w:vertAlign w:val="superscript"/>
        </w:rPr>
        <w:t>c</w:t>
      </w:r>
      <w:r w:rsidRPr="00F47EFB">
        <w:rPr>
          <w:sz w:val="16"/>
          <w:szCs w:val="16"/>
        </w:rPr>
        <w:t>Other</w:t>
      </w:r>
      <w:proofErr w:type="spellEnd"/>
      <w:r w:rsidRPr="00F47EFB">
        <w:rPr>
          <w:sz w:val="16"/>
          <w:szCs w:val="16"/>
        </w:rPr>
        <w:t xml:space="preserve"> race category includes Native American and Alaskan Natives</w:t>
      </w:r>
    </w:p>
    <w:p w14:paraId="793990BA" w14:textId="77777777" w:rsidR="00E06E11" w:rsidRPr="00F47EFB" w:rsidRDefault="00E06E11" w:rsidP="00E06E11">
      <w:pPr>
        <w:rPr>
          <w:sz w:val="16"/>
          <w:szCs w:val="16"/>
        </w:rPr>
      </w:pPr>
      <w:proofErr w:type="spellStart"/>
      <w:r w:rsidRPr="00F47EFB">
        <w:rPr>
          <w:sz w:val="16"/>
          <w:szCs w:val="16"/>
          <w:vertAlign w:val="superscript"/>
        </w:rPr>
        <w:t>d</w:t>
      </w:r>
      <w:r w:rsidRPr="00F47EFB">
        <w:rPr>
          <w:sz w:val="16"/>
          <w:szCs w:val="16"/>
        </w:rPr>
        <w:t>Comorbidity</w:t>
      </w:r>
      <w:proofErr w:type="spellEnd"/>
      <w:r w:rsidRPr="00F47EFB">
        <w:rPr>
          <w:sz w:val="16"/>
          <w:szCs w:val="16"/>
        </w:rPr>
        <w:t xml:space="preserve"> scores were calculated using the combined Charlson–Elixhauser method</w:t>
      </w:r>
    </w:p>
    <w:p w14:paraId="307233F8" w14:textId="77777777" w:rsidR="00E06E11" w:rsidRPr="00F47EFB" w:rsidRDefault="00E06E11" w:rsidP="00E06E11">
      <w:pPr>
        <w:rPr>
          <w:sz w:val="16"/>
          <w:szCs w:val="16"/>
        </w:rPr>
      </w:pPr>
      <w:proofErr w:type="spellStart"/>
      <w:r w:rsidRPr="00F47EFB">
        <w:rPr>
          <w:sz w:val="16"/>
          <w:szCs w:val="16"/>
          <w:vertAlign w:val="superscript"/>
        </w:rPr>
        <w:lastRenderedPageBreak/>
        <w:t>e</w:t>
      </w:r>
      <w:r w:rsidRPr="00F47EFB">
        <w:rPr>
          <w:sz w:val="16"/>
          <w:szCs w:val="16"/>
        </w:rPr>
        <w:t>New</w:t>
      </w:r>
      <w:proofErr w:type="spellEnd"/>
      <w:r w:rsidRPr="00F47EFB">
        <w:rPr>
          <w:sz w:val="16"/>
          <w:szCs w:val="16"/>
        </w:rPr>
        <w:t xml:space="preserve"> injury severity scores were calculated as the sum of squares of the three highest Abbreviated Injury Scale scores</w:t>
      </w:r>
    </w:p>
    <w:p w14:paraId="28408970" w14:textId="77777777" w:rsidR="00E06E11" w:rsidRPr="00F47EFB" w:rsidRDefault="00E06E11" w:rsidP="00E06E11">
      <w:pPr>
        <w:rPr>
          <w:sz w:val="16"/>
          <w:szCs w:val="16"/>
        </w:rPr>
      </w:pPr>
      <w:proofErr w:type="spellStart"/>
      <w:r w:rsidRPr="00F47EFB">
        <w:rPr>
          <w:sz w:val="16"/>
          <w:szCs w:val="16"/>
          <w:vertAlign w:val="superscript"/>
        </w:rPr>
        <w:t>f</w:t>
      </w:r>
      <w:r w:rsidRPr="00F47EFB">
        <w:rPr>
          <w:sz w:val="16"/>
          <w:szCs w:val="16"/>
        </w:rPr>
        <w:t>Injury</w:t>
      </w:r>
      <w:proofErr w:type="spellEnd"/>
      <w:r w:rsidRPr="00F47EFB">
        <w:rPr>
          <w:sz w:val="16"/>
          <w:szCs w:val="16"/>
        </w:rPr>
        <w:t xml:space="preserve"> severity scores were calculated as the sum of the squares of the highest AIS code in each of the three most severely injured ISS body regions</w:t>
      </w:r>
    </w:p>
    <w:p w14:paraId="4EE54715" w14:textId="77777777" w:rsidR="00E06E11" w:rsidRPr="00F47EFB" w:rsidRDefault="00E06E11" w:rsidP="00E06E11">
      <w:pPr>
        <w:rPr>
          <w:highlight w:val="yellow"/>
        </w:rPr>
      </w:pPr>
      <w:proofErr w:type="spellStart"/>
      <w:r w:rsidRPr="00F47EFB">
        <w:rPr>
          <w:sz w:val="16"/>
          <w:szCs w:val="16"/>
          <w:vertAlign w:val="superscript"/>
        </w:rPr>
        <w:t>g</w:t>
      </w:r>
      <w:r w:rsidRPr="00F47EFB">
        <w:rPr>
          <w:sz w:val="16"/>
          <w:szCs w:val="16"/>
        </w:rPr>
        <w:t>Counties</w:t>
      </w:r>
      <w:proofErr w:type="spellEnd"/>
      <w:r w:rsidRPr="00F47EFB">
        <w:rPr>
          <w:sz w:val="16"/>
          <w:szCs w:val="16"/>
        </w:rPr>
        <w:t xml:space="preserve"> in the sample are either metropolitan or micropolitan. Metropolitan counties have ≥1 urbanized area with a population ≥50,000; micropolitan areas have ≥1 urban cluster with a population between ≥10,000 and &lt;50,000</w:t>
      </w:r>
    </w:p>
    <w:p w14:paraId="2EA91CA1" w14:textId="77777777" w:rsidR="00961414" w:rsidRPr="00F47EFB" w:rsidRDefault="00961414" w:rsidP="00A22D0C">
      <w:pPr>
        <w:rPr>
          <w:b/>
          <w:bCs/>
        </w:rPr>
        <w:sectPr w:rsidR="00961414" w:rsidRPr="00F47EFB" w:rsidSect="00961414">
          <w:pgSz w:w="15840" w:h="12240" w:orient="landscape"/>
          <w:pgMar w:top="1440" w:right="1440" w:bottom="1440" w:left="1440" w:header="720" w:footer="720" w:gutter="0"/>
          <w:cols w:space="720"/>
          <w:docGrid w:linePitch="360"/>
        </w:sectPr>
      </w:pPr>
    </w:p>
    <w:p w14:paraId="5A3089EF" w14:textId="24ED7DA8" w:rsidR="00AC0613" w:rsidRPr="00F47EFB" w:rsidRDefault="00AC0613" w:rsidP="00A22D0C">
      <w:pPr>
        <w:rPr>
          <w:b/>
          <w:bCs/>
        </w:rPr>
      </w:pPr>
      <w:r w:rsidRPr="00F47EFB">
        <w:rPr>
          <w:b/>
          <w:bCs/>
        </w:rPr>
        <w:lastRenderedPageBreak/>
        <w:t xml:space="preserve">Appendix </w:t>
      </w:r>
      <w:r w:rsidR="001C507D" w:rsidRPr="00F47EFB">
        <w:rPr>
          <w:b/>
          <w:bCs/>
        </w:rPr>
        <w:t>t</w:t>
      </w:r>
      <w:r w:rsidRPr="00F47EFB">
        <w:rPr>
          <w:b/>
          <w:bCs/>
        </w:rPr>
        <w:t xml:space="preserve">able </w:t>
      </w:r>
      <w:r w:rsidR="001464BA" w:rsidRPr="00F47EFB">
        <w:rPr>
          <w:b/>
          <w:bCs/>
        </w:rPr>
        <w:t>6</w:t>
      </w:r>
      <w:r w:rsidRPr="00F47EFB">
        <w:rPr>
          <w:b/>
          <w:bCs/>
        </w:rPr>
        <w:t xml:space="preserve">. Differences in characteristics between level 2 and non-trauma before and after adjusting with propensity score overlap weights for </w:t>
      </w:r>
      <w:r w:rsidR="002D773B" w:rsidRPr="00F47EFB">
        <w:rPr>
          <w:b/>
          <w:bCs/>
        </w:rPr>
        <w:t>ambulance</w:t>
      </w:r>
    </w:p>
    <w:p w14:paraId="2A2FDCFC" w14:textId="7327A290" w:rsidR="00AC0613" w:rsidRPr="00F47EFB" w:rsidRDefault="00AC0613" w:rsidP="00A22D0C">
      <w:pPr>
        <w:rPr>
          <w:b/>
          <w:bCs/>
        </w:rPr>
      </w:pPr>
    </w:p>
    <w:tbl>
      <w:tblPr>
        <w:tblW w:w="0" w:type="auto"/>
        <w:tblLook w:val="04A0" w:firstRow="1" w:lastRow="0" w:firstColumn="1" w:lastColumn="0" w:noHBand="0" w:noVBand="1"/>
      </w:tblPr>
      <w:tblGrid>
        <w:gridCol w:w="2941"/>
        <w:gridCol w:w="796"/>
        <w:gridCol w:w="1169"/>
        <w:gridCol w:w="655"/>
        <w:gridCol w:w="259"/>
        <w:gridCol w:w="796"/>
        <w:gridCol w:w="1169"/>
        <w:gridCol w:w="655"/>
      </w:tblGrid>
      <w:tr w:rsidR="004E00DD" w:rsidRPr="00F47EFB" w14:paraId="4FE9A574" w14:textId="77777777" w:rsidTr="004E00DD">
        <w:trPr>
          <w:trHeight w:val="144"/>
        </w:trPr>
        <w:tc>
          <w:tcPr>
            <w:tcW w:w="0" w:type="auto"/>
            <w:tcBorders>
              <w:top w:val="single" w:sz="4" w:space="0" w:color="auto"/>
              <w:left w:val="nil"/>
              <w:bottom w:val="nil"/>
              <w:right w:val="nil"/>
            </w:tcBorders>
            <w:shd w:val="clear" w:color="auto" w:fill="auto"/>
            <w:noWrap/>
            <w:vAlign w:val="bottom"/>
            <w:hideMark/>
          </w:tcPr>
          <w:p w14:paraId="212862E0" w14:textId="77777777" w:rsidR="004E00DD" w:rsidRPr="00F47EFB" w:rsidRDefault="004E00DD">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2565DD5B" w14:textId="77777777" w:rsidR="004E00DD" w:rsidRPr="00F47EFB" w:rsidRDefault="004E00DD">
            <w:pPr>
              <w:jc w:val="center"/>
              <w:rPr>
                <w:b/>
                <w:bCs/>
                <w:color w:val="000000"/>
                <w:sz w:val="17"/>
                <w:szCs w:val="17"/>
              </w:rPr>
            </w:pPr>
            <w:r w:rsidRPr="00F47EFB">
              <w:rPr>
                <w:b/>
                <w:bCs/>
                <w:color w:val="000000"/>
                <w:sz w:val="17"/>
                <w:szCs w:val="17"/>
              </w:rPr>
              <w:t>Ambulance</w:t>
            </w:r>
          </w:p>
        </w:tc>
      </w:tr>
      <w:tr w:rsidR="004E00DD" w:rsidRPr="00F47EFB" w14:paraId="7979E871" w14:textId="77777777" w:rsidTr="004E00DD">
        <w:trPr>
          <w:trHeight w:val="144"/>
        </w:trPr>
        <w:tc>
          <w:tcPr>
            <w:tcW w:w="0" w:type="auto"/>
            <w:tcBorders>
              <w:top w:val="nil"/>
              <w:left w:val="nil"/>
              <w:bottom w:val="nil"/>
              <w:right w:val="nil"/>
            </w:tcBorders>
            <w:shd w:val="clear" w:color="auto" w:fill="auto"/>
            <w:noWrap/>
            <w:vAlign w:val="bottom"/>
            <w:hideMark/>
          </w:tcPr>
          <w:p w14:paraId="517D3239"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4AFCA1CD" w14:textId="77777777" w:rsidR="004E00DD" w:rsidRPr="00F47EFB" w:rsidRDefault="004E00DD">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58D8214B"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768222B1" w14:textId="77777777" w:rsidR="004E00DD" w:rsidRPr="00F47EFB" w:rsidRDefault="004E00DD">
            <w:pPr>
              <w:jc w:val="center"/>
              <w:rPr>
                <w:b/>
                <w:bCs/>
                <w:color w:val="000000"/>
                <w:sz w:val="17"/>
                <w:szCs w:val="17"/>
              </w:rPr>
            </w:pPr>
            <w:r w:rsidRPr="00F47EFB">
              <w:rPr>
                <w:b/>
                <w:bCs/>
                <w:color w:val="000000"/>
                <w:sz w:val="17"/>
                <w:szCs w:val="17"/>
              </w:rPr>
              <w:t>After adjustment</w:t>
            </w:r>
          </w:p>
        </w:tc>
      </w:tr>
      <w:tr w:rsidR="004E00DD" w:rsidRPr="00F47EFB" w14:paraId="5E40692F"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54D738E7" w14:textId="77777777" w:rsidR="004E00DD" w:rsidRPr="00F47EFB" w:rsidRDefault="004E00DD">
            <w:pPr>
              <w:rPr>
                <w:b/>
                <w:bCs/>
                <w:color w:val="000000"/>
                <w:sz w:val="17"/>
                <w:szCs w:val="17"/>
              </w:rPr>
            </w:pPr>
            <w:r w:rsidRPr="00F47EFB">
              <w:rPr>
                <w:b/>
                <w:bCs/>
                <w:color w:val="000000"/>
                <w:sz w:val="17"/>
                <w:szCs w:val="17"/>
              </w:rPr>
              <w:t>Characteristics</w:t>
            </w:r>
          </w:p>
        </w:tc>
        <w:tc>
          <w:tcPr>
            <w:tcW w:w="0" w:type="auto"/>
            <w:tcBorders>
              <w:top w:val="nil"/>
              <w:left w:val="nil"/>
              <w:bottom w:val="single" w:sz="4" w:space="0" w:color="auto"/>
              <w:right w:val="nil"/>
            </w:tcBorders>
            <w:shd w:val="clear" w:color="auto" w:fill="auto"/>
            <w:vAlign w:val="bottom"/>
            <w:hideMark/>
          </w:tcPr>
          <w:p w14:paraId="5FAEC783"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4F28E560"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6EF46638"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31026416" w14:textId="77777777" w:rsidR="004E00DD" w:rsidRPr="00F47EFB" w:rsidRDefault="004E00DD">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vAlign w:val="bottom"/>
            <w:hideMark/>
          </w:tcPr>
          <w:p w14:paraId="43C66FA4"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2EB5C3A4"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0E1F34FC"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r>
      <w:tr w:rsidR="004E00DD" w:rsidRPr="00F47EFB" w14:paraId="669E4C75" w14:textId="77777777" w:rsidTr="004E00DD">
        <w:trPr>
          <w:trHeight w:val="144"/>
        </w:trPr>
        <w:tc>
          <w:tcPr>
            <w:tcW w:w="0" w:type="auto"/>
            <w:tcBorders>
              <w:top w:val="nil"/>
              <w:left w:val="nil"/>
              <w:bottom w:val="nil"/>
              <w:right w:val="nil"/>
            </w:tcBorders>
            <w:shd w:val="clear" w:color="auto" w:fill="auto"/>
            <w:noWrap/>
            <w:vAlign w:val="bottom"/>
            <w:hideMark/>
          </w:tcPr>
          <w:p w14:paraId="68100E68" w14:textId="77777777" w:rsidR="004E00DD" w:rsidRPr="00F47EFB" w:rsidRDefault="004E00DD">
            <w:pPr>
              <w:rPr>
                <w:color w:val="000000"/>
                <w:sz w:val="17"/>
                <w:szCs w:val="17"/>
              </w:rPr>
            </w:pPr>
            <w:r w:rsidRPr="00F47EFB">
              <w:rPr>
                <w:color w:val="000000"/>
                <w:sz w:val="17"/>
                <w:szCs w:val="17"/>
              </w:rPr>
              <w:t>Beneficiaries, n</w:t>
            </w:r>
          </w:p>
        </w:tc>
        <w:tc>
          <w:tcPr>
            <w:tcW w:w="0" w:type="auto"/>
            <w:tcBorders>
              <w:top w:val="nil"/>
              <w:left w:val="nil"/>
              <w:bottom w:val="nil"/>
              <w:right w:val="nil"/>
            </w:tcBorders>
            <w:shd w:val="clear" w:color="auto" w:fill="auto"/>
            <w:noWrap/>
            <w:vAlign w:val="bottom"/>
            <w:hideMark/>
          </w:tcPr>
          <w:p w14:paraId="4B059FEB" w14:textId="77777777" w:rsidR="004E00DD" w:rsidRPr="00F47EFB" w:rsidRDefault="004E00DD">
            <w:pPr>
              <w:rPr>
                <w:color w:val="000000"/>
                <w:sz w:val="17"/>
                <w:szCs w:val="17"/>
              </w:rPr>
            </w:pPr>
            <w:r w:rsidRPr="00F47EFB">
              <w:rPr>
                <w:color w:val="000000"/>
                <w:sz w:val="17"/>
                <w:szCs w:val="17"/>
              </w:rPr>
              <w:t>9,677</w:t>
            </w:r>
          </w:p>
        </w:tc>
        <w:tc>
          <w:tcPr>
            <w:tcW w:w="0" w:type="auto"/>
            <w:tcBorders>
              <w:top w:val="nil"/>
              <w:left w:val="nil"/>
              <w:bottom w:val="nil"/>
              <w:right w:val="nil"/>
            </w:tcBorders>
            <w:shd w:val="clear" w:color="auto" w:fill="auto"/>
            <w:noWrap/>
            <w:vAlign w:val="bottom"/>
            <w:hideMark/>
          </w:tcPr>
          <w:p w14:paraId="31D4E90B" w14:textId="77777777" w:rsidR="004E00DD" w:rsidRPr="00F47EFB" w:rsidRDefault="004E00DD">
            <w:pPr>
              <w:rPr>
                <w:color w:val="000000"/>
                <w:sz w:val="17"/>
                <w:szCs w:val="17"/>
              </w:rPr>
            </w:pPr>
            <w:r w:rsidRPr="00F47EFB">
              <w:rPr>
                <w:color w:val="000000"/>
                <w:sz w:val="17"/>
                <w:szCs w:val="17"/>
              </w:rPr>
              <w:t>5,735</w:t>
            </w:r>
          </w:p>
        </w:tc>
        <w:tc>
          <w:tcPr>
            <w:tcW w:w="0" w:type="auto"/>
            <w:tcBorders>
              <w:top w:val="nil"/>
              <w:left w:val="nil"/>
              <w:bottom w:val="nil"/>
              <w:right w:val="nil"/>
            </w:tcBorders>
            <w:shd w:val="clear" w:color="auto" w:fill="auto"/>
            <w:vAlign w:val="bottom"/>
            <w:hideMark/>
          </w:tcPr>
          <w:p w14:paraId="4FFD0956" w14:textId="77777777" w:rsidR="004E00DD" w:rsidRPr="00F47EFB" w:rsidRDefault="004E00DD">
            <w:pPr>
              <w:jc w:val="cente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vAlign w:val="bottom"/>
            <w:hideMark/>
          </w:tcPr>
          <w:p w14:paraId="395C06E1"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nil"/>
              <w:right w:val="nil"/>
            </w:tcBorders>
            <w:shd w:val="clear" w:color="auto" w:fill="auto"/>
            <w:noWrap/>
            <w:vAlign w:val="bottom"/>
            <w:hideMark/>
          </w:tcPr>
          <w:p w14:paraId="1A80A907" w14:textId="77777777" w:rsidR="004E00DD" w:rsidRPr="00F47EFB" w:rsidRDefault="004E00DD">
            <w:pPr>
              <w:rPr>
                <w:color w:val="000000"/>
                <w:sz w:val="17"/>
                <w:szCs w:val="17"/>
              </w:rPr>
            </w:pPr>
            <w:r w:rsidRPr="00F47EFB">
              <w:rPr>
                <w:color w:val="000000"/>
                <w:sz w:val="17"/>
                <w:szCs w:val="17"/>
              </w:rPr>
              <w:t>9,677</w:t>
            </w:r>
          </w:p>
        </w:tc>
        <w:tc>
          <w:tcPr>
            <w:tcW w:w="0" w:type="auto"/>
            <w:tcBorders>
              <w:top w:val="nil"/>
              <w:left w:val="nil"/>
              <w:bottom w:val="nil"/>
              <w:right w:val="nil"/>
            </w:tcBorders>
            <w:shd w:val="clear" w:color="auto" w:fill="auto"/>
            <w:noWrap/>
            <w:vAlign w:val="bottom"/>
            <w:hideMark/>
          </w:tcPr>
          <w:p w14:paraId="54E1295D" w14:textId="77777777" w:rsidR="004E00DD" w:rsidRPr="00F47EFB" w:rsidRDefault="004E00DD">
            <w:pPr>
              <w:rPr>
                <w:color w:val="000000"/>
                <w:sz w:val="17"/>
                <w:szCs w:val="17"/>
              </w:rPr>
            </w:pPr>
            <w:r w:rsidRPr="00F47EFB">
              <w:rPr>
                <w:color w:val="000000"/>
                <w:sz w:val="17"/>
                <w:szCs w:val="17"/>
              </w:rPr>
              <w:t>5,735</w:t>
            </w:r>
          </w:p>
        </w:tc>
        <w:tc>
          <w:tcPr>
            <w:tcW w:w="0" w:type="auto"/>
            <w:tcBorders>
              <w:top w:val="nil"/>
              <w:left w:val="nil"/>
              <w:bottom w:val="nil"/>
              <w:right w:val="nil"/>
            </w:tcBorders>
            <w:shd w:val="clear" w:color="auto" w:fill="auto"/>
            <w:vAlign w:val="bottom"/>
            <w:hideMark/>
          </w:tcPr>
          <w:p w14:paraId="5CFCBAFC" w14:textId="77777777" w:rsidR="004E00DD" w:rsidRPr="00F47EFB" w:rsidRDefault="004E00DD">
            <w:pPr>
              <w:jc w:val="center"/>
              <w:rPr>
                <w:color w:val="000000"/>
                <w:sz w:val="17"/>
                <w:szCs w:val="17"/>
              </w:rPr>
            </w:pPr>
            <w:r w:rsidRPr="00F47EFB">
              <w:rPr>
                <w:color w:val="000000"/>
                <w:sz w:val="17"/>
                <w:szCs w:val="17"/>
              </w:rPr>
              <w:t>-</w:t>
            </w:r>
          </w:p>
        </w:tc>
      </w:tr>
      <w:tr w:rsidR="004E00DD" w:rsidRPr="00F47EFB" w14:paraId="33B9C8E2" w14:textId="77777777" w:rsidTr="004E00DD">
        <w:trPr>
          <w:trHeight w:val="144"/>
        </w:trPr>
        <w:tc>
          <w:tcPr>
            <w:tcW w:w="0" w:type="auto"/>
            <w:tcBorders>
              <w:top w:val="nil"/>
              <w:left w:val="nil"/>
              <w:bottom w:val="nil"/>
              <w:right w:val="nil"/>
            </w:tcBorders>
            <w:shd w:val="clear" w:color="auto" w:fill="auto"/>
            <w:noWrap/>
            <w:vAlign w:val="bottom"/>
            <w:hideMark/>
          </w:tcPr>
          <w:p w14:paraId="61E80875" w14:textId="77777777" w:rsidR="004E00DD" w:rsidRPr="00F47EFB" w:rsidRDefault="004E00DD">
            <w:pPr>
              <w:rPr>
                <w:color w:val="000000"/>
                <w:sz w:val="17"/>
                <w:szCs w:val="17"/>
              </w:rPr>
            </w:pPr>
            <w:r w:rsidRPr="00F47EFB">
              <w:rPr>
                <w:color w:val="000000"/>
                <w:sz w:val="17"/>
                <w:szCs w:val="17"/>
              </w:rPr>
              <w:t>Mean age, years</w:t>
            </w:r>
          </w:p>
        </w:tc>
        <w:tc>
          <w:tcPr>
            <w:tcW w:w="0" w:type="auto"/>
            <w:tcBorders>
              <w:top w:val="nil"/>
              <w:left w:val="nil"/>
              <w:bottom w:val="nil"/>
              <w:right w:val="nil"/>
            </w:tcBorders>
            <w:shd w:val="clear" w:color="auto" w:fill="auto"/>
            <w:noWrap/>
            <w:vAlign w:val="bottom"/>
            <w:hideMark/>
          </w:tcPr>
          <w:p w14:paraId="1D99562F" w14:textId="77777777" w:rsidR="004E00DD" w:rsidRPr="00F47EFB" w:rsidRDefault="004E00DD">
            <w:pPr>
              <w:rPr>
                <w:color w:val="000000"/>
                <w:sz w:val="17"/>
                <w:szCs w:val="17"/>
              </w:rPr>
            </w:pPr>
            <w:r w:rsidRPr="00F47EFB">
              <w:rPr>
                <w:color w:val="000000"/>
                <w:sz w:val="17"/>
                <w:szCs w:val="17"/>
              </w:rPr>
              <w:t>82.7</w:t>
            </w:r>
          </w:p>
        </w:tc>
        <w:tc>
          <w:tcPr>
            <w:tcW w:w="0" w:type="auto"/>
            <w:tcBorders>
              <w:top w:val="nil"/>
              <w:left w:val="nil"/>
              <w:bottom w:val="nil"/>
              <w:right w:val="nil"/>
            </w:tcBorders>
            <w:shd w:val="clear" w:color="auto" w:fill="auto"/>
            <w:noWrap/>
            <w:vAlign w:val="bottom"/>
            <w:hideMark/>
          </w:tcPr>
          <w:p w14:paraId="1E8C0F36" w14:textId="77777777" w:rsidR="004E00DD" w:rsidRPr="00F47EFB" w:rsidRDefault="004E00DD">
            <w:pPr>
              <w:rPr>
                <w:color w:val="000000"/>
                <w:sz w:val="17"/>
                <w:szCs w:val="17"/>
              </w:rPr>
            </w:pPr>
            <w:r w:rsidRPr="00F47EFB">
              <w:rPr>
                <w:color w:val="000000"/>
                <w:sz w:val="17"/>
                <w:szCs w:val="17"/>
              </w:rPr>
              <w:t>84.2*</w:t>
            </w:r>
          </w:p>
        </w:tc>
        <w:tc>
          <w:tcPr>
            <w:tcW w:w="0" w:type="auto"/>
            <w:tcBorders>
              <w:top w:val="nil"/>
              <w:left w:val="nil"/>
              <w:bottom w:val="nil"/>
              <w:right w:val="nil"/>
            </w:tcBorders>
            <w:shd w:val="clear" w:color="auto" w:fill="auto"/>
            <w:noWrap/>
            <w:vAlign w:val="bottom"/>
            <w:hideMark/>
          </w:tcPr>
          <w:p w14:paraId="7E303EB0" w14:textId="77777777" w:rsidR="004E00DD" w:rsidRPr="00F47EFB" w:rsidRDefault="004E00DD">
            <w:pPr>
              <w:rPr>
                <w:color w:val="000000"/>
                <w:sz w:val="17"/>
                <w:szCs w:val="17"/>
              </w:rPr>
            </w:pPr>
            <w:r w:rsidRPr="00F47EFB">
              <w:rPr>
                <w:color w:val="000000"/>
                <w:sz w:val="17"/>
                <w:szCs w:val="17"/>
              </w:rPr>
              <w:t>-0.18</w:t>
            </w:r>
          </w:p>
        </w:tc>
        <w:tc>
          <w:tcPr>
            <w:tcW w:w="0" w:type="auto"/>
            <w:tcBorders>
              <w:top w:val="nil"/>
              <w:left w:val="nil"/>
              <w:bottom w:val="nil"/>
              <w:right w:val="nil"/>
            </w:tcBorders>
            <w:shd w:val="clear" w:color="auto" w:fill="auto"/>
            <w:noWrap/>
            <w:vAlign w:val="bottom"/>
            <w:hideMark/>
          </w:tcPr>
          <w:p w14:paraId="1BE1EF5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5A854FE" w14:textId="77777777" w:rsidR="004E00DD" w:rsidRPr="00F47EFB" w:rsidRDefault="004E00DD">
            <w:pPr>
              <w:rPr>
                <w:color w:val="000000"/>
                <w:sz w:val="17"/>
                <w:szCs w:val="17"/>
              </w:rPr>
            </w:pPr>
            <w:r w:rsidRPr="00F47EFB">
              <w:rPr>
                <w:color w:val="000000"/>
                <w:sz w:val="17"/>
                <w:szCs w:val="17"/>
              </w:rPr>
              <w:t>83.7</w:t>
            </w:r>
          </w:p>
        </w:tc>
        <w:tc>
          <w:tcPr>
            <w:tcW w:w="0" w:type="auto"/>
            <w:tcBorders>
              <w:top w:val="nil"/>
              <w:left w:val="nil"/>
              <w:bottom w:val="nil"/>
              <w:right w:val="nil"/>
            </w:tcBorders>
            <w:shd w:val="clear" w:color="auto" w:fill="auto"/>
            <w:noWrap/>
            <w:vAlign w:val="bottom"/>
            <w:hideMark/>
          </w:tcPr>
          <w:p w14:paraId="65D1736E" w14:textId="77777777" w:rsidR="004E00DD" w:rsidRPr="00F47EFB" w:rsidRDefault="004E00DD">
            <w:pPr>
              <w:rPr>
                <w:color w:val="000000"/>
                <w:sz w:val="17"/>
                <w:szCs w:val="17"/>
              </w:rPr>
            </w:pPr>
            <w:r w:rsidRPr="00F47EFB">
              <w:rPr>
                <w:color w:val="000000"/>
                <w:sz w:val="17"/>
                <w:szCs w:val="17"/>
              </w:rPr>
              <w:t>83.7</w:t>
            </w:r>
          </w:p>
        </w:tc>
        <w:tc>
          <w:tcPr>
            <w:tcW w:w="0" w:type="auto"/>
            <w:tcBorders>
              <w:top w:val="nil"/>
              <w:left w:val="nil"/>
              <w:bottom w:val="nil"/>
              <w:right w:val="nil"/>
            </w:tcBorders>
            <w:shd w:val="clear" w:color="auto" w:fill="auto"/>
            <w:noWrap/>
            <w:vAlign w:val="bottom"/>
            <w:hideMark/>
          </w:tcPr>
          <w:p w14:paraId="2F463707" w14:textId="77777777" w:rsidR="004E00DD" w:rsidRPr="00F47EFB" w:rsidRDefault="004E00DD">
            <w:pPr>
              <w:rPr>
                <w:color w:val="000000"/>
                <w:sz w:val="17"/>
                <w:szCs w:val="17"/>
              </w:rPr>
            </w:pPr>
            <w:r w:rsidRPr="00F47EFB">
              <w:rPr>
                <w:color w:val="000000"/>
                <w:sz w:val="17"/>
                <w:szCs w:val="17"/>
              </w:rPr>
              <w:t>-0.00</w:t>
            </w:r>
          </w:p>
        </w:tc>
      </w:tr>
      <w:tr w:rsidR="004E00DD" w:rsidRPr="00F47EFB" w14:paraId="00D0E262" w14:textId="77777777" w:rsidTr="004E00DD">
        <w:trPr>
          <w:trHeight w:val="144"/>
        </w:trPr>
        <w:tc>
          <w:tcPr>
            <w:tcW w:w="0" w:type="auto"/>
            <w:tcBorders>
              <w:top w:val="nil"/>
              <w:left w:val="nil"/>
              <w:bottom w:val="nil"/>
              <w:right w:val="nil"/>
            </w:tcBorders>
            <w:shd w:val="clear" w:color="auto" w:fill="auto"/>
            <w:noWrap/>
            <w:vAlign w:val="bottom"/>
            <w:hideMark/>
          </w:tcPr>
          <w:p w14:paraId="795C488F" w14:textId="77777777" w:rsidR="004E00DD" w:rsidRPr="00F47EFB" w:rsidRDefault="004E00DD">
            <w:pPr>
              <w:rPr>
                <w:color w:val="000000"/>
                <w:sz w:val="17"/>
                <w:szCs w:val="17"/>
              </w:rPr>
            </w:pPr>
            <w:r w:rsidRPr="00F47EFB">
              <w:rPr>
                <w:color w:val="000000"/>
                <w:sz w:val="17"/>
                <w:szCs w:val="17"/>
              </w:rPr>
              <w:t>Women, %</w:t>
            </w:r>
          </w:p>
        </w:tc>
        <w:tc>
          <w:tcPr>
            <w:tcW w:w="0" w:type="auto"/>
            <w:tcBorders>
              <w:top w:val="nil"/>
              <w:left w:val="nil"/>
              <w:bottom w:val="nil"/>
              <w:right w:val="nil"/>
            </w:tcBorders>
            <w:shd w:val="clear" w:color="auto" w:fill="auto"/>
            <w:noWrap/>
            <w:vAlign w:val="bottom"/>
            <w:hideMark/>
          </w:tcPr>
          <w:p w14:paraId="64589A92" w14:textId="77777777" w:rsidR="004E00DD" w:rsidRPr="00F47EFB" w:rsidRDefault="004E00DD">
            <w:pPr>
              <w:rPr>
                <w:color w:val="000000"/>
                <w:sz w:val="17"/>
                <w:szCs w:val="17"/>
              </w:rPr>
            </w:pPr>
            <w:r w:rsidRPr="00F47EFB">
              <w:rPr>
                <w:color w:val="000000"/>
                <w:sz w:val="17"/>
                <w:szCs w:val="17"/>
              </w:rPr>
              <w:t>60.4</w:t>
            </w:r>
          </w:p>
        </w:tc>
        <w:tc>
          <w:tcPr>
            <w:tcW w:w="0" w:type="auto"/>
            <w:tcBorders>
              <w:top w:val="nil"/>
              <w:left w:val="nil"/>
              <w:bottom w:val="nil"/>
              <w:right w:val="nil"/>
            </w:tcBorders>
            <w:shd w:val="clear" w:color="auto" w:fill="auto"/>
            <w:noWrap/>
            <w:vAlign w:val="bottom"/>
            <w:hideMark/>
          </w:tcPr>
          <w:p w14:paraId="362EC05C" w14:textId="77777777" w:rsidR="004E00DD" w:rsidRPr="00F47EFB" w:rsidRDefault="004E00DD">
            <w:pPr>
              <w:rPr>
                <w:color w:val="000000"/>
                <w:sz w:val="17"/>
                <w:szCs w:val="17"/>
              </w:rPr>
            </w:pPr>
            <w:r w:rsidRPr="00F47EFB">
              <w:rPr>
                <w:color w:val="000000"/>
                <w:sz w:val="17"/>
                <w:szCs w:val="17"/>
              </w:rPr>
              <w:t>67.5*</w:t>
            </w:r>
          </w:p>
        </w:tc>
        <w:tc>
          <w:tcPr>
            <w:tcW w:w="0" w:type="auto"/>
            <w:tcBorders>
              <w:top w:val="nil"/>
              <w:left w:val="nil"/>
              <w:bottom w:val="nil"/>
              <w:right w:val="nil"/>
            </w:tcBorders>
            <w:shd w:val="clear" w:color="auto" w:fill="auto"/>
            <w:noWrap/>
            <w:vAlign w:val="bottom"/>
            <w:hideMark/>
          </w:tcPr>
          <w:p w14:paraId="3A9663C9" w14:textId="77777777" w:rsidR="004E00DD" w:rsidRPr="00F47EFB" w:rsidRDefault="004E00DD">
            <w:pPr>
              <w:rPr>
                <w:color w:val="000000"/>
                <w:sz w:val="17"/>
                <w:szCs w:val="17"/>
              </w:rPr>
            </w:pPr>
            <w:r w:rsidRPr="00F47EFB">
              <w:rPr>
                <w:color w:val="000000"/>
                <w:sz w:val="17"/>
                <w:szCs w:val="17"/>
              </w:rPr>
              <w:t>-0.15</w:t>
            </w:r>
          </w:p>
        </w:tc>
        <w:tc>
          <w:tcPr>
            <w:tcW w:w="0" w:type="auto"/>
            <w:tcBorders>
              <w:top w:val="nil"/>
              <w:left w:val="nil"/>
              <w:bottom w:val="nil"/>
              <w:right w:val="nil"/>
            </w:tcBorders>
            <w:shd w:val="clear" w:color="auto" w:fill="auto"/>
            <w:noWrap/>
            <w:vAlign w:val="bottom"/>
            <w:hideMark/>
          </w:tcPr>
          <w:p w14:paraId="367EF21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F1AD8B7" w14:textId="77777777" w:rsidR="004E00DD" w:rsidRPr="00F47EFB" w:rsidRDefault="004E00DD">
            <w:pPr>
              <w:rPr>
                <w:color w:val="000000"/>
                <w:sz w:val="17"/>
                <w:szCs w:val="17"/>
              </w:rPr>
            </w:pPr>
            <w:r w:rsidRPr="00F47EFB">
              <w:rPr>
                <w:color w:val="000000"/>
                <w:sz w:val="17"/>
                <w:szCs w:val="17"/>
              </w:rPr>
              <w:t>65.0</w:t>
            </w:r>
          </w:p>
        </w:tc>
        <w:tc>
          <w:tcPr>
            <w:tcW w:w="0" w:type="auto"/>
            <w:tcBorders>
              <w:top w:val="nil"/>
              <w:left w:val="nil"/>
              <w:bottom w:val="nil"/>
              <w:right w:val="nil"/>
            </w:tcBorders>
            <w:shd w:val="clear" w:color="auto" w:fill="auto"/>
            <w:noWrap/>
            <w:vAlign w:val="bottom"/>
            <w:hideMark/>
          </w:tcPr>
          <w:p w14:paraId="03F8B555" w14:textId="77777777" w:rsidR="004E00DD" w:rsidRPr="00F47EFB" w:rsidRDefault="004E00DD">
            <w:pPr>
              <w:rPr>
                <w:color w:val="000000"/>
                <w:sz w:val="17"/>
                <w:szCs w:val="17"/>
              </w:rPr>
            </w:pPr>
            <w:r w:rsidRPr="00F47EFB">
              <w:rPr>
                <w:color w:val="000000"/>
                <w:sz w:val="17"/>
                <w:szCs w:val="17"/>
              </w:rPr>
              <w:t>65.0</w:t>
            </w:r>
          </w:p>
        </w:tc>
        <w:tc>
          <w:tcPr>
            <w:tcW w:w="0" w:type="auto"/>
            <w:tcBorders>
              <w:top w:val="nil"/>
              <w:left w:val="nil"/>
              <w:bottom w:val="nil"/>
              <w:right w:val="nil"/>
            </w:tcBorders>
            <w:shd w:val="clear" w:color="auto" w:fill="auto"/>
            <w:noWrap/>
            <w:vAlign w:val="bottom"/>
            <w:hideMark/>
          </w:tcPr>
          <w:p w14:paraId="775130FA" w14:textId="77777777" w:rsidR="004E00DD" w:rsidRPr="00F47EFB" w:rsidRDefault="004E00DD">
            <w:pPr>
              <w:rPr>
                <w:color w:val="000000"/>
                <w:sz w:val="17"/>
                <w:szCs w:val="17"/>
              </w:rPr>
            </w:pPr>
            <w:r w:rsidRPr="00F47EFB">
              <w:rPr>
                <w:color w:val="000000"/>
                <w:sz w:val="17"/>
                <w:szCs w:val="17"/>
              </w:rPr>
              <w:t>-0.00</w:t>
            </w:r>
          </w:p>
        </w:tc>
      </w:tr>
      <w:tr w:rsidR="004E00DD" w:rsidRPr="00F47EFB" w14:paraId="0BDB5474" w14:textId="77777777" w:rsidTr="004E00DD">
        <w:trPr>
          <w:trHeight w:val="144"/>
        </w:trPr>
        <w:tc>
          <w:tcPr>
            <w:tcW w:w="0" w:type="auto"/>
            <w:tcBorders>
              <w:top w:val="nil"/>
              <w:left w:val="nil"/>
              <w:bottom w:val="nil"/>
              <w:right w:val="nil"/>
            </w:tcBorders>
            <w:shd w:val="clear" w:color="auto" w:fill="auto"/>
            <w:noWrap/>
            <w:vAlign w:val="bottom"/>
            <w:hideMark/>
          </w:tcPr>
          <w:p w14:paraId="68896AF1" w14:textId="77777777" w:rsidR="004E00DD" w:rsidRPr="00F47EFB" w:rsidRDefault="004E00DD">
            <w:pPr>
              <w:rPr>
                <w:color w:val="000000"/>
                <w:sz w:val="17"/>
                <w:szCs w:val="17"/>
              </w:rPr>
            </w:pPr>
            <w:r w:rsidRPr="00F47EFB">
              <w:rPr>
                <w:color w:val="000000"/>
                <w:sz w:val="17"/>
                <w:szCs w:val="17"/>
              </w:rPr>
              <w:t>Race, %</w:t>
            </w:r>
          </w:p>
        </w:tc>
        <w:tc>
          <w:tcPr>
            <w:tcW w:w="0" w:type="auto"/>
            <w:tcBorders>
              <w:top w:val="nil"/>
              <w:left w:val="nil"/>
              <w:bottom w:val="nil"/>
              <w:right w:val="nil"/>
            </w:tcBorders>
            <w:shd w:val="clear" w:color="auto" w:fill="auto"/>
            <w:noWrap/>
            <w:vAlign w:val="bottom"/>
            <w:hideMark/>
          </w:tcPr>
          <w:p w14:paraId="7AD8993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27B778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5A4482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A7029F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C08202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EC7915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9200136" w14:textId="77777777" w:rsidR="004E00DD" w:rsidRPr="00F47EFB" w:rsidRDefault="004E00DD">
            <w:pPr>
              <w:rPr>
                <w:sz w:val="20"/>
                <w:szCs w:val="20"/>
              </w:rPr>
            </w:pPr>
          </w:p>
        </w:tc>
      </w:tr>
      <w:tr w:rsidR="004E00DD" w:rsidRPr="00F47EFB" w14:paraId="7EE475B7" w14:textId="77777777" w:rsidTr="004E00DD">
        <w:trPr>
          <w:trHeight w:val="144"/>
        </w:trPr>
        <w:tc>
          <w:tcPr>
            <w:tcW w:w="0" w:type="auto"/>
            <w:tcBorders>
              <w:top w:val="nil"/>
              <w:left w:val="nil"/>
              <w:bottom w:val="nil"/>
              <w:right w:val="nil"/>
            </w:tcBorders>
            <w:shd w:val="clear" w:color="auto" w:fill="auto"/>
            <w:noWrap/>
            <w:vAlign w:val="bottom"/>
            <w:hideMark/>
          </w:tcPr>
          <w:p w14:paraId="7843A5D4" w14:textId="77777777" w:rsidR="004E00DD" w:rsidRPr="00F47EFB" w:rsidRDefault="004E00DD">
            <w:pPr>
              <w:rPr>
                <w:color w:val="000000"/>
                <w:sz w:val="17"/>
                <w:szCs w:val="17"/>
              </w:rPr>
            </w:pPr>
            <w:r w:rsidRPr="00F47EFB">
              <w:rPr>
                <w:color w:val="000000"/>
                <w:sz w:val="17"/>
                <w:szCs w:val="17"/>
              </w:rPr>
              <w:t xml:space="preserve">   White</w:t>
            </w:r>
          </w:p>
        </w:tc>
        <w:tc>
          <w:tcPr>
            <w:tcW w:w="0" w:type="auto"/>
            <w:tcBorders>
              <w:top w:val="nil"/>
              <w:left w:val="nil"/>
              <w:bottom w:val="nil"/>
              <w:right w:val="nil"/>
            </w:tcBorders>
            <w:shd w:val="clear" w:color="auto" w:fill="auto"/>
            <w:noWrap/>
            <w:vAlign w:val="bottom"/>
            <w:hideMark/>
          </w:tcPr>
          <w:p w14:paraId="563D9EFD" w14:textId="77777777" w:rsidR="004E00DD" w:rsidRPr="00F47EFB" w:rsidRDefault="004E00DD">
            <w:pPr>
              <w:rPr>
                <w:color w:val="000000"/>
                <w:sz w:val="17"/>
                <w:szCs w:val="17"/>
              </w:rPr>
            </w:pPr>
            <w:r w:rsidRPr="00F47EFB">
              <w:rPr>
                <w:color w:val="000000"/>
                <w:sz w:val="17"/>
                <w:szCs w:val="17"/>
              </w:rPr>
              <w:t>90.3</w:t>
            </w:r>
          </w:p>
        </w:tc>
        <w:tc>
          <w:tcPr>
            <w:tcW w:w="0" w:type="auto"/>
            <w:tcBorders>
              <w:top w:val="nil"/>
              <w:left w:val="nil"/>
              <w:bottom w:val="nil"/>
              <w:right w:val="nil"/>
            </w:tcBorders>
            <w:shd w:val="clear" w:color="auto" w:fill="auto"/>
            <w:noWrap/>
            <w:vAlign w:val="bottom"/>
            <w:hideMark/>
          </w:tcPr>
          <w:p w14:paraId="15093C2F" w14:textId="77777777" w:rsidR="004E00DD" w:rsidRPr="00F47EFB" w:rsidRDefault="004E00DD">
            <w:pPr>
              <w:rPr>
                <w:color w:val="000000"/>
                <w:sz w:val="17"/>
                <w:szCs w:val="17"/>
              </w:rPr>
            </w:pPr>
            <w:r w:rsidRPr="00F47EFB">
              <w:rPr>
                <w:color w:val="000000"/>
                <w:sz w:val="17"/>
                <w:szCs w:val="17"/>
              </w:rPr>
              <w:t>91.2</w:t>
            </w:r>
          </w:p>
        </w:tc>
        <w:tc>
          <w:tcPr>
            <w:tcW w:w="0" w:type="auto"/>
            <w:tcBorders>
              <w:top w:val="nil"/>
              <w:left w:val="nil"/>
              <w:bottom w:val="nil"/>
              <w:right w:val="nil"/>
            </w:tcBorders>
            <w:shd w:val="clear" w:color="auto" w:fill="auto"/>
            <w:noWrap/>
            <w:vAlign w:val="bottom"/>
            <w:hideMark/>
          </w:tcPr>
          <w:p w14:paraId="1E569C9C"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7BC2D5B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C8E1E3A" w14:textId="77777777" w:rsidR="004E00DD" w:rsidRPr="00F47EFB" w:rsidRDefault="004E00DD">
            <w:pPr>
              <w:rPr>
                <w:color w:val="000000"/>
                <w:sz w:val="17"/>
                <w:szCs w:val="17"/>
              </w:rPr>
            </w:pPr>
            <w:r w:rsidRPr="00F47EFB">
              <w:rPr>
                <w:color w:val="000000"/>
                <w:sz w:val="17"/>
                <w:szCs w:val="17"/>
              </w:rPr>
              <w:t>90.4</w:t>
            </w:r>
          </w:p>
        </w:tc>
        <w:tc>
          <w:tcPr>
            <w:tcW w:w="0" w:type="auto"/>
            <w:tcBorders>
              <w:top w:val="nil"/>
              <w:left w:val="nil"/>
              <w:bottom w:val="nil"/>
              <w:right w:val="nil"/>
            </w:tcBorders>
            <w:shd w:val="clear" w:color="auto" w:fill="auto"/>
            <w:noWrap/>
            <w:vAlign w:val="bottom"/>
            <w:hideMark/>
          </w:tcPr>
          <w:p w14:paraId="732A995E" w14:textId="77777777" w:rsidR="004E00DD" w:rsidRPr="00F47EFB" w:rsidRDefault="004E00DD">
            <w:pPr>
              <w:rPr>
                <w:color w:val="000000"/>
                <w:sz w:val="17"/>
                <w:szCs w:val="17"/>
              </w:rPr>
            </w:pPr>
            <w:r w:rsidRPr="00F47EFB">
              <w:rPr>
                <w:color w:val="000000"/>
                <w:sz w:val="17"/>
                <w:szCs w:val="17"/>
              </w:rPr>
              <w:t>90.4</w:t>
            </w:r>
          </w:p>
        </w:tc>
        <w:tc>
          <w:tcPr>
            <w:tcW w:w="0" w:type="auto"/>
            <w:tcBorders>
              <w:top w:val="nil"/>
              <w:left w:val="nil"/>
              <w:bottom w:val="nil"/>
              <w:right w:val="nil"/>
            </w:tcBorders>
            <w:shd w:val="clear" w:color="auto" w:fill="auto"/>
            <w:noWrap/>
            <w:vAlign w:val="bottom"/>
            <w:hideMark/>
          </w:tcPr>
          <w:p w14:paraId="444AA68E" w14:textId="77777777" w:rsidR="004E00DD" w:rsidRPr="00F47EFB" w:rsidRDefault="004E00DD">
            <w:pPr>
              <w:rPr>
                <w:color w:val="000000"/>
                <w:sz w:val="17"/>
                <w:szCs w:val="17"/>
              </w:rPr>
            </w:pPr>
            <w:r w:rsidRPr="00F47EFB">
              <w:rPr>
                <w:color w:val="000000"/>
                <w:sz w:val="17"/>
                <w:szCs w:val="17"/>
              </w:rPr>
              <w:t>0.00</w:t>
            </w:r>
          </w:p>
        </w:tc>
      </w:tr>
      <w:tr w:rsidR="004E00DD" w:rsidRPr="00F47EFB" w14:paraId="407EE6AE" w14:textId="77777777" w:rsidTr="004E00DD">
        <w:trPr>
          <w:trHeight w:val="144"/>
        </w:trPr>
        <w:tc>
          <w:tcPr>
            <w:tcW w:w="0" w:type="auto"/>
            <w:tcBorders>
              <w:top w:val="nil"/>
              <w:left w:val="nil"/>
              <w:bottom w:val="nil"/>
              <w:right w:val="nil"/>
            </w:tcBorders>
            <w:shd w:val="clear" w:color="auto" w:fill="auto"/>
            <w:noWrap/>
            <w:vAlign w:val="bottom"/>
            <w:hideMark/>
          </w:tcPr>
          <w:p w14:paraId="1D84EF69" w14:textId="77777777" w:rsidR="004E00DD" w:rsidRPr="00F47EFB" w:rsidRDefault="004E00DD">
            <w:pPr>
              <w:rPr>
                <w:color w:val="000000"/>
                <w:sz w:val="17"/>
                <w:szCs w:val="17"/>
              </w:rPr>
            </w:pPr>
            <w:r w:rsidRPr="00F47EFB">
              <w:rPr>
                <w:color w:val="000000"/>
                <w:sz w:val="17"/>
                <w:szCs w:val="17"/>
              </w:rPr>
              <w:t xml:space="preserve">   Black</w:t>
            </w:r>
          </w:p>
        </w:tc>
        <w:tc>
          <w:tcPr>
            <w:tcW w:w="0" w:type="auto"/>
            <w:tcBorders>
              <w:top w:val="nil"/>
              <w:left w:val="nil"/>
              <w:bottom w:val="nil"/>
              <w:right w:val="nil"/>
            </w:tcBorders>
            <w:shd w:val="clear" w:color="auto" w:fill="auto"/>
            <w:noWrap/>
            <w:vAlign w:val="bottom"/>
            <w:hideMark/>
          </w:tcPr>
          <w:p w14:paraId="0FE1416D" w14:textId="77777777" w:rsidR="004E00DD" w:rsidRPr="00F47EFB" w:rsidRDefault="004E00DD">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4F97A181" w14:textId="77777777" w:rsidR="004E00DD" w:rsidRPr="00F47EFB" w:rsidRDefault="004E00DD">
            <w:pPr>
              <w:rPr>
                <w:color w:val="000000"/>
                <w:sz w:val="17"/>
                <w:szCs w:val="17"/>
              </w:rPr>
            </w:pPr>
            <w:r w:rsidRPr="00F47EFB">
              <w:rPr>
                <w:color w:val="000000"/>
                <w:sz w:val="17"/>
                <w:szCs w:val="17"/>
              </w:rPr>
              <w:t>2.9</w:t>
            </w:r>
          </w:p>
        </w:tc>
        <w:tc>
          <w:tcPr>
            <w:tcW w:w="0" w:type="auto"/>
            <w:tcBorders>
              <w:top w:val="nil"/>
              <w:left w:val="nil"/>
              <w:bottom w:val="nil"/>
              <w:right w:val="nil"/>
            </w:tcBorders>
            <w:shd w:val="clear" w:color="auto" w:fill="auto"/>
            <w:noWrap/>
            <w:vAlign w:val="bottom"/>
            <w:hideMark/>
          </w:tcPr>
          <w:p w14:paraId="071BA078"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49E7BD7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A5C359A" w14:textId="77777777" w:rsidR="004E00DD" w:rsidRPr="00F47EFB" w:rsidRDefault="004E00DD">
            <w:pPr>
              <w:rPr>
                <w:color w:val="000000"/>
                <w:sz w:val="17"/>
                <w:szCs w:val="17"/>
              </w:rPr>
            </w:pPr>
            <w:r w:rsidRPr="00F47EFB">
              <w:rPr>
                <w:color w:val="000000"/>
                <w:sz w:val="17"/>
                <w:szCs w:val="17"/>
              </w:rPr>
              <w:t>3.3</w:t>
            </w:r>
          </w:p>
        </w:tc>
        <w:tc>
          <w:tcPr>
            <w:tcW w:w="0" w:type="auto"/>
            <w:tcBorders>
              <w:top w:val="nil"/>
              <w:left w:val="nil"/>
              <w:bottom w:val="nil"/>
              <w:right w:val="nil"/>
            </w:tcBorders>
            <w:shd w:val="clear" w:color="auto" w:fill="auto"/>
            <w:noWrap/>
            <w:vAlign w:val="bottom"/>
            <w:hideMark/>
          </w:tcPr>
          <w:p w14:paraId="1E8137B4" w14:textId="77777777" w:rsidR="004E00DD" w:rsidRPr="00F47EFB" w:rsidRDefault="004E00DD">
            <w:pPr>
              <w:rPr>
                <w:color w:val="000000"/>
                <w:sz w:val="17"/>
                <w:szCs w:val="17"/>
              </w:rPr>
            </w:pPr>
            <w:r w:rsidRPr="00F47EFB">
              <w:rPr>
                <w:color w:val="000000"/>
                <w:sz w:val="17"/>
                <w:szCs w:val="17"/>
              </w:rPr>
              <w:t>3.3</w:t>
            </w:r>
          </w:p>
        </w:tc>
        <w:tc>
          <w:tcPr>
            <w:tcW w:w="0" w:type="auto"/>
            <w:tcBorders>
              <w:top w:val="nil"/>
              <w:left w:val="nil"/>
              <w:bottom w:val="nil"/>
              <w:right w:val="nil"/>
            </w:tcBorders>
            <w:shd w:val="clear" w:color="auto" w:fill="auto"/>
            <w:noWrap/>
            <w:vAlign w:val="bottom"/>
            <w:hideMark/>
          </w:tcPr>
          <w:p w14:paraId="5E42B74D" w14:textId="77777777" w:rsidR="004E00DD" w:rsidRPr="00F47EFB" w:rsidRDefault="004E00DD">
            <w:pPr>
              <w:rPr>
                <w:color w:val="000000"/>
                <w:sz w:val="17"/>
                <w:szCs w:val="17"/>
              </w:rPr>
            </w:pPr>
            <w:r w:rsidRPr="00F47EFB">
              <w:rPr>
                <w:color w:val="000000"/>
                <w:sz w:val="17"/>
                <w:szCs w:val="17"/>
              </w:rPr>
              <w:t>-0.00</w:t>
            </w:r>
          </w:p>
        </w:tc>
      </w:tr>
      <w:tr w:rsidR="004E00DD" w:rsidRPr="00F47EFB" w14:paraId="34737E28" w14:textId="77777777" w:rsidTr="004E00DD">
        <w:trPr>
          <w:trHeight w:val="144"/>
        </w:trPr>
        <w:tc>
          <w:tcPr>
            <w:tcW w:w="0" w:type="auto"/>
            <w:tcBorders>
              <w:top w:val="nil"/>
              <w:left w:val="nil"/>
              <w:bottom w:val="nil"/>
              <w:right w:val="nil"/>
            </w:tcBorders>
            <w:shd w:val="clear" w:color="auto" w:fill="auto"/>
            <w:noWrap/>
            <w:vAlign w:val="bottom"/>
            <w:hideMark/>
          </w:tcPr>
          <w:p w14:paraId="5F6475A7"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Other</w:t>
            </w:r>
            <w:r w:rsidRPr="00F47EFB">
              <w:rPr>
                <w:color w:val="000000"/>
                <w:sz w:val="17"/>
                <w:szCs w:val="17"/>
                <w:vertAlign w:val="superscript"/>
              </w:rPr>
              <w:t>c</w:t>
            </w:r>
            <w:proofErr w:type="spellEnd"/>
          </w:p>
        </w:tc>
        <w:tc>
          <w:tcPr>
            <w:tcW w:w="0" w:type="auto"/>
            <w:tcBorders>
              <w:top w:val="nil"/>
              <w:left w:val="nil"/>
              <w:bottom w:val="nil"/>
              <w:right w:val="nil"/>
            </w:tcBorders>
            <w:shd w:val="clear" w:color="auto" w:fill="auto"/>
            <w:noWrap/>
            <w:vAlign w:val="bottom"/>
            <w:hideMark/>
          </w:tcPr>
          <w:p w14:paraId="2C027CB5"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7676FAF3" w14:textId="77777777" w:rsidR="004E00DD" w:rsidRPr="00F47EFB" w:rsidRDefault="004E00DD">
            <w:pPr>
              <w:rPr>
                <w:color w:val="000000"/>
                <w:sz w:val="17"/>
                <w:szCs w:val="17"/>
              </w:rPr>
            </w:pPr>
            <w:r w:rsidRPr="00F47EFB">
              <w:rPr>
                <w:color w:val="000000"/>
                <w:sz w:val="17"/>
                <w:szCs w:val="17"/>
              </w:rPr>
              <w:t>0.4*</w:t>
            </w:r>
          </w:p>
        </w:tc>
        <w:tc>
          <w:tcPr>
            <w:tcW w:w="0" w:type="auto"/>
            <w:tcBorders>
              <w:top w:val="nil"/>
              <w:left w:val="nil"/>
              <w:bottom w:val="nil"/>
              <w:right w:val="nil"/>
            </w:tcBorders>
            <w:shd w:val="clear" w:color="auto" w:fill="auto"/>
            <w:noWrap/>
            <w:vAlign w:val="bottom"/>
            <w:hideMark/>
          </w:tcPr>
          <w:p w14:paraId="4D863C41"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31C26CB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AD29AC8" w14:textId="77777777" w:rsidR="004E00DD" w:rsidRPr="00F47EFB" w:rsidRDefault="004E00DD">
            <w:pPr>
              <w:rPr>
                <w:color w:val="000000"/>
                <w:sz w:val="17"/>
                <w:szCs w:val="17"/>
              </w:rPr>
            </w:pPr>
            <w:r w:rsidRPr="00F47EFB">
              <w:rPr>
                <w:color w:val="000000"/>
                <w:sz w:val="17"/>
                <w:szCs w:val="17"/>
              </w:rPr>
              <w:t>0.5</w:t>
            </w:r>
          </w:p>
        </w:tc>
        <w:tc>
          <w:tcPr>
            <w:tcW w:w="0" w:type="auto"/>
            <w:tcBorders>
              <w:top w:val="nil"/>
              <w:left w:val="nil"/>
              <w:bottom w:val="nil"/>
              <w:right w:val="nil"/>
            </w:tcBorders>
            <w:shd w:val="clear" w:color="auto" w:fill="auto"/>
            <w:noWrap/>
            <w:vAlign w:val="bottom"/>
            <w:hideMark/>
          </w:tcPr>
          <w:p w14:paraId="4C889165" w14:textId="77777777" w:rsidR="004E00DD" w:rsidRPr="00F47EFB" w:rsidRDefault="004E00DD">
            <w:pPr>
              <w:rPr>
                <w:color w:val="000000"/>
                <w:sz w:val="17"/>
                <w:szCs w:val="17"/>
              </w:rPr>
            </w:pPr>
            <w:r w:rsidRPr="00F47EFB">
              <w:rPr>
                <w:color w:val="000000"/>
                <w:sz w:val="17"/>
                <w:szCs w:val="17"/>
              </w:rPr>
              <w:t>0.5</w:t>
            </w:r>
          </w:p>
        </w:tc>
        <w:tc>
          <w:tcPr>
            <w:tcW w:w="0" w:type="auto"/>
            <w:tcBorders>
              <w:top w:val="nil"/>
              <w:left w:val="nil"/>
              <w:bottom w:val="nil"/>
              <w:right w:val="nil"/>
            </w:tcBorders>
            <w:shd w:val="clear" w:color="auto" w:fill="auto"/>
            <w:noWrap/>
            <w:vAlign w:val="bottom"/>
            <w:hideMark/>
          </w:tcPr>
          <w:p w14:paraId="2E3EA603" w14:textId="77777777" w:rsidR="004E00DD" w:rsidRPr="00F47EFB" w:rsidRDefault="004E00DD">
            <w:pPr>
              <w:rPr>
                <w:color w:val="000000"/>
                <w:sz w:val="17"/>
                <w:szCs w:val="17"/>
              </w:rPr>
            </w:pPr>
            <w:r w:rsidRPr="00F47EFB">
              <w:rPr>
                <w:color w:val="000000"/>
                <w:sz w:val="17"/>
                <w:szCs w:val="17"/>
              </w:rPr>
              <w:t>0.00</w:t>
            </w:r>
          </w:p>
        </w:tc>
      </w:tr>
      <w:tr w:rsidR="004E00DD" w:rsidRPr="00F47EFB" w14:paraId="6BDBFE38" w14:textId="77777777" w:rsidTr="004E00DD">
        <w:trPr>
          <w:trHeight w:val="144"/>
        </w:trPr>
        <w:tc>
          <w:tcPr>
            <w:tcW w:w="0" w:type="auto"/>
            <w:tcBorders>
              <w:top w:val="nil"/>
              <w:left w:val="nil"/>
              <w:bottom w:val="nil"/>
              <w:right w:val="nil"/>
            </w:tcBorders>
            <w:shd w:val="clear" w:color="auto" w:fill="auto"/>
            <w:noWrap/>
            <w:vAlign w:val="bottom"/>
            <w:hideMark/>
          </w:tcPr>
          <w:p w14:paraId="4DBB9FCB" w14:textId="77777777" w:rsidR="004E00DD" w:rsidRPr="00F47EFB" w:rsidRDefault="004E00DD">
            <w:pPr>
              <w:rPr>
                <w:color w:val="000000"/>
                <w:sz w:val="17"/>
                <w:szCs w:val="17"/>
              </w:rPr>
            </w:pPr>
            <w:r w:rsidRPr="00F47EFB">
              <w:rPr>
                <w:color w:val="000000"/>
                <w:sz w:val="17"/>
                <w:szCs w:val="17"/>
              </w:rPr>
              <w:t xml:space="preserve">   Asian/PI</w:t>
            </w:r>
          </w:p>
        </w:tc>
        <w:tc>
          <w:tcPr>
            <w:tcW w:w="0" w:type="auto"/>
            <w:tcBorders>
              <w:top w:val="nil"/>
              <w:left w:val="nil"/>
              <w:bottom w:val="nil"/>
              <w:right w:val="nil"/>
            </w:tcBorders>
            <w:shd w:val="clear" w:color="auto" w:fill="auto"/>
            <w:noWrap/>
            <w:vAlign w:val="bottom"/>
            <w:hideMark/>
          </w:tcPr>
          <w:p w14:paraId="31EE11BA" w14:textId="77777777" w:rsidR="004E00DD" w:rsidRPr="00F47EFB" w:rsidRDefault="004E00DD">
            <w:pPr>
              <w:rPr>
                <w:color w:val="000000"/>
                <w:sz w:val="17"/>
                <w:szCs w:val="17"/>
              </w:rPr>
            </w:pPr>
            <w:r w:rsidRPr="00F47EFB">
              <w:rPr>
                <w:color w:val="000000"/>
                <w:sz w:val="17"/>
                <w:szCs w:val="17"/>
              </w:rPr>
              <w:t>2.3</w:t>
            </w:r>
          </w:p>
        </w:tc>
        <w:tc>
          <w:tcPr>
            <w:tcW w:w="0" w:type="auto"/>
            <w:tcBorders>
              <w:top w:val="nil"/>
              <w:left w:val="nil"/>
              <w:bottom w:val="nil"/>
              <w:right w:val="nil"/>
            </w:tcBorders>
            <w:shd w:val="clear" w:color="auto" w:fill="auto"/>
            <w:noWrap/>
            <w:vAlign w:val="bottom"/>
            <w:hideMark/>
          </w:tcPr>
          <w:p w14:paraId="152AE464" w14:textId="77777777" w:rsidR="004E00DD" w:rsidRPr="00F47EFB" w:rsidRDefault="004E00DD">
            <w:pPr>
              <w:rPr>
                <w:color w:val="000000"/>
                <w:sz w:val="17"/>
                <w:szCs w:val="17"/>
              </w:rPr>
            </w:pPr>
            <w:r w:rsidRPr="00F47EFB">
              <w:rPr>
                <w:color w:val="000000"/>
                <w:sz w:val="17"/>
                <w:szCs w:val="17"/>
              </w:rPr>
              <w:t>2.2</w:t>
            </w:r>
          </w:p>
        </w:tc>
        <w:tc>
          <w:tcPr>
            <w:tcW w:w="0" w:type="auto"/>
            <w:tcBorders>
              <w:top w:val="nil"/>
              <w:left w:val="nil"/>
              <w:bottom w:val="nil"/>
              <w:right w:val="nil"/>
            </w:tcBorders>
            <w:shd w:val="clear" w:color="auto" w:fill="auto"/>
            <w:noWrap/>
            <w:vAlign w:val="bottom"/>
            <w:hideMark/>
          </w:tcPr>
          <w:p w14:paraId="29887F4F"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7488CF4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F844E2D" w14:textId="77777777" w:rsidR="004E00DD" w:rsidRPr="00F47EFB" w:rsidRDefault="004E00DD">
            <w:pPr>
              <w:rPr>
                <w:color w:val="000000"/>
                <w:sz w:val="17"/>
                <w:szCs w:val="17"/>
              </w:rPr>
            </w:pPr>
            <w:r w:rsidRPr="00F47EFB">
              <w:rPr>
                <w:color w:val="000000"/>
                <w:sz w:val="17"/>
                <w:szCs w:val="17"/>
              </w:rPr>
              <w:t>2.3</w:t>
            </w:r>
          </w:p>
        </w:tc>
        <w:tc>
          <w:tcPr>
            <w:tcW w:w="0" w:type="auto"/>
            <w:tcBorders>
              <w:top w:val="nil"/>
              <w:left w:val="nil"/>
              <w:bottom w:val="nil"/>
              <w:right w:val="nil"/>
            </w:tcBorders>
            <w:shd w:val="clear" w:color="auto" w:fill="auto"/>
            <w:noWrap/>
            <w:vAlign w:val="bottom"/>
            <w:hideMark/>
          </w:tcPr>
          <w:p w14:paraId="51B7F288" w14:textId="77777777" w:rsidR="004E00DD" w:rsidRPr="00F47EFB" w:rsidRDefault="004E00DD">
            <w:pPr>
              <w:rPr>
                <w:color w:val="000000"/>
                <w:sz w:val="17"/>
                <w:szCs w:val="17"/>
              </w:rPr>
            </w:pPr>
            <w:r w:rsidRPr="00F47EFB">
              <w:rPr>
                <w:color w:val="000000"/>
                <w:sz w:val="17"/>
                <w:szCs w:val="17"/>
              </w:rPr>
              <w:t>2.3</w:t>
            </w:r>
          </w:p>
        </w:tc>
        <w:tc>
          <w:tcPr>
            <w:tcW w:w="0" w:type="auto"/>
            <w:tcBorders>
              <w:top w:val="nil"/>
              <w:left w:val="nil"/>
              <w:bottom w:val="nil"/>
              <w:right w:val="nil"/>
            </w:tcBorders>
            <w:shd w:val="clear" w:color="auto" w:fill="auto"/>
            <w:noWrap/>
            <w:vAlign w:val="bottom"/>
            <w:hideMark/>
          </w:tcPr>
          <w:p w14:paraId="18E0319C" w14:textId="77777777" w:rsidR="004E00DD" w:rsidRPr="00F47EFB" w:rsidRDefault="004E00DD">
            <w:pPr>
              <w:rPr>
                <w:color w:val="000000"/>
                <w:sz w:val="17"/>
                <w:szCs w:val="17"/>
              </w:rPr>
            </w:pPr>
            <w:r w:rsidRPr="00F47EFB">
              <w:rPr>
                <w:color w:val="000000"/>
                <w:sz w:val="17"/>
                <w:szCs w:val="17"/>
              </w:rPr>
              <w:t>0.00</w:t>
            </w:r>
          </w:p>
        </w:tc>
      </w:tr>
      <w:tr w:rsidR="004E00DD" w:rsidRPr="00F47EFB" w14:paraId="4FA1D6B1" w14:textId="77777777" w:rsidTr="004E00DD">
        <w:trPr>
          <w:trHeight w:val="144"/>
        </w:trPr>
        <w:tc>
          <w:tcPr>
            <w:tcW w:w="0" w:type="auto"/>
            <w:tcBorders>
              <w:top w:val="nil"/>
              <w:left w:val="nil"/>
              <w:bottom w:val="nil"/>
              <w:right w:val="nil"/>
            </w:tcBorders>
            <w:shd w:val="clear" w:color="auto" w:fill="auto"/>
            <w:noWrap/>
            <w:vAlign w:val="bottom"/>
            <w:hideMark/>
          </w:tcPr>
          <w:p w14:paraId="71B48E4C" w14:textId="77777777" w:rsidR="004E00DD" w:rsidRPr="00F47EFB" w:rsidRDefault="004E00DD">
            <w:pPr>
              <w:rPr>
                <w:color w:val="000000"/>
                <w:sz w:val="17"/>
                <w:szCs w:val="17"/>
              </w:rPr>
            </w:pPr>
            <w:r w:rsidRPr="00F47EFB">
              <w:rPr>
                <w:color w:val="000000"/>
                <w:sz w:val="17"/>
                <w:szCs w:val="17"/>
              </w:rPr>
              <w:t xml:space="preserve">   Hispanic</w:t>
            </w:r>
          </w:p>
        </w:tc>
        <w:tc>
          <w:tcPr>
            <w:tcW w:w="0" w:type="auto"/>
            <w:tcBorders>
              <w:top w:val="nil"/>
              <w:left w:val="nil"/>
              <w:bottom w:val="nil"/>
              <w:right w:val="nil"/>
            </w:tcBorders>
            <w:shd w:val="clear" w:color="auto" w:fill="auto"/>
            <w:noWrap/>
            <w:vAlign w:val="bottom"/>
            <w:hideMark/>
          </w:tcPr>
          <w:p w14:paraId="36C3DF70" w14:textId="77777777" w:rsidR="004E00DD" w:rsidRPr="00F47EFB" w:rsidRDefault="004E00DD">
            <w:pPr>
              <w:rPr>
                <w:color w:val="000000"/>
                <w:sz w:val="17"/>
                <w:szCs w:val="17"/>
              </w:rPr>
            </w:pPr>
            <w:r w:rsidRPr="00F47EFB">
              <w:rPr>
                <w:color w:val="000000"/>
                <w:sz w:val="17"/>
                <w:szCs w:val="17"/>
              </w:rPr>
              <w:t>3.4</w:t>
            </w:r>
          </w:p>
        </w:tc>
        <w:tc>
          <w:tcPr>
            <w:tcW w:w="0" w:type="auto"/>
            <w:tcBorders>
              <w:top w:val="nil"/>
              <w:left w:val="nil"/>
              <w:bottom w:val="nil"/>
              <w:right w:val="nil"/>
            </w:tcBorders>
            <w:shd w:val="clear" w:color="auto" w:fill="auto"/>
            <w:noWrap/>
            <w:vAlign w:val="bottom"/>
            <w:hideMark/>
          </w:tcPr>
          <w:p w14:paraId="135F9FD6" w14:textId="77777777" w:rsidR="004E00DD" w:rsidRPr="00F47EFB" w:rsidRDefault="004E00DD">
            <w:pPr>
              <w:rPr>
                <w:color w:val="000000"/>
                <w:sz w:val="17"/>
                <w:szCs w:val="17"/>
              </w:rPr>
            </w:pPr>
            <w:r w:rsidRPr="00F47EFB">
              <w:rPr>
                <w:color w:val="000000"/>
                <w:sz w:val="17"/>
                <w:szCs w:val="17"/>
              </w:rPr>
              <w:t>3.3</w:t>
            </w:r>
          </w:p>
        </w:tc>
        <w:tc>
          <w:tcPr>
            <w:tcW w:w="0" w:type="auto"/>
            <w:tcBorders>
              <w:top w:val="nil"/>
              <w:left w:val="nil"/>
              <w:bottom w:val="nil"/>
              <w:right w:val="nil"/>
            </w:tcBorders>
            <w:shd w:val="clear" w:color="auto" w:fill="auto"/>
            <w:noWrap/>
            <w:vAlign w:val="bottom"/>
            <w:hideMark/>
          </w:tcPr>
          <w:p w14:paraId="5683878B"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0EF3BF2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7FA1FD4" w14:textId="77777777" w:rsidR="004E00DD" w:rsidRPr="00F47EFB" w:rsidRDefault="004E00DD">
            <w:pPr>
              <w:rPr>
                <w:color w:val="000000"/>
                <w:sz w:val="17"/>
                <w:szCs w:val="17"/>
              </w:rPr>
            </w:pPr>
            <w:r w:rsidRPr="00F47EFB">
              <w:rPr>
                <w:color w:val="000000"/>
                <w:sz w:val="17"/>
                <w:szCs w:val="17"/>
              </w:rPr>
              <w:t>3.6</w:t>
            </w:r>
          </w:p>
        </w:tc>
        <w:tc>
          <w:tcPr>
            <w:tcW w:w="0" w:type="auto"/>
            <w:tcBorders>
              <w:top w:val="nil"/>
              <w:left w:val="nil"/>
              <w:bottom w:val="nil"/>
              <w:right w:val="nil"/>
            </w:tcBorders>
            <w:shd w:val="clear" w:color="auto" w:fill="auto"/>
            <w:noWrap/>
            <w:vAlign w:val="bottom"/>
            <w:hideMark/>
          </w:tcPr>
          <w:p w14:paraId="11A3D2DF" w14:textId="77777777" w:rsidR="004E00DD" w:rsidRPr="00F47EFB" w:rsidRDefault="004E00DD">
            <w:pPr>
              <w:rPr>
                <w:color w:val="000000"/>
                <w:sz w:val="17"/>
                <w:szCs w:val="17"/>
              </w:rPr>
            </w:pPr>
            <w:r w:rsidRPr="00F47EFB">
              <w:rPr>
                <w:color w:val="000000"/>
                <w:sz w:val="17"/>
                <w:szCs w:val="17"/>
              </w:rPr>
              <w:t>3.6</w:t>
            </w:r>
          </w:p>
        </w:tc>
        <w:tc>
          <w:tcPr>
            <w:tcW w:w="0" w:type="auto"/>
            <w:tcBorders>
              <w:top w:val="nil"/>
              <w:left w:val="nil"/>
              <w:bottom w:val="nil"/>
              <w:right w:val="nil"/>
            </w:tcBorders>
            <w:shd w:val="clear" w:color="auto" w:fill="auto"/>
            <w:noWrap/>
            <w:vAlign w:val="bottom"/>
            <w:hideMark/>
          </w:tcPr>
          <w:p w14:paraId="54DD7A18" w14:textId="77777777" w:rsidR="004E00DD" w:rsidRPr="00F47EFB" w:rsidRDefault="004E00DD">
            <w:pPr>
              <w:rPr>
                <w:color w:val="000000"/>
                <w:sz w:val="17"/>
                <w:szCs w:val="17"/>
              </w:rPr>
            </w:pPr>
            <w:r w:rsidRPr="00F47EFB">
              <w:rPr>
                <w:color w:val="000000"/>
                <w:sz w:val="17"/>
                <w:szCs w:val="17"/>
              </w:rPr>
              <w:t>-0.00</w:t>
            </w:r>
          </w:p>
        </w:tc>
      </w:tr>
      <w:tr w:rsidR="004E00DD" w:rsidRPr="00F47EFB" w14:paraId="47C90770" w14:textId="77777777" w:rsidTr="004E00DD">
        <w:trPr>
          <w:trHeight w:val="144"/>
        </w:trPr>
        <w:tc>
          <w:tcPr>
            <w:tcW w:w="0" w:type="auto"/>
            <w:tcBorders>
              <w:top w:val="nil"/>
              <w:left w:val="nil"/>
              <w:bottom w:val="nil"/>
              <w:right w:val="nil"/>
            </w:tcBorders>
            <w:shd w:val="clear" w:color="auto" w:fill="auto"/>
            <w:noWrap/>
            <w:vAlign w:val="bottom"/>
            <w:hideMark/>
          </w:tcPr>
          <w:p w14:paraId="0EB61454" w14:textId="77777777" w:rsidR="004E00DD" w:rsidRPr="00F47EFB" w:rsidRDefault="004E00DD">
            <w:pPr>
              <w:rPr>
                <w:color w:val="000000"/>
                <w:sz w:val="17"/>
                <w:szCs w:val="17"/>
              </w:rPr>
            </w:pPr>
            <w:r w:rsidRPr="00F47EFB">
              <w:rPr>
                <w:color w:val="000000"/>
                <w:sz w:val="17"/>
                <w:szCs w:val="17"/>
              </w:rPr>
              <w:t>Mean number of chronic conditions</w:t>
            </w:r>
          </w:p>
        </w:tc>
        <w:tc>
          <w:tcPr>
            <w:tcW w:w="0" w:type="auto"/>
            <w:tcBorders>
              <w:top w:val="nil"/>
              <w:left w:val="nil"/>
              <w:bottom w:val="nil"/>
              <w:right w:val="nil"/>
            </w:tcBorders>
            <w:shd w:val="clear" w:color="auto" w:fill="auto"/>
            <w:noWrap/>
            <w:vAlign w:val="bottom"/>
            <w:hideMark/>
          </w:tcPr>
          <w:p w14:paraId="7A368DB0" w14:textId="77777777" w:rsidR="004E00DD" w:rsidRPr="00F47EFB" w:rsidRDefault="004E00DD">
            <w:pPr>
              <w:rPr>
                <w:color w:val="000000"/>
                <w:sz w:val="17"/>
                <w:szCs w:val="17"/>
              </w:rPr>
            </w:pPr>
            <w:r w:rsidRPr="00F47EFB">
              <w:rPr>
                <w:color w:val="000000"/>
                <w:sz w:val="17"/>
                <w:szCs w:val="17"/>
              </w:rPr>
              <w:t>10.2</w:t>
            </w:r>
          </w:p>
        </w:tc>
        <w:tc>
          <w:tcPr>
            <w:tcW w:w="0" w:type="auto"/>
            <w:tcBorders>
              <w:top w:val="nil"/>
              <w:left w:val="nil"/>
              <w:bottom w:val="nil"/>
              <w:right w:val="nil"/>
            </w:tcBorders>
            <w:shd w:val="clear" w:color="auto" w:fill="auto"/>
            <w:noWrap/>
            <w:vAlign w:val="bottom"/>
            <w:hideMark/>
          </w:tcPr>
          <w:p w14:paraId="19E69B77" w14:textId="77777777" w:rsidR="004E00DD" w:rsidRPr="00F47EFB" w:rsidRDefault="004E00DD">
            <w:pPr>
              <w:rPr>
                <w:color w:val="000000"/>
                <w:sz w:val="17"/>
                <w:szCs w:val="17"/>
              </w:rPr>
            </w:pPr>
            <w:r w:rsidRPr="00F47EFB">
              <w:rPr>
                <w:color w:val="000000"/>
                <w:sz w:val="17"/>
                <w:szCs w:val="17"/>
              </w:rPr>
              <w:t>10.6*</w:t>
            </w:r>
          </w:p>
        </w:tc>
        <w:tc>
          <w:tcPr>
            <w:tcW w:w="0" w:type="auto"/>
            <w:tcBorders>
              <w:top w:val="nil"/>
              <w:left w:val="nil"/>
              <w:bottom w:val="nil"/>
              <w:right w:val="nil"/>
            </w:tcBorders>
            <w:shd w:val="clear" w:color="auto" w:fill="auto"/>
            <w:noWrap/>
            <w:vAlign w:val="bottom"/>
            <w:hideMark/>
          </w:tcPr>
          <w:p w14:paraId="3EE6E7E4" w14:textId="77777777" w:rsidR="004E00DD" w:rsidRPr="00F47EFB" w:rsidRDefault="004E00DD">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3B5AF07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AC8E35F" w14:textId="77777777" w:rsidR="004E00DD" w:rsidRPr="00F47EFB" w:rsidRDefault="004E00DD">
            <w:pPr>
              <w:rPr>
                <w:color w:val="000000"/>
                <w:sz w:val="17"/>
                <w:szCs w:val="17"/>
              </w:rPr>
            </w:pPr>
            <w:r w:rsidRPr="00F47EFB">
              <w:rPr>
                <w:color w:val="000000"/>
                <w:sz w:val="17"/>
                <w:szCs w:val="17"/>
              </w:rPr>
              <w:t>10.5</w:t>
            </w:r>
          </w:p>
        </w:tc>
        <w:tc>
          <w:tcPr>
            <w:tcW w:w="0" w:type="auto"/>
            <w:tcBorders>
              <w:top w:val="nil"/>
              <w:left w:val="nil"/>
              <w:bottom w:val="nil"/>
              <w:right w:val="nil"/>
            </w:tcBorders>
            <w:shd w:val="clear" w:color="auto" w:fill="auto"/>
            <w:noWrap/>
            <w:vAlign w:val="bottom"/>
            <w:hideMark/>
          </w:tcPr>
          <w:p w14:paraId="77C785EE" w14:textId="77777777" w:rsidR="004E00DD" w:rsidRPr="00F47EFB" w:rsidRDefault="004E00DD">
            <w:pPr>
              <w:rPr>
                <w:color w:val="000000"/>
                <w:sz w:val="17"/>
                <w:szCs w:val="17"/>
              </w:rPr>
            </w:pPr>
            <w:r w:rsidRPr="00F47EFB">
              <w:rPr>
                <w:color w:val="000000"/>
                <w:sz w:val="17"/>
                <w:szCs w:val="17"/>
              </w:rPr>
              <w:t>10.5</w:t>
            </w:r>
          </w:p>
        </w:tc>
        <w:tc>
          <w:tcPr>
            <w:tcW w:w="0" w:type="auto"/>
            <w:tcBorders>
              <w:top w:val="nil"/>
              <w:left w:val="nil"/>
              <w:bottom w:val="nil"/>
              <w:right w:val="nil"/>
            </w:tcBorders>
            <w:shd w:val="clear" w:color="auto" w:fill="auto"/>
            <w:noWrap/>
            <w:vAlign w:val="bottom"/>
            <w:hideMark/>
          </w:tcPr>
          <w:p w14:paraId="3C69F42C" w14:textId="77777777" w:rsidR="004E00DD" w:rsidRPr="00F47EFB" w:rsidRDefault="004E00DD">
            <w:pPr>
              <w:rPr>
                <w:color w:val="000000"/>
                <w:sz w:val="17"/>
                <w:szCs w:val="17"/>
              </w:rPr>
            </w:pPr>
            <w:r w:rsidRPr="00F47EFB">
              <w:rPr>
                <w:color w:val="000000"/>
                <w:sz w:val="17"/>
                <w:szCs w:val="17"/>
              </w:rPr>
              <w:t>-0.00</w:t>
            </w:r>
          </w:p>
        </w:tc>
      </w:tr>
      <w:tr w:rsidR="004E00DD" w:rsidRPr="00F47EFB" w14:paraId="04BAE96E" w14:textId="77777777" w:rsidTr="004E00DD">
        <w:trPr>
          <w:trHeight w:val="144"/>
        </w:trPr>
        <w:tc>
          <w:tcPr>
            <w:tcW w:w="0" w:type="auto"/>
            <w:tcBorders>
              <w:top w:val="nil"/>
              <w:left w:val="nil"/>
              <w:bottom w:val="nil"/>
              <w:right w:val="nil"/>
            </w:tcBorders>
            <w:shd w:val="clear" w:color="auto" w:fill="auto"/>
            <w:noWrap/>
            <w:vAlign w:val="bottom"/>
            <w:hideMark/>
          </w:tcPr>
          <w:p w14:paraId="062F2A29" w14:textId="77777777" w:rsidR="004E00DD" w:rsidRPr="00F47EFB" w:rsidRDefault="004E00DD">
            <w:pPr>
              <w:rPr>
                <w:color w:val="000000"/>
                <w:sz w:val="17"/>
                <w:szCs w:val="17"/>
              </w:rPr>
            </w:pPr>
            <w:r w:rsidRPr="00F47EFB">
              <w:rPr>
                <w:color w:val="000000"/>
                <w:sz w:val="17"/>
                <w:szCs w:val="17"/>
              </w:rPr>
              <w:t>Chronic conditions, %</w:t>
            </w:r>
          </w:p>
        </w:tc>
        <w:tc>
          <w:tcPr>
            <w:tcW w:w="0" w:type="auto"/>
            <w:tcBorders>
              <w:top w:val="nil"/>
              <w:left w:val="nil"/>
              <w:bottom w:val="nil"/>
              <w:right w:val="nil"/>
            </w:tcBorders>
            <w:shd w:val="clear" w:color="auto" w:fill="auto"/>
            <w:noWrap/>
            <w:vAlign w:val="bottom"/>
            <w:hideMark/>
          </w:tcPr>
          <w:p w14:paraId="5A710B8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DD459C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6857E1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A43EF4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B407C3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3E9637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B9A2CF1" w14:textId="77777777" w:rsidR="004E00DD" w:rsidRPr="00F47EFB" w:rsidRDefault="004E00DD">
            <w:pPr>
              <w:rPr>
                <w:sz w:val="20"/>
                <w:szCs w:val="20"/>
              </w:rPr>
            </w:pPr>
          </w:p>
        </w:tc>
      </w:tr>
      <w:tr w:rsidR="004E00DD" w:rsidRPr="00F47EFB" w14:paraId="21055147" w14:textId="77777777" w:rsidTr="004E00DD">
        <w:trPr>
          <w:trHeight w:val="144"/>
        </w:trPr>
        <w:tc>
          <w:tcPr>
            <w:tcW w:w="0" w:type="auto"/>
            <w:tcBorders>
              <w:top w:val="nil"/>
              <w:left w:val="nil"/>
              <w:bottom w:val="nil"/>
              <w:right w:val="nil"/>
            </w:tcBorders>
            <w:shd w:val="clear" w:color="auto" w:fill="auto"/>
            <w:noWrap/>
            <w:vAlign w:val="bottom"/>
            <w:hideMark/>
          </w:tcPr>
          <w:p w14:paraId="1199C634" w14:textId="77777777" w:rsidR="004E00DD" w:rsidRPr="00F47EFB" w:rsidRDefault="004E00DD">
            <w:pPr>
              <w:rPr>
                <w:color w:val="000000"/>
                <w:sz w:val="17"/>
                <w:szCs w:val="17"/>
              </w:rPr>
            </w:pPr>
            <w:r w:rsidRPr="00F47EFB">
              <w:rPr>
                <w:color w:val="000000"/>
                <w:sz w:val="17"/>
                <w:szCs w:val="17"/>
              </w:rPr>
              <w:t xml:space="preserve">   1-6</w:t>
            </w:r>
          </w:p>
        </w:tc>
        <w:tc>
          <w:tcPr>
            <w:tcW w:w="0" w:type="auto"/>
            <w:tcBorders>
              <w:top w:val="nil"/>
              <w:left w:val="nil"/>
              <w:bottom w:val="nil"/>
              <w:right w:val="nil"/>
            </w:tcBorders>
            <w:shd w:val="clear" w:color="auto" w:fill="auto"/>
            <w:noWrap/>
            <w:vAlign w:val="bottom"/>
            <w:hideMark/>
          </w:tcPr>
          <w:p w14:paraId="535576EE" w14:textId="77777777" w:rsidR="004E00DD" w:rsidRPr="00F47EFB" w:rsidRDefault="004E00DD">
            <w:pPr>
              <w:rPr>
                <w:color w:val="000000"/>
                <w:sz w:val="17"/>
                <w:szCs w:val="17"/>
              </w:rPr>
            </w:pPr>
            <w:r w:rsidRPr="00F47EFB">
              <w:rPr>
                <w:color w:val="000000"/>
                <w:sz w:val="17"/>
                <w:szCs w:val="17"/>
              </w:rPr>
              <w:t>18.0</w:t>
            </w:r>
          </w:p>
        </w:tc>
        <w:tc>
          <w:tcPr>
            <w:tcW w:w="0" w:type="auto"/>
            <w:tcBorders>
              <w:top w:val="nil"/>
              <w:left w:val="nil"/>
              <w:bottom w:val="nil"/>
              <w:right w:val="nil"/>
            </w:tcBorders>
            <w:shd w:val="clear" w:color="auto" w:fill="auto"/>
            <w:noWrap/>
            <w:vAlign w:val="bottom"/>
            <w:hideMark/>
          </w:tcPr>
          <w:p w14:paraId="10C07197" w14:textId="77777777" w:rsidR="004E00DD" w:rsidRPr="00F47EFB" w:rsidRDefault="004E00DD">
            <w:pPr>
              <w:rPr>
                <w:color w:val="000000"/>
                <w:sz w:val="17"/>
                <w:szCs w:val="17"/>
              </w:rPr>
            </w:pPr>
            <w:r w:rsidRPr="00F47EFB">
              <w:rPr>
                <w:color w:val="000000"/>
                <w:sz w:val="17"/>
                <w:szCs w:val="17"/>
              </w:rPr>
              <w:t>14.7*</w:t>
            </w:r>
          </w:p>
        </w:tc>
        <w:tc>
          <w:tcPr>
            <w:tcW w:w="0" w:type="auto"/>
            <w:tcBorders>
              <w:top w:val="nil"/>
              <w:left w:val="nil"/>
              <w:bottom w:val="nil"/>
              <w:right w:val="nil"/>
            </w:tcBorders>
            <w:shd w:val="clear" w:color="auto" w:fill="auto"/>
            <w:noWrap/>
            <w:vAlign w:val="bottom"/>
            <w:hideMark/>
          </w:tcPr>
          <w:p w14:paraId="41D25B43" w14:textId="77777777" w:rsidR="004E00DD" w:rsidRPr="00F47EFB" w:rsidRDefault="004E00DD">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3E03F60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9023878" w14:textId="77777777" w:rsidR="004E00DD" w:rsidRPr="00F47EFB" w:rsidRDefault="004E00DD">
            <w:pPr>
              <w:rPr>
                <w:color w:val="000000"/>
                <w:sz w:val="17"/>
                <w:szCs w:val="17"/>
              </w:rPr>
            </w:pPr>
            <w:r w:rsidRPr="00F47EFB">
              <w:rPr>
                <w:color w:val="000000"/>
                <w:sz w:val="17"/>
                <w:szCs w:val="17"/>
              </w:rPr>
              <w:t>15.3</w:t>
            </w:r>
          </w:p>
        </w:tc>
        <w:tc>
          <w:tcPr>
            <w:tcW w:w="0" w:type="auto"/>
            <w:tcBorders>
              <w:top w:val="nil"/>
              <w:left w:val="nil"/>
              <w:bottom w:val="nil"/>
              <w:right w:val="nil"/>
            </w:tcBorders>
            <w:shd w:val="clear" w:color="auto" w:fill="auto"/>
            <w:noWrap/>
            <w:vAlign w:val="bottom"/>
            <w:hideMark/>
          </w:tcPr>
          <w:p w14:paraId="253D29D7" w14:textId="77777777" w:rsidR="004E00DD" w:rsidRPr="00F47EFB" w:rsidRDefault="004E00DD">
            <w:pPr>
              <w:rPr>
                <w:color w:val="000000"/>
                <w:sz w:val="17"/>
                <w:szCs w:val="17"/>
              </w:rPr>
            </w:pPr>
            <w:r w:rsidRPr="00F47EFB">
              <w:rPr>
                <w:color w:val="000000"/>
                <w:sz w:val="17"/>
                <w:szCs w:val="17"/>
              </w:rPr>
              <w:t>15.9</w:t>
            </w:r>
          </w:p>
        </w:tc>
        <w:tc>
          <w:tcPr>
            <w:tcW w:w="0" w:type="auto"/>
            <w:tcBorders>
              <w:top w:val="nil"/>
              <w:left w:val="nil"/>
              <w:bottom w:val="nil"/>
              <w:right w:val="nil"/>
            </w:tcBorders>
            <w:shd w:val="clear" w:color="auto" w:fill="auto"/>
            <w:noWrap/>
            <w:vAlign w:val="bottom"/>
            <w:hideMark/>
          </w:tcPr>
          <w:p w14:paraId="367AD334" w14:textId="77777777" w:rsidR="004E00DD" w:rsidRPr="00F47EFB" w:rsidRDefault="004E00DD">
            <w:pPr>
              <w:rPr>
                <w:color w:val="000000"/>
                <w:sz w:val="17"/>
                <w:szCs w:val="17"/>
              </w:rPr>
            </w:pPr>
            <w:r w:rsidRPr="00F47EFB">
              <w:rPr>
                <w:color w:val="000000"/>
                <w:sz w:val="17"/>
                <w:szCs w:val="17"/>
              </w:rPr>
              <w:t>-0.02</w:t>
            </w:r>
          </w:p>
        </w:tc>
      </w:tr>
      <w:tr w:rsidR="004E00DD" w:rsidRPr="00F47EFB" w14:paraId="007D722B" w14:textId="77777777" w:rsidTr="004E00DD">
        <w:trPr>
          <w:trHeight w:val="144"/>
        </w:trPr>
        <w:tc>
          <w:tcPr>
            <w:tcW w:w="0" w:type="auto"/>
            <w:tcBorders>
              <w:top w:val="nil"/>
              <w:left w:val="nil"/>
              <w:bottom w:val="nil"/>
              <w:right w:val="nil"/>
            </w:tcBorders>
            <w:shd w:val="clear" w:color="auto" w:fill="auto"/>
            <w:noWrap/>
            <w:vAlign w:val="bottom"/>
            <w:hideMark/>
          </w:tcPr>
          <w:p w14:paraId="640BCD09" w14:textId="77777777" w:rsidR="004E00DD" w:rsidRPr="00F47EFB" w:rsidRDefault="004E00DD">
            <w:pPr>
              <w:rPr>
                <w:color w:val="000000"/>
                <w:sz w:val="17"/>
                <w:szCs w:val="17"/>
              </w:rPr>
            </w:pPr>
            <w:r w:rsidRPr="00F47EFB">
              <w:rPr>
                <w:color w:val="000000"/>
                <w:sz w:val="17"/>
                <w:szCs w:val="17"/>
              </w:rPr>
              <w:t xml:space="preserve">   ≥7</w:t>
            </w:r>
          </w:p>
        </w:tc>
        <w:tc>
          <w:tcPr>
            <w:tcW w:w="0" w:type="auto"/>
            <w:tcBorders>
              <w:top w:val="nil"/>
              <w:left w:val="nil"/>
              <w:bottom w:val="nil"/>
              <w:right w:val="nil"/>
            </w:tcBorders>
            <w:shd w:val="clear" w:color="auto" w:fill="auto"/>
            <w:noWrap/>
            <w:vAlign w:val="bottom"/>
            <w:hideMark/>
          </w:tcPr>
          <w:p w14:paraId="33C5AD9C" w14:textId="77777777" w:rsidR="004E00DD" w:rsidRPr="00F47EFB" w:rsidRDefault="004E00DD">
            <w:pPr>
              <w:rPr>
                <w:color w:val="000000"/>
                <w:sz w:val="17"/>
                <w:szCs w:val="17"/>
              </w:rPr>
            </w:pPr>
            <w:r w:rsidRPr="00F47EFB">
              <w:rPr>
                <w:color w:val="000000"/>
                <w:sz w:val="17"/>
                <w:szCs w:val="17"/>
              </w:rPr>
              <w:t>82.0</w:t>
            </w:r>
          </w:p>
        </w:tc>
        <w:tc>
          <w:tcPr>
            <w:tcW w:w="0" w:type="auto"/>
            <w:tcBorders>
              <w:top w:val="nil"/>
              <w:left w:val="nil"/>
              <w:bottom w:val="nil"/>
              <w:right w:val="nil"/>
            </w:tcBorders>
            <w:shd w:val="clear" w:color="auto" w:fill="auto"/>
            <w:noWrap/>
            <w:vAlign w:val="bottom"/>
            <w:hideMark/>
          </w:tcPr>
          <w:p w14:paraId="41A1FD42" w14:textId="77777777" w:rsidR="004E00DD" w:rsidRPr="00F47EFB" w:rsidRDefault="004E00DD">
            <w:pPr>
              <w:rPr>
                <w:color w:val="000000"/>
                <w:sz w:val="17"/>
                <w:szCs w:val="17"/>
              </w:rPr>
            </w:pPr>
            <w:r w:rsidRPr="00F47EFB">
              <w:rPr>
                <w:color w:val="000000"/>
                <w:sz w:val="17"/>
                <w:szCs w:val="17"/>
              </w:rPr>
              <w:t>85.3*</w:t>
            </w:r>
          </w:p>
        </w:tc>
        <w:tc>
          <w:tcPr>
            <w:tcW w:w="0" w:type="auto"/>
            <w:tcBorders>
              <w:top w:val="nil"/>
              <w:left w:val="nil"/>
              <w:bottom w:val="nil"/>
              <w:right w:val="nil"/>
            </w:tcBorders>
            <w:shd w:val="clear" w:color="auto" w:fill="auto"/>
            <w:noWrap/>
            <w:vAlign w:val="bottom"/>
            <w:hideMark/>
          </w:tcPr>
          <w:p w14:paraId="7E7DA0AB" w14:textId="77777777" w:rsidR="004E00DD" w:rsidRPr="00F47EFB" w:rsidRDefault="004E00DD">
            <w:pPr>
              <w:rPr>
                <w:color w:val="000000"/>
                <w:sz w:val="17"/>
                <w:szCs w:val="17"/>
              </w:rPr>
            </w:pPr>
            <w:r w:rsidRPr="00F47EFB">
              <w:rPr>
                <w:color w:val="000000"/>
                <w:sz w:val="17"/>
                <w:szCs w:val="17"/>
              </w:rPr>
              <w:t>-0.09</w:t>
            </w:r>
          </w:p>
        </w:tc>
        <w:tc>
          <w:tcPr>
            <w:tcW w:w="0" w:type="auto"/>
            <w:tcBorders>
              <w:top w:val="nil"/>
              <w:left w:val="nil"/>
              <w:bottom w:val="nil"/>
              <w:right w:val="nil"/>
            </w:tcBorders>
            <w:shd w:val="clear" w:color="auto" w:fill="auto"/>
            <w:noWrap/>
            <w:vAlign w:val="bottom"/>
            <w:hideMark/>
          </w:tcPr>
          <w:p w14:paraId="3489BC3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305E8F0" w14:textId="77777777" w:rsidR="004E00DD" w:rsidRPr="00F47EFB" w:rsidRDefault="004E00DD">
            <w:pPr>
              <w:rPr>
                <w:color w:val="000000"/>
                <w:sz w:val="17"/>
                <w:szCs w:val="17"/>
              </w:rPr>
            </w:pPr>
            <w:r w:rsidRPr="00F47EFB">
              <w:rPr>
                <w:color w:val="000000"/>
                <w:sz w:val="17"/>
                <w:szCs w:val="17"/>
              </w:rPr>
              <w:t>84.7</w:t>
            </w:r>
          </w:p>
        </w:tc>
        <w:tc>
          <w:tcPr>
            <w:tcW w:w="0" w:type="auto"/>
            <w:tcBorders>
              <w:top w:val="nil"/>
              <w:left w:val="nil"/>
              <w:bottom w:val="nil"/>
              <w:right w:val="nil"/>
            </w:tcBorders>
            <w:shd w:val="clear" w:color="auto" w:fill="auto"/>
            <w:noWrap/>
            <w:vAlign w:val="bottom"/>
            <w:hideMark/>
          </w:tcPr>
          <w:p w14:paraId="34C6150E" w14:textId="77777777" w:rsidR="004E00DD" w:rsidRPr="00F47EFB" w:rsidRDefault="004E00DD">
            <w:pPr>
              <w:rPr>
                <w:color w:val="000000"/>
                <w:sz w:val="17"/>
                <w:szCs w:val="17"/>
              </w:rPr>
            </w:pPr>
            <w:r w:rsidRPr="00F47EFB">
              <w:rPr>
                <w:color w:val="000000"/>
                <w:sz w:val="17"/>
                <w:szCs w:val="17"/>
              </w:rPr>
              <w:t>84.1</w:t>
            </w:r>
          </w:p>
        </w:tc>
        <w:tc>
          <w:tcPr>
            <w:tcW w:w="0" w:type="auto"/>
            <w:tcBorders>
              <w:top w:val="nil"/>
              <w:left w:val="nil"/>
              <w:bottom w:val="nil"/>
              <w:right w:val="nil"/>
            </w:tcBorders>
            <w:shd w:val="clear" w:color="auto" w:fill="auto"/>
            <w:noWrap/>
            <w:vAlign w:val="bottom"/>
            <w:hideMark/>
          </w:tcPr>
          <w:p w14:paraId="2E229A12" w14:textId="77777777" w:rsidR="004E00DD" w:rsidRPr="00F47EFB" w:rsidRDefault="004E00DD">
            <w:pPr>
              <w:rPr>
                <w:color w:val="000000"/>
                <w:sz w:val="17"/>
                <w:szCs w:val="17"/>
              </w:rPr>
            </w:pPr>
            <w:r w:rsidRPr="00F47EFB">
              <w:rPr>
                <w:color w:val="000000"/>
                <w:sz w:val="17"/>
                <w:szCs w:val="17"/>
              </w:rPr>
              <w:t>0.02</w:t>
            </w:r>
          </w:p>
        </w:tc>
      </w:tr>
      <w:tr w:rsidR="004E00DD" w:rsidRPr="00F47EFB" w14:paraId="7F6E1FB2" w14:textId="77777777" w:rsidTr="004E00DD">
        <w:trPr>
          <w:trHeight w:val="144"/>
        </w:trPr>
        <w:tc>
          <w:tcPr>
            <w:tcW w:w="0" w:type="auto"/>
            <w:tcBorders>
              <w:top w:val="nil"/>
              <w:left w:val="nil"/>
              <w:bottom w:val="nil"/>
              <w:right w:val="nil"/>
            </w:tcBorders>
            <w:shd w:val="clear" w:color="auto" w:fill="auto"/>
            <w:noWrap/>
            <w:vAlign w:val="bottom"/>
            <w:hideMark/>
          </w:tcPr>
          <w:p w14:paraId="679195FD" w14:textId="77777777" w:rsidR="004E00DD" w:rsidRPr="00F47EFB" w:rsidRDefault="004E00DD">
            <w:pPr>
              <w:rPr>
                <w:color w:val="000000"/>
                <w:sz w:val="17"/>
                <w:szCs w:val="17"/>
              </w:rPr>
            </w:pPr>
            <w:r w:rsidRPr="00F47EFB">
              <w:rPr>
                <w:color w:val="000000"/>
                <w:sz w:val="17"/>
                <w:szCs w:val="17"/>
              </w:rPr>
              <w:t xml:space="preserve">Mean comorbidity </w:t>
            </w:r>
            <w:proofErr w:type="spellStart"/>
            <w:r w:rsidRPr="00F47EFB">
              <w:rPr>
                <w:color w:val="000000"/>
                <w:sz w:val="17"/>
                <w:szCs w:val="17"/>
              </w:rPr>
              <w:t>scores</w:t>
            </w:r>
            <w:r w:rsidRPr="00F47EFB">
              <w:rPr>
                <w:color w:val="000000"/>
                <w:sz w:val="17"/>
                <w:szCs w:val="17"/>
                <w:vertAlign w:val="superscript"/>
              </w:rPr>
              <w:t>d</w:t>
            </w:r>
            <w:proofErr w:type="spellEnd"/>
          </w:p>
        </w:tc>
        <w:tc>
          <w:tcPr>
            <w:tcW w:w="0" w:type="auto"/>
            <w:tcBorders>
              <w:top w:val="nil"/>
              <w:left w:val="nil"/>
              <w:bottom w:val="nil"/>
              <w:right w:val="nil"/>
            </w:tcBorders>
            <w:shd w:val="clear" w:color="auto" w:fill="auto"/>
            <w:noWrap/>
            <w:vAlign w:val="bottom"/>
            <w:hideMark/>
          </w:tcPr>
          <w:p w14:paraId="5733F7DB"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7FB875E7"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62902DF4"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503FE06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D90A570"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7127813E"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13961346" w14:textId="77777777" w:rsidR="004E00DD" w:rsidRPr="00F47EFB" w:rsidRDefault="004E00DD">
            <w:pPr>
              <w:rPr>
                <w:color w:val="000000"/>
                <w:sz w:val="17"/>
                <w:szCs w:val="17"/>
              </w:rPr>
            </w:pPr>
            <w:r w:rsidRPr="00F47EFB">
              <w:rPr>
                <w:color w:val="000000"/>
                <w:sz w:val="17"/>
                <w:szCs w:val="17"/>
              </w:rPr>
              <w:t>-0.00</w:t>
            </w:r>
          </w:p>
        </w:tc>
      </w:tr>
      <w:tr w:rsidR="004E00DD" w:rsidRPr="00F47EFB" w14:paraId="09742C53" w14:textId="77777777" w:rsidTr="004E00DD">
        <w:trPr>
          <w:trHeight w:val="144"/>
        </w:trPr>
        <w:tc>
          <w:tcPr>
            <w:tcW w:w="0" w:type="auto"/>
            <w:tcBorders>
              <w:top w:val="nil"/>
              <w:left w:val="nil"/>
              <w:bottom w:val="nil"/>
              <w:right w:val="nil"/>
            </w:tcBorders>
            <w:shd w:val="clear" w:color="auto" w:fill="auto"/>
            <w:noWrap/>
            <w:vAlign w:val="bottom"/>
            <w:hideMark/>
          </w:tcPr>
          <w:p w14:paraId="3EC2E381" w14:textId="77777777" w:rsidR="004E00DD" w:rsidRPr="00F47EFB" w:rsidRDefault="004E00DD">
            <w:pPr>
              <w:rPr>
                <w:color w:val="000000"/>
                <w:sz w:val="17"/>
                <w:szCs w:val="17"/>
              </w:rPr>
            </w:pPr>
            <w:r w:rsidRPr="00F47EFB">
              <w:rPr>
                <w:color w:val="000000"/>
                <w:sz w:val="17"/>
                <w:szCs w:val="17"/>
              </w:rPr>
              <w:t>Comorbidity scores, %</w:t>
            </w:r>
          </w:p>
        </w:tc>
        <w:tc>
          <w:tcPr>
            <w:tcW w:w="0" w:type="auto"/>
            <w:tcBorders>
              <w:top w:val="nil"/>
              <w:left w:val="nil"/>
              <w:bottom w:val="nil"/>
              <w:right w:val="nil"/>
            </w:tcBorders>
            <w:shd w:val="clear" w:color="auto" w:fill="auto"/>
            <w:noWrap/>
            <w:vAlign w:val="bottom"/>
            <w:hideMark/>
          </w:tcPr>
          <w:p w14:paraId="559E9EC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13F47F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3B87D4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7AA457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A379CB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283814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A02689D" w14:textId="77777777" w:rsidR="004E00DD" w:rsidRPr="00F47EFB" w:rsidRDefault="004E00DD">
            <w:pPr>
              <w:rPr>
                <w:sz w:val="20"/>
                <w:szCs w:val="20"/>
              </w:rPr>
            </w:pPr>
          </w:p>
        </w:tc>
      </w:tr>
      <w:tr w:rsidR="004E00DD" w:rsidRPr="00F47EFB" w14:paraId="7F3A07EB" w14:textId="77777777" w:rsidTr="004E00DD">
        <w:trPr>
          <w:trHeight w:val="144"/>
        </w:trPr>
        <w:tc>
          <w:tcPr>
            <w:tcW w:w="0" w:type="auto"/>
            <w:tcBorders>
              <w:top w:val="nil"/>
              <w:left w:val="nil"/>
              <w:bottom w:val="nil"/>
              <w:right w:val="nil"/>
            </w:tcBorders>
            <w:shd w:val="clear" w:color="auto" w:fill="auto"/>
            <w:noWrap/>
            <w:vAlign w:val="bottom"/>
            <w:hideMark/>
          </w:tcPr>
          <w:p w14:paraId="48D52519" w14:textId="77777777" w:rsidR="004E00DD" w:rsidRPr="00F47EFB" w:rsidRDefault="004E00DD">
            <w:pPr>
              <w:rPr>
                <w:color w:val="000000"/>
                <w:sz w:val="17"/>
                <w:szCs w:val="17"/>
              </w:rPr>
            </w:pPr>
            <w:r w:rsidRPr="00F47EFB">
              <w:rPr>
                <w:color w:val="000000"/>
                <w:sz w:val="17"/>
                <w:szCs w:val="17"/>
              </w:rPr>
              <w:t xml:space="preserve">   &lt;1</w:t>
            </w:r>
          </w:p>
        </w:tc>
        <w:tc>
          <w:tcPr>
            <w:tcW w:w="0" w:type="auto"/>
            <w:tcBorders>
              <w:top w:val="nil"/>
              <w:left w:val="nil"/>
              <w:bottom w:val="nil"/>
              <w:right w:val="nil"/>
            </w:tcBorders>
            <w:shd w:val="clear" w:color="auto" w:fill="auto"/>
            <w:noWrap/>
            <w:vAlign w:val="bottom"/>
            <w:hideMark/>
          </w:tcPr>
          <w:p w14:paraId="33FD0BB8" w14:textId="77777777" w:rsidR="004E00DD" w:rsidRPr="00F47EFB" w:rsidRDefault="004E00DD">
            <w:pPr>
              <w:rPr>
                <w:color w:val="000000"/>
                <w:sz w:val="17"/>
                <w:szCs w:val="17"/>
              </w:rPr>
            </w:pPr>
            <w:r w:rsidRPr="00F47EFB">
              <w:rPr>
                <w:color w:val="000000"/>
                <w:sz w:val="17"/>
                <w:szCs w:val="17"/>
              </w:rPr>
              <w:t>18.8</w:t>
            </w:r>
          </w:p>
        </w:tc>
        <w:tc>
          <w:tcPr>
            <w:tcW w:w="0" w:type="auto"/>
            <w:tcBorders>
              <w:top w:val="nil"/>
              <w:left w:val="nil"/>
              <w:bottom w:val="nil"/>
              <w:right w:val="nil"/>
            </w:tcBorders>
            <w:shd w:val="clear" w:color="auto" w:fill="auto"/>
            <w:noWrap/>
            <w:vAlign w:val="bottom"/>
            <w:hideMark/>
          </w:tcPr>
          <w:p w14:paraId="0DB7714E" w14:textId="77777777" w:rsidR="004E00DD" w:rsidRPr="00F47EFB" w:rsidRDefault="004E00DD">
            <w:pPr>
              <w:rPr>
                <w:color w:val="000000"/>
                <w:sz w:val="17"/>
                <w:szCs w:val="17"/>
              </w:rPr>
            </w:pPr>
            <w:r w:rsidRPr="00F47EFB">
              <w:rPr>
                <w:color w:val="000000"/>
                <w:sz w:val="17"/>
                <w:szCs w:val="17"/>
              </w:rPr>
              <w:t>18.2</w:t>
            </w:r>
          </w:p>
        </w:tc>
        <w:tc>
          <w:tcPr>
            <w:tcW w:w="0" w:type="auto"/>
            <w:tcBorders>
              <w:top w:val="nil"/>
              <w:left w:val="nil"/>
              <w:bottom w:val="nil"/>
              <w:right w:val="nil"/>
            </w:tcBorders>
            <w:shd w:val="clear" w:color="auto" w:fill="auto"/>
            <w:noWrap/>
            <w:vAlign w:val="bottom"/>
            <w:hideMark/>
          </w:tcPr>
          <w:p w14:paraId="5182808C"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168A521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37B8D3A" w14:textId="77777777" w:rsidR="004E00DD" w:rsidRPr="00F47EFB" w:rsidRDefault="004E00DD">
            <w:pPr>
              <w:rPr>
                <w:color w:val="000000"/>
                <w:sz w:val="17"/>
                <w:szCs w:val="17"/>
              </w:rPr>
            </w:pPr>
            <w:r w:rsidRPr="00F47EFB">
              <w:rPr>
                <w:color w:val="000000"/>
                <w:sz w:val="17"/>
                <w:szCs w:val="17"/>
              </w:rPr>
              <w:t>18.1</w:t>
            </w:r>
          </w:p>
        </w:tc>
        <w:tc>
          <w:tcPr>
            <w:tcW w:w="0" w:type="auto"/>
            <w:tcBorders>
              <w:top w:val="nil"/>
              <w:left w:val="nil"/>
              <w:bottom w:val="nil"/>
              <w:right w:val="nil"/>
            </w:tcBorders>
            <w:shd w:val="clear" w:color="auto" w:fill="auto"/>
            <w:noWrap/>
            <w:vAlign w:val="bottom"/>
            <w:hideMark/>
          </w:tcPr>
          <w:p w14:paraId="45E5BA3E" w14:textId="77777777" w:rsidR="004E00DD" w:rsidRPr="00F47EFB" w:rsidRDefault="004E00DD">
            <w:pPr>
              <w:rPr>
                <w:color w:val="000000"/>
                <w:sz w:val="17"/>
                <w:szCs w:val="17"/>
              </w:rPr>
            </w:pPr>
            <w:r w:rsidRPr="00F47EFB">
              <w:rPr>
                <w:color w:val="000000"/>
                <w:sz w:val="17"/>
                <w:szCs w:val="17"/>
              </w:rPr>
              <w:t>18.0</w:t>
            </w:r>
          </w:p>
        </w:tc>
        <w:tc>
          <w:tcPr>
            <w:tcW w:w="0" w:type="auto"/>
            <w:tcBorders>
              <w:top w:val="nil"/>
              <w:left w:val="nil"/>
              <w:bottom w:val="nil"/>
              <w:right w:val="nil"/>
            </w:tcBorders>
            <w:shd w:val="clear" w:color="auto" w:fill="auto"/>
            <w:noWrap/>
            <w:vAlign w:val="bottom"/>
            <w:hideMark/>
          </w:tcPr>
          <w:p w14:paraId="1926C401" w14:textId="77777777" w:rsidR="004E00DD" w:rsidRPr="00F47EFB" w:rsidRDefault="004E00DD">
            <w:pPr>
              <w:rPr>
                <w:color w:val="000000"/>
                <w:sz w:val="17"/>
                <w:szCs w:val="17"/>
              </w:rPr>
            </w:pPr>
            <w:r w:rsidRPr="00F47EFB">
              <w:rPr>
                <w:color w:val="000000"/>
                <w:sz w:val="17"/>
                <w:szCs w:val="17"/>
              </w:rPr>
              <w:t>0.00</w:t>
            </w:r>
          </w:p>
        </w:tc>
      </w:tr>
      <w:tr w:rsidR="004E00DD" w:rsidRPr="00F47EFB" w14:paraId="537C122D" w14:textId="77777777" w:rsidTr="004E00DD">
        <w:trPr>
          <w:trHeight w:val="144"/>
        </w:trPr>
        <w:tc>
          <w:tcPr>
            <w:tcW w:w="0" w:type="auto"/>
            <w:tcBorders>
              <w:top w:val="nil"/>
              <w:left w:val="nil"/>
              <w:bottom w:val="nil"/>
              <w:right w:val="nil"/>
            </w:tcBorders>
            <w:shd w:val="clear" w:color="auto" w:fill="auto"/>
            <w:noWrap/>
            <w:vAlign w:val="bottom"/>
            <w:hideMark/>
          </w:tcPr>
          <w:p w14:paraId="704EACFE" w14:textId="77777777" w:rsidR="004E00DD" w:rsidRPr="00F47EFB" w:rsidRDefault="004E00DD">
            <w:pPr>
              <w:rPr>
                <w:color w:val="000000"/>
                <w:sz w:val="17"/>
                <w:szCs w:val="17"/>
              </w:rPr>
            </w:pPr>
            <w:r w:rsidRPr="00F47EFB">
              <w:rPr>
                <w:color w:val="000000"/>
                <w:sz w:val="17"/>
                <w:szCs w:val="17"/>
              </w:rPr>
              <w:t xml:space="preserve">   1-3</w:t>
            </w:r>
          </w:p>
        </w:tc>
        <w:tc>
          <w:tcPr>
            <w:tcW w:w="0" w:type="auto"/>
            <w:tcBorders>
              <w:top w:val="nil"/>
              <w:left w:val="nil"/>
              <w:bottom w:val="nil"/>
              <w:right w:val="nil"/>
            </w:tcBorders>
            <w:shd w:val="clear" w:color="auto" w:fill="auto"/>
            <w:noWrap/>
            <w:vAlign w:val="bottom"/>
            <w:hideMark/>
          </w:tcPr>
          <w:p w14:paraId="154F7866" w14:textId="77777777" w:rsidR="004E00DD" w:rsidRPr="00F47EFB" w:rsidRDefault="004E00DD">
            <w:pPr>
              <w:rPr>
                <w:color w:val="000000"/>
                <w:sz w:val="17"/>
                <w:szCs w:val="17"/>
              </w:rPr>
            </w:pPr>
            <w:r w:rsidRPr="00F47EFB">
              <w:rPr>
                <w:color w:val="000000"/>
                <w:sz w:val="17"/>
                <w:szCs w:val="17"/>
              </w:rPr>
              <w:t>37.8</w:t>
            </w:r>
          </w:p>
        </w:tc>
        <w:tc>
          <w:tcPr>
            <w:tcW w:w="0" w:type="auto"/>
            <w:tcBorders>
              <w:top w:val="nil"/>
              <w:left w:val="nil"/>
              <w:bottom w:val="nil"/>
              <w:right w:val="nil"/>
            </w:tcBorders>
            <w:shd w:val="clear" w:color="auto" w:fill="auto"/>
            <w:noWrap/>
            <w:vAlign w:val="bottom"/>
            <w:hideMark/>
          </w:tcPr>
          <w:p w14:paraId="24CA98BA" w14:textId="77777777" w:rsidR="004E00DD" w:rsidRPr="00F47EFB" w:rsidRDefault="004E00DD">
            <w:pPr>
              <w:rPr>
                <w:color w:val="000000"/>
                <w:sz w:val="17"/>
                <w:szCs w:val="17"/>
              </w:rPr>
            </w:pPr>
            <w:r w:rsidRPr="00F47EFB">
              <w:rPr>
                <w:color w:val="000000"/>
                <w:sz w:val="17"/>
                <w:szCs w:val="17"/>
              </w:rPr>
              <w:t>38.9</w:t>
            </w:r>
          </w:p>
        </w:tc>
        <w:tc>
          <w:tcPr>
            <w:tcW w:w="0" w:type="auto"/>
            <w:tcBorders>
              <w:top w:val="nil"/>
              <w:left w:val="nil"/>
              <w:bottom w:val="nil"/>
              <w:right w:val="nil"/>
            </w:tcBorders>
            <w:shd w:val="clear" w:color="auto" w:fill="auto"/>
            <w:noWrap/>
            <w:vAlign w:val="bottom"/>
            <w:hideMark/>
          </w:tcPr>
          <w:p w14:paraId="0B51EFD7"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616ABD8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6F5ED9C" w14:textId="77777777" w:rsidR="004E00DD" w:rsidRPr="00F47EFB" w:rsidRDefault="004E00DD">
            <w:pPr>
              <w:rPr>
                <w:color w:val="000000"/>
                <w:sz w:val="17"/>
                <w:szCs w:val="17"/>
              </w:rPr>
            </w:pPr>
            <w:r w:rsidRPr="00F47EFB">
              <w:rPr>
                <w:color w:val="000000"/>
                <w:sz w:val="17"/>
                <w:szCs w:val="17"/>
              </w:rPr>
              <w:t>38.1</w:t>
            </w:r>
          </w:p>
        </w:tc>
        <w:tc>
          <w:tcPr>
            <w:tcW w:w="0" w:type="auto"/>
            <w:tcBorders>
              <w:top w:val="nil"/>
              <w:left w:val="nil"/>
              <w:bottom w:val="nil"/>
              <w:right w:val="nil"/>
            </w:tcBorders>
            <w:shd w:val="clear" w:color="auto" w:fill="auto"/>
            <w:noWrap/>
            <w:vAlign w:val="bottom"/>
            <w:hideMark/>
          </w:tcPr>
          <w:p w14:paraId="33A96665" w14:textId="77777777" w:rsidR="004E00DD" w:rsidRPr="00F47EFB" w:rsidRDefault="004E00DD">
            <w:pPr>
              <w:rPr>
                <w:color w:val="000000"/>
                <w:sz w:val="17"/>
                <w:szCs w:val="17"/>
              </w:rPr>
            </w:pPr>
            <w:r w:rsidRPr="00F47EFB">
              <w:rPr>
                <w:color w:val="000000"/>
                <w:sz w:val="17"/>
                <w:szCs w:val="17"/>
              </w:rPr>
              <w:t>38.1</w:t>
            </w:r>
          </w:p>
        </w:tc>
        <w:tc>
          <w:tcPr>
            <w:tcW w:w="0" w:type="auto"/>
            <w:tcBorders>
              <w:top w:val="nil"/>
              <w:left w:val="nil"/>
              <w:bottom w:val="nil"/>
              <w:right w:val="nil"/>
            </w:tcBorders>
            <w:shd w:val="clear" w:color="auto" w:fill="auto"/>
            <w:noWrap/>
            <w:vAlign w:val="bottom"/>
            <w:hideMark/>
          </w:tcPr>
          <w:p w14:paraId="04C9F9AD" w14:textId="77777777" w:rsidR="004E00DD" w:rsidRPr="00F47EFB" w:rsidRDefault="004E00DD">
            <w:pPr>
              <w:rPr>
                <w:color w:val="000000"/>
                <w:sz w:val="17"/>
                <w:szCs w:val="17"/>
              </w:rPr>
            </w:pPr>
            <w:r w:rsidRPr="00F47EFB">
              <w:rPr>
                <w:color w:val="000000"/>
                <w:sz w:val="17"/>
                <w:szCs w:val="17"/>
              </w:rPr>
              <w:t>0.00</w:t>
            </w:r>
          </w:p>
        </w:tc>
      </w:tr>
      <w:tr w:rsidR="004E00DD" w:rsidRPr="00F47EFB" w14:paraId="1F3269F1" w14:textId="77777777" w:rsidTr="004E00DD">
        <w:trPr>
          <w:trHeight w:val="144"/>
        </w:trPr>
        <w:tc>
          <w:tcPr>
            <w:tcW w:w="0" w:type="auto"/>
            <w:tcBorders>
              <w:top w:val="nil"/>
              <w:left w:val="nil"/>
              <w:bottom w:val="nil"/>
              <w:right w:val="nil"/>
            </w:tcBorders>
            <w:shd w:val="clear" w:color="auto" w:fill="auto"/>
            <w:noWrap/>
            <w:vAlign w:val="bottom"/>
            <w:hideMark/>
          </w:tcPr>
          <w:p w14:paraId="59D22841" w14:textId="77777777" w:rsidR="004E00DD" w:rsidRPr="00F47EFB" w:rsidRDefault="004E00DD">
            <w:pPr>
              <w:rPr>
                <w:color w:val="000000"/>
                <w:sz w:val="17"/>
                <w:szCs w:val="17"/>
              </w:rPr>
            </w:pPr>
            <w:r w:rsidRPr="00F47EFB">
              <w:rPr>
                <w:color w:val="000000"/>
                <w:sz w:val="17"/>
                <w:szCs w:val="17"/>
              </w:rPr>
              <w:t xml:space="preserve">    ≥4</w:t>
            </w:r>
          </w:p>
        </w:tc>
        <w:tc>
          <w:tcPr>
            <w:tcW w:w="0" w:type="auto"/>
            <w:tcBorders>
              <w:top w:val="nil"/>
              <w:left w:val="nil"/>
              <w:bottom w:val="nil"/>
              <w:right w:val="nil"/>
            </w:tcBorders>
            <w:shd w:val="clear" w:color="auto" w:fill="auto"/>
            <w:noWrap/>
            <w:vAlign w:val="bottom"/>
            <w:hideMark/>
          </w:tcPr>
          <w:p w14:paraId="6E5F32A2" w14:textId="77777777" w:rsidR="004E00DD" w:rsidRPr="00F47EFB" w:rsidRDefault="004E00DD">
            <w:pPr>
              <w:rPr>
                <w:color w:val="000000"/>
                <w:sz w:val="17"/>
                <w:szCs w:val="17"/>
              </w:rPr>
            </w:pPr>
            <w:r w:rsidRPr="00F47EFB">
              <w:rPr>
                <w:color w:val="000000"/>
                <w:sz w:val="17"/>
                <w:szCs w:val="17"/>
              </w:rPr>
              <w:t>43.4</w:t>
            </w:r>
          </w:p>
        </w:tc>
        <w:tc>
          <w:tcPr>
            <w:tcW w:w="0" w:type="auto"/>
            <w:tcBorders>
              <w:top w:val="nil"/>
              <w:left w:val="nil"/>
              <w:bottom w:val="nil"/>
              <w:right w:val="nil"/>
            </w:tcBorders>
            <w:shd w:val="clear" w:color="auto" w:fill="auto"/>
            <w:noWrap/>
            <w:vAlign w:val="bottom"/>
            <w:hideMark/>
          </w:tcPr>
          <w:p w14:paraId="552655B4" w14:textId="77777777" w:rsidR="004E00DD" w:rsidRPr="00F47EFB" w:rsidRDefault="004E00DD">
            <w:pPr>
              <w:rPr>
                <w:color w:val="000000"/>
                <w:sz w:val="17"/>
                <w:szCs w:val="17"/>
              </w:rPr>
            </w:pPr>
            <w:r w:rsidRPr="00F47EFB">
              <w:rPr>
                <w:color w:val="000000"/>
                <w:sz w:val="17"/>
                <w:szCs w:val="17"/>
              </w:rPr>
              <w:t>42.9</w:t>
            </w:r>
          </w:p>
        </w:tc>
        <w:tc>
          <w:tcPr>
            <w:tcW w:w="0" w:type="auto"/>
            <w:tcBorders>
              <w:top w:val="nil"/>
              <w:left w:val="nil"/>
              <w:bottom w:val="nil"/>
              <w:right w:val="nil"/>
            </w:tcBorders>
            <w:shd w:val="clear" w:color="auto" w:fill="auto"/>
            <w:noWrap/>
            <w:vAlign w:val="bottom"/>
            <w:hideMark/>
          </w:tcPr>
          <w:p w14:paraId="3AB2C71D"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778D6C8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788DAA6" w14:textId="77777777" w:rsidR="004E00DD" w:rsidRPr="00F47EFB" w:rsidRDefault="004E00DD">
            <w:pPr>
              <w:rPr>
                <w:color w:val="000000"/>
                <w:sz w:val="17"/>
                <w:szCs w:val="17"/>
              </w:rPr>
            </w:pPr>
            <w:r w:rsidRPr="00F47EFB">
              <w:rPr>
                <w:color w:val="000000"/>
                <w:sz w:val="17"/>
                <w:szCs w:val="17"/>
              </w:rPr>
              <w:t>43.8</w:t>
            </w:r>
          </w:p>
        </w:tc>
        <w:tc>
          <w:tcPr>
            <w:tcW w:w="0" w:type="auto"/>
            <w:tcBorders>
              <w:top w:val="nil"/>
              <w:left w:val="nil"/>
              <w:bottom w:val="nil"/>
              <w:right w:val="nil"/>
            </w:tcBorders>
            <w:shd w:val="clear" w:color="auto" w:fill="auto"/>
            <w:noWrap/>
            <w:vAlign w:val="bottom"/>
            <w:hideMark/>
          </w:tcPr>
          <w:p w14:paraId="2838CBED" w14:textId="77777777" w:rsidR="004E00DD" w:rsidRPr="00F47EFB" w:rsidRDefault="004E00DD">
            <w:pPr>
              <w:rPr>
                <w:color w:val="000000"/>
                <w:sz w:val="17"/>
                <w:szCs w:val="17"/>
              </w:rPr>
            </w:pPr>
            <w:r w:rsidRPr="00F47EFB">
              <w:rPr>
                <w:color w:val="000000"/>
                <w:sz w:val="17"/>
                <w:szCs w:val="17"/>
              </w:rPr>
              <w:t>43.9</w:t>
            </w:r>
          </w:p>
        </w:tc>
        <w:tc>
          <w:tcPr>
            <w:tcW w:w="0" w:type="auto"/>
            <w:tcBorders>
              <w:top w:val="nil"/>
              <w:left w:val="nil"/>
              <w:bottom w:val="nil"/>
              <w:right w:val="nil"/>
            </w:tcBorders>
            <w:shd w:val="clear" w:color="auto" w:fill="auto"/>
            <w:noWrap/>
            <w:vAlign w:val="bottom"/>
            <w:hideMark/>
          </w:tcPr>
          <w:p w14:paraId="25F410BA" w14:textId="77777777" w:rsidR="004E00DD" w:rsidRPr="00F47EFB" w:rsidRDefault="004E00DD">
            <w:pPr>
              <w:rPr>
                <w:color w:val="000000"/>
                <w:sz w:val="17"/>
                <w:szCs w:val="17"/>
              </w:rPr>
            </w:pPr>
            <w:r w:rsidRPr="00F47EFB">
              <w:rPr>
                <w:color w:val="000000"/>
                <w:sz w:val="17"/>
                <w:szCs w:val="17"/>
              </w:rPr>
              <w:t>-0.00</w:t>
            </w:r>
          </w:p>
        </w:tc>
      </w:tr>
      <w:tr w:rsidR="004E00DD" w:rsidRPr="00F47EFB" w14:paraId="6920ED4C" w14:textId="77777777" w:rsidTr="004E00DD">
        <w:trPr>
          <w:trHeight w:val="144"/>
        </w:trPr>
        <w:tc>
          <w:tcPr>
            <w:tcW w:w="0" w:type="auto"/>
            <w:tcBorders>
              <w:top w:val="nil"/>
              <w:left w:val="nil"/>
              <w:bottom w:val="nil"/>
              <w:right w:val="nil"/>
            </w:tcBorders>
            <w:shd w:val="clear" w:color="auto" w:fill="auto"/>
            <w:noWrap/>
            <w:vAlign w:val="bottom"/>
            <w:hideMark/>
          </w:tcPr>
          <w:p w14:paraId="6C170922" w14:textId="77777777" w:rsidR="004E00DD" w:rsidRPr="00F47EFB" w:rsidRDefault="004E00DD">
            <w:pPr>
              <w:rPr>
                <w:color w:val="000000"/>
                <w:sz w:val="17"/>
                <w:szCs w:val="17"/>
              </w:rPr>
            </w:pPr>
            <w:r w:rsidRPr="00F47EFB">
              <w:rPr>
                <w:color w:val="000000"/>
                <w:sz w:val="17"/>
                <w:szCs w:val="17"/>
              </w:rPr>
              <w:t xml:space="preserve">Mean new injury severity </w:t>
            </w:r>
            <w:proofErr w:type="spellStart"/>
            <w:r w:rsidRPr="00F47EFB">
              <w:rPr>
                <w:color w:val="000000"/>
                <w:sz w:val="17"/>
                <w:szCs w:val="17"/>
              </w:rPr>
              <w:t>scores</w:t>
            </w:r>
            <w:r w:rsidRPr="00F47EFB">
              <w:rPr>
                <w:color w:val="000000"/>
                <w:sz w:val="17"/>
                <w:szCs w:val="17"/>
                <w:vertAlign w:val="superscript"/>
              </w:rPr>
              <w:t>e</w:t>
            </w:r>
            <w:proofErr w:type="spellEnd"/>
          </w:p>
        </w:tc>
        <w:tc>
          <w:tcPr>
            <w:tcW w:w="0" w:type="auto"/>
            <w:tcBorders>
              <w:top w:val="nil"/>
              <w:left w:val="nil"/>
              <w:bottom w:val="nil"/>
              <w:right w:val="nil"/>
            </w:tcBorders>
            <w:shd w:val="clear" w:color="auto" w:fill="auto"/>
            <w:noWrap/>
            <w:vAlign w:val="bottom"/>
            <w:hideMark/>
          </w:tcPr>
          <w:p w14:paraId="4AC63B3D" w14:textId="77777777" w:rsidR="004E00DD" w:rsidRPr="00F47EFB" w:rsidRDefault="004E00DD">
            <w:pPr>
              <w:rPr>
                <w:color w:val="000000"/>
                <w:sz w:val="17"/>
                <w:szCs w:val="17"/>
              </w:rPr>
            </w:pPr>
            <w:r w:rsidRPr="00F47EFB">
              <w:rPr>
                <w:color w:val="000000"/>
                <w:sz w:val="17"/>
                <w:szCs w:val="17"/>
              </w:rPr>
              <w:t>20.9</w:t>
            </w:r>
          </w:p>
        </w:tc>
        <w:tc>
          <w:tcPr>
            <w:tcW w:w="0" w:type="auto"/>
            <w:tcBorders>
              <w:top w:val="nil"/>
              <w:left w:val="nil"/>
              <w:bottom w:val="nil"/>
              <w:right w:val="nil"/>
            </w:tcBorders>
            <w:shd w:val="clear" w:color="auto" w:fill="auto"/>
            <w:noWrap/>
            <w:vAlign w:val="bottom"/>
            <w:hideMark/>
          </w:tcPr>
          <w:p w14:paraId="31DB5D91" w14:textId="77777777" w:rsidR="004E00DD" w:rsidRPr="00F47EFB" w:rsidRDefault="004E00DD">
            <w:pPr>
              <w:rPr>
                <w:color w:val="000000"/>
                <w:sz w:val="17"/>
                <w:szCs w:val="17"/>
              </w:rPr>
            </w:pPr>
            <w:r w:rsidRPr="00F47EFB">
              <w:rPr>
                <w:color w:val="000000"/>
                <w:sz w:val="17"/>
                <w:szCs w:val="17"/>
              </w:rPr>
              <w:t>19.3*</w:t>
            </w:r>
          </w:p>
        </w:tc>
        <w:tc>
          <w:tcPr>
            <w:tcW w:w="0" w:type="auto"/>
            <w:tcBorders>
              <w:top w:val="nil"/>
              <w:left w:val="nil"/>
              <w:bottom w:val="nil"/>
              <w:right w:val="nil"/>
            </w:tcBorders>
            <w:shd w:val="clear" w:color="auto" w:fill="auto"/>
            <w:noWrap/>
            <w:vAlign w:val="bottom"/>
            <w:hideMark/>
          </w:tcPr>
          <w:p w14:paraId="47A14550" w14:textId="77777777" w:rsidR="004E00DD" w:rsidRPr="00F47EFB" w:rsidRDefault="004E00DD">
            <w:pPr>
              <w:rPr>
                <w:color w:val="000000"/>
                <w:sz w:val="17"/>
                <w:szCs w:val="17"/>
              </w:rPr>
            </w:pPr>
            <w:r w:rsidRPr="00F47EFB">
              <w:rPr>
                <w:color w:val="000000"/>
                <w:sz w:val="17"/>
                <w:szCs w:val="17"/>
              </w:rPr>
              <w:t>0.29</w:t>
            </w:r>
          </w:p>
        </w:tc>
        <w:tc>
          <w:tcPr>
            <w:tcW w:w="0" w:type="auto"/>
            <w:tcBorders>
              <w:top w:val="nil"/>
              <w:left w:val="nil"/>
              <w:bottom w:val="nil"/>
              <w:right w:val="nil"/>
            </w:tcBorders>
            <w:shd w:val="clear" w:color="auto" w:fill="auto"/>
            <w:noWrap/>
            <w:vAlign w:val="bottom"/>
            <w:hideMark/>
          </w:tcPr>
          <w:p w14:paraId="10ECEC6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C35D2D4" w14:textId="77777777" w:rsidR="004E00DD" w:rsidRPr="00F47EFB" w:rsidRDefault="004E00DD">
            <w:pPr>
              <w:rPr>
                <w:color w:val="000000"/>
                <w:sz w:val="17"/>
                <w:szCs w:val="17"/>
              </w:rPr>
            </w:pPr>
            <w:r w:rsidRPr="00F47EFB">
              <w:rPr>
                <w:color w:val="000000"/>
                <w:sz w:val="17"/>
                <w:szCs w:val="17"/>
              </w:rPr>
              <w:t>19.8</w:t>
            </w:r>
          </w:p>
        </w:tc>
        <w:tc>
          <w:tcPr>
            <w:tcW w:w="0" w:type="auto"/>
            <w:tcBorders>
              <w:top w:val="nil"/>
              <w:left w:val="nil"/>
              <w:bottom w:val="nil"/>
              <w:right w:val="nil"/>
            </w:tcBorders>
            <w:shd w:val="clear" w:color="auto" w:fill="auto"/>
            <w:noWrap/>
            <w:vAlign w:val="bottom"/>
            <w:hideMark/>
          </w:tcPr>
          <w:p w14:paraId="67E5FDAF" w14:textId="77777777" w:rsidR="004E00DD" w:rsidRPr="00F47EFB" w:rsidRDefault="004E00DD">
            <w:pPr>
              <w:rPr>
                <w:color w:val="000000"/>
                <w:sz w:val="17"/>
                <w:szCs w:val="17"/>
              </w:rPr>
            </w:pPr>
            <w:r w:rsidRPr="00F47EFB">
              <w:rPr>
                <w:color w:val="000000"/>
                <w:sz w:val="17"/>
                <w:szCs w:val="17"/>
              </w:rPr>
              <w:t>19.8</w:t>
            </w:r>
          </w:p>
        </w:tc>
        <w:tc>
          <w:tcPr>
            <w:tcW w:w="0" w:type="auto"/>
            <w:tcBorders>
              <w:top w:val="nil"/>
              <w:left w:val="nil"/>
              <w:bottom w:val="nil"/>
              <w:right w:val="nil"/>
            </w:tcBorders>
            <w:shd w:val="clear" w:color="auto" w:fill="auto"/>
            <w:noWrap/>
            <w:vAlign w:val="bottom"/>
            <w:hideMark/>
          </w:tcPr>
          <w:p w14:paraId="7D420759" w14:textId="77777777" w:rsidR="004E00DD" w:rsidRPr="00F47EFB" w:rsidRDefault="004E00DD">
            <w:pPr>
              <w:rPr>
                <w:color w:val="000000"/>
                <w:sz w:val="17"/>
                <w:szCs w:val="17"/>
              </w:rPr>
            </w:pPr>
            <w:r w:rsidRPr="00F47EFB">
              <w:rPr>
                <w:color w:val="000000"/>
                <w:sz w:val="17"/>
                <w:szCs w:val="17"/>
              </w:rPr>
              <w:t>0.00</w:t>
            </w:r>
          </w:p>
        </w:tc>
      </w:tr>
      <w:tr w:rsidR="004E00DD" w:rsidRPr="00F47EFB" w14:paraId="5F881314" w14:textId="77777777" w:rsidTr="004E00DD">
        <w:trPr>
          <w:trHeight w:val="144"/>
        </w:trPr>
        <w:tc>
          <w:tcPr>
            <w:tcW w:w="0" w:type="auto"/>
            <w:tcBorders>
              <w:top w:val="nil"/>
              <w:left w:val="nil"/>
              <w:bottom w:val="nil"/>
              <w:right w:val="nil"/>
            </w:tcBorders>
            <w:shd w:val="clear" w:color="auto" w:fill="auto"/>
            <w:noWrap/>
            <w:vAlign w:val="bottom"/>
            <w:hideMark/>
          </w:tcPr>
          <w:p w14:paraId="2F3C6223" w14:textId="77777777" w:rsidR="004E00DD" w:rsidRPr="00F47EFB" w:rsidRDefault="004E00DD">
            <w:pPr>
              <w:rPr>
                <w:color w:val="000000"/>
                <w:sz w:val="17"/>
                <w:szCs w:val="17"/>
              </w:rPr>
            </w:pPr>
            <w:r w:rsidRPr="00F47EFB">
              <w:rPr>
                <w:color w:val="000000"/>
                <w:sz w:val="17"/>
                <w:szCs w:val="17"/>
              </w:rPr>
              <w:t>New injury severity scores, %</w:t>
            </w:r>
          </w:p>
        </w:tc>
        <w:tc>
          <w:tcPr>
            <w:tcW w:w="0" w:type="auto"/>
            <w:tcBorders>
              <w:top w:val="nil"/>
              <w:left w:val="nil"/>
              <w:bottom w:val="nil"/>
              <w:right w:val="nil"/>
            </w:tcBorders>
            <w:shd w:val="clear" w:color="auto" w:fill="auto"/>
            <w:noWrap/>
            <w:vAlign w:val="bottom"/>
            <w:hideMark/>
          </w:tcPr>
          <w:p w14:paraId="3A8DB74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9BCDB1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D2EA37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142652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B2F36D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D59019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A9E21EB" w14:textId="77777777" w:rsidR="004E00DD" w:rsidRPr="00F47EFB" w:rsidRDefault="004E00DD">
            <w:pPr>
              <w:rPr>
                <w:sz w:val="20"/>
                <w:szCs w:val="20"/>
              </w:rPr>
            </w:pPr>
          </w:p>
        </w:tc>
      </w:tr>
      <w:tr w:rsidR="004E00DD" w:rsidRPr="00F47EFB" w14:paraId="49226677" w14:textId="77777777" w:rsidTr="004E00DD">
        <w:trPr>
          <w:trHeight w:val="144"/>
        </w:trPr>
        <w:tc>
          <w:tcPr>
            <w:tcW w:w="0" w:type="auto"/>
            <w:tcBorders>
              <w:top w:val="nil"/>
              <w:left w:val="nil"/>
              <w:bottom w:val="nil"/>
              <w:right w:val="nil"/>
            </w:tcBorders>
            <w:shd w:val="clear" w:color="auto" w:fill="auto"/>
            <w:noWrap/>
            <w:vAlign w:val="bottom"/>
            <w:hideMark/>
          </w:tcPr>
          <w:p w14:paraId="0250D6E3" w14:textId="77777777" w:rsidR="004E00DD" w:rsidRPr="00F47EFB" w:rsidRDefault="004E00DD">
            <w:pPr>
              <w:rPr>
                <w:color w:val="000000"/>
                <w:sz w:val="17"/>
                <w:szCs w:val="17"/>
              </w:rPr>
            </w:pPr>
            <w:r w:rsidRPr="00F47EFB">
              <w:rPr>
                <w:color w:val="000000"/>
                <w:sz w:val="17"/>
                <w:szCs w:val="17"/>
              </w:rPr>
              <w:t xml:space="preserve">   16-24</w:t>
            </w:r>
          </w:p>
        </w:tc>
        <w:tc>
          <w:tcPr>
            <w:tcW w:w="0" w:type="auto"/>
            <w:tcBorders>
              <w:top w:val="nil"/>
              <w:left w:val="nil"/>
              <w:bottom w:val="nil"/>
              <w:right w:val="nil"/>
            </w:tcBorders>
            <w:shd w:val="clear" w:color="auto" w:fill="auto"/>
            <w:noWrap/>
            <w:vAlign w:val="bottom"/>
            <w:hideMark/>
          </w:tcPr>
          <w:p w14:paraId="7250762A" w14:textId="77777777" w:rsidR="004E00DD" w:rsidRPr="00F47EFB" w:rsidRDefault="004E00DD">
            <w:pPr>
              <w:rPr>
                <w:color w:val="000000"/>
                <w:sz w:val="17"/>
                <w:szCs w:val="17"/>
              </w:rPr>
            </w:pPr>
            <w:r w:rsidRPr="00F47EFB">
              <w:rPr>
                <w:color w:val="000000"/>
                <w:sz w:val="17"/>
                <w:szCs w:val="17"/>
              </w:rPr>
              <w:t>78.9</w:t>
            </w:r>
          </w:p>
        </w:tc>
        <w:tc>
          <w:tcPr>
            <w:tcW w:w="0" w:type="auto"/>
            <w:tcBorders>
              <w:top w:val="nil"/>
              <w:left w:val="nil"/>
              <w:bottom w:val="nil"/>
              <w:right w:val="nil"/>
            </w:tcBorders>
            <w:shd w:val="clear" w:color="auto" w:fill="auto"/>
            <w:noWrap/>
            <w:vAlign w:val="bottom"/>
            <w:hideMark/>
          </w:tcPr>
          <w:p w14:paraId="13D20FD7" w14:textId="77777777" w:rsidR="004E00DD" w:rsidRPr="00F47EFB" w:rsidRDefault="004E00DD">
            <w:pPr>
              <w:rPr>
                <w:color w:val="000000"/>
                <w:sz w:val="17"/>
                <w:szCs w:val="17"/>
              </w:rPr>
            </w:pPr>
            <w:r w:rsidRPr="00F47EFB">
              <w:rPr>
                <w:color w:val="000000"/>
                <w:sz w:val="17"/>
                <w:szCs w:val="17"/>
              </w:rPr>
              <w:t>88.7*</w:t>
            </w:r>
          </w:p>
        </w:tc>
        <w:tc>
          <w:tcPr>
            <w:tcW w:w="0" w:type="auto"/>
            <w:tcBorders>
              <w:top w:val="nil"/>
              <w:left w:val="nil"/>
              <w:bottom w:val="nil"/>
              <w:right w:val="nil"/>
            </w:tcBorders>
            <w:shd w:val="clear" w:color="auto" w:fill="auto"/>
            <w:noWrap/>
            <w:vAlign w:val="bottom"/>
            <w:hideMark/>
          </w:tcPr>
          <w:p w14:paraId="7CB668C5" w14:textId="77777777" w:rsidR="004E00DD" w:rsidRPr="00F47EFB" w:rsidRDefault="004E00DD">
            <w:pPr>
              <w:rPr>
                <w:color w:val="000000"/>
                <w:sz w:val="17"/>
                <w:szCs w:val="17"/>
              </w:rPr>
            </w:pPr>
            <w:r w:rsidRPr="00F47EFB">
              <w:rPr>
                <w:color w:val="000000"/>
                <w:sz w:val="17"/>
                <w:szCs w:val="17"/>
              </w:rPr>
              <w:t>-0.27</w:t>
            </w:r>
          </w:p>
        </w:tc>
        <w:tc>
          <w:tcPr>
            <w:tcW w:w="0" w:type="auto"/>
            <w:tcBorders>
              <w:top w:val="nil"/>
              <w:left w:val="nil"/>
              <w:bottom w:val="nil"/>
              <w:right w:val="nil"/>
            </w:tcBorders>
            <w:shd w:val="clear" w:color="auto" w:fill="auto"/>
            <w:noWrap/>
            <w:vAlign w:val="bottom"/>
            <w:hideMark/>
          </w:tcPr>
          <w:p w14:paraId="7CDE3A3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46C1224" w14:textId="77777777" w:rsidR="004E00DD" w:rsidRPr="00F47EFB" w:rsidRDefault="004E00DD">
            <w:pPr>
              <w:rPr>
                <w:color w:val="000000"/>
                <w:sz w:val="17"/>
                <w:szCs w:val="17"/>
              </w:rPr>
            </w:pPr>
            <w:r w:rsidRPr="00F47EFB">
              <w:rPr>
                <w:color w:val="000000"/>
                <w:sz w:val="17"/>
                <w:szCs w:val="17"/>
              </w:rPr>
              <w:t>85.5</w:t>
            </w:r>
          </w:p>
        </w:tc>
        <w:tc>
          <w:tcPr>
            <w:tcW w:w="0" w:type="auto"/>
            <w:tcBorders>
              <w:top w:val="nil"/>
              <w:left w:val="nil"/>
              <w:bottom w:val="nil"/>
              <w:right w:val="nil"/>
            </w:tcBorders>
            <w:shd w:val="clear" w:color="auto" w:fill="auto"/>
            <w:noWrap/>
            <w:vAlign w:val="bottom"/>
            <w:hideMark/>
          </w:tcPr>
          <w:p w14:paraId="7100D7E6" w14:textId="77777777" w:rsidR="004E00DD" w:rsidRPr="00F47EFB" w:rsidRDefault="004E00DD">
            <w:pPr>
              <w:rPr>
                <w:color w:val="000000"/>
                <w:sz w:val="17"/>
                <w:szCs w:val="17"/>
              </w:rPr>
            </w:pPr>
            <w:r w:rsidRPr="00F47EFB">
              <w:rPr>
                <w:color w:val="000000"/>
                <w:sz w:val="17"/>
                <w:szCs w:val="17"/>
              </w:rPr>
              <w:t>85.1</w:t>
            </w:r>
          </w:p>
        </w:tc>
        <w:tc>
          <w:tcPr>
            <w:tcW w:w="0" w:type="auto"/>
            <w:tcBorders>
              <w:top w:val="nil"/>
              <w:left w:val="nil"/>
              <w:bottom w:val="nil"/>
              <w:right w:val="nil"/>
            </w:tcBorders>
            <w:shd w:val="clear" w:color="auto" w:fill="auto"/>
            <w:noWrap/>
            <w:vAlign w:val="bottom"/>
            <w:hideMark/>
          </w:tcPr>
          <w:p w14:paraId="48679741" w14:textId="77777777" w:rsidR="004E00DD" w:rsidRPr="00F47EFB" w:rsidRDefault="004E00DD">
            <w:pPr>
              <w:rPr>
                <w:color w:val="000000"/>
                <w:sz w:val="17"/>
                <w:szCs w:val="17"/>
              </w:rPr>
            </w:pPr>
            <w:r w:rsidRPr="00F47EFB">
              <w:rPr>
                <w:color w:val="000000"/>
                <w:sz w:val="17"/>
                <w:szCs w:val="17"/>
              </w:rPr>
              <w:t>0.01</w:t>
            </w:r>
          </w:p>
        </w:tc>
      </w:tr>
      <w:tr w:rsidR="004E00DD" w:rsidRPr="00F47EFB" w14:paraId="0B19EBA9" w14:textId="77777777" w:rsidTr="004E00DD">
        <w:trPr>
          <w:trHeight w:val="144"/>
        </w:trPr>
        <w:tc>
          <w:tcPr>
            <w:tcW w:w="0" w:type="auto"/>
            <w:tcBorders>
              <w:top w:val="nil"/>
              <w:left w:val="nil"/>
              <w:bottom w:val="nil"/>
              <w:right w:val="nil"/>
            </w:tcBorders>
            <w:shd w:val="clear" w:color="auto" w:fill="auto"/>
            <w:noWrap/>
            <w:vAlign w:val="bottom"/>
            <w:hideMark/>
          </w:tcPr>
          <w:p w14:paraId="47C1B281" w14:textId="77777777" w:rsidR="004E00DD" w:rsidRPr="00F47EFB" w:rsidRDefault="004E00DD">
            <w:pPr>
              <w:rPr>
                <w:color w:val="000000"/>
                <w:sz w:val="17"/>
                <w:szCs w:val="17"/>
              </w:rPr>
            </w:pPr>
            <w:r w:rsidRPr="00F47EFB">
              <w:rPr>
                <w:color w:val="000000"/>
                <w:sz w:val="17"/>
                <w:szCs w:val="17"/>
              </w:rPr>
              <w:t xml:space="preserve">   25-40</w:t>
            </w:r>
          </w:p>
        </w:tc>
        <w:tc>
          <w:tcPr>
            <w:tcW w:w="0" w:type="auto"/>
            <w:tcBorders>
              <w:top w:val="nil"/>
              <w:left w:val="nil"/>
              <w:bottom w:val="nil"/>
              <w:right w:val="nil"/>
            </w:tcBorders>
            <w:shd w:val="clear" w:color="auto" w:fill="auto"/>
            <w:noWrap/>
            <w:vAlign w:val="bottom"/>
            <w:hideMark/>
          </w:tcPr>
          <w:p w14:paraId="6CE9DF72" w14:textId="77777777" w:rsidR="004E00DD" w:rsidRPr="00F47EFB" w:rsidRDefault="004E00DD">
            <w:pPr>
              <w:rPr>
                <w:color w:val="000000"/>
                <w:sz w:val="17"/>
                <w:szCs w:val="17"/>
              </w:rPr>
            </w:pPr>
            <w:r w:rsidRPr="00F47EFB">
              <w:rPr>
                <w:color w:val="000000"/>
                <w:sz w:val="17"/>
                <w:szCs w:val="17"/>
              </w:rPr>
              <w:t>18.7</w:t>
            </w:r>
          </w:p>
        </w:tc>
        <w:tc>
          <w:tcPr>
            <w:tcW w:w="0" w:type="auto"/>
            <w:tcBorders>
              <w:top w:val="nil"/>
              <w:left w:val="nil"/>
              <w:bottom w:val="nil"/>
              <w:right w:val="nil"/>
            </w:tcBorders>
            <w:shd w:val="clear" w:color="auto" w:fill="auto"/>
            <w:noWrap/>
            <w:vAlign w:val="bottom"/>
            <w:hideMark/>
          </w:tcPr>
          <w:p w14:paraId="632DF76C" w14:textId="77777777" w:rsidR="004E00DD" w:rsidRPr="00F47EFB" w:rsidRDefault="004E00DD">
            <w:pPr>
              <w:rPr>
                <w:color w:val="000000"/>
                <w:sz w:val="17"/>
                <w:szCs w:val="17"/>
              </w:rPr>
            </w:pPr>
            <w:r w:rsidRPr="00F47EFB">
              <w:rPr>
                <w:color w:val="000000"/>
                <w:sz w:val="17"/>
                <w:szCs w:val="17"/>
              </w:rPr>
              <w:t>10.4*</w:t>
            </w:r>
          </w:p>
        </w:tc>
        <w:tc>
          <w:tcPr>
            <w:tcW w:w="0" w:type="auto"/>
            <w:tcBorders>
              <w:top w:val="nil"/>
              <w:left w:val="nil"/>
              <w:bottom w:val="nil"/>
              <w:right w:val="nil"/>
            </w:tcBorders>
            <w:shd w:val="clear" w:color="auto" w:fill="auto"/>
            <w:noWrap/>
            <w:vAlign w:val="bottom"/>
            <w:hideMark/>
          </w:tcPr>
          <w:p w14:paraId="7579D05C" w14:textId="77777777" w:rsidR="004E00DD" w:rsidRPr="00F47EFB" w:rsidRDefault="004E00DD">
            <w:pPr>
              <w:rPr>
                <w:color w:val="000000"/>
                <w:sz w:val="17"/>
                <w:szCs w:val="17"/>
              </w:rPr>
            </w:pPr>
            <w:r w:rsidRPr="00F47EFB">
              <w:rPr>
                <w:color w:val="000000"/>
                <w:sz w:val="17"/>
                <w:szCs w:val="17"/>
              </w:rPr>
              <w:t>0.24</w:t>
            </w:r>
          </w:p>
        </w:tc>
        <w:tc>
          <w:tcPr>
            <w:tcW w:w="0" w:type="auto"/>
            <w:tcBorders>
              <w:top w:val="nil"/>
              <w:left w:val="nil"/>
              <w:bottom w:val="nil"/>
              <w:right w:val="nil"/>
            </w:tcBorders>
            <w:shd w:val="clear" w:color="auto" w:fill="auto"/>
            <w:noWrap/>
            <w:vAlign w:val="bottom"/>
            <w:hideMark/>
          </w:tcPr>
          <w:p w14:paraId="5D3B495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67A5D03" w14:textId="77777777" w:rsidR="004E00DD" w:rsidRPr="00F47EFB" w:rsidRDefault="004E00DD">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5F4F08F7" w14:textId="77777777" w:rsidR="004E00DD" w:rsidRPr="00F47EFB" w:rsidRDefault="004E00DD">
            <w:pPr>
              <w:rPr>
                <w:color w:val="000000"/>
                <w:sz w:val="17"/>
                <w:szCs w:val="17"/>
              </w:rPr>
            </w:pPr>
            <w:r w:rsidRPr="00F47EFB">
              <w:rPr>
                <w:color w:val="000000"/>
                <w:sz w:val="17"/>
                <w:szCs w:val="17"/>
              </w:rPr>
              <w:t>13.6</w:t>
            </w:r>
          </w:p>
        </w:tc>
        <w:tc>
          <w:tcPr>
            <w:tcW w:w="0" w:type="auto"/>
            <w:tcBorders>
              <w:top w:val="nil"/>
              <w:left w:val="nil"/>
              <w:bottom w:val="nil"/>
              <w:right w:val="nil"/>
            </w:tcBorders>
            <w:shd w:val="clear" w:color="auto" w:fill="auto"/>
            <w:noWrap/>
            <w:vAlign w:val="bottom"/>
            <w:hideMark/>
          </w:tcPr>
          <w:p w14:paraId="7617D381" w14:textId="77777777" w:rsidR="004E00DD" w:rsidRPr="00F47EFB" w:rsidRDefault="004E00DD">
            <w:pPr>
              <w:rPr>
                <w:color w:val="000000"/>
                <w:sz w:val="17"/>
                <w:szCs w:val="17"/>
              </w:rPr>
            </w:pPr>
            <w:r w:rsidRPr="00F47EFB">
              <w:rPr>
                <w:color w:val="000000"/>
                <w:sz w:val="17"/>
                <w:szCs w:val="17"/>
              </w:rPr>
              <w:t>-0.01</w:t>
            </w:r>
          </w:p>
        </w:tc>
      </w:tr>
      <w:tr w:rsidR="004E00DD" w:rsidRPr="00F47EFB" w14:paraId="7B15152B" w14:textId="77777777" w:rsidTr="004E00DD">
        <w:trPr>
          <w:trHeight w:val="144"/>
        </w:trPr>
        <w:tc>
          <w:tcPr>
            <w:tcW w:w="0" w:type="auto"/>
            <w:tcBorders>
              <w:top w:val="nil"/>
              <w:left w:val="nil"/>
              <w:bottom w:val="nil"/>
              <w:right w:val="nil"/>
            </w:tcBorders>
            <w:shd w:val="clear" w:color="auto" w:fill="auto"/>
            <w:noWrap/>
            <w:vAlign w:val="bottom"/>
            <w:hideMark/>
          </w:tcPr>
          <w:p w14:paraId="7C72662B" w14:textId="77777777" w:rsidR="004E00DD" w:rsidRPr="00F47EFB" w:rsidRDefault="004E00DD">
            <w:pPr>
              <w:rPr>
                <w:color w:val="000000"/>
                <w:sz w:val="17"/>
                <w:szCs w:val="17"/>
              </w:rPr>
            </w:pPr>
            <w:r w:rsidRPr="00F47EFB">
              <w:rPr>
                <w:color w:val="000000"/>
                <w:sz w:val="17"/>
                <w:szCs w:val="17"/>
              </w:rPr>
              <w:t xml:space="preserve">    ≥40</w:t>
            </w:r>
          </w:p>
        </w:tc>
        <w:tc>
          <w:tcPr>
            <w:tcW w:w="0" w:type="auto"/>
            <w:tcBorders>
              <w:top w:val="nil"/>
              <w:left w:val="nil"/>
              <w:bottom w:val="nil"/>
              <w:right w:val="nil"/>
            </w:tcBorders>
            <w:shd w:val="clear" w:color="auto" w:fill="auto"/>
            <w:noWrap/>
            <w:vAlign w:val="bottom"/>
            <w:hideMark/>
          </w:tcPr>
          <w:p w14:paraId="4BC66D2A" w14:textId="77777777" w:rsidR="004E00DD" w:rsidRPr="00F47EFB" w:rsidRDefault="004E00DD">
            <w:pPr>
              <w:rPr>
                <w:color w:val="000000"/>
                <w:sz w:val="17"/>
                <w:szCs w:val="17"/>
              </w:rPr>
            </w:pPr>
            <w:r w:rsidRPr="00F47EFB">
              <w:rPr>
                <w:color w:val="000000"/>
                <w:sz w:val="17"/>
                <w:szCs w:val="17"/>
              </w:rPr>
              <w:t>2.4</w:t>
            </w:r>
          </w:p>
        </w:tc>
        <w:tc>
          <w:tcPr>
            <w:tcW w:w="0" w:type="auto"/>
            <w:tcBorders>
              <w:top w:val="nil"/>
              <w:left w:val="nil"/>
              <w:bottom w:val="nil"/>
              <w:right w:val="nil"/>
            </w:tcBorders>
            <w:shd w:val="clear" w:color="auto" w:fill="auto"/>
            <w:noWrap/>
            <w:vAlign w:val="bottom"/>
            <w:hideMark/>
          </w:tcPr>
          <w:p w14:paraId="1656D3AE" w14:textId="77777777" w:rsidR="004E00DD" w:rsidRPr="00F47EFB" w:rsidRDefault="004E00DD">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1C037183"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4B26640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AD7B47D" w14:textId="77777777" w:rsidR="004E00DD" w:rsidRPr="00F47EFB" w:rsidRDefault="004E00DD">
            <w:pPr>
              <w:rPr>
                <w:color w:val="000000"/>
                <w:sz w:val="17"/>
                <w:szCs w:val="17"/>
              </w:rPr>
            </w:pPr>
            <w:r w:rsidRPr="00F47EFB">
              <w:rPr>
                <w:color w:val="000000"/>
                <w:sz w:val="17"/>
                <w:szCs w:val="17"/>
              </w:rPr>
              <w:t>1.1</w:t>
            </w:r>
          </w:p>
        </w:tc>
        <w:tc>
          <w:tcPr>
            <w:tcW w:w="0" w:type="auto"/>
            <w:tcBorders>
              <w:top w:val="nil"/>
              <w:left w:val="nil"/>
              <w:bottom w:val="nil"/>
              <w:right w:val="nil"/>
            </w:tcBorders>
            <w:shd w:val="clear" w:color="auto" w:fill="auto"/>
            <w:noWrap/>
            <w:vAlign w:val="bottom"/>
            <w:hideMark/>
          </w:tcPr>
          <w:p w14:paraId="6033DA61" w14:textId="77777777" w:rsidR="004E00DD" w:rsidRPr="00F47EFB" w:rsidRDefault="004E00DD">
            <w:pPr>
              <w:rPr>
                <w:color w:val="000000"/>
                <w:sz w:val="17"/>
                <w:szCs w:val="17"/>
              </w:rPr>
            </w:pPr>
            <w:r w:rsidRPr="00F47EFB">
              <w:rPr>
                <w:color w:val="000000"/>
                <w:sz w:val="17"/>
                <w:szCs w:val="17"/>
              </w:rPr>
              <w:t>1.3</w:t>
            </w:r>
          </w:p>
        </w:tc>
        <w:tc>
          <w:tcPr>
            <w:tcW w:w="0" w:type="auto"/>
            <w:tcBorders>
              <w:top w:val="nil"/>
              <w:left w:val="nil"/>
              <w:bottom w:val="nil"/>
              <w:right w:val="nil"/>
            </w:tcBorders>
            <w:shd w:val="clear" w:color="auto" w:fill="auto"/>
            <w:noWrap/>
            <w:vAlign w:val="bottom"/>
            <w:hideMark/>
          </w:tcPr>
          <w:p w14:paraId="404D9334" w14:textId="77777777" w:rsidR="004E00DD" w:rsidRPr="00F47EFB" w:rsidRDefault="004E00DD">
            <w:pPr>
              <w:rPr>
                <w:color w:val="000000"/>
                <w:sz w:val="17"/>
                <w:szCs w:val="17"/>
              </w:rPr>
            </w:pPr>
            <w:r w:rsidRPr="00F47EFB">
              <w:rPr>
                <w:color w:val="000000"/>
                <w:sz w:val="17"/>
                <w:szCs w:val="17"/>
              </w:rPr>
              <w:t>-0.02</w:t>
            </w:r>
          </w:p>
        </w:tc>
      </w:tr>
      <w:tr w:rsidR="004E00DD" w:rsidRPr="00F47EFB" w14:paraId="57EB5AE9" w14:textId="77777777" w:rsidTr="004E00DD">
        <w:trPr>
          <w:trHeight w:val="144"/>
        </w:trPr>
        <w:tc>
          <w:tcPr>
            <w:tcW w:w="0" w:type="auto"/>
            <w:tcBorders>
              <w:top w:val="nil"/>
              <w:left w:val="nil"/>
              <w:bottom w:val="nil"/>
              <w:right w:val="nil"/>
            </w:tcBorders>
            <w:shd w:val="clear" w:color="auto" w:fill="auto"/>
            <w:noWrap/>
            <w:vAlign w:val="bottom"/>
            <w:hideMark/>
          </w:tcPr>
          <w:p w14:paraId="72DA064F" w14:textId="77777777" w:rsidR="004E00DD" w:rsidRPr="00F47EFB" w:rsidRDefault="004E00DD">
            <w:pPr>
              <w:rPr>
                <w:color w:val="000000"/>
                <w:sz w:val="17"/>
                <w:szCs w:val="17"/>
              </w:rPr>
            </w:pPr>
            <w:r w:rsidRPr="00F47EFB">
              <w:rPr>
                <w:color w:val="000000"/>
                <w:sz w:val="17"/>
                <w:szCs w:val="17"/>
              </w:rPr>
              <w:t xml:space="preserve">Mean injury severity </w:t>
            </w:r>
            <w:proofErr w:type="spellStart"/>
            <w:r w:rsidRPr="00F47EFB">
              <w:rPr>
                <w:color w:val="000000"/>
                <w:sz w:val="17"/>
                <w:szCs w:val="17"/>
              </w:rPr>
              <w:t>score</w:t>
            </w:r>
            <w:r w:rsidRPr="00F47EFB">
              <w:rPr>
                <w:color w:val="000000"/>
                <w:sz w:val="17"/>
                <w:szCs w:val="17"/>
                <w:vertAlign w:val="superscript"/>
              </w:rPr>
              <w:t>f</w:t>
            </w:r>
            <w:proofErr w:type="spellEnd"/>
          </w:p>
        </w:tc>
        <w:tc>
          <w:tcPr>
            <w:tcW w:w="0" w:type="auto"/>
            <w:tcBorders>
              <w:top w:val="nil"/>
              <w:left w:val="nil"/>
              <w:bottom w:val="nil"/>
              <w:right w:val="nil"/>
            </w:tcBorders>
            <w:shd w:val="clear" w:color="auto" w:fill="auto"/>
            <w:noWrap/>
            <w:vAlign w:val="bottom"/>
            <w:hideMark/>
          </w:tcPr>
          <w:p w14:paraId="3130EFEC" w14:textId="77777777" w:rsidR="004E00DD" w:rsidRPr="00F47EFB" w:rsidRDefault="004E00DD">
            <w:pPr>
              <w:rPr>
                <w:color w:val="000000"/>
                <w:sz w:val="17"/>
                <w:szCs w:val="17"/>
              </w:rPr>
            </w:pPr>
            <w:r w:rsidRPr="00F47EFB">
              <w:rPr>
                <w:color w:val="000000"/>
                <w:sz w:val="17"/>
                <w:szCs w:val="17"/>
              </w:rPr>
              <w:t>14.5</w:t>
            </w:r>
          </w:p>
        </w:tc>
        <w:tc>
          <w:tcPr>
            <w:tcW w:w="0" w:type="auto"/>
            <w:tcBorders>
              <w:top w:val="nil"/>
              <w:left w:val="nil"/>
              <w:bottom w:val="nil"/>
              <w:right w:val="nil"/>
            </w:tcBorders>
            <w:shd w:val="clear" w:color="auto" w:fill="auto"/>
            <w:noWrap/>
            <w:vAlign w:val="bottom"/>
            <w:hideMark/>
          </w:tcPr>
          <w:p w14:paraId="3D7107E0" w14:textId="77777777" w:rsidR="004E00DD" w:rsidRPr="00F47EFB" w:rsidRDefault="004E00DD">
            <w:pPr>
              <w:rPr>
                <w:color w:val="000000"/>
                <w:sz w:val="17"/>
                <w:szCs w:val="17"/>
              </w:rPr>
            </w:pPr>
            <w:r w:rsidRPr="00F47EFB">
              <w:rPr>
                <w:color w:val="000000"/>
                <w:sz w:val="17"/>
                <w:szCs w:val="17"/>
              </w:rPr>
              <w:t>12.2*</w:t>
            </w:r>
          </w:p>
        </w:tc>
        <w:tc>
          <w:tcPr>
            <w:tcW w:w="0" w:type="auto"/>
            <w:tcBorders>
              <w:top w:val="nil"/>
              <w:left w:val="nil"/>
              <w:bottom w:val="nil"/>
              <w:right w:val="nil"/>
            </w:tcBorders>
            <w:shd w:val="clear" w:color="auto" w:fill="auto"/>
            <w:noWrap/>
            <w:vAlign w:val="bottom"/>
            <w:hideMark/>
          </w:tcPr>
          <w:p w14:paraId="3447FFBB" w14:textId="77777777" w:rsidR="004E00DD" w:rsidRPr="00F47EFB" w:rsidRDefault="004E00DD">
            <w:pPr>
              <w:rPr>
                <w:color w:val="000000"/>
                <w:sz w:val="17"/>
                <w:szCs w:val="17"/>
              </w:rPr>
            </w:pPr>
            <w:r w:rsidRPr="00F47EFB">
              <w:rPr>
                <w:color w:val="000000"/>
                <w:sz w:val="17"/>
                <w:szCs w:val="17"/>
              </w:rPr>
              <w:t>0.45</w:t>
            </w:r>
          </w:p>
        </w:tc>
        <w:tc>
          <w:tcPr>
            <w:tcW w:w="0" w:type="auto"/>
            <w:tcBorders>
              <w:top w:val="nil"/>
              <w:left w:val="nil"/>
              <w:bottom w:val="nil"/>
              <w:right w:val="nil"/>
            </w:tcBorders>
            <w:shd w:val="clear" w:color="auto" w:fill="auto"/>
            <w:noWrap/>
            <w:vAlign w:val="bottom"/>
            <w:hideMark/>
          </w:tcPr>
          <w:p w14:paraId="492A7D3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E13012B" w14:textId="77777777" w:rsidR="004E00DD" w:rsidRPr="00F47EFB" w:rsidRDefault="004E00DD">
            <w:pPr>
              <w:rPr>
                <w:color w:val="000000"/>
                <w:sz w:val="17"/>
                <w:szCs w:val="17"/>
              </w:rPr>
            </w:pPr>
            <w:r w:rsidRPr="00F47EFB">
              <w:rPr>
                <w:color w:val="000000"/>
                <w:sz w:val="17"/>
                <w:szCs w:val="17"/>
              </w:rPr>
              <w:t>13.1</w:t>
            </w:r>
          </w:p>
        </w:tc>
        <w:tc>
          <w:tcPr>
            <w:tcW w:w="0" w:type="auto"/>
            <w:tcBorders>
              <w:top w:val="nil"/>
              <w:left w:val="nil"/>
              <w:bottom w:val="nil"/>
              <w:right w:val="nil"/>
            </w:tcBorders>
            <w:shd w:val="clear" w:color="auto" w:fill="auto"/>
            <w:noWrap/>
            <w:vAlign w:val="bottom"/>
            <w:hideMark/>
          </w:tcPr>
          <w:p w14:paraId="3A20CC6D" w14:textId="77777777" w:rsidR="004E00DD" w:rsidRPr="00F47EFB" w:rsidRDefault="004E00DD">
            <w:pPr>
              <w:rPr>
                <w:color w:val="000000"/>
                <w:sz w:val="17"/>
                <w:szCs w:val="17"/>
              </w:rPr>
            </w:pPr>
            <w:r w:rsidRPr="00F47EFB">
              <w:rPr>
                <w:color w:val="000000"/>
                <w:sz w:val="17"/>
                <w:szCs w:val="17"/>
              </w:rPr>
              <w:t>13.1</w:t>
            </w:r>
          </w:p>
        </w:tc>
        <w:tc>
          <w:tcPr>
            <w:tcW w:w="0" w:type="auto"/>
            <w:tcBorders>
              <w:top w:val="nil"/>
              <w:left w:val="nil"/>
              <w:bottom w:val="nil"/>
              <w:right w:val="nil"/>
            </w:tcBorders>
            <w:shd w:val="clear" w:color="auto" w:fill="auto"/>
            <w:noWrap/>
            <w:vAlign w:val="bottom"/>
            <w:hideMark/>
          </w:tcPr>
          <w:p w14:paraId="174F4A8A" w14:textId="77777777" w:rsidR="004E00DD" w:rsidRPr="00F47EFB" w:rsidRDefault="004E00DD">
            <w:pPr>
              <w:rPr>
                <w:color w:val="000000"/>
                <w:sz w:val="17"/>
                <w:szCs w:val="17"/>
              </w:rPr>
            </w:pPr>
            <w:r w:rsidRPr="00F47EFB">
              <w:rPr>
                <w:color w:val="000000"/>
                <w:sz w:val="17"/>
                <w:szCs w:val="17"/>
              </w:rPr>
              <w:t>0.00</w:t>
            </w:r>
          </w:p>
        </w:tc>
      </w:tr>
      <w:tr w:rsidR="004E00DD" w:rsidRPr="00F47EFB" w14:paraId="60B830C4" w14:textId="77777777" w:rsidTr="004E00DD">
        <w:trPr>
          <w:trHeight w:val="144"/>
        </w:trPr>
        <w:tc>
          <w:tcPr>
            <w:tcW w:w="0" w:type="auto"/>
            <w:tcBorders>
              <w:top w:val="nil"/>
              <w:left w:val="nil"/>
              <w:bottom w:val="nil"/>
              <w:right w:val="nil"/>
            </w:tcBorders>
            <w:shd w:val="clear" w:color="auto" w:fill="auto"/>
            <w:noWrap/>
            <w:vAlign w:val="bottom"/>
            <w:hideMark/>
          </w:tcPr>
          <w:p w14:paraId="0BF1121A" w14:textId="77777777" w:rsidR="004E00DD" w:rsidRPr="00F47EFB" w:rsidRDefault="004E00DD">
            <w:pPr>
              <w:rPr>
                <w:color w:val="000000"/>
                <w:sz w:val="17"/>
                <w:szCs w:val="17"/>
              </w:rPr>
            </w:pPr>
            <w:r w:rsidRPr="00F47EFB">
              <w:rPr>
                <w:color w:val="000000"/>
                <w:sz w:val="17"/>
                <w:szCs w:val="17"/>
              </w:rPr>
              <w:t>Blood furnished to beneficiary, pints</w:t>
            </w:r>
          </w:p>
        </w:tc>
        <w:tc>
          <w:tcPr>
            <w:tcW w:w="0" w:type="auto"/>
            <w:tcBorders>
              <w:top w:val="nil"/>
              <w:left w:val="nil"/>
              <w:bottom w:val="nil"/>
              <w:right w:val="nil"/>
            </w:tcBorders>
            <w:shd w:val="clear" w:color="auto" w:fill="auto"/>
            <w:noWrap/>
            <w:vAlign w:val="bottom"/>
            <w:hideMark/>
          </w:tcPr>
          <w:p w14:paraId="3A50397A"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32B9C27B"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1B66B543"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4E44973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86AFF70"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7BD64453"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66081FC8" w14:textId="77777777" w:rsidR="004E00DD" w:rsidRPr="00F47EFB" w:rsidRDefault="004E00DD">
            <w:pPr>
              <w:rPr>
                <w:color w:val="000000"/>
                <w:sz w:val="17"/>
                <w:szCs w:val="17"/>
              </w:rPr>
            </w:pPr>
            <w:r w:rsidRPr="00F47EFB">
              <w:rPr>
                <w:color w:val="000000"/>
                <w:sz w:val="17"/>
                <w:szCs w:val="17"/>
              </w:rPr>
              <w:t>-0.00</w:t>
            </w:r>
          </w:p>
        </w:tc>
      </w:tr>
      <w:tr w:rsidR="004E00DD" w:rsidRPr="00F47EFB" w14:paraId="0A989925" w14:textId="77777777" w:rsidTr="004E00DD">
        <w:trPr>
          <w:trHeight w:val="144"/>
        </w:trPr>
        <w:tc>
          <w:tcPr>
            <w:tcW w:w="0" w:type="auto"/>
            <w:tcBorders>
              <w:top w:val="nil"/>
              <w:left w:val="nil"/>
              <w:bottom w:val="nil"/>
              <w:right w:val="nil"/>
            </w:tcBorders>
            <w:shd w:val="clear" w:color="auto" w:fill="auto"/>
            <w:noWrap/>
            <w:vAlign w:val="bottom"/>
            <w:hideMark/>
          </w:tcPr>
          <w:p w14:paraId="1533CBBD" w14:textId="77777777" w:rsidR="004E00DD" w:rsidRPr="00F47EFB" w:rsidRDefault="004E00DD">
            <w:pPr>
              <w:rPr>
                <w:color w:val="000000"/>
                <w:sz w:val="17"/>
                <w:szCs w:val="17"/>
              </w:rPr>
            </w:pPr>
            <w:r w:rsidRPr="00F47EFB">
              <w:rPr>
                <w:color w:val="000000"/>
                <w:sz w:val="17"/>
                <w:szCs w:val="17"/>
              </w:rPr>
              <w:t>Median household income, county level</w:t>
            </w:r>
          </w:p>
        </w:tc>
        <w:tc>
          <w:tcPr>
            <w:tcW w:w="0" w:type="auto"/>
            <w:tcBorders>
              <w:top w:val="nil"/>
              <w:left w:val="nil"/>
              <w:bottom w:val="nil"/>
              <w:right w:val="nil"/>
            </w:tcBorders>
            <w:shd w:val="clear" w:color="auto" w:fill="auto"/>
            <w:noWrap/>
            <w:vAlign w:val="bottom"/>
            <w:hideMark/>
          </w:tcPr>
          <w:p w14:paraId="7F1BC0C9" w14:textId="77777777" w:rsidR="004E00DD" w:rsidRPr="00F47EFB" w:rsidRDefault="004E00DD">
            <w:pPr>
              <w:rPr>
                <w:color w:val="000000"/>
                <w:sz w:val="17"/>
                <w:szCs w:val="17"/>
              </w:rPr>
            </w:pPr>
            <w:r w:rsidRPr="00F47EFB">
              <w:rPr>
                <w:color w:val="000000"/>
                <w:sz w:val="17"/>
                <w:szCs w:val="17"/>
              </w:rPr>
              <w:t>61068.7</w:t>
            </w:r>
          </w:p>
        </w:tc>
        <w:tc>
          <w:tcPr>
            <w:tcW w:w="0" w:type="auto"/>
            <w:tcBorders>
              <w:top w:val="nil"/>
              <w:left w:val="nil"/>
              <w:bottom w:val="nil"/>
              <w:right w:val="nil"/>
            </w:tcBorders>
            <w:shd w:val="clear" w:color="auto" w:fill="auto"/>
            <w:noWrap/>
            <w:vAlign w:val="bottom"/>
            <w:hideMark/>
          </w:tcPr>
          <w:p w14:paraId="66BFE8E3" w14:textId="77777777" w:rsidR="004E00DD" w:rsidRPr="00F47EFB" w:rsidRDefault="004E00DD">
            <w:pPr>
              <w:rPr>
                <w:color w:val="000000"/>
                <w:sz w:val="17"/>
                <w:szCs w:val="17"/>
              </w:rPr>
            </w:pPr>
            <w:r w:rsidRPr="00F47EFB">
              <w:rPr>
                <w:color w:val="000000"/>
                <w:sz w:val="17"/>
                <w:szCs w:val="17"/>
              </w:rPr>
              <w:t>62569.4</w:t>
            </w:r>
          </w:p>
        </w:tc>
        <w:tc>
          <w:tcPr>
            <w:tcW w:w="0" w:type="auto"/>
            <w:tcBorders>
              <w:top w:val="nil"/>
              <w:left w:val="nil"/>
              <w:bottom w:val="nil"/>
              <w:right w:val="nil"/>
            </w:tcBorders>
            <w:shd w:val="clear" w:color="auto" w:fill="auto"/>
            <w:noWrap/>
            <w:vAlign w:val="bottom"/>
            <w:hideMark/>
          </w:tcPr>
          <w:p w14:paraId="6B562EB2" w14:textId="77777777" w:rsidR="004E00DD" w:rsidRPr="00F47EFB" w:rsidRDefault="004E00DD">
            <w:pPr>
              <w:rPr>
                <w:color w:val="000000"/>
                <w:sz w:val="17"/>
                <w:szCs w:val="17"/>
              </w:rPr>
            </w:pPr>
            <w:r w:rsidRPr="00F47EFB">
              <w:rPr>
                <w:color w:val="000000"/>
                <w:sz w:val="17"/>
                <w:szCs w:val="17"/>
              </w:rPr>
              <w:t>-0.10</w:t>
            </w:r>
          </w:p>
        </w:tc>
        <w:tc>
          <w:tcPr>
            <w:tcW w:w="0" w:type="auto"/>
            <w:tcBorders>
              <w:top w:val="nil"/>
              <w:left w:val="nil"/>
              <w:bottom w:val="nil"/>
              <w:right w:val="nil"/>
            </w:tcBorders>
            <w:shd w:val="clear" w:color="auto" w:fill="auto"/>
            <w:noWrap/>
            <w:vAlign w:val="bottom"/>
            <w:hideMark/>
          </w:tcPr>
          <w:p w14:paraId="644A418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FC08A06" w14:textId="77777777" w:rsidR="004E00DD" w:rsidRPr="00F47EFB" w:rsidRDefault="004E00DD">
            <w:pPr>
              <w:rPr>
                <w:color w:val="000000"/>
                <w:sz w:val="17"/>
                <w:szCs w:val="17"/>
              </w:rPr>
            </w:pPr>
            <w:r w:rsidRPr="00F47EFB">
              <w:rPr>
                <w:color w:val="000000"/>
                <w:sz w:val="17"/>
                <w:szCs w:val="17"/>
              </w:rPr>
              <w:t>62859.1</w:t>
            </w:r>
          </w:p>
        </w:tc>
        <w:tc>
          <w:tcPr>
            <w:tcW w:w="0" w:type="auto"/>
            <w:tcBorders>
              <w:top w:val="nil"/>
              <w:left w:val="nil"/>
              <w:bottom w:val="nil"/>
              <w:right w:val="nil"/>
            </w:tcBorders>
            <w:shd w:val="clear" w:color="auto" w:fill="auto"/>
            <w:noWrap/>
            <w:vAlign w:val="bottom"/>
            <w:hideMark/>
          </w:tcPr>
          <w:p w14:paraId="687BC193" w14:textId="77777777" w:rsidR="004E00DD" w:rsidRPr="00F47EFB" w:rsidRDefault="004E00DD">
            <w:pPr>
              <w:rPr>
                <w:color w:val="000000"/>
                <w:sz w:val="17"/>
                <w:szCs w:val="17"/>
              </w:rPr>
            </w:pPr>
            <w:r w:rsidRPr="00F47EFB">
              <w:rPr>
                <w:color w:val="000000"/>
                <w:sz w:val="17"/>
                <w:szCs w:val="17"/>
              </w:rPr>
              <w:t>62344.7</w:t>
            </w:r>
          </w:p>
        </w:tc>
        <w:tc>
          <w:tcPr>
            <w:tcW w:w="0" w:type="auto"/>
            <w:tcBorders>
              <w:top w:val="nil"/>
              <w:left w:val="nil"/>
              <w:bottom w:val="nil"/>
              <w:right w:val="nil"/>
            </w:tcBorders>
            <w:shd w:val="clear" w:color="auto" w:fill="auto"/>
            <w:noWrap/>
            <w:vAlign w:val="bottom"/>
            <w:hideMark/>
          </w:tcPr>
          <w:p w14:paraId="6EBE037C" w14:textId="77777777" w:rsidR="004E00DD" w:rsidRPr="00F47EFB" w:rsidRDefault="004E00DD">
            <w:pPr>
              <w:rPr>
                <w:color w:val="000000"/>
                <w:sz w:val="17"/>
                <w:szCs w:val="17"/>
              </w:rPr>
            </w:pPr>
            <w:r w:rsidRPr="00F47EFB">
              <w:rPr>
                <w:color w:val="000000"/>
                <w:sz w:val="17"/>
                <w:szCs w:val="17"/>
              </w:rPr>
              <w:t>0.03</w:t>
            </w:r>
          </w:p>
        </w:tc>
      </w:tr>
      <w:tr w:rsidR="004E00DD" w:rsidRPr="00F47EFB" w14:paraId="1A14EDFC" w14:textId="77777777" w:rsidTr="004E00DD">
        <w:trPr>
          <w:trHeight w:val="144"/>
        </w:trPr>
        <w:tc>
          <w:tcPr>
            <w:tcW w:w="0" w:type="auto"/>
            <w:tcBorders>
              <w:top w:val="nil"/>
              <w:left w:val="nil"/>
              <w:bottom w:val="nil"/>
              <w:right w:val="nil"/>
            </w:tcBorders>
            <w:shd w:val="clear" w:color="auto" w:fill="auto"/>
            <w:noWrap/>
            <w:vAlign w:val="bottom"/>
            <w:hideMark/>
          </w:tcPr>
          <w:p w14:paraId="1B37E5E7" w14:textId="77777777" w:rsidR="004E00DD" w:rsidRPr="00F47EFB" w:rsidRDefault="004E00DD">
            <w:pPr>
              <w:rPr>
                <w:color w:val="000000"/>
                <w:sz w:val="17"/>
                <w:szCs w:val="17"/>
              </w:rPr>
            </w:pPr>
            <w:r w:rsidRPr="00F47EFB">
              <w:rPr>
                <w:color w:val="000000"/>
                <w:sz w:val="17"/>
                <w:szCs w:val="17"/>
              </w:rPr>
              <w:t>County, %</w:t>
            </w:r>
          </w:p>
        </w:tc>
        <w:tc>
          <w:tcPr>
            <w:tcW w:w="0" w:type="auto"/>
            <w:tcBorders>
              <w:top w:val="nil"/>
              <w:left w:val="nil"/>
              <w:bottom w:val="nil"/>
              <w:right w:val="nil"/>
            </w:tcBorders>
            <w:shd w:val="clear" w:color="auto" w:fill="auto"/>
            <w:noWrap/>
            <w:vAlign w:val="bottom"/>
            <w:hideMark/>
          </w:tcPr>
          <w:p w14:paraId="4A7B910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176B52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21027D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0D5C71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4447E9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2B89B7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F318701" w14:textId="77777777" w:rsidR="004E00DD" w:rsidRPr="00F47EFB" w:rsidRDefault="004E00DD">
            <w:pPr>
              <w:rPr>
                <w:sz w:val="20"/>
                <w:szCs w:val="20"/>
              </w:rPr>
            </w:pPr>
          </w:p>
        </w:tc>
      </w:tr>
      <w:tr w:rsidR="004E00DD" w:rsidRPr="00F47EFB" w14:paraId="450F032D" w14:textId="77777777" w:rsidTr="004E00DD">
        <w:trPr>
          <w:trHeight w:val="144"/>
        </w:trPr>
        <w:tc>
          <w:tcPr>
            <w:tcW w:w="0" w:type="auto"/>
            <w:tcBorders>
              <w:top w:val="nil"/>
              <w:left w:val="nil"/>
              <w:bottom w:val="nil"/>
              <w:right w:val="nil"/>
            </w:tcBorders>
            <w:shd w:val="clear" w:color="auto" w:fill="auto"/>
            <w:noWrap/>
            <w:vAlign w:val="bottom"/>
            <w:hideMark/>
          </w:tcPr>
          <w:p w14:paraId="2FFA8E00" w14:textId="77777777" w:rsidR="004E00DD" w:rsidRPr="00F47EFB" w:rsidRDefault="004E00DD">
            <w:pPr>
              <w:rPr>
                <w:color w:val="000000"/>
                <w:sz w:val="17"/>
                <w:szCs w:val="17"/>
              </w:rPr>
            </w:pPr>
            <w:r w:rsidRPr="00F47EFB">
              <w:rPr>
                <w:color w:val="000000"/>
                <w:sz w:val="17"/>
                <w:szCs w:val="17"/>
              </w:rPr>
              <w:t xml:space="preserve">   Below poverty line</w:t>
            </w:r>
          </w:p>
        </w:tc>
        <w:tc>
          <w:tcPr>
            <w:tcW w:w="0" w:type="auto"/>
            <w:tcBorders>
              <w:top w:val="nil"/>
              <w:left w:val="nil"/>
              <w:bottom w:val="nil"/>
              <w:right w:val="nil"/>
            </w:tcBorders>
            <w:shd w:val="clear" w:color="auto" w:fill="auto"/>
            <w:noWrap/>
            <w:vAlign w:val="bottom"/>
            <w:hideMark/>
          </w:tcPr>
          <w:p w14:paraId="3A266B58"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6EF0E489" w14:textId="77777777" w:rsidR="004E00DD" w:rsidRPr="00F47EFB" w:rsidRDefault="004E00DD">
            <w:pPr>
              <w:rPr>
                <w:color w:val="000000"/>
                <w:sz w:val="17"/>
                <w:szCs w:val="17"/>
              </w:rPr>
            </w:pPr>
            <w:r w:rsidRPr="00F47EFB">
              <w:rPr>
                <w:color w:val="000000"/>
                <w:sz w:val="17"/>
                <w:szCs w:val="17"/>
              </w:rPr>
              <w:t>12.8</w:t>
            </w:r>
          </w:p>
        </w:tc>
        <w:tc>
          <w:tcPr>
            <w:tcW w:w="0" w:type="auto"/>
            <w:tcBorders>
              <w:top w:val="nil"/>
              <w:left w:val="nil"/>
              <w:bottom w:val="nil"/>
              <w:right w:val="nil"/>
            </w:tcBorders>
            <w:shd w:val="clear" w:color="auto" w:fill="auto"/>
            <w:noWrap/>
            <w:vAlign w:val="bottom"/>
            <w:hideMark/>
          </w:tcPr>
          <w:p w14:paraId="2A7C463F" w14:textId="77777777" w:rsidR="004E00DD" w:rsidRPr="00F47EFB" w:rsidRDefault="004E00DD">
            <w:pPr>
              <w:rPr>
                <w:color w:val="000000"/>
                <w:sz w:val="17"/>
                <w:szCs w:val="17"/>
              </w:rPr>
            </w:pPr>
            <w:r w:rsidRPr="00F47EFB">
              <w:rPr>
                <w:color w:val="000000"/>
                <w:sz w:val="17"/>
                <w:szCs w:val="17"/>
              </w:rPr>
              <w:t>0.08</w:t>
            </w:r>
          </w:p>
        </w:tc>
        <w:tc>
          <w:tcPr>
            <w:tcW w:w="0" w:type="auto"/>
            <w:tcBorders>
              <w:top w:val="nil"/>
              <w:left w:val="nil"/>
              <w:bottom w:val="nil"/>
              <w:right w:val="nil"/>
            </w:tcBorders>
            <w:shd w:val="clear" w:color="auto" w:fill="auto"/>
            <w:noWrap/>
            <w:vAlign w:val="bottom"/>
            <w:hideMark/>
          </w:tcPr>
          <w:p w14:paraId="7C9F96B4"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16583F6" w14:textId="77777777" w:rsidR="004E00DD" w:rsidRPr="00F47EFB" w:rsidRDefault="004E00DD">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7E841E8C" w14:textId="77777777" w:rsidR="004E00DD" w:rsidRPr="00F47EFB" w:rsidRDefault="004E00DD">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2D94EB2E" w14:textId="77777777" w:rsidR="004E00DD" w:rsidRPr="00F47EFB" w:rsidRDefault="004E00DD">
            <w:pPr>
              <w:rPr>
                <w:color w:val="000000"/>
                <w:sz w:val="17"/>
                <w:szCs w:val="17"/>
              </w:rPr>
            </w:pPr>
            <w:r w:rsidRPr="00F47EFB">
              <w:rPr>
                <w:color w:val="000000"/>
                <w:sz w:val="17"/>
                <w:szCs w:val="17"/>
              </w:rPr>
              <w:t>0.00</w:t>
            </w:r>
          </w:p>
        </w:tc>
      </w:tr>
      <w:tr w:rsidR="004E00DD" w:rsidRPr="00F47EFB" w14:paraId="60B61355" w14:textId="77777777" w:rsidTr="004E00DD">
        <w:trPr>
          <w:trHeight w:val="144"/>
        </w:trPr>
        <w:tc>
          <w:tcPr>
            <w:tcW w:w="0" w:type="auto"/>
            <w:tcBorders>
              <w:top w:val="nil"/>
              <w:left w:val="nil"/>
              <w:bottom w:val="nil"/>
              <w:right w:val="nil"/>
            </w:tcBorders>
            <w:shd w:val="clear" w:color="auto" w:fill="auto"/>
            <w:noWrap/>
            <w:vAlign w:val="bottom"/>
            <w:hideMark/>
          </w:tcPr>
          <w:p w14:paraId="6BF9A96A" w14:textId="77777777" w:rsidR="004E00DD" w:rsidRPr="00F47EFB" w:rsidRDefault="004E00DD">
            <w:pPr>
              <w:rPr>
                <w:color w:val="000000"/>
                <w:sz w:val="17"/>
                <w:szCs w:val="17"/>
              </w:rPr>
            </w:pPr>
            <w:r w:rsidRPr="00F47EFB">
              <w:rPr>
                <w:color w:val="000000"/>
                <w:sz w:val="17"/>
                <w:szCs w:val="17"/>
              </w:rPr>
              <w:t xml:space="preserve">   Female sex</w:t>
            </w:r>
          </w:p>
        </w:tc>
        <w:tc>
          <w:tcPr>
            <w:tcW w:w="0" w:type="auto"/>
            <w:tcBorders>
              <w:top w:val="nil"/>
              <w:left w:val="nil"/>
              <w:bottom w:val="nil"/>
              <w:right w:val="nil"/>
            </w:tcBorders>
            <w:shd w:val="clear" w:color="auto" w:fill="auto"/>
            <w:noWrap/>
            <w:vAlign w:val="bottom"/>
            <w:hideMark/>
          </w:tcPr>
          <w:p w14:paraId="63E54011"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6CD7B00E" w14:textId="77777777" w:rsidR="004E00DD" w:rsidRPr="00F47EFB" w:rsidRDefault="004E00DD">
            <w:pPr>
              <w:rPr>
                <w:color w:val="000000"/>
                <w:sz w:val="17"/>
                <w:szCs w:val="17"/>
              </w:rPr>
            </w:pPr>
            <w:r w:rsidRPr="00F47EFB">
              <w:rPr>
                <w:color w:val="000000"/>
                <w:sz w:val="17"/>
                <w:szCs w:val="17"/>
              </w:rPr>
              <w:t>51.3</w:t>
            </w:r>
          </w:p>
        </w:tc>
        <w:tc>
          <w:tcPr>
            <w:tcW w:w="0" w:type="auto"/>
            <w:tcBorders>
              <w:top w:val="nil"/>
              <w:left w:val="nil"/>
              <w:bottom w:val="nil"/>
              <w:right w:val="nil"/>
            </w:tcBorders>
            <w:shd w:val="clear" w:color="auto" w:fill="auto"/>
            <w:noWrap/>
            <w:vAlign w:val="bottom"/>
            <w:hideMark/>
          </w:tcPr>
          <w:p w14:paraId="2989E7CC" w14:textId="77777777" w:rsidR="004E00DD" w:rsidRPr="00F47EFB" w:rsidRDefault="004E00DD">
            <w:pPr>
              <w:rPr>
                <w:color w:val="000000"/>
                <w:sz w:val="17"/>
                <w:szCs w:val="17"/>
              </w:rPr>
            </w:pPr>
            <w:r w:rsidRPr="00F47EFB">
              <w:rPr>
                <w:color w:val="000000"/>
                <w:sz w:val="17"/>
                <w:szCs w:val="17"/>
              </w:rPr>
              <w:t>-0.24</w:t>
            </w:r>
          </w:p>
        </w:tc>
        <w:tc>
          <w:tcPr>
            <w:tcW w:w="0" w:type="auto"/>
            <w:tcBorders>
              <w:top w:val="nil"/>
              <w:left w:val="nil"/>
              <w:bottom w:val="nil"/>
              <w:right w:val="nil"/>
            </w:tcBorders>
            <w:shd w:val="clear" w:color="auto" w:fill="auto"/>
            <w:noWrap/>
            <w:vAlign w:val="bottom"/>
            <w:hideMark/>
          </w:tcPr>
          <w:p w14:paraId="2A8E475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F5494DA"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5ADF2F68"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3F2A9C2C" w14:textId="77777777" w:rsidR="004E00DD" w:rsidRPr="00F47EFB" w:rsidRDefault="004E00DD">
            <w:pPr>
              <w:rPr>
                <w:color w:val="000000"/>
                <w:sz w:val="17"/>
                <w:szCs w:val="17"/>
              </w:rPr>
            </w:pPr>
            <w:r w:rsidRPr="00F47EFB">
              <w:rPr>
                <w:color w:val="000000"/>
                <w:sz w:val="17"/>
                <w:szCs w:val="17"/>
              </w:rPr>
              <w:t>-0.00</w:t>
            </w:r>
          </w:p>
        </w:tc>
      </w:tr>
      <w:tr w:rsidR="004E00DD" w:rsidRPr="00F47EFB" w14:paraId="0DDD5A26" w14:textId="77777777" w:rsidTr="004E00DD">
        <w:trPr>
          <w:trHeight w:val="144"/>
        </w:trPr>
        <w:tc>
          <w:tcPr>
            <w:tcW w:w="0" w:type="auto"/>
            <w:tcBorders>
              <w:top w:val="nil"/>
              <w:left w:val="nil"/>
              <w:bottom w:val="nil"/>
              <w:right w:val="nil"/>
            </w:tcBorders>
            <w:shd w:val="clear" w:color="auto" w:fill="auto"/>
            <w:noWrap/>
            <w:vAlign w:val="bottom"/>
            <w:hideMark/>
          </w:tcPr>
          <w:p w14:paraId="44108B6E" w14:textId="77777777" w:rsidR="004E00DD" w:rsidRPr="00F47EFB" w:rsidRDefault="004E00DD">
            <w:pPr>
              <w:rPr>
                <w:color w:val="000000"/>
                <w:sz w:val="17"/>
                <w:szCs w:val="17"/>
              </w:rPr>
            </w:pPr>
            <w:r w:rsidRPr="00F47EFB">
              <w:rPr>
                <w:color w:val="000000"/>
                <w:sz w:val="17"/>
                <w:szCs w:val="17"/>
              </w:rPr>
              <w:t xml:space="preserve">   Age ≥65 y</w:t>
            </w:r>
          </w:p>
        </w:tc>
        <w:tc>
          <w:tcPr>
            <w:tcW w:w="0" w:type="auto"/>
            <w:tcBorders>
              <w:top w:val="nil"/>
              <w:left w:val="nil"/>
              <w:bottom w:val="nil"/>
              <w:right w:val="nil"/>
            </w:tcBorders>
            <w:shd w:val="clear" w:color="auto" w:fill="auto"/>
            <w:noWrap/>
            <w:vAlign w:val="bottom"/>
            <w:hideMark/>
          </w:tcPr>
          <w:p w14:paraId="49C1D5D9" w14:textId="77777777" w:rsidR="004E00DD" w:rsidRPr="00F47EFB" w:rsidRDefault="004E00DD">
            <w:pPr>
              <w:rPr>
                <w:color w:val="000000"/>
                <w:sz w:val="17"/>
                <w:szCs w:val="17"/>
              </w:rPr>
            </w:pPr>
            <w:r w:rsidRPr="00F47EFB">
              <w:rPr>
                <w:color w:val="000000"/>
                <w:sz w:val="17"/>
                <w:szCs w:val="17"/>
              </w:rPr>
              <w:t>15.8</w:t>
            </w:r>
          </w:p>
        </w:tc>
        <w:tc>
          <w:tcPr>
            <w:tcW w:w="0" w:type="auto"/>
            <w:tcBorders>
              <w:top w:val="nil"/>
              <w:left w:val="nil"/>
              <w:bottom w:val="nil"/>
              <w:right w:val="nil"/>
            </w:tcBorders>
            <w:shd w:val="clear" w:color="auto" w:fill="auto"/>
            <w:noWrap/>
            <w:vAlign w:val="bottom"/>
            <w:hideMark/>
          </w:tcPr>
          <w:p w14:paraId="2C35CC56" w14:textId="77777777" w:rsidR="004E00DD" w:rsidRPr="00F47EFB" w:rsidRDefault="004E00DD">
            <w:pPr>
              <w:rPr>
                <w:color w:val="000000"/>
                <w:sz w:val="17"/>
                <w:szCs w:val="17"/>
              </w:rPr>
            </w:pPr>
            <w:r w:rsidRPr="00F47EFB">
              <w:rPr>
                <w:color w:val="000000"/>
                <w:sz w:val="17"/>
                <w:szCs w:val="17"/>
              </w:rPr>
              <w:t>17.1</w:t>
            </w:r>
          </w:p>
        </w:tc>
        <w:tc>
          <w:tcPr>
            <w:tcW w:w="0" w:type="auto"/>
            <w:tcBorders>
              <w:top w:val="nil"/>
              <w:left w:val="nil"/>
              <w:bottom w:val="nil"/>
              <w:right w:val="nil"/>
            </w:tcBorders>
            <w:shd w:val="clear" w:color="auto" w:fill="auto"/>
            <w:noWrap/>
            <w:vAlign w:val="bottom"/>
            <w:hideMark/>
          </w:tcPr>
          <w:p w14:paraId="26ECC54D" w14:textId="77777777" w:rsidR="004E00DD" w:rsidRPr="00F47EFB" w:rsidRDefault="004E00DD">
            <w:pPr>
              <w:rPr>
                <w:color w:val="000000"/>
                <w:sz w:val="17"/>
                <w:szCs w:val="17"/>
              </w:rPr>
            </w:pPr>
            <w:r w:rsidRPr="00F47EFB">
              <w:rPr>
                <w:color w:val="000000"/>
                <w:sz w:val="17"/>
                <w:szCs w:val="17"/>
              </w:rPr>
              <w:t>-0.26</w:t>
            </w:r>
          </w:p>
        </w:tc>
        <w:tc>
          <w:tcPr>
            <w:tcW w:w="0" w:type="auto"/>
            <w:tcBorders>
              <w:top w:val="nil"/>
              <w:left w:val="nil"/>
              <w:bottom w:val="nil"/>
              <w:right w:val="nil"/>
            </w:tcBorders>
            <w:shd w:val="clear" w:color="auto" w:fill="auto"/>
            <w:noWrap/>
            <w:vAlign w:val="bottom"/>
            <w:hideMark/>
          </w:tcPr>
          <w:p w14:paraId="6459EE7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91D4C3A" w14:textId="77777777" w:rsidR="004E00DD" w:rsidRPr="00F47EFB" w:rsidRDefault="004E00DD">
            <w:pPr>
              <w:rPr>
                <w:color w:val="000000"/>
                <w:sz w:val="17"/>
                <w:szCs w:val="17"/>
              </w:rPr>
            </w:pPr>
            <w:r w:rsidRPr="00F47EFB">
              <w:rPr>
                <w:color w:val="000000"/>
                <w:sz w:val="17"/>
                <w:szCs w:val="17"/>
              </w:rPr>
              <w:t>16.6</w:t>
            </w:r>
          </w:p>
        </w:tc>
        <w:tc>
          <w:tcPr>
            <w:tcW w:w="0" w:type="auto"/>
            <w:tcBorders>
              <w:top w:val="nil"/>
              <w:left w:val="nil"/>
              <w:bottom w:val="nil"/>
              <w:right w:val="nil"/>
            </w:tcBorders>
            <w:shd w:val="clear" w:color="auto" w:fill="auto"/>
            <w:noWrap/>
            <w:vAlign w:val="bottom"/>
            <w:hideMark/>
          </w:tcPr>
          <w:p w14:paraId="24022B7B" w14:textId="77777777" w:rsidR="004E00DD" w:rsidRPr="00F47EFB" w:rsidRDefault="004E00DD">
            <w:pPr>
              <w:rPr>
                <w:color w:val="000000"/>
                <w:sz w:val="17"/>
                <w:szCs w:val="17"/>
              </w:rPr>
            </w:pPr>
            <w:r w:rsidRPr="00F47EFB">
              <w:rPr>
                <w:color w:val="000000"/>
                <w:sz w:val="17"/>
                <w:szCs w:val="17"/>
              </w:rPr>
              <w:t>16.6</w:t>
            </w:r>
          </w:p>
        </w:tc>
        <w:tc>
          <w:tcPr>
            <w:tcW w:w="0" w:type="auto"/>
            <w:tcBorders>
              <w:top w:val="nil"/>
              <w:left w:val="nil"/>
              <w:bottom w:val="nil"/>
              <w:right w:val="nil"/>
            </w:tcBorders>
            <w:shd w:val="clear" w:color="auto" w:fill="auto"/>
            <w:noWrap/>
            <w:vAlign w:val="bottom"/>
            <w:hideMark/>
          </w:tcPr>
          <w:p w14:paraId="024AE26E" w14:textId="77777777" w:rsidR="004E00DD" w:rsidRPr="00F47EFB" w:rsidRDefault="004E00DD">
            <w:pPr>
              <w:rPr>
                <w:color w:val="000000"/>
                <w:sz w:val="17"/>
                <w:szCs w:val="17"/>
              </w:rPr>
            </w:pPr>
            <w:r w:rsidRPr="00F47EFB">
              <w:rPr>
                <w:color w:val="000000"/>
                <w:sz w:val="17"/>
                <w:szCs w:val="17"/>
              </w:rPr>
              <w:t>0.00</w:t>
            </w:r>
          </w:p>
        </w:tc>
      </w:tr>
      <w:tr w:rsidR="004E00DD" w:rsidRPr="00F47EFB" w14:paraId="41606639" w14:textId="77777777" w:rsidTr="004E00DD">
        <w:trPr>
          <w:trHeight w:val="144"/>
        </w:trPr>
        <w:tc>
          <w:tcPr>
            <w:tcW w:w="0" w:type="auto"/>
            <w:tcBorders>
              <w:top w:val="nil"/>
              <w:left w:val="nil"/>
              <w:bottom w:val="nil"/>
              <w:right w:val="nil"/>
            </w:tcBorders>
            <w:shd w:val="clear" w:color="auto" w:fill="auto"/>
            <w:noWrap/>
            <w:vAlign w:val="bottom"/>
            <w:hideMark/>
          </w:tcPr>
          <w:p w14:paraId="7FD82285"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Metropolitan</w:t>
            </w:r>
            <w:r w:rsidRPr="00F47EFB">
              <w:rPr>
                <w:color w:val="000000"/>
                <w:sz w:val="17"/>
                <w:szCs w:val="17"/>
                <w:vertAlign w:val="superscript"/>
              </w:rPr>
              <w:t>g</w:t>
            </w:r>
            <w:proofErr w:type="spellEnd"/>
          </w:p>
        </w:tc>
        <w:tc>
          <w:tcPr>
            <w:tcW w:w="0" w:type="auto"/>
            <w:tcBorders>
              <w:top w:val="nil"/>
              <w:left w:val="nil"/>
              <w:bottom w:val="nil"/>
              <w:right w:val="nil"/>
            </w:tcBorders>
            <w:shd w:val="clear" w:color="auto" w:fill="auto"/>
            <w:noWrap/>
            <w:vAlign w:val="bottom"/>
            <w:hideMark/>
          </w:tcPr>
          <w:p w14:paraId="21B13A6F" w14:textId="77777777" w:rsidR="004E00DD" w:rsidRPr="00F47EFB" w:rsidRDefault="004E00DD">
            <w:pPr>
              <w:rPr>
                <w:color w:val="000000"/>
                <w:sz w:val="17"/>
                <w:szCs w:val="17"/>
              </w:rPr>
            </w:pPr>
            <w:r w:rsidRPr="00F47EFB">
              <w:rPr>
                <w:color w:val="000000"/>
                <w:sz w:val="17"/>
                <w:szCs w:val="17"/>
              </w:rPr>
              <w:t>98.8</w:t>
            </w:r>
          </w:p>
        </w:tc>
        <w:tc>
          <w:tcPr>
            <w:tcW w:w="0" w:type="auto"/>
            <w:tcBorders>
              <w:top w:val="nil"/>
              <w:left w:val="nil"/>
              <w:bottom w:val="nil"/>
              <w:right w:val="nil"/>
            </w:tcBorders>
            <w:shd w:val="clear" w:color="auto" w:fill="auto"/>
            <w:noWrap/>
            <w:vAlign w:val="bottom"/>
            <w:hideMark/>
          </w:tcPr>
          <w:p w14:paraId="271B8061" w14:textId="77777777" w:rsidR="004E00DD" w:rsidRPr="00F47EFB" w:rsidRDefault="004E00DD">
            <w:pPr>
              <w:rPr>
                <w:color w:val="000000"/>
                <w:sz w:val="17"/>
                <w:szCs w:val="17"/>
              </w:rPr>
            </w:pPr>
            <w:r w:rsidRPr="00F47EFB">
              <w:rPr>
                <w:color w:val="000000"/>
                <w:sz w:val="17"/>
                <w:szCs w:val="17"/>
              </w:rPr>
              <w:t>99.8</w:t>
            </w:r>
          </w:p>
        </w:tc>
        <w:tc>
          <w:tcPr>
            <w:tcW w:w="0" w:type="auto"/>
            <w:tcBorders>
              <w:top w:val="nil"/>
              <w:left w:val="nil"/>
              <w:bottom w:val="nil"/>
              <w:right w:val="nil"/>
            </w:tcBorders>
            <w:shd w:val="clear" w:color="auto" w:fill="auto"/>
            <w:noWrap/>
            <w:vAlign w:val="bottom"/>
            <w:hideMark/>
          </w:tcPr>
          <w:p w14:paraId="6518CAB9"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032611F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68C2D1C" w14:textId="77777777" w:rsidR="004E00DD" w:rsidRPr="00F47EFB" w:rsidRDefault="004E00DD">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2AAB7918" w14:textId="77777777" w:rsidR="004E00DD" w:rsidRPr="00F47EFB" w:rsidRDefault="004E00DD">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0F516A1C" w14:textId="77777777" w:rsidR="004E00DD" w:rsidRPr="00F47EFB" w:rsidRDefault="004E00DD">
            <w:pPr>
              <w:rPr>
                <w:color w:val="000000"/>
                <w:sz w:val="17"/>
                <w:szCs w:val="17"/>
              </w:rPr>
            </w:pPr>
            <w:r w:rsidRPr="00F47EFB">
              <w:rPr>
                <w:color w:val="000000"/>
                <w:sz w:val="17"/>
                <w:szCs w:val="17"/>
              </w:rPr>
              <w:t>-0.00</w:t>
            </w:r>
          </w:p>
        </w:tc>
      </w:tr>
      <w:tr w:rsidR="004E00DD" w:rsidRPr="00F47EFB" w14:paraId="550D53B2" w14:textId="77777777" w:rsidTr="004E00DD">
        <w:trPr>
          <w:trHeight w:val="144"/>
        </w:trPr>
        <w:tc>
          <w:tcPr>
            <w:tcW w:w="0" w:type="auto"/>
            <w:tcBorders>
              <w:top w:val="nil"/>
              <w:left w:val="nil"/>
              <w:bottom w:val="nil"/>
              <w:right w:val="nil"/>
            </w:tcBorders>
            <w:shd w:val="clear" w:color="auto" w:fill="auto"/>
            <w:noWrap/>
            <w:vAlign w:val="bottom"/>
            <w:hideMark/>
          </w:tcPr>
          <w:p w14:paraId="2A3E7F6F" w14:textId="77777777" w:rsidR="004E00DD" w:rsidRPr="00F47EFB" w:rsidRDefault="004E00DD">
            <w:pPr>
              <w:rPr>
                <w:color w:val="000000"/>
                <w:sz w:val="17"/>
                <w:szCs w:val="17"/>
              </w:rPr>
            </w:pPr>
            <w:r w:rsidRPr="00F47EFB">
              <w:rPr>
                <w:color w:val="000000"/>
                <w:sz w:val="17"/>
                <w:szCs w:val="17"/>
              </w:rPr>
              <w:t xml:space="preserve">   Persons with ≥4 y of college</w:t>
            </w:r>
          </w:p>
        </w:tc>
        <w:tc>
          <w:tcPr>
            <w:tcW w:w="0" w:type="auto"/>
            <w:tcBorders>
              <w:top w:val="nil"/>
              <w:left w:val="nil"/>
              <w:bottom w:val="nil"/>
              <w:right w:val="nil"/>
            </w:tcBorders>
            <w:shd w:val="clear" w:color="auto" w:fill="auto"/>
            <w:noWrap/>
            <w:vAlign w:val="bottom"/>
            <w:hideMark/>
          </w:tcPr>
          <w:p w14:paraId="3AABA04A" w14:textId="77777777" w:rsidR="004E00DD" w:rsidRPr="00F47EFB" w:rsidRDefault="004E00DD">
            <w:pPr>
              <w:rPr>
                <w:color w:val="000000"/>
                <w:sz w:val="17"/>
                <w:szCs w:val="17"/>
              </w:rPr>
            </w:pPr>
            <w:r w:rsidRPr="00F47EFB">
              <w:rPr>
                <w:color w:val="000000"/>
                <w:sz w:val="17"/>
                <w:szCs w:val="17"/>
              </w:rPr>
              <w:t>33.1</w:t>
            </w:r>
          </w:p>
        </w:tc>
        <w:tc>
          <w:tcPr>
            <w:tcW w:w="0" w:type="auto"/>
            <w:tcBorders>
              <w:top w:val="nil"/>
              <w:left w:val="nil"/>
              <w:bottom w:val="nil"/>
              <w:right w:val="nil"/>
            </w:tcBorders>
            <w:shd w:val="clear" w:color="auto" w:fill="auto"/>
            <w:noWrap/>
            <w:vAlign w:val="bottom"/>
            <w:hideMark/>
          </w:tcPr>
          <w:p w14:paraId="6530FDFD" w14:textId="77777777" w:rsidR="004E00DD" w:rsidRPr="00F47EFB" w:rsidRDefault="004E00DD">
            <w:pPr>
              <w:rPr>
                <w:color w:val="000000"/>
                <w:sz w:val="17"/>
                <w:szCs w:val="17"/>
              </w:rPr>
            </w:pPr>
            <w:r w:rsidRPr="00F47EFB">
              <w:rPr>
                <w:color w:val="000000"/>
                <w:sz w:val="17"/>
                <w:szCs w:val="17"/>
              </w:rPr>
              <w:t>34.6</w:t>
            </w:r>
          </w:p>
        </w:tc>
        <w:tc>
          <w:tcPr>
            <w:tcW w:w="0" w:type="auto"/>
            <w:tcBorders>
              <w:top w:val="nil"/>
              <w:left w:val="nil"/>
              <w:bottom w:val="nil"/>
              <w:right w:val="nil"/>
            </w:tcBorders>
            <w:shd w:val="clear" w:color="auto" w:fill="auto"/>
            <w:noWrap/>
            <w:vAlign w:val="bottom"/>
            <w:hideMark/>
          </w:tcPr>
          <w:p w14:paraId="238CBB36" w14:textId="77777777" w:rsidR="004E00DD" w:rsidRPr="00F47EFB" w:rsidRDefault="004E00DD">
            <w:pPr>
              <w:rPr>
                <w:color w:val="000000"/>
                <w:sz w:val="17"/>
                <w:szCs w:val="17"/>
              </w:rPr>
            </w:pPr>
            <w:r w:rsidRPr="00F47EFB">
              <w:rPr>
                <w:color w:val="000000"/>
                <w:sz w:val="17"/>
                <w:szCs w:val="17"/>
              </w:rPr>
              <w:t>-0.17</w:t>
            </w:r>
          </w:p>
        </w:tc>
        <w:tc>
          <w:tcPr>
            <w:tcW w:w="0" w:type="auto"/>
            <w:tcBorders>
              <w:top w:val="nil"/>
              <w:left w:val="nil"/>
              <w:bottom w:val="nil"/>
              <w:right w:val="nil"/>
            </w:tcBorders>
            <w:shd w:val="clear" w:color="auto" w:fill="auto"/>
            <w:noWrap/>
            <w:vAlign w:val="bottom"/>
            <w:hideMark/>
          </w:tcPr>
          <w:p w14:paraId="68F6DA7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127C485" w14:textId="77777777" w:rsidR="004E00DD" w:rsidRPr="00F47EFB" w:rsidRDefault="004E00DD">
            <w:pPr>
              <w:rPr>
                <w:color w:val="000000"/>
                <w:sz w:val="17"/>
                <w:szCs w:val="17"/>
              </w:rPr>
            </w:pPr>
            <w:r w:rsidRPr="00F47EFB">
              <w:rPr>
                <w:color w:val="000000"/>
                <w:sz w:val="17"/>
                <w:szCs w:val="17"/>
              </w:rPr>
              <w:t>34.4</w:t>
            </w:r>
          </w:p>
        </w:tc>
        <w:tc>
          <w:tcPr>
            <w:tcW w:w="0" w:type="auto"/>
            <w:tcBorders>
              <w:top w:val="nil"/>
              <w:left w:val="nil"/>
              <w:bottom w:val="nil"/>
              <w:right w:val="nil"/>
            </w:tcBorders>
            <w:shd w:val="clear" w:color="auto" w:fill="auto"/>
            <w:noWrap/>
            <w:vAlign w:val="bottom"/>
            <w:hideMark/>
          </w:tcPr>
          <w:p w14:paraId="4DAB127C" w14:textId="77777777" w:rsidR="004E00DD" w:rsidRPr="00F47EFB" w:rsidRDefault="004E00DD">
            <w:pPr>
              <w:rPr>
                <w:color w:val="000000"/>
                <w:sz w:val="17"/>
                <w:szCs w:val="17"/>
              </w:rPr>
            </w:pPr>
            <w:r w:rsidRPr="00F47EFB">
              <w:rPr>
                <w:color w:val="000000"/>
                <w:sz w:val="17"/>
                <w:szCs w:val="17"/>
              </w:rPr>
              <w:t>34.4</w:t>
            </w:r>
          </w:p>
        </w:tc>
        <w:tc>
          <w:tcPr>
            <w:tcW w:w="0" w:type="auto"/>
            <w:tcBorders>
              <w:top w:val="nil"/>
              <w:left w:val="nil"/>
              <w:bottom w:val="nil"/>
              <w:right w:val="nil"/>
            </w:tcBorders>
            <w:shd w:val="clear" w:color="auto" w:fill="auto"/>
            <w:noWrap/>
            <w:vAlign w:val="bottom"/>
            <w:hideMark/>
          </w:tcPr>
          <w:p w14:paraId="36F0F5AA" w14:textId="77777777" w:rsidR="004E00DD" w:rsidRPr="00F47EFB" w:rsidRDefault="004E00DD">
            <w:pPr>
              <w:rPr>
                <w:color w:val="000000"/>
                <w:sz w:val="17"/>
                <w:szCs w:val="17"/>
              </w:rPr>
            </w:pPr>
            <w:r w:rsidRPr="00F47EFB">
              <w:rPr>
                <w:color w:val="000000"/>
                <w:sz w:val="17"/>
                <w:szCs w:val="17"/>
              </w:rPr>
              <w:t>-0.00</w:t>
            </w:r>
          </w:p>
        </w:tc>
      </w:tr>
      <w:tr w:rsidR="004E00DD" w:rsidRPr="00F47EFB" w14:paraId="12F885B5" w14:textId="77777777" w:rsidTr="004E00DD">
        <w:trPr>
          <w:trHeight w:val="144"/>
        </w:trPr>
        <w:tc>
          <w:tcPr>
            <w:tcW w:w="0" w:type="auto"/>
            <w:tcBorders>
              <w:top w:val="nil"/>
              <w:left w:val="nil"/>
              <w:bottom w:val="nil"/>
              <w:right w:val="nil"/>
            </w:tcBorders>
            <w:shd w:val="clear" w:color="auto" w:fill="auto"/>
            <w:noWrap/>
            <w:vAlign w:val="bottom"/>
            <w:hideMark/>
          </w:tcPr>
          <w:p w14:paraId="7B50C4CD" w14:textId="77777777" w:rsidR="004E00DD" w:rsidRPr="00F47EFB" w:rsidRDefault="004E00DD">
            <w:pPr>
              <w:rPr>
                <w:color w:val="000000"/>
                <w:sz w:val="17"/>
                <w:szCs w:val="17"/>
              </w:rPr>
            </w:pPr>
            <w:r w:rsidRPr="00F47EFB">
              <w:rPr>
                <w:color w:val="000000"/>
                <w:sz w:val="17"/>
                <w:szCs w:val="17"/>
              </w:rPr>
              <w:t xml:space="preserve">   General practice physicians</w:t>
            </w:r>
          </w:p>
        </w:tc>
        <w:tc>
          <w:tcPr>
            <w:tcW w:w="0" w:type="auto"/>
            <w:tcBorders>
              <w:top w:val="nil"/>
              <w:left w:val="nil"/>
              <w:bottom w:val="nil"/>
              <w:right w:val="nil"/>
            </w:tcBorders>
            <w:shd w:val="clear" w:color="auto" w:fill="auto"/>
            <w:noWrap/>
            <w:vAlign w:val="bottom"/>
            <w:hideMark/>
          </w:tcPr>
          <w:p w14:paraId="649AF750"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280EA83B" w14:textId="77777777" w:rsidR="004E00DD" w:rsidRPr="00F47EFB" w:rsidRDefault="004E00DD">
            <w:pPr>
              <w:rPr>
                <w:color w:val="000000"/>
                <w:sz w:val="17"/>
                <w:szCs w:val="17"/>
              </w:rPr>
            </w:pPr>
            <w:r w:rsidRPr="00F47EFB">
              <w:rPr>
                <w:color w:val="000000"/>
                <w:sz w:val="17"/>
                <w:szCs w:val="17"/>
              </w:rPr>
              <w:t>10.0</w:t>
            </w:r>
          </w:p>
        </w:tc>
        <w:tc>
          <w:tcPr>
            <w:tcW w:w="0" w:type="auto"/>
            <w:tcBorders>
              <w:top w:val="nil"/>
              <w:left w:val="nil"/>
              <w:bottom w:val="nil"/>
              <w:right w:val="nil"/>
            </w:tcBorders>
            <w:shd w:val="clear" w:color="auto" w:fill="auto"/>
            <w:noWrap/>
            <w:vAlign w:val="bottom"/>
            <w:hideMark/>
          </w:tcPr>
          <w:p w14:paraId="5558B60D" w14:textId="77777777" w:rsidR="004E00DD" w:rsidRPr="00F47EFB" w:rsidRDefault="004E00DD">
            <w:pPr>
              <w:rPr>
                <w:color w:val="000000"/>
                <w:sz w:val="17"/>
                <w:szCs w:val="17"/>
              </w:rPr>
            </w:pPr>
            <w:r w:rsidRPr="00F47EFB">
              <w:rPr>
                <w:color w:val="000000"/>
                <w:sz w:val="17"/>
                <w:szCs w:val="17"/>
              </w:rPr>
              <w:t>0.41</w:t>
            </w:r>
          </w:p>
        </w:tc>
        <w:tc>
          <w:tcPr>
            <w:tcW w:w="0" w:type="auto"/>
            <w:tcBorders>
              <w:top w:val="nil"/>
              <w:left w:val="nil"/>
              <w:bottom w:val="nil"/>
              <w:right w:val="nil"/>
            </w:tcBorders>
            <w:shd w:val="clear" w:color="auto" w:fill="auto"/>
            <w:noWrap/>
            <w:vAlign w:val="bottom"/>
            <w:hideMark/>
          </w:tcPr>
          <w:p w14:paraId="474CE9A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CACE989" w14:textId="77777777" w:rsidR="004E00DD" w:rsidRPr="00F47EFB" w:rsidRDefault="004E00DD">
            <w:pPr>
              <w:rPr>
                <w:color w:val="000000"/>
                <w:sz w:val="17"/>
                <w:szCs w:val="17"/>
              </w:rPr>
            </w:pPr>
            <w:r w:rsidRPr="00F47EFB">
              <w:rPr>
                <w:color w:val="000000"/>
                <w:sz w:val="17"/>
                <w:szCs w:val="17"/>
              </w:rPr>
              <w:t>10.6</w:t>
            </w:r>
          </w:p>
        </w:tc>
        <w:tc>
          <w:tcPr>
            <w:tcW w:w="0" w:type="auto"/>
            <w:tcBorders>
              <w:top w:val="nil"/>
              <w:left w:val="nil"/>
              <w:bottom w:val="nil"/>
              <w:right w:val="nil"/>
            </w:tcBorders>
            <w:shd w:val="clear" w:color="auto" w:fill="auto"/>
            <w:noWrap/>
            <w:vAlign w:val="bottom"/>
            <w:hideMark/>
          </w:tcPr>
          <w:p w14:paraId="40881140" w14:textId="77777777" w:rsidR="004E00DD" w:rsidRPr="00F47EFB" w:rsidRDefault="004E00DD">
            <w:pPr>
              <w:rPr>
                <w:color w:val="000000"/>
                <w:sz w:val="17"/>
                <w:szCs w:val="17"/>
              </w:rPr>
            </w:pPr>
            <w:r w:rsidRPr="00F47EFB">
              <w:rPr>
                <w:color w:val="000000"/>
                <w:sz w:val="17"/>
                <w:szCs w:val="17"/>
              </w:rPr>
              <w:t>10.6</w:t>
            </w:r>
          </w:p>
        </w:tc>
        <w:tc>
          <w:tcPr>
            <w:tcW w:w="0" w:type="auto"/>
            <w:tcBorders>
              <w:top w:val="nil"/>
              <w:left w:val="nil"/>
              <w:bottom w:val="nil"/>
              <w:right w:val="nil"/>
            </w:tcBorders>
            <w:shd w:val="clear" w:color="auto" w:fill="auto"/>
            <w:noWrap/>
            <w:vAlign w:val="bottom"/>
            <w:hideMark/>
          </w:tcPr>
          <w:p w14:paraId="3F0A8E0E" w14:textId="77777777" w:rsidR="004E00DD" w:rsidRPr="00F47EFB" w:rsidRDefault="004E00DD">
            <w:pPr>
              <w:rPr>
                <w:color w:val="000000"/>
                <w:sz w:val="17"/>
                <w:szCs w:val="17"/>
              </w:rPr>
            </w:pPr>
            <w:r w:rsidRPr="00F47EFB">
              <w:rPr>
                <w:color w:val="000000"/>
                <w:sz w:val="17"/>
                <w:szCs w:val="17"/>
              </w:rPr>
              <w:t>0.00</w:t>
            </w:r>
          </w:p>
        </w:tc>
      </w:tr>
      <w:tr w:rsidR="004E00DD" w:rsidRPr="00F47EFB" w14:paraId="1E2FD2F1"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632E2354" w14:textId="77777777" w:rsidR="004E00DD" w:rsidRPr="00F47EFB" w:rsidRDefault="004E00DD">
            <w:pPr>
              <w:rPr>
                <w:color w:val="000000"/>
                <w:sz w:val="17"/>
                <w:szCs w:val="17"/>
              </w:rPr>
            </w:pPr>
            <w:r w:rsidRPr="00F47EFB">
              <w:rPr>
                <w:color w:val="000000"/>
                <w:sz w:val="17"/>
                <w:szCs w:val="17"/>
              </w:rPr>
              <w:t xml:space="preserve">   Medical school affiliated hospital</w:t>
            </w:r>
          </w:p>
        </w:tc>
        <w:tc>
          <w:tcPr>
            <w:tcW w:w="0" w:type="auto"/>
            <w:tcBorders>
              <w:top w:val="nil"/>
              <w:left w:val="nil"/>
              <w:bottom w:val="single" w:sz="4" w:space="0" w:color="auto"/>
              <w:right w:val="nil"/>
            </w:tcBorders>
            <w:shd w:val="clear" w:color="auto" w:fill="auto"/>
            <w:noWrap/>
            <w:vAlign w:val="bottom"/>
            <w:hideMark/>
          </w:tcPr>
          <w:p w14:paraId="7C0E3EA7" w14:textId="77777777" w:rsidR="004E00DD" w:rsidRPr="00F47EFB" w:rsidRDefault="004E00DD">
            <w:pPr>
              <w:rPr>
                <w:color w:val="000000"/>
                <w:sz w:val="17"/>
                <w:szCs w:val="17"/>
              </w:rPr>
            </w:pPr>
            <w:r w:rsidRPr="00F47EFB">
              <w:rPr>
                <w:color w:val="000000"/>
                <w:sz w:val="17"/>
                <w:szCs w:val="17"/>
              </w:rPr>
              <w:t>37.4</w:t>
            </w:r>
          </w:p>
        </w:tc>
        <w:tc>
          <w:tcPr>
            <w:tcW w:w="0" w:type="auto"/>
            <w:tcBorders>
              <w:top w:val="nil"/>
              <w:left w:val="nil"/>
              <w:bottom w:val="single" w:sz="4" w:space="0" w:color="auto"/>
              <w:right w:val="nil"/>
            </w:tcBorders>
            <w:shd w:val="clear" w:color="auto" w:fill="auto"/>
            <w:noWrap/>
            <w:vAlign w:val="bottom"/>
            <w:hideMark/>
          </w:tcPr>
          <w:p w14:paraId="49869783" w14:textId="77777777" w:rsidR="004E00DD" w:rsidRPr="00F47EFB" w:rsidRDefault="004E00DD">
            <w:pPr>
              <w:rPr>
                <w:color w:val="000000"/>
                <w:sz w:val="17"/>
                <w:szCs w:val="17"/>
              </w:rPr>
            </w:pPr>
            <w:r w:rsidRPr="00F47EFB">
              <w:rPr>
                <w:color w:val="000000"/>
                <w:sz w:val="17"/>
                <w:szCs w:val="17"/>
              </w:rPr>
              <w:t>41.9</w:t>
            </w:r>
          </w:p>
        </w:tc>
        <w:tc>
          <w:tcPr>
            <w:tcW w:w="0" w:type="auto"/>
            <w:tcBorders>
              <w:top w:val="nil"/>
              <w:left w:val="nil"/>
              <w:bottom w:val="single" w:sz="4" w:space="0" w:color="auto"/>
              <w:right w:val="nil"/>
            </w:tcBorders>
            <w:shd w:val="clear" w:color="auto" w:fill="auto"/>
            <w:noWrap/>
            <w:vAlign w:val="bottom"/>
            <w:hideMark/>
          </w:tcPr>
          <w:p w14:paraId="4B6F4665" w14:textId="77777777" w:rsidR="004E00DD" w:rsidRPr="00F47EFB" w:rsidRDefault="004E00DD">
            <w:pPr>
              <w:rPr>
                <w:color w:val="000000"/>
                <w:sz w:val="17"/>
                <w:szCs w:val="17"/>
              </w:rPr>
            </w:pPr>
            <w:r w:rsidRPr="00F47EFB">
              <w:rPr>
                <w:color w:val="000000"/>
                <w:sz w:val="17"/>
                <w:szCs w:val="17"/>
              </w:rPr>
              <w:t>-0.15</w:t>
            </w:r>
          </w:p>
        </w:tc>
        <w:tc>
          <w:tcPr>
            <w:tcW w:w="0" w:type="auto"/>
            <w:tcBorders>
              <w:top w:val="nil"/>
              <w:left w:val="nil"/>
              <w:bottom w:val="single" w:sz="4" w:space="0" w:color="auto"/>
              <w:right w:val="nil"/>
            </w:tcBorders>
            <w:shd w:val="clear" w:color="auto" w:fill="auto"/>
            <w:noWrap/>
            <w:vAlign w:val="bottom"/>
            <w:hideMark/>
          </w:tcPr>
          <w:p w14:paraId="06EC6750"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36441AA4" w14:textId="77777777" w:rsidR="004E00DD" w:rsidRPr="00F47EFB" w:rsidRDefault="004E00DD">
            <w:pPr>
              <w:rPr>
                <w:color w:val="000000"/>
                <w:sz w:val="17"/>
                <w:szCs w:val="17"/>
              </w:rPr>
            </w:pPr>
            <w:r w:rsidRPr="00F47EFB">
              <w:rPr>
                <w:color w:val="000000"/>
                <w:sz w:val="17"/>
                <w:szCs w:val="17"/>
              </w:rPr>
              <w:t>38.0</w:t>
            </w:r>
          </w:p>
        </w:tc>
        <w:tc>
          <w:tcPr>
            <w:tcW w:w="0" w:type="auto"/>
            <w:tcBorders>
              <w:top w:val="nil"/>
              <w:left w:val="nil"/>
              <w:bottom w:val="single" w:sz="4" w:space="0" w:color="auto"/>
              <w:right w:val="nil"/>
            </w:tcBorders>
            <w:shd w:val="clear" w:color="auto" w:fill="auto"/>
            <w:noWrap/>
            <w:vAlign w:val="bottom"/>
            <w:hideMark/>
          </w:tcPr>
          <w:p w14:paraId="6DBED05B" w14:textId="77777777" w:rsidR="004E00DD" w:rsidRPr="00F47EFB" w:rsidRDefault="004E00DD">
            <w:pPr>
              <w:rPr>
                <w:color w:val="000000"/>
                <w:sz w:val="17"/>
                <w:szCs w:val="17"/>
              </w:rPr>
            </w:pPr>
            <w:r w:rsidRPr="00F47EFB">
              <w:rPr>
                <w:color w:val="000000"/>
                <w:sz w:val="17"/>
                <w:szCs w:val="17"/>
              </w:rPr>
              <w:t>38.0</w:t>
            </w:r>
          </w:p>
        </w:tc>
        <w:tc>
          <w:tcPr>
            <w:tcW w:w="0" w:type="auto"/>
            <w:tcBorders>
              <w:top w:val="nil"/>
              <w:left w:val="nil"/>
              <w:bottom w:val="single" w:sz="4" w:space="0" w:color="auto"/>
              <w:right w:val="nil"/>
            </w:tcBorders>
            <w:shd w:val="clear" w:color="auto" w:fill="auto"/>
            <w:noWrap/>
            <w:vAlign w:val="bottom"/>
            <w:hideMark/>
          </w:tcPr>
          <w:p w14:paraId="4C4C1789" w14:textId="77777777" w:rsidR="004E00DD" w:rsidRPr="00F47EFB" w:rsidRDefault="004E00DD">
            <w:pPr>
              <w:rPr>
                <w:color w:val="000000"/>
                <w:sz w:val="17"/>
                <w:szCs w:val="17"/>
              </w:rPr>
            </w:pPr>
            <w:r w:rsidRPr="00F47EFB">
              <w:rPr>
                <w:color w:val="000000"/>
                <w:sz w:val="17"/>
                <w:szCs w:val="17"/>
              </w:rPr>
              <w:t>-0.00</w:t>
            </w:r>
          </w:p>
        </w:tc>
      </w:tr>
    </w:tbl>
    <w:p w14:paraId="52946260" w14:textId="77777777" w:rsidR="004E00DD" w:rsidRPr="00F47EFB" w:rsidRDefault="004E00DD" w:rsidP="00A22D0C">
      <w:pPr>
        <w:rPr>
          <w:b/>
          <w:bCs/>
        </w:rPr>
      </w:pPr>
    </w:p>
    <w:p w14:paraId="5AF50C1A" w14:textId="77777777" w:rsidR="00E06E11" w:rsidRPr="00F47EFB" w:rsidRDefault="00E06E11" w:rsidP="00E06E11">
      <w:pPr>
        <w:rPr>
          <w:sz w:val="16"/>
          <w:szCs w:val="16"/>
        </w:rPr>
      </w:pPr>
      <w:r w:rsidRPr="00F47EFB">
        <w:rPr>
          <w:sz w:val="16"/>
          <w:szCs w:val="16"/>
        </w:rPr>
        <w:t>*p-value &lt; 0.05 for a statistical test of difference between this value and value immediately to the left</w:t>
      </w:r>
    </w:p>
    <w:p w14:paraId="05DE3AAF" w14:textId="74FFA2F3" w:rsidR="00E06E11" w:rsidRPr="00F47EFB" w:rsidRDefault="00E06E11" w:rsidP="00E06E11">
      <w:pPr>
        <w:rPr>
          <w:sz w:val="16"/>
          <w:szCs w:val="16"/>
        </w:rPr>
      </w:pPr>
      <w:proofErr w:type="spellStart"/>
      <w:r w:rsidRPr="00F47EFB">
        <w:rPr>
          <w:sz w:val="16"/>
          <w:szCs w:val="16"/>
          <w:vertAlign w:val="superscript"/>
        </w:rPr>
        <w:t>a</w:t>
      </w:r>
      <w:r w:rsidRPr="00F47EFB">
        <w:rPr>
          <w:sz w:val="16"/>
          <w:szCs w:val="16"/>
        </w:rPr>
        <w:t>Non</w:t>
      </w:r>
      <w:proofErr w:type="spellEnd"/>
      <w:r w:rsidRPr="00F47EFB">
        <w:rPr>
          <w:sz w:val="16"/>
          <w:szCs w:val="16"/>
        </w:rPr>
        <w:t>-trauma = hospitals without a trauma center designation; Level 2 = level 2 trauma center</w:t>
      </w:r>
    </w:p>
    <w:p w14:paraId="397DFB01" w14:textId="3A26ECBA" w:rsidR="00E06E11" w:rsidRPr="00F47EFB" w:rsidRDefault="00E06E11" w:rsidP="00E06E11">
      <w:pPr>
        <w:rPr>
          <w:sz w:val="16"/>
          <w:szCs w:val="16"/>
        </w:rPr>
      </w:pPr>
      <w:proofErr w:type="spellStart"/>
      <w:r w:rsidRPr="00F47EFB">
        <w:rPr>
          <w:sz w:val="16"/>
          <w:szCs w:val="16"/>
          <w:vertAlign w:val="superscript"/>
        </w:rPr>
        <w:t>b</w:t>
      </w:r>
      <w:r w:rsidRPr="00F47EFB">
        <w:rPr>
          <w:sz w:val="16"/>
          <w:szCs w:val="16"/>
        </w:rPr>
        <w:t>Standardized</w:t>
      </w:r>
      <w:proofErr w:type="spellEnd"/>
      <w:r w:rsidRPr="00F47EFB">
        <w:rPr>
          <w:sz w:val="16"/>
          <w:szCs w:val="16"/>
        </w:rPr>
        <w:t xml:space="preserve"> Mean </w:t>
      </w:r>
      <w:proofErr w:type="spellStart"/>
      <w:r w:rsidRPr="00F47EFB">
        <w:rPr>
          <w:sz w:val="16"/>
          <w:szCs w:val="16"/>
        </w:rPr>
        <w:t>Diffference</w:t>
      </w:r>
      <w:proofErr w:type="spellEnd"/>
      <w:r w:rsidRPr="00F47EFB">
        <w:rPr>
          <w:sz w:val="16"/>
          <w:szCs w:val="16"/>
        </w:rPr>
        <w:t xml:space="preserve"> compared with level </w:t>
      </w:r>
      <w:r w:rsidR="00C2743C" w:rsidRPr="00F47EFB">
        <w:rPr>
          <w:sz w:val="16"/>
          <w:szCs w:val="16"/>
        </w:rPr>
        <w:t>2</w:t>
      </w:r>
    </w:p>
    <w:p w14:paraId="31132E61" w14:textId="77777777" w:rsidR="00E06E11" w:rsidRPr="00F47EFB" w:rsidRDefault="00E06E11" w:rsidP="00E06E11">
      <w:pPr>
        <w:rPr>
          <w:sz w:val="16"/>
          <w:szCs w:val="16"/>
        </w:rPr>
      </w:pPr>
      <w:proofErr w:type="spellStart"/>
      <w:r w:rsidRPr="00F47EFB">
        <w:rPr>
          <w:sz w:val="16"/>
          <w:szCs w:val="16"/>
          <w:vertAlign w:val="superscript"/>
        </w:rPr>
        <w:t>c</w:t>
      </w:r>
      <w:r w:rsidRPr="00F47EFB">
        <w:rPr>
          <w:sz w:val="16"/>
          <w:szCs w:val="16"/>
        </w:rPr>
        <w:t>Other</w:t>
      </w:r>
      <w:proofErr w:type="spellEnd"/>
      <w:r w:rsidRPr="00F47EFB">
        <w:rPr>
          <w:sz w:val="16"/>
          <w:szCs w:val="16"/>
        </w:rPr>
        <w:t xml:space="preserve"> race category includes Native American and Alaskan Natives</w:t>
      </w:r>
    </w:p>
    <w:p w14:paraId="47E710FC" w14:textId="77777777" w:rsidR="00E06E11" w:rsidRPr="00F47EFB" w:rsidRDefault="00E06E11" w:rsidP="00E06E11">
      <w:pPr>
        <w:rPr>
          <w:sz w:val="16"/>
          <w:szCs w:val="16"/>
        </w:rPr>
      </w:pPr>
      <w:proofErr w:type="spellStart"/>
      <w:r w:rsidRPr="00F47EFB">
        <w:rPr>
          <w:sz w:val="16"/>
          <w:szCs w:val="16"/>
          <w:vertAlign w:val="superscript"/>
        </w:rPr>
        <w:t>d</w:t>
      </w:r>
      <w:r w:rsidRPr="00F47EFB">
        <w:rPr>
          <w:sz w:val="16"/>
          <w:szCs w:val="16"/>
        </w:rPr>
        <w:t>Comorbidity</w:t>
      </w:r>
      <w:proofErr w:type="spellEnd"/>
      <w:r w:rsidRPr="00F47EFB">
        <w:rPr>
          <w:sz w:val="16"/>
          <w:szCs w:val="16"/>
        </w:rPr>
        <w:t xml:space="preserve"> scores were calculated using the combined Charlson–Elixhauser method</w:t>
      </w:r>
    </w:p>
    <w:p w14:paraId="068373E9" w14:textId="77777777" w:rsidR="00E06E11" w:rsidRPr="00F47EFB" w:rsidRDefault="00E06E11" w:rsidP="00E06E11">
      <w:pPr>
        <w:rPr>
          <w:sz w:val="16"/>
          <w:szCs w:val="16"/>
        </w:rPr>
      </w:pPr>
      <w:proofErr w:type="spellStart"/>
      <w:r w:rsidRPr="00F47EFB">
        <w:rPr>
          <w:sz w:val="16"/>
          <w:szCs w:val="16"/>
          <w:vertAlign w:val="superscript"/>
        </w:rPr>
        <w:lastRenderedPageBreak/>
        <w:t>e</w:t>
      </w:r>
      <w:r w:rsidRPr="00F47EFB">
        <w:rPr>
          <w:sz w:val="16"/>
          <w:szCs w:val="16"/>
        </w:rPr>
        <w:t>New</w:t>
      </w:r>
      <w:proofErr w:type="spellEnd"/>
      <w:r w:rsidRPr="00F47EFB">
        <w:rPr>
          <w:sz w:val="16"/>
          <w:szCs w:val="16"/>
        </w:rPr>
        <w:t xml:space="preserve"> injury severity scores were calculated as the sum of squares of the three highest Abbreviated Injury Scale scores</w:t>
      </w:r>
    </w:p>
    <w:p w14:paraId="7C025562" w14:textId="77777777" w:rsidR="00E06E11" w:rsidRPr="00F47EFB" w:rsidRDefault="00E06E11" w:rsidP="00E06E11">
      <w:pPr>
        <w:rPr>
          <w:sz w:val="16"/>
          <w:szCs w:val="16"/>
        </w:rPr>
      </w:pPr>
      <w:proofErr w:type="spellStart"/>
      <w:r w:rsidRPr="00F47EFB">
        <w:rPr>
          <w:sz w:val="16"/>
          <w:szCs w:val="16"/>
          <w:vertAlign w:val="superscript"/>
        </w:rPr>
        <w:t>f</w:t>
      </w:r>
      <w:r w:rsidRPr="00F47EFB">
        <w:rPr>
          <w:sz w:val="16"/>
          <w:szCs w:val="16"/>
        </w:rPr>
        <w:t>Injury</w:t>
      </w:r>
      <w:proofErr w:type="spellEnd"/>
      <w:r w:rsidRPr="00F47EFB">
        <w:rPr>
          <w:sz w:val="16"/>
          <w:szCs w:val="16"/>
        </w:rPr>
        <w:t xml:space="preserve"> severity scores were calculated as the sum of the squares of the highest AIS code in each of the three most severely injured ISS body regions</w:t>
      </w:r>
    </w:p>
    <w:p w14:paraId="00928319" w14:textId="77777777" w:rsidR="00E06E11" w:rsidRPr="00F47EFB" w:rsidRDefault="00E06E11" w:rsidP="00E06E11">
      <w:pPr>
        <w:rPr>
          <w:highlight w:val="yellow"/>
        </w:rPr>
      </w:pPr>
      <w:proofErr w:type="spellStart"/>
      <w:r w:rsidRPr="00F47EFB">
        <w:rPr>
          <w:sz w:val="16"/>
          <w:szCs w:val="16"/>
          <w:vertAlign w:val="superscript"/>
        </w:rPr>
        <w:t>g</w:t>
      </w:r>
      <w:r w:rsidRPr="00F47EFB">
        <w:rPr>
          <w:sz w:val="16"/>
          <w:szCs w:val="16"/>
        </w:rPr>
        <w:t>Counties</w:t>
      </w:r>
      <w:proofErr w:type="spellEnd"/>
      <w:r w:rsidRPr="00F47EFB">
        <w:rPr>
          <w:sz w:val="16"/>
          <w:szCs w:val="16"/>
        </w:rPr>
        <w:t xml:space="preserve"> in the sample are either metropolitan or micropolitan. Metropolitan counties have ≥1 urbanized area with a population ≥50,000; micropolitan areas have ≥1 urban cluster with a population between ≥10,000 and &lt;50,000</w:t>
      </w:r>
    </w:p>
    <w:p w14:paraId="6BCD4E5E" w14:textId="77777777" w:rsidR="00961414" w:rsidRPr="00F47EFB" w:rsidRDefault="00961414" w:rsidP="00A22D0C">
      <w:pPr>
        <w:rPr>
          <w:b/>
          <w:bCs/>
        </w:rPr>
        <w:sectPr w:rsidR="00961414" w:rsidRPr="00F47EFB" w:rsidSect="00381AEB">
          <w:pgSz w:w="15840" w:h="12240" w:orient="landscape"/>
          <w:pgMar w:top="1440" w:right="1440" w:bottom="1440" w:left="1440" w:header="720" w:footer="720" w:gutter="0"/>
          <w:cols w:space="720"/>
          <w:docGrid w:linePitch="360"/>
        </w:sectPr>
      </w:pPr>
    </w:p>
    <w:p w14:paraId="67A1DE53" w14:textId="77777777" w:rsidR="004E00DD" w:rsidRPr="00F47EFB" w:rsidRDefault="004E00DD" w:rsidP="00A22D0C">
      <w:pPr>
        <w:rPr>
          <w:b/>
          <w:bCs/>
        </w:rPr>
      </w:pPr>
    </w:p>
    <w:p w14:paraId="4D503582" w14:textId="77777777" w:rsidR="004E00DD" w:rsidRPr="00F47EFB" w:rsidRDefault="004E00DD">
      <w:pPr>
        <w:rPr>
          <w:b/>
          <w:bCs/>
        </w:rPr>
      </w:pPr>
      <w:r w:rsidRPr="00F47EFB">
        <w:rPr>
          <w:b/>
          <w:bCs/>
        </w:rPr>
        <w:br w:type="page"/>
      </w:r>
    </w:p>
    <w:p w14:paraId="1A728C48" w14:textId="2DD4871D" w:rsidR="00AC0613" w:rsidRPr="00F47EFB" w:rsidRDefault="00AC0613" w:rsidP="00A22D0C">
      <w:pPr>
        <w:rPr>
          <w:b/>
          <w:bCs/>
        </w:rPr>
      </w:pPr>
      <w:r w:rsidRPr="00F47EFB">
        <w:rPr>
          <w:b/>
          <w:bCs/>
        </w:rPr>
        <w:lastRenderedPageBreak/>
        <w:t xml:space="preserve">Appendix </w:t>
      </w:r>
      <w:r w:rsidR="001C507D" w:rsidRPr="00F47EFB">
        <w:rPr>
          <w:b/>
          <w:bCs/>
        </w:rPr>
        <w:t>t</w:t>
      </w:r>
      <w:r w:rsidRPr="00F47EFB">
        <w:rPr>
          <w:b/>
          <w:bCs/>
        </w:rPr>
        <w:t xml:space="preserve">able </w:t>
      </w:r>
      <w:r w:rsidR="001464BA" w:rsidRPr="00F47EFB">
        <w:rPr>
          <w:b/>
          <w:bCs/>
        </w:rPr>
        <w:t>7</w:t>
      </w:r>
      <w:r w:rsidRPr="00F47EFB">
        <w:rPr>
          <w:b/>
          <w:bCs/>
        </w:rPr>
        <w:t>. Differences in characteristics between level 1 and non-trauma before and after adjusting with propensity score overlap weights for ambulance</w:t>
      </w:r>
    </w:p>
    <w:p w14:paraId="1AAE8D98" w14:textId="3927E4CA" w:rsidR="00563325" w:rsidRPr="00F47EFB" w:rsidRDefault="00563325" w:rsidP="00563325">
      <w:pPr>
        <w:rPr>
          <w:sz w:val="16"/>
          <w:szCs w:val="16"/>
        </w:rPr>
      </w:pPr>
    </w:p>
    <w:tbl>
      <w:tblPr>
        <w:tblW w:w="0" w:type="auto"/>
        <w:tblLook w:val="04A0" w:firstRow="1" w:lastRow="0" w:firstColumn="1" w:lastColumn="0" w:noHBand="0" w:noVBand="1"/>
      </w:tblPr>
      <w:tblGrid>
        <w:gridCol w:w="2941"/>
        <w:gridCol w:w="796"/>
        <w:gridCol w:w="1169"/>
        <w:gridCol w:w="655"/>
        <w:gridCol w:w="259"/>
        <w:gridCol w:w="796"/>
        <w:gridCol w:w="1169"/>
        <w:gridCol w:w="655"/>
      </w:tblGrid>
      <w:tr w:rsidR="004E00DD" w:rsidRPr="00F47EFB" w14:paraId="46E1D6C9" w14:textId="77777777" w:rsidTr="004E00DD">
        <w:trPr>
          <w:trHeight w:val="144"/>
        </w:trPr>
        <w:tc>
          <w:tcPr>
            <w:tcW w:w="0" w:type="auto"/>
            <w:tcBorders>
              <w:top w:val="single" w:sz="4" w:space="0" w:color="auto"/>
              <w:left w:val="nil"/>
              <w:bottom w:val="nil"/>
              <w:right w:val="nil"/>
            </w:tcBorders>
            <w:shd w:val="clear" w:color="auto" w:fill="auto"/>
            <w:noWrap/>
            <w:vAlign w:val="bottom"/>
            <w:hideMark/>
          </w:tcPr>
          <w:p w14:paraId="5069F087" w14:textId="77777777" w:rsidR="004E00DD" w:rsidRPr="00F47EFB" w:rsidRDefault="004E00DD">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0B3D39DF" w14:textId="77777777" w:rsidR="004E00DD" w:rsidRPr="00F47EFB" w:rsidRDefault="004E00DD">
            <w:pPr>
              <w:jc w:val="center"/>
              <w:rPr>
                <w:b/>
                <w:bCs/>
                <w:color w:val="000000"/>
                <w:sz w:val="17"/>
                <w:szCs w:val="17"/>
              </w:rPr>
            </w:pPr>
            <w:r w:rsidRPr="00F47EFB">
              <w:rPr>
                <w:b/>
                <w:bCs/>
                <w:color w:val="000000"/>
                <w:sz w:val="17"/>
                <w:szCs w:val="17"/>
              </w:rPr>
              <w:t>Ambulance</w:t>
            </w:r>
          </w:p>
        </w:tc>
      </w:tr>
      <w:tr w:rsidR="004E00DD" w:rsidRPr="00F47EFB" w14:paraId="41460B9C" w14:textId="77777777" w:rsidTr="004E00DD">
        <w:trPr>
          <w:trHeight w:val="144"/>
        </w:trPr>
        <w:tc>
          <w:tcPr>
            <w:tcW w:w="0" w:type="auto"/>
            <w:tcBorders>
              <w:top w:val="nil"/>
              <w:left w:val="nil"/>
              <w:bottom w:val="nil"/>
              <w:right w:val="nil"/>
            </w:tcBorders>
            <w:shd w:val="clear" w:color="auto" w:fill="auto"/>
            <w:noWrap/>
            <w:vAlign w:val="bottom"/>
            <w:hideMark/>
          </w:tcPr>
          <w:p w14:paraId="60F9AE64"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65A41635" w14:textId="77777777" w:rsidR="004E00DD" w:rsidRPr="00F47EFB" w:rsidRDefault="004E00DD">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62F4CDF6"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648E46FC" w14:textId="77777777" w:rsidR="004E00DD" w:rsidRPr="00F47EFB" w:rsidRDefault="004E00DD">
            <w:pPr>
              <w:jc w:val="center"/>
              <w:rPr>
                <w:b/>
                <w:bCs/>
                <w:color w:val="000000"/>
                <w:sz w:val="17"/>
                <w:szCs w:val="17"/>
              </w:rPr>
            </w:pPr>
            <w:r w:rsidRPr="00F47EFB">
              <w:rPr>
                <w:b/>
                <w:bCs/>
                <w:color w:val="000000"/>
                <w:sz w:val="17"/>
                <w:szCs w:val="17"/>
              </w:rPr>
              <w:t>After adjustment</w:t>
            </w:r>
          </w:p>
        </w:tc>
      </w:tr>
      <w:tr w:rsidR="004E00DD" w:rsidRPr="00F47EFB" w14:paraId="22291172"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37384640" w14:textId="77777777" w:rsidR="004E00DD" w:rsidRPr="00F47EFB" w:rsidRDefault="004E00DD">
            <w:pPr>
              <w:rPr>
                <w:b/>
                <w:bCs/>
                <w:color w:val="000000"/>
                <w:sz w:val="17"/>
                <w:szCs w:val="17"/>
              </w:rPr>
            </w:pPr>
            <w:r w:rsidRPr="00F47EFB">
              <w:rPr>
                <w:b/>
                <w:bCs/>
                <w:color w:val="000000"/>
                <w:sz w:val="17"/>
                <w:szCs w:val="17"/>
              </w:rPr>
              <w:t>Characteristics</w:t>
            </w:r>
          </w:p>
        </w:tc>
        <w:tc>
          <w:tcPr>
            <w:tcW w:w="0" w:type="auto"/>
            <w:tcBorders>
              <w:top w:val="nil"/>
              <w:left w:val="nil"/>
              <w:bottom w:val="single" w:sz="4" w:space="0" w:color="auto"/>
              <w:right w:val="nil"/>
            </w:tcBorders>
            <w:shd w:val="clear" w:color="auto" w:fill="auto"/>
            <w:noWrap/>
            <w:vAlign w:val="bottom"/>
            <w:hideMark/>
          </w:tcPr>
          <w:p w14:paraId="04EBD248" w14:textId="77777777" w:rsidR="004E00DD" w:rsidRPr="00F47EFB" w:rsidRDefault="004E00DD">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65EEBD24"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12DAF5A2"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750DFC60" w14:textId="77777777" w:rsidR="004E00DD" w:rsidRPr="00F47EFB" w:rsidRDefault="004E00DD">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3497D561" w14:textId="77777777" w:rsidR="004E00DD" w:rsidRPr="00F47EFB" w:rsidRDefault="004E00DD">
            <w:pPr>
              <w:rPr>
                <w:b/>
                <w:bCs/>
                <w:color w:val="000000"/>
                <w:sz w:val="17"/>
                <w:szCs w:val="17"/>
              </w:rPr>
            </w:pPr>
            <w:r w:rsidRPr="00F47EFB">
              <w:rPr>
                <w:b/>
                <w:bCs/>
                <w:color w:val="000000"/>
                <w:sz w:val="17"/>
                <w:szCs w:val="17"/>
              </w:rPr>
              <w:t>Level 1</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3FE1B04C"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50352714"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r>
      <w:tr w:rsidR="004E00DD" w:rsidRPr="00F47EFB" w14:paraId="707361D9" w14:textId="77777777" w:rsidTr="004E00DD">
        <w:trPr>
          <w:trHeight w:val="144"/>
        </w:trPr>
        <w:tc>
          <w:tcPr>
            <w:tcW w:w="0" w:type="auto"/>
            <w:tcBorders>
              <w:top w:val="nil"/>
              <w:left w:val="nil"/>
              <w:bottom w:val="nil"/>
              <w:right w:val="nil"/>
            </w:tcBorders>
            <w:shd w:val="clear" w:color="auto" w:fill="auto"/>
            <w:noWrap/>
            <w:vAlign w:val="bottom"/>
            <w:hideMark/>
          </w:tcPr>
          <w:p w14:paraId="1C8EFA77" w14:textId="77777777" w:rsidR="004E00DD" w:rsidRPr="00F47EFB" w:rsidRDefault="004E00DD">
            <w:pPr>
              <w:rPr>
                <w:color w:val="000000"/>
                <w:sz w:val="17"/>
                <w:szCs w:val="17"/>
              </w:rPr>
            </w:pPr>
            <w:r w:rsidRPr="00F47EFB">
              <w:rPr>
                <w:color w:val="000000"/>
                <w:sz w:val="17"/>
                <w:szCs w:val="17"/>
              </w:rPr>
              <w:t>Beneficiaries, n</w:t>
            </w:r>
          </w:p>
        </w:tc>
        <w:tc>
          <w:tcPr>
            <w:tcW w:w="0" w:type="auto"/>
            <w:tcBorders>
              <w:top w:val="nil"/>
              <w:left w:val="nil"/>
              <w:bottom w:val="nil"/>
              <w:right w:val="nil"/>
            </w:tcBorders>
            <w:shd w:val="clear" w:color="auto" w:fill="auto"/>
            <w:noWrap/>
            <w:vAlign w:val="bottom"/>
            <w:hideMark/>
          </w:tcPr>
          <w:p w14:paraId="342B559D" w14:textId="77777777" w:rsidR="004E00DD" w:rsidRPr="00F47EFB" w:rsidRDefault="004E00DD">
            <w:pPr>
              <w:rPr>
                <w:color w:val="000000"/>
                <w:sz w:val="17"/>
                <w:szCs w:val="17"/>
              </w:rPr>
            </w:pPr>
            <w:r w:rsidRPr="00F47EFB">
              <w:rPr>
                <w:color w:val="000000"/>
                <w:sz w:val="17"/>
                <w:szCs w:val="17"/>
              </w:rPr>
              <w:t>11,206</w:t>
            </w:r>
          </w:p>
        </w:tc>
        <w:tc>
          <w:tcPr>
            <w:tcW w:w="0" w:type="auto"/>
            <w:tcBorders>
              <w:top w:val="nil"/>
              <w:left w:val="nil"/>
              <w:bottom w:val="nil"/>
              <w:right w:val="nil"/>
            </w:tcBorders>
            <w:shd w:val="clear" w:color="auto" w:fill="auto"/>
            <w:noWrap/>
            <w:vAlign w:val="bottom"/>
            <w:hideMark/>
          </w:tcPr>
          <w:p w14:paraId="7D802C37" w14:textId="77777777" w:rsidR="004E00DD" w:rsidRPr="00F47EFB" w:rsidRDefault="004E00DD">
            <w:pPr>
              <w:rPr>
                <w:color w:val="000000"/>
                <w:sz w:val="17"/>
                <w:szCs w:val="17"/>
              </w:rPr>
            </w:pPr>
            <w:r w:rsidRPr="00F47EFB">
              <w:rPr>
                <w:color w:val="000000"/>
                <w:sz w:val="17"/>
                <w:szCs w:val="17"/>
              </w:rPr>
              <w:t>5,735</w:t>
            </w:r>
          </w:p>
        </w:tc>
        <w:tc>
          <w:tcPr>
            <w:tcW w:w="0" w:type="auto"/>
            <w:tcBorders>
              <w:top w:val="nil"/>
              <w:left w:val="nil"/>
              <w:bottom w:val="nil"/>
              <w:right w:val="nil"/>
            </w:tcBorders>
            <w:shd w:val="clear" w:color="auto" w:fill="auto"/>
            <w:vAlign w:val="bottom"/>
            <w:hideMark/>
          </w:tcPr>
          <w:p w14:paraId="392D456C" w14:textId="77777777" w:rsidR="004E00DD" w:rsidRPr="00F47EFB" w:rsidRDefault="004E00DD">
            <w:pPr>
              <w:jc w:val="cente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vAlign w:val="bottom"/>
            <w:hideMark/>
          </w:tcPr>
          <w:p w14:paraId="18CD1B6D"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nil"/>
              <w:right w:val="nil"/>
            </w:tcBorders>
            <w:shd w:val="clear" w:color="auto" w:fill="auto"/>
            <w:noWrap/>
            <w:vAlign w:val="bottom"/>
            <w:hideMark/>
          </w:tcPr>
          <w:p w14:paraId="0FA1DA40" w14:textId="77777777" w:rsidR="004E00DD" w:rsidRPr="00F47EFB" w:rsidRDefault="004E00DD">
            <w:pPr>
              <w:rPr>
                <w:color w:val="000000"/>
                <w:sz w:val="17"/>
                <w:szCs w:val="17"/>
              </w:rPr>
            </w:pPr>
            <w:r w:rsidRPr="00F47EFB">
              <w:rPr>
                <w:color w:val="000000"/>
                <w:sz w:val="17"/>
                <w:szCs w:val="17"/>
              </w:rPr>
              <w:t>11,206</w:t>
            </w:r>
          </w:p>
        </w:tc>
        <w:tc>
          <w:tcPr>
            <w:tcW w:w="0" w:type="auto"/>
            <w:tcBorders>
              <w:top w:val="nil"/>
              <w:left w:val="nil"/>
              <w:bottom w:val="nil"/>
              <w:right w:val="nil"/>
            </w:tcBorders>
            <w:shd w:val="clear" w:color="auto" w:fill="auto"/>
            <w:noWrap/>
            <w:vAlign w:val="bottom"/>
            <w:hideMark/>
          </w:tcPr>
          <w:p w14:paraId="4F3E7ED3" w14:textId="77777777" w:rsidR="004E00DD" w:rsidRPr="00F47EFB" w:rsidRDefault="004E00DD">
            <w:pPr>
              <w:rPr>
                <w:color w:val="000000"/>
                <w:sz w:val="17"/>
                <w:szCs w:val="17"/>
              </w:rPr>
            </w:pPr>
            <w:r w:rsidRPr="00F47EFB">
              <w:rPr>
                <w:color w:val="000000"/>
                <w:sz w:val="17"/>
                <w:szCs w:val="17"/>
              </w:rPr>
              <w:t>5,735</w:t>
            </w:r>
          </w:p>
        </w:tc>
        <w:tc>
          <w:tcPr>
            <w:tcW w:w="0" w:type="auto"/>
            <w:tcBorders>
              <w:top w:val="nil"/>
              <w:left w:val="nil"/>
              <w:bottom w:val="nil"/>
              <w:right w:val="nil"/>
            </w:tcBorders>
            <w:shd w:val="clear" w:color="auto" w:fill="auto"/>
            <w:vAlign w:val="bottom"/>
            <w:hideMark/>
          </w:tcPr>
          <w:p w14:paraId="2B94399F" w14:textId="77777777" w:rsidR="004E00DD" w:rsidRPr="00F47EFB" w:rsidRDefault="004E00DD">
            <w:pPr>
              <w:jc w:val="center"/>
              <w:rPr>
                <w:color w:val="000000"/>
                <w:sz w:val="17"/>
                <w:szCs w:val="17"/>
              </w:rPr>
            </w:pPr>
            <w:r w:rsidRPr="00F47EFB">
              <w:rPr>
                <w:color w:val="000000"/>
                <w:sz w:val="17"/>
                <w:szCs w:val="17"/>
              </w:rPr>
              <w:t>-</w:t>
            </w:r>
          </w:p>
        </w:tc>
      </w:tr>
      <w:tr w:rsidR="004E00DD" w:rsidRPr="00F47EFB" w14:paraId="1ACF5703" w14:textId="77777777" w:rsidTr="004E00DD">
        <w:trPr>
          <w:trHeight w:val="144"/>
        </w:trPr>
        <w:tc>
          <w:tcPr>
            <w:tcW w:w="0" w:type="auto"/>
            <w:tcBorders>
              <w:top w:val="nil"/>
              <w:left w:val="nil"/>
              <w:bottom w:val="nil"/>
              <w:right w:val="nil"/>
            </w:tcBorders>
            <w:shd w:val="clear" w:color="auto" w:fill="auto"/>
            <w:noWrap/>
            <w:vAlign w:val="bottom"/>
            <w:hideMark/>
          </w:tcPr>
          <w:p w14:paraId="157DC0EA" w14:textId="77777777" w:rsidR="004E00DD" w:rsidRPr="00F47EFB" w:rsidRDefault="004E00DD">
            <w:pPr>
              <w:rPr>
                <w:color w:val="000000"/>
                <w:sz w:val="17"/>
                <w:szCs w:val="17"/>
              </w:rPr>
            </w:pPr>
            <w:r w:rsidRPr="00F47EFB">
              <w:rPr>
                <w:color w:val="000000"/>
                <w:sz w:val="17"/>
                <w:szCs w:val="17"/>
              </w:rPr>
              <w:t>Mean age, years</w:t>
            </w:r>
          </w:p>
        </w:tc>
        <w:tc>
          <w:tcPr>
            <w:tcW w:w="0" w:type="auto"/>
            <w:tcBorders>
              <w:top w:val="nil"/>
              <w:left w:val="nil"/>
              <w:bottom w:val="nil"/>
              <w:right w:val="nil"/>
            </w:tcBorders>
            <w:shd w:val="clear" w:color="auto" w:fill="auto"/>
            <w:noWrap/>
            <w:vAlign w:val="bottom"/>
            <w:hideMark/>
          </w:tcPr>
          <w:p w14:paraId="145E86E2" w14:textId="77777777" w:rsidR="004E00DD" w:rsidRPr="00F47EFB" w:rsidRDefault="004E00DD">
            <w:pPr>
              <w:rPr>
                <w:color w:val="000000"/>
                <w:sz w:val="17"/>
                <w:szCs w:val="17"/>
              </w:rPr>
            </w:pPr>
            <w:r w:rsidRPr="00F47EFB">
              <w:rPr>
                <w:color w:val="000000"/>
                <w:sz w:val="17"/>
                <w:szCs w:val="17"/>
              </w:rPr>
              <w:t>81.7</w:t>
            </w:r>
          </w:p>
        </w:tc>
        <w:tc>
          <w:tcPr>
            <w:tcW w:w="0" w:type="auto"/>
            <w:tcBorders>
              <w:top w:val="nil"/>
              <w:left w:val="nil"/>
              <w:bottom w:val="nil"/>
              <w:right w:val="nil"/>
            </w:tcBorders>
            <w:shd w:val="clear" w:color="auto" w:fill="auto"/>
            <w:noWrap/>
            <w:vAlign w:val="bottom"/>
            <w:hideMark/>
          </w:tcPr>
          <w:p w14:paraId="09695695" w14:textId="77777777" w:rsidR="004E00DD" w:rsidRPr="00F47EFB" w:rsidRDefault="004E00DD">
            <w:pPr>
              <w:rPr>
                <w:color w:val="000000"/>
                <w:sz w:val="17"/>
                <w:szCs w:val="17"/>
              </w:rPr>
            </w:pPr>
            <w:r w:rsidRPr="00F47EFB">
              <w:rPr>
                <w:color w:val="000000"/>
                <w:sz w:val="17"/>
                <w:szCs w:val="17"/>
              </w:rPr>
              <w:t>84.2*</w:t>
            </w:r>
          </w:p>
        </w:tc>
        <w:tc>
          <w:tcPr>
            <w:tcW w:w="0" w:type="auto"/>
            <w:tcBorders>
              <w:top w:val="nil"/>
              <w:left w:val="nil"/>
              <w:bottom w:val="nil"/>
              <w:right w:val="nil"/>
            </w:tcBorders>
            <w:shd w:val="clear" w:color="auto" w:fill="auto"/>
            <w:noWrap/>
            <w:vAlign w:val="bottom"/>
            <w:hideMark/>
          </w:tcPr>
          <w:p w14:paraId="292B5ABC" w14:textId="77777777" w:rsidR="004E00DD" w:rsidRPr="00F47EFB" w:rsidRDefault="004E00DD">
            <w:pPr>
              <w:rPr>
                <w:color w:val="000000"/>
                <w:sz w:val="17"/>
                <w:szCs w:val="17"/>
              </w:rPr>
            </w:pPr>
            <w:r w:rsidRPr="00F47EFB">
              <w:rPr>
                <w:color w:val="000000"/>
                <w:sz w:val="17"/>
                <w:szCs w:val="17"/>
              </w:rPr>
              <w:t>-0.30</w:t>
            </w:r>
          </w:p>
        </w:tc>
        <w:tc>
          <w:tcPr>
            <w:tcW w:w="0" w:type="auto"/>
            <w:tcBorders>
              <w:top w:val="nil"/>
              <w:left w:val="nil"/>
              <w:bottom w:val="nil"/>
              <w:right w:val="nil"/>
            </w:tcBorders>
            <w:shd w:val="clear" w:color="auto" w:fill="auto"/>
            <w:noWrap/>
            <w:vAlign w:val="bottom"/>
            <w:hideMark/>
          </w:tcPr>
          <w:p w14:paraId="7F44B88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A6747BE" w14:textId="77777777" w:rsidR="004E00DD" w:rsidRPr="00F47EFB" w:rsidRDefault="004E00DD">
            <w:pPr>
              <w:rPr>
                <w:color w:val="000000"/>
                <w:sz w:val="17"/>
                <w:szCs w:val="17"/>
              </w:rPr>
            </w:pPr>
            <w:r w:rsidRPr="00F47EFB">
              <w:rPr>
                <w:color w:val="000000"/>
                <w:sz w:val="17"/>
                <w:szCs w:val="17"/>
              </w:rPr>
              <w:t>83.4</w:t>
            </w:r>
          </w:p>
        </w:tc>
        <w:tc>
          <w:tcPr>
            <w:tcW w:w="0" w:type="auto"/>
            <w:tcBorders>
              <w:top w:val="nil"/>
              <w:left w:val="nil"/>
              <w:bottom w:val="nil"/>
              <w:right w:val="nil"/>
            </w:tcBorders>
            <w:shd w:val="clear" w:color="auto" w:fill="auto"/>
            <w:noWrap/>
            <w:vAlign w:val="bottom"/>
            <w:hideMark/>
          </w:tcPr>
          <w:p w14:paraId="373808E2" w14:textId="77777777" w:rsidR="004E00DD" w:rsidRPr="00F47EFB" w:rsidRDefault="004E00DD">
            <w:pPr>
              <w:rPr>
                <w:color w:val="000000"/>
                <w:sz w:val="17"/>
                <w:szCs w:val="17"/>
              </w:rPr>
            </w:pPr>
            <w:r w:rsidRPr="00F47EFB">
              <w:rPr>
                <w:color w:val="000000"/>
                <w:sz w:val="17"/>
                <w:szCs w:val="17"/>
              </w:rPr>
              <w:t>83.4</w:t>
            </w:r>
          </w:p>
        </w:tc>
        <w:tc>
          <w:tcPr>
            <w:tcW w:w="0" w:type="auto"/>
            <w:tcBorders>
              <w:top w:val="nil"/>
              <w:left w:val="nil"/>
              <w:bottom w:val="nil"/>
              <w:right w:val="nil"/>
            </w:tcBorders>
            <w:shd w:val="clear" w:color="auto" w:fill="auto"/>
            <w:noWrap/>
            <w:vAlign w:val="bottom"/>
            <w:hideMark/>
          </w:tcPr>
          <w:p w14:paraId="7BB99D2A" w14:textId="77777777" w:rsidR="004E00DD" w:rsidRPr="00F47EFB" w:rsidRDefault="004E00DD">
            <w:pPr>
              <w:rPr>
                <w:color w:val="000000"/>
                <w:sz w:val="17"/>
                <w:szCs w:val="17"/>
              </w:rPr>
            </w:pPr>
            <w:r w:rsidRPr="00F47EFB">
              <w:rPr>
                <w:color w:val="000000"/>
                <w:sz w:val="17"/>
                <w:szCs w:val="17"/>
              </w:rPr>
              <w:t>0.00</w:t>
            </w:r>
          </w:p>
        </w:tc>
      </w:tr>
      <w:tr w:rsidR="004E00DD" w:rsidRPr="00F47EFB" w14:paraId="314D5D0E" w14:textId="77777777" w:rsidTr="004E00DD">
        <w:trPr>
          <w:trHeight w:val="144"/>
        </w:trPr>
        <w:tc>
          <w:tcPr>
            <w:tcW w:w="0" w:type="auto"/>
            <w:tcBorders>
              <w:top w:val="nil"/>
              <w:left w:val="nil"/>
              <w:bottom w:val="nil"/>
              <w:right w:val="nil"/>
            </w:tcBorders>
            <w:shd w:val="clear" w:color="auto" w:fill="auto"/>
            <w:noWrap/>
            <w:vAlign w:val="bottom"/>
            <w:hideMark/>
          </w:tcPr>
          <w:p w14:paraId="1F49C038" w14:textId="77777777" w:rsidR="004E00DD" w:rsidRPr="00F47EFB" w:rsidRDefault="004E00DD">
            <w:pPr>
              <w:rPr>
                <w:color w:val="000000"/>
                <w:sz w:val="17"/>
                <w:szCs w:val="17"/>
              </w:rPr>
            </w:pPr>
            <w:r w:rsidRPr="00F47EFB">
              <w:rPr>
                <w:color w:val="000000"/>
                <w:sz w:val="17"/>
                <w:szCs w:val="17"/>
              </w:rPr>
              <w:t>Women, %</w:t>
            </w:r>
          </w:p>
        </w:tc>
        <w:tc>
          <w:tcPr>
            <w:tcW w:w="0" w:type="auto"/>
            <w:tcBorders>
              <w:top w:val="nil"/>
              <w:left w:val="nil"/>
              <w:bottom w:val="nil"/>
              <w:right w:val="nil"/>
            </w:tcBorders>
            <w:shd w:val="clear" w:color="auto" w:fill="auto"/>
            <w:noWrap/>
            <w:vAlign w:val="bottom"/>
            <w:hideMark/>
          </w:tcPr>
          <w:p w14:paraId="6B5FEBAC" w14:textId="77777777" w:rsidR="004E00DD" w:rsidRPr="00F47EFB" w:rsidRDefault="004E00DD">
            <w:pPr>
              <w:rPr>
                <w:color w:val="000000"/>
                <w:sz w:val="17"/>
                <w:szCs w:val="17"/>
              </w:rPr>
            </w:pPr>
            <w:r w:rsidRPr="00F47EFB">
              <w:rPr>
                <w:color w:val="000000"/>
                <w:sz w:val="17"/>
                <w:szCs w:val="17"/>
              </w:rPr>
              <w:t>56.8</w:t>
            </w:r>
          </w:p>
        </w:tc>
        <w:tc>
          <w:tcPr>
            <w:tcW w:w="0" w:type="auto"/>
            <w:tcBorders>
              <w:top w:val="nil"/>
              <w:left w:val="nil"/>
              <w:bottom w:val="nil"/>
              <w:right w:val="nil"/>
            </w:tcBorders>
            <w:shd w:val="clear" w:color="auto" w:fill="auto"/>
            <w:noWrap/>
            <w:vAlign w:val="bottom"/>
            <w:hideMark/>
          </w:tcPr>
          <w:p w14:paraId="59E122B0" w14:textId="77777777" w:rsidR="004E00DD" w:rsidRPr="00F47EFB" w:rsidRDefault="004E00DD">
            <w:pPr>
              <w:rPr>
                <w:color w:val="000000"/>
                <w:sz w:val="17"/>
                <w:szCs w:val="17"/>
              </w:rPr>
            </w:pPr>
            <w:r w:rsidRPr="00F47EFB">
              <w:rPr>
                <w:color w:val="000000"/>
                <w:sz w:val="17"/>
                <w:szCs w:val="17"/>
              </w:rPr>
              <w:t>67.5*</w:t>
            </w:r>
          </w:p>
        </w:tc>
        <w:tc>
          <w:tcPr>
            <w:tcW w:w="0" w:type="auto"/>
            <w:tcBorders>
              <w:top w:val="nil"/>
              <w:left w:val="nil"/>
              <w:bottom w:val="nil"/>
              <w:right w:val="nil"/>
            </w:tcBorders>
            <w:shd w:val="clear" w:color="auto" w:fill="auto"/>
            <w:noWrap/>
            <w:vAlign w:val="bottom"/>
            <w:hideMark/>
          </w:tcPr>
          <w:p w14:paraId="2CFCA7DC" w14:textId="77777777" w:rsidR="004E00DD" w:rsidRPr="00F47EFB" w:rsidRDefault="004E00DD">
            <w:pPr>
              <w:rPr>
                <w:color w:val="000000"/>
                <w:sz w:val="17"/>
                <w:szCs w:val="17"/>
              </w:rPr>
            </w:pPr>
            <w:r w:rsidRPr="00F47EFB">
              <w:rPr>
                <w:color w:val="000000"/>
                <w:sz w:val="17"/>
                <w:szCs w:val="17"/>
              </w:rPr>
              <w:t>-0.22</w:t>
            </w:r>
          </w:p>
        </w:tc>
        <w:tc>
          <w:tcPr>
            <w:tcW w:w="0" w:type="auto"/>
            <w:tcBorders>
              <w:top w:val="nil"/>
              <w:left w:val="nil"/>
              <w:bottom w:val="nil"/>
              <w:right w:val="nil"/>
            </w:tcBorders>
            <w:shd w:val="clear" w:color="auto" w:fill="auto"/>
            <w:noWrap/>
            <w:vAlign w:val="bottom"/>
            <w:hideMark/>
          </w:tcPr>
          <w:p w14:paraId="73C0684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76E59D2" w14:textId="77777777" w:rsidR="004E00DD" w:rsidRPr="00F47EFB" w:rsidRDefault="004E00DD">
            <w:pPr>
              <w:rPr>
                <w:color w:val="000000"/>
                <w:sz w:val="17"/>
                <w:szCs w:val="17"/>
              </w:rPr>
            </w:pPr>
            <w:r w:rsidRPr="00F47EFB">
              <w:rPr>
                <w:color w:val="000000"/>
                <w:sz w:val="17"/>
                <w:szCs w:val="17"/>
              </w:rPr>
              <w:t>63.2</w:t>
            </w:r>
          </w:p>
        </w:tc>
        <w:tc>
          <w:tcPr>
            <w:tcW w:w="0" w:type="auto"/>
            <w:tcBorders>
              <w:top w:val="nil"/>
              <w:left w:val="nil"/>
              <w:bottom w:val="nil"/>
              <w:right w:val="nil"/>
            </w:tcBorders>
            <w:shd w:val="clear" w:color="auto" w:fill="auto"/>
            <w:noWrap/>
            <w:vAlign w:val="bottom"/>
            <w:hideMark/>
          </w:tcPr>
          <w:p w14:paraId="1F788CE8" w14:textId="77777777" w:rsidR="004E00DD" w:rsidRPr="00F47EFB" w:rsidRDefault="004E00DD">
            <w:pPr>
              <w:rPr>
                <w:color w:val="000000"/>
                <w:sz w:val="17"/>
                <w:szCs w:val="17"/>
              </w:rPr>
            </w:pPr>
            <w:r w:rsidRPr="00F47EFB">
              <w:rPr>
                <w:color w:val="000000"/>
                <w:sz w:val="17"/>
                <w:szCs w:val="17"/>
              </w:rPr>
              <w:t>63.2</w:t>
            </w:r>
          </w:p>
        </w:tc>
        <w:tc>
          <w:tcPr>
            <w:tcW w:w="0" w:type="auto"/>
            <w:tcBorders>
              <w:top w:val="nil"/>
              <w:left w:val="nil"/>
              <w:bottom w:val="nil"/>
              <w:right w:val="nil"/>
            </w:tcBorders>
            <w:shd w:val="clear" w:color="auto" w:fill="auto"/>
            <w:noWrap/>
            <w:vAlign w:val="bottom"/>
            <w:hideMark/>
          </w:tcPr>
          <w:p w14:paraId="6EC25BEC" w14:textId="77777777" w:rsidR="004E00DD" w:rsidRPr="00F47EFB" w:rsidRDefault="004E00DD">
            <w:pPr>
              <w:rPr>
                <w:color w:val="000000"/>
                <w:sz w:val="17"/>
                <w:szCs w:val="17"/>
              </w:rPr>
            </w:pPr>
            <w:r w:rsidRPr="00F47EFB">
              <w:rPr>
                <w:color w:val="000000"/>
                <w:sz w:val="17"/>
                <w:szCs w:val="17"/>
              </w:rPr>
              <w:t>0.00</w:t>
            </w:r>
          </w:p>
        </w:tc>
      </w:tr>
      <w:tr w:rsidR="004E00DD" w:rsidRPr="00F47EFB" w14:paraId="686C172E" w14:textId="77777777" w:rsidTr="004E00DD">
        <w:trPr>
          <w:trHeight w:val="144"/>
        </w:trPr>
        <w:tc>
          <w:tcPr>
            <w:tcW w:w="0" w:type="auto"/>
            <w:tcBorders>
              <w:top w:val="nil"/>
              <w:left w:val="nil"/>
              <w:bottom w:val="nil"/>
              <w:right w:val="nil"/>
            </w:tcBorders>
            <w:shd w:val="clear" w:color="auto" w:fill="auto"/>
            <w:noWrap/>
            <w:vAlign w:val="bottom"/>
            <w:hideMark/>
          </w:tcPr>
          <w:p w14:paraId="7FF7A059" w14:textId="77777777" w:rsidR="004E00DD" w:rsidRPr="00F47EFB" w:rsidRDefault="004E00DD">
            <w:pPr>
              <w:rPr>
                <w:color w:val="000000"/>
                <w:sz w:val="17"/>
                <w:szCs w:val="17"/>
              </w:rPr>
            </w:pPr>
            <w:r w:rsidRPr="00F47EFB">
              <w:rPr>
                <w:color w:val="000000"/>
                <w:sz w:val="17"/>
                <w:szCs w:val="17"/>
              </w:rPr>
              <w:t>Race, %</w:t>
            </w:r>
          </w:p>
        </w:tc>
        <w:tc>
          <w:tcPr>
            <w:tcW w:w="0" w:type="auto"/>
            <w:tcBorders>
              <w:top w:val="nil"/>
              <w:left w:val="nil"/>
              <w:bottom w:val="nil"/>
              <w:right w:val="nil"/>
            </w:tcBorders>
            <w:shd w:val="clear" w:color="auto" w:fill="auto"/>
            <w:noWrap/>
            <w:vAlign w:val="bottom"/>
            <w:hideMark/>
          </w:tcPr>
          <w:p w14:paraId="59CF745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6AFDB5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37E845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7A8522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F656E4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143684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204ACF5" w14:textId="77777777" w:rsidR="004E00DD" w:rsidRPr="00F47EFB" w:rsidRDefault="004E00DD">
            <w:pPr>
              <w:rPr>
                <w:sz w:val="20"/>
                <w:szCs w:val="20"/>
              </w:rPr>
            </w:pPr>
          </w:p>
        </w:tc>
      </w:tr>
      <w:tr w:rsidR="004E00DD" w:rsidRPr="00F47EFB" w14:paraId="5C8B7DA4" w14:textId="77777777" w:rsidTr="004E00DD">
        <w:trPr>
          <w:trHeight w:val="144"/>
        </w:trPr>
        <w:tc>
          <w:tcPr>
            <w:tcW w:w="0" w:type="auto"/>
            <w:tcBorders>
              <w:top w:val="nil"/>
              <w:left w:val="nil"/>
              <w:bottom w:val="nil"/>
              <w:right w:val="nil"/>
            </w:tcBorders>
            <w:shd w:val="clear" w:color="auto" w:fill="auto"/>
            <w:noWrap/>
            <w:vAlign w:val="bottom"/>
            <w:hideMark/>
          </w:tcPr>
          <w:p w14:paraId="15C23A4C" w14:textId="77777777" w:rsidR="004E00DD" w:rsidRPr="00F47EFB" w:rsidRDefault="004E00DD">
            <w:pPr>
              <w:rPr>
                <w:color w:val="000000"/>
                <w:sz w:val="17"/>
                <w:szCs w:val="17"/>
              </w:rPr>
            </w:pPr>
            <w:r w:rsidRPr="00F47EFB">
              <w:rPr>
                <w:color w:val="000000"/>
                <w:sz w:val="17"/>
                <w:szCs w:val="17"/>
              </w:rPr>
              <w:t xml:space="preserve">   White</w:t>
            </w:r>
          </w:p>
        </w:tc>
        <w:tc>
          <w:tcPr>
            <w:tcW w:w="0" w:type="auto"/>
            <w:tcBorders>
              <w:top w:val="nil"/>
              <w:left w:val="nil"/>
              <w:bottom w:val="nil"/>
              <w:right w:val="nil"/>
            </w:tcBorders>
            <w:shd w:val="clear" w:color="auto" w:fill="auto"/>
            <w:noWrap/>
            <w:vAlign w:val="bottom"/>
            <w:hideMark/>
          </w:tcPr>
          <w:p w14:paraId="57432F61" w14:textId="77777777" w:rsidR="004E00DD" w:rsidRPr="00F47EFB" w:rsidRDefault="004E00DD">
            <w:pPr>
              <w:rPr>
                <w:color w:val="000000"/>
                <w:sz w:val="17"/>
                <w:szCs w:val="17"/>
              </w:rPr>
            </w:pPr>
            <w:r w:rsidRPr="00F47EFB">
              <w:rPr>
                <w:color w:val="000000"/>
                <w:sz w:val="17"/>
                <w:szCs w:val="17"/>
              </w:rPr>
              <w:t>86.9</w:t>
            </w:r>
          </w:p>
        </w:tc>
        <w:tc>
          <w:tcPr>
            <w:tcW w:w="0" w:type="auto"/>
            <w:tcBorders>
              <w:top w:val="nil"/>
              <w:left w:val="nil"/>
              <w:bottom w:val="nil"/>
              <w:right w:val="nil"/>
            </w:tcBorders>
            <w:shd w:val="clear" w:color="auto" w:fill="auto"/>
            <w:noWrap/>
            <w:vAlign w:val="bottom"/>
            <w:hideMark/>
          </w:tcPr>
          <w:p w14:paraId="477D77CD" w14:textId="77777777" w:rsidR="004E00DD" w:rsidRPr="00F47EFB" w:rsidRDefault="004E00DD">
            <w:pPr>
              <w:rPr>
                <w:color w:val="000000"/>
                <w:sz w:val="17"/>
                <w:szCs w:val="17"/>
              </w:rPr>
            </w:pPr>
            <w:r w:rsidRPr="00F47EFB">
              <w:rPr>
                <w:color w:val="000000"/>
                <w:sz w:val="17"/>
                <w:szCs w:val="17"/>
              </w:rPr>
              <w:t>91.2*</w:t>
            </w:r>
          </w:p>
        </w:tc>
        <w:tc>
          <w:tcPr>
            <w:tcW w:w="0" w:type="auto"/>
            <w:tcBorders>
              <w:top w:val="nil"/>
              <w:left w:val="nil"/>
              <w:bottom w:val="nil"/>
              <w:right w:val="nil"/>
            </w:tcBorders>
            <w:shd w:val="clear" w:color="auto" w:fill="auto"/>
            <w:noWrap/>
            <w:vAlign w:val="bottom"/>
            <w:hideMark/>
          </w:tcPr>
          <w:p w14:paraId="3369CBF7" w14:textId="77777777" w:rsidR="004E00DD" w:rsidRPr="00F47EFB" w:rsidRDefault="004E00DD">
            <w:pPr>
              <w:rPr>
                <w:color w:val="000000"/>
                <w:sz w:val="17"/>
                <w:szCs w:val="17"/>
              </w:rPr>
            </w:pPr>
            <w:r w:rsidRPr="00F47EFB">
              <w:rPr>
                <w:color w:val="000000"/>
                <w:sz w:val="17"/>
                <w:szCs w:val="17"/>
              </w:rPr>
              <w:t>-0.14</w:t>
            </w:r>
          </w:p>
        </w:tc>
        <w:tc>
          <w:tcPr>
            <w:tcW w:w="0" w:type="auto"/>
            <w:tcBorders>
              <w:top w:val="nil"/>
              <w:left w:val="nil"/>
              <w:bottom w:val="nil"/>
              <w:right w:val="nil"/>
            </w:tcBorders>
            <w:shd w:val="clear" w:color="auto" w:fill="auto"/>
            <w:noWrap/>
            <w:vAlign w:val="bottom"/>
            <w:hideMark/>
          </w:tcPr>
          <w:p w14:paraId="7CC28A0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E375EA7" w14:textId="77777777" w:rsidR="004E00DD" w:rsidRPr="00F47EFB" w:rsidRDefault="004E00DD">
            <w:pPr>
              <w:rPr>
                <w:color w:val="000000"/>
                <w:sz w:val="17"/>
                <w:szCs w:val="17"/>
              </w:rPr>
            </w:pPr>
            <w:r w:rsidRPr="00F47EFB">
              <w:rPr>
                <w:color w:val="000000"/>
                <w:sz w:val="17"/>
                <w:szCs w:val="17"/>
              </w:rPr>
              <w:t>88.6</w:t>
            </w:r>
          </w:p>
        </w:tc>
        <w:tc>
          <w:tcPr>
            <w:tcW w:w="0" w:type="auto"/>
            <w:tcBorders>
              <w:top w:val="nil"/>
              <w:left w:val="nil"/>
              <w:bottom w:val="nil"/>
              <w:right w:val="nil"/>
            </w:tcBorders>
            <w:shd w:val="clear" w:color="auto" w:fill="auto"/>
            <w:noWrap/>
            <w:vAlign w:val="bottom"/>
            <w:hideMark/>
          </w:tcPr>
          <w:p w14:paraId="3D371A97" w14:textId="77777777" w:rsidR="004E00DD" w:rsidRPr="00F47EFB" w:rsidRDefault="004E00DD">
            <w:pPr>
              <w:rPr>
                <w:color w:val="000000"/>
                <w:sz w:val="17"/>
                <w:szCs w:val="17"/>
              </w:rPr>
            </w:pPr>
            <w:r w:rsidRPr="00F47EFB">
              <w:rPr>
                <w:color w:val="000000"/>
                <w:sz w:val="17"/>
                <w:szCs w:val="17"/>
              </w:rPr>
              <w:t>88.6</w:t>
            </w:r>
          </w:p>
        </w:tc>
        <w:tc>
          <w:tcPr>
            <w:tcW w:w="0" w:type="auto"/>
            <w:tcBorders>
              <w:top w:val="nil"/>
              <w:left w:val="nil"/>
              <w:bottom w:val="nil"/>
              <w:right w:val="nil"/>
            </w:tcBorders>
            <w:shd w:val="clear" w:color="auto" w:fill="auto"/>
            <w:noWrap/>
            <w:vAlign w:val="bottom"/>
            <w:hideMark/>
          </w:tcPr>
          <w:p w14:paraId="0603D83E" w14:textId="77777777" w:rsidR="004E00DD" w:rsidRPr="00F47EFB" w:rsidRDefault="004E00DD">
            <w:pPr>
              <w:rPr>
                <w:color w:val="000000"/>
                <w:sz w:val="17"/>
                <w:szCs w:val="17"/>
              </w:rPr>
            </w:pPr>
            <w:r w:rsidRPr="00F47EFB">
              <w:rPr>
                <w:color w:val="000000"/>
                <w:sz w:val="17"/>
                <w:szCs w:val="17"/>
              </w:rPr>
              <w:t>0.00</w:t>
            </w:r>
          </w:p>
        </w:tc>
      </w:tr>
      <w:tr w:rsidR="004E00DD" w:rsidRPr="00F47EFB" w14:paraId="399BD81F" w14:textId="77777777" w:rsidTr="004E00DD">
        <w:trPr>
          <w:trHeight w:val="144"/>
        </w:trPr>
        <w:tc>
          <w:tcPr>
            <w:tcW w:w="0" w:type="auto"/>
            <w:tcBorders>
              <w:top w:val="nil"/>
              <w:left w:val="nil"/>
              <w:bottom w:val="nil"/>
              <w:right w:val="nil"/>
            </w:tcBorders>
            <w:shd w:val="clear" w:color="auto" w:fill="auto"/>
            <w:noWrap/>
            <w:vAlign w:val="bottom"/>
            <w:hideMark/>
          </w:tcPr>
          <w:p w14:paraId="6E5FE27A" w14:textId="77777777" w:rsidR="004E00DD" w:rsidRPr="00F47EFB" w:rsidRDefault="004E00DD">
            <w:pPr>
              <w:rPr>
                <w:color w:val="000000"/>
                <w:sz w:val="17"/>
                <w:szCs w:val="17"/>
              </w:rPr>
            </w:pPr>
            <w:r w:rsidRPr="00F47EFB">
              <w:rPr>
                <w:color w:val="000000"/>
                <w:sz w:val="17"/>
                <w:szCs w:val="17"/>
              </w:rPr>
              <w:t xml:space="preserve">   Black</w:t>
            </w:r>
          </w:p>
        </w:tc>
        <w:tc>
          <w:tcPr>
            <w:tcW w:w="0" w:type="auto"/>
            <w:tcBorders>
              <w:top w:val="nil"/>
              <w:left w:val="nil"/>
              <w:bottom w:val="nil"/>
              <w:right w:val="nil"/>
            </w:tcBorders>
            <w:shd w:val="clear" w:color="auto" w:fill="auto"/>
            <w:noWrap/>
            <w:vAlign w:val="bottom"/>
            <w:hideMark/>
          </w:tcPr>
          <w:p w14:paraId="6F8063B8" w14:textId="77777777" w:rsidR="004E00DD" w:rsidRPr="00F47EFB" w:rsidRDefault="004E00DD">
            <w:pPr>
              <w:rPr>
                <w:color w:val="000000"/>
                <w:sz w:val="17"/>
                <w:szCs w:val="17"/>
              </w:rPr>
            </w:pPr>
            <w:r w:rsidRPr="00F47EFB">
              <w:rPr>
                <w:color w:val="000000"/>
                <w:sz w:val="17"/>
                <w:szCs w:val="17"/>
              </w:rPr>
              <w:t>5.6</w:t>
            </w:r>
          </w:p>
        </w:tc>
        <w:tc>
          <w:tcPr>
            <w:tcW w:w="0" w:type="auto"/>
            <w:tcBorders>
              <w:top w:val="nil"/>
              <w:left w:val="nil"/>
              <w:bottom w:val="nil"/>
              <w:right w:val="nil"/>
            </w:tcBorders>
            <w:shd w:val="clear" w:color="auto" w:fill="auto"/>
            <w:noWrap/>
            <w:vAlign w:val="bottom"/>
            <w:hideMark/>
          </w:tcPr>
          <w:p w14:paraId="2B7E7E5C" w14:textId="77777777" w:rsidR="004E00DD" w:rsidRPr="00F47EFB" w:rsidRDefault="004E00DD">
            <w:pPr>
              <w:rPr>
                <w:color w:val="000000"/>
                <w:sz w:val="17"/>
                <w:szCs w:val="17"/>
              </w:rPr>
            </w:pPr>
            <w:r w:rsidRPr="00F47EFB">
              <w:rPr>
                <w:color w:val="000000"/>
                <w:sz w:val="17"/>
                <w:szCs w:val="17"/>
              </w:rPr>
              <w:t>2.9*</w:t>
            </w:r>
          </w:p>
        </w:tc>
        <w:tc>
          <w:tcPr>
            <w:tcW w:w="0" w:type="auto"/>
            <w:tcBorders>
              <w:top w:val="nil"/>
              <w:left w:val="nil"/>
              <w:bottom w:val="nil"/>
              <w:right w:val="nil"/>
            </w:tcBorders>
            <w:shd w:val="clear" w:color="auto" w:fill="auto"/>
            <w:noWrap/>
            <w:vAlign w:val="bottom"/>
            <w:hideMark/>
          </w:tcPr>
          <w:p w14:paraId="2EC25448"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7028253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F28D818" w14:textId="77777777" w:rsidR="004E00DD" w:rsidRPr="00F47EFB" w:rsidRDefault="004E00DD">
            <w:pPr>
              <w:rPr>
                <w:color w:val="000000"/>
                <w:sz w:val="17"/>
                <w:szCs w:val="17"/>
              </w:rPr>
            </w:pPr>
            <w:r w:rsidRPr="00F47EFB">
              <w:rPr>
                <w:color w:val="000000"/>
                <w:sz w:val="17"/>
                <w:szCs w:val="17"/>
              </w:rPr>
              <w:t>4.0</w:t>
            </w:r>
          </w:p>
        </w:tc>
        <w:tc>
          <w:tcPr>
            <w:tcW w:w="0" w:type="auto"/>
            <w:tcBorders>
              <w:top w:val="nil"/>
              <w:left w:val="nil"/>
              <w:bottom w:val="nil"/>
              <w:right w:val="nil"/>
            </w:tcBorders>
            <w:shd w:val="clear" w:color="auto" w:fill="auto"/>
            <w:noWrap/>
            <w:vAlign w:val="bottom"/>
            <w:hideMark/>
          </w:tcPr>
          <w:p w14:paraId="6CF6E935" w14:textId="77777777" w:rsidR="004E00DD" w:rsidRPr="00F47EFB" w:rsidRDefault="004E00DD">
            <w:pPr>
              <w:rPr>
                <w:color w:val="000000"/>
                <w:sz w:val="17"/>
                <w:szCs w:val="17"/>
              </w:rPr>
            </w:pPr>
            <w:r w:rsidRPr="00F47EFB">
              <w:rPr>
                <w:color w:val="000000"/>
                <w:sz w:val="17"/>
                <w:szCs w:val="17"/>
              </w:rPr>
              <w:t>4.0</w:t>
            </w:r>
          </w:p>
        </w:tc>
        <w:tc>
          <w:tcPr>
            <w:tcW w:w="0" w:type="auto"/>
            <w:tcBorders>
              <w:top w:val="nil"/>
              <w:left w:val="nil"/>
              <w:bottom w:val="nil"/>
              <w:right w:val="nil"/>
            </w:tcBorders>
            <w:shd w:val="clear" w:color="auto" w:fill="auto"/>
            <w:noWrap/>
            <w:vAlign w:val="bottom"/>
            <w:hideMark/>
          </w:tcPr>
          <w:p w14:paraId="575D83F3" w14:textId="77777777" w:rsidR="004E00DD" w:rsidRPr="00F47EFB" w:rsidRDefault="004E00DD">
            <w:pPr>
              <w:rPr>
                <w:color w:val="000000"/>
                <w:sz w:val="17"/>
                <w:szCs w:val="17"/>
              </w:rPr>
            </w:pPr>
            <w:r w:rsidRPr="00F47EFB">
              <w:rPr>
                <w:color w:val="000000"/>
                <w:sz w:val="17"/>
                <w:szCs w:val="17"/>
              </w:rPr>
              <w:t>-0.00</w:t>
            </w:r>
          </w:p>
        </w:tc>
      </w:tr>
      <w:tr w:rsidR="004E00DD" w:rsidRPr="00F47EFB" w14:paraId="2DC42F4F" w14:textId="77777777" w:rsidTr="004E00DD">
        <w:trPr>
          <w:trHeight w:val="144"/>
        </w:trPr>
        <w:tc>
          <w:tcPr>
            <w:tcW w:w="0" w:type="auto"/>
            <w:tcBorders>
              <w:top w:val="nil"/>
              <w:left w:val="nil"/>
              <w:bottom w:val="nil"/>
              <w:right w:val="nil"/>
            </w:tcBorders>
            <w:shd w:val="clear" w:color="auto" w:fill="auto"/>
            <w:noWrap/>
            <w:vAlign w:val="bottom"/>
            <w:hideMark/>
          </w:tcPr>
          <w:p w14:paraId="2ABEE4BF"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Other</w:t>
            </w:r>
            <w:r w:rsidRPr="00F47EFB">
              <w:rPr>
                <w:color w:val="000000"/>
                <w:sz w:val="17"/>
                <w:szCs w:val="17"/>
                <w:vertAlign w:val="superscript"/>
              </w:rPr>
              <w:t>c</w:t>
            </w:r>
            <w:proofErr w:type="spellEnd"/>
          </w:p>
        </w:tc>
        <w:tc>
          <w:tcPr>
            <w:tcW w:w="0" w:type="auto"/>
            <w:tcBorders>
              <w:top w:val="nil"/>
              <w:left w:val="nil"/>
              <w:bottom w:val="nil"/>
              <w:right w:val="nil"/>
            </w:tcBorders>
            <w:shd w:val="clear" w:color="auto" w:fill="auto"/>
            <w:noWrap/>
            <w:vAlign w:val="bottom"/>
            <w:hideMark/>
          </w:tcPr>
          <w:p w14:paraId="785A31CD"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37356B14" w14:textId="77777777" w:rsidR="004E00DD" w:rsidRPr="00F47EFB" w:rsidRDefault="004E00DD">
            <w:pPr>
              <w:rPr>
                <w:color w:val="000000"/>
                <w:sz w:val="17"/>
                <w:szCs w:val="17"/>
              </w:rPr>
            </w:pPr>
            <w:r w:rsidRPr="00F47EFB">
              <w:rPr>
                <w:color w:val="000000"/>
                <w:sz w:val="17"/>
                <w:szCs w:val="17"/>
              </w:rPr>
              <w:t>0.4*</w:t>
            </w:r>
          </w:p>
        </w:tc>
        <w:tc>
          <w:tcPr>
            <w:tcW w:w="0" w:type="auto"/>
            <w:tcBorders>
              <w:top w:val="nil"/>
              <w:left w:val="nil"/>
              <w:bottom w:val="nil"/>
              <w:right w:val="nil"/>
            </w:tcBorders>
            <w:shd w:val="clear" w:color="auto" w:fill="auto"/>
            <w:noWrap/>
            <w:vAlign w:val="bottom"/>
            <w:hideMark/>
          </w:tcPr>
          <w:p w14:paraId="17599D6F"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63F9638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16BC7FF" w14:textId="77777777" w:rsidR="004E00DD" w:rsidRPr="00F47EFB" w:rsidRDefault="004E00DD">
            <w:pPr>
              <w:rPr>
                <w:color w:val="000000"/>
                <w:sz w:val="17"/>
                <w:szCs w:val="17"/>
              </w:rPr>
            </w:pPr>
            <w:r w:rsidRPr="00F47EFB">
              <w:rPr>
                <w:color w:val="000000"/>
                <w:sz w:val="17"/>
                <w:szCs w:val="17"/>
              </w:rPr>
              <w:t>0.6</w:t>
            </w:r>
          </w:p>
        </w:tc>
        <w:tc>
          <w:tcPr>
            <w:tcW w:w="0" w:type="auto"/>
            <w:tcBorders>
              <w:top w:val="nil"/>
              <w:left w:val="nil"/>
              <w:bottom w:val="nil"/>
              <w:right w:val="nil"/>
            </w:tcBorders>
            <w:shd w:val="clear" w:color="auto" w:fill="auto"/>
            <w:noWrap/>
            <w:vAlign w:val="bottom"/>
            <w:hideMark/>
          </w:tcPr>
          <w:p w14:paraId="4EE463F1" w14:textId="77777777" w:rsidR="004E00DD" w:rsidRPr="00F47EFB" w:rsidRDefault="004E00DD">
            <w:pPr>
              <w:rPr>
                <w:color w:val="000000"/>
                <w:sz w:val="17"/>
                <w:szCs w:val="17"/>
              </w:rPr>
            </w:pPr>
            <w:r w:rsidRPr="00F47EFB">
              <w:rPr>
                <w:color w:val="000000"/>
                <w:sz w:val="17"/>
                <w:szCs w:val="17"/>
              </w:rPr>
              <w:t>0.6</w:t>
            </w:r>
          </w:p>
        </w:tc>
        <w:tc>
          <w:tcPr>
            <w:tcW w:w="0" w:type="auto"/>
            <w:tcBorders>
              <w:top w:val="nil"/>
              <w:left w:val="nil"/>
              <w:bottom w:val="nil"/>
              <w:right w:val="nil"/>
            </w:tcBorders>
            <w:shd w:val="clear" w:color="auto" w:fill="auto"/>
            <w:noWrap/>
            <w:vAlign w:val="bottom"/>
            <w:hideMark/>
          </w:tcPr>
          <w:p w14:paraId="2ADAFA61" w14:textId="77777777" w:rsidR="004E00DD" w:rsidRPr="00F47EFB" w:rsidRDefault="004E00DD">
            <w:pPr>
              <w:rPr>
                <w:color w:val="000000"/>
                <w:sz w:val="17"/>
                <w:szCs w:val="17"/>
              </w:rPr>
            </w:pPr>
            <w:r w:rsidRPr="00F47EFB">
              <w:rPr>
                <w:color w:val="000000"/>
                <w:sz w:val="17"/>
                <w:szCs w:val="17"/>
              </w:rPr>
              <w:t>0.00</w:t>
            </w:r>
          </w:p>
        </w:tc>
      </w:tr>
      <w:tr w:rsidR="004E00DD" w:rsidRPr="00F47EFB" w14:paraId="173441E4" w14:textId="77777777" w:rsidTr="004E00DD">
        <w:trPr>
          <w:trHeight w:val="144"/>
        </w:trPr>
        <w:tc>
          <w:tcPr>
            <w:tcW w:w="0" w:type="auto"/>
            <w:tcBorders>
              <w:top w:val="nil"/>
              <w:left w:val="nil"/>
              <w:bottom w:val="nil"/>
              <w:right w:val="nil"/>
            </w:tcBorders>
            <w:shd w:val="clear" w:color="auto" w:fill="auto"/>
            <w:noWrap/>
            <w:vAlign w:val="bottom"/>
            <w:hideMark/>
          </w:tcPr>
          <w:p w14:paraId="5A57BBE5" w14:textId="77777777" w:rsidR="004E00DD" w:rsidRPr="00F47EFB" w:rsidRDefault="004E00DD">
            <w:pPr>
              <w:rPr>
                <w:color w:val="000000"/>
                <w:sz w:val="17"/>
                <w:szCs w:val="17"/>
              </w:rPr>
            </w:pPr>
            <w:r w:rsidRPr="00F47EFB">
              <w:rPr>
                <w:color w:val="000000"/>
                <w:sz w:val="17"/>
                <w:szCs w:val="17"/>
              </w:rPr>
              <w:t xml:space="preserve">   Asian/PI</w:t>
            </w:r>
          </w:p>
        </w:tc>
        <w:tc>
          <w:tcPr>
            <w:tcW w:w="0" w:type="auto"/>
            <w:tcBorders>
              <w:top w:val="nil"/>
              <w:left w:val="nil"/>
              <w:bottom w:val="nil"/>
              <w:right w:val="nil"/>
            </w:tcBorders>
            <w:shd w:val="clear" w:color="auto" w:fill="auto"/>
            <w:noWrap/>
            <w:vAlign w:val="bottom"/>
            <w:hideMark/>
          </w:tcPr>
          <w:p w14:paraId="72D023FE" w14:textId="77777777" w:rsidR="004E00DD" w:rsidRPr="00F47EFB" w:rsidRDefault="004E00DD">
            <w:pPr>
              <w:rPr>
                <w:color w:val="000000"/>
                <w:sz w:val="17"/>
                <w:szCs w:val="17"/>
              </w:rPr>
            </w:pPr>
            <w:r w:rsidRPr="00F47EFB">
              <w:rPr>
                <w:color w:val="000000"/>
                <w:sz w:val="17"/>
                <w:szCs w:val="17"/>
              </w:rPr>
              <w:t>2.8</w:t>
            </w:r>
          </w:p>
        </w:tc>
        <w:tc>
          <w:tcPr>
            <w:tcW w:w="0" w:type="auto"/>
            <w:tcBorders>
              <w:top w:val="nil"/>
              <w:left w:val="nil"/>
              <w:bottom w:val="nil"/>
              <w:right w:val="nil"/>
            </w:tcBorders>
            <w:shd w:val="clear" w:color="auto" w:fill="auto"/>
            <w:noWrap/>
            <w:vAlign w:val="bottom"/>
            <w:hideMark/>
          </w:tcPr>
          <w:p w14:paraId="3601C561" w14:textId="77777777" w:rsidR="004E00DD" w:rsidRPr="00F47EFB" w:rsidRDefault="004E00DD">
            <w:pPr>
              <w:rPr>
                <w:color w:val="000000"/>
                <w:sz w:val="17"/>
                <w:szCs w:val="17"/>
              </w:rPr>
            </w:pPr>
            <w:r w:rsidRPr="00F47EFB">
              <w:rPr>
                <w:color w:val="000000"/>
                <w:sz w:val="17"/>
                <w:szCs w:val="17"/>
              </w:rPr>
              <w:t>2.2*</w:t>
            </w:r>
          </w:p>
        </w:tc>
        <w:tc>
          <w:tcPr>
            <w:tcW w:w="0" w:type="auto"/>
            <w:tcBorders>
              <w:top w:val="nil"/>
              <w:left w:val="nil"/>
              <w:bottom w:val="nil"/>
              <w:right w:val="nil"/>
            </w:tcBorders>
            <w:shd w:val="clear" w:color="auto" w:fill="auto"/>
            <w:noWrap/>
            <w:vAlign w:val="bottom"/>
            <w:hideMark/>
          </w:tcPr>
          <w:p w14:paraId="7CFDE8AF" w14:textId="77777777" w:rsidR="004E00DD" w:rsidRPr="00F47EFB" w:rsidRDefault="004E00DD">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bottom"/>
            <w:hideMark/>
          </w:tcPr>
          <w:p w14:paraId="33D4889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B891558" w14:textId="77777777" w:rsidR="004E00DD" w:rsidRPr="00F47EFB" w:rsidRDefault="004E00DD">
            <w:pPr>
              <w:rPr>
                <w:color w:val="000000"/>
                <w:sz w:val="17"/>
                <w:szCs w:val="17"/>
              </w:rPr>
            </w:pPr>
            <w:r w:rsidRPr="00F47EFB">
              <w:rPr>
                <w:color w:val="000000"/>
                <w:sz w:val="17"/>
                <w:szCs w:val="17"/>
              </w:rPr>
              <w:t>2.9</w:t>
            </w:r>
          </w:p>
        </w:tc>
        <w:tc>
          <w:tcPr>
            <w:tcW w:w="0" w:type="auto"/>
            <w:tcBorders>
              <w:top w:val="nil"/>
              <w:left w:val="nil"/>
              <w:bottom w:val="nil"/>
              <w:right w:val="nil"/>
            </w:tcBorders>
            <w:shd w:val="clear" w:color="auto" w:fill="auto"/>
            <w:noWrap/>
            <w:vAlign w:val="bottom"/>
            <w:hideMark/>
          </w:tcPr>
          <w:p w14:paraId="5504C0E9" w14:textId="77777777" w:rsidR="004E00DD" w:rsidRPr="00F47EFB" w:rsidRDefault="004E00DD">
            <w:pPr>
              <w:rPr>
                <w:color w:val="000000"/>
                <w:sz w:val="17"/>
                <w:szCs w:val="17"/>
              </w:rPr>
            </w:pPr>
            <w:r w:rsidRPr="00F47EFB">
              <w:rPr>
                <w:color w:val="000000"/>
                <w:sz w:val="17"/>
                <w:szCs w:val="17"/>
              </w:rPr>
              <w:t>2.9</w:t>
            </w:r>
          </w:p>
        </w:tc>
        <w:tc>
          <w:tcPr>
            <w:tcW w:w="0" w:type="auto"/>
            <w:tcBorders>
              <w:top w:val="nil"/>
              <w:left w:val="nil"/>
              <w:bottom w:val="nil"/>
              <w:right w:val="nil"/>
            </w:tcBorders>
            <w:shd w:val="clear" w:color="auto" w:fill="auto"/>
            <w:noWrap/>
            <w:vAlign w:val="bottom"/>
            <w:hideMark/>
          </w:tcPr>
          <w:p w14:paraId="326992DF" w14:textId="77777777" w:rsidR="004E00DD" w:rsidRPr="00F47EFB" w:rsidRDefault="004E00DD">
            <w:pPr>
              <w:rPr>
                <w:color w:val="000000"/>
                <w:sz w:val="17"/>
                <w:szCs w:val="17"/>
              </w:rPr>
            </w:pPr>
            <w:r w:rsidRPr="00F47EFB">
              <w:rPr>
                <w:color w:val="000000"/>
                <w:sz w:val="17"/>
                <w:szCs w:val="17"/>
              </w:rPr>
              <w:t>-0.00</w:t>
            </w:r>
          </w:p>
        </w:tc>
      </w:tr>
      <w:tr w:rsidR="004E00DD" w:rsidRPr="00F47EFB" w14:paraId="66D1F6BF" w14:textId="77777777" w:rsidTr="004E00DD">
        <w:trPr>
          <w:trHeight w:val="144"/>
        </w:trPr>
        <w:tc>
          <w:tcPr>
            <w:tcW w:w="0" w:type="auto"/>
            <w:tcBorders>
              <w:top w:val="nil"/>
              <w:left w:val="nil"/>
              <w:bottom w:val="nil"/>
              <w:right w:val="nil"/>
            </w:tcBorders>
            <w:shd w:val="clear" w:color="auto" w:fill="auto"/>
            <w:noWrap/>
            <w:vAlign w:val="bottom"/>
            <w:hideMark/>
          </w:tcPr>
          <w:p w14:paraId="4AD0893D" w14:textId="77777777" w:rsidR="004E00DD" w:rsidRPr="00F47EFB" w:rsidRDefault="004E00DD">
            <w:pPr>
              <w:rPr>
                <w:color w:val="000000"/>
                <w:sz w:val="17"/>
                <w:szCs w:val="17"/>
              </w:rPr>
            </w:pPr>
            <w:r w:rsidRPr="00F47EFB">
              <w:rPr>
                <w:color w:val="000000"/>
                <w:sz w:val="17"/>
                <w:szCs w:val="17"/>
              </w:rPr>
              <w:t xml:space="preserve">   Hispanic</w:t>
            </w:r>
          </w:p>
        </w:tc>
        <w:tc>
          <w:tcPr>
            <w:tcW w:w="0" w:type="auto"/>
            <w:tcBorders>
              <w:top w:val="nil"/>
              <w:left w:val="nil"/>
              <w:bottom w:val="nil"/>
              <w:right w:val="nil"/>
            </w:tcBorders>
            <w:shd w:val="clear" w:color="auto" w:fill="auto"/>
            <w:noWrap/>
            <w:vAlign w:val="bottom"/>
            <w:hideMark/>
          </w:tcPr>
          <w:p w14:paraId="3D2DD8F4" w14:textId="77777777" w:rsidR="004E00DD" w:rsidRPr="00F47EFB" w:rsidRDefault="004E00DD">
            <w:pPr>
              <w:rPr>
                <w:color w:val="000000"/>
                <w:sz w:val="17"/>
                <w:szCs w:val="17"/>
              </w:rPr>
            </w:pPr>
            <w:r w:rsidRPr="00F47EFB">
              <w:rPr>
                <w:color w:val="000000"/>
                <w:sz w:val="17"/>
                <w:szCs w:val="17"/>
              </w:rPr>
              <w:t>3.9</w:t>
            </w:r>
          </w:p>
        </w:tc>
        <w:tc>
          <w:tcPr>
            <w:tcW w:w="0" w:type="auto"/>
            <w:tcBorders>
              <w:top w:val="nil"/>
              <w:left w:val="nil"/>
              <w:bottom w:val="nil"/>
              <w:right w:val="nil"/>
            </w:tcBorders>
            <w:shd w:val="clear" w:color="auto" w:fill="auto"/>
            <w:noWrap/>
            <w:vAlign w:val="bottom"/>
            <w:hideMark/>
          </w:tcPr>
          <w:p w14:paraId="22E8E2C8" w14:textId="77777777" w:rsidR="004E00DD" w:rsidRPr="00F47EFB" w:rsidRDefault="004E00DD">
            <w:pPr>
              <w:rPr>
                <w:color w:val="000000"/>
                <w:sz w:val="17"/>
                <w:szCs w:val="17"/>
              </w:rPr>
            </w:pPr>
            <w:r w:rsidRPr="00F47EFB">
              <w:rPr>
                <w:color w:val="000000"/>
                <w:sz w:val="17"/>
                <w:szCs w:val="17"/>
              </w:rPr>
              <w:t>3.3</w:t>
            </w:r>
          </w:p>
        </w:tc>
        <w:tc>
          <w:tcPr>
            <w:tcW w:w="0" w:type="auto"/>
            <w:tcBorders>
              <w:top w:val="nil"/>
              <w:left w:val="nil"/>
              <w:bottom w:val="nil"/>
              <w:right w:val="nil"/>
            </w:tcBorders>
            <w:shd w:val="clear" w:color="auto" w:fill="auto"/>
            <w:noWrap/>
            <w:vAlign w:val="bottom"/>
            <w:hideMark/>
          </w:tcPr>
          <w:p w14:paraId="5B50D9D6"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47C1D60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23C00D0" w14:textId="77777777" w:rsidR="004E00DD" w:rsidRPr="00F47EFB" w:rsidRDefault="004E00DD">
            <w:pPr>
              <w:rPr>
                <w:color w:val="000000"/>
                <w:sz w:val="17"/>
                <w:szCs w:val="17"/>
              </w:rPr>
            </w:pPr>
            <w:r w:rsidRPr="00F47EFB">
              <w:rPr>
                <w:color w:val="000000"/>
                <w:sz w:val="17"/>
                <w:szCs w:val="17"/>
              </w:rPr>
              <w:t>3.9</w:t>
            </w:r>
          </w:p>
        </w:tc>
        <w:tc>
          <w:tcPr>
            <w:tcW w:w="0" w:type="auto"/>
            <w:tcBorders>
              <w:top w:val="nil"/>
              <w:left w:val="nil"/>
              <w:bottom w:val="nil"/>
              <w:right w:val="nil"/>
            </w:tcBorders>
            <w:shd w:val="clear" w:color="auto" w:fill="auto"/>
            <w:noWrap/>
            <w:vAlign w:val="bottom"/>
            <w:hideMark/>
          </w:tcPr>
          <w:p w14:paraId="02F80F99" w14:textId="77777777" w:rsidR="004E00DD" w:rsidRPr="00F47EFB" w:rsidRDefault="004E00DD">
            <w:pPr>
              <w:rPr>
                <w:color w:val="000000"/>
                <w:sz w:val="17"/>
                <w:szCs w:val="17"/>
              </w:rPr>
            </w:pPr>
            <w:r w:rsidRPr="00F47EFB">
              <w:rPr>
                <w:color w:val="000000"/>
                <w:sz w:val="17"/>
                <w:szCs w:val="17"/>
              </w:rPr>
              <w:t>3.9</w:t>
            </w:r>
          </w:p>
        </w:tc>
        <w:tc>
          <w:tcPr>
            <w:tcW w:w="0" w:type="auto"/>
            <w:tcBorders>
              <w:top w:val="nil"/>
              <w:left w:val="nil"/>
              <w:bottom w:val="nil"/>
              <w:right w:val="nil"/>
            </w:tcBorders>
            <w:shd w:val="clear" w:color="auto" w:fill="auto"/>
            <w:noWrap/>
            <w:vAlign w:val="bottom"/>
            <w:hideMark/>
          </w:tcPr>
          <w:p w14:paraId="017B0095" w14:textId="77777777" w:rsidR="004E00DD" w:rsidRPr="00F47EFB" w:rsidRDefault="004E00DD">
            <w:pPr>
              <w:rPr>
                <w:color w:val="000000"/>
                <w:sz w:val="17"/>
                <w:szCs w:val="17"/>
              </w:rPr>
            </w:pPr>
            <w:r w:rsidRPr="00F47EFB">
              <w:rPr>
                <w:color w:val="000000"/>
                <w:sz w:val="17"/>
                <w:szCs w:val="17"/>
              </w:rPr>
              <w:t>-0.00</w:t>
            </w:r>
          </w:p>
        </w:tc>
      </w:tr>
      <w:tr w:rsidR="004E00DD" w:rsidRPr="00F47EFB" w14:paraId="39C11B4A" w14:textId="77777777" w:rsidTr="004E00DD">
        <w:trPr>
          <w:trHeight w:val="144"/>
        </w:trPr>
        <w:tc>
          <w:tcPr>
            <w:tcW w:w="0" w:type="auto"/>
            <w:tcBorders>
              <w:top w:val="nil"/>
              <w:left w:val="nil"/>
              <w:bottom w:val="nil"/>
              <w:right w:val="nil"/>
            </w:tcBorders>
            <w:shd w:val="clear" w:color="auto" w:fill="auto"/>
            <w:noWrap/>
            <w:vAlign w:val="bottom"/>
            <w:hideMark/>
          </w:tcPr>
          <w:p w14:paraId="1FF3EB14" w14:textId="77777777" w:rsidR="004E00DD" w:rsidRPr="00F47EFB" w:rsidRDefault="004E00DD">
            <w:pPr>
              <w:rPr>
                <w:color w:val="000000"/>
                <w:sz w:val="17"/>
                <w:szCs w:val="17"/>
              </w:rPr>
            </w:pPr>
            <w:r w:rsidRPr="00F47EFB">
              <w:rPr>
                <w:color w:val="000000"/>
                <w:sz w:val="17"/>
                <w:szCs w:val="17"/>
              </w:rPr>
              <w:t>Mean number of chronic conditions</w:t>
            </w:r>
          </w:p>
        </w:tc>
        <w:tc>
          <w:tcPr>
            <w:tcW w:w="0" w:type="auto"/>
            <w:tcBorders>
              <w:top w:val="nil"/>
              <w:left w:val="nil"/>
              <w:bottom w:val="nil"/>
              <w:right w:val="nil"/>
            </w:tcBorders>
            <w:shd w:val="clear" w:color="auto" w:fill="auto"/>
            <w:noWrap/>
            <w:vAlign w:val="bottom"/>
            <w:hideMark/>
          </w:tcPr>
          <w:p w14:paraId="6B8E2200" w14:textId="77777777" w:rsidR="004E00DD" w:rsidRPr="00F47EFB" w:rsidRDefault="004E00DD">
            <w:pPr>
              <w:rPr>
                <w:color w:val="000000"/>
                <w:sz w:val="17"/>
                <w:szCs w:val="17"/>
              </w:rPr>
            </w:pPr>
            <w:r w:rsidRPr="00F47EFB">
              <w:rPr>
                <w:color w:val="000000"/>
                <w:sz w:val="17"/>
                <w:szCs w:val="17"/>
              </w:rPr>
              <w:t>9.7</w:t>
            </w:r>
          </w:p>
        </w:tc>
        <w:tc>
          <w:tcPr>
            <w:tcW w:w="0" w:type="auto"/>
            <w:tcBorders>
              <w:top w:val="nil"/>
              <w:left w:val="nil"/>
              <w:bottom w:val="nil"/>
              <w:right w:val="nil"/>
            </w:tcBorders>
            <w:shd w:val="clear" w:color="auto" w:fill="auto"/>
            <w:noWrap/>
            <w:vAlign w:val="bottom"/>
            <w:hideMark/>
          </w:tcPr>
          <w:p w14:paraId="46BB3BA2" w14:textId="77777777" w:rsidR="004E00DD" w:rsidRPr="00F47EFB" w:rsidRDefault="004E00DD">
            <w:pPr>
              <w:rPr>
                <w:color w:val="000000"/>
                <w:sz w:val="17"/>
                <w:szCs w:val="17"/>
              </w:rPr>
            </w:pPr>
            <w:r w:rsidRPr="00F47EFB">
              <w:rPr>
                <w:color w:val="000000"/>
                <w:sz w:val="17"/>
                <w:szCs w:val="17"/>
              </w:rPr>
              <w:t>10.6*</w:t>
            </w:r>
          </w:p>
        </w:tc>
        <w:tc>
          <w:tcPr>
            <w:tcW w:w="0" w:type="auto"/>
            <w:tcBorders>
              <w:top w:val="nil"/>
              <w:left w:val="nil"/>
              <w:bottom w:val="nil"/>
              <w:right w:val="nil"/>
            </w:tcBorders>
            <w:shd w:val="clear" w:color="auto" w:fill="auto"/>
            <w:noWrap/>
            <w:vAlign w:val="bottom"/>
            <w:hideMark/>
          </w:tcPr>
          <w:p w14:paraId="17EB8368" w14:textId="77777777" w:rsidR="004E00DD" w:rsidRPr="00F47EFB" w:rsidRDefault="004E00DD">
            <w:pPr>
              <w:rPr>
                <w:color w:val="000000"/>
                <w:sz w:val="17"/>
                <w:szCs w:val="17"/>
              </w:rPr>
            </w:pPr>
            <w:r w:rsidRPr="00F47EFB">
              <w:rPr>
                <w:color w:val="000000"/>
                <w:sz w:val="17"/>
                <w:szCs w:val="17"/>
              </w:rPr>
              <w:t>-0.22</w:t>
            </w:r>
          </w:p>
        </w:tc>
        <w:tc>
          <w:tcPr>
            <w:tcW w:w="0" w:type="auto"/>
            <w:tcBorders>
              <w:top w:val="nil"/>
              <w:left w:val="nil"/>
              <w:bottom w:val="nil"/>
              <w:right w:val="nil"/>
            </w:tcBorders>
            <w:shd w:val="clear" w:color="auto" w:fill="auto"/>
            <w:noWrap/>
            <w:vAlign w:val="bottom"/>
            <w:hideMark/>
          </w:tcPr>
          <w:p w14:paraId="411CE02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BD135C8" w14:textId="77777777" w:rsidR="004E00DD" w:rsidRPr="00F47EFB" w:rsidRDefault="004E00DD">
            <w:pPr>
              <w:rPr>
                <w:color w:val="000000"/>
                <w:sz w:val="17"/>
                <w:szCs w:val="17"/>
              </w:rPr>
            </w:pPr>
            <w:r w:rsidRPr="00F47EFB">
              <w:rPr>
                <w:color w:val="000000"/>
                <w:sz w:val="17"/>
                <w:szCs w:val="17"/>
              </w:rPr>
              <w:t>10.4</w:t>
            </w:r>
          </w:p>
        </w:tc>
        <w:tc>
          <w:tcPr>
            <w:tcW w:w="0" w:type="auto"/>
            <w:tcBorders>
              <w:top w:val="nil"/>
              <w:left w:val="nil"/>
              <w:bottom w:val="nil"/>
              <w:right w:val="nil"/>
            </w:tcBorders>
            <w:shd w:val="clear" w:color="auto" w:fill="auto"/>
            <w:noWrap/>
            <w:vAlign w:val="bottom"/>
            <w:hideMark/>
          </w:tcPr>
          <w:p w14:paraId="7408F0CD" w14:textId="77777777" w:rsidR="004E00DD" w:rsidRPr="00F47EFB" w:rsidRDefault="004E00DD">
            <w:pPr>
              <w:rPr>
                <w:color w:val="000000"/>
                <w:sz w:val="17"/>
                <w:szCs w:val="17"/>
              </w:rPr>
            </w:pPr>
            <w:r w:rsidRPr="00F47EFB">
              <w:rPr>
                <w:color w:val="000000"/>
                <w:sz w:val="17"/>
                <w:szCs w:val="17"/>
              </w:rPr>
              <w:t>10.4</w:t>
            </w:r>
          </w:p>
        </w:tc>
        <w:tc>
          <w:tcPr>
            <w:tcW w:w="0" w:type="auto"/>
            <w:tcBorders>
              <w:top w:val="nil"/>
              <w:left w:val="nil"/>
              <w:bottom w:val="nil"/>
              <w:right w:val="nil"/>
            </w:tcBorders>
            <w:shd w:val="clear" w:color="auto" w:fill="auto"/>
            <w:noWrap/>
            <w:vAlign w:val="bottom"/>
            <w:hideMark/>
          </w:tcPr>
          <w:p w14:paraId="160ADCB0" w14:textId="77777777" w:rsidR="004E00DD" w:rsidRPr="00F47EFB" w:rsidRDefault="004E00DD">
            <w:pPr>
              <w:rPr>
                <w:color w:val="000000"/>
                <w:sz w:val="17"/>
                <w:szCs w:val="17"/>
              </w:rPr>
            </w:pPr>
            <w:r w:rsidRPr="00F47EFB">
              <w:rPr>
                <w:color w:val="000000"/>
                <w:sz w:val="17"/>
                <w:szCs w:val="17"/>
              </w:rPr>
              <w:t>0.00</w:t>
            </w:r>
          </w:p>
        </w:tc>
      </w:tr>
      <w:tr w:rsidR="004E00DD" w:rsidRPr="00F47EFB" w14:paraId="37751C4A" w14:textId="77777777" w:rsidTr="004E00DD">
        <w:trPr>
          <w:trHeight w:val="144"/>
        </w:trPr>
        <w:tc>
          <w:tcPr>
            <w:tcW w:w="0" w:type="auto"/>
            <w:tcBorders>
              <w:top w:val="nil"/>
              <w:left w:val="nil"/>
              <w:bottom w:val="nil"/>
              <w:right w:val="nil"/>
            </w:tcBorders>
            <w:shd w:val="clear" w:color="auto" w:fill="auto"/>
            <w:noWrap/>
            <w:vAlign w:val="bottom"/>
            <w:hideMark/>
          </w:tcPr>
          <w:p w14:paraId="4040A712" w14:textId="77777777" w:rsidR="004E00DD" w:rsidRPr="00F47EFB" w:rsidRDefault="004E00DD">
            <w:pPr>
              <w:rPr>
                <w:color w:val="000000"/>
                <w:sz w:val="17"/>
                <w:szCs w:val="17"/>
              </w:rPr>
            </w:pPr>
            <w:r w:rsidRPr="00F47EFB">
              <w:rPr>
                <w:color w:val="000000"/>
                <w:sz w:val="17"/>
                <w:szCs w:val="17"/>
              </w:rPr>
              <w:t>Chronic conditions, %</w:t>
            </w:r>
          </w:p>
        </w:tc>
        <w:tc>
          <w:tcPr>
            <w:tcW w:w="0" w:type="auto"/>
            <w:tcBorders>
              <w:top w:val="nil"/>
              <w:left w:val="nil"/>
              <w:bottom w:val="nil"/>
              <w:right w:val="nil"/>
            </w:tcBorders>
            <w:shd w:val="clear" w:color="auto" w:fill="auto"/>
            <w:noWrap/>
            <w:vAlign w:val="bottom"/>
            <w:hideMark/>
          </w:tcPr>
          <w:p w14:paraId="0B56386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5BF941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1A16F8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93F7B55"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36B530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75E1E7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0C4C2E2" w14:textId="77777777" w:rsidR="004E00DD" w:rsidRPr="00F47EFB" w:rsidRDefault="004E00DD">
            <w:pPr>
              <w:rPr>
                <w:sz w:val="20"/>
                <w:szCs w:val="20"/>
              </w:rPr>
            </w:pPr>
          </w:p>
        </w:tc>
      </w:tr>
      <w:tr w:rsidR="004E00DD" w:rsidRPr="00F47EFB" w14:paraId="1FF7F9F6" w14:textId="77777777" w:rsidTr="004E00DD">
        <w:trPr>
          <w:trHeight w:val="144"/>
        </w:trPr>
        <w:tc>
          <w:tcPr>
            <w:tcW w:w="0" w:type="auto"/>
            <w:tcBorders>
              <w:top w:val="nil"/>
              <w:left w:val="nil"/>
              <w:bottom w:val="nil"/>
              <w:right w:val="nil"/>
            </w:tcBorders>
            <w:shd w:val="clear" w:color="auto" w:fill="auto"/>
            <w:noWrap/>
            <w:vAlign w:val="bottom"/>
            <w:hideMark/>
          </w:tcPr>
          <w:p w14:paraId="22CB019A" w14:textId="77777777" w:rsidR="004E00DD" w:rsidRPr="00F47EFB" w:rsidRDefault="004E00DD">
            <w:pPr>
              <w:rPr>
                <w:color w:val="000000"/>
                <w:sz w:val="17"/>
                <w:szCs w:val="17"/>
              </w:rPr>
            </w:pPr>
            <w:r w:rsidRPr="00F47EFB">
              <w:rPr>
                <w:color w:val="000000"/>
                <w:sz w:val="17"/>
                <w:szCs w:val="17"/>
              </w:rPr>
              <w:t xml:space="preserve">   1-6</w:t>
            </w:r>
          </w:p>
        </w:tc>
        <w:tc>
          <w:tcPr>
            <w:tcW w:w="0" w:type="auto"/>
            <w:tcBorders>
              <w:top w:val="nil"/>
              <w:left w:val="nil"/>
              <w:bottom w:val="nil"/>
              <w:right w:val="nil"/>
            </w:tcBorders>
            <w:shd w:val="clear" w:color="auto" w:fill="auto"/>
            <w:noWrap/>
            <w:vAlign w:val="bottom"/>
            <w:hideMark/>
          </w:tcPr>
          <w:p w14:paraId="610925B1" w14:textId="77777777" w:rsidR="004E00DD" w:rsidRPr="00F47EFB" w:rsidRDefault="004E00DD">
            <w:pPr>
              <w:rPr>
                <w:color w:val="000000"/>
                <w:sz w:val="17"/>
                <w:szCs w:val="17"/>
              </w:rPr>
            </w:pPr>
            <w:r w:rsidRPr="00F47EFB">
              <w:rPr>
                <w:color w:val="000000"/>
                <w:sz w:val="17"/>
                <w:szCs w:val="17"/>
              </w:rPr>
              <w:t>22.2</w:t>
            </w:r>
          </w:p>
        </w:tc>
        <w:tc>
          <w:tcPr>
            <w:tcW w:w="0" w:type="auto"/>
            <w:tcBorders>
              <w:top w:val="nil"/>
              <w:left w:val="nil"/>
              <w:bottom w:val="nil"/>
              <w:right w:val="nil"/>
            </w:tcBorders>
            <w:shd w:val="clear" w:color="auto" w:fill="auto"/>
            <w:noWrap/>
            <w:vAlign w:val="bottom"/>
            <w:hideMark/>
          </w:tcPr>
          <w:p w14:paraId="36F7F2B5" w14:textId="77777777" w:rsidR="004E00DD" w:rsidRPr="00F47EFB" w:rsidRDefault="004E00DD">
            <w:pPr>
              <w:rPr>
                <w:color w:val="000000"/>
                <w:sz w:val="17"/>
                <w:szCs w:val="17"/>
              </w:rPr>
            </w:pPr>
            <w:r w:rsidRPr="00F47EFB">
              <w:rPr>
                <w:color w:val="000000"/>
                <w:sz w:val="17"/>
                <w:szCs w:val="17"/>
              </w:rPr>
              <w:t>14.7*</w:t>
            </w:r>
          </w:p>
        </w:tc>
        <w:tc>
          <w:tcPr>
            <w:tcW w:w="0" w:type="auto"/>
            <w:tcBorders>
              <w:top w:val="nil"/>
              <w:left w:val="nil"/>
              <w:bottom w:val="nil"/>
              <w:right w:val="nil"/>
            </w:tcBorders>
            <w:shd w:val="clear" w:color="auto" w:fill="auto"/>
            <w:noWrap/>
            <w:vAlign w:val="bottom"/>
            <w:hideMark/>
          </w:tcPr>
          <w:p w14:paraId="6126E9CF" w14:textId="77777777" w:rsidR="004E00DD" w:rsidRPr="00F47EFB" w:rsidRDefault="004E00DD">
            <w:pPr>
              <w:rPr>
                <w:color w:val="000000"/>
                <w:sz w:val="17"/>
                <w:szCs w:val="17"/>
              </w:rPr>
            </w:pPr>
            <w:r w:rsidRPr="00F47EFB">
              <w:rPr>
                <w:color w:val="000000"/>
                <w:sz w:val="17"/>
                <w:szCs w:val="17"/>
              </w:rPr>
              <w:t>0.19</w:t>
            </w:r>
          </w:p>
        </w:tc>
        <w:tc>
          <w:tcPr>
            <w:tcW w:w="0" w:type="auto"/>
            <w:tcBorders>
              <w:top w:val="nil"/>
              <w:left w:val="nil"/>
              <w:bottom w:val="nil"/>
              <w:right w:val="nil"/>
            </w:tcBorders>
            <w:shd w:val="clear" w:color="auto" w:fill="auto"/>
            <w:noWrap/>
            <w:vAlign w:val="bottom"/>
            <w:hideMark/>
          </w:tcPr>
          <w:p w14:paraId="2CE4A52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AA0CC24" w14:textId="77777777" w:rsidR="004E00DD" w:rsidRPr="00F47EFB" w:rsidRDefault="004E00DD">
            <w:pPr>
              <w:rPr>
                <w:color w:val="000000"/>
                <w:sz w:val="17"/>
                <w:szCs w:val="17"/>
              </w:rPr>
            </w:pPr>
            <w:r w:rsidRPr="00F47EFB">
              <w:rPr>
                <w:color w:val="000000"/>
                <w:sz w:val="17"/>
                <w:szCs w:val="17"/>
              </w:rPr>
              <w:t>16.5</w:t>
            </w:r>
          </w:p>
        </w:tc>
        <w:tc>
          <w:tcPr>
            <w:tcW w:w="0" w:type="auto"/>
            <w:tcBorders>
              <w:top w:val="nil"/>
              <w:left w:val="nil"/>
              <w:bottom w:val="nil"/>
              <w:right w:val="nil"/>
            </w:tcBorders>
            <w:shd w:val="clear" w:color="auto" w:fill="auto"/>
            <w:noWrap/>
            <w:vAlign w:val="bottom"/>
            <w:hideMark/>
          </w:tcPr>
          <w:p w14:paraId="65C46E66" w14:textId="77777777" w:rsidR="004E00DD" w:rsidRPr="00F47EFB" w:rsidRDefault="004E00DD">
            <w:pPr>
              <w:rPr>
                <w:color w:val="000000"/>
                <w:sz w:val="17"/>
                <w:szCs w:val="17"/>
              </w:rPr>
            </w:pPr>
            <w:r w:rsidRPr="00F47EFB">
              <w:rPr>
                <w:color w:val="000000"/>
                <w:sz w:val="17"/>
                <w:szCs w:val="17"/>
              </w:rPr>
              <w:t>16.9</w:t>
            </w:r>
          </w:p>
        </w:tc>
        <w:tc>
          <w:tcPr>
            <w:tcW w:w="0" w:type="auto"/>
            <w:tcBorders>
              <w:top w:val="nil"/>
              <w:left w:val="nil"/>
              <w:bottom w:val="nil"/>
              <w:right w:val="nil"/>
            </w:tcBorders>
            <w:shd w:val="clear" w:color="auto" w:fill="auto"/>
            <w:noWrap/>
            <w:vAlign w:val="bottom"/>
            <w:hideMark/>
          </w:tcPr>
          <w:p w14:paraId="3BCC196B" w14:textId="77777777" w:rsidR="004E00DD" w:rsidRPr="00F47EFB" w:rsidRDefault="004E00DD">
            <w:pPr>
              <w:rPr>
                <w:color w:val="000000"/>
                <w:sz w:val="17"/>
                <w:szCs w:val="17"/>
              </w:rPr>
            </w:pPr>
            <w:r w:rsidRPr="00F47EFB">
              <w:rPr>
                <w:color w:val="000000"/>
                <w:sz w:val="17"/>
                <w:szCs w:val="17"/>
              </w:rPr>
              <w:t>-0.01</w:t>
            </w:r>
          </w:p>
        </w:tc>
      </w:tr>
      <w:tr w:rsidR="004E00DD" w:rsidRPr="00F47EFB" w14:paraId="2C5A4ECF" w14:textId="77777777" w:rsidTr="004E00DD">
        <w:trPr>
          <w:trHeight w:val="144"/>
        </w:trPr>
        <w:tc>
          <w:tcPr>
            <w:tcW w:w="0" w:type="auto"/>
            <w:tcBorders>
              <w:top w:val="nil"/>
              <w:left w:val="nil"/>
              <w:bottom w:val="nil"/>
              <w:right w:val="nil"/>
            </w:tcBorders>
            <w:shd w:val="clear" w:color="auto" w:fill="auto"/>
            <w:noWrap/>
            <w:vAlign w:val="bottom"/>
            <w:hideMark/>
          </w:tcPr>
          <w:p w14:paraId="073D0EEA" w14:textId="77777777" w:rsidR="004E00DD" w:rsidRPr="00F47EFB" w:rsidRDefault="004E00DD">
            <w:pPr>
              <w:rPr>
                <w:color w:val="000000"/>
                <w:sz w:val="17"/>
                <w:szCs w:val="17"/>
              </w:rPr>
            </w:pPr>
            <w:r w:rsidRPr="00F47EFB">
              <w:rPr>
                <w:color w:val="000000"/>
                <w:sz w:val="17"/>
                <w:szCs w:val="17"/>
              </w:rPr>
              <w:t xml:space="preserve">   ≥7</w:t>
            </w:r>
          </w:p>
        </w:tc>
        <w:tc>
          <w:tcPr>
            <w:tcW w:w="0" w:type="auto"/>
            <w:tcBorders>
              <w:top w:val="nil"/>
              <w:left w:val="nil"/>
              <w:bottom w:val="nil"/>
              <w:right w:val="nil"/>
            </w:tcBorders>
            <w:shd w:val="clear" w:color="auto" w:fill="auto"/>
            <w:noWrap/>
            <w:vAlign w:val="bottom"/>
            <w:hideMark/>
          </w:tcPr>
          <w:p w14:paraId="4C71D17E" w14:textId="77777777" w:rsidR="004E00DD" w:rsidRPr="00F47EFB" w:rsidRDefault="004E00DD">
            <w:pPr>
              <w:rPr>
                <w:color w:val="000000"/>
                <w:sz w:val="17"/>
                <w:szCs w:val="17"/>
              </w:rPr>
            </w:pPr>
            <w:r w:rsidRPr="00F47EFB">
              <w:rPr>
                <w:color w:val="000000"/>
                <w:sz w:val="17"/>
                <w:szCs w:val="17"/>
              </w:rPr>
              <w:t>77.8</w:t>
            </w:r>
          </w:p>
        </w:tc>
        <w:tc>
          <w:tcPr>
            <w:tcW w:w="0" w:type="auto"/>
            <w:tcBorders>
              <w:top w:val="nil"/>
              <w:left w:val="nil"/>
              <w:bottom w:val="nil"/>
              <w:right w:val="nil"/>
            </w:tcBorders>
            <w:shd w:val="clear" w:color="auto" w:fill="auto"/>
            <w:noWrap/>
            <w:vAlign w:val="bottom"/>
            <w:hideMark/>
          </w:tcPr>
          <w:p w14:paraId="457EA83D" w14:textId="77777777" w:rsidR="004E00DD" w:rsidRPr="00F47EFB" w:rsidRDefault="004E00DD">
            <w:pPr>
              <w:rPr>
                <w:color w:val="000000"/>
                <w:sz w:val="17"/>
                <w:szCs w:val="17"/>
              </w:rPr>
            </w:pPr>
            <w:r w:rsidRPr="00F47EFB">
              <w:rPr>
                <w:color w:val="000000"/>
                <w:sz w:val="17"/>
                <w:szCs w:val="17"/>
              </w:rPr>
              <w:t>85.3*</w:t>
            </w:r>
          </w:p>
        </w:tc>
        <w:tc>
          <w:tcPr>
            <w:tcW w:w="0" w:type="auto"/>
            <w:tcBorders>
              <w:top w:val="nil"/>
              <w:left w:val="nil"/>
              <w:bottom w:val="nil"/>
              <w:right w:val="nil"/>
            </w:tcBorders>
            <w:shd w:val="clear" w:color="auto" w:fill="auto"/>
            <w:noWrap/>
            <w:vAlign w:val="bottom"/>
            <w:hideMark/>
          </w:tcPr>
          <w:p w14:paraId="2709015B" w14:textId="77777777" w:rsidR="004E00DD" w:rsidRPr="00F47EFB" w:rsidRDefault="004E00DD">
            <w:pPr>
              <w:rPr>
                <w:color w:val="000000"/>
                <w:sz w:val="17"/>
                <w:szCs w:val="17"/>
              </w:rPr>
            </w:pPr>
            <w:r w:rsidRPr="00F47EFB">
              <w:rPr>
                <w:color w:val="000000"/>
                <w:sz w:val="17"/>
                <w:szCs w:val="17"/>
              </w:rPr>
              <w:t>-0.19</w:t>
            </w:r>
          </w:p>
        </w:tc>
        <w:tc>
          <w:tcPr>
            <w:tcW w:w="0" w:type="auto"/>
            <w:tcBorders>
              <w:top w:val="nil"/>
              <w:left w:val="nil"/>
              <w:bottom w:val="nil"/>
              <w:right w:val="nil"/>
            </w:tcBorders>
            <w:shd w:val="clear" w:color="auto" w:fill="auto"/>
            <w:noWrap/>
            <w:vAlign w:val="bottom"/>
            <w:hideMark/>
          </w:tcPr>
          <w:p w14:paraId="1F85C7B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A4A9DA7" w14:textId="77777777" w:rsidR="004E00DD" w:rsidRPr="00F47EFB" w:rsidRDefault="004E00DD">
            <w:pPr>
              <w:rPr>
                <w:color w:val="000000"/>
                <w:sz w:val="17"/>
                <w:szCs w:val="17"/>
              </w:rPr>
            </w:pPr>
            <w:r w:rsidRPr="00F47EFB">
              <w:rPr>
                <w:color w:val="000000"/>
                <w:sz w:val="17"/>
                <w:szCs w:val="17"/>
              </w:rPr>
              <w:t>83.5</w:t>
            </w:r>
          </w:p>
        </w:tc>
        <w:tc>
          <w:tcPr>
            <w:tcW w:w="0" w:type="auto"/>
            <w:tcBorders>
              <w:top w:val="nil"/>
              <w:left w:val="nil"/>
              <w:bottom w:val="nil"/>
              <w:right w:val="nil"/>
            </w:tcBorders>
            <w:shd w:val="clear" w:color="auto" w:fill="auto"/>
            <w:noWrap/>
            <w:vAlign w:val="bottom"/>
            <w:hideMark/>
          </w:tcPr>
          <w:p w14:paraId="4B8EED07" w14:textId="77777777" w:rsidR="004E00DD" w:rsidRPr="00F47EFB" w:rsidRDefault="004E00DD">
            <w:pPr>
              <w:rPr>
                <w:color w:val="000000"/>
                <w:sz w:val="17"/>
                <w:szCs w:val="17"/>
              </w:rPr>
            </w:pPr>
            <w:r w:rsidRPr="00F47EFB">
              <w:rPr>
                <w:color w:val="000000"/>
                <w:sz w:val="17"/>
                <w:szCs w:val="17"/>
              </w:rPr>
              <w:t>83.1</w:t>
            </w:r>
          </w:p>
        </w:tc>
        <w:tc>
          <w:tcPr>
            <w:tcW w:w="0" w:type="auto"/>
            <w:tcBorders>
              <w:top w:val="nil"/>
              <w:left w:val="nil"/>
              <w:bottom w:val="nil"/>
              <w:right w:val="nil"/>
            </w:tcBorders>
            <w:shd w:val="clear" w:color="auto" w:fill="auto"/>
            <w:noWrap/>
            <w:vAlign w:val="bottom"/>
            <w:hideMark/>
          </w:tcPr>
          <w:p w14:paraId="45280BD2" w14:textId="77777777" w:rsidR="004E00DD" w:rsidRPr="00F47EFB" w:rsidRDefault="004E00DD">
            <w:pPr>
              <w:rPr>
                <w:color w:val="000000"/>
                <w:sz w:val="17"/>
                <w:szCs w:val="17"/>
              </w:rPr>
            </w:pPr>
            <w:r w:rsidRPr="00F47EFB">
              <w:rPr>
                <w:color w:val="000000"/>
                <w:sz w:val="17"/>
                <w:szCs w:val="17"/>
              </w:rPr>
              <w:t>0.01</w:t>
            </w:r>
          </w:p>
        </w:tc>
      </w:tr>
      <w:tr w:rsidR="004E00DD" w:rsidRPr="00F47EFB" w14:paraId="4EAE5301" w14:textId="77777777" w:rsidTr="004E00DD">
        <w:trPr>
          <w:trHeight w:val="144"/>
        </w:trPr>
        <w:tc>
          <w:tcPr>
            <w:tcW w:w="0" w:type="auto"/>
            <w:tcBorders>
              <w:top w:val="nil"/>
              <w:left w:val="nil"/>
              <w:bottom w:val="nil"/>
              <w:right w:val="nil"/>
            </w:tcBorders>
            <w:shd w:val="clear" w:color="auto" w:fill="auto"/>
            <w:noWrap/>
            <w:vAlign w:val="bottom"/>
            <w:hideMark/>
          </w:tcPr>
          <w:p w14:paraId="1F8E14AC" w14:textId="77777777" w:rsidR="004E00DD" w:rsidRPr="00F47EFB" w:rsidRDefault="004E00DD">
            <w:pPr>
              <w:rPr>
                <w:color w:val="000000"/>
                <w:sz w:val="17"/>
                <w:szCs w:val="17"/>
              </w:rPr>
            </w:pPr>
            <w:r w:rsidRPr="00F47EFB">
              <w:rPr>
                <w:color w:val="000000"/>
                <w:sz w:val="17"/>
                <w:szCs w:val="17"/>
              </w:rPr>
              <w:t xml:space="preserve">Mean comorbidity </w:t>
            </w:r>
            <w:proofErr w:type="spellStart"/>
            <w:r w:rsidRPr="00F47EFB">
              <w:rPr>
                <w:color w:val="000000"/>
                <w:sz w:val="17"/>
                <w:szCs w:val="17"/>
              </w:rPr>
              <w:t>scores</w:t>
            </w:r>
            <w:r w:rsidRPr="00F47EFB">
              <w:rPr>
                <w:color w:val="000000"/>
                <w:sz w:val="17"/>
                <w:szCs w:val="17"/>
                <w:vertAlign w:val="superscript"/>
              </w:rPr>
              <w:t>d</w:t>
            </w:r>
            <w:proofErr w:type="spellEnd"/>
          </w:p>
        </w:tc>
        <w:tc>
          <w:tcPr>
            <w:tcW w:w="0" w:type="auto"/>
            <w:tcBorders>
              <w:top w:val="nil"/>
              <w:left w:val="nil"/>
              <w:bottom w:val="nil"/>
              <w:right w:val="nil"/>
            </w:tcBorders>
            <w:shd w:val="clear" w:color="auto" w:fill="auto"/>
            <w:noWrap/>
            <w:vAlign w:val="bottom"/>
            <w:hideMark/>
          </w:tcPr>
          <w:p w14:paraId="28BBCA2D"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4747E2F5"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2BDABD34"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0199327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D317FAD"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1EFC1380"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4784DA0F" w14:textId="77777777" w:rsidR="004E00DD" w:rsidRPr="00F47EFB" w:rsidRDefault="004E00DD">
            <w:pPr>
              <w:rPr>
                <w:color w:val="000000"/>
                <w:sz w:val="17"/>
                <w:szCs w:val="17"/>
              </w:rPr>
            </w:pPr>
            <w:r w:rsidRPr="00F47EFB">
              <w:rPr>
                <w:color w:val="000000"/>
                <w:sz w:val="17"/>
                <w:szCs w:val="17"/>
              </w:rPr>
              <w:t>-0.00</w:t>
            </w:r>
          </w:p>
        </w:tc>
      </w:tr>
      <w:tr w:rsidR="004E00DD" w:rsidRPr="00F47EFB" w14:paraId="310A4CC7" w14:textId="77777777" w:rsidTr="004E00DD">
        <w:trPr>
          <w:trHeight w:val="144"/>
        </w:trPr>
        <w:tc>
          <w:tcPr>
            <w:tcW w:w="0" w:type="auto"/>
            <w:tcBorders>
              <w:top w:val="nil"/>
              <w:left w:val="nil"/>
              <w:bottom w:val="nil"/>
              <w:right w:val="nil"/>
            </w:tcBorders>
            <w:shd w:val="clear" w:color="auto" w:fill="auto"/>
            <w:noWrap/>
            <w:vAlign w:val="bottom"/>
            <w:hideMark/>
          </w:tcPr>
          <w:p w14:paraId="10B33A3D" w14:textId="77777777" w:rsidR="004E00DD" w:rsidRPr="00F47EFB" w:rsidRDefault="004E00DD">
            <w:pPr>
              <w:rPr>
                <w:color w:val="000000"/>
                <w:sz w:val="17"/>
                <w:szCs w:val="17"/>
              </w:rPr>
            </w:pPr>
            <w:r w:rsidRPr="00F47EFB">
              <w:rPr>
                <w:color w:val="000000"/>
                <w:sz w:val="17"/>
                <w:szCs w:val="17"/>
              </w:rPr>
              <w:t>Comorbidity scores, %</w:t>
            </w:r>
          </w:p>
        </w:tc>
        <w:tc>
          <w:tcPr>
            <w:tcW w:w="0" w:type="auto"/>
            <w:tcBorders>
              <w:top w:val="nil"/>
              <w:left w:val="nil"/>
              <w:bottom w:val="nil"/>
              <w:right w:val="nil"/>
            </w:tcBorders>
            <w:shd w:val="clear" w:color="auto" w:fill="auto"/>
            <w:noWrap/>
            <w:vAlign w:val="bottom"/>
            <w:hideMark/>
          </w:tcPr>
          <w:p w14:paraId="46CDE6B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418C8E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5E1331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B72EBE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2CFD26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9C6C38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9490323" w14:textId="77777777" w:rsidR="004E00DD" w:rsidRPr="00F47EFB" w:rsidRDefault="004E00DD">
            <w:pPr>
              <w:rPr>
                <w:sz w:val="20"/>
                <w:szCs w:val="20"/>
              </w:rPr>
            </w:pPr>
          </w:p>
        </w:tc>
      </w:tr>
      <w:tr w:rsidR="004E00DD" w:rsidRPr="00F47EFB" w14:paraId="1BDC1E94" w14:textId="77777777" w:rsidTr="004E00DD">
        <w:trPr>
          <w:trHeight w:val="144"/>
        </w:trPr>
        <w:tc>
          <w:tcPr>
            <w:tcW w:w="0" w:type="auto"/>
            <w:tcBorders>
              <w:top w:val="nil"/>
              <w:left w:val="nil"/>
              <w:bottom w:val="nil"/>
              <w:right w:val="nil"/>
            </w:tcBorders>
            <w:shd w:val="clear" w:color="auto" w:fill="auto"/>
            <w:noWrap/>
            <w:vAlign w:val="bottom"/>
            <w:hideMark/>
          </w:tcPr>
          <w:p w14:paraId="733039D1" w14:textId="77777777" w:rsidR="004E00DD" w:rsidRPr="00F47EFB" w:rsidRDefault="004E00DD">
            <w:pPr>
              <w:rPr>
                <w:color w:val="000000"/>
                <w:sz w:val="17"/>
                <w:szCs w:val="17"/>
              </w:rPr>
            </w:pPr>
            <w:r w:rsidRPr="00F47EFB">
              <w:rPr>
                <w:color w:val="000000"/>
                <w:sz w:val="17"/>
                <w:szCs w:val="17"/>
              </w:rPr>
              <w:t xml:space="preserve">   &lt;1</w:t>
            </w:r>
          </w:p>
        </w:tc>
        <w:tc>
          <w:tcPr>
            <w:tcW w:w="0" w:type="auto"/>
            <w:tcBorders>
              <w:top w:val="nil"/>
              <w:left w:val="nil"/>
              <w:bottom w:val="nil"/>
              <w:right w:val="nil"/>
            </w:tcBorders>
            <w:shd w:val="clear" w:color="auto" w:fill="auto"/>
            <w:noWrap/>
            <w:vAlign w:val="bottom"/>
            <w:hideMark/>
          </w:tcPr>
          <w:p w14:paraId="1C270ABA" w14:textId="77777777" w:rsidR="004E00DD" w:rsidRPr="00F47EFB" w:rsidRDefault="004E00DD">
            <w:pPr>
              <w:rPr>
                <w:color w:val="000000"/>
                <w:sz w:val="17"/>
                <w:szCs w:val="17"/>
              </w:rPr>
            </w:pPr>
            <w:r w:rsidRPr="00F47EFB">
              <w:rPr>
                <w:color w:val="000000"/>
                <w:sz w:val="17"/>
                <w:szCs w:val="17"/>
              </w:rPr>
              <w:t>19.4</w:t>
            </w:r>
          </w:p>
        </w:tc>
        <w:tc>
          <w:tcPr>
            <w:tcW w:w="0" w:type="auto"/>
            <w:tcBorders>
              <w:top w:val="nil"/>
              <w:left w:val="nil"/>
              <w:bottom w:val="nil"/>
              <w:right w:val="nil"/>
            </w:tcBorders>
            <w:shd w:val="clear" w:color="auto" w:fill="auto"/>
            <w:noWrap/>
            <w:vAlign w:val="bottom"/>
            <w:hideMark/>
          </w:tcPr>
          <w:p w14:paraId="20D34888" w14:textId="77777777" w:rsidR="004E00DD" w:rsidRPr="00F47EFB" w:rsidRDefault="004E00DD">
            <w:pPr>
              <w:rPr>
                <w:color w:val="000000"/>
                <w:sz w:val="17"/>
                <w:szCs w:val="17"/>
              </w:rPr>
            </w:pPr>
            <w:r w:rsidRPr="00F47EFB">
              <w:rPr>
                <w:color w:val="000000"/>
                <w:sz w:val="17"/>
                <w:szCs w:val="17"/>
              </w:rPr>
              <w:t>18.2</w:t>
            </w:r>
          </w:p>
        </w:tc>
        <w:tc>
          <w:tcPr>
            <w:tcW w:w="0" w:type="auto"/>
            <w:tcBorders>
              <w:top w:val="nil"/>
              <w:left w:val="nil"/>
              <w:bottom w:val="nil"/>
              <w:right w:val="nil"/>
            </w:tcBorders>
            <w:shd w:val="clear" w:color="auto" w:fill="auto"/>
            <w:noWrap/>
            <w:vAlign w:val="bottom"/>
            <w:hideMark/>
          </w:tcPr>
          <w:p w14:paraId="64923D68"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594A9AD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E24198E" w14:textId="77777777" w:rsidR="004E00DD" w:rsidRPr="00F47EFB" w:rsidRDefault="004E00DD">
            <w:pPr>
              <w:rPr>
                <w:color w:val="000000"/>
                <w:sz w:val="17"/>
                <w:szCs w:val="17"/>
              </w:rPr>
            </w:pPr>
            <w:r w:rsidRPr="00F47EFB">
              <w:rPr>
                <w:color w:val="000000"/>
                <w:sz w:val="17"/>
                <w:szCs w:val="17"/>
              </w:rPr>
              <w:t>18.6</w:t>
            </w:r>
          </w:p>
        </w:tc>
        <w:tc>
          <w:tcPr>
            <w:tcW w:w="0" w:type="auto"/>
            <w:tcBorders>
              <w:top w:val="nil"/>
              <w:left w:val="nil"/>
              <w:bottom w:val="nil"/>
              <w:right w:val="nil"/>
            </w:tcBorders>
            <w:shd w:val="clear" w:color="auto" w:fill="auto"/>
            <w:noWrap/>
            <w:vAlign w:val="bottom"/>
            <w:hideMark/>
          </w:tcPr>
          <w:p w14:paraId="69F52D6E" w14:textId="77777777" w:rsidR="004E00DD" w:rsidRPr="00F47EFB" w:rsidRDefault="004E00DD">
            <w:pPr>
              <w:rPr>
                <w:color w:val="000000"/>
                <w:sz w:val="17"/>
                <w:szCs w:val="17"/>
              </w:rPr>
            </w:pPr>
            <w:r w:rsidRPr="00F47EFB">
              <w:rPr>
                <w:color w:val="000000"/>
                <w:sz w:val="17"/>
                <w:szCs w:val="17"/>
              </w:rPr>
              <w:t>18.3</w:t>
            </w:r>
          </w:p>
        </w:tc>
        <w:tc>
          <w:tcPr>
            <w:tcW w:w="0" w:type="auto"/>
            <w:tcBorders>
              <w:top w:val="nil"/>
              <w:left w:val="nil"/>
              <w:bottom w:val="nil"/>
              <w:right w:val="nil"/>
            </w:tcBorders>
            <w:shd w:val="clear" w:color="auto" w:fill="auto"/>
            <w:noWrap/>
            <w:vAlign w:val="bottom"/>
            <w:hideMark/>
          </w:tcPr>
          <w:p w14:paraId="7DDCD4C9" w14:textId="77777777" w:rsidR="004E00DD" w:rsidRPr="00F47EFB" w:rsidRDefault="004E00DD">
            <w:pPr>
              <w:rPr>
                <w:color w:val="000000"/>
                <w:sz w:val="17"/>
                <w:szCs w:val="17"/>
              </w:rPr>
            </w:pPr>
            <w:r w:rsidRPr="00F47EFB">
              <w:rPr>
                <w:color w:val="000000"/>
                <w:sz w:val="17"/>
                <w:szCs w:val="17"/>
              </w:rPr>
              <w:t>0.01</w:t>
            </w:r>
          </w:p>
        </w:tc>
      </w:tr>
      <w:tr w:rsidR="004E00DD" w:rsidRPr="00F47EFB" w14:paraId="4E4002BC" w14:textId="77777777" w:rsidTr="004E00DD">
        <w:trPr>
          <w:trHeight w:val="144"/>
        </w:trPr>
        <w:tc>
          <w:tcPr>
            <w:tcW w:w="0" w:type="auto"/>
            <w:tcBorders>
              <w:top w:val="nil"/>
              <w:left w:val="nil"/>
              <w:bottom w:val="nil"/>
              <w:right w:val="nil"/>
            </w:tcBorders>
            <w:shd w:val="clear" w:color="auto" w:fill="auto"/>
            <w:noWrap/>
            <w:vAlign w:val="bottom"/>
            <w:hideMark/>
          </w:tcPr>
          <w:p w14:paraId="668DDB78" w14:textId="77777777" w:rsidR="004E00DD" w:rsidRPr="00F47EFB" w:rsidRDefault="004E00DD">
            <w:pPr>
              <w:rPr>
                <w:color w:val="000000"/>
                <w:sz w:val="17"/>
                <w:szCs w:val="17"/>
              </w:rPr>
            </w:pPr>
            <w:r w:rsidRPr="00F47EFB">
              <w:rPr>
                <w:color w:val="000000"/>
                <w:sz w:val="17"/>
                <w:szCs w:val="17"/>
              </w:rPr>
              <w:t xml:space="preserve">   1-3</w:t>
            </w:r>
          </w:p>
        </w:tc>
        <w:tc>
          <w:tcPr>
            <w:tcW w:w="0" w:type="auto"/>
            <w:tcBorders>
              <w:top w:val="nil"/>
              <w:left w:val="nil"/>
              <w:bottom w:val="nil"/>
              <w:right w:val="nil"/>
            </w:tcBorders>
            <w:shd w:val="clear" w:color="auto" w:fill="auto"/>
            <w:noWrap/>
            <w:vAlign w:val="bottom"/>
            <w:hideMark/>
          </w:tcPr>
          <w:p w14:paraId="6B298446" w14:textId="77777777" w:rsidR="004E00DD" w:rsidRPr="00F47EFB" w:rsidRDefault="004E00DD">
            <w:pPr>
              <w:rPr>
                <w:color w:val="000000"/>
                <w:sz w:val="17"/>
                <w:szCs w:val="17"/>
              </w:rPr>
            </w:pPr>
            <w:r w:rsidRPr="00F47EFB">
              <w:rPr>
                <w:color w:val="000000"/>
                <w:sz w:val="17"/>
                <w:szCs w:val="17"/>
              </w:rPr>
              <w:t>37.9</w:t>
            </w:r>
          </w:p>
        </w:tc>
        <w:tc>
          <w:tcPr>
            <w:tcW w:w="0" w:type="auto"/>
            <w:tcBorders>
              <w:top w:val="nil"/>
              <w:left w:val="nil"/>
              <w:bottom w:val="nil"/>
              <w:right w:val="nil"/>
            </w:tcBorders>
            <w:shd w:val="clear" w:color="auto" w:fill="auto"/>
            <w:noWrap/>
            <w:vAlign w:val="bottom"/>
            <w:hideMark/>
          </w:tcPr>
          <w:p w14:paraId="32C47109" w14:textId="77777777" w:rsidR="004E00DD" w:rsidRPr="00F47EFB" w:rsidRDefault="004E00DD">
            <w:pPr>
              <w:rPr>
                <w:color w:val="000000"/>
                <w:sz w:val="17"/>
                <w:szCs w:val="17"/>
              </w:rPr>
            </w:pPr>
            <w:r w:rsidRPr="00F47EFB">
              <w:rPr>
                <w:color w:val="000000"/>
                <w:sz w:val="17"/>
                <w:szCs w:val="17"/>
              </w:rPr>
              <w:t>38.9</w:t>
            </w:r>
          </w:p>
        </w:tc>
        <w:tc>
          <w:tcPr>
            <w:tcW w:w="0" w:type="auto"/>
            <w:tcBorders>
              <w:top w:val="nil"/>
              <w:left w:val="nil"/>
              <w:bottom w:val="nil"/>
              <w:right w:val="nil"/>
            </w:tcBorders>
            <w:shd w:val="clear" w:color="auto" w:fill="auto"/>
            <w:noWrap/>
            <w:vAlign w:val="bottom"/>
            <w:hideMark/>
          </w:tcPr>
          <w:p w14:paraId="353126A2"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39A3EFD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133EC08" w14:textId="77777777" w:rsidR="004E00DD" w:rsidRPr="00F47EFB" w:rsidRDefault="004E00DD">
            <w:pPr>
              <w:rPr>
                <w:color w:val="000000"/>
                <w:sz w:val="17"/>
                <w:szCs w:val="17"/>
              </w:rPr>
            </w:pPr>
            <w:r w:rsidRPr="00F47EFB">
              <w:rPr>
                <w:color w:val="000000"/>
                <w:sz w:val="17"/>
                <w:szCs w:val="17"/>
              </w:rPr>
              <w:t>38.2</w:t>
            </w:r>
          </w:p>
        </w:tc>
        <w:tc>
          <w:tcPr>
            <w:tcW w:w="0" w:type="auto"/>
            <w:tcBorders>
              <w:top w:val="nil"/>
              <w:left w:val="nil"/>
              <w:bottom w:val="nil"/>
              <w:right w:val="nil"/>
            </w:tcBorders>
            <w:shd w:val="clear" w:color="auto" w:fill="auto"/>
            <w:noWrap/>
            <w:vAlign w:val="bottom"/>
            <w:hideMark/>
          </w:tcPr>
          <w:p w14:paraId="1FF2D735" w14:textId="77777777" w:rsidR="004E00DD" w:rsidRPr="00F47EFB" w:rsidRDefault="004E00DD">
            <w:pPr>
              <w:rPr>
                <w:color w:val="000000"/>
                <w:sz w:val="17"/>
                <w:szCs w:val="17"/>
              </w:rPr>
            </w:pPr>
            <w:r w:rsidRPr="00F47EFB">
              <w:rPr>
                <w:color w:val="000000"/>
                <w:sz w:val="17"/>
                <w:szCs w:val="17"/>
              </w:rPr>
              <w:t>38.2</w:t>
            </w:r>
          </w:p>
        </w:tc>
        <w:tc>
          <w:tcPr>
            <w:tcW w:w="0" w:type="auto"/>
            <w:tcBorders>
              <w:top w:val="nil"/>
              <w:left w:val="nil"/>
              <w:bottom w:val="nil"/>
              <w:right w:val="nil"/>
            </w:tcBorders>
            <w:shd w:val="clear" w:color="auto" w:fill="auto"/>
            <w:noWrap/>
            <w:vAlign w:val="bottom"/>
            <w:hideMark/>
          </w:tcPr>
          <w:p w14:paraId="4236E019" w14:textId="77777777" w:rsidR="004E00DD" w:rsidRPr="00F47EFB" w:rsidRDefault="004E00DD">
            <w:pPr>
              <w:rPr>
                <w:color w:val="000000"/>
                <w:sz w:val="17"/>
                <w:szCs w:val="17"/>
              </w:rPr>
            </w:pPr>
            <w:r w:rsidRPr="00F47EFB">
              <w:rPr>
                <w:color w:val="000000"/>
                <w:sz w:val="17"/>
                <w:szCs w:val="17"/>
              </w:rPr>
              <w:t>-0.00</w:t>
            </w:r>
          </w:p>
        </w:tc>
      </w:tr>
      <w:tr w:rsidR="004E00DD" w:rsidRPr="00F47EFB" w14:paraId="27C4A231" w14:textId="77777777" w:rsidTr="004E00DD">
        <w:trPr>
          <w:trHeight w:val="144"/>
        </w:trPr>
        <w:tc>
          <w:tcPr>
            <w:tcW w:w="0" w:type="auto"/>
            <w:tcBorders>
              <w:top w:val="nil"/>
              <w:left w:val="nil"/>
              <w:bottom w:val="nil"/>
              <w:right w:val="nil"/>
            </w:tcBorders>
            <w:shd w:val="clear" w:color="auto" w:fill="auto"/>
            <w:noWrap/>
            <w:vAlign w:val="bottom"/>
            <w:hideMark/>
          </w:tcPr>
          <w:p w14:paraId="08B5D678" w14:textId="77777777" w:rsidR="004E00DD" w:rsidRPr="00F47EFB" w:rsidRDefault="004E00DD">
            <w:pPr>
              <w:rPr>
                <w:color w:val="000000"/>
                <w:sz w:val="17"/>
                <w:szCs w:val="17"/>
              </w:rPr>
            </w:pPr>
            <w:r w:rsidRPr="00F47EFB">
              <w:rPr>
                <w:color w:val="000000"/>
                <w:sz w:val="17"/>
                <w:szCs w:val="17"/>
              </w:rPr>
              <w:t xml:space="preserve">    ≥4</w:t>
            </w:r>
          </w:p>
        </w:tc>
        <w:tc>
          <w:tcPr>
            <w:tcW w:w="0" w:type="auto"/>
            <w:tcBorders>
              <w:top w:val="nil"/>
              <w:left w:val="nil"/>
              <w:bottom w:val="nil"/>
              <w:right w:val="nil"/>
            </w:tcBorders>
            <w:shd w:val="clear" w:color="auto" w:fill="auto"/>
            <w:noWrap/>
            <w:vAlign w:val="bottom"/>
            <w:hideMark/>
          </w:tcPr>
          <w:p w14:paraId="42F169D9" w14:textId="77777777" w:rsidR="004E00DD" w:rsidRPr="00F47EFB" w:rsidRDefault="004E00DD">
            <w:pPr>
              <w:rPr>
                <w:color w:val="000000"/>
                <w:sz w:val="17"/>
                <w:szCs w:val="17"/>
              </w:rPr>
            </w:pPr>
            <w:r w:rsidRPr="00F47EFB">
              <w:rPr>
                <w:color w:val="000000"/>
                <w:sz w:val="17"/>
                <w:szCs w:val="17"/>
              </w:rPr>
              <w:t>42.6</w:t>
            </w:r>
          </w:p>
        </w:tc>
        <w:tc>
          <w:tcPr>
            <w:tcW w:w="0" w:type="auto"/>
            <w:tcBorders>
              <w:top w:val="nil"/>
              <w:left w:val="nil"/>
              <w:bottom w:val="nil"/>
              <w:right w:val="nil"/>
            </w:tcBorders>
            <w:shd w:val="clear" w:color="auto" w:fill="auto"/>
            <w:noWrap/>
            <w:vAlign w:val="bottom"/>
            <w:hideMark/>
          </w:tcPr>
          <w:p w14:paraId="427682C6" w14:textId="77777777" w:rsidR="004E00DD" w:rsidRPr="00F47EFB" w:rsidRDefault="004E00DD">
            <w:pPr>
              <w:rPr>
                <w:color w:val="000000"/>
                <w:sz w:val="17"/>
                <w:szCs w:val="17"/>
              </w:rPr>
            </w:pPr>
            <w:r w:rsidRPr="00F47EFB">
              <w:rPr>
                <w:color w:val="000000"/>
                <w:sz w:val="17"/>
                <w:szCs w:val="17"/>
              </w:rPr>
              <w:t>42.9</w:t>
            </w:r>
          </w:p>
        </w:tc>
        <w:tc>
          <w:tcPr>
            <w:tcW w:w="0" w:type="auto"/>
            <w:tcBorders>
              <w:top w:val="nil"/>
              <w:left w:val="nil"/>
              <w:bottom w:val="nil"/>
              <w:right w:val="nil"/>
            </w:tcBorders>
            <w:shd w:val="clear" w:color="auto" w:fill="auto"/>
            <w:noWrap/>
            <w:vAlign w:val="bottom"/>
            <w:hideMark/>
          </w:tcPr>
          <w:p w14:paraId="5783B0B5"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721EF43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88C6B87" w14:textId="77777777" w:rsidR="004E00DD" w:rsidRPr="00F47EFB" w:rsidRDefault="004E00DD">
            <w:pPr>
              <w:rPr>
                <w:color w:val="000000"/>
                <w:sz w:val="17"/>
                <w:szCs w:val="17"/>
              </w:rPr>
            </w:pPr>
            <w:r w:rsidRPr="00F47EFB">
              <w:rPr>
                <w:color w:val="000000"/>
                <w:sz w:val="17"/>
                <w:szCs w:val="17"/>
              </w:rPr>
              <w:t>43.2</w:t>
            </w:r>
          </w:p>
        </w:tc>
        <w:tc>
          <w:tcPr>
            <w:tcW w:w="0" w:type="auto"/>
            <w:tcBorders>
              <w:top w:val="nil"/>
              <w:left w:val="nil"/>
              <w:bottom w:val="nil"/>
              <w:right w:val="nil"/>
            </w:tcBorders>
            <w:shd w:val="clear" w:color="auto" w:fill="auto"/>
            <w:noWrap/>
            <w:vAlign w:val="bottom"/>
            <w:hideMark/>
          </w:tcPr>
          <w:p w14:paraId="2E05E9B1" w14:textId="77777777" w:rsidR="004E00DD" w:rsidRPr="00F47EFB" w:rsidRDefault="004E00DD">
            <w:pPr>
              <w:rPr>
                <w:color w:val="000000"/>
                <w:sz w:val="17"/>
                <w:szCs w:val="17"/>
              </w:rPr>
            </w:pPr>
            <w:r w:rsidRPr="00F47EFB">
              <w:rPr>
                <w:color w:val="000000"/>
                <w:sz w:val="17"/>
                <w:szCs w:val="17"/>
              </w:rPr>
              <w:t>43.5</w:t>
            </w:r>
          </w:p>
        </w:tc>
        <w:tc>
          <w:tcPr>
            <w:tcW w:w="0" w:type="auto"/>
            <w:tcBorders>
              <w:top w:val="nil"/>
              <w:left w:val="nil"/>
              <w:bottom w:val="nil"/>
              <w:right w:val="nil"/>
            </w:tcBorders>
            <w:shd w:val="clear" w:color="auto" w:fill="auto"/>
            <w:noWrap/>
            <w:vAlign w:val="bottom"/>
            <w:hideMark/>
          </w:tcPr>
          <w:p w14:paraId="33E3085D" w14:textId="77777777" w:rsidR="004E00DD" w:rsidRPr="00F47EFB" w:rsidRDefault="004E00DD">
            <w:pPr>
              <w:rPr>
                <w:color w:val="000000"/>
                <w:sz w:val="17"/>
                <w:szCs w:val="17"/>
              </w:rPr>
            </w:pPr>
            <w:r w:rsidRPr="00F47EFB">
              <w:rPr>
                <w:color w:val="000000"/>
                <w:sz w:val="17"/>
                <w:szCs w:val="17"/>
              </w:rPr>
              <w:t>-0.01</w:t>
            </w:r>
          </w:p>
        </w:tc>
      </w:tr>
      <w:tr w:rsidR="004E00DD" w:rsidRPr="00F47EFB" w14:paraId="01A185DF" w14:textId="77777777" w:rsidTr="004E00DD">
        <w:trPr>
          <w:trHeight w:val="144"/>
        </w:trPr>
        <w:tc>
          <w:tcPr>
            <w:tcW w:w="0" w:type="auto"/>
            <w:tcBorders>
              <w:top w:val="nil"/>
              <w:left w:val="nil"/>
              <w:bottom w:val="nil"/>
              <w:right w:val="nil"/>
            </w:tcBorders>
            <w:shd w:val="clear" w:color="auto" w:fill="auto"/>
            <w:noWrap/>
            <w:vAlign w:val="bottom"/>
            <w:hideMark/>
          </w:tcPr>
          <w:p w14:paraId="3D8EF370" w14:textId="77777777" w:rsidR="004E00DD" w:rsidRPr="00F47EFB" w:rsidRDefault="004E00DD">
            <w:pPr>
              <w:rPr>
                <w:color w:val="000000"/>
                <w:sz w:val="17"/>
                <w:szCs w:val="17"/>
              </w:rPr>
            </w:pPr>
            <w:r w:rsidRPr="00F47EFB">
              <w:rPr>
                <w:color w:val="000000"/>
                <w:sz w:val="17"/>
                <w:szCs w:val="17"/>
              </w:rPr>
              <w:t xml:space="preserve">Mean new injury severity </w:t>
            </w:r>
            <w:proofErr w:type="spellStart"/>
            <w:r w:rsidRPr="00F47EFB">
              <w:rPr>
                <w:color w:val="000000"/>
                <w:sz w:val="17"/>
                <w:szCs w:val="17"/>
              </w:rPr>
              <w:t>scores</w:t>
            </w:r>
            <w:r w:rsidRPr="00F47EFB">
              <w:rPr>
                <w:color w:val="000000"/>
                <w:sz w:val="17"/>
                <w:szCs w:val="17"/>
                <w:vertAlign w:val="superscript"/>
              </w:rPr>
              <w:t>e</w:t>
            </w:r>
            <w:proofErr w:type="spellEnd"/>
          </w:p>
        </w:tc>
        <w:tc>
          <w:tcPr>
            <w:tcW w:w="0" w:type="auto"/>
            <w:tcBorders>
              <w:top w:val="nil"/>
              <w:left w:val="nil"/>
              <w:bottom w:val="nil"/>
              <w:right w:val="nil"/>
            </w:tcBorders>
            <w:shd w:val="clear" w:color="auto" w:fill="auto"/>
            <w:noWrap/>
            <w:vAlign w:val="bottom"/>
            <w:hideMark/>
          </w:tcPr>
          <w:p w14:paraId="301DEE06" w14:textId="77777777" w:rsidR="004E00DD" w:rsidRPr="00F47EFB" w:rsidRDefault="004E00DD">
            <w:pPr>
              <w:rPr>
                <w:color w:val="000000"/>
                <w:sz w:val="17"/>
                <w:szCs w:val="17"/>
              </w:rPr>
            </w:pPr>
            <w:r w:rsidRPr="00F47EFB">
              <w:rPr>
                <w:color w:val="000000"/>
                <w:sz w:val="17"/>
                <w:szCs w:val="17"/>
              </w:rPr>
              <w:t>21.8</w:t>
            </w:r>
          </w:p>
        </w:tc>
        <w:tc>
          <w:tcPr>
            <w:tcW w:w="0" w:type="auto"/>
            <w:tcBorders>
              <w:top w:val="nil"/>
              <w:left w:val="nil"/>
              <w:bottom w:val="nil"/>
              <w:right w:val="nil"/>
            </w:tcBorders>
            <w:shd w:val="clear" w:color="auto" w:fill="auto"/>
            <w:noWrap/>
            <w:vAlign w:val="bottom"/>
            <w:hideMark/>
          </w:tcPr>
          <w:p w14:paraId="074129F6" w14:textId="77777777" w:rsidR="004E00DD" w:rsidRPr="00F47EFB" w:rsidRDefault="004E00DD">
            <w:pPr>
              <w:rPr>
                <w:color w:val="000000"/>
                <w:sz w:val="17"/>
                <w:szCs w:val="17"/>
              </w:rPr>
            </w:pPr>
            <w:r w:rsidRPr="00F47EFB">
              <w:rPr>
                <w:color w:val="000000"/>
                <w:sz w:val="17"/>
                <w:szCs w:val="17"/>
              </w:rPr>
              <w:t>19.3*</w:t>
            </w:r>
          </w:p>
        </w:tc>
        <w:tc>
          <w:tcPr>
            <w:tcW w:w="0" w:type="auto"/>
            <w:tcBorders>
              <w:top w:val="nil"/>
              <w:left w:val="nil"/>
              <w:bottom w:val="nil"/>
              <w:right w:val="nil"/>
            </w:tcBorders>
            <w:shd w:val="clear" w:color="auto" w:fill="auto"/>
            <w:noWrap/>
            <w:vAlign w:val="bottom"/>
            <w:hideMark/>
          </w:tcPr>
          <w:p w14:paraId="69F3644F" w14:textId="77777777" w:rsidR="004E00DD" w:rsidRPr="00F47EFB" w:rsidRDefault="004E00DD">
            <w:pPr>
              <w:rPr>
                <w:color w:val="000000"/>
                <w:sz w:val="17"/>
                <w:szCs w:val="17"/>
              </w:rPr>
            </w:pPr>
            <w:r w:rsidRPr="00F47EFB">
              <w:rPr>
                <w:color w:val="000000"/>
                <w:sz w:val="17"/>
                <w:szCs w:val="17"/>
              </w:rPr>
              <w:t>0.41</w:t>
            </w:r>
          </w:p>
        </w:tc>
        <w:tc>
          <w:tcPr>
            <w:tcW w:w="0" w:type="auto"/>
            <w:tcBorders>
              <w:top w:val="nil"/>
              <w:left w:val="nil"/>
              <w:bottom w:val="nil"/>
              <w:right w:val="nil"/>
            </w:tcBorders>
            <w:shd w:val="clear" w:color="auto" w:fill="auto"/>
            <w:noWrap/>
            <w:vAlign w:val="bottom"/>
            <w:hideMark/>
          </w:tcPr>
          <w:p w14:paraId="395C0F6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BC7C10E" w14:textId="77777777" w:rsidR="004E00DD" w:rsidRPr="00F47EFB" w:rsidRDefault="004E00DD">
            <w:pPr>
              <w:rPr>
                <w:color w:val="000000"/>
                <w:sz w:val="17"/>
                <w:szCs w:val="17"/>
              </w:rPr>
            </w:pPr>
            <w:r w:rsidRPr="00F47EFB">
              <w:rPr>
                <w:color w:val="000000"/>
                <w:sz w:val="17"/>
                <w:szCs w:val="17"/>
              </w:rPr>
              <w:t>20.0</w:t>
            </w:r>
          </w:p>
        </w:tc>
        <w:tc>
          <w:tcPr>
            <w:tcW w:w="0" w:type="auto"/>
            <w:tcBorders>
              <w:top w:val="nil"/>
              <w:left w:val="nil"/>
              <w:bottom w:val="nil"/>
              <w:right w:val="nil"/>
            </w:tcBorders>
            <w:shd w:val="clear" w:color="auto" w:fill="auto"/>
            <w:noWrap/>
            <w:vAlign w:val="bottom"/>
            <w:hideMark/>
          </w:tcPr>
          <w:p w14:paraId="5945F95F" w14:textId="77777777" w:rsidR="004E00DD" w:rsidRPr="00F47EFB" w:rsidRDefault="004E00DD">
            <w:pPr>
              <w:rPr>
                <w:color w:val="000000"/>
                <w:sz w:val="17"/>
                <w:szCs w:val="17"/>
              </w:rPr>
            </w:pPr>
            <w:r w:rsidRPr="00F47EFB">
              <w:rPr>
                <w:color w:val="000000"/>
                <w:sz w:val="17"/>
                <w:szCs w:val="17"/>
              </w:rPr>
              <w:t>20.0</w:t>
            </w:r>
          </w:p>
        </w:tc>
        <w:tc>
          <w:tcPr>
            <w:tcW w:w="0" w:type="auto"/>
            <w:tcBorders>
              <w:top w:val="nil"/>
              <w:left w:val="nil"/>
              <w:bottom w:val="nil"/>
              <w:right w:val="nil"/>
            </w:tcBorders>
            <w:shd w:val="clear" w:color="auto" w:fill="auto"/>
            <w:noWrap/>
            <w:vAlign w:val="bottom"/>
            <w:hideMark/>
          </w:tcPr>
          <w:p w14:paraId="6C7C8FB2" w14:textId="77777777" w:rsidR="004E00DD" w:rsidRPr="00F47EFB" w:rsidRDefault="004E00DD">
            <w:pPr>
              <w:rPr>
                <w:color w:val="000000"/>
                <w:sz w:val="17"/>
                <w:szCs w:val="17"/>
              </w:rPr>
            </w:pPr>
            <w:r w:rsidRPr="00F47EFB">
              <w:rPr>
                <w:color w:val="000000"/>
                <w:sz w:val="17"/>
                <w:szCs w:val="17"/>
              </w:rPr>
              <w:t>-0.00</w:t>
            </w:r>
          </w:p>
        </w:tc>
      </w:tr>
      <w:tr w:rsidR="004E00DD" w:rsidRPr="00F47EFB" w14:paraId="52B1EE22" w14:textId="77777777" w:rsidTr="004E00DD">
        <w:trPr>
          <w:trHeight w:val="144"/>
        </w:trPr>
        <w:tc>
          <w:tcPr>
            <w:tcW w:w="0" w:type="auto"/>
            <w:tcBorders>
              <w:top w:val="nil"/>
              <w:left w:val="nil"/>
              <w:bottom w:val="nil"/>
              <w:right w:val="nil"/>
            </w:tcBorders>
            <w:shd w:val="clear" w:color="auto" w:fill="auto"/>
            <w:noWrap/>
            <w:vAlign w:val="bottom"/>
            <w:hideMark/>
          </w:tcPr>
          <w:p w14:paraId="2C996633" w14:textId="77777777" w:rsidR="004E00DD" w:rsidRPr="00F47EFB" w:rsidRDefault="004E00DD">
            <w:pPr>
              <w:rPr>
                <w:color w:val="000000"/>
                <w:sz w:val="17"/>
                <w:szCs w:val="17"/>
              </w:rPr>
            </w:pPr>
            <w:r w:rsidRPr="00F47EFB">
              <w:rPr>
                <w:color w:val="000000"/>
                <w:sz w:val="17"/>
                <w:szCs w:val="17"/>
              </w:rPr>
              <w:t>New injury severity scores, %</w:t>
            </w:r>
          </w:p>
        </w:tc>
        <w:tc>
          <w:tcPr>
            <w:tcW w:w="0" w:type="auto"/>
            <w:tcBorders>
              <w:top w:val="nil"/>
              <w:left w:val="nil"/>
              <w:bottom w:val="nil"/>
              <w:right w:val="nil"/>
            </w:tcBorders>
            <w:shd w:val="clear" w:color="auto" w:fill="auto"/>
            <w:noWrap/>
            <w:vAlign w:val="bottom"/>
            <w:hideMark/>
          </w:tcPr>
          <w:p w14:paraId="13F2701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6C4201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D0F740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4E3CB2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1F63686"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D96567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B81193B" w14:textId="77777777" w:rsidR="004E00DD" w:rsidRPr="00F47EFB" w:rsidRDefault="004E00DD">
            <w:pPr>
              <w:rPr>
                <w:sz w:val="20"/>
                <w:szCs w:val="20"/>
              </w:rPr>
            </w:pPr>
          </w:p>
        </w:tc>
      </w:tr>
      <w:tr w:rsidR="004E00DD" w:rsidRPr="00F47EFB" w14:paraId="3FF9143D" w14:textId="77777777" w:rsidTr="004E00DD">
        <w:trPr>
          <w:trHeight w:val="144"/>
        </w:trPr>
        <w:tc>
          <w:tcPr>
            <w:tcW w:w="0" w:type="auto"/>
            <w:tcBorders>
              <w:top w:val="nil"/>
              <w:left w:val="nil"/>
              <w:bottom w:val="nil"/>
              <w:right w:val="nil"/>
            </w:tcBorders>
            <w:shd w:val="clear" w:color="auto" w:fill="auto"/>
            <w:noWrap/>
            <w:vAlign w:val="bottom"/>
            <w:hideMark/>
          </w:tcPr>
          <w:p w14:paraId="0F097861" w14:textId="77777777" w:rsidR="004E00DD" w:rsidRPr="00F47EFB" w:rsidRDefault="004E00DD">
            <w:pPr>
              <w:rPr>
                <w:color w:val="000000"/>
                <w:sz w:val="17"/>
                <w:szCs w:val="17"/>
              </w:rPr>
            </w:pPr>
            <w:r w:rsidRPr="00F47EFB">
              <w:rPr>
                <w:color w:val="000000"/>
                <w:sz w:val="17"/>
                <w:szCs w:val="17"/>
              </w:rPr>
              <w:t xml:space="preserve">   16-24</w:t>
            </w:r>
          </w:p>
        </w:tc>
        <w:tc>
          <w:tcPr>
            <w:tcW w:w="0" w:type="auto"/>
            <w:tcBorders>
              <w:top w:val="nil"/>
              <w:left w:val="nil"/>
              <w:bottom w:val="nil"/>
              <w:right w:val="nil"/>
            </w:tcBorders>
            <w:shd w:val="clear" w:color="auto" w:fill="auto"/>
            <w:noWrap/>
            <w:vAlign w:val="bottom"/>
            <w:hideMark/>
          </w:tcPr>
          <w:p w14:paraId="795BD589" w14:textId="77777777" w:rsidR="004E00DD" w:rsidRPr="00F47EFB" w:rsidRDefault="004E00DD">
            <w:pPr>
              <w:rPr>
                <w:color w:val="000000"/>
                <w:sz w:val="17"/>
                <w:szCs w:val="17"/>
              </w:rPr>
            </w:pPr>
            <w:r w:rsidRPr="00F47EFB">
              <w:rPr>
                <w:color w:val="000000"/>
                <w:sz w:val="17"/>
                <w:szCs w:val="17"/>
              </w:rPr>
              <w:t>73.8</w:t>
            </w:r>
          </w:p>
        </w:tc>
        <w:tc>
          <w:tcPr>
            <w:tcW w:w="0" w:type="auto"/>
            <w:tcBorders>
              <w:top w:val="nil"/>
              <w:left w:val="nil"/>
              <w:bottom w:val="nil"/>
              <w:right w:val="nil"/>
            </w:tcBorders>
            <w:shd w:val="clear" w:color="auto" w:fill="auto"/>
            <w:noWrap/>
            <w:vAlign w:val="bottom"/>
            <w:hideMark/>
          </w:tcPr>
          <w:p w14:paraId="531BE0BB" w14:textId="77777777" w:rsidR="004E00DD" w:rsidRPr="00F47EFB" w:rsidRDefault="004E00DD">
            <w:pPr>
              <w:rPr>
                <w:color w:val="000000"/>
                <w:sz w:val="17"/>
                <w:szCs w:val="17"/>
              </w:rPr>
            </w:pPr>
            <w:r w:rsidRPr="00F47EFB">
              <w:rPr>
                <w:color w:val="000000"/>
                <w:sz w:val="17"/>
                <w:szCs w:val="17"/>
              </w:rPr>
              <w:t>88.7*</w:t>
            </w:r>
          </w:p>
        </w:tc>
        <w:tc>
          <w:tcPr>
            <w:tcW w:w="0" w:type="auto"/>
            <w:tcBorders>
              <w:top w:val="nil"/>
              <w:left w:val="nil"/>
              <w:bottom w:val="nil"/>
              <w:right w:val="nil"/>
            </w:tcBorders>
            <w:shd w:val="clear" w:color="auto" w:fill="auto"/>
            <w:noWrap/>
            <w:vAlign w:val="bottom"/>
            <w:hideMark/>
          </w:tcPr>
          <w:p w14:paraId="6F89386D" w14:textId="77777777" w:rsidR="004E00DD" w:rsidRPr="00F47EFB" w:rsidRDefault="004E00DD">
            <w:pPr>
              <w:rPr>
                <w:color w:val="000000"/>
                <w:sz w:val="17"/>
                <w:szCs w:val="17"/>
              </w:rPr>
            </w:pPr>
            <w:r w:rsidRPr="00F47EFB">
              <w:rPr>
                <w:color w:val="000000"/>
                <w:sz w:val="17"/>
                <w:szCs w:val="17"/>
              </w:rPr>
              <w:t>-0.39</w:t>
            </w:r>
          </w:p>
        </w:tc>
        <w:tc>
          <w:tcPr>
            <w:tcW w:w="0" w:type="auto"/>
            <w:tcBorders>
              <w:top w:val="nil"/>
              <w:left w:val="nil"/>
              <w:bottom w:val="nil"/>
              <w:right w:val="nil"/>
            </w:tcBorders>
            <w:shd w:val="clear" w:color="auto" w:fill="auto"/>
            <w:noWrap/>
            <w:vAlign w:val="bottom"/>
            <w:hideMark/>
          </w:tcPr>
          <w:p w14:paraId="7E46AD4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872440C" w14:textId="77777777" w:rsidR="004E00DD" w:rsidRPr="00F47EFB" w:rsidRDefault="004E00DD">
            <w:pPr>
              <w:rPr>
                <w:color w:val="000000"/>
                <w:sz w:val="17"/>
                <w:szCs w:val="17"/>
              </w:rPr>
            </w:pPr>
            <w:r w:rsidRPr="00F47EFB">
              <w:rPr>
                <w:color w:val="000000"/>
                <w:sz w:val="17"/>
                <w:szCs w:val="17"/>
              </w:rPr>
              <w:t>83.5</w:t>
            </w:r>
          </w:p>
        </w:tc>
        <w:tc>
          <w:tcPr>
            <w:tcW w:w="0" w:type="auto"/>
            <w:tcBorders>
              <w:top w:val="nil"/>
              <w:left w:val="nil"/>
              <w:bottom w:val="nil"/>
              <w:right w:val="nil"/>
            </w:tcBorders>
            <w:shd w:val="clear" w:color="auto" w:fill="auto"/>
            <w:noWrap/>
            <w:vAlign w:val="bottom"/>
            <w:hideMark/>
          </w:tcPr>
          <w:p w14:paraId="52A976AC" w14:textId="77777777" w:rsidR="004E00DD" w:rsidRPr="00F47EFB" w:rsidRDefault="004E00DD">
            <w:pPr>
              <w:rPr>
                <w:color w:val="000000"/>
                <w:sz w:val="17"/>
                <w:szCs w:val="17"/>
              </w:rPr>
            </w:pPr>
            <w:r w:rsidRPr="00F47EFB">
              <w:rPr>
                <w:color w:val="000000"/>
                <w:sz w:val="17"/>
                <w:szCs w:val="17"/>
              </w:rPr>
              <w:t>83.4</w:t>
            </w:r>
          </w:p>
        </w:tc>
        <w:tc>
          <w:tcPr>
            <w:tcW w:w="0" w:type="auto"/>
            <w:tcBorders>
              <w:top w:val="nil"/>
              <w:left w:val="nil"/>
              <w:bottom w:val="nil"/>
              <w:right w:val="nil"/>
            </w:tcBorders>
            <w:shd w:val="clear" w:color="auto" w:fill="auto"/>
            <w:noWrap/>
            <w:vAlign w:val="bottom"/>
            <w:hideMark/>
          </w:tcPr>
          <w:p w14:paraId="4A3A7721" w14:textId="77777777" w:rsidR="004E00DD" w:rsidRPr="00F47EFB" w:rsidRDefault="004E00DD">
            <w:pPr>
              <w:rPr>
                <w:color w:val="000000"/>
                <w:sz w:val="17"/>
                <w:szCs w:val="17"/>
              </w:rPr>
            </w:pPr>
            <w:r w:rsidRPr="00F47EFB">
              <w:rPr>
                <w:color w:val="000000"/>
                <w:sz w:val="17"/>
                <w:szCs w:val="17"/>
              </w:rPr>
              <w:t>0.00</w:t>
            </w:r>
          </w:p>
        </w:tc>
      </w:tr>
      <w:tr w:rsidR="004E00DD" w:rsidRPr="00F47EFB" w14:paraId="6C14B189" w14:textId="77777777" w:rsidTr="004E00DD">
        <w:trPr>
          <w:trHeight w:val="144"/>
        </w:trPr>
        <w:tc>
          <w:tcPr>
            <w:tcW w:w="0" w:type="auto"/>
            <w:tcBorders>
              <w:top w:val="nil"/>
              <w:left w:val="nil"/>
              <w:bottom w:val="nil"/>
              <w:right w:val="nil"/>
            </w:tcBorders>
            <w:shd w:val="clear" w:color="auto" w:fill="auto"/>
            <w:noWrap/>
            <w:vAlign w:val="bottom"/>
            <w:hideMark/>
          </w:tcPr>
          <w:p w14:paraId="518A4D8A" w14:textId="77777777" w:rsidR="004E00DD" w:rsidRPr="00F47EFB" w:rsidRDefault="004E00DD">
            <w:pPr>
              <w:rPr>
                <w:color w:val="000000"/>
                <w:sz w:val="17"/>
                <w:szCs w:val="17"/>
              </w:rPr>
            </w:pPr>
            <w:r w:rsidRPr="00F47EFB">
              <w:rPr>
                <w:color w:val="000000"/>
                <w:sz w:val="17"/>
                <w:szCs w:val="17"/>
              </w:rPr>
              <w:t xml:space="preserve">   25-40</w:t>
            </w:r>
          </w:p>
        </w:tc>
        <w:tc>
          <w:tcPr>
            <w:tcW w:w="0" w:type="auto"/>
            <w:tcBorders>
              <w:top w:val="nil"/>
              <w:left w:val="nil"/>
              <w:bottom w:val="nil"/>
              <w:right w:val="nil"/>
            </w:tcBorders>
            <w:shd w:val="clear" w:color="auto" w:fill="auto"/>
            <w:noWrap/>
            <w:vAlign w:val="bottom"/>
            <w:hideMark/>
          </w:tcPr>
          <w:p w14:paraId="41CD77C2" w14:textId="77777777" w:rsidR="004E00DD" w:rsidRPr="00F47EFB" w:rsidRDefault="004E00DD">
            <w:pPr>
              <w:rPr>
                <w:color w:val="000000"/>
                <w:sz w:val="17"/>
                <w:szCs w:val="17"/>
              </w:rPr>
            </w:pPr>
            <w:r w:rsidRPr="00F47EFB">
              <w:rPr>
                <w:color w:val="000000"/>
                <w:sz w:val="17"/>
                <w:szCs w:val="17"/>
              </w:rPr>
              <w:t>22.5</w:t>
            </w:r>
          </w:p>
        </w:tc>
        <w:tc>
          <w:tcPr>
            <w:tcW w:w="0" w:type="auto"/>
            <w:tcBorders>
              <w:top w:val="nil"/>
              <w:left w:val="nil"/>
              <w:bottom w:val="nil"/>
              <w:right w:val="nil"/>
            </w:tcBorders>
            <w:shd w:val="clear" w:color="auto" w:fill="auto"/>
            <w:noWrap/>
            <w:vAlign w:val="bottom"/>
            <w:hideMark/>
          </w:tcPr>
          <w:p w14:paraId="0278120A" w14:textId="77777777" w:rsidR="004E00DD" w:rsidRPr="00F47EFB" w:rsidRDefault="004E00DD">
            <w:pPr>
              <w:rPr>
                <w:color w:val="000000"/>
                <w:sz w:val="17"/>
                <w:szCs w:val="17"/>
              </w:rPr>
            </w:pPr>
            <w:r w:rsidRPr="00F47EFB">
              <w:rPr>
                <w:color w:val="000000"/>
                <w:sz w:val="17"/>
                <w:szCs w:val="17"/>
              </w:rPr>
              <w:t>10.4*</w:t>
            </w:r>
          </w:p>
        </w:tc>
        <w:tc>
          <w:tcPr>
            <w:tcW w:w="0" w:type="auto"/>
            <w:tcBorders>
              <w:top w:val="nil"/>
              <w:left w:val="nil"/>
              <w:bottom w:val="nil"/>
              <w:right w:val="nil"/>
            </w:tcBorders>
            <w:shd w:val="clear" w:color="auto" w:fill="auto"/>
            <w:noWrap/>
            <w:vAlign w:val="bottom"/>
            <w:hideMark/>
          </w:tcPr>
          <w:p w14:paraId="5358C4D3" w14:textId="77777777" w:rsidR="004E00DD" w:rsidRPr="00F47EFB" w:rsidRDefault="004E00DD">
            <w:pPr>
              <w:rPr>
                <w:color w:val="000000"/>
                <w:sz w:val="17"/>
                <w:szCs w:val="17"/>
              </w:rPr>
            </w:pPr>
            <w:r w:rsidRPr="00F47EFB">
              <w:rPr>
                <w:color w:val="000000"/>
                <w:sz w:val="17"/>
                <w:szCs w:val="17"/>
              </w:rPr>
              <w:t>0.33</w:t>
            </w:r>
          </w:p>
        </w:tc>
        <w:tc>
          <w:tcPr>
            <w:tcW w:w="0" w:type="auto"/>
            <w:tcBorders>
              <w:top w:val="nil"/>
              <w:left w:val="nil"/>
              <w:bottom w:val="nil"/>
              <w:right w:val="nil"/>
            </w:tcBorders>
            <w:shd w:val="clear" w:color="auto" w:fill="auto"/>
            <w:noWrap/>
            <w:vAlign w:val="bottom"/>
            <w:hideMark/>
          </w:tcPr>
          <w:p w14:paraId="0F83BF8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C576599" w14:textId="77777777" w:rsidR="004E00DD" w:rsidRPr="00F47EFB" w:rsidRDefault="004E00DD">
            <w:pPr>
              <w:rPr>
                <w:color w:val="000000"/>
                <w:sz w:val="17"/>
                <w:szCs w:val="17"/>
              </w:rPr>
            </w:pPr>
            <w:r w:rsidRPr="00F47EFB">
              <w:rPr>
                <w:color w:val="000000"/>
                <w:sz w:val="17"/>
                <w:szCs w:val="17"/>
              </w:rPr>
              <w:t>15.3</w:t>
            </w:r>
          </w:p>
        </w:tc>
        <w:tc>
          <w:tcPr>
            <w:tcW w:w="0" w:type="auto"/>
            <w:tcBorders>
              <w:top w:val="nil"/>
              <w:left w:val="nil"/>
              <w:bottom w:val="nil"/>
              <w:right w:val="nil"/>
            </w:tcBorders>
            <w:shd w:val="clear" w:color="auto" w:fill="auto"/>
            <w:noWrap/>
            <w:vAlign w:val="bottom"/>
            <w:hideMark/>
          </w:tcPr>
          <w:p w14:paraId="4FE18A54" w14:textId="77777777" w:rsidR="004E00DD" w:rsidRPr="00F47EFB" w:rsidRDefault="004E00DD">
            <w:pPr>
              <w:rPr>
                <w:color w:val="000000"/>
                <w:sz w:val="17"/>
                <w:szCs w:val="17"/>
              </w:rPr>
            </w:pPr>
            <w:r w:rsidRPr="00F47EFB">
              <w:rPr>
                <w:color w:val="000000"/>
                <w:sz w:val="17"/>
                <w:szCs w:val="17"/>
              </w:rPr>
              <w:t>15.0</w:t>
            </w:r>
          </w:p>
        </w:tc>
        <w:tc>
          <w:tcPr>
            <w:tcW w:w="0" w:type="auto"/>
            <w:tcBorders>
              <w:top w:val="nil"/>
              <w:left w:val="nil"/>
              <w:bottom w:val="nil"/>
              <w:right w:val="nil"/>
            </w:tcBorders>
            <w:shd w:val="clear" w:color="auto" w:fill="auto"/>
            <w:noWrap/>
            <w:vAlign w:val="bottom"/>
            <w:hideMark/>
          </w:tcPr>
          <w:p w14:paraId="1A849A00" w14:textId="77777777" w:rsidR="004E00DD" w:rsidRPr="00F47EFB" w:rsidRDefault="004E00DD">
            <w:pPr>
              <w:rPr>
                <w:color w:val="000000"/>
                <w:sz w:val="17"/>
                <w:szCs w:val="17"/>
              </w:rPr>
            </w:pPr>
            <w:r w:rsidRPr="00F47EFB">
              <w:rPr>
                <w:color w:val="000000"/>
                <w:sz w:val="17"/>
                <w:szCs w:val="17"/>
              </w:rPr>
              <w:t>0.01</w:t>
            </w:r>
          </w:p>
        </w:tc>
      </w:tr>
      <w:tr w:rsidR="004E00DD" w:rsidRPr="00F47EFB" w14:paraId="6F040F29" w14:textId="77777777" w:rsidTr="004E00DD">
        <w:trPr>
          <w:trHeight w:val="144"/>
        </w:trPr>
        <w:tc>
          <w:tcPr>
            <w:tcW w:w="0" w:type="auto"/>
            <w:tcBorders>
              <w:top w:val="nil"/>
              <w:left w:val="nil"/>
              <w:bottom w:val="nil"/>
              <w:right w:val="nil"/>
            </w:tcBorders>
            <w:shd w:val="clear" w:color="auto" w:fill="auto"/>
            <w:noWrap/>
            <w:vAlign w:val="bottom"/>
            <w:hideMark/>
          </w:tcPr>
          <w:p w14:paraId="70EBD62B" w14:textId="77777777" w:rsidR="004E00DD" w:rsidRPr="00F47EFB" w:rsidRDefault="004E00DD">
            <w:pPr>
              <w:rPr>
                <w:color w:val="000000"/>
                <w:sz w:val="17"/>
                <w:szCs w:val="17"/>
              </w:rPr>
            </w:pPr>
            <w:r w:rsidRPr="00F47EFB">
              <w:rPr>
                <w:color w:val="000000"/>
                <w:sz w:val="17"/>
                <w:szCs w:val="17"/>
              </w:rPr>
              <w:t xml:space="preserve">    ≥40</w:t>
            </w:r>
          </w:p>
        </w:tc>
        <w:tc>
          <w:tcPr>
            <w:tcW w:w="0" w:type="auto"/>
            <w:tcBorders>
              <w:top w:val="nil"/>
              <w:left w:val="nil"/>
              <w:bottom w:val="nil"/>
              <w:right w:val="nil"/>
            </w:tcBorders>
            <w:shd w:val="clear" w:color="auto" w:fill="auto"/>
            <w:noWrap/>
            <w:vAlign w:val="bottom"/>
            <w:hideMark/>
          </w:tcPr>
          <w:p w14:paraId="22842423" w14:textId="77777777" w:rsidR="004E00DD" w:rsidRPr="00F47EFB" w:rsidRDefault="004E00DD">
            <w:pPr>
              <w:rPr>
                <w:color w:val="000000"/>
                <w:sz w:val="17"/>
                <w:szCs w:val="17"/>
              </w:rPr>
            </w:pPr>
            <w:r w:rsidRPr="00F47EFB">
              <w:rPr>
                <w:color w:val="000000"/>
                <w:sz w:val="17"/>
                <w:szCs w:val="17"/>
              </w:rPr>
              <w:t>3.8</w:t>
            </w:r>
          </w:p>
        </w:tc>
        <w:tc>
          <w:tcPr>
            <w:tcW w:w="0" w:type="auto"/>
            <w:tcBorders>
              <w:top w:val="nil"/>
              <w:left w:val="nil"/>
              <w:bottom w:val="nil"/>
              <w:right w:val="nil"/>
            </w:tcBorders>
            <w:shd w:val="clear" w:color="auto" w:fill="auto"/>
            <w:noWrap/>
            <w:vAlign w:val="bottom"/>
            <w:hideMark/>
          </w:tcPr>
          <w:p w14:paraId="426B1793" w14:textId="77777777" w:rsidR="004E00DD" w:rsidRPr="00F47EFB" w:rsidRDefault="004E00DD">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21743979" w14:textId="77777777" w:rsidR="004E00DD" w:rsidRPr="00F47EFB" w:rsidRDefault="004E00DD">
            <w:pPr>
              <w:rPr>
                <w:color w:val="000000"/>
                <w:sz w:val="17"/>
                <w:szCs w:val="17"/>
              </w:rPr>
            </w:pPr>
            <w:r w:rsidRPr="00F47EFB">
              <w:rPr>
                <w:color w:val="000000"/>
                <w:sz w:val="17"/>
                <w:szCs w:val="17"/>
              </w:rPr>
              <w:t>0.19</w:t>
            </w:r>
          </w:p>
        </w:tc>
        <w:tc>
          <w:tcPr>
            <w:tcW w:w="0" w:type="auto"/>
            <w:tcBorders>
              <w:top w:val="nil"/>
              <w:left w:val="nil"/>
              <w:bottom w:val="nil"/>
              <w:right w:val="nil"/>
            </w:tcBorders>
            <w:shd w:val="clear" w:color="auto" w:fill="auto"/>
            <w:noWrap/>
            <w:vAlign w:val="bottom"/>
            <w:hideMark/>
          </w:tcPr>
          <w:p w14:paraId="02CD8CF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2A6519A" w14:textId="77777777" w:rsidR="004E00DD" w:rsidRPr="00F47EFB" w:rsidRDefault="004E00DD">
            <w:pPr>
              <w:rPr>
                <w:color w:val="000000"/>
                <w:sz w:val="17"/>
                <w:szCs w:val="17"/>
              </w:rPr>
            </w:pPr>
            <w:r w:rsidRPr="00F47EFB">
              <w:rPr>
                <w:color w:val="000000"/>
                <w:sz w:val="17"/>
                <w:szCs w:val="17"/>
              </w:rPr>
              <w:t>1.2</w:t>
            </w:r>
          </w:p>
        </w:tc>
        <w:tc>
          <w:tcPr>
            <w:tcW w:w="0" w:type="auto"/>
            <w:tcBorders>
              <w:top w:val="nil"/>
              <w:left w:val="nil"/>
              <w:bottom w:val="nil"/>
              <w:right w:val="nil"/>
            </w:tcBorders>
            <w:shd w:val="clear" w:color="auto" w:fill="auto"/>
            <w:noWrap/>
            <w:vAlign w:val="bottom"/>
            <w:hideMark/>
          </w:tcPr>
          <w:p w14:paraId="6195414F" w14:textId="77777777" w:rsidR="004E00DD" w:rsidRPr="00F47EFB" w:rsidRDefault="004E00DD">
            <w:pPr>
              <w:rPr>
                <w:color w:val="000000"/>
                <w:sz w:val="17"/>
                <w:szCs w:val="17"/>
              </w:rPr>
            </w:pPr>
            <w:r w:rsidRPr="00F47EFB">
              <w:rPr>
                <w:color w:val="000000"/>
                <w:sz w:val="17"/>
                <w:szCs w:val="17"/>
              </w:rPr>
              <w:t>1.6</w:t>
            </w:r>
          </w:p>
        </w:tc>
        <w:tc>
          <w:tcPr>
            <w:tcW w:w="0" w:type="auto"/>
            <w:tcBorders>
              <w:top w:val="nil"/>
              <w:left w:val="nil"/>
              <w:bottom w:val="nil"/>
              <w:right w:val="nil"/>
            </w:tcBorders>
            <w:shd w:val="clear" w:color="auto" w:fill="auto"/>
            <w:noWrap/>
            <w:vAlign w:val="bottom"/>
            <w:hideMark/>
          </w:tcPr>
          <w:p w14:paraId="35F765AB" w14:textId="77777777" w:rsidR="004E00DD" w:rsidRPr="00F47EFB" w:rsidRDefault="004E00DD">
            <w:pPr>
              <w:rPr>
                <w:color w:val="000000"/>
                <w:sz w:val="17"/>
                <w:szCs w:val="17"/>
              </w:rPr>
            </w:pPr>
            <w:r w:rsidRPr="00F47EFB">
              <w:rPr>
                <w:color w:val="000000"/>
                <w:sz w:val="17"/>
                <w:szCs w:val="17"/>
              </w:rPr>
              <w:t>-0.03</w:t>
            </w:r>
          </w:p>
        </w:tc>
      </w:tr>
      <w:tr w:rsidR="004E00DD" w:rsidRPr="00F47EFB" w14:paraId="0DE28EB6" w14:textId="77777777" w:rsidTr="004E00DD">
        <w:trPr>
          <w:trHeight w:val="144"/>
        </w:trPr>
        <w:tc>
          <w:tcPr>
            <w:tcW w:w="0" w:type="auto"/>
            <w:tcBorders>
              <w:top w:val="nil"/>
              <w:left w:val="nil"/>
              <w:bottom w:val="nil"/>
              <w:right w:val="nil"/>
            </w:tcBorders>
            <w:shd w:val="clear" w:color="auto" w:fill="auto"/>
            <w:noWrap/>
            <w:vAlign w:val="bottom"/>
            <w:hideMark/>
          </w:tcPr>
          <w:p w14:paraId="09C68106" w14:textId="77777777" w:rsidR="004E00DD" w:rsidRPr="00F47EFB" w:rsidRDefault="004E00DD">
            <w:pPr>
              <w:rPr>
                <w:color w:val="000000"/>
                <w:sz w:val="17"/>
                <w:szCs w:val="17"/>
              </w:rPr>
            </w:pPr>
            <w:r w:rsidRPr="00F47EFB">
              <w:rPr>
                <w:color w:val="000000"/>
                <w:sz w:val="17"/>
                <w:szCs w:val="17"/>
              </w:rPr>
              <w:t xml:space="preserve">Mean injury severity </w:t>
            </w:r>
            <w:proofErr w:type="spellStart"/>
            <w:r w:rsidRPr="00F47EFB">
              <w:rPr>
                <w:color w:val="000000"/>
                <w:sz w:val="17"/>
                <w:szCs w:val="17"/>
              </w:rPr>
              <w:t>score</w:t>
            </w:r>
            <w:r w:rsidRPr="00F47EFB">
              <w:rPr>
                <w:color w:val="000000"/>
                <w:sz w:val="17"/>
                <w:szCs w:val="17"/>
                <w:vertAlign w:val="superscript"/>
              </w:rPr>
              <w:t>f</w:t>
            </w:r>
            <w:proofErr w:type="spellEnd"/>
          </w:p>
        </w:tc>
        <w:tc>
          <w:tcPr>
            <w:tcW w:w="0" w:type="auto"/>
            <w:tcBorders>
              <w:top w:val="nil"/>
              <w:left w:val="nil"/>
              <w:bottom w:val="nil"/>
              <w:right w:val="nil"/>
            </w:tcBorders>
            <w:shd w:val="clear" w:color="auto" w:fill="auto"/>
            <w:noWrap/>
            <w:vAlign w:val="bottom"/>
            <w:hideMark/>
          </w:tcPr>
          <w:p w14:paraId="1F5070AA" w14:textId="77777777" w:rsidR="004E00DD" w:rsidRPr="00F47EFB" w:rsidRDefault="004E00DD">
            <w:pPr>
              <w:rPr>
                <w:color w:val="000000"/>
                <w:sz w:val="17"/>
                <w:szCs w:val="17"/>
              </w:rPr>
            </w:pPr>
            <w:r w:rsidRPr="00F47EFB">
              <w:rPr>
                <w:color w:val="000000"/>
                <w:sz w:val="17"/>
                <w:szCs w:val="17"/>
              </w:rPr>
              <w:t>15.8</w:t>
            </w:r>
          </w:p>
        </w:tc>
        <w:tc>
          <w:tcPr>
            <w:tcW w:w="0" w:type="auto"/>
            <w:tcBorders>
              <w:top w:val="nil"/>
              <w:left w:val="nil"/>
              <w:bottom w:val="nil"/>
              <w:right w:val="nil"/>
            </w:tcBorders>
            <w:shd w:val="clear" w:color="auto" w:fill="auto"/>
            <w:noWrap/>
            <w:vAlign w:val="bottom"/>
            <w:hideMark/>
          </w:tcPr>
          <w:p w14:paraId="6BFEE70C" w14:textId="77777777" w:rsidR="004E00DD" w:rsidRPr="00F47EFB" w:rsidRDefault="004E00DD">
            <w:pPr>
              <w:rPr>
                <w:color w:val="000000"/>
                <w:sz w:val="17"/>
                <w:szCs w:val="17"/>
              </w:rPr>
            </w:pPr>
            <w:r w:rsidRPr="00F47EFB">
              <w:rPr>
                <w:color w:val="000000"/>
                <w:sz w:val="17"/>
                <w:szCs w:val="17"/>
              </w:rPr>
              <w:t>12.2*</w:t>
            </w:r>
          </w:p>
        </w:tc>
        <w:tc>
          <w:tcPr>
            <w:tcW w:w="0" w:type="auto"/>
            <w:tcBorders>
              <w:top w:val="nil"/>
              <w:left w:val="nil"/>
              <w:bottom w:val="nil"/>
              <w:right w:val="nil"/>
            </w:tcBorders>
            <w:shd w:val="clear" w:color="auto" w:fill="auto"/>
            <w:noWrap/>
            <w:vAlign w:val="bottom"/>
            <w:hideMark/>
          </w:tcPr>
          <w:p w14:paraId="2CF2A787" w14:textId="77777777" w:rsidR="004E00DD" w:rsidRPr="00F47EFB" w:rsidRDefault="004E00DD">
            <w:pPr>
              <w:rPr>
                <w:color w:val="000000"/>
                <w:sz w:val="17"/>
                <w:szCs w:val="17"/>
              </w:rPr>
            </w:pPr>
            <w:r w:rsidRPr="00F47EFB">
              <w:rPr>
                <w:color w:val="000000"/>
                <w:sz w:val="17"/>
                <w:szCs w:val="17"/>
              </w:rPr>
              <w:t>0.68</w:t>
            </w:r>
          </w:p>
        </w:tc>
        <w:tc>
          <w:tcPr>
            <w:tcW w:w="0" w:type="auto"/>
            <w:tcBorders>
              <w:top w:val="nil"/>
              <w:left w:val="nil"/>
              <w:bottom w:val="nil"/>
              <w:right w:val="nil"/>
            </w:tcBorders>
            <w:shd w:val="clear" w:color="auto" w:fill="auto"/>
            <w:noWrap/>
            <w:vAlign w:val="bottom"/>
            <w:hideMark/>
          </w:tcPr>
          <w:p w14:paraId="7411BCB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7825834" w14:textId="77777777" w:rsidR="004E00DD" w:rsidRPr="00F47EFB" w:rsidRDefault="004E00DD">
            <w:pPr>
              <w:rPr>
                <w:color w:val="000000"/>
                <w:sz w:val="17"/>
                <w:szCs w:val="17"/>
              </w:rPr>
            </w:pPr>
            <w:r w:rsidRPr="00F47EFB">
              <w:rPr>
                <w:color w:val="000000"/>
                <w:sz w:val="17"/>
                <w:szCs w:val="17"/>
              </w:rPr>
              <w:t>13.6</w:t>
            </w:r>
          </w:p>
        </w:tc>
        <w:tc>
          <w:tcPr>
            <w:tcW w:w="0" w:type="auto"/>
            <w:tcBorders>
              <w:top w:val="nil"/>
              <w:left w:val="nil"/>
              <w:bottom w:val="nil"/>
              <w:right w:val="nil"/>
            </w:tcBorders>
            <w:shd w:val="clear" w:color="auto" w:fill="auto"/>
            <w:noWrap/>
            <w:vAlign w:val="bottom"/>
            <w:hideMark/>
          </w:tcPr>
          <w:p w14:paraId="0E7EAFEA" w14:textId="77777777" w:rsidR="004E00DD" w:rsidRPr="00F47EFB" w:rsidRDefault="004E00DD">
            <w:pPr>
              <w:rPr>
                <w:color w:val="000000"/>
                <w:sz w:val="17"/>
                <w:szCs w:val="17"/>
              </w:rPr>
            </w:pPr>
            <w:r w:rsidRPr="00F47EFB">
              <w:rPr>
                <w:color w:val="000000"/>
                <w:sz w:val="17"/>
                <w:szCs w:val="17"/>
              </w:rPr>
              <w:t>13.6</w:t>
            </w:r>
          </w:p>
        </w:tc>
        <w:tc>
          <w:tcPr>
            <w:tcW w:w="0" w:type="auto"/>
            <w:tcBorders>
              <w:top w:val="nil"/>
              <w:left w:val="nil"/>
              <w:bottom w:val="nil"/>
              <w:right w:val="nil"/>
            </w:tcBorders>
            <w:shd w:val="clear" w:color="auto" w:fill="auto"/>
            <w:noWrap/>
            <w:vAlign w:val="bottom"/>
            <w:hideMark/>
          </w:tcPr>
          <w:p w14:paraId="2D2F6280" w14:textId="77777777" w:rsidR="004E00DD" w:rsidRPr="00F47EFB" w:rsidRDefault="004E00DD">
            <w:pPr>
              <w:rPr>
                <w:color w:val="000000"/>
                <w:sz w:val="17"/>
                <w:szCs w:val="17"/>
              </w:rPr>
            </w:pPr>
            <w:r w:rsidRPr="00F47EFB">
              <w:rPr>
                <w:color w:val="000000"/>
                <w:sz w:val="17"/>
                <w:szCs w:val="17"/>
              </w:rPr>
              <w:t>-0.00</w:t>
            </w:r>
          </w:p>
        </w:tc>
      </w:tr>
      <w:tr w:rsidR="004E00DD" w:rsidRPr="00F47EFB" w14:paraId="7CE17E27" w14:textId="77777777" w:rsidTr="004E00DD">
        <w:trPr>
          <w:trHeight w:val="144"/>
        </w:trPr>
        <w:tc>
          <w:tcPr>
            <w:tcW w:w="0" w:type="auto"/>
            <w:tcBorders>
              <w:top w:val="nil"/>
              <w:left w:val="nil"/>
              <w:bottom w:val="nil"/>
              <w:right w:val="nil"/>
            </w:tcBorders>
            <w:shd w:val="clear" w:color="auto" w:fill="auto"/>
            <w:noWrap/>
            <w:vAlign w:val="bottom"/>
            <w:hideMark/>
          </w:tcPr>
          <w:p w14:paraId="2817AE31" w14:textId="77777777" w:rsidR="004E00DD" w:rsidRPr="00F47EFB" w:rsidRDefault="004E00DD">
            <w:pPr>
              <w:rPr>
                <w:color w:val="000000"/>
                <w:sz w:val="17"/>
                <w:szCs w:val="17"/>
              </w:rPr>
            </w:pPr>
            <w:r w:rsidRPr="00F47EFB">
              <w:rPr>
                <w:color w:val="000000"/>
                <w:sz w:val="17"/>
                <w:szCs w:val="17"/>
              </w:rPr>
              <w:t>Blood furnished to beneficiary, pints</w:t>
            </w:r>
          </w:p>
        </w:tc>
        <w:tc>
          <w:tcPr>
            <w:tcW w:w="0" w:type="auto"/>
            <w:tcBorders>
              <w:top w:val="nil"/>
              <w:left w:val="nil"/>
              <w:bottom w:val="nil"/>
              <w:right w:val="nil"/>
            </w:tcBorders>
            <w:shd w:val="clear" w:color="auto" w:fill="auto"/>
            <w:noWrap/>
            <w:vAlign w:val="bottom"/>
            <w:hideMark/>
          </w:tcPr>
          <w:p w14:paraId="2F824D0B" w14:textId="77777777" w:rsidR="004E00DD" w:rsidRPr="00F47EFB" w:rsidRDefault="004E00DD">
            <w:pPr>
              <w:rPr>
                <w:color w:val="000000"/>
                <w:sz w:val="17"/>
                <w:szCs w:val="17"/>
              </w:rPr>
            </w:pPr>
            <w:r w:rsidRPr="00F47EFB">
              <w:rPr>
                <w:color w:val="000000"/>
                <w:sz w:val="17"/>
                <w:szCs w:val="17"/>
              </w:rPr>
              <w:t>0.2</w:t>
            </w:r>
          </w:p>
        </w:tc>
        <w:tc>
          <w:tcPr>
            <w:tcW w:w="0" w:type="auto"/>
            <w:tcBorders>
              <w:top w:val="nil"/>
              <w:left w:val="nil"/>
              <w:bottom w:val="nil"/>
              <w:right w:val="nil"/>
            </w:tcBorders>
            <w:shd w:val="clear" w:color="auto" w:fill="auto"/>
            <w:noWrap/>
            <w:vAlign w:val="bottom"/>
            <w:hideMark/>
          </w:tcPr>
          <w:p w14:paraId="34D25E29"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05732975"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2E0A29D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6F33F98" w14:textId="77777777" w:rsidR="004E00DD" w:rsidRPr="00F47EFB" w:rsidRDefault="004E00DD">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4CDB900C" w14:textId="77777777" w:rsidR="004E00DD" w:rsidRPr="00F47EFB" w:rsidRDefault="004E00DD">
            <w:pPr>
              <w:rPr>
                <w:color w:val="000000"/>
                <w:sz w:val="17"/>
                <w:szCs w:val="17"/>
              </w:rPr>
            </w:pPr>
            <w:r w:rsidRPr="00F47EFB">
              <w:rPr>
                <w:color w:val="000000"/>
                <w:sz w:val="17"/>
                <w:szCs w:val="17"/>
              </w:rPr>
              <w:t>0.1</w:t>
            </w:r>
          </w:p>
        </w:tc>
        <w:tc>
          <w:tcPr>
            <w:tcW w:w="0" w:type="auto"/>
            <w:tcBorders>
              <w:top w:val="nil"/>
              <w:left w:val="nil"/>
              <w:bottom w:val="nil"/>
              <w:right w:val="nil"/>
            </w:tcBorders>
            <w:shd w:val="clear" w:color="auto" w:fill="auto"/>
            <w:noWrap/>
            <w:vAlign w:val="bottom"/>
            <w:hideMark/>
          </w:tcPr>
          <w:p w14:paraId="1E31F06E" w14:textId="77777777" w:rsidR="004E00DD" w:rsidRPr="00F47EFB" w:rsidRDefault="004E00DD">
            <w:pPr>
              <w:rPr>
                <w:color w:val="000000"/>
                <w:sz w:val="17"/>
                <w:szCs w:val="17"/>
              </w:rPr>
            </w:pPr>
            <w:r w:rsidRPr="00F47EFB">
              <w:rPr>
                <w:color w:val="000000"/>
                <w:sz w:val="17"/>
                <w:szCs w:val="17"/>
              </w:rPr>
              <w:t>-0.00</w:t>
            </w:r>
          </w:p>
        </w:tc>
      </w:tr>
      <w:tr w:rsidR="004E00DD" w:rsidRPr="00F47EFB" w14:paraId="7FC1894E" w14:textId="77777777" w:rsidTr="004E00DD">
        <w:trPr>
          <w:trHeight w:val="144"/>
        </w:trPr>
        <w:tc>
          <w:tcPr>
            <w:tcW w:w="0" w:type="auto"/>
            <w:tcBorders>
              <w:top w:val="nil"/>
              <w:left w:val="nil"/>
              <w:bottom w:val="nil"/>
              <w:right w:val="nil"/>
            </w:tcBorders>
            <w:shd w:val="clear" w:color="auto" w:fill="auto"/>
            <w:noWrap/>
            <w:vAlign w:val="bottom"/>
            <w:hideMark/>
          </w:tcPr>
          <w:p w14:paraId="71B1A855" w14:textId="77777777" w:rsidR="004E00DD" w:rsidRPr="00F47EFB" w:rsidRDefault="004E00DD">
            <w:pPr>
              <w:rPr>
                <w:color w:val="000000"/>
                <w:sz w:val="17"/>
                <w:szCs w:val="17"/>
              </w:rPr>
            </w:pPr>
            <w:r w:rsidRPr="00F47EFB">
              <w:rPr>
                <w:color w:val="000000"/>
                <w:sz w:val="17"/>
                <w:szCs w:val="17"/>
              </w:rPr>
              <w:t>Median household income, county level</w:t>
            </w:r>
          </w:p>
        </w:tc>
        <w:tc>
          <w:tcPr>
            <w:tcW w:w="0" w:type="auto"/>
            <w:tcBorders>
              <w:top w:val="nil"/>
              <w:left w:val="nil"/>
              <w:bottom w:val="nil"/>
              <w:right w:val="nil"/>
            </w:tcBorders>
            <w:shd w:val="clear" w:color="auto" w:fill="auto"/>
            <w:noWrap/>
            <w:vAlign w:val="bottom"/>
            <w:hideMark/>
          </w:tcPr>
          <w:p w14:paraId="4793C2FC" w14:textId="77777777" w:rsidR="004E00DD" w:rsidRPr="00F47EFB" w:rsidRDefault="004E00DD">
            <w:pPr>
              <w:rPr>
                <w:color w:val="000000"/>
                <w:sz w:val="17"/>
                <w:szCs w:val="17"/>
              </w:rPr>
            </w:pPr>
            <w:r w:rsidRPr="00F47EFB">
              <w:rPr>
                <w:color w:val="000000"/>
                <w:sz w:val="17"/>
                <w:szCs w:val="17"/>
              </w:rPr>
              <w:t>60722.2</w:t>
            </w:r>
          </w:p>
        </w:tc>
        <w:tc>
          <w:tcPr>
            <w:tcW w:w="0" w:type="auto"/>
            <w:tcBorders>
              <w:top w:val="nil"/>
              <w:left w:val="nil"/>
              <w:bottom w:val="nil"/>
              <w:right w:val="nil"/>
            </w:tcBorders>
            <w:shd w:val="clear" w:color="auto" w:fill="auto"/>
            <w:noWrap/>
            <w:vAlign w:val="bottom"/>
            <w:hideMark/>
          </w:tcPr>
          <w:p w14:paraId="0AAC0C00" w14:textId="77777777" w:rsidR="004E00DD" w:rsidRPr="00F47EFB" w:rsidRDefault="004E00DD">
            <w:pPr>
              <w:rPr>
                <w:color w:val="000000"/>
                <w:sz w:val="17"/>
                <w:szCs w:val="17"/>
              </w:rPr>
            </w:pPr>
            <w:r w:rsidRPr="00F47EFB">
              <w:rPr>
                <w:color w:val="000000"/>
                <w:sz w:val="17"/>
                <w:szCs w:val="17"/>
              </w:rPr>
              <w:t>62569.4*</w:t>
            </w:r>
          </w:p>
        </w:tc>
        <w:tc>
          <w:tcPr>
            <w:tcW w:w="0" w:type="auto"/>
            <w:tcBorders>
              <w:top w:val="nil"/>
              <w:left w:val="nil"/>
              <w:bottom w:val="nil"/>
              <w:right w:val="nil"/>
            </w:tcBorders>
            <w:shd w:val="clear" w:color="auto" w:fill="auto"/>
            <w:noWrap/>
            <w:vAlign w:val="bottom"/>
            <w:hideMark/>
          </w:tcPr>
          <w:p w14:paraId="0555164C"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2C45213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31869B6" w14:textId="77777777" w:rsidR="004E00DD" w:rsidRPr="00F47EFB" w:rsidRDefault="004E00DD">
            <w:pPr>
              <w:rPr>
                <w:color w:val="000000"/>
                <w:sz w:val="17"/>
                <w:szCs w:val="17"/>
              </w:rPr>
            </w:pPr>
            <w:r w:rsidRPr="00F47EFB">
              <w:rPr>
                <w:color w:val="000000"/>
                <w:sz w:val="17"/>
                <w:szCs w:val="17"/>
              </w:rPr>
              <w:t>62913.2</w:t>
            </w:r>
          </w:p>
        </w:tc>
        <w:tc>
          <w:tcPr>
            <w:tcW w:w="0" w:type="auto"/>
            <w:tcBorders>
              <w:top w:val="nil"/>
              <w:left w:val="nil"/>
              <w:bottom w:val="nil"/>
              <w:right w:val="nil"/>
            </w:tcBorders>
            <w:shd w:val="clear" w:color="auto" w:fill="auto"/>
            <w:noWrap/>
            <w:vAlign w:val="bottom"/>
            <w:hideMark/>
          </w:tcPr>
          <w:p w14:paraId="0A9C5B70" w14:textId="77777777" w:rsidR="004E00DD" w:rsidRPr="00F47EFB" w:rsidRDefault="004E00DD">
            <w:pPr>
              <w:rPr>
                <w:color w:val="000000"/>
                <w:sz w:val="17"/>
                <w:szCs w:val="17"/>
              </w:rPr>
            </w:pPr>
            <w:r w:rsidRPr="00F47EFB">
              <w:rPr>
                <w:color w:val="000000"/>
                <w:sz w:val="17"/>
                <w:szCs w:val="17"/>
              </w:rPr>
              <w:t>62626.9</w:t>
            </w:r>
          </w:p>
        </w:tc>
        <w:tc>
          <w:tcPr>
            <w:tcW w:w="0" w:type="auto"/>
            <w:tcBorders>
              <w:top w:val="nil"/>
              <w:left w:val="nil"/>
              <w:bottom w:val="nil"/>
              <w:right w:val="nil"/>
            </w:tcBorders>
            <w:shd w:val="clear" w:color="auto" w:fill="auto"/>
            <w:noWrap/>
            <w:vAlign w:val="bottom"/>
            <w:hideMark/>
          </w:tcPr>
          <w:p w14:paraId="2B6C95F4" w14:textId="77777777" w:rsidR="004E00DD" w:rsidRPr="00F47EFB" w:rsidRDefault="004E00DD">
            <w:pPr>
              <w:rPr>
                <w:color w:val="000000"/>
                <w:sz w:val="17"/>
                <w:szCs w:val="17"/>
              </w:rPr>
            </w:pPr>
            <w:r w:rsidRPr="00F47EFB">
              <w:rPr>
                <w:color w:val="000000"/>
                <w:sz w:val="17"/>
                <w:szCs w:val="17"/>
              </w:rPr>
              <w:t>0.02</w:t>
            </w:r>
          </w:p>
        </w:tc>
      </w:tr>
      <w:tr w:rsidR="004E00DD" w:rsidRPr="00F47EFB" w14:paraId="26082106" w14:textId="77777777" w:rsidTr="004E00DD">
        <w:trPr>
          <w:trHeight w:val="144"/>
        </w:trPr>
        <w:tc>
          <w:tcPr>
            <w:tcW w:w="0" w:type="auto"/>
            <w:tcBorders>
              <w:top w:val="nil"/>
              <w:left w:val="nil"/>
              <w:bottom w:val="nil"/>
              <w:right w:val="nil"/>
            </w:tcBorders>
            <w:shd w:val="clear" w:color="auto" w:fill="auto"/>
            <w:noWrap/>
            <w:vAlign w:val="bottom"/>
            <w:hideMark/>
          </w:tcPr>
          <w:p w14:paraId="3EBD631B" w14:textId="77777777" w:rsidR="004E00DD" w:rsidRPr="00F47EFB" w:rsidRDefault="004E00DD">
            <w:pPr>
              <w:rPr>
                <w:color w:val="000000"/>
                <w:sz w:val="17"/>
                <w:szCs w:val="17"/>
              </w:rPr>
            </w:pPr>
            <w:r w:rsidRPr="00F47EFB">
              <w:rPr>
                <w:color w:val="000000"/>
                <w:sz w:val="17"/>
                <w:szCs w:val="17"/>
              </w:rPr>
              <w:t>County, %</w:t>
            </w:r>
          </w:p>
        </w:tc>
        <w:tc>
          <w:tcPr>
            <w:tcW w:w="0" w:type="auto"/>
            <w:tcBorders>
              <w:top w:val="nil"/>
              <w:left w:val="nil"/>
              <w:bottom w:val="nil"/>
              <w:right w:val="nil"/>
            </w:tcBorders>
            <w:shd w:val="clear" w:color="auto" w:fill="auto"/>
            <w:noWrap/>
            <w:vAlign w:val="bottom"/>
            <w:hideMark/>
          </w:tcPr>
          <w:p w14:paraId="028FE0B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4ABD6F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F63AF4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1E493CC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AAE227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56C3C12"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4492B20" w14:textId="77777777" w:rsidR="004E00DD" w:rsidRPr="00F47EFB" w:rsidRDefault="004E00DD">
            <w:pPr>
              <w:rPr>
                <w:sz w:val="20"/>
                <w:szCs w:val="20"/>
              </w:rPr>
            </w:pPr>
          </w:p>
        </w:tc>
      </w:tr>
      <w:tr w:rsidR="004E00DD" w:rsidRPr="00F47EFB" w14:paraId="0015B831" w14:textId="77777777" w:rsidTr="004E00DD">
        <w:trPr>
          <w:trHeight w:val="144"/>
        </w:trPr>
        <w:tc>
          <w:tcPr>
            <w:tcW w:w="0" w:type="auto"/>
            <w:tcBorders>
              <w:top w:val="nil"/>
              <w:left w:val="nil"/>
              <w:bottom w:val="nil"/>
              <w:right w:val="nil"/>
            </w:tcBorders>
            <w:shd w:val="clear" w:color="auto" w:fill="auto"/>
            <w:noWrap/>
            <w:vAlign w:val="bottom"/>
            <w:hideMark/>
          </w:tcPr>
          <w:p w14:paraId="20E7B813" w14:textId="77777777" w:rsidR="004E00DD" w:rsidRPr="00F47EFB" w:rsidRDefault="004E00DD">
            <w:pPr>
              <w:rPr>
                <w:color w:val="000000"/>
                <w:sz w:val="17"/>
                <w:szCs w:val="17"/>
              </w:rPr>
            </w:pPr>
            <w:r w:rsidRPr="00F47EFB">
              <w:rPr>
                <w:color w:val="000000"/>
                <w:sz w:val="17"/>
                <w:szCs w:val="17"/>
              </w:rPr>
              <w:t xml:space="preserve">   Below poverty line</w:t>
            </w:r>
          </w:p>
        </w:tc>
        <w:tc>
          <w:tcPr>
            <w:tcW w:w="0" w:type="auto"/>
            <w:tcBorders>
              <w:top w:val="nil"/>
              <w:left w:val="nil"/>
              <w:bottom w:val="nil"/>
              <w:right w:val="nil"/>
            </w:tcBorders>
            <w:shd w:val="clear" w:color="auto" w:fill="auto"/>
            <w:noWrap/>
            <w:vAlign w:val="bottom"/>
            <w:hideMark/>
          </w:tcPr>
          <w:p w14:paraId="748D8305" w14:textId="77777777" w:rsidR="004E00DD" w:rsidRPr="00F47EFB" w:rsidRDefault="004E00DD">
            <w:pPr>
              <w:rPr>
                <w:color w:val="000000"/>
                <w:sz w:val="17"/>
                <w:szCs w:val="17"/>
              </w:rPr>
            </w:pPr>
            <w:r w:rsidRPr="00F47EFB">
              <w:rPr>
                <w:color w:val="000000"/>
                <w:sz w:val="17"/>
                <w:szCs w:val="17"/>
              </w:rPr>
              <w:t>13.7</w:t>
            </w:r>
          </w:p>
        </w:tc>
        <w:tc>
          <w:tcPr>
            <w:tcW w:w="0" w:type="auto"/>
            <w:tcBorders>
              <w:top w:val="nil"/>
              <w:left w:val="nil"/>
              <w:bottom w:val="nil"/>
              <w:right w:val="nil"/>
            </w:tcBorders>
            <w:shd w:val="clear" w:color="auto" w:fill="auto"/>
            <w:noWrap/>
            <w:vAlign w:val="bottom"/>
            <w:hideMark/>
          </w:tcPr>
          <w:p w14:paraId="73E85A03" w14:textId="77777777" w:rsidR="004E00DD" w:rsidRPr="00F47EFB" w:rsidRDefault="004E00DD">
            <w:pPr>
              <w:rPr>
                <w:color w:val="000000"/>
                <w:sz w:val="17"/>
                <w:szCs w:val="17"/>
              </w:rPr>
            </w:pPr>
            <w:r w:rsidRPr="00F47EFB">
              <w:rPr>
                <w:color w:val="000000"/>
                <w:sz w:val="17"/>
                <w:szCs w:val="17"/>
              </w:rPr>
              <w:t>12.8*</w:t>
            </w:r>
          </w:p>
        </w:tc>
        <w:tc>
          <w:tcPr>
            <w:tcW w:w="0" w:type="auto"/>
            <w:tcBorders>
              <w:top w:val="nil"/>
              <w:left w:val="nil"/>
              <w:bottom w:val="nil"/>
              <w:right w:val="nil"/>
            </w:tcBorders>
            <w:shd w:val="clear" w:color="auto" w:fill="auto"/>
            <w:noWrap/>
            <w:vAlign w:val="bottom"/>
            <w:hideMark/>
          </w:tcPr>
          <w:p w14:paraId="33D22764" w14:textId="77777777" w:rsidR="004E00DD" w:rsidRPr="00F47EFB" w:rsidRDefault="004E00DD">
            <w:pPr>
              <w:rPr>
                <w:color w:val="000000"/>
                <w:sz w:val="17"/>
                <w:szCs w:val="17"/>
              </w:rPr>
            </w:pPr>
            <w:r w:rsidRPr="00F47EFB">
              <w:rPr>
                <w:color w:val="000000"/>
                <w:sz w:val="17"/>
                <w:szCs w:val="17"/>
              </w:rPr>
              <w:t>0.19</w:t>
            </w:r>
          </w:p>
        </w:tc>
        <w:tc>
          <w:tcPr>
            <w:tcW w:w="0" w:type="auto"/>
            <w:tcBorders>
              <w:top w:val="nil"/>
              <w:left w:val="nil"/>
              <w:bottom w:val="nil"/>
              <w:right w:val="nil"/>
            </w:tcBorders>
            <w:shd w:val="clear" w:color="auto" w:fill="auto"/>
            <w:noWrap/>
            <w:vAlign w:val="bottom"/>
            <w:hideMark/>
          </w:tcPr>
          <w:p w14:paraId="203DFC6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507A893" w14:textId="77777777" w:rsidR="004E00DD" w:rsidRPr="00F47EFB" w:rsidRDefault="004E00DD">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11DABDA3" w14:textId="77777777" w:rsidR="004E00DD" w:rsidRPr="00F47EFB" w:rsidRDefault="004E00DD">
            <w:pPr>
              <w:rPr>
                <w:color w:val="000000"/>
                <w:sz w:val="17"/>
                <w:szCs w:val="17"/>
              </w:rPr>
            </w:pPr>
            <w:r w:rsidRPr="00F47EFB">
              <w:rPr>
                <w:color w:val="000000"/>
                <w:sz w:val="17"/>
                <w:szCs w:val="17"/>
              </w:rPr>
              <w:t>13.4</w:t>
            </w:r>
          </w:p>
        </w:tc>
        <w:tc>
          <w:tcPr>
            <w:tcW w:w="0" w:type="auto"/>
            <w:tcBorders>
              <w:top w:val="nil"/>
              <w:left w:val="nil"/>
              <w:bottom w:val="nil"/>
              <w:right w:val="nil"/>
            </w:tcBorders>
            <w:shd w:val="clear" w:color="auto" w:fill="auto"/>
            <w:noWrap/>
            <w:vAlign w:val="bottom"/>
            <w:hideMark/>
          </w:tcPr>
          <w:p w14:paraId="0FA9CC77" w14:textId="77777777" w:rsidR="004E00DD" w:rsidRPr="00F47EFB" w:rsidRDefault="004E00DD">
            <w:pPr>
              <w:rPr>
                <w:color w:val="000000"/>
                <w:sz w:val="17"/>
                <w:szCs w:val="17"/>
              </w:rPr>
            </w:pPr>
            <w:r w:rsidRPr="00F47EFB">
              <w:rPr>
                <w:color w:val="000000"/>
                <w:sz w:val="17"/>
                <w:szCs w:val="17"/>
              </w:rPr>
              <w:t>-0.00</w:t>
            </w:r>
          </w:p>
        </w:tc>
      </w:tr>
      <w:tr w:rsidR="004E00DD" w:rsidRPr="00F47EFB" w14:paraId="67044083" w14:textId="77777777" w:rsidTr="004E00DD">
        <w:trPr>
          <w:trHeight w:val="144"/>
        </w:trPr>
        <w:tc>
          <w:tcPr>
            <w:tcW w:w="0" w:type="auto"/>
            <w:tcBorders>
              <w:top w:val="nil"/>
              <w:left w:val="nil"/>
              <w:bottom w:val="nil"/>
              <w:right w:val="nil"/>
            </w:tcBorders>
            <w:shd w:val="clear" w:color="auto" w:fill="auto"/>
            <w:noWrap/>
            <w:vAlign w:val="bottom"/>
            <w:hideMark/>
          </w:tcPr>
          <w:p w14:paraId="5C47E3CD" w14:textId="77777777" w:rsidR="004E00DD" w:rsidRPr="00F47EFB" w:rsidRDefault="004E00DD">
            <w:pPr>
              <w:rPr>
                <w:color w:val="000000"/>
                <w:sz w:val="17"/>
                <w:szCs w:val="17"/>
              </w:rPr>
            </w:pPr>
            <w:r w:rsidRPr="00F47EFB">
              <w:rPr>
                <w:color w:val="000000"/>
                <w:sz w:val="17"/>
                <w:szCs w:val="17"/>
              </w:rPr>
              <w:t xml:space="preserve">   Female sex</w:t>
            </w:r>
          </w:p>
        </w:tc>
        <w:tc>
          <w:tcPr>
            <w:tcW w:w="0" w:type="auto"/>
            <w:tcBorders>
              <w:top w:val="nil"/>
              <w:left w:val="nil"/>
              <w:bottom w:val="nil"/>
              <w:right w:val="nil"/>
            </w:tcBorders>
            <w:shd w:val="clear" w:color="auto" w:fill="auto"/>
            <w:noWrap/>
            <w:vAlign w:val="bottom"/>
            <w:hideMark/>
          </w:tcPr>
          <w:p w14:paraId="4CFB0B8F"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55F75D7E" w14:textId="77777777" w:rsidR="004E00DD" w:rsidRPr="00F47EFB" w:rsidRDefault="004E00DD">
            <w:pPr>
              <w:rPr>
                <w:color w:val="000000"/>
                <w:sz w:val="17"/>
                <w:szCs w:val="17"/>
              </w:rPr>
            </w:pPr>
            <w:r w:rsidRPr="00F47EFB">
              <w:rPr>
                <w:color w:val="000000"/>
                <w:sz w:val="17"/>
                <w:szCs w:val="17"/>
              </w:rPr>
              <w:t>51.3*</w:t>
            </w:r>
          </w:p>
        </w:tc>
        <w:tc>
          <w:tcPr>
            <w:tcW w:w="0" w:type="auto"/>
            <w:tcBorders>
              <w:top w:val="nil"/>
              <w:left w:val="nil"/>
              <w:bottom w:val="nil"/>
              <w:right w:val="nil"/>
            </w:tcBorders>
            <w:shd w:val="clear" w:color="auto" w:fill="auto"/>
            <w:noWrap/>
            <w:vAlign w:val="bottom"/>
            <w:hideMark/>
          </w:tcPr>
          <w:p w14:paraId="0DCA7DDF" w14:textId="77777777" w:rsidR="004E00DD" w:rsidRPr="00F47EFB" w:rsidRDefault="004E00DD">
            <w:pPr>
              <w:rPr>
                <w:color w:val="000000"/>
                <w:sz w:val="17"/>
                <w:szCs w:val="17"/>
              </w:rPr>
            </w:pPr>
            <w:r w:rsidRPr="00F47EFB">
              <w:rPr>
                <w:color w:val="000000"/>
                <w:sz w:val="17"/>
                <w:szCs w:val="17"/>
              </w:rPr>
              <w:t>-0.22</w:t>
            </w:r>
          </w:p>
        </w:tc>
        <w:tc>
          <w:tcPr>
            <w:tcW w:w="0" w:type="auto"/>
            <w:tcBorders>
              <w:top w:val="nil"/>
              <w:left w:val="nil"/>
              <w:bottom w:val="nil"/>
              <w:right w:val="nil"/>
            </w:tcBorders>
            <w:shd w:val="clear" w:color="auto" w:fill="auto"/>
            <w:noWrap/>
            <w:vAlign w:val="bottom"/>
            <w:hideMark/>
          </w:tcPr>
          <w:p w14:paraId="2C4B985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B205AFB"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534F486B"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239A06D1" w14:textId="77777777" w:rsidR="004E00DD" w:rsidRPr="00F47EFB" w:rsidRDefault="004E00DD">
            <w:pPr>
              <w:rPr>
                <w:color w:val="000000"/>
                <w:sz w:val="17"/>
                <w:szCs w:val="17"/>
              </w:rPr>
            </w:pPr>
            <w:r w:rsidRPr="00F47EFB">
              <w:rPr>
                <w:color w:val="000000"/>
                <w:sz w:val="17"/>
                <w:szCs w:val="17"/>
              </w:rPr>
              <w:t>0.00</w:t>
            </w:r>
          </w:p>
        </w:tc>
      </w:tr>
      <w:tr w:rsidR="004E00DD" w:rsidRPr="00F47EFB" w14:paraId="2E9E5D2B" w14:textId="77777777" w:rsidTr="004E00DD">
        <w:trPr>
          <w:trHeight w:val="144"/>
        </w:trPr>
        <w:tc>
          <w:tcPr>
            <w:tcW w:w="0" w:type="auto"/>
            <w:tcBorders>
              <w:top w:val="nil"/>
              <w:left w:val="nil"/>
              <w:bottom w:val="nil"/>
              <w:right w:val="nil"/>
            </w:tcBorders>
            <w:shd w:val="clear" w:color="auto" w:fill="auto"/>
            <w:noWrap/>
            <w:vAlign w:val="bottom"/>
            <w:hideMark/>
          </w:tcPr>
          <w:p w14:paraId="292BD176" w14:textId="77777777" w:rsidR="004E00DD" w:rsidRPr="00F47EFB" w:rsidRDefault="004E00DD">
            <w:pPr>
              <w:rPr>
                <w:color w:val="000000"/>
                <w:sz w:val="17"/>
                <w:szCs w:val="17"/>
              </w:rPr>
            </w:pPr>
            <w:r w:rsidRPr="00F47EFB">
              <w:rPr>
                <w:color w:val="000000"/>
                <w:sz w:val="17"/>
                <w:szCs w:val="17"/>
              </w:rPr>
              <w:t xml:space="preserve">   Age ≥65 y</w:t>
            </w:r>
          </w:p>
        </w:tc>
        <w:tc>
          <w:tcPr>
            <w:tcW w:w="0" w:type="auto"/>
            <w:tcBorders>
              <w:top w:val="nil"/>
              <w:left w:val="nil"/>
              <w:bottom w:val="nil"/>
              <w:right w:val="nil"/>
            </w:tcBorders>
            <w:shd w:val="clear" w:color="auto" w:fill="auto"/>
            <w:noWrap/>
            <w:vAlign w:val="bottom"/>
            <w:hideMark/>
          </w:tcPr>
          <w:p w14:paraId="110F569D" w14:textId="77777777" w:rsidR="004E00DD" w:rsidRPr="00F47EFB" w:rsidRDefault="004E00DD">
            <w:pPr>
              <w:rPr>
                <w:color w:val="000000"/>
                <w:sz w:val="17"/>
                <w:szCs w:val="17"/>
              </w:rPr>
            </w:pPr>
            <w:r w:rsidRPr="00F47EFB">
              <w:rPr>
                <w:color w:val="000000"/>
                <w:sz w:val="17"/>
                <w:szCs w:val="17"/>
              </w:rPr>
              <w:t>14.9</w:t>
            </w:r>
          </w:p>
        </w:tc>
        <w:tc>
          <w:tcPr>
            <w:tcW w:w="0" w:type="auto"/>
            <w:tcBorders>
              <w:top w:val="nil"/>
              <w:left w:val="nil"/>
              <w:bottom w:val="nil"/>
              <w:right w:val="nil"/>
            </w:tcBorders>
            <w:shd w:val="clear" w:color="auto" w:fill="auto"/>
            <w:noWrap/>
            <w:vAlign w:val="bottom"/>
            <w:hideMark/>
          </w:tcPr>
          <w:p w14:paraId="147A8819" w14:textId="77777777" w:rsidR="004E00DD" w:rsidRPr="00F47EFB" w:rsidRDefault="004E00DD">
            <w:pPr>
              <w:rPr>
                <w:color w:val="000000"/>
                <w:sz w:val="17"/>
                <w:szCs w:val="17"/>
              </w:rPr>
            </w:pPr>
            <w:r w:rsidRPr="00F47EFB">
              <w:rPr>
                <w:color w:val="000000"/>
                <w:sz w:val="17"/>
                <w:szCs w:val="17"/>
              </w:rPr>
              <w:t>17.1*</w:t>
            </w:r>
          </w:p>
        </w:tc>
        <w:tc>
          <w:tcPr>
            <w:tcW w:w="0" w:type="auto"/>
            <w:tcBorders>
              <w:top w:val="nil"/>
              <w:left w:val="nil"/>
              <w:bottom w:val="nil"/>
              <w:right w:val="nil"/>
            </w:tcBorders>
            <w:shd w:val="clear" w:color="auto" w:fill="auto"/>
            <w:noWrap/>
            <w:vAlign w:val="bottom"/>
            <w:hideMark/>
          </w:tcPr>
          <w:p w14:paraId="3BC3F05D" w14:textId="77777777" w:rsidR="004E00DD" w:rsidRPr="00F47EFB" w:rsidRDefault="004E00DD">
            <w:pPr>
              <w:rPr>
                <w:color w:val="000000"/>
                <w:sz w:val="17"/>
                <w:szCs w:val="17"/>
              </w:rPr>
            </w:pPr>
            <w:r w:rsidRPr="00F47EFB">
              <w:rPr>
                <w:color w:val="000000"/>
                <w:sz w:val="17"/>
                <w:szCs w:val="17"/>
              </w:rPr>
              <w:t>-0.48</w:t>
            </w:r>
          </w:p>
        </w:tc>
        <w:tc>
          <w:tcPr>
            <w:tcW w:w="0" w:type="auto"/>
            <w:tcBorders>
              <w:top w:val="nil"/>
              <w:left w:val="nil"/>
              <w:bottom w:val="nil"/>
              <w:right w:val="nil"/>
            </w:tcBorders>
            <w:shd w:val="clear" w:color="auto" w:fill="auto"/>
            <w:noWrap/>
            <w:vAlign w:val="bottom"/>
            <w:hideMark/>
          </w:tcPr>
          <w:p w14:paraId="66E8EBF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0B21856" w14:textId="77777777" w:rsidR="004E00DD" w:rsidRPr="00F47EFB" w:rsidRDefault="004E00DD">
            <w:pPr>
              <w:rPr>
                <w:color w:val="000000"/>
                <w:sz w:val="17"/>
                <w:szCs w:val="17"/>
              </w:rPr>
            </w:pPr>
            <w:r w:rsidRPr="00F47EFB">
              <w:rPr>
                <w:color w:val="000000"/>
                <w:sz w:val="17"/>
                <w:szCs w:val="17"/>
              </w:rPr>
              <w:t>15.5</w:t>
            </w:r>
          </w:p>
        </w:tc>
        <w:tc>
          <w:tcPr>
            <w:tcW w:w="0" w:type="auto"/>
            <w:tcBorders>
              <w:top w:val="nil"/>
              <w:left w:val="nil"/>
              <w:bottom w:val="nil"/>
              <w:right w:val="nil"/>
            </w:tcBorders>
            <w:shd w:val="clear" w:color="auto" w:fill="auto"/>
            <w:noWrap/>
            <w:vAlign w:val="bottom"/>
            <w:hideMark/>
          </w:tcPr>
          <w:p w14:paraId="1B5C6367" w14:textId="77777777" w:rsidR="004E00DD" w:rsidRPr="00F47EFB" w:rsidRDefault="004E00DD">
            <w:pPr>
              <w:rPr>
                <w:color w:val="000000"/>
                <w:sz w:val="17"/>
                <w:szCs w:val="17"/>
              </w:rPr>
            </w:pPr>
            <w:r w:rsidRPr="00F47EFB">
              <w:rPr>
                <w:color w:val="000000"/>
                <w:sz w:val="17"/>
                <w:szCs w:val="17"/>
              </w:rPr>
              <w:t>15.5</w:t>
            </w:r>
          </w:p>
        </w:tc>
        <w:tc>
          <w:tcPr>
            <w:tcW w:w="0" w:type="auto"/>
            <w:tcBorders>
              <w:top w:val="nil"/>
              <w:left w:val="nil"/>
              <w:bottom w:val="nil"/>
              <w:right w:val="nil"/>
            </w:tcBorders>
            <w:shd w:val="clear" w:color="auto" w:fill="auto"/>
            <w:noWrap/>
            <w:vAlign w:val="bottom"/>
            <w:hideMark/>
          </w:tcPr>
          <w:p w14:paraId="425E16D2" w14:textId="77777777" w:rsidR="004E00DD" w:rsidRPr="00F47EFB" w:rsidRDefault="004E00DD">
            <w:pPr>
              <w:rPr>
                <w:color w:val="000000"/>
                <w:sz w:val="17"/>
                <w:szCs w:val="17"/>
              </w:rPr>
            </w:pPr>
            <w:r w:rsidRPr="00F47EFB">
              <w:rPr>
                <w:color w:val="000000"/>
                <w:sz w:val="17"/>
                <w:szCs w:val="17"/>
              </w:rPr>
              <w:t>0.00</w:t>
            </w:r>
          </w:p>
        </w:tc>
      </w:tr>
      <w:tr w:rsidR="004E00DD" w:rsidRPr="00F47EFB" w14:paraId="3394C741" w14:textId="77777777" w:rsidTr="004E00DD">
        <w:trPr>
          <w:trHeight w:val="144"/>
        </w:trPr>
        <w:tc>
          <w:tcPr>
            <w:tcW w:w="0" w:type="auto"/>
            <w:tcBorders>
              <w:top w:val="nil"/>
              <w:left w:val="nil"/>
              <w:bottom w:val="nil"/>
              <w:right w:val="nil"/>
            </w:tcBorders>
            <w:shd w:val="clear" w:color="auto" w:fill="auto"/>
            <w:noWrap/>
            <w:vAlign w:val="bottom"/>
            <w:hideMark/>
          </w:tcPr>
          <w:p w14:paraId="0C68FD29"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Metropolitan</w:t>
            </w:r>
            <w:r w:rsidRPr="00F47EFB">
              <w:rPr>
                <w:color w:val="000000"/>
                <w:sz w:val="17"/>
                <w:szCs w:val="17"/>
                <w:vertAlign w:val="superscript"/>
              </w:rPr>
              <w:t>g</w:t>
            </w:r>
            <w:proofErr w:type="spellEnd"/>
          </w:p>
        </w:tc>
        <w:tc>
          <w:tcPr>
            <w:tcW w:w="0" w:type="auto"/>
            <w:tcBorders>
              <w:top w:val="nil"/>
              <w:left w:val="nil"/>
              <w:bottom w:val="nil"/>
              <w:right w:val="nil"/>
            </w:tcBorders>
            <w:shd w:val="clear" w:color="auto" w:fill="auto"/>
            <w:noWrap/>
            <w:vAlign w:val="bottom"/>
            <w:hideMark/>
          </w:tcPr>
          <w:p w14:paraId="32C4CCC3" w14:textId="77777777" w:rsidR="004E00DD" w:rsidRPr="00F47EFB" w:rsidRDefault="004E00DD">
            <w:pPr>
              <w:rPr>
                <w:color w:val="000000"/>
                <w:sz w:val="17"/>
                <w:szCs w:val="17"/>
              </w:rPr>
            </w:pPr>
            <w:r w:rsidRPr="00F47EFB">
              <w:rPr>
                <w:color w:val="000000"/>
                <w:sz w:val="17"/>
                <w:szCs w:val="17"/>
              </w:rPr>
              <w:t>98.3</w:t>
            </w:r>
          </w:p>
        </w:tc>
        <w:tc>
          <w:tcPr>
            <w:tcW w:w="0" w:type="auto"/>
            <w:tcBorders>
              <w:top w:val="nil"/>
              <w:left w:val="nil"/>
              <w:bottom w:val="nil"/>
              <w:right w:val="nil"/>
            </w:tcBorders>
            <w:shd w:val="clear" w:color="auto" w:fill="auto"/>
            <w:noWrap/>
            <w:vAlign w:val="bottom"/>
            <w:hideMark/>
          </w:tcPr>
          <w:p w14:paraId="42F01787" w14:textId="77777777" w:rsidR="004E00DD" w:rsidRPr="00F47EFB" w:rsidRDefault="004E00DD">
            <w:pPr>
              <w:rPr>
                <w:color w:val="000000"/>
                <w:sz w:val="17"/>
                <w:szCs w:val="17"/>
              </w:rPr>
            </w:pPr>
            <w:r w:rsidRPr="00F47EFB">
              <w:rPr>
                <w:color w:val="000000"/>
                <w:sz w:val="17"/>
                <w:szCs w:val="17"/>
              </w:rPr>
              <w:t>99.8*</w:t>
            </w:r>
          </w:p>
        </w:tc>
        <w:tc>
          <w:tcPr>
            <w:tcW w:w="0" w:type="auto"/>
            <w:tcBorders>
              <w:top w:val="nil"/>
              <w:left w:val="nil"/>
              <w:bottom w:val="nil"/>
              <w:right w:val="nil"/>
            </w:tcBorders>
            <w:shd w:val="clear" w:color="auto" w:fill="auto"/>
            <w:noWrap/>
            <w:vAlign w:val="bottom"/>
            <w:hideMark/>
          </w:tcPr>
          <w:p w14:paraId="0FC362D9" w14:textId="77777777" w:rsidR="004E00DD" w:rsidRPr="00F47EFB" w:rsidRDefault="004E00DD">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55B3D94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FA34657" w14:textId="77777777" w:rsidR="004E00DD" w:rsidRPr="00F47EFB" w:rsidRDefault="004E00DD">
            <w:pPr>
              <w:rPr>
                <w:color w:val="000000"/>
                <w:sz w:val="17"/>
                <w:szCs w:val="17"/>
              </w:rPr>
            </w:pPr>
            <w:r w:rsidRPr="00F47EFB">
              <w:rPr>
                <w:color w:val="000000"/>
                <w:sz w:val="17"/>
                <w:szCs w:val="17"/>
              </w:rPr>
              <w:t>99.6</w:t>
            </w:r>
          </w:p>
        </w:tc>
        <w:tc>
          <w:tcPr>
            <w:tcW w:w="0" w:type="auto"/>
            <w:tcBorders>
              <w:top w:val="nil"/>
              <w:left w:val="nil"/>
              <w:bottom w:val="nil"/>
              <w:right w:val="nil"/>
            </w:tcBorders>
            <w:shd w:val="clear" w:color="auto" w:fill="auto"/>
            <w:noWrap/>
            <w:vAlign w:val="bottom"/>
            <w:hideMark/>
          </w:tcPr>
          <w:p w14:paraId="65CE77BB" w14:textId="77777777" w:rsidR="004E00DD" w:rsidRPr="00F47EFB" w:rsidRDefault="004E00DD">
            <w:pPr>
              <w:rPr>
                <w:color w:val="000000"/>
                <w:sz w:val="17"/>
                <w:szCs w:val="17"/>
              </w:rPr>
            </w:pPr>
            <w:r w:rsidRPr="00F47EFB">
              <w:rPr>
                <w:color w:val="000000"/>
                <w:sz w:val="17"/>
                <w:szCs w:val="17"/>
              </w:rPr>
              <w:t>99.6</w:t>
            </w:r>
          </w:p>
        </w:tc>
        <w:tc>
          <w:tcPr>
            <w:tcW w:w="0" w:type="auto"/>
            <w:tcBorders>
              <w:top w:val="nil"/>
              <w:left w:val="nil"/>
              <w:bottom w:val="nil"/>
              <w:right w:val="nil"/>
            </w:tcBorders>
            <w:shd w:val="clear" w:color="auto" w:fill="auto"/>
            <w:noWrap/>
            <w:vAlign w:val="bottom"/>
            <w:hideMark/>
          </w:tcPr>
          <w:p w14:paraId="3CD43227" w14:textId="77777777" w:rsidR="004E00DD" w:rsidRPr="00F47EFB" w:rsidRDefault="004E00DD">
            <w:pPr>
              <w:rPr>
                <w:color w:val="000000"/>
                <w:sz w:val="17"/>
                <w:szCs w:val="17"/>
              </w:rPr>
            </w:pPr>
            <w:r w:rsidRPr="00F47EFB">
              <w:rPr>
                <w:color w:val="000000"/>
                <w:sz w:val="17"/>
                <w:szCs w:val="17"/>
              </w:rPr>
              <w:t>0.00</w:t>
            </w:r>
          </w:p>
        </w:tc>
      </w:tr>
      <w:tr w:rsidR="004E00DD" w:rsidRPr="00F47EFB" w14:paraId="3371B6DE" w14:textId="77777777" w:rsidTr="004E00DD">
        <w:trPr>
          <w:trHeight w:val="144"/>
        </w:trPr>
        <w:tc>
          <w:tcPr>
            <w:tcW w:w="0" w:type="auto"/>
            <w:tcBorders>
              <w:top w:val="nil"/>
              <w:left w:val="nil"/>
              <w:bottom w:val="nil"/>
              <w:right w:val="nil"/>
            </w:tcBorders>
            <w:shd w:val="clear" w:color="auto" w:fill="auto"/>
            <w:noWrap/>
            <w:vAlign w:val="bottom"/>
            <w:hideMark/>
          </w:tcPr>
          <w:p w14:paraId="6DACCE38" w14:textId="77777777" w:rsidR="004E00DD" w:rsidRPr="00F47EFB" w:rsidRDefault="004E00DD">
            <w:pPr>
              <w:rPr>
                <w:color w:val="000000"/>
                <w:sz w:val="17"/>
                <w:szCs w:val="17"/>
              </w:rPr>
            </w:pPr>
            <w:r w:rsidRPr="00F47EFB">
              <w:rPr>
                <w:color w:val="000000"/>
                <w:sz w:val="17"/>
                <w:szCs w:val="17"/>
              </w:rPr>
              <w:t xml:space="preserve">   Persons with ≥4 y of college</w:t>
            </w:r>
          </w:p>
        </w:tc>
        <w:tc>
          <w:tcPr>
            <w:tcW w:w="0" w:type="auto"/>
            <w:tcBorders>
              <w:top w:val="nil"/>
              <w:left w:val="nil"/>
              <w:bottom w:val="nil"/>
              <w:right w:val="nil"/>
            </w:tcBorders>
            <w:shd w:val="clear" w:color="auto" w:fill="auto"/>
            <w:noWrap/>
            <w:vAlign w:val="bottom"/>
            <w:hideMark/>
          </w:tcPr>
          <w:p w14:paraId="197030BC" w14:textId="77777777" w:rsidR="004E00DD" w:rsidRPr="00F47EFB" w:rsidRDefault="004E00DD">
            <w:pPr>
              <w:rPr>
                <w:color w:val="000000"/>
                <w:sz w:val="17"/>
                <w:szCs w:val="17"/>
              </w:rPr>
            </w:pPr>
            <w:r w:rsidRPr="00F47EFB">
              <w:rPr>
                <w:color w:val="000000"/>
                <w:sz w:val="17"/>
                <w:szCs w:val="17"/>
              </w:rPr>
              <w:t>34.7</w:t>
            </w:r>
          </w:p>
        </w:tc>
        <w:tc>
          <w:tcPr>
            <w:tcW w:w="0" w:type="auto"/>
            <w:tcBorders>
              <w:top w:val="nil"/>
              <w:left w:val="nil"/>
              <w:bottom w:val="nil"/>
              <w:right w:val="nil"/>
            </w:tcBorders>
            <w:shd w:val="clear" w:color="auto" w:fill="auto"/>
            <w:noWrap/>
            <w:vAlign w:val="bottom"/>
            <w:hideMark/>
          </w:tcPr>
          <w:p w14:paraId="000A4F7A" w14:textId="77777777" w:rsidR="004E00DD" w:rsidRPr="00F47EFB" w:rsidRDefault="004E00DD">
            <w:pPr>
              <w:rPr>
                <w:color w:val="000000"/>
                <w:sz w:val="17"/>
                <w:szCs w:val="17"/>
              </w:rPr>
            </w:pPr>
            <w:r w:rsidRPr="00F47EFB">
              <w:rPr>
                <w:color w:val="000000"/>
                <w:sz w:val="17"/>
                <w:szCs w:val="17"/>
              </w:rPr>
              <w:t>34.6</w:t>
            </w:r>
          </w:p>
        </w:tc>
        <w:tc>
          <w:tcPr>
            <w:tcW w:w="0" w:type="auto"/>
            <w:tcBorders>
              <w:top w:val="nil"/>
              <w:left w:val="nil"/>
              <w:bottom w:val="nil"/>
              <w:right w:val="nil"/>
            </w:tcBorders>
            <w:shd w:val="clear" w:color="auto" w:fill="auto"/>
            <w:noWrap/>
            <w:vAlign w:val="bottom"/>
            <w:hideMark/>
          </w:tcPr>
          <w:p w14:paraId="2697B11F"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2472B5C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5FB4474B" w14:textId="77777777" w:rsidR="004E00DD" w:rsidRPr="00F47EFB" w:rsidRDefault="004E00DD">
            <w:pPr>
              <w:rPr>
                <w:color w:val="000000"/>
                <w:sz w:val="17"/>
                <w:szCs w:val="17"/>
              </w:rPr>
            </w:pPr>
            <w:r w:rsidRPr="00F47EFB">
              <w:rPr>
                <w:color w:val="000000"/>
                <w:sz w:val="17"/>
                <w:szCs w:val="17"/>
              </w:rPr>
              <w:t>35.5</w:t>
            </w:r>
          </w:p>
        </w:tc>
        <w:tc>
          <w:tcPr>
            <w:tcW w:w="0" w:type="auto"/>
            <w:tcBorders>
              <w:top w:val="nil"/>
              <w:left w:val="nil"/>
              <w:bottom w:val="nil"/>
              <w:right w:val="nil"/>
            </w:tcBorders>
            <w:shd w:val="clear" w:color="auto" w:fill="auto"/>
            <w:noWrap/>
            <w:vAlign w:val="bottom"/>
            <w:hideMark/>
          </w:tcPr>
          <w:p w14:paraId="221FE456" w14:textId="77777777" w:rsidR="004E00DD" w:rsidRPr="00F47EFB" w:rsidRDefault="004E00DD">
            <w:pPr>
              <w:rPr>
                <w:color w:val="000000"/>
                <w:sz w:val="17"/>
                <w:szCs w:val="17"/>
              </w:rPr>
            </w:pPr>
            <w:r w:rsidRPr="00F47EFB">
              <w:rPr>
                <w:color w:val="000000"/>
                <w:sz w:val="17"/>
                <w:szCs w:val="17"/>
              </w:rPr>
              <w:t>35.5</w:t>
            </w:r>
          </w:p>
        </w:tc>
        <w:tc>
          <w:tcPr>
            <w:tcW w:w="0" w:type="auto"/>
            <w:tcBorders>
              <w:top w:val="nil"/>
              <w:left w:val="nil"/>
              <w:bottom w:val="nil"/>
              <w:right w:val="nil"/>
            </w:tcBorders>
            <w:shd w:val="clear" w:color="auto" w:fill="auto"/>
            <w:noWrap/>
            <w:vAlign w:val="bottom"/>
            <w:hideMark/>
          </w:tcPr>
          <w:p w14:paraId="3C8773C9" w14:textId="77777777" w:rsidR="004E00DD" w:rsidRPr="00F47EFB" w:rsidRDefault="004E00DD">
            <w:pPr>
              <w:rPr>
                <w:color w:val="000000"/>
                <w:sz w:val="17"/>
                <w:szCs w:val="17"/>
              </w:rPr>
            </w:pPr>
            <w:r w:rsidRPr="00F47EFB">
              <w:rPr>
                <w:color w:val="000000"/>
                <w:sz w:val="17"/>
                <w:szCs w:val="17"/>
              </w:rPr>
              <w:t>-0.00</w:t>
            </w:r>
          </w:p>
        </w:tc>
      </w:tr>
      <w:tr w:rsidR="004E00DD" w:rsidRPr="00F47EFB" w14:paraId="26FFCA0D" w14:textId="77777777" w:rsidTr="004E00DD">
        <w:trPr>
          <w:trHeight w:val="144"/>
        </w:trPr>
        <w:tc>
          <w:tcPr>
            <w:tcW w:w="0" w:type="auto"/>
            <w:tcBorders>
              <w:top w:val="nil"/>
              <w:left w:val="nil"/>
              <w:bottom w:val="nil"/>
              <w:right w:val="nil"/>
            </w:tcBorders>
            <w:shd w:val="clear" w:color="auto" w:fill="auto"/>
            <w:noWrap/>
            <w:vAlign w:val="bottom"/>
            <w:hideMark/>
          </w:tcPr>
          <w:p w14:paraId="2C813C1D" w14:textId="77777777" w:rsidR="004E00DD" w:rsidRPr="00F47EFB" w:rsidRDefault="004E00DD">
            <w:pPr>
              <w:rPr>
                <w:color w:val="000000"/>
                <w:sz w:val="17"/>
                <w:szCs w:val="17"/>
              </w:rPr>
            </w:pPr>
            <w:r w:rsidRPr="00F47EFB">
              <w:rPr>
                <w:color w:val="000000"/>
                <w:sz w:val="17"/>
                <w:szCs w:val="17"/>
              </w:rPr>
              <w:t xml:space="preserve">   General practice physicians</w:t>
            </w:r>
          </w:p>
        </w:tc>
        <w:tc>
          <w:tcPr>
            <w:tcW w:w="0" w:type="auto"/>
            <w:tcBorders>
              <w:top w:val="nil"/>
              <w:left w:val="nil"/>
              <w:bottom w:val="nil"/>
              <w:right w:val="nil"/>
            </w:tcBorders>
            <w:shd w:val="clear" w:color="auto" w:fill="auto"/>
            <w:noWrap/>
            <w:vAlign w:val="bottom"/>
            <w:hideMark/>
          </w:tcPr>
          <w:p w14:paraId="74EBF9BA" w14:textId="77777777" w:rsidR="004E00DD" w:rsidRPr="00F47EFB" w:rsidRDefault="004E00DD">
            <w:pPr>
              <w:rPr>
                <w:color w:val="000000"/>
                <w:sz w:val="17"/>
                <w:szCs w:val="17"/>
              </w:rPr>
            </w:pPr>
            <w:r w:rsidRPr="00F47EFB">
              <w:rPr>
                <w:color w:val="000000"/>
                <w:sz w:val="17"/>
                <w:szCs w:val="17"/>
              </w:rPr>
              <w:t>11.7</w:t>
            </w:r>
          </w:p>
        </w:tc>
        <w:tc>
          <w:tcPr>
            <w:tcW w:w="0" w:type="auto"/>
            <w:tcBorders>
              <w:top w:val="nil"/>
              <w:left w:val="nil"/>
              <w:bottom w:val="nil"/>
              <w:right w:val="nil"/>
            </w:tcBorders>
            <w:shd w:val="clear" w:color="auto" w:fill="auto"/>
            <w:noWrap/>
            <w:vAlign w:val="bottom"/>
            <w:hideMark/>
          </w:tcPr>
          <w:p w14:paraId="1BD84291" w14:textId="77777777" w:rsidR="004E00DD" w:rsidRPr="00F47EFB" w:rsidRDefault="004E00DD">
            <w:pPr>
              <w:rPr>
                <w:color w:val="000000"/>
                <w:sz w:val="17"/>
                <w:szCs w:val="17"/>
              </w:rPr>
            </w:pPr>
            <w:r w:rsidRPr="00F47EFB">
              <w:rPr>
                <w:color w:val="000000"/>
                <w:sz w:val="17"/>
                <w:szCs w:val="17"/>
              </w:rPr>
              <w:t>10.0*</w:t>
            </w:r>
          </w:p>
        </w:tc>
        <w:tc>
          <w:tcPr>
            <w:tcW w:w="0" w:type="auto"/>
            <w:tcBorders>
              <w:top w:val="nil"/>
              <w:left w:val="nil"/>
              <w:bottom w:val="nil"/>
              <w:right w:val="nil"/>
            </w:tcBorders>
            <w:shd w:val="clear" w:color="auto" w:fill="auto"/>
            <w:noWrap/>
            <w:vAlign w:val="bottom"/>
            <w:hideMark/>
          </w:tcPr>
          <w:p w14:paraId="527E8107" w14:textId="77777777" w:rsidR="004E00DD" w:rsidRPr="00F47EFB" w:rsidRDefault="004E00DD">
            <w:pPr>
              <w:rPr>
                <w:color w:val="000000"/>
                <w:sz w:val="17"/>
                <w:szCs w:val="17"/>
              </w:rPr>
            </w:pPr>
            <w:r w:rsidRPr="00F47EFB">
              <w:rPr>
                <w:color w:val="000000"/>
                <w:sz w:val="17"/>
                <w:szCs w:val="17"/>
              </w:rPr>
              <w:t>0.21</w:t>
            </w:r>
          </w:p>
        </w:tc>
        <w:tc>
          <w:tcPr>
            <w:tcW w:w="0" w:type="auto"/>
            <w:tcBorders>
              <w:top w:val="nil"/>
              <w:left w:val="nil"/>
              <w:bottom w:val="nil"/>
              <w:right w:val="nil"/>
            </w:tcBorders>
            <w:shd w:val="clear" w:color="auto" w:fill="auto"/>
            <w:noWrap/>
            <w:vAlign w:val="bottom"/>
            <w:hideMark/>
          </w:tcPr>
          <w:p w14:paraId="5A28C6E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9637231" w14:textId="77777777" w:rsidR="004E00DD" w:rsidRPr="00F47EFB" w:rsidRDefault="004E00DD">
            <w:pPr>
              <w:rPr>
                <w:color w:val="000000"/>
                <w:sz w:val="17"/>
                <w:szCs w:val="17"/>
              </w:rPr>
            </w:pPr>
            <w:r w:rsidRPr="00F47EFB">
              <w:rPr>
                <w:color w:val="000000"/>
                <w:sz w:val="17"/>
                <w:szCs w:val="17"/>
              </w:rPr>
              <w:t>9.8</w:t>
            </w:r>
          </w:p>
        </w:tc>
        <w:tc>
          <w:tcPr>
            <w:tcW w:w="0" w:type="auto"/>
            <w:tcBorders>
              <w:top w:val="nil"/>
              <w:left w:val="nil"/>
              <w:bottom w:val="nil"/>
              <w:right w:val="nil"/>
            </w:tcBorders>
            <w:shd w:val="clear" w:color="auto" w:fill="auto"/>
            <w:noWrap/>
            <w:vAlign w:val="bottom"/>
            <w:hideMark/>
          </w:tcPr>
          <w:p w14:paraId="2720BFAF" w14:textId="77777777" w:rsidR="004E00DD" w:rsidRPr="00F47EFB" w:rsidRDefault="004E00DD">
            <w:pPr>
              <w:rPr>
                <w:color w:val="000000"/>
                <w:sz w:val="17"/>
                <w:szCs w:val="17"/>
              </w:rPr>
            </w:pPr>
            <w:r w:rsidRPr="00F47EFB">
              <w:rPr>
                <w:color w:val="000000"/>
                <w:sz w:val="17"/>
                <w:szCs w:val="17"/>
              </w:rPr>
              <w:t>9.8</w:t>
            </w:r>
          </w:p>
        </w:tc>
        <w:tc>
          <w:tcPr>
            <w:tcW w:w="0" w:type="auto"/>
            <w:tcBorders>
              <w:top w:val="nil"/>
              <w:left w:val="nil"/>
              <w:bottom w:val="nil"/>
              <w:right w:val="nil"/>
            </w:tcBorders>
            <w:shd w:val="clear" w:color="auto" w:fill="auto"/>
            <w:noWrap/>
            <w:vAlign w:val="bottom"/>
            <w:hideMark/>
          </w:tcPr>
          <w:p w14:paraId="2E66560C" w14:textId="77777777" w:rsidR="004E00DD" w:rsidRPr="00F47EFB" w:rsidRDefault="004E00DD">
            <w:pPr>
              <w:rPr>
                <w:color w:val="000000"/>
                <w:sz w:val="17"/>
                <w:szCs w:val="17"/>
              </w:rPr>
            </w:pPr>
            <w:r w:rsidRPr="00F47EFB">
              <w:rPr>
                <w:color w:val="000000"/>
                <w:sz w:val="17"/>
                <w:szCs w:val="17"/>
              </w:rPr>
              <w:t>-0.00</w:t>
            </w:r>
          </w:p>
        </w:tc>
      </w:tr>
      <w:tr w:rsidR="004E00DD" w:rsidRPr="00F47EFB" w14:paraId="229BF666"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3DF71756" w14:textId="77777777" w:rsidR="004E00DD" w:rsidRPr="00F47EFB" w:rsidRDefault="004E00DD">
            <w:pPr>
              <w:rPr>
                <w:color w:val="000000"/>
                <w:sz w:val="17"/>
                <w:szCs w:val="17"/>
              </w:rPr>
            </w:pPr>
            <w:r w:rsidRPr="00F47EFB">
              <w:rPr>
                <w:color w:val="000000"/>
                <w:sz w:val="17"/>
                <w:szCs w:val="17"/>
              </w:rPr>
              <w:t xml:space="preserve">   Medical school affiliated hospital</w:t>
            </w:r>
          </w:p>
        </w:tc>
        <w:tc>
          <w:tcPr>
            <w:tcW w:w="0" w:type="auto"/>
            <w:tcBorders>
              <w:top w:val="nil"/>
              <w:left w:val="nil"/>
              <w:bottom w:val="single" w:sz="4" w:space="0" w:color="auto"/>
              <w:right w:val="nil"/>
            </w:tcBorders>
            <w:shd w:val="clear" w:color="auto" w:fill="auto"/>
            <w:noWrap/>
            <w:vAlign w:val="bottom"/>
            <w:hideMark/>
          </w:tcPr>
          <w:p w14:paraId="4B470413" w14:textId="77777777" w:rsidR="004E00DD" w:rsidRPr="00F47EFB" w:rsidRDefault="004E00DD">
            <w:pPr>
              <w:rPr>
                <w:color w:val="000000"/>
                <w:sz w:val="17"/>
                <w:szCs w:val="17"/>
              </w:rPr>
            </w:pPr>
            <w:r w:rsidRPr="00F47EFB">
              <w:rPr>
                <w:color w:val="000000"/>
                <w:sz w:val="17"/>
                <w:szCs w:val="17"/>
              </w:rPr>
              <w:t>47.0</w:t>
            </w:r>
          </w:p>
        </w:tc>
        <w:tc>
          <w:tcPr>
            <w:tcW w:w="0" w:type="auto"/>
            <w:tcBorders>
              <w:top w:val="nil"/>
              <w:left w:val="nil"/>
              <w:bottom w:val="single" w:sz="4" w:space="0" w:color="auto"/>
              <w:right w:val="nil"/>
            </w:tcBorders>
            <w:shd w:val="clear" w:color="auto" w:fill="auto"/>
            <w:noWrap/>
            <w:vAlign w:val="bottom"/>
            <w:hideMark/>
          </w:tcPr>
          <w:p w14:paraId="7E7431D4" w14:textId="77777777" w:rsidR="004E00DD" w:rsidRPr="00F47EFB" w:rsidRDefault="004E00DD">
            <w:pPr>
              <w:rPr>
                <w:color w:val="000000"/>
                <w:sz w:val="17"/>
                <w:szCs w:val="17"/>
              </w:rPr>
            </w:pPr>
            <w:r w:rsidRPr="00F47EFB">
              <w:rPr>
                <w:color w:val="000000"/>
                <w:sz w:val="17"/>
                <w:szCs w:val="17"/>
              </w:rPr>
              <w:t>41.9*</w:t>
            </w:r>
          </w:p>
        </w:tc>
        <w:tc>
          <w:tcPr>
            <w:tcW w:w="0" w:type="auto"/>
            <w:tcBorders>
              <w:top w:val="nil"/>
              <w:left w:val="nil"/>
              <w:bottom w:val="single" w:sz="4" w:space="0" w:color="auto"/>
              <w:right w:val="nil"/>
            </w:tcBorders>
            <w:shd w:val="clear" w:color="auto" w:fill="auto"/>
            <w:noWrap/>
            <w:vAlign w:val="bottom"/>
            <w:hideMark/>
          </w:tcPr>
          <w:p w14:paraId="4AA8858E" w14:textId="77777777" w:rsidR="004E00DD" w:rsidRPr="00F47EFB" w:rsidRDefault="004E00DD">
            <w:pPr>
              <w:rPr>
                <w:color w:val="000000"/>
                <w:sz w:val="17"/>
                <w:szCs w:val="17"/>
              </w:rPr>
            </w:pPr>
            <w:r w:rsidRPr="00F47EFB">
              <w:rPr>
                <w:color w:val="000000"/>
                <w:sz w:val="17"/>
                <w:szCs w:val="17"/>
              </w:rPr>
              <w:t>0.17</w:t>
            </w:r>
          </w:p>
        </w:tc>
        <w:tc>
          <w:tcPr>
            <w:tcW w:w="0" w:type="auto"/>
            <w:tcBorders>
              <w:top w:val="nil"/>
              <w:left w:val="nil"/>
              <w:bottom w:val="single" w:sz="4" w:space="0" w:color="auto"/>
              <w:right w:val="nil"/>
            </w:tcBorders>
            <w:shd w:val="clear" w:color="auto" w:fill="auto"/>
            <w:noWrap/>
            <w:vAlign w:val="bottom"/>
            <w:hideMark/>
          </w:tcPr>
          <w:p w14:paraId="3E187606"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4B748B10" w14:textId="77777777" w:rsidR="004E00DD" w:rsidRPr="00F47EFB" w:rsidRDefault="004E00DD">
            <w:pPr>
              <w:rPr>
                <w:color w:val="000000"/>
                <w:sz w:val="17"/>
                <w:szCs w:val="17"/>
              </w:rPr>
            </w:pPr>
            <w:r w:rsidRPr="00F47EFB">
              <w:rPr>
                <w:color w:val="000000"/>
                <w:sz w:val="17"/>
                <w:szCs w:val="17"/>
              </w:rPr>
              <w:t>47.3</w:t>
            </w:r>
          </w:p>
        </w:tc>
        <w:tc>
          <w:tcPr>
            <w:tcW w:w="0" w:type="auto"/>
            <w:tcBorders>
              <w:top w:val="nil"/>
              <w:left w:val="nil"/>
              <w:bottom w:val="single" w:sz="4" w:space="0" w:color="auto"/>
              <w:right w:val="nil"/>
            </w:tcBorders>
            <w:shd w:val="clear" w:color="auto" w:fill="auto"/>
            <w:noWrap/>
            <w:vAlign w:val="bottom"/>
            <w:hideMark/>
          </w:tcPr>
          <w:p w14:paraId="5107B835" w14:textId="77777777" w:rsidR="004E00DD" w:rsidRPr="00F47EFB" w:rsidRDefault="004E00DD">
            <w:pPr>
              <w:rPr>
                <w:color w:val="000000"/>
                <w:sz w:val="17"/>
                <w:szCs w:val="17"/>
              </w:rPr>
            </w:pPr>
            <w:r w:rsidRPr="00F47EFB">
              <w:rPr>
                <w:color w:val="000000"/>
                <w:sz w:val="17"/>
                <w:szCs w:val="17"/>
              </w:rPr>
              <w:t>47.3</w:t>
            </w:r>
          </w:p>
        </w:tc>
        <w:tc>
          <w:tcPr>
            <w:tcW w:w="0" w:type="auto"/>
            <w:tcBorders>
              <w:top w:val="nil"/>
              <w:left w:val="nil"/>
              <w:bottom w:val="single" w:sz="4" w:space="0" w:color="auto"/>
              <w:right w:val="nil"/>
            </w:tcBorders>
            <w:shd w:val="clear" w:color="auto" w:fill="auto"/>
            <w:noWrap/>
            <w:vAlign w:val="bottom"/>
            <w:hideMark/>
          </w:tcPr>
          <w:p w14:paraId="3032A977" w14:textId="77777777" w:rsidR="004E00DD" w:rsidRPr="00F47EFB" w:rsidRDefault="004E00DD">
            <w:pPr>
              <w:rPr>
                <w:color w:val="000000"/>
                <w:sz w:val="17"/>
                <w:szCs w:val="17"/>
              </w:rPr>
            </w:pPr>
            <w:r w:rsidRPr="00F47EFB">
              <w:rPr>
                <w:color w:val="000000"/>
                <w:sz w:val="17"/>
                <w:szCs w:val="17"/>
              </w:rPr>
              <w:t>-0.00</w:t>
            </w:r>
          </w:p>
        </w:tc>
      </w:tr>
    </w:tbl>
    <w:p w14:paraId="4A80FAB7" w14:textId="77777777" w:rsidR="004E00DD" w:rsidRPr="00F47EFB" w:rsidRDefault="004E00DD" w:rsidP="00563325">
      <w:pPr>
        <w:rPr>
          <w:sz w:val="16"/>
          <w:szCs w:val="16"/>
        </w:rPr>
      </w:pPr>
    </w:p>
    <w:p w14:paraId="53336B5C" w14:textId="483B0152" w:rsidR="00563325" w:rsidRPr="00F47EFB" w:rsidRDefault="00563325" w:rsidP="00563325">
      <w:pPr>
        <w:rPr>
          <w:sz w:val="16"/>
          <w:szCs w:val="16"/>
        </w:rPr>
      </w:pPr>
      <w:r w:rsidRPr="00F47EFB">
        <w:rPr>
          <w:sz w:val="16"/>
          <w:szCs w:val="16"/>
        </w:rPr>
        <w:t>*p-value &lt; 0.05 for a statistical test of difference between this value and value immediately to the left</w:t>
      </w:r>
    </w:p>
    <w:p w14:paraId="76AA8F13" w14:textId="21F701D3" w:rsidR="00563325" w:rsidRPr="00F47EFB" w:rsidRDefault="00563325" w:rsidP="00563325">
      <w:pPr>
        <w:rPr>
          <w:sz w:val="16"/>
          <w:szCs w:val="16"/>
        </w:rPr>
      </w:pPr>
      <w:proofErr w:type="spellStart"/>
      <w:r w:rsidRPr="00F47EFB">
        <w:rPr>
          <w:sz w:val="16"/>
          <w:szCs w:val="16"/>
          <w:vertAlign w:val="superscript"/>
        </w:rPr>
        <w:t>a</w:t>
      </w:r>
      <w:r w:rsidRPr="00F47EFB">
        <w:rPr>
          <w:sz w:val="16"/>
          <w:szCs w:val="16"/>
        </w:rPr>
        <w:t>Level</w:t>
      </w:r>
      <w:proofErr w:type="spellEnd"/>
      <w:r w:rsidRPr="00F47EFB">
        <w:rPr>
          <w:sz w:val="16"/>
          <w:szCs w:val="16"/>
        </w:rPr>
        <w:t xml:space="preserve"> 1 = level 1 trauma center; </w:t>
      </w:r>
      <w:proofErr w:type="gramStart"/>
      <w:r w:rsidRPr="00F47EFB">
        <w:rPr>
          <w:sz w:val="16"/>
          <w:szCs w:val="16"/>
        </w:rPr>
        <w:t>Non-trauma</w:t>
      </w:r>
      <w:proofErr w:type="gramEnd"/>
      <w:r w:rsidRPr="00F47EFB">
        <w:rPr>
          <w:sz w:val="16"/>
          <w:szCs w:val="16"/>
        </w:rPr>
        <w:t xml:space="preserve"> = hospitals without a trauma center designation</w:t>
      </w:r>
    </w:p>
    <w:p w14:paraId="083FB6E7" w14:textId="77777777" w:rsidR="00563325" w:rsidRPr="00F47EFB" w:rsidRDefault="00563325" w:rsidP="00563325">
      <w:pPr>
        <w:rPr>
          <w:sz w:val="16"/>
          <w:szCs w:val="16"/>
        </w:rPr>
      </w:pPr>
      <w:proofErr w:type="spellStart"/>
      <w:r w:rsidRPr="00F47EFB">
        <w:rPr>
          <w:sz w:val="16"/>
          <w:szCs w:val="16"/>
          <w:vertAlign w:val="superscript"/>
        </w:rPr>
        <w:t>b</w:t>
      </w:r>
      <w:r w:rsidRPr="00F47EFB">
        <w:rPr>
          <w:sz w:val="16"/>
          <w:szCs w:val="16"/>
        </w:rPr>
        <w:t>Standardized</w:t>
      </w:r>
      <w:proofErr w:type="spellEnd"/>
      <w:r w:rsidRPr="00F47EFB">
        <w:rPr>
          <w:sz w:val="16"/>
          <w:szCs w:val="16"/>
        </w:rPr>
        <w:t xml:space="preserve"> Mean </w:t>
      </w:r>
      <w:proofErr w:type="spellStart"/>
      <w:r w:rsidRPr="00F47EFB">
        <w:rPr>
          <w:sz w:val="16"/>
          <w:szCs w:val="16"/>
        </w:rPr>
        <w:t>Diffference</w:t>
      </w:r>
      <w:proofErr w:type="spellEnd"/>
      <w:r w:rsidRPr="00F47EFB">
        <w:rPr>
          <w:sz w:val="16"/>
          <w:szCs w:val="16"/>
        </w:rPr>
        <w:t xml:space="preserve"> compared with level 1</w:t>
      </w:r>
    </w:p>
    <w:p w14:paraId="0F587E15" w14:textId="77777777" w:rsidR="00563325" w:rsidRPr="00F47EFB" w:rsidRDefault="00563325" w:rsidP="00563325">
      <w:pPr>
        <w:rPr>
          <w:sz w:val="16"/>
          <w:szCs w:val="16"/>
        </w:rPr>
      </w:pPr>
      <w:proofErr w:type="spellStart"/>
      <w:r w:rsidRPr="00F47EFB">
        <w:rPr>
          <w:sz w:val="16"/>
          <w:szCs w:val="16"/>
          <w:vertAlign w:val="superscript"/>
        </w:rPr>
        <w:t>c</w:t>
      </w:r>
      <w:r w:rsidRPr="00F47EFB">
        <w:rPr>
          <w:sz w:val="16"/>
          <w:szCs w:val="16"/>
        </w:rPr>
        <w:t>Other</w:t>
      </w:r>
      <w:proofErr w:type="spellEnd"/>
      <w:r w:rsidRPr="00F47EFB">
        <w:rPr>
          <w:sz w:val="16"/>
          <w:szCs w:val="16"/>
        </w:rPr>
        <w:t xml:space="preserve"> race category includes Native American and Alaskan Natives</w:t>
      </w:r>
    </w:p>
    <w:p w14:paraId="50E9AE04" w14:textId="77777777" w:rsidR="00563325" w:rsidRPr="00F47EFB" w:rsidRDefault="00563325" w:rsidP="00563325">
      <w:pPr>
        <w:rPr>
          <w:sz w:val="16"/>
          <w:szCs w:val="16"/>
        </w:rPr>
      </w:pPr>
      <w:proofErr w:type="spellStart"/>
      <w:r w:rsidRPr="00F47EFB">
        <w:rPr>
          <w:sz w:val="16"/>
          <w:szCs w:val="16"/>
          <w:vertAlign w:val="superscript"/>
        </w:rPr>
        <w:t>d</w:t>
      </w:r>
      <w:r w:rsidRPr="00F47EFB">
        <w:rPr>
          <w:sz w:val="16"/>
          <w:szCs w:val="16"/>
        </w:rPr>
        <w:t>Comorbidity</w:t>
      </w:r>
      <w:proofErr w:type="spellEnd"/>
      <w:r w:rsidRPr="00F47EFB">
        <w:rPr>
          <w:sz w:val="16"/>
          <w:szCs w:val="16"/>
        </w:rPr>
        <w:t xml:space="preserve"> scores were calculated using the combined Charlson–Elixhauser method</w:t>
      </w:r>
    </w:p>
    <w:p w14:paraId="2FC5A6BF" w14:textId="77777777" w:rsidR="00563325" w:rsidRPr="00F47EFB" w:rsidRDefault="00563325" w:rsidP="00563325">
      <w:pPr>
        <w:rPr>
          <w:sz w:val="16"/>
          <w:szCs w:val="16"/>
        </w:rPr>
      </w:pPr>
      <w:proofErr w:type="spellStart"/>
      <w:r w:rsidRPr="00F47EFB">
        <w:rPr>
          <w:sz w:val="16"/>
          <w:szCs w:val="16"/>
          <w:vertAlign w:val="superscript"/>
        </w:rPr>
        <w:t>e</w:t>
      </w:r>
      <w:r w:rsidRPr="00F47EFB">
        <w:rPr>
          <w:sz w:val="16"/>
          <w:szCs w:val="16"/>
        </w:rPr>
        <w:t>New</w:t>
      </w:r>
      <w:proofErr w:type="spellEnd"/>
      <w:r w:rsidRPr="00F47EFB">
        <w:rPr>
          <w:sz w:val="16"/>
          <w:szCs w:val="16"/>
        </w:rPr>
        <w:t xml:space="preserve"> injury severity scores were calculated as the sum of squares of the three highest Abbreviated Injury Scale scores</w:t>
      </w:r>
    </w:p>
    <w:p w14:paraId="4C9AB851" w14:textId="77777777" w:rsidR="00563325" w:rsidRPr="00F47EFB" w:rsidRDefault="00563325" w:rsidP="00563325">
      <w:pPr>
        <w:rPr>
          <w:sz w:val="16"/>
          <w:szCs w:val="16"/>
        </w:rPr>
      </w:pPr>
      <w:proofErr w:type="spellStart"/>
      <w:r w:rsidRPr="00F47EFB">
        <w:rPr>
          <w:sz w:val="16"/>
          <w:szCs w:val="16"/>
          <w:vertAlign w:val="superscript"/>
        </w:rPr>
        <w:lastRenderedPageBreak/>
        <w:t>f</w:t>
      </w:r>
      <w:r w:rsidRPr="00F47EFB">
        <w:rPr>
          <w:sz w:val="16"/>
          <w:szCs w:val="16"/>
        </w:rPr>
        <w:t>Injury</w:t>
      </w:r>
      <w:proofErr w:type="spellEnd"/>
      <w:r w:rsidRPr="00F47EFB">
        <w:rPr>
          <w:sz w:val="16"/>
          <w:szCs w:val="16"/>
        </w:rPr>
        <w:t xml:space="preserve"> severity scores were calculated as the sum of the squares of the highest AIS code in each of the three most severely injured ISS body regions</w:t>
      </w:r>
    </w:p>
    <w:p w14:paraId="41162623" w14:textId="0D123AD8" w:rsidR="00563325" w:rsidRPr="00F47EFB" w:rsidRDefault="00563325" w:rsidP="00563325">
      <w:pPr>
        <w:rPr>
          <w:highlight w:val="yellow"/>
        </w:rPr>
      </w:pPr>
      <w:proofErr w:type="spellStart"/>
      <w:r w:rsidRPr="00F47EFB">
        <w:rPr>
          <w:sz w:val="16"/>
          <w:szCs w:val="16"/>
          <w:vertAlign w:val="superscript"/>
        </w:rPr>
        <w:t>g</w:t>
      </w:r>
      <w:r w:rsidRPr="00F47EFB">
        <w:rPr>
          <w:sz w:val="16"/>
          <w:szCs w:val="16"/>
        </w:rPr>
        <w:t>Counties</w:t>
      </w:r>
      <w:proofErr w:type="spellEnd"/>
      <w:r w:rsidRPr="00F47EFB">
        <w:rPr>
          <w:sz w:val="16"/>
          <w:szCs w:val="16"/>
        </w:rPr>
        <w:t xml:space="preserve"> in the sample are either metropolitan or micropolitan. Metropolitan counties have ≥1 urbanized area with a population ≥50,000; micropolitan areas have ≥1 urban cluster with a population between ≥10,000 and &lt;50,000</w:t>
      </w:r>
    </w:p>
    <w:p w14:paraId="4505ED23" w14:textId="77777777" w:rsidR="004E00DD" w:rsidRPr="00F47EFB" w:rsidRDefault="004E00DD">
      <w:pPr>
        <w:rPr>
          <w:b/>
          <w:bCs/>
        </w:rPr>
      </w:pPr>
      <w:r w:rsidRPr="00F47EFB">
        <w:rPr>
          <w:b/>
          <w:bCs/>
        </w:rPr>
        <w:br w:type="page"/>
      </w:r>
    </w:p>
    <w:p w14:paraId="73EE1F4A" w14:textId="65673FC2" w:rsidR="00563325" w:rsidRPr="00F47EFB" w:rsidRDefault="00563325" w:rsidP="00563325">
      <w:pPr>
        <w:rPr>
          <w:b/>
          <w:bCs/>
        </w:rPr>
      </w:pPr>
      <w:r w:rsidRPr="00F47EFB">
        <w:rPr>
          <w:b/>
          <w:bCs/>
        </w:rPr>
        <w:lastRenderedPageBreak/>
        <w:t>Appendix table 8. Differences in characteristics between level 2 and non-trauma before and after adjusting with propensity score overlap weights for all injuries</w:t>
      </w:r>
    </w:p>
    <w:p w14:paraId="3A278061" w14:textId="28F12AFF" w:rsidR="00694063" w:rsidRPr="00F47EFB" w:rsidRDefault="00694063" w:rsidP="00A22D0C">
      <w:pPr>
        <w:rPr>
          <w:b/>
          <w:bCs/>
        </w:rPr>
      </w:pPr>
    </w:p>
    <w:tbl>
      <w:tblPr>
        <w:tblW w:w="0" w:type="auto"/>
        <w:tblLook w:val="04A0" w:firstRow="1" w:lastRow="0" w:firstColumn="1" w:lastColumn="0" w:noHBand="0" w:noVBand="1"/>
      </w:tblPr>
      <w:tblGrid>
        <w:gridCol w:w="2941"/>
        <w:gridCol w:w="796"/>
        <w:gridCol w:w="1169"/>
        <w:gridCol w:w="655"/>
        <w:gridCol w:w="259"/>
        <w:gridCol w:w="796"/>
        <w:gridCol w:w="1169"/>
        <w:gridCol w:w="655"/>
      </w:tblGrid>
      <w:tr w:rsidR="004E00DD" w:rsidRPr="00F47EFB" w14:paraId="5CC05642" w14:textId="77777777" w:rsidTr="004E00DD">
        <w:trPr>
          <w:trHeight w:val="144"/>
        </w:trPr>
        <w:tc>
          <w:tcPr>
            <w:tcW w:w="0" w:type="auto"/>
            <w:tcBorders>
              <w:top w:val="single" w:sz="4" w:space="0" w:color="auto"/>
              <w:left w:val="nil"/>
              <w:bottom w:val="nil"/>
              <w:right w:val="nil"/>
            </w:tcBorders>
            <w:shd w:val="clear" w:color="auto" w:fill="auto"/>
            <w:noWrap/>
            <w:vAlign w:val="bottom"/>
            <w:hideMark/>
          </w:tcPr>
          <w:p w14:paraId="37602220" w14:textId="77777777" w:rsidR="004E00DD" w:rsidRPr="00F47EFB" w:rsidRDefault="004E00DD">
            <w:pPr>
              <w:rPr>
                <w:b/>
                <w:bCs/>
                <w:color w:val="000000"/>
                <w:sz w:val="17"/>
                <w:szCs w:val="17"/>
              </w:rPr>
            </w:pPr>
            <w:r w:rsidRPr="00F47EFB">
              <w:rPr>
                <w:b/>
                <w:bCs/>
                <w:color w:val="000000"/>
                <w:sz w:val="17"/>
                <w:szCs w:val="17"/>
              </w:rPr>
              <w:t> </w:t>
            </w:r>
          </w:p>
        </w:tc>
        <w:tc>
          <w:tcPr>
            <w:tcW w:w="0" w:type="auto"/>
            <w:gridSpan w:val="7"/>
            <w:tcBorders>
              <w:top w:val="single" w:sz="4" w:space="0" w:color="auto"/>
              <w:left w:val="nil"/>
              <w:bottom w:val="single" w:sz="4" w:space="0" w:color="auto"/>
              <w:right w:val="nil"/>
            </w:tcBorders>
            <w:shd w:val="clear" w:color="auto" w:fill="auto"/>
            <w:noWrap/>
            <w:vAlign w:val="bottom"/>
            <w:hideMark/>
          </w:tcPr>
          <w:p w14:paraId="7E09E5C3" w14:textId="77777777" w:rsidR="004E00DD" w:rsidRPr="00F47EFB" w:rsidRDefault="004E00DD">
            <w:pPr>
              <w:jc w:val="center"/>
              <w:rPr>
                <w:b/>
                <w:bCs/>
                <w:color w:val="000000"/>
                <w:sz w:val="17"/>
                <w:szCs w:val="17"/>
              </w:rPr>
            </w:pPr>
            <w:r w:rsidRPr="00F47EFB">
              <w:rPr>
                <w:b/>
                <w:bCs/>
                <w:color w:val="000000"/>
                <w:sz w:val="17"/>
                <w:szCs w:val="17"/>
              </w:rPr>
              <w:t>All injuries</w:t>
            </w:r>
          </w:p>
        </w:tc>
      </w:tr>
      <w:tr w:rsidR="004E00DD" w:rsidRPr="00F47EFB" w14:paraId="45040D42" w14:textId="77777777" w:rsidTr="004E00DD">
        <w:trPr>
          <w:trHeight w:val="144"/>
        </w:trPr>
        <w:tc>
          <w:tcPr>
            <w:tcW w:w="0" w:type="auto"/>
            <w:tcBorders>
              <w:top w:val="nil"/>
              <w:left w:val="nil"/>
              <w:bottom w:val="nil"/>
              <w:right w:val="nil"/>
            </w:tcBorders>
            <w:shd w:val="clear" w:color="auto" w:fill="auto"/>
            <w:noWrap/>
            <w:vAlign w:val="bottom"/>
            <w:hideMark/>
          </w:tcPr>
          <w:p w14:paraId="59BA1BE2"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53CC9B3F" w14:textId="77777777" w:rsidR="004E00DD" w:rsidRPr="00F47EFB" w:rsidRDefault="004E00DD">
            <w:pPr>
              <w:jc w:val="center"/>
              <w:rPr>
                <w:b/>
                <w:bCs/>
                <w:color w:val="000000"/>
                <w:sz w:val="17"/>
                <w:szCs w:val="17"/>
              </w:rPr>
            </w:pPr>
            <w:r w:rsidRPr="00F47EFB">
              <w:rPr>
                <w:b/>
                <w:bCs/>
                <w:color w:val="000000"/>
                <w:sz w:val="17"/>
                <w:szCs w:val="17"/>
              </w:rPr>
              <w:t>Before adjustment</w:t>
            </w:r>
          </w:p>
        </w:tc>
        <w:tc>
          <w:tcPr>
            <w:tcW w:w="0" w:type="auto"/>
            <w:tcBorders>
              <w:top w:val="nil"/>
              <w:left w:val="nil"/>
              <w:bottom w:val="nil"/>
              <w:right w:val="nil"/>
            </w:tcBorders>
            <w:shd w:val="clear" w:color="auto" w:fill="auto"/>
            <w:noWrap/>
            <w:vAlign w:val="bottom"/>
            <w:hideMark/>
          </w:tcPr>
          <w:p w14:paraId="6B6C9A2C" w14:textId="77777777" w:rsidR="004E00DD" w:rsidRPr="00F47EFB" w:rsidRDefault="004E00DD">
            <w:pPr>
              <w:jc w:val="center"/>
              <w:rPr>
                <w:b/>
                <w:bCs/>
                <w:color w:val="000000"/>
                <w:sz w:val="17"/>
                <w:szCs w:val="17"/>
              </w:rPr>
            </w:pPr>
          </w:p>
        </w:tc>
        <w:tc>
          <w:tcPr>
            <w:tcW w:w="0" w:type="auto"/>
            <w:gridSpan w:val="3"/>
            <w:tcBorders>
              <w:top w:val="nil"/>
              <w:left w:val="nil"/>
              <w:bottom w:val="single" w:sz="4" w:space="0" w:color="auto"/>
              <w:right w:val="nil"/>
            </w:tcBorders>
            <w:shd w:val="clear" w:color="auto" w:fill="auto"/>
            <w:noWrap/>
            <w:vAlign w:val="bottom"/>
            <w:hideMark/>
          </w:tcPr>
          <w:p w14:paraId="40638577" w14:textId="77777777" w:rsidR="004E00DD" w:rsidRPr="00F47EFB" w:rsidRDefault="004E00DD">
            <w:pPr>
              <w:jc w:val="center"/>
              <w:rPr>
                <w:b/>
                <w:bCs/>
                <w:color w:val="000000"/>
                <w:sz w:val="17"/>
                <w:szCs w:val="17"/>
              </w:rPr>
            </w:pPr>
            <w:r w:rsidRPr="00F47EFB">
              <w:rPr>
                <w:b/>
                <w:bCs/>
                <w:color w:val="000000"/>
                <w:sz w:val="17"/>
                <w:szCs w:val="17"/>
              </w:rPr>
              <w:t>After adjustment</w:t>
            </w:r>
          </w:p>
        </w:tc>
      </w:tr>
      <w:tr w:rsidR="004E00DD" w:rsidRPr="00F47EFB" w14:paraId="7F207881"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477D6D73" w14:textId="77777777" w:rsidR="004E00DD" w:rsidRPr="00F47EFB" w:rsidRDefault="004E00DD">
            <w:pPr>
              <w:rPr>
                <w:b/>
                <w:bCs/>
                <w:color w:val="000000"/>
                <w:sz w:val="17"/>
                <w:szCs w:val="17"/>
              </w:rPr>
            </w:pPr>
            <w:r w:rsidRPr="00F47EFB">
              <w:rPr>
                <w:b/>
                <w:bCs/>
                <w:color w:val="000000"/>
                <w:sz w:val="17"/>
                <w:szCs w:val="17"/>
              </w:rPr>
              <w:t>Characteristics</w:t>
            </w:r>
          </w:p>
        </w:tc>
        <w:tc>
          <w:tcPr>
            <w:tcW w:w="0" w:type="auto"/>
            <w:tcBorders>
              <w:top w:val="nil"/>
              <w:left w:val="nil"/>
              <w:bottom w:val="single" w:sz="4" w:space="0" w:color="auto"/>
              <w:right w:val="nil"/>
            </w:tcBorders>
            <w:shd w:val="clear" w:color="auto" w:fill="auto"/>
            <w:vAlign w:val="bottom"/>
            <w:hideMark/>
          </w:tcPr>
          <w:p w14:paraId="31DCB1C4"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7A9C6FA3"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5E73AC56"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16A73D48" w14:textId="77777777" w:rsidR="004E00DD" w:rsidRPr="00F47EFB" w:rsidRDefault="004E00DD">
            <w:pPr>
              <w:rPr>
                <w:b/>
                <w:bCs/>
                <w:color w:val="000000"/>
                <w:sz w:val="17"/>
                <w:szCs w:val="17"/>
              </w:rPr>
            </w:pPr>
            <w:r w:rsidRPr="00F47EFB">
              <w:rPr>
                <w:b/>
                <w:bCs/>
                <w:color w:val="000000"/>
                <w:sz w:val="17"/>
                <w:szCs w:val="17"/>
              </w:rPr>
              <w:t> </w:t>
            </w:r>
          </w:p>
        </w:tc>
        <w:tc>
          <w:tcPr>
            <w:tcW w:w="0" w:type="auto"/>
            <w:tcBorders>
              <w:top w:val="nil"/>
              <w:left w:val="nil"/>
              <w:bottom w:val="single" w:sz="4" w:space="0" w:color="auto"/>
              <w:right w:val="nil"/>
            </w:tcBorders>
            <w:shd w:val="clear" w:color="auto" w:fill="auto"/>
            <w:vAlign w:val="bottom"/>
            <w:hideMark/>
          </w:tcPr>
          <w:p w14:paraId="28E6A50F" w14:textId="77777777" w:rsidR="004E00DD" w:rsidRPr="00F47EFB" w:rsidRDefault="004E00DD">
            <w:pPr>
              <w:rPr>
                <w:b/>
                <w:bCs/>
                <w:color w:val="000000"/>
                <w:sz w:val="17"/>
                <w:szCs w:val="17"/>
              </w:rPr>
            </w:pPr>
            <w:r w:rsidRPr="00F47EFB">
              <w:rPr>
                <w:b/>
                <w:bCs/>
                <w:color w:val="000000"/>
                <w:sz w:val="17"/>
                <w:szCs w:val="17"/>
              </w:rPr>
              <w:t>Level 2</w:t>
            </w:r>
            <w:r w:rsidRPr="00F47EFB">
              <w:rPr>
                <w:b/>
                <w:bCs/>
                <w:color w:val="000000"/>
                <w:sz w:val="17"/>
                <w:szCs w:val="17"/>
                <w:vertAlign w:val="superscript"/>
              </w:rPr>
              <w:t>a</w:t>
            </w:r>
          </w:p>
        </w:tc>
        <w:tc>
          <w:tcPr>
            <w:tcW w:w="0" w:type="auto"/>
            <w:tcBorders>
              <w:top w:val="nil"/>
              <w:left w:val="nil"/>
              <w:bottom w:val="single" w:sz="4" w:space="0" w:color="auto"/>
              <w:right w:val="nil"/>
            </w:tcBorders>
            <w:shd w:val="clear" w:color="auto" w:fill="auto"/>
            <w:vAlign w:val="bottom"/>
            <w:hideMark/>
          </w:tcPr>
          <w:p w14:paraId="3357093E" w14:textId="77777777" w:rsidR="004E00DD" w:rsidRPr="00F47EFB" w:rsidRDefault="004E00DD">
            <w:pPr>
              <w:rPr>
                <w:b/>
                <w:bCs/>
                <w:color w:val="000000"/>
                <w:sz w:val="17"/>
                <w:szCs w:val="17"/>
              </w:rPr>
            </w:pPr>
            <w:r w:rsidRPr="00F47EFB">
              <w:rPr>
                <w:b/>
                <w:bCs/>
                <w:color w:val="000000"/>
                <w:sz w:val="17"/>
                <w:szCs w:val="17"/>
              </w:rPr>
              <w:t>Non-</w:t>
            </w:r>
            <w:proofErr w:type="spellStart"/>
            <w:r w:rsidRPr="00F47EFB">
              <w:rPr>
                <w:b/>
                <w:bCs/>
                <w:color w:val="000000"/>
                <w:sz w:val="17"/>
                <w:szCs w:val="17"/>
              </w:rPr>
              <w:t>trauma</w:t>
            </w:r>
            <w:r w:rsidRPr="00F47EFB">
              <w:rPr>
                <w:b/>
                <w:bCs/>
                <w:color w:val="000000"/>
                <w:sz w:val="17"/>
                <w:szCs w:val="17"/>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2D0A4C5E" w14:textId="77777777" w:rsidR="004E00DD" w:rsidRPr="00F47EFB" w:rsidRDefault="004E00DD">
            <w:pPr>
              <w:jc w:val="center"/>
              <w:rPr>
                <w:b/>
                <w:bCs/>
                <w:color w:val="000000"/>
                <w:sz w:val="17"/>
                <w:szCs w:val="17"/>
              </w:rPr>
            </w:pPr>
            <w:proofErr w:type="spellStart"/>
            <w:r w:rsidRPr="00F47EFB">
              <w:rPr>
                <w:b/>
                <w:bCs/>
                <w:color w:val="000000"/>
                <w:sz w:val="17"/>
                <w:szCs w:val="17"/>
              </w:rPr>
              <w:t>SMD</w:t>
            </w:r>
            <w:r w:rsidRPr="00F47EFB">
              <w:rPr>
                <w:b/>
                <w:bCs/>
                <w:color w:val="000000"/>
                <w:sz w:val="17"/>
                <w:szCs w:val="17"/>
                <w:vertAlign w:val="superscript"/>
              </w:rPr>
              <w:t>b</w:t>
            </w:r>
            <w:proofErr w:type="spellEnd"/>
          </w:p>
        </w:tc>
      </w:tr>
      <w:tr w:rsidR="004E00DD" w:rsidRPr="00F47EFB" w14:paraId="15A39574" w14:textId="77777777" w:rsidTr="004E00DD">
        <w:trPr>
          <w:trHeight w:val="144"/>
        </w:trPr>
        <w:tc>
          <w:tcPr>
            <w:tcW w:w="0" w:type="auto"/>
            <w:tcBorders>
              <w:top w:val="nil"/>
              <w:left w:val="nil"/>
              <w:bottom w:val="nil"/>
              <w:right w:val="nil"/>
            </w:tcBorders>
            <w:shd w:val="clear" w:color="auto" w:fill="auto"/>
            <w:noWrap/>
            <w:vAlign w:val="bottom"/>
            <w:hideMark/>
          </w:tcPr>
          <w:p w14:paraId="1BBBDC36" w14:textId="77777777" w:rsidR="004E00DD" w:rsidRPr="00F47EFB" w:rsidRDefault="004E00DD">
            <w:pPr>
              <w:rPr>
                <w:color w:val="000000"/>
                <w:sz w:val="17"/>
                <w:szCs w:val="17"/>
              </w:rPr>
            </w:pPr>
            <w:r w:rsidRPr="00F47EFB">
              <w:rPr>
                <w:color w:val="000000"/>
                <w:sz w:val="17"/>
                <w:szCs w:val="17"/>
              </w:rPr>
              <w:t>Beneficiaries, n</w:t>
            </w:r>
          </w:p>
        </w:tc>
        <w:tc>
          <w:tcPr>
            <w:tcW w:w="0" w:type="auto"/>
            <w:tcBorders>
              <w:top w:val="nil"/>
              <w:left w:val="nil"/>
              <w:bottom w:val="nil"/>
              <w:right w:val="nil"/>
            </w:tcBorders>
            <w:shd w:val="clear" w:color="auto" w:fill="auto"/>
            <w:noWrap/>
            <w:vAlign w:val="bottom"/>
            <w:hideMark/>
          </w:tcPr>
          <w:p w14:paraId="10FBB419" w14:textId="77777777" w:rsidR="004E00DD" w:rsidRPr="00F47EFB" w:rsidRDefault="004E00DD">
            <w:pPr>
              <w:rPr>
                <w:color w:val="000000"/>
                <w:sz w:val="17"/>
                <w:szCs w:val="17"/>
              </w:rPr>
            </w:pPr>
            <w:r w:rsidRPr="00F47EFB">
              <w:rPr>
                <w:color w:val="000000"/>
                <w:sz w:val="17"/>
                <w:szCs w:val="17"/>
              </w:rPr>
              <w:t>108,539</w:t>
            </w:r>
          </w:p>
        </w:tc>
        <w:tc>
          <w:tcPr>
            <w:tcW w:w="0" w:type="auto"/>
            <w:tcBorders>
              <w:top w:val="nil"/>
              <w:left w:val="nil"/>
              <w:bottom w:val="nil"/>
              <w:right w:val="nil"/>
            </w:tcBorders>
            <w:shd w:val="clear" w:color="auto" w:fill="auto"/>
            <w:noWrap/>
            <w:vAlign w:val="bottom"/>
            <w:hideMark/>
          </w:tcPr>
          <w:p w14:paraId="2338EA91" w14:textId="77777777" w:rsidR="004E00DD" w:rsidRPr="00F47EFB" w:rsidRDefault="004E00DD">
            <w:pPr>
              <w:rPr>
                <w:color w:val="000000"/>
                <w:sz w:val="17"/>
                <w:szCs w:val="17"/>
              </w:rPr>
            </w:pPr>
            <w:r w:rsidRPr="00F47EFB">
              <w:rPr>
                <w:color w:val="000000"/>
                <w:sz w:val="17"/>
                <w:szCs w:val="17"/>
              </w:rPr>
              <w:t>71,990</w:t>
            </w:r>
          </w:p>
        </w:tc>
        <w:tc>
          <w:tcPr>
            <w:tcW w:w="0" w:type="auto"/>
            <w:tcBorders>
              <w:top w:val="nil"/>
              <w:left w:val="nil"/>
              <w:bottom w:val="nil"/>
              <w:right w:val="nil"/>
            </w:tcBorders>
            <w:shd w:val="clear" w:color="auto" w:fill="auto"/>
            <w:noWrap/>
            <w:vAlign w:val="bottom"/>
            <w:hideMark/>
          </w:tcPr>
          <w:p w14:paraId="598B7B17" w14:textId="77777777" w:rsidR="004E00DD" w:rsidRPr="00F47EFB" w:rsidRDefault="004E00DD">
            <w:pPr>
              <w:rPr>
                <w:color w:val="000000"/>
                <w:sz w:val="17"/>
                <w:szCs w:val="17"/>
              </w:rPr>
            </w:pPr>
            <w:r w:rsidRPr="00F47EFB">
              <w:rPr>
                <w:color w:val="000000"/>
                <w:sz w:val="17"/>
                <w:szCs w:val="17"/>
              </w:rPr>
              <w:t>-</w:t>
            </w:r>
          </w:p>
        </w:tc>
        <w:tc>
          <w:tcPr>
            <w:tcW w:w="0" w:type="auto"/>
            <w:tcBorders>
              <w:top w:val="nil"/>
              <w:left w:val="nil"/>
              <w:bottom w:val="nil"/>
              <w:right w:val="nil"/>
            </w:tcBorders>
            <w:shd w:val="clear" w:color="auto" w:fill="auto"/>
            <w:noWrap/>
            <w:vAlign w:val="bottom"/>
            <w:hideMark/>
          </w:tcPr>
          <w:p w14:paraId="56FE06F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A5DCA88" w14:textId="77777777" w:rsidR="004E00DD" w:rsidRPr="00F47EFB" w:rsidRDefault="004E00DD">
            <w:pPr>
              <w:rPr>
                <w:color w:val="000000"/>
                <w:sz w:val="17"/>
                <w:szCs w:val="17"/>
              </w:rPr>
            </w:pPr>
            <w:r w:rsidRPr="00F47EFB">
              <w:rPr>
                <w:color w:val="000000"/>
                <w:sz w:val="17"/>
                <w:szCs w:val="17"/>
              </w:rPr>
              <w:t>108,539</w:t>
            </w:r>
          </w:p>
        </w:tc>
        <w:tc>
          <w:tcPr>
            <w:tcW w:w="0" w:type="auto"/>
            <w:tcBorders>
              <w:top w:val="nil"/>
              <w:left w:val="nil"/>
              <w:bottom w:val="nil"/>
              <w:right w:val="nil"/>
            </w:tcBorders>
            <w:shd w:val="clear" w:color="auto" w:fill="auto"/>
            <w:noWrap/>
            <w:vAlign w:val="bottom"/>
            <w:hideMark/>
          </w:tcPr>
          <w:p w14:paraId="2B2FA1F8" w14:textId="77777777" w:rsidR="004E00DD" w:rsidRPr="00F47EFB" w:rsidRDefault="004E00DD">
            <w:pPr>
              <w:rPr>
                <w:color w:val="000000"/>
                <w:sz w:val="17"/>
                <w:szCs w:val="17"/>
              </w:rPr>
            </w:pPr>
            <w:r w:rsidRPr="00F47EFB">
              <w:rPr>
                <w:color w:val="000000"/>
                <w:sz w:val="17"/>
                <w:szCs w:val="17"/>
              </w:rPr>
              <w:t>71,990</w:t>
            </w:r>
          </w:p>
        </w:tc>
        <w:tc>
          <w:tcPr>
            <w:tcW w:w="0" w:type="auto"/>
            <w:tcBorders>
              <w:top w:val="nil"/>
              <w:left w:val="nil"/>
              <w:bottom w:val="nil"/>
              <w:right w:val="nil"/>
            </w:tcBorders>
            <w:shd w:val="clear" w:color="auto" w:fill="auto"/>
            <w:noWrap/>
            <w:vAlign w:val="bottom"/>
            <w:hideMark/>
          </w:tcPr>
          <w:p w14:paraId="5D656369" w14:textId="77777777" w:rsidR="004E00DD" w:rsidRPr="00F47EFB" w:rsidRDefault="004E00DD">
            <w:pPr>
              <w:rPr>
                <w:color w:val="000000"/>
                <w:sz w:val="17"/>
                <w:szCs w:val="17"/>
              </w:rPr>
            </w:pPr>
            <w:r w:rsidRPr="00F47EFB">
              <w:rPr>
                <w:color w:val="000000"/>
                <w:sz w:val="17"/>
                <w:szCs w:val="17"/>
              </w:rPr>
              <w:t>-</w:t>
            </w:r>
          </w:p>
        </w:tc>
      </w:tr>
      <w:tr w:rsidR="004E00DD" w:rsidRPr="00F47EFB" w14:paraId="0F24FC78" w14:textId="77777777" w:rsidTr="004E00DD">
        <w:trPr>
          <w:trHeight w:val="144"/>
        </w:trPr>
        <w:tc>
          <w:tcPr>
            <w:tcW w:w="0" w:type="auto"/>
            <w:tcBorders>
              <w:top w:val="nil"/>
              <w:left w:val="nil"/>
              <w:bottom w:val="nil"/>
              <w:right w:val="nil"/>
            </w:tcBorders>
            <w:shd w:val="clear" w:color="auto" w:fill="auto"/>
            <w:noWrap/>
            <w:vAlign w:val="bottom"/>
            <w:hideMark/>
          </w:tcPr>
          <w:p w14:paraId="3FA9429B" w14:textId="77777777" w:rsidR="004E00DD" w:rsidRPr="00F47EFB" w:rsidRDefault="004E00DD">
            <w:pPr>
              <w:rPr>
                <w:color w:val="000000"/>
                <w:sz w:val="17"/>
                <w:szCs w:val="17"/>
              </w:rPr>
            </w:pPr>
            <w:r w:rsidRPr="00F47EFB">
              <w:rPr>
                <w:color w:val="000000"/>
                <w:sz w:val="17"/>
                <w:szCs w:val="17"/>
              </w:rPr>
              <w:t>Mean age, years</w:t>
            </w:r>
          </w:p>
        </w:tc>
        <w:tc>
          <w:tcPr>
            <w:tcW w:w="0" w:type="auto"/>
            <w:tcBorders>
              <w:top w:val="nil"/>
              <w:left w:val="nil"/>
              <w:bottom w:val="nil"/>
              <w:right w:val="nil"/>
            </w:tcBorders>
            <w:shd w:val="clear" w:color="auto" w:fill="auto"/>
            <w:noWrap/>
            <w:vAlign w:val="bottom"/>
            <w:hideMark/>
          </w:tcPr>
          <w:p w14:paraId="5B6D0860" w14:textId="77777777" w:rsidR="004E00DD" w:rsidRPr="00F47EFB" w:rsidRDefault="004E00DD">
            <w:pPr>
              <w:rPr>
                <w:color w:val="000000"/>
                <w:sz w:val="17"/>
                <w:szCs w:val="17"/>
              </w:rPr>
            </w:pPr>
            <w:r w:rsidRPr="00F47EFB">
              <w:rPr>
                <w:color w:val="000000"/>
                <w:sz w:val="17"/>
                <w:szCs w:val="17"/>
              </w:rPr>
              <w:t>81.5</w:t>
            </w:r>
          </w:p>
        </w:tc>
        <w:tc>
          <w:tcPr>
            <w:tcW w:w="0" w:type="auto"/>
            <w:tcBorders>
              <w:top w:val="nil"/>
              <w:left w:val="nil"/>
              <w:bottom w:val="nil"/>
              <w:right w:val="nil"/>
            </w:tcBorders>
            <w:shd w:val="clear" w:color="auto" w:fill="auto"/>
            <w:noWrap/>
            <w:vAlign w:val="bottom"/>
            <w:hideMark/>
          </w:tcPr>
          <w:p w14:paraId="00E74370" w14:textId="77777777" w:rsidR="004E00DD" w:rsidRPr="00F47EFB" w:rsidRDefault="004E00DD">
            <w:pPr>
              <w:rPr>
                <w:color w:val="000000"/>
                <w:sz w:val="17"/>
                <w:szCs w:val="17"/>
              </w:rPr>
            </w:pPr>
            <w:r w:rsidRPr="00F47EFB">
              <w:rPr>
                <w:color w:val="000000"/>
                <w:sz w:val="17"/>
                <w:szCs w:val="17"/>
              </w:rPr>
              <w:t>82.9*</w:t>
            </w:r>
          </w:p>
        </w:tc>
        <w:tc>
          <w:tcPr>
            <w:tcW w:w="0" w:type="auto"/>
            <w:tcBorders>
              <w:top w:val="nil"/>
              <w:left w:val="nil"/>
              <w:bottom w:val="nil"/>
              <w:right w:val="nil"/>
            </w:tcBorders>
            <w:shd w:val="clear" w:color="auto" w:fill="auto"/>
            <w:noWrap/>
            <w:vAlign w:val="bottom"/>
            <w:hideMark/>
          </w:tcPr>
          <w:p w14:paraId="4312DD21" w14:textId="77777777" w:rsidR="004E00DD" w:rsidRPr="00F47EFB" w:rsidRDefault="004E00DD">
            <w:pPr>
              <w:rPr>
                <w:color w:val="000000"/>
                <w:sz w:val="17"/>
                <w:szCs w:val="17"/>
              </w:rPr>
            </w:pPr>
            <w:r w:rsidRPr="00F47EFB">
              <w:rPr>
                <w:color w:val="000000"/>
                <w:sz w:val="17"/>
                <w:szCs w:val="17"/>
              </w:rPr>
              <w:t>-0.17</w:t>
            </w:r>
          </w:p>
        </w:tc>
        <w:tc>
          <w:tcPr>
            <w:tcW w:w="0" w:type="auto"/>
            <w:tcBorders>
              <w:top w:val="nil"/>
              <w:left w:val="nil"/>
              <w:bottom w:val="nil"/>
              <w:right w:val="nil"/>
            </w:tcBorders>
            <w:shd w:val="clear" w:color="auto" w:fill="auto"/>
            <w:noWrap/>
            <w:vAlign w:val="bottom"/>
            <w:hideMark/>
          </w:tcPr>
          <w:p w14:paraId="45BA12B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E6D69C7" w14:textId="77777777" w:rsidR="004E00DD" w:rsidRPr="00F47EFB" w:rsidRDefault="004E00DD">
            <w:pPr>
              <w:rPr>
                <w:color w:val="000000"/>
                <w:sz w:val="17"/>
                <w:szCs w:val="17"/>
              </w:rPr>
            </w:pPr>
            <w:r w:rsidRPr="00F47EFB">
              <w:rPr>
                <w:color w:val="000000"/>
                <w:sz w:val="17"/>
                <w:szCs w:val="17"/>
              </w:rPr>
              <w:t>82.3</w:t>
            </w:r>
          </w:p>
        </w:tc>
        <w:tc>
          <w:tcPr>
            <w:tcW w:w="0" w:type="auto"/>
            <w:tcBorders>
              <w:top w:val="nil"/>
              <w:left w:val="nil"/>
              <w:bottom w:val="nil"/>
              <w:right w:val="nil"/>
            </w:tcBorders>
            <w:shd w:val="clear" w:color="auto" w:fill="auto"/>
            <w:noWrap/>
            <w:vAlign w:val="bottom"/>
            <w:hideMark/>
          </w:tcPr>
          <w:p w14:paraId="167FA29B" w14:textId="77777777" w:rsidR="004E00DD" w:rsidRPr="00F47EFB" w:rsidRDefault="004E00DD">
            <w:pPr>
              <w:rPr>
                <w:color w:val="000000"/>
                <w:sz w:val="17"/>
                <w:szCs w:val="17"/>
              </w:rPr>
            </w:pPr>
            <w:r w:rsidRPr="00F47EFB">
              <w:rPr>
                <w:color w:val="000000"/>
                <w:sz w:val="17"/>
                <w:szCs w:val="17"/>
              </w:rPr>
              <w:t>82.3</w:t>
            </w:r>
          </w:p>
        </w:tc>
        <w:tc>
          <w:tcPr>
            <w:tcW w:w="0" w:type="auto"/>
            <w:tcBorders>
              <w:top w:val="nil"/>
              <w:left w:val="nil"/>
              <w:bottom w:val="nil"/>
              <w:right w:val="nil"/>
            </w:tcBorders>
            <w:shd w:val="clear" w:color="auto" w:fill="auto"/>
            <w:noWrap/>
            <w:vAlign w:val="bottom"/>
            <w:hideMark/>
          </w:tcPr>
          <w:p w14:paraId="398DC756" w14:textId="77777777" w:rsidR="004E00DD" w:rsidRPr="00F47EFB" w:rsidRDefault="004E00DD">
            <w:pPr>
              <w:rPr>
                <w:color w:val="000000"/>
                <w:sz w:val="17"/>
                <w:szCs w:val="17"/>
              </w:rPr>
            </w:pPr>
            <w:r w:rsidRPr="00F47EFB">
              <w:rPr>
                <w:color w:val="000000"/>
                <w:sz w:val="17"/>
                <w:szCs w:val="17"/>
              </w:rPr>
              <w:t>0.00</w:t>
            </w:r>
          </w:p>
        </w:tc>
      </w:tr>
      <w:tr w:rsidR="004E00DD" w:rsidRPr="00F47EFB" w14:paraId="6F91F13D" w14:textId="77777777" w:rsidTr="004E00DD">
        <w:trPr>
          <w:trHeight w:val="144"/>
        </w:trPr>
        <w:tc>
          <w:tcPr>
            <w:tcW w:w="0" w:type="auto"/>
            <w:tcBorders>
              <w:top w:val="nil"/>
              <w:left w:val="nil"/>
              <w:bottom w:val="nil"/>
              <w:right w:val="nil"/>
            </w:tcBorders>
            <w:shd w:val="clear" w:color="auto" w:fill="auto"/>
            <w:noWrap/>
            <w:vAlign w:val="bottom"/>
            <w:hideMark/>
          </w:tcPr>
          <w:p w14:paraId="18F65359" w14:textId="77777777" w:rsidR="004E00DD" w:rsidRPr="00F47EFB" w:rsidRDefault="004E00DD">
            <w:pPr>
              <w:rPr>
                <w:color w:val="000000"/>
                <w:sz w:val="17"/>
                <w:szCs w:val="17"/>
              </w:rPr>
            </w:pPr>
            <w:r w:rsidRPr="00F47EFB">
              <w:rPr>
                <w:color w:val="000000"/>
                <w:sz w:val="17"/>
                <w:szCs w:val="17"/>
              </w:rPr>
              <w:t>Women, %</w:t>
            </w:r>
          </w:p>
        </w:tc>
        <w:tc>
          <w:tcPr>
            <w:tcW w:w="0" w:type="auto"/>
            <w:tcBorders>
              <w:top w:val="nil"/>
              <w:left w:val="nil"/>
              <w:bottom w:val="nil"/>
              <w:right w:val="nil"/>
            </w:tcBorders>
            <w:shd w:val="clear" w:color="auto" w:fill="auto"/>
            <w:noWrap/>
            <w:vAlign w:val="bottom"/>
            <w:hideMark/>
          </w:tcPr>
          <w:p w14:paraId="3CE8494F" w14:textId="77777777" w:rsidR="004E00DD" w:rsidRPr="00F47EFB" w:rsidRDefault="004E00DD">
            <w:pPr>
              <w:rPr>
                <w:color w:val="000000"/>
                <w:sz w:val="17"/>
                <w:szCs w:val="17"/>
              </w:rPr>
            </w:pPr>
            <w:r w:rsidRPr="00F47EFB">
              <w:rPr>
                <w:color w:val="000000"/>
                <w:sz w:val="17"/>
                <w:szCs w:val="17"/>
              </w:rPr>
              <w:t>57.5</w:t>
            </w:r>
          </w:p>
        </w:tc>
        <w:tc>
          <w:tcPr>
            <w:tcW w:w="0" w:type="auto"/>
            <w:tcBorders>
              <w:top w:val="nil"/>
              <w:left w:val="nil"/>
              <w:bottom w:val="nil"/>
              <w:right w:val="nil"/>
            </w:tcBorders>
            <w:shd w:val="clear" w:color="auto" w:fill="auto"/>
            <w:noWrap/>
            <w:vAlign w:val="bottom"/>
            <w:hideMark/>
          </w:tcPr>
          <w:p w14:paraId="36513C95" w14:textId="77777777" w:rsidR="004E00DD" w:rsidRPr="00F47EFB" w:rsidRDefault="004E00DD">
            <w:pPr>
              <w:rPr>
                <w:color w:val="000000"/>
                <w:sz w:val="17"/>
                <w:szCs w:val="17"/>
              </w:rPr>
            </w:pPr>
            <w:r w:rsidRPr="00F47EFB">
              <w:rPr>
                <w:color w:val="000000"/>
                <w:sz w:val="17"/>
                <w:szCs w:val="17"/>
              </w:rPr>
              <w:t>63.1*</w:t>
            </w:r>
          </w:p>
        </w:tc>
        <w:tc>
          <w:tcPr>
            <w:tcW w:w="0" w:type="auto"/>
            <w:tcBorders>
              <w:top w:val="nil"/>
              <w:left w:val="nil"/>
              <w:bottom w:val="nil"/>
              <w:right w:val="nil"/>
            </w:tcBorders>
            <w:shd w:val="clear" w:color="auto" w:fill="auto"/>
            <w:noWrap/>
            <w:vAlign w:val="bottom"/>
            <w:hideMark/>
          </w:tcPr>
          <w:p w14:paraId="658DF4A5"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11EF59F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65A8A5B" w14:textId="77777777" w:rsidR="004E00DD" w:rsidRPr="00F47EFB" w:rsidRDefault="004E00DD">
            <w:pPr>
              <w:rPr>
                <w:color w:val="000000"/>
                <w:sz w:val="17"/>
                <w:szCs w:val="17"/>
              </w:rPr>
            </w:pPr>
            <w:r w:rsidRPr="00F47EFB">
              <w:rPr>
                <w:color w:val="000000"/>
                <w:sz w:val="17"/>
                <w:szCs w:val="17"/>
              </w:rPr>
              <w:t>60.6</w:t>
            </w:r>
          </w:p>
        </w:tc>
        <w:tc>
          <w:tcPr>
            <w:tcW w:w="0" w:type="auto"/>
            <w:tcBorders>
              <w:top w:val="nil"/>
              <w:left w:val="nil"/>
              <w:bottom w:val="nil"/>
              <w:right w:val="nil"/>
            </w:tcBorders>
            <w:shd w:val="clear" w:color="auto" w:fill="auto"/>
            <w:noWrap/>
            <w:vAlign w:val="bottom"/>
            <w:hideMark/>
          </w:tcPr>
          <w:p w14:paraId="7A7A9F0B" w14:textId="77777777" w:rsidR="004E00DD" w:rsidRPr="00F47EFB" w:rsidRDefault="004E00DD">
            <w:pPr>
              <w:rPr>
                <w:color w:val="000000"/>
                <w:sz w:val="17"/>
                <w:szCs w:val="17"/>
              </w:rPr>
            </w:pPr>
            <w:r w:rsidRPr="00F47EFB">
              <w:rPr>
                <w:color w:val="000000"/>
                <w:sz w:val="17"/>
                <w:szCs w:val="17"/>
              </w:rPr>
              <w:t>60.6</w:t>
            </w:r>
          </w:p>
        </w:tc>
        <w:tc>
          <w:tcPr>
            <w:tcW w:w="0" w:type="auto"/>
            <w:tcBorders>
              <w:top w:val="nil"/>
              <w:left w:val="nil"/>
              <w:bottom w:val="nil"/>
              <w:right w:val="nil"/>
            </w:tcBorders>
            <w:shd w:val="clear" w:color="auto" w:fill="auto"/>
            <w:noWrap/>
            <w:vAlign w:val="bottom"/>
            <w:hideMark/>
          </w:tcPr>
          <w:p w14:paraId="4D346EF8" w14:textId="77777777" w:rsidR="004E00DD" w:rsidRPr="00F47EFB" w:rsidRDefault="004E00DD">
            <w:pPr>
              <w:rPr>
                <w:color w:val="000000"/>
                <w:sz w:val="17"/>
                <w:szCs w:val="17"/>
              </w:rPr>
            </w:pPr>
            <w:r w:rsidRPr="00F47EFB">
              <w:rPr>
                <w:color w:val="000000"/>
                <w:sz w:val="17"/>
                <w:szCs w:val="17"/>
              </w:rPr>
              <w:t>-0.00</w:t>
            </w:r>
          </w:p>
        </w:tc>
      </w:tr>
      <w:tr w:rsidR="004E00DD" w:rsidRPr="00F47EFB" w14:paraId="12D6F914" w14:textId="77777777" w:rsidTr="004E00DD">
        <w:trPr>
          <w:trHeight w:val="144"/>
        </w:trPr>
        <w:tc>
          <w:tcPr>
            <w:tcW w:w="0" w:type="auto"/>
            <w:tcBorders>
              <w:top w:val="nil"/>
              <w:left w:val="nil"/>
              <w:bottom w:val="nil"/>
              <w:right w:val="nil"/>
            </w:tcBorders>
            <w:shd w:val="clear" w:color="auto" w:fill="auto"/>
            <w:noWrap/>
            <w:vAlign w:val="bottom"/>
            <w:hideMark/>
          </w:tcPr>
          <w:p w14:paraId="4CE0A67F" w14:textId="77777777" w:rsidR="004E00DD" w:rsidRPr="00F47EFB" w:rsidRDefault="004E00DD">
            <w:pPr>
              <w:rPr>
                <w:color w:val="000000"/>
                <w:sz w:val="17"/>
                <w:szCs w:val="17"/>
              </w:rPr>
            </w:pPr>
            <w:r w:rsidRPr="00F47EFB">
              <w:rPr>
                <w:color w:val="000000"/>
                <w:sz w:val="17"/>
                <w:szCs w:val="17"/>
              </w:rPr>
              <w:t>Race, %</w:t>
            </w:r>
          </w:p>
        </w:tc>
        <w:tc>
          <w:tcPr>
            <w:tcW w:w="0" w:type="auto"/>
            <w:tcBorders>
              <w:top w:val="nil"/>
              <w:left w:val="nil"/>
              <w:bottom w:val="nil"/>
              <w:right w:val="nil"/>
            </w:tcBorders>
            <w:shd w:val="clear" w:color="auto" w:fill="auto"/>
            <w:noWrap/>
            <w:vAlign w:val="bottom"/>
            <w:hideMark/>
          </w:tcPr>
          <w:p w14:paraId="6160415B"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4B83D7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B1BC0C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2C02A87"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12C3D6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93C99B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4E2FB7F" w14:textId="77777777" w:rsidR="004E00DD" w:rsidRPr="00F47EFB" w:rsidRDefault="004E00DD">
            <w:pPr>
              <w:rPr>
                <w:sz w:val="20"/>
                <w:szCs w:val="20"/>
              </w:rPr>
            </w:pPr>
          </w:p>
        </w:tc>
      </w:tr>
      <w:tr w:rsidR="004E00DD" w:rsidRPr="00F47EFB" w14:paraId="049322F7" w14:textId="77777777" w:rsidTr="004E00DD">
        <w:trPr>
          <w:trHeight w:val="144"/>
        </w:trPr>
        <w:tc>
          <w:tcPr>
            <w:tcW w:w="0" w:type="auto"/>
            <w:tcBorders>
              <w:top w:val="nil"/>
              <w:left w:val="nil"/>
              <w:bottom w:val="nil"/>
              <w:right w:val="nil"/>
            </w:tcBorders>
            <w:shd w:val="clear" w:color="auto" w:fill="auto"/>
            <w:noWrap/>
            <w:vAlign w:val="bottom"/>
            <w:hideMark/>
          </w:tcPr>
          <w:p w14:paraId="5C1E21BF" w14:textId="77777777" w:rsidR="004E00DD" w:rsidRPr="00F47EFB" w:rsidRDefault="004E00DD">
            <w:pPr>
              <w:rPr>
                <w:color w:val="000000"/>
                <w:sz w:val="17"/>
                <w:szCs w:val="17"/>
              </w:rPr>
            </w:pPr>
            <w:r w:rsidRPr="00F47EFB">
              <w:rPr>
                <w:color w:val="000000"/>
                <w:sz w:val="17"/>
                <w:szCs w:val="17"/>
              </w:rPr>
              <w:t xml:space="preserve">   White</w:t>
            </w:r>
          </w:p>
        </w:tc>
        <w:tc>
          <w:tcPr>
            <w:tcW w:w="0" w:type="auto"/>
            <w:tcBorders>
              <w:top w:val="nil"/>
              <w:left w:val="nil"/>
              <w:bottom w:val="nil"/>
              <w:right w:val="nil"/>
            </w:tcBorders>
            <w:shd w:val="clear" w:color="auto" w:fill="auto"/>
            <w:noWrap/>
            <w:vAlign w:val="bottom"/>
            <w:hideMark/>
          </w:tcPr>
          <w:p w14:paraId="0B01800B" w14:textId="77777777" w:rsidR="004E00DD" w:rsidRPr="00F47EFB" w:rsidRDefault="004E00DD">
            <w:pPr>
              <w:rPr>
                <w:color w:val="000000"/>
                <w:sz w:val="17"/>
                <w:szCs w:val="17"/>
              </w:rPr>
            </w:pPr>
            <w:r w:rsidRPr="00F47EFB">
              <w:rPr>
                <w:color w:val="000000"/>
                <w:sz w:val="17"/>
                <w:szCs w:val="17"/>
              </w:rPr>
              <w:t>88.0</w:t>
            </w:r>
          </w:p>
        </w:tc>
        <w:tc>
          <w:tcPr>
            <w:tcW w:w="0" w:type="auto"/>
            <w:tcBorders>
              <w:top w:val="nil"/>
              <w:left w:val="nil"/>
              <w:bottom w:val="nil"/>
              <w:right w:val="nil"/>
            </w:tcBorders>
            <w:shd w:val="clear" w:color="auto" w:fill="auto"/>
            <w:noWrap/>
            <w:vAlign w:val="bottom"/>
            <w:hideMark/>
          </w:tcPr>
          <w:p w14:paraId="5399EFCD" w14:textId="77777777" w:rsidR="004E00DD" w:rsidRPr="00F47EFB" w:rsidRDefault="004E00DD">
            <w:pPr>
              <w:rPr>
                <w:color w:val="000000"/>
                <w:sz w:val="17"/>
                <w:szCs w:val="17"/>
              </w:rPr>
            </w:pPr>
            <w:r w:rsidRPr="00F47EFB">
              <w:rPr>
                <w:color w:val="000000"/>
                <w:sz w:val="17"/>
                <w:szCs w:val="17"/>
              </w:rPr>
              <w:t>86.2*</w:t>
            </w:r>
          </w:p>
        </w:tc>
        <w:tc>
          <w:tcPr>
            <w:tcW w:w="0" w:type="auto"/>
            <w:tcBorders>
              <w:top w:val="nil"/>
              <w:left w:val="nil"/>
              <w:bottom w:val="nil"/>
              <w:right w:val="nil"/>
            </w:tcBorders>
            <w:shd w:val="clear" w:color="auto" w:fill="auto"/>
            <w:noWrap/>
            <w:vAlign w:val="bottom"/>
            <w:hideMark/>
          </w:tcPr>
          <w:p w14:paraId="53916217"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0B6CE54D"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BA55F63" w14:textId="77777777" w:rsidR="004E00DD" w:rsidRPr="00F47EFB" w:rsidRDefault="004E00DD">
            <w:pPr>
              <w:rPr>
                <w:color w:val="000000"/>
                <w:sz w:val="17"/>
                <w:szCs w:val="17"/>
              </w:rPr>
            </w:pPr>
            <w:r w:rsidRPr="00F47EFB">
              <w:rPr>
                <w:color w:val="000000"/>
                <w:sz w:val="17"/>
                <w:szCs w:val="17"/>
              </w:rPr>
              <w:t>85.9</w:t>
            </w:r>
          </w:p>
        </w:tc>
        <w:tc>
          <w:tcPr>
            <w:tcW w:w="0" w:type="auto"/>
            <w:tcBorders>
              <w:top w:val="nil"/>
              <w:left w:val="nil"/>
              <w:bottom w:val="nil"/>
              <w:right w:val="nil"/>
            </w:tcBorders>
            <w:shd w:val="clear" w:color="auto" w:fill="auto"/>
            <w:noWrap/>
            <w:vAlign w:val="bottom"/>
            <w:hideMark/>
          </w:tcPr>
          <w:p w14:paraId="42493D72" w14:textId="77777777" w:rsidR="004E00DD" w:rsidRPr="00F47EFB" w:rsidRDefault="004E00DD">
            <w:pPr>
              <w:rPr>
                <w:color w:val="000000"/>
                <w:sz w:val="17"/>
                <w:szCs w:val="17"/>
              </w:rPr>
            </w:pPr>
            <w:r w:rsidRPr="00F47EFB">
              <w:rPr>
                <w:color w:val="000000"/>
                <w:sz w:val="17"/>
                <w:szCs w:val="17"/>
              </w:rPr>
              <w:t>85.9</w:t>
            </w:r>
          </w:p>
        </w:tc>
        <w:tc>
          <w:tcPr>
            <w:tcW w:w="0" w:type="auto"/>
            <w:tcBorders>
              <w:top w:val="nil"/>
              <w:left w:val="nil"/>
              <w:bottom w:val="nil"/>
              <w:right w:val="nil"/>
            </w:tcBorders>
            <w:shd w:val="clear" w:color="auto" w:fill="auto"/>
            <w:noWrap/>
            <w:vAlign w:val="bottom"/>
            <w:hideMark/>
          </w:tcPr>
          <w:p w14:paraId="0EC70839" w14:textId="77777777" w:rsidR="004E00DD" w:rsidRPr="00F47EFB" w:rsidRDefault="004E00DD">
            <w:pPr>
              <w:rPr>
                <w:color w:val="000000"/>
                <w:sz w:val="17"/>
                <w:szCs w:val="17"/>
              </w:rPr>
            </w:pPr>
            <w:r w:rsidRPr="00F47EFB">
              <w:rPr>
                <w:color w:val="000000"/>
                <w:sz w:val="17"/>
                <w:szCs w:val="17"/>
              </w:rPr>
              <w:t>0.00</w:t>
            </w:r>
          </w:p>
        </w:tc>
      </w:tr>
      <w:tr w:rsidR="004E00DD" w:rsidRPr="00F47EFB" w14:paraId="3DE7FA57" w14:textId="77777777" w:rsidTr="004E00DD">
        <w:trPr>
          <w:trHeight w:val="144"/>
        </w:trPr>
        <w:tc>
          <w:tcPr>
            <w:tcW w:w="0" w:type="auto"/>
            <w:tcBorders>
              <w:top w:val="nil"/>
              <w:left w:val="nil"/>
              <w:bottom w:val="nil"/>
              <w:right w:val="nil"/>
            </w:tcBorders>
            <w:shd w:val="clear" w:color="auto" w:fill="auto"/>
            <w:noWrap/>
            <w:vAlign w:val="bottom"/>
            <w:hideMark/>
          </w:tcPr>
          <w:p w14:paraId="1BB1104F" w14:textId="77777777" w:rsidR="004E00DD" w:rsidRPr="00F47EFB" w:rsidRDefault="004E00DD">
            <w:pPr>
              <w:rPr>
                <w:color w:val="000000"/>
                <w:sz w:val="17"/>
                <w:szCs w:val="17"/>
              </w:rPr>
            </w:pPr>
            <w:r w:rsidRPr="00F47EFB">
              <w:rPr>
                <w:color w:val="000000"/>
                <w:sz w:val="17"/>
                <w:szCs w:val="17"/>
              </w:rPr>
              <w:t xml:space="preserve">   Black</w:t>
            </w:r>
          </w:p>
        </w:tc>
        <w:tc>
          <w:tcPr>
            <w:tcW w:w="0" w:type="auto"/>
            <w:tcBorders>
              <w:top w:val="nil"/>
              <w:left w:val="nil"/>
              <w:bottom w:val="nil"/>
              <w:right w:val="nil"/>
            </w:tcBorders>
            <w:shd w:val="clear" w:color="auto" w:fill="auto"/>
            <w:noWrap/>
            <w:vAlign w:val="bottom"/>
            <w:hideMark/>
          </w:tcPr>
          <w:p w14:paraId="72CB717A" w14:textId="77777777" w:rsidR="004E00DD" w:rsidRPr="00F47EFB" w:rsidRDefault="004E00DD">
            <w:pPr>
              <w:rPr>
                <w:color w:val="000000"/>
                <w:sz w:val="17"/>
                <w:szCs w:val="17"/>
              </w:rPr>
            </w:pPr>
            <w:r w:rsidRPr="00F47EFB">
              <w:rPr>
                <w:color w:val="000000"/>
                <w:sz w:val="17"/>
                <w:szCs w:val="17"/>
              </w:rPr>
              <w:t>4.2</w:t>
            </w:r>
          </w:p>
        </w:tc>
        <w:tc>
          <w:tcPr>
            <w:tcW w:w="0" w:type="auto"/>
            <w:tcBorders>
              <w:top w:val="nil"/>
              <w:left w:val="nil"/>
              <w:bottom w:val="nil"/>
              <w:right w:val="nil"/>
            </w:tcBorders>
            <w:shd w:val="clear" w:color="auto" w:fill="auto"/>
            <w:noWrap/>
            <w:vAlign w:val="bottom"/>
            <w:hideMark/>
          </w:tcPr>
          <w:p w14:paraId="01CD39CE" w14:textId="77777777" w:rsidR="004E00DD" w:rsidRPr="00F47EFB" w:rsidRDefault="004E00DD">
            <w:pPr>
              <w:rPr>
                <w:color w:val="000000"/>
                <w:sz w:val="17"/>
                <w:szCs w:val="17"/>
              </w:rPr>
            </w:pPr>
            <w:r w:rsidRPr="00F47EFB">
              <w:rPr>
                <w:color w:val="000000"/>
                <w:sz w:val="17"/>
                <w:szCs w:val="17"/>
              </w:rPr>
              <w:t>3.8*</w:t>
            </w:r>
          </w:p>
        </w:tc>
        <w:tc>
          <w:tcPr>
            <w:tcW w:w="0" w:type="auto"/>
            <w:tcBorders>
              <w:top w:val="nil"/>
              <w:left w:val="nil"/>
              <w:bottom w:val="nil"/>
              <w:right w:val="nil"/>
            </w:tcBorders>
            <w:shd w:val="clear" w:color="auto" w:fill="auto"/>
            <w:noWrap/>
            <w:vAlign w:val="bottom"/>
            <w:hideMark/>
          </w:tcPr>
          <w:p w14:paraId="392F3747"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6368756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96D2D17" w14:textId="77777777" w:rsidR="004E00DD" w:rsidRPr="00F47EFB" w:rsidRDefault="004E00DD">
            <w:pPr>
              <w:rPr>
                <w:color w:val="000000"/>
                <w:sz w:val="17"/>
                <w:szCs w:val="17"/>
              </w:rPr>
            </w:pPr>
            <w:r w:rsidRPr="00F47EFB">
              <w:rPr>
                <w:color w:val="000000"/>
                <w:sz w:val="17"/>
                <w:szCs w:val="17"/>
              </w:rPr>
              <w:t>4.3</w:t>
            </w:r>
          </w:p>
        </w:tc>
        <w:tc>
          <w:tcPr>
            <w:tcW w:w="0" w:type="auto"/>
            <w:tcBorders>
              <w:top w:val="nil"/>
              <w:left w:val="nil"/>
              <w:bottom w:val="nil"/>
              <w:right w:val="nil"/>
            </w:tcBorders>
            <w:shd w:val="clear" w:color="auto" w:fill="auto"/>
            <w:noWrap/>
            <w:vAlign w:val="bottom"/>
            <w:hideMark/>
          </w:tcPr>
          <w:p w14:paraId="2C678D12" w14:textId="77777777" w:rsidR="004E00DD" w:rsidRPr="00F47EFB" w:rsidRDefault="004E00DD">
            <w:pPr>
              <w:rPr>
                <w:color w:val="000000"/>
                <w:sz w:val="17"/>
                <w:szCs w:val="17"/>
              </w:rPr>
            </w:pPr>
            <w:r w:rsidRPr="00F47EFB">
              <w:rPr>
                <w:color w:val="000000"/>
                <w:sz w:val="17"/>
                <w:szCs w:val="17"/>
              </w:rPr>
              <w:t>4.3</w:t>
            </w:r>
          </w:p>
        </w:tc>
        <w:tc>
          <w:tcPr>
            <w:tcW w:w="0" w:type="auto"/>
            <w:tcBorders>
              <w:top w:val="nil"/>
              <w:left w:val="nil"/>
              <w:bottom w:val="nil"/>
              <w:right w:val="nil"/>
            </w:tcBorders>
            <w:shd w:val="clear" w:color="auto" w:fill="auto"/>
            <w:noWrap/>
            <w:vAlign w:val="bottom"/>
            <w:hideMark/>
          </w:tcPr>
          <w:p w14:paraId="1B9BAA7B" w14:textId="77777777" w:rsidR="004E00DD" w:rsidRPr="00F47EFB" w:rsidRDefault="004E00DD">
            <w:pPr>
              <w:rPr>
                <w:color w:val="000000"/>
                <w:sz w:val="17"/>
                <w:szCs w:val="17"/>
              </w:rPr>
            </w:pPr>
            <w:r w:rsidRPr="00F47EFB">
              <w:rPr>
                <w:color w:val="000000"/>
                <w:sz w:val="17"/>
                <w:szCs w:val="17"/>
              </w:rPr>
              <w:t>-0.00</w:t>
            </w:r>
          </w:p>
        </w:tc>
      </w:tr>
      <w:tr w:rsidR="004E00DD" w:rsidRPr="00F47EFB" w14:paraId="221958CA" w14:textId="77777777" w:rsidTr="004E00DD">
        <w:trPr>
          <w:trHeight w:val="144"/>
        </w:trPr>
        <w:tc>
          <w:tcPr>
            <w:tcW w:w="0" w:type="auto"/>
            <w:tcBorders>
              <w:top w:val="nil"/>
              <w:left w:val="nil"/>
              <w:bottom w:val="nil"/>
              <w:right w:val="nil"/>
            </w:tcBorders>
            <w:shd w:val="clear" w:color="auto" w:fill="auto"/>
            <w:noWrap/>
            <w:vAlign w:val="bottom"/>
            <w:hideMark/>
          </w:tcPr>
          <w:p w14:paraId="077BA44A" w14:textId="77777777"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Other</w:t>
            </w:r>
            <w:r w:rsidRPr="00F47EFB">
              <w:rPr>
                <w:color w:val="000000"/>
                <w:sz w:val="17"/>
                <w:szCs w:val="17"/>
                <w:vertAlign w:val="superscript"/>
              </w:rPr>
              <w:t>c</w:t>
            </w:r>
            <w:proofErr w:type="spellEnd"/>
          </w:p>
        </w:tc>
        <w:tc>
          <w:tcPr>
            <w:tcW w:w="0" w:type="auto"/>
            <w:tcBorders>
              <w:top w:val="nil"/>
              <w:left w:val="nil"/>
              <w:bottom w:val="nil"/>
              <w:right w:val="nil"/>
            </w:tcBorders>
            <w:shd w:val="clear" w:color="auto" w:fill="auto"/>
            <w:noWrap/>
            <w:vAlign w:val="bottom"/>
            <w:hideMark/>
          </w:tcPr>
          <w:p w14:paraId="2D5A65B4" w14:textId="77777777" w:rsidR="004E00DD" w:rsidRPr="00F47EFB" w:rsidRDefault="004E00DD">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7FFC746B"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130B1865"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2BB3A758"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627ADD7" w14:textId="77777777" w:rsidR="004E00DD" w:rsidRPr="00F47EFB" w:rsidRDefault="004E00DD">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5B44E6E6" w14:textId="77777777" w:rsidR="004E00DD" w:rsidRPr="00F47EFB" w:rsidRDefault="004E00DD">
            <w:pPr>
              <w:rPr>
                <w:color w:val="000000"/>
                <w:sz w:val="17"/>
                <w:szCs w:val="17"/>
              </w:rPr>
            </w:pPr>
            <w:r w:rsidRPr="00F47EFB">
              <w:rPr>
                <w:color w:val="000000"/>
                <w:sz w:val="17"/>
                <w:szCs w:val="17"/>
              </w:rPr>
              <w:t>0.9</w:t>
            </w:r>
          </w:p>
        </w:tc>
        <w:tc>
          <w:tcPr>
            <w:tcW w:w="0" w:type="auto"/>
            <w:tcBorders>
              <w:top w:val="nil"/>
              <w:left w:val="nil"/>
              <w:bottom w:val="nil"/>
              <w:right w:val="nil"/>
            </w:tcBorders>
            <w:shd w:val="clear" w:color="auto" w:fill="auto"/>
            <w:noWrap/>
            <w:vAlign w:val="bottom"/>
            <w:hideMark/>
          </w:tcPr>
          <w:p w14:paraId="7D5ADE91" w14:textId="77777777" w:rsidR="004E00DD" w:rsidRPr="00F47EFB" w:rsidRDefault="004E00DD">
            <w:pPr>
              <w:rPr>
                <w:color w:val="000000"/>
                <w:sz w:val="17"/>
                <w:szCs w:val="17"/>
              </w:rPr>
            </w:pPr>
            <w:r w:rsidRPr="00F47EFB">
              <w:rPr>
                <w:color w:val="000000"/>
                <w:sz w:val="17"/>
                <w:szCs w:val="17"/>
              </w:rPr>
              <w:t>-0.00</w:t>
            </w:r>
          </w:p>
        </w:tc>
      </w:tr>
      <w:tr w:rsidR="004E00DD" w:rsidRPr="00F47EFB" w14:paraId="117C1FE7" w14:textId="77777777" w:rsidTr="004E00DD">
        <w:trPr>
          <w:trHeight w:val="144"/>
        </w:trPr>
        <w:tc>
          <w:tcPr>
            <w:tcW w:w="0" w:type="auto"/>
            <w:tcBorders>
              <w:top w:val="nil"/>
              <w:left w:val="nil"/>
              <w:bottom w:val="nil"/>
              <w:right w:val="nil"/>
            </w:tcBorders>
            <w:shd w:val="clear" w:color="auto" w:fill="auto"/>
            <w:noWrap/>
            <w:vAlign w:val="bottom"/>
            <w:hideMark/>
          </w:tcPr>
          <w:p w14:paraId="416FF774" w14:textId="77777777" w:rsidR="004E00DD" w:rsidRPr="00F47EFB" w:rsidRDefault="004E00DD">
            <w:pPr>
              <w:rPr>
                <w:color w:val="000000"/>
                <w:sz w:val="17"/>
                <w:szCs w:val="17"/>
              </w:rPr>
            </w:pPr>
            <w:r w:rsidRPr="00F47EFB">
              <w:rPr>
                <w:color w:val="000000"/>
                <w:sz w:val="17"/>
                <w:szCs w:val="17"/>
              </w:rPr>
              <w:t xml:space="preserve">   Asian/PI</w:t>
            </w:r>
          </w:p>
        </w:tc>
        <w:tc>
          <w:tcPr>
            <w:tcW w:w="0" w:type="auto"/>
            <w:tcBorders>
              <w:top w:val="nil"/>
              <w:left w:val="nil"/>
              <w:bottom w:val="nil"/>
              <w:right w:val="nil"/>
            </w:tcBorders>
            <w:shd w:val="clear" w:color="auto" w:fill="auto"/>
            <w:noWrap/>
            <w:vAlign w:val="bottom"/>
            <w:hideMark/>
          </w:tcPr>
          <w:p w14:paraId="7F74EE36" w14:textId="77777777" w:rsidR="004E00DD" w:rsidRPr="00F47EFB" w:rsidRDefault="004E00DD">
            <w:pPr>
              <w:rPr>
                <w:color w:val="000000"/>
                <w:sz w:val="17"/>
                <w:szCs w:val="17"/>
              </w:rPr>
            </w:pPr>
            <w:r w:rsidRPr="00F47EFB">
              <w:rPr>
                <w:color w:val="000000"/>
                <w:sz w:val="17"/>
                <w:szCs w:val="17"/>
              </w:rPr>
              <w:t>2.6</w:t>
            </w:r>
          </w:p>
        </w:tc>
        <w:tc>
          <w:tcPr>
            <w:tcW w:w="0" w:type="auto"/>
            <w:tcBorders>
              <w:top w:val="nil"/>
              <w:left w:val="nil"/>
              <w:bottom w:val="nil"/>
              <w:right w:val="nil"/>
            </w:tcBorders>
            <w:shd w:val="clear" w:color="auto" w:fill="auto"/>
            <w:noWrap/>
            <w:vAlign w:val="bottom"/>
            <w:hideMark/>
          </w:tcPr>
          <w:p w14:paraId="43E37BFD" w14:textId="77777777" w:rsidR="004E00DD" w:rsidRPr="00F47EFB" w:rsidRDefault="004E00DD">
            <w:pPr>
              <w:rPr>
                <w:color w:val="000000"/>
                <w:sz w:val="17"/>
                <w:szCs w:val="17"/>
              </w:rPr>
            </w:pPr>
            <w:r w:rsidRPr="00F47EFB">
              <w:rPr>
                <w:color w:val="000000"/>
                <w:sz w:val="17"/>
                <w:szCs w:val="17"/>
              </w:rPr>
              <w:t>3.6*</w:t>
            </w:r>
          </w:p>
        </w:tc>
        <w:tc>
          <w:tcPr>
            <w:tcW w:w="0" w:type="auto"/>
            <w:tcBorders>
              <w:top w:val="nil"/>
              <w:left w:val="nil"/>
              <w:bottom w:val="nil"/>
              <w:right w:val="nil"/>
            </w:tcBorders>
            <w:shd w:val="clear" w:color="auto" w:fill="auto"/>
            <w:noWrap/>
            <w:vAlign w:val="bottom"/>
            <w:hideMark/>
          </w:tcPr>
          <w:p w14:paraId="091861D2"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076D5EA7"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9D4EA56"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482EAB86" w14:textId="77777777" w:rsidR="004E00DD" w:rsidRPr="00F47EFB" w:rsidRDefault="004E00DD">
            <w:pPr>
              <w:rPr>
                <w:color w:val="000000"/>
                <w:sz w:val="17"/>
                <w:szCs w:val="17"/>
              </w:rPr>
            </w:pPr>
            <w:r w:rsidRPr="00F47EFB">
              <w:rPr>
                <w:color w:val="000000"/>
                <w:sz w:val="17"/>
                <w:szCs w:val="17"/>
              </w:rPr>
              <w:t>3.5</w:t>
            </w:r>
          </w:p>
        </w:tc>
        <w:tc>
          <w:tcPr>
            <w:tcW w:w="0" w:type="auto"/>
            <w:tcBorders>
              <w:top w:val="nil"/>
              <w:left w:val="nil"/>
              <w:bottom w:val="nil"/>
              <w:right w:val="nil"/>
            </w:tcBorders>
            <w:shd w:val="clear" w:color="auto" w:fill="auto"/>
            <w:noWrap/>
            <w:vAlign w:val="bottom"/>
            <w:hideMark/>
          </w:tcPr>
          <w:p w14:paraId="41771C0E" w14:textId="77777777" w:rsidR="004E00DD" w:rsidRPr="00F47EFB" w:rsidRDefault="004E00DD">
            <w:pPr>
              <w:rPr>
                <w:color w:val="000000"/>
                <w:sz w:val="17"/>
                <w:szCs w:val="17"/>
              </w:rPr>
            </w:pPr>
            <w:r w:rsidRPr="00F47EFB">
              <w:rPr>
                <w:color w:val="000000"/>
                <w:sz w:val="17"/>
                <w:szCs w:val="17"/>
              </w:rPr>
              <w:t>-0.00</w:t>
            </w:r>
          </w:p>
        </w:tc>
      </w:tr>
      <w:tr w:rsidR="004E00DD" w:rsidRPr="00F47EFB" w14:paraId="7D4F4008" w14:textId="77777777" w:rsidTr="004E00DD">
        <w:trPr>
          <w:trHeight w:val="144"/>
        </w:trPr>
        <w:tc>
          <w:tcPr>
            <w:tcW w:w="0" w:type="auto"/>
            <w:tcBorders>
              <w:top w:val="nil"/>
              <w:left w:val="nil"/>
              <w:bottom w:val="nil"/>
              <w:right w:val="nil"/>
            </w:tcBorders>
            <w:shd w:val="clear" w:color="auto" w:fill="auto"/>
            <w:noWrap/>
            <w:vAlign w:val="bottom"/>
            <w:hideMark/>
          </w:tcPr>
          <w:p w14:paraId="61E09A16" w14:textId="77777777" w:rsidR="004E00DD" w:rsidRPr="00F47EFB" w:rsidRDefault="004E00DD">
            <w:pPr>
              <w:rPr>
                <w:color w:val="000000"/>
                <w:sz w:val="17"/>
                <w:szCs w:val="17"/>
              </w:rPr>
            </w:pPr>
            <w:r w:rsidRPr="00F47EFB">
              <w:rPr>
                <w:color w:val="000000"/>
                <w:sz w:val="17"/>
                <w:szCs w:val="17"/>
              </w:rPr>
              <w:t xml:space="preserve">   Hispanic</w:t>
            </w:r>
          </w:p>
        </w:tc>
        <w:tc>
          <w:tcPr>
            <w:tcW w:w="0" w:type="auto"/>
            <w:tcBorders>
              <w:top w:val="nil"/>
              <w:left w:val="nil"/>
              <w:bottom w:val="nil"/>
              <w:right w:val="nil"/>
            </w:tcBorders>
            <w:shd w:val="clear" w:color="auto" w:fill="auto"/>
            <w:noWrap/>
            <w:vAlign w:val="bottom"/>
            <w:hideMark/>
          </w:tcPr>
          <w:p w14:paraId="00842E8A" w14:textId="77777777" w:rsidR="004E00DD" w:rsidRPr="00F47EFB" w:rsidRDefault="004E00DD">
            <w:pPr>
              <w:rPr>
                <w:color w:val="000000"/>
                <w:sz w:val="17"/>
                <w:szCs w:val="17"/>
              </w:rPr>
            </w:pPr>
            <w:r w:rsidRPr="00F47EFB">
              <w:rPr>
                <w:color w:val="000000"/>
                <w:sz w:val="17"/>
                <w:szCs w:val="17"/>
              </w:rPr>
              <w:t>4.2</w:t>
            </w:r>
          </w:p>
        </w:tc>
        <w:tc>
          <w:tcPr>
            <w:tcW w:w="0" w:type="auto"/>
            <w:tcBorders>
              <w:top w:val="nil"/>
              <w:left w:val="nil"/>
              <w:bottom w:val="nil"/>
              <w:right w:val="nil"/>
            </w:tcBorders>
            <w:shd w:val="clear" w:color="auto" w:fill="auto"/>
            <w:noWrap/>
            <w:vAlign w:val="bottom"/>
            <w:hideMark/>
          </w:tcPr>
          <w:p w14:paraId="69FA10DD" w14:textId="77777777" w:rsidR="004E00DD" w:rsidRPr="00F47EFB" w:rsidRDefault="004E00DD">
            <w:pPr>
              <w:rPr>
                <w:color w:val="000000"/>
                <w:sz w:val="17"/>
                <w:szCs w:val="17"/>
              </w:rPr>
            </w:pPr>
            <w:r w:rsidRPr="00F47EFB">
              <w:rPr>
                <w:color w:val="000000"/>
                <w:sz w:val="17"/>
                <w:szCs w:val="17"/>
              </w:rPr>
              <w:t>5.6*</w:t>
            </w:r>
          </w:p>
        </w:tc>
        <w:tc>
          <w:tcPr>
            <w:tcW w:w="0" w:type="auto"/>
            <w:tcBorders>
              <w:top w:val="nil"/>
              <w:left w:val="nil"/>
              <w:bottom w:val="nil"/>
              <w:right w:val="nil"/>
            </w:tcBorders>
            <w:shd w:val="clear" w:color="auto" w:fill="auto"/>
            <w:noWrap/>
            <w:vAlign w:val="bottom"/>
            <w:hideMark/>
          </w:tcPr>
          <w:p w14:paraId="3965D8FC" w14:textId="77777777" w:rsidR="004E00DD" w:rsidRPr="00F47EFB" w:rsidRDefault="004E00DD">
            <w:pPr>
              <w:rPr>
                <w:color w:val="000000"/>
                <w:sz w:val="17"/>
                <w:szCs w:val="17"/>
              </w:rPr>
            </w:pPr>
            <w:r w:rsidRPr="00F47EFB">
              <w:rPr>
                <w:color w:val="000000"/>
                <w:sz w:val="17"/>
                <w:szCs w:val="17"/>
              </w:rPr>
              <w:t>-0.06</w:t>
            </w:r>
          </w:p>
        </w:tc>
        <w:tc>
          <w:tcPr>
            <w:tcW w:w="0" w:type="auto"/>
            <w:tcBorders>
              <w:top w:val="nil"/>
              <w:left w:val="nil"/>
              <w:bottom w:val="nil"/>
              <w:right w:val="nil"/>
            </w:tcBorders>
            <w:shd w:val="clear" w:color="auto" w:fill="auto"/>
            <w:noWrap/>
            <w:vAlign w:val="bottom"/>
            <w:hideMark/>
          </w:tcPr>
          <w:p w14:paraId="134213A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8F92B9C" w14:textId="77777777" w:rsidR="004E00DD" w:rsidRPr="00F47EFB" w:rsidRDefault="004E00DD">
            <w:pPr>
              <w:rPr>
                <w:color w:val="000000"/>
                <w:sz w:val="17"/>
                <w:szCs w:val="17"/>
              </w:rPr>
            </w:pPr>
            <w:r w:rsidRPr="00F47EFB">
              <w:rPr>
                <w:color w:val="000000"/>
                <w:sz w:val="17"/>
                <w:szCs w:val="17"/>
              </w:rPr>
              <w:t>5.5</w:t>
            </w:r>
          </w:p>
        </w:tc>
        <w:tc>
          <w:tcPr>
            <w:tcW w:w="0" w:type="auto"/>
            <w:tcBorders>
              <w:top w:val="nil"/>
              <w:left w:val="nil"/>
              <w:bottom w:val="nil"/>
              <w:right w:val="nil"/>
            </w:tcBorders>
            <w:shd w:val="clear" w:color="auto" w:fill="auto"/>
            <w:noWrap/>
            <w:vAlign w:val="bottom"/>
            <w:hideMark/>
          </w:tcPr>
          <w:p w14:paraId="3A0AEB1F" w14:textId="77777777" w:rsidR="004E00DD" w:rsidRPr="00F47EFB" w:rsidRDefault="004E00DD">
            <w:pPr>
              <w:rPr>
                <w:color w:val="000000"/>
                <w:sz w:val="17"/>
                <w:szCs w:val="17"/>
              </w:rPr>
            </w:pPr>
            <w:r w:rsidRPr="00F47EFB">
              <w:rPr>
                <w:color w:val="000000"/>
                <w:sz w:val="17"/>
                <w:szCs w:val="17"/>
              </w:rPr>
              <w:t>5.5</w:t>
            </w:r>
          </w:p>
        </w:tc>
        <w:tc>
          <w:tcPr>
            <w:tcW w:w="0" w:type="auto"/>
            <w:tcBorders>
              <w:top w:val="nil"/>
              <w:left w:val="nil"/>
              <w:bottom w:val="nil"/>
              <w:right w:val="nil"/>
            </w:tcBorders>
            <w:shd w:val="clear" w:color="auto" w:fill="auto"/>
            <w:noWrap/>
            <w:vAlign w:val="bottom"/>
            <w:hideMark/>
          </w:tcPr>
          <w:p w14:paraId="4FEAC9DF" w14:textId="77777777" w:rsidR="004E00DD" w:rsidRPr="00F47EFB" w:rsidRDefault="004E00DD">
            <w:pPr>
              <w:rPr>
                <w:color w:val="000000"/>
                <w:sz w:val="17"/>
                <w:szCs w:val="17"/>
              </w:rPr>
            </w:pPr>
            <w:r w:rsidRPr="00F47EFB">
              <w:rPr>
                <w:color w:val="000000"/>
                <w:sz w:val="17"/>
                <w:szCs w:val="17"/>
              </w:rPr>
              <w:t>-0.00</w:t>
            </w:r>
          </w:p>
        </w:tc>
      </w:tr>
      <w:tr w:rsidR="004E00DD" w:rsidRPr="00F47EFB" w14:paraId="7D289E81" w14:textId="77777777" w:rsidTr="004E00DD">
        <w:trPr>
          <w:trHeight w:val="144"/>
        </w:trPr>
        <w:tc>
          <w:tcPr>
            <w:tcW w:w="0" w:type="auto"/>
            <w:tcBorders>
              <w:top w:val="nil"/>
              <w:left w:val="nil"/>
              <w:bottom w:val="nil"/>
              <w:right w:val="nil"/>
            </w:tcBorders>
            <w:shd w:val="clear" w:color="auto" w:fill="auto"/>
            <w:noWrap/>
            <w:vAlign w:val="bottom"/>
            <w:hideMark/>
          </w:tcPr>
          <w:p w14:paraId="645872CF" w14:textId="77777777" w:rsidR="004E00DD" w:rsidRPr="00F47EFB" w:rsidRDefault="004E00DD">
            <w:pPr>
              <w:rPr>
                <w:color w:val="000000"/>
                <w:sz w:val="17"/>
                <w:szCs w:val="17"/>
              </w:rPr>
            </w:pPr>
            <w:r w:rsidRPr="00F47EFB">
              <w:rPr>
                <w:color w:val="000000"/>
                <w:sz w:val="17"/>
                <w:szCs w:val="17"/>
              </w:rPr>
              <w:t>Mean number of chronic conditions</w:t>
            </w:r>
          </w:p>
        </w:tc>
        <w:tc>
          <w:tcPr>
            <w:tcW w:w="0" w:type="auto"/>
            <w:tcBorders>
              <w:top w:val="nil"/>
              <w:left w:val="nil"/>
              <w:bottom w:val="nil"/>
              <w:right w:val="nil"/>
            </w:tcBorders>
            <w:shd w:val="clear" w:color="auto" w:fill="auto"/>
            <w:noWrap/>
            <w:vAlign w:val="bottom"/>
            <w:hideMark/>
          </w:tcPr>
          <w:p w14:paraId="30394B70" w14:textId="77777777" w:rsidR="004E00DD" w:rsidRPr="00F47EFB" w:rsidRDefault="004E00DD">
            <w:pPr>
              <w:rPr>
                <w:color w:val="000000"/>
                <w:sz w:val="17"/>
                <w:szCs w:val="17"/>
              </w:rPr>
            </w:pPr>
            <w:r w:rsidRPr="00F47EFB">
              <w:rPr>
                <w:color w:val="000000"/>
                <w:sz w:val="17"/>
                <w:szCs w:val="17"/>
              </w:rPr>
              <w:t>8.2</w:t>
            </w:r>
          </w:p>
        </w:tc>
        <w:tc>
          <w:tcPr>
            <w:tcW w:w="0" w:type="auto"/>
            <w:tcBorders>
              <w:top w:val="nil"/>
              <w:left w:val="nil"/>
              <w:bottom w:val="nil"/>
              <w:right w:val="nil"/>
            </w:tcBorders>
            <w:shd w:val="clear" w:color="auto" w:fill="auto"/>
            <w:noWrap/>
            <w:vAlign w:val="bottom"/>
            <w:hideMark/>
          </w:tcPr>
          <w:p w14:paraId="210FD22B" w14:textId="77777777" w:rsidR="004E00DD" w:rsidRPr="00F47EFB" w:rsidRDefault="004E00DD">
            <w:pPr>
              <w:rPr>
                <w:color w:val="000000"/>
                <w:sz w:val="17"/>
                <w:szCs w:val="17"/>
              </w:rPr>
            </w:pPr>
            <w:r w:rsidRPr="00F47EFB">
              <w:rPr>
                <w:color w:val="000000"/>
                <w:sz w:val="17"/>
                <w:szCs w:val="17"/>
              </w:rPr>
              <w:t>8.4*</w:t>
            </w:r>
          </w:p>
        </w:tc>
        <w:tc>
          <w:tcPr>
            <w:tcW w:w="0" w:type="auto"/>
            <w:tcBorders>
              <w:top w:val="nil"/>
              <w:left w:val="nil"/>
              <w:bottom w:val="nil"/>
              <w:right w:val="nil"/>
            </w:tcBorders>
            <w:shd w:val="clear" w:color="auto" w:fill="auto"/>
            <w:noWrap/>
            <w:vAlign w:val="bottom"/>
            <w:hideMark/>
          </w:tcPr>
          <w:p w14:paraId="76FE8439"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1D237F4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5D6E1AB" w14:textId="77777777" w:rsidR="004E00DD" w:rsidRPr="00F47EFB" w:rsidRDefault="004E00DD">
            <w:pPr>
              <w:rPr>
                <w:color w:val="000000"/>
                <w:sz w:val="17"/>
                <w:szCs w:val="17"/>
              </w:rPr>
            </w:pPr>
            <w:r w:rsidRPr="00F47EFB">
              <w:rPr>
                <w:color w:val="000000"/>
                <w:sz w:val="17"/>
                <w:szCs w:val="17"/>
              </w:rPr>
              <w:t>8.3</w:t>
            </w:r>
          </w:p>
        </w:tc>
        <w:tc>
          <w:tcPr>
            <w:tcW w:w="0" w:type="auto"/>
            <w:tcBorders>
              <w:top w:val="nil"/>
              <w:left w:val="nil"/>
              <w:bottom w:val="nil"/>
              <w:right w:val="nil"/>
            </w:tcBorders>
            <w:shd w:val="clear" w:color="auto" w:fill="auto"/>
            <w:noWrap/>
            <w:vAlign w:val="bottom"/>
            <w:hideMark/>
          </w:tcPr>
          <w:p w14:paraId="4F9C4845" w14:textId="77777777" w:rsidR="004E00DD" w:rsidRPr="00F47EFB" w:rsidRDefault="004E00DD">
            <w:pPr>
              <w:rPr>
                <w:color w:val="000000"/>
                <w:sz w:val="17"/>
                <w:szCs w:val="17"/>
              </w:rPr>
            </w:pPr>
            <w:r w:rsidRPr="00F47EFB">
              <w:rPr>
                <w:color w:val="000000"/>
                <w:sz w:val="17"/>
                <w:szCs w:val="17"/>
              </w:rPr>
              <w:t>8.3</w:t>
            </w:r>
          </w:p>
        </w:tc>
        <w:tc>
          <w:tcPr>
            <w:tcW w:w="0" w:type="auto"/>
            <w:tcBorders>
              <w:top w:val="nil"/>
              <w:left w:val="nil"/>
              <w:bottom w:val="nil"/>
              <w:right w:val="nil"/>
            </w:tcBorders>
            <w:shd w:val="clear" w:color="auto" w:fill="auto"/>
            <w:noWrap/>
            <w:vAlign w:val="bottom"/>
            <w:hideMark/>
          </w:tcPr>
          <w:p w14:paraId="398D4F51" w14:textId="77777777" w:rsidR="004E00DD" w:rsidRPr="00F47EFB" w:rsidRDefault="004E00DD">
            <w:pPr>
              <w:rPr>
                <w:color w:val="000000"/>
                <w:sz w:val="17"/>
                <w:szCs w:val="17"/>
              </w:rPr>
            </w:pPr>
            <w:r w:rsidRPr="00F47EFB">
              <w:rPr>
                <w:color w:val="000000"/>
                <w:sz w:val="17"/>
                <w:szCs w:val="17"/>
              </w:rPr>
              <w:t>0.00</w:t>
            </w:r>
          </w:p>
        </w:tc>
      </w:tr>
      <w:tr w:rsidR="004E00DD" w:rsidRPr="00F47EFB" w14:paraId="7CC4FD7F" w14:textId="77777777" w:rsidTr="004E00DD">
        <w:trPr>
          <w:trHeight w:val="144"/>
        </w:trPr>
        <w:tc>
          <w:tcPr>
            <w:tcW w:w="0" w:type="auto"/>
            <w:tcBorders>
              <w:top w:val="nil"/>
              <w:left w:val="nil"/>
              <w:bottom w:val="nil"/>
              <w:right w:val="nil"/>
            </w:tcBorders>
            <w:shd w:val="clear" w:color="auto" w:fill="auto"/>
            <w:noWrap/>
            <w:vAlign w:val="bottom"/>
            <w:hideMark/>
          </w:tcPr>
          <w:p w14:paraId="1A55B107" w14:textId="77777777" w:rsidR="004E00DD" w:rsidRPr="00F47EFB" w:rsidRDefault="004E00DD">
            <w:pPr>
              <w:rPr>
                <w:color w:val="000000"/>
                <w:sz w:val="17"/>
                <w:szCs w:val="17"/>
              </w:rPr>
            </w:pPr>
            <w:r w:rsidRPr="00F47EFB">
              <w:rPr>
                <w:color w:val="000000"/>
                <w:sz w:val="17"/>
                <w:szCs w:val="17"/>
              </w:rPr>
              <w:t>Chronic conditions, %</w:t>
            </w:r>
          </w:p>
        </w:tc>
        <w:tc>
          <w:tcPr>
            <w:tcW w:w="0" w:type="auto"/>
            <w:tcBorders>
              <w:top w:val="nil"/>
              <w:left w:val="nil"/>
              <w:bottom w:val="nil"/>
              <w:right w:val="nil"/>
            </w:tcBorders>
            <w:shd w:val="clear" w:color="auto" w:fill="auto"/>
            <w:noWrap/>
            <w:vAlign w:val="bottom"/>
            <w:hideMark/>
          </w:tcPr>
          <w:p w14:paraId="64751E4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C166CBD"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35699A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C51736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BC55185"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BD53501"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D5F5176" w14:textId="77777777" w:rsidR="004E00DD" w:rsidRPr="00F47EFB" w:rsidRDefault="004E00DD">
            <w:pPr>
              <w:rPr>
                <w:sz w:val="20"/>
                <w:szCs w:val="20"/>
              </w:rPr>
            </w:pPr>
          </w:p>
        </w:tc>
      </w:tr>
      <w:tr w:rsidR="004E00DD" w:rsidRPr="00F47EFB" w14:paraId="2B0D4197" w14:textId="77777777" w:rsidTr="004E00DD">
        <w:trPr>
          <w:trHeight w:val="144"/>
        </w:trPr>
        <w:tc>
          <w:tcPr>
            <w:tcW w:w="0" w:type="auto"/>
            <w:tcBorders>
              <w:top w:val="nil"/>
              <w:left w:val="nil"/>
              <w:bottom w:val="nil"/>
              <w:right w:val="nil"/>
            </w:tcBorders>
            <w:shd w:val="clear" w:color="auto" w:fill="auto"/>
            <w:noWrap/>
            <w:vAlign w:val="bottom"/>
            <w:hideMark/>
          </w:tcPr>
          <w:p w14:paraId="2C3DE50D" w14:textId="77777777" w:rsidR="004E00DD" w:rsidRPr="00F47EFB" w:rsidRDefault="004E00DD">
            <w:pPr>
              <w:rPr>
                <w:color w:val="000000"/>
                <w:sz w:val="17"/>
                <w:szCs w:val="17"/>
              </w:rPr>
            </w:pPr>
            <w:r w:rsidRPr="00F47EFB">
              <w:rPr>
                <w:color w:val="000000"/>
                <w:sz w:val="17"/>
                <w:szCs w:val="17"/>
              </w:rPr>
              <w:t xml:space="preserve">   1-6</w:t>
            </w:r>
          </w:p>
        </w:tc>
        <w:tc>
          <w:tcPr>
            <w:tcW w:w="0" w:type="auto"/>
            <w:tcBorders>
              <w:top w:val="nil"/>
              <w:left w:val="nil"/>
              <w:bottom w:val="nil"/>
              <w:right w:val="nil"/>
            </w:tcBorders>
            <w:shd w:val="clear" w:color="auto" w:fill="auto"/>
            <w:noWrap/>
            <w:vAlign w:val="bottom"/>
            <w:hideMark/>
          </w:tcPr>
          <w:p w14:paraId="5D88FD8F" w14:textId="77777777" w:rsidR="004E00DD" w:rsidRPr="00F47EFB" w:rsidRDefault="004E00DD">
            <w:pPr>
              <w:rPr>
                <w:color w:val="000000"/>
                <w:sz w:val="17"/>
                <w:szCs w:val="17"/>
              </w:rPr>
            </w:pPr>
            <w:r w:rsidRPr="00F47EFB">
              <w:rPr>
                <w:color w:val="000000"/>
                <w:sz w:val="17"/>
                <w:szCs w:val="17"/>
              </w:rPr>
              <w:t>35.3</w:t>
            </w:r>
          </w:p>
        </w:tc>
        <w:tc>
          <w:tcPr>
            <w:tcW w:w="0" w:type="auto"/>
            <w:tcBorders>
              <w:top w:val="nil"/>
              <w:left w:val="nil"/>
              <w:bottom w:val="nil"/>
              <w:right w:val="nil"/>
            </w:tcBorders>
            <w:shd w:val="clear" w:color="auto" w:fill="auto"/>
            <w:noWrap/>
            <w:vAlign w:val="bottom"/>
            <w:hideMark/>
          </w:tcPr>
          <w:p w14:paraId="6B744EFB" w14:textId="77777777" w:rsidR="004E00DD" w:rsidRPr="00F47EFB" w:rsidRDefault="004E00DD">
            <w:pPr>
              <w:rPr>
                <w:color w:val="000000"/>
                <w:sz w:val="17"/>
                <w:szCs w:val="17"/>
              </w:rPr>
            </w:pPr>
            <w:r w:rsidRPr="00F47EFB">
              <w:rPr>
                <w:color w:val="000000"/>
                <w:sz w:val="17"/>
                <w:szCs w:val="17"/>
              </w:rPr>
              <w:t>33.1*</w:t>
            </w:r>
          </w:p>
        </w:tc>
        <w:tc>
          <w:tcPr>
            <w:tcW w:w="0" w:type="auto"/>
            <w:tcBorders>
              <w:top w:val="nil"/>
              <w:left w:val="nil"/>
              <w:bottom w:val="nil"/>
              <w:right w:val="nil"/>
            </w:tcBorders>
            <w:shd w:val="clear" w:color="auto" w:fill="auto"/>
            <w:noWrap/>
            <w:vAlign w:val="bottom"/>
            <w:hideMark/>
          </w:tcPr>
          <w:p w14:paraId="6806F2EF"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6DA2AF7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5332122" w14:textId="77777777" w:rsidR="004E00DD" w:rsidRPr="00F47EFB" w:rsidRDefault="004E00DD">
            <w:pPr>
              <w:rPr>
                <w:color w:val="000000"/>
                <w:sz w:val="17"/>
                <w:szCs w:val="17"/>
              </w:rPr>
            </w:pPr>
            <w:r w:rsidRPr="00F47EFB">
              <w:rPr>
                <w:color w:val="000000"/>
                <w:sz w:val="17"/>
                <w:szCs w:val="17"/>
              </w:rPr>
              <w:t>33.7</w:t>
            </w:r>
          </w:p>
        </w:tc>
        <w:tc>
          <w:tcPr>
            <w:tcW w:w="0" w:type="auto"/>
            <w:tcBorders>
              <w:top w:val="nil"/>
              <w:left w:val="nil"/>
              <w:bottom w:val="nil"/>
              <w:right w:val="nil"/>
            </w:tcBorders>
            <w:shd w:val="clear" w:color="auto" w:fill="auto"/>
            <w:noWrap/>
            <w:vAlign w:val="bottom"/>
            <w:hideMark/>
          </w:tcPr>
          <w:p w14:paraId="658ADD35" w14:textId="77777777" w:rsidR="004E00DD" w:rsidRPr="00F47EFB" w:rsidRDefault="004E00DD">
            <w:pPr>
              <w:rPr>
                <w:color w:val="000000"/>
                <w:sz w:val="17"/>
                <w:szCs w:val="17"/>
              </w:rPr>
            </w:pPr>
            <w:r w:rsidRPr="00F47EFB">
              <w:rPr>
                <w:color w:val="000000"/>
                <w:sz w:val="17"/>
                <w:szCs w:val="17"/>
              </w:rPr>
              <w:t>33.6</w:t>
            </w:r>
          </w:p>
        </w:tc>
        <w:tc>
          <w:tcPr>
            <w:tcW w:w="0" w:type="auto"/>
            <w:tcBorders>
              <w:top w:val="nil"/>
              <w:left w:val="nil"/>
              <w:bottom w:val="nil"/>
              <w:right w:val="nil"/>
            </w:tcBorders>
            <w:shd w:val="clear" w:color="auto" w:fill="auto"/>
            <w:noWrap/>
            <w:vAlign w:val="bottom"/>
            <w:hideMark/>
          </w:tcPr>
          <w:p w14:paraId="1B551B83" w14:textId="77777777" w:rsidR="004E00DD" w:rsidRPr="00F47EFB" w:rsidRDefault="004E00DD">
            <w:pPr>
              <w:rPr>
                <w:color w:val="000000"/>
                <w:sz w:val="17"/>
                <w:szCs w:val="17"/>
              </w:rPr>
            </w:pPr>
            <w:r w:rsidRPr="00F47EFB">
              <w:rPr>
                <w:color w:val="000000"/>
                <w:sz w:val="17"/>
                <w:szCs w:val="17"/>
              </w:rPr>
              <w:t>0.00</w:t>
            </w:r>
          </w:p>
        </w:tc>
      </w:tr>
      <w:tr w:rsidR="004E00DD" w:rsidRPr="00F47EFB" w14:paraId="13B6BC4B" w14:textId="77777777" w:rsidTr="004E00DD">
        <w:trPr>
          <w:trHeight w:val="144"/>
        </w:trPr>
        <w:tc>
          <w:tcPr>
            <w:tcW w:w="0" w:type="auto"/>
            <w:tcBorders>
              <w:top w:val="nil"/>
              <w:left w:val="nil"/>
              <w:bottom w:val="nil"/>
              <w:right w:val="nil"/>
            </w:tcBorders>
            <w:shd w:val="clear" w:color="auto" w:fill="auto"/>
            <w:noWrap/>
            <w:vAlign w:val="bottom"/>
            <w:hideMark/>
          </w:tcPr>
          <w:p w14:paraId="3699FEE5" w14:textId="77777777" w:rsidR="004E00DD" w:rsidRPr="00F47EFB" w:rsidRDefault="004E00DD">
            <w:pPr>
              <w:rPr>
                <w:color w:val="000000"/>
                <w:sz w:val="17"/>
                <w:szCs w:val="17"/>
              </w:rPr>
            </w:pPr>
            <w:r w:rsidRPr="00F47EFB">
              <w:rPr>
                <w:color w:val="000000"/>
                <w:sz w:val="17"/>
                <w:szCs w:val="17"/>
              </w:rPr>
              <w:t xml:space="preserve">   ≥7</w:t>
            </w:r>
          </w:p>
        </w:tc>
        <w:tc>
          <w:tcPr>
            <w:tcW w:w="0" w:type="auto"/>
            <w:tcBorders>
              <w:top w:val="nil"/>
              <w:left w:val="nil"/>
              <w:bottom w:val="nil"/>
              <w:right w:val="nil"/>
            </w:tcBorders>
            <w:shd w:val="clear" w:color="auto" w:fill="auto"/>
            <w:noWrap/>
            <w:vAlign w:val="bottom"/>
            <w:hideMark/>
          </w:tcPr>
          <w:p w14:paraId="4CD46424" w14:textId="77777777" w:rsidR="004E00DD" w:rsidRPr="00F47EFB" w:rsidRDefault="004E00DD">
            <w:pPr>
              <w:rPr>
                <w:color w:val="000000"/>
                <w:sz w:val="17"/>
                <w:szCs w:val="17"/>
              </w:rPr>
            </w:pPr>
            <w:r w:rsidRPr="00F47EFB">
              <w:rPr>
                <w:color w:val="000000"/>
                <w:sz w:val="17"/>
                <w:szCs w:val="17"/>
              </w:rPr>
              <w:t>64.7</w:t>
            </w:r>
          </w:p>
        </w:tc>
        <w:tc>
          <w:tcPr>
            <w:tcW w:w="0" w:type="auto"/>
            <w:tcBorders>
              <w:top w:val="nil"/>
              <w:left w:val="nil"/>
              <w:bottom w:val="nil"/>
              <w:right w:val="nil"/>
            </w:tcBorders>
            <w:shd w:val="clear" w:color="auto" w:fill="auto"/>
            <w:noWrap/>
            <w:vAlign w:val="bottom"/>
            <w:hideMark/>
          </w:tcPr>
          <w:p w14:paraId="0B12A7D3" w14:textId="77777777" w:rsidR="004E00DD" w:rsidRPr="00F47EFB" w:rsidRDefault="004E00DD">
            <w:pPr>
              <w:rPr>
                <w:color w:val="000000"/>
                <w:sz w:val="17"/>
                <w:szCs w:val="17"/>
              </w:rPr>
            </w:pPr>
            <w:r w:rsidRPr="00F47EFB">
              <w:rPr>
                <w:color w:val="000000"/>
                <w:sz w:val="17"/>
                <w:szCs w:val="17"/>
              </w:rPr>
              <w:t>66.9*</w:t>
            </w:r>
          </w:p>
        </w:tc>
        <w:tc>
          <w:tcPr>
            <w:tcW w:w="0" w:type="auto"/>
            <w:tcBorders>
              <w:top w:val="nil"/>
              <w:left w:val="nil"/>
              <w:bottom w:val="nil"/>
              <w:right w:val="nil"/>
            </w:tcBorders>
            <w:shd w:val="clear" w:color="auto" w:fill="auto"/>
            <w:noWrap/>
            <w:vAlign w:val="bottom"/>
            <w:hideMark/>
          </w:tcPr>
          <w:p w14:paraId="65BD0EF6" w14:textId="77777777" w:rsidR="004E00DD" w:rsidRPr="00F47EFB" w:rsidRDefault="004E00DD">
            <w:pPr>
              <w:rPr>
                <w:color w:val="000000"/>
                <w:sz w:val="17"/>
                <w:szCs w:val="17"/>
              </w:rPr>
            </w:pPr>
            <w:r w:rsidRPr="00F47EFB">
              <w:rPr>
                <w:color w:val="000000"/>
                <w:sz w:val="17"/>
                <w:szCs w:val="17"/>
              </w:rPr>
              <w:t>-0.05</w:t>
            </w:r>
          </w:p>
        </w:tc>
        <w:tc>
          <w:tcPr>
            <w:tcW w:w="0" w:type="auto"/>
            <w:tcBorders>
              <w:top w:val="nil"/>
              <w:left w:val="nil"/>
              <w:bottom w:val="nil"/>
              <w:right w:val="nil"/>
            </w:tcBorders>
            <w:shd w:val="clear" w:color="auto" w:fill="auto"/>
            <w:noWrap/>
            <w:vAlign w:val="bottom"/>
            <w:hideMark/>
          </w:tcPr>
          <w:p w14:paraId="20F3CDE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42E1AC3" w14:textId="77777777" w:rsidR="004E00DD" w:rsidRPr="00F47EFB" w:rsidRDefault="004E00DD">
            <w:pPr>
              <w:rPr>
                <w:color w:val="000000"/>
                <w:sz w:val="17"/>
                <w:szCs w:val="17"/>
              </w:rPr>
            </w:pPr>
            <w:r w:rsidRPr="00F47EFB">
              <w:rPr>
                <w:color w:val="000000"/>
                <w:sz w:val="17"/>
                <w:szCs w:val="17"/>
              </w:rPr>
              <w:t>66.3</w:t>
            </w:r>
          </w:p>
        </w:tc>
        <w:tc>
          <w:tcPr>
            <w:tcW w:w="0" w:type="auto"/>
            <w:tcBorders>
              <w:top w:val="nil"/>
              <w:left w:val="nil"/>
              <w:bottom w:val="nil"/>
              <w:right w:val="nil"/>
            </w:tcBorders>
            <w:shd w:val="clear" w:color="auto" w:fill="auto"/>
            <w:noWrap/>
            <w:vAlign w:val="bottom"/>
            <w:hideMark/>
          </w:tcPr>
          <w:p w14:paraId="37C58581" w14:textId="77777777" w:rsidR="004E00DD" w:rsidRPr="00F47EFB" w:rsidRDefault="004E00DD">
            <w:pPr>
              <w:rPr>
                <w:color w:val="000000"/>
                <w:sz w:val="17"/>
                <w:szCs w:val="17"/>
              </w:rPr>
            </w:pPr>
            <w:r w:rsidRPr="00F47EFB">
              <w:rPr>
                <w:color w:val="000000"/>
                <w:sz w:val="17"/>
                <w:szCs w:val="17"/>
              </w:rPr>
              <w:t>66.4</w:t>
            </w:r>
          </w:p>
        </w:tc>
        <w:tc>
          <w:tcPr>
            <w:tcW w:w="0" w:type="auto"/>
            <w:tcBorders>
              <w:top w:val="nil"/>
              <w:left w:val="nil"/>
              <w:bottom w:val="nil"/>
              <w:right w:val="nil"/>
            </w:tcBorders>
            <w:shd w:val="clear" w:color="auto" w:fill="auto"/>
            <w:noWrap/>
            <w:vAlign w:val="bottom"/>
            <w:hideMark/>
          </w:tcPr>
          <w:p w14:paraId="2F9F7776" w14:textId="77777777" w:rsidR="004E00DD" w:rsidRPr="00F47EFB" w:rsidRDefault="004E00DD">
            <w:pPr>
              <w:rPr>
                <w:color w:val="000000"/>
                <w:sz w:val="17"/>
                <w:szCs w:val="17"/>
              </w:rPr>
            </w:pPr>
            <w:r w:rsidRPr="00F47EFB">
              <w:rPr>
                <w:color w:val="000000"/>
                <w:sz w:val="17"/>
                <w:szCs w:val="17"/>
              </w:rPr>
              <w:t>-0.00</w:t>
            </w:r>
          </w:p>
        </w:tc>
      </w:tr>
      <w:tr w:rsidR="004E00DD" w:rsidRPr="00F47EFB" w14:paraId="75629930" w14:textId="77777777" w:rsidTr="004E00DD">
        <w:trPr>
          <w:trHeight w:val="144"/>
        </w:trPr>
        <w:tc>
          <w:tcPr>
            <w:tcW w:w="0" w:type="auto"/>
            <w:tcBorders>
              <w:top w:val="nil"/>
              <w:left w:val="nil"/>
              <w:bottom w:val="nil"/>
              <w:right w:val="nil"/>
            </w:tcBorders>
            <w:shd w:val="clear" w:color="auto" w:fill="auto"/>
            <w:noWrap/>
            <w:vAlign w:val="bottom"/>
            <w:hideMark/>
          </w:tcPr>
          <w:p w14:paraId="6462353A" w14:textId="77777777" w:rsidR="004E00DD" w:rsidRPr="00F47EFB" w:rsidRDefault="004E00DD">
            <w:pPr>
              <w:rPr>
                <w:color w:val="000000"/>
                <w:sz w:val="17"/>
                <w:szCs w:val="17"/>
              </w:rPr>
            </w:pPr>
            <w:r w:rsidRPr="00F47EFB">
              <w:rPr>
                <w:color w:val="000000"/>
                <w:sz w:val="17"/>
                <w:szCs w:val="17"/>
              </w:rPr>
              <w:t xml:space="preserve">Mean comorbidity </w:t>
            </w:r>
            <w:proofErr w:type="spellStart"/>
            <w:r w:rsidRPr="00F47EFB">
              <w:rPr>
                <w:color w:val="000000"/>
                <w:sz w:val="17"/>
                <w:szCs w:val="17"/>
              </w:rPr>
              <w:t>scores</w:t>
            </w:r>
            <w:r w:rsidRPr="00F47EFB">
              <w:rPr>
                <w:color w:val="000000"/>
                <w:sz w:val="17"/>
                <w:szCs w:val="17"/>
                <w:vertAlign w:val="superscript"/>
              </w:rPr>
              <w:t>d</w:t>
            </w:r>
            <w:proofErr w:type="spellEnd"/>
          </w:p>
        </w:tc>
        <w:tc>
          <w:tcPr>
            <w:tcW w:w="0" w:type="auto"/>
            <w:tcBorders>
              <w:top w:val="nil"/>
              <w:left w:val="nil"/>
              <w:bottom w:val="nil"/>
              <w:right w:val="nil"/>
            </w:tcBorders>
            <w:shd w:val="clear" w:color="auto" w:fill="auto"/>
            <w:noWrap/>
            <w:vAlign w:val="bottom"/>
            <w:hideMark/>
          </w:tcPr>
          <w:p w14:paraId="26A0E3D0" w14:textId="77777777" w:rsidR="004E00DD" w:rsidRPr="00F47EFB" w:rsidRDefault="004E00DD">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05507211" w14:textId="77777777" w:rsidR="004E00DD" w:rsidRPr="00F47EFB" w:rsidRDefault="004E00DD">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7A349EEF" w14:textId="77777777" w:rsidR="004E00DD" w:rsidRPr="00F47EFB" w:rsidRDefault="004E00DD">
            <w:pPr>
              <w:rPr>
                <w:color w:val="000000"/>
                <w:sz w:val="17"/>
                <w:szCs w:val="17"/>
              </w:rPr>
            </w:pPr>
            <w:r w:rsidRPr="00F47EFB">
              <w:rPr>
                <w:color w:val="000000"/>
                <w:sz w:val="17"/>
                <w:szCs w:val="17"/>
              </w:rPr>
              <w:t>-0.01</w:t>
            </w:r>
          </w:p>
        </w:tc>
        <w:tc>
          <w:tcPr>
            <w:tcW w:w="0" w:type="auto"/>
            <w:tcBorders>
              <w:top w:val="nil"/>
              <w:left w:val="nil"/>
              <w:bottom w:val="nil"/>
              <w:right w:val="nil"/>
            </w:tcBorders>
            <w:shd w:val="clear" w:color="auto" w:fill="auto"/>
            <w:noWrap/>
            <w:vAlign w:val="bottom"/>
            <w:hideMark/>
          </w:tcPr>
          <w:p w14:paraId="4FC22FD5"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7B1E5B4" w14:textId="77777777" w:rsidR="004E00DD" w:rsidRPr="00F47EFB" w:rsidRDefault="004E00DD">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2EC616BD" w14:textId="77777777" w:rsidR="004E00DD" w:rsidRPr="00F47EFB" w:rsidRDefault="004E00DD">
            <w:pPr>
              <w:rPr>
                <w:color w:val="000000"/>
                <w:sz w:val="17"/>
                <w:szCs w:val="17"/>
              </w:rPr>
            </w:pPr>
            <w:r w:rsidRPr="00F47EFB">
              <w:rPr>
                <w:color w:val="000000"/>
                <w:sz w:val="17"/>
                <w:szCs w:val="17"/>
              </w:rPr>
              <w:t>3.1</w:t>
            </w:r>
          </w:p>
        </w:tc>
        <w:tc>
          <w:tcPr>
            <w:tcW w:w="0" w:type="auto"/>
            <w:tcBorders>
              <w:top w:val="nil"/>
              <w:left w:val="nil"/>
              <w:bottom w:val="nil"/>
              <w:right w:val="nil"/>
            </w:tcBorders>
            <w:shd w:val="clear" w:color="auto" w:fill="auto"/>
            <w:noWrap/>
            <w:vAlign w:val="bottom"/>
            <w:hideMark/>
          </w:tcPr>
          <w:p w14:paraId="00631D2B" w14:textId="77777777" w:rsidR="004E00DD" w:rsidRPr="00F47EFB" w:rsidRDefault="004E00DD">
            <w:pPr>
              <w:rPr>
                <w:color w:val="000000"/>
                <w:sz w:val="17"/>
                <w:szCs w:val="17"/>
              </w:rPr>
            </w:pPr>
            <w:r w:rsidRPr="00F47EFB">
              <w:rPr>
                <w:color w:val="000000"/>
                <w:sz w:val="17"/>
                <w:szCs w:val="17"/>
              </w:rPr>
              <w:t>-0.00</w:t>
            </w:r>
          </w:p>
        </w:tc>
      </w:tr>
      <w:tr w:rsidR="004E00DD" w:rsidRPr="00F47EFB" w14:paraId="37C4B467" w14:textId="77777777" w:rsidTr="004E00DD">
        <w:trPr>
          <w:trHeight w:val="144"/>
        </w:trPr>
        <w:tc>
          <w:tcPr>
            <w:tcW w:w="0" w:type="auto"/>
            <w:tcBorders>
              <w:top w:val="nil"/>
              <w:left w:val="nil"/>
              <w:bottom w:val="nil"/>
              <w:right w:val="nil"/>
            </w:tcBorders>
            <w:shd w:val="clear" w:color="auto" w:fill="auto"/>
            <w:noWrap/>
            <w:vAlign w:val="bottom"/>
            <w:hideMark/>
          </w:tcPr>
          <w:p w14:paraId="629BCAD6" w14:textId="77777777" w:rsidR="004E00DD" w:rsidRPr="00F47EFB" w:rsidRDefault="004E00DD">
            <w:pPr>
              <w:rPr>
                <w:color w:val="000000"/>
                <w:sz w:val="17"/>
                <w:szCs w:val="17"/>
              </w:rPr>
            </w:pPr>
            <w:r w:rsidRPr="00F47EFB">
              <w:rPr>
                <w:color w:val="000000"/>
                <w:sz w:val="17"/>
                <w:szCs w:val="17"/>
              </w:rPr>
              <w:t>Comorbidity scores, %</w:t>
            </w:r>
          </w:p>
        </w:tc>
        <w:tc>
          <w:tcPr>
            <w:tcW w:w="0" w:type="auto"/>
            <w:tcBorders>
              <w:top w:val="nil"/>
              <w:left w:val="nil"/>
              <w:bottom w:val="nil"/>
              <w:right w:val="nil"/>
            </w:tcBorders>
            <w:shd w:val="clear" w:color="auto" w:fill="auto"/>
            <w:noWrap/>
            <w:vAlign w:val="bottom"/>
            <w:hideMark/>
          </w:tcPr>
          <w:p w14:paraId="0DC15A7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DB8888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B5B9D0F"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4A50A6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A8C4BD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34527DB"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F16C65D" w14:textId="77777777" w:rsidR="004E00DD" w:rsidRPr="00F47EFB" w:rsidRDefault="004E00DD">
            <w:pPr>
              <w:rPr>
                <w:sz w:val="20"/>
                <w:szCs w:val="20"/>
              </w:rPr>
            </w:pPr>
          </w:p>
        </w:tc>
      </w:tr>
      <w:tr w:rsidR="004E00DD" w:rsidRPr="00F47EFB" w14:paraId="348DE857" w14:textId="77777777" w:rsidTr="004E00DD">
        <w:trPr>
          <w:trHeight w:val="144"/>
        </w:trPr>
        <w:tc>
          <w:tcPr>
            <w:tcW w:w="0" w:type="auto"/>
            <w:tcBorders>
              <w:top w:val="nil"/>
              <w:left w:val="nil"/>
              <w:bottom w:val="nil"/>
              <w:right w:val="nil"/>
            </w:tcBorders>
            <w:shd w:val="clear" w:color="auto" w:fill="auto"/>
            <w:noWrap/>
            <w:vAlign w:val="bottom"/>
            <w:hideMark/>
          </w:tcPr>
          <w:p w14:paraId="1049AC5C" w14:textId="77777777" w:rsidR="004E00DD" w:rsidRPr="00F47EFB" w:rsidRDefault="004E00DD">
            <w:pPr>
              <w:rPr>
                <w:color w:val="000000"/>
                <w:sz w:val="17"/>
                <w:szCs w:val="17"/>
              </w:rPr>
            </w:pPr>
            <w:r w:rsidRPr="00F47EFB">
              <w:rPr>
                <w:color w:val="000000"/>
                <w:sz w:val="17"/>
                <w:szCs w:val="17"/>
              </w:rPr>
              <w:t xml:space="preserve">   &lt;1</w:t>
            </w:r>
          </w:p>
        </w:tc>
        <w:tc>
          <w:tcPr>
            <w:tcW w:w="0" w:type="auto"/>
            <w:tcBorders>
              <w:top w:val="nil"/>
              <w:left w:val="nil"/>
              <w:bottom w:val="nil"/>
              <w:right w:val="nil"/>
            </w:tcBorders>
            <w:shd w:val="clear" w:color="auto" w:fill="auto"/>
            <w:noWrap/>
            <w:vAlign w:val="bottom"/>
            <w:hideMark/>
          </w:tcPr>
          <w:p w14:paraId="75661033" w14:textId="77777777" w:rsidR="004E00DD" w:rsidRPr="00F47EFB" w:rsidRDefault="004E00DD">
            <w:pPr>
              <w:rPr>
                <w:color w:val="000000"/>
                <w:sz w:val="17"/>
                <w:szCs w:val="17"/>
              </w:rPr>
            </w:pPr>
            <w:r w:rsidRPr="00F47EFB">
              <w:rPr>
                <w:color w:val="000000"/>
                <w:sz w:val="17"/>
                <w:szCs w:val="17"/>
              </w:rPr>
              <w:t>23.6</w:t>
            </w:r>
          </w:p>
        </w:tc>
        <w:tc>
          <w:tcPr>
            <w:tcW w:w="0" w:type="auto"/>
            <w:tcBorders>
              <w:top w:val="nil"/>
              <w:left w:val="nil"/>
              <w:bottom w:val="nil"/>
              <w:right w:val="nil"/>
            </w:tcBorders>
            <w:shd w:val="clear" w:color="auto" w:fill="auto"/>
            <w:noWrap/>
            <w:vAlign w:val="bottom"/>
            <w:hideMark/>
          </w:tcPr>
          <w:p w14:paraId="67885901" w14:textId="77777777" w:rsidR="004E00DD" w:rsidRPr="00F47EFB" w:rsidRDefault="004E00DD">
            <w:pPr>
              <w:rPr>
                <w:color w:val="000000"/>
                <w:sz w:val="17"/>
                <w:szCs w:val="17"/>
              </w:rPr>
            </w:pPr>
            <w:r w:rsidRPr="00F47EFB">
              <w:rPr>
                <w:color w:val="000000"/>
                <w:sz w:val="17"/>
                <w:szCs w:val="17"/>
              </w:rPr>
              <w:t>22.6*</w:t>
            </w:r>
          </w:p>
        </w:tc>
        <w:tc>
          <w:tcPr>
            <w:tcW w:w="0" w:type="auto"/>
            <w:tcBorders>
              <w:top w:val="nil"/>
              <w:left w:val="nil"/>
              <w:bottom w:val="nil"/>
              <w:right w:val="nil"/>
            </w:tcBorders>
            <w:shd w:val="clear" w:color="auto" w:fill="auto"/>
            <w:noWrap/>
            <w:vAlign w:val="bottom"/>
            <w:hideMark/>
          </w:tcPr>
          <w:p w14:paraId="74CB6B87"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3AE9170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B251A1F" w14:textId="77777777" w:rsidR="004E00DD" w:rsidRPr="00F47EFB" w:rsidRDefault="004E00DD">
            <w:pPr>
              <w:rPr>
                <w:color w:val="000000"/>
                <w:sz w:val="17"/>
                <w:szCs w:val="17"/>
              </w:rPr>
            </w:pPr>
            <w:r w:rsidRPr="00F47EFB">
              <w:rPr>
                <w:color w:val="000000"/>
                <w:sz w:val="17"/>
                <w:szCs w:val="17"/>
              </w:rPr>
              <w:t>23.0</w:t>
            </w:r>
          </w:p>
        </w:tc>
        <w:tc>
          <w:tcPr>
            <w:tcW w:w="0" w:type="auto"/>
            <w:tcBorders>
              <w:top w:val="nil"/>
              <w:left w:val="nil"/>
              <w:bottom w:val="nil"/>
              <w:right w:val="nil"/>
            </w:tcBorders>
            <w:shd w:val="clear" w:color="auto" w:fill="auto"/>
            <w:noWrap/>
            <w:vAlign w:val="bottom"/>
            <w:hideMark/>
          </w:tcPr>
          <w:p w14:paraId="7967E209" w14:textId="77777777" w:rsidR="004E00DD" w:rsidRPr="00F47EFB" w:rsidRDefault="004E00DD">
            <w:pPr>
              <w:rPr>
                <w:color w:val="000000"/>
                <w:sz w:val="17"/>
                <w:szCs w:val="17"/>
              </w:rPr>
            </w:pPr>
            <w:r w:rsidRPr="00F47EFB">
              <w:rPr>
                <w:color w:val="000000"/>
                <w:sz w:val="17"/>
                <w:szCs w:val="17"/>
              </w:rPr>
              <w:t>23.0</w:t>
            </w:r>
          </w:p>
        </w:tc>
        <w:tc>
          <w:tcPr>
            <w:tcW w:w="0" w:type="auto"/>
            <w:tcBorders>
              <w:top w:val="nil"/>
              <w:left w:val="nil"/>
              <w:bottom w:val="nil"/>
              <w:right w:val="nil"/>
            </w:tcBorders>
            <w:shd w:val="clear" w:color="auto" w:fill="auto"/>
            <w:noWrap/>
            <w:vAlign w:val="bottom"/>
            <w:hideMark/>
          </w:tcPr>
          <w:p w14:paraId="21577E1D" w14:textId="77777777" w:rsidR="004E00DD" w:rsidRPr="00F47EFB" w:rsidRDefault="004E00DD">
            <w:pPr>
              <w:rPr>
                <w:color w:val="000000"/>
                <w:sz w:val="17"/>
                <w:szCs w:val="17"/>
              </w:rPr>
            </w:pPr>
            <w:r w:rsidRPr="00F47EFB">
              <w:rPr>
                <w:color w:val="000000"/>
                <w:sz w:val="17"/>
                <w:szCs w:val="17"/>
              </w:rPr>
              <w:t>0.00</w:t>
            </w:r>
          </w:p>
        </w:tc>
      </w:tr>
      <w:tr w:rsidR="004E00DD" w:rsidRPr="00F47EFB" w14:paraId="6B9317B4" w14:textId="77777777" w:rsidTr="004E00DD">
        <w:trPr>
          <w:trHeight w:val="144"/>
        </w:trPr>
        <w:tc>
          <w:tcPr>
            <w:tcW w:w="0" w:type="auto"/>
            <w:tcBorders>
              <w:top w:val="nil"/>
              <w:left w:val="nil"/>
              <w:bottom w:val="nil"/>
              <w:right w:val="nil"/>
            </w:tcBorders>
            <w:shd w:val="clear" w:color="auto" w:fill="auto"/>
            <w:noWrap/>
            <w:vAlign w:val="bottom"/>
            <w:hideMark/>
          </w:tcPr>
          <w:p w14:paraId="43172839" w14:textId="77777777" w:rsidR="004E00DD" w:rsidRPr="00F47EFB" w:rsidRDefault="004E00DD">
            <w:pPr>
              <w:rPr>
                <w:color w:val="000000"/>
                <w:sz w:val="17"/>
                <w:szCs w:val="17"/>
              </w:rPr>
            </w:pPr>
            <w:r w:rsidRPr="00F47EFB">
              <w:rPr>
                <w:color w:val="000000"/>
                <w:sz w:val="17"/>
                <w:szCs w:val="17"/>
              </w:rPr>
              <w:t xml:space="preserve">   1-3</w:t>
            </w:r>
          </w:p>
        </w:tc>
        <w:tc>
          <w:tcPr>
            <w:tcW w:w="0" w:type="auto"/>
            <w:tcBorders>
              <w:top w:val="nil"/>
              <w:left w:val="nil"/>
              <w:bottom w:val="nil"/>
              <w:right w:val="nil"/>
            </w:tcBorders>
            <w:shd w:val="clear" w:color="auto" w:fill="auto"/>
            <w:noWrap/>
            <w:vAlign w:val="bottom"/>
            <w:hideMark/>
          </w:tcPr>
          <w:p w14:paraId="6A6EEBA5" w14:textId="77777777" w:rsidR="004E00DD" w:rsidRPr="00F47EFB" w:rsidRDefault="004E00DD">
            <w:pPr>
              <w:rPr>
                <w:color w:val="000000"/>
                <w:sz w:val="17"/>
                <w:szCs w:val="17"/>
              </w:rPr>
            </w:pPr>
            <w:r w:rsidRPr="00F47EFB">
              <w:rPr>
                <w:color w:val="000000"/>
                <w:sz w:val="17"/>
                <w:szCs w:val="17"/>
              </w:rPr>
              <w:t>39.1</w:t>
            </w:r>
          </w:p>
        </w:tc>
        <w:tc>
          <w:tcPr>
            <w:tcW w:w="0" w:type="auto"/>
            <w:tcBorders>
              <w:top w:val="nil"/>
              <w:left w:val="nil"/>
              <w:bottom w:val="nil"/>
              <w:right w:val="nil"/>
            </w:tcBorders>
            <w:shd w:val="clear" w:color="auto" w:fill="auto"/>
            <w:noWrap/>
            <w:vAlign w:val="bottom"/>
            <w:hideMark/>
          </w:tcPr>
          <w:p w14:paraId="3C530A15" w14:textId="77777777" w:rsidR="004E00DD" w:rsidRPr="00F47EFB" w:rsidRDefault="004E00DD">
            <w:pPr>
              <w:rPr>
                <w:color w:val="000000"/>
                <w:sz w:val="17"/>
                <w:szCs w:val="17"/>
              </w:rPr>
            </w:pPr>
            <w:r w:rsidRPr="00F47EFB">
              <w:rPr>
                <w:color w:val="000000"/>
                <w:sz w:val="17"/>
                <w:szCs w:val="17"/>
              </w:rPr>
              <w:t>39.1</w:t>
            </w:r>
          </w:p>
        </w:tc>
        <w:tc>
          <w:tcPr>
            <w:tcW w:w="0" w:type="auto"/>
            <w:tcBorders>
              <w:top w:val="nil"/>
              <w:left w:val="nil"/>
              <w:bottom w:val="nil"/>
              <w:right w:val="nil"/>
            </w:tcBorders>
            <w:shd w:val="clear" w:color="auto" w:fill="auto"/>
            <w:noWrap/>
            <w:vAlign w:val="bottom"/>
            <w:hideMark/>
          </w:tcPr>
          <w:p w14:paraId="58B6AC1B" w14:textId="77777777" w:rsidR="004E00DD" w:rsidRPr="00F47EFB" w:rsidRDefault="004E00DD">
            <w:pPr>
              <w:rPr>
                <w:color w:val="000000"/>
                <w:sz w:val="17"/>
                <w:szCs w:val="17"/>
              </w:rPr>
            </w:pPr>
            <w:r w:rsidRPr="00F47EFB">
              <w:rPr>
                <w:color w:val="000000"/>
                <w:sz w:val="17"/>
                <w:szCs w:val="17"/>
              </w:rPr>
              <w:t>0.00</w:t>
            </w:r>
          </w:p>
        </w:tc>
        <w:tc>
          <w:tcPr>
            <w:tcW w:w="0" w:type="auto"/>
            <w:tcBorders>
              <w:top w:val="nil"/>
              <w:left w:val="nil"/>
              <w:bottom w:val="nil"/>
              <w:right w:val="nil"/>
            </w:tcBorders>
            <w:shd w:val="clear" w:color="auto" w:fill="auto"/>
            <w:noWrap/>
            <w:vAlign w:val="bottom"/>
            <w:hideMark/>
          </w:tcPr>
          <w:p w14:paraId="72F577E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E05A891" w14:textId="77777777" w:rsidR="004E00DD" w:rsidRPr="00F47EFB" w:rsidRDefault="004E00DD">
            <w:pPr>
              <w:rPr>
                <w:color w:val="000000"/>
                <w:sz w:val="17"/>
                <w:szCs w:val="17"/>
              </w:rPr>
            </w:pPr>
            <w:r w:rsidRPr="00F47EFB">
              <w:rPr>
                <w:color w:val="000000"/>
                <w:sz w:val="17"/>
                <w:szCs w:val="17"/>
              </w:rPr>
              <w:t>39.2</w:t>
            </w:r>
          </w:p>
        </w:tc>
        <w:tc>
          <w:tcPr>
            <w:tcW w:w="0" w:type="auto"/>
            <w:tcBorders>
              <w:top w:val="nil"/>
              <w:left w:val="nil"/>
              <w:bottom w:val="nil"/>
              <w:right w:val="nil"/>
            </w:tcBorders>
            <w:shd w:val="clear" w:color="auto" w:fill="auto"/>
            <w:noWrap/>
            <w:vAlign w:val="bottom"/>
            <w:hideMark/>
          </w:tcPr>
          <w:p w14:paraId="4A209FD0" w14:textId="77777777" w:rsidR="004E00DD" w:rsidRPr="00F47EFB" w:rsidRDefault="004E00DD">
            <w:pPr>
              <w:rPr>
                <w:color w:val="000000"/>
                <w:sz w:val="17"/>
                <w:szCs w:val="17"/>
              </w:rPr>
            </w:pPr>
            <w:r w:rsidRPr="00F47EFB">
              <w:rPr>
                <w:color w:val="000000"/>
                <w:sz w:val="17"/>
                <w:szCs w:val="17"/>
              </w:rPr>
              <w:t>39.0</w:t>
            </w:r>
          </w:p>
        </w:tc>
        <w:tc>
          <w:tcPr>
            <w:tcW w:w="0" w:type="auto"/>
            <w:tcBorders>
              <w:top w:val="nil"/>
              <w:left w:val="nil"/>
              <w:bottom w:val="nil"/>
              <w:right w:val="nil"/>
            </w:tcBorders>
            <w:shd w:val="clear" w:color="auto" w:fill="auto"/>
            <w:noWrap/>
            <w:vAlign w:val="bottom"/>
            <w:hideMark/>
          </w:tcPr>
          <w:p w14:paraId="609FBFEF" w14:textId="77777777" w:rsidR="004E00DD" w:rsidRPr="00F47EFB" w:rsidRDefault="004E00DD">
            <w:pPr>
              <w:rPr>
                <w:color w:val="000000"/>
                <w:sz w:val="17"/>
                <w:szCs w:val="17"/>
              </w:rPr>
            </w:pPr>
            <w:r w:rsidRPr="00F47EFB">
              <w:rPr>
                <w:color w:val="000000"/>
                <w:sz w:val="17"/>
                <w:szCs w:val="17"/>
              </w:rPr>
              <w:t>0.00</w:t>
            </w:r>
          </w:p>
        </w:tc>
      </w:tr>
      <w:tr w:rsidR="004E00DD" w:rsidRPr="00F47EFB" w14:paraId="79E3F863" w14:textId="77777777" w:rsidTr="004E00DD">
        <w:trPr>
          <w:trHeight w:val="144"/>
        </w:trPr>
        <w:tc>
          <w:tcPr>
            <w:tcW w:w="0" w:type="auto"/>
            <w:tcBorders>
              <w:top w:val="nil"/>
              <w:left w:val="nil"/>
              <w:bottom w:val="nil"/>
              <w:right w:val="nil"/>
            </w:tcBorders>
            <w:shd w:val="clear" w:color="auto" w:fill="auto"/>
            <w:noWrap/>
            <w:vAlign w:val="bottom"/>
            <w:hideMark/>
          </w:tcPr>
          <w:p w14:paraId="0501331B" w14:textId="77777777" w:rsidR="004E00DD" w:rsidRPr="00F47EFB" w:rsidRDefault="004E00DD">
            <w:pPr>
              <w:rPr>
                <w:color w:val="000000"/>
                <w:sz w:val="17"/>
                <w:szCs w:val="17"/>
              </w:rPr>
            </w:pPr>
            <w:r w:rsidRPr="00F47EFB">
              <w:rPr>
                <w:color w:val="000000"/>
                <w:sz w:val="17"/>
                <w:szCs w:val="17"/>
              </w:rPr>
              <w:t xml:space="preserve">    ≥4</w:t>
            </w:r>
          </w:p>
        </w:tc>
        <w:tc>
          <w:tcPr>
            <w:tcW w:w="0" w:type="auto"/>
            <w:tcBorders>
              <w:top w:val="nil"/>
              <w:left w:val="nil"/>
              <w:bottom w:val="nil"/>
              <w:right w:val="nil"/>
            </w:tcBorders>
            <w:shd w:val="clear" w:color="auto" w:fill="auto"/>
            <w:noWrap/>
            <w:vAlign w:val="bottom"/>
            <w:hideMark/>
          </w:tcPr>
          <w:p w14:paraId="1A1236B4" w14:textId="77777777" w:rsidR="004E00DD" w:rsidRPr="00F47EFB" w:rsidRDefault="004E00DD">
            <w:pPr>
              <w:rPr>
                <w:color w:val="000000"/>
                <w:sz w:val="17"/>
                <w:szCs w:val="17"/>
              </w:rPr>
            </w:pPr>
            <w:r w:rsidRPr="00F47EFB">
              <w:rPr>
                <w:color w:val="000000"/>
                <w:sz w:val="17"/>
                <w:szCs w:val="17"/>
              </w:rPr>
              <w:t>37.3</w:t>
            </w:r>
          </w:p>
        </w:tc>
        <w:tc>
          <w:tcPr>
            <w:tcW w:w="0" w:type="auto"/>
            <w:tcBorders>
              <w:top w:val="nil"/>
              <w:left w:val="nil"/>
              <w:bottom w:val="nil"/>
              <w:right w:val="nil"/>
            </w:tcBorders>
            <w:shd w:val="clear" w:color="auto" w:fill="auto"/>
            <w:noWrap/>
            <w:vAlign w:val="bottom"/>
            <w:hideMark/>
          </w:tcPr>
          <w:p w14:paraId="47C94B17" w14:textId="77777777" w:rsidR="004E00DD" w:rsidRPr="00F47EFB" w:rsidRDefault="004E00DD">
            <w:pPr>
              <w:rPr>
                <w:color w:val="000000"/>
                <w:sz w:val="17"/>
                <w:szCs w:val="17"/>
              </w:rPr>
            </w:pPr>
            <w:r w:rsidRPr="00F47EFB">
              <w:rPr>
                <w:color w:val="000000"/>
                <w:sz w:val="17"/>
                <w:szCs w:val="17"/>
              </w:rPr>
              <w:t>38.2*</w:t>
            </w:r>
          </w:p>
        </w:tc>
        <w:tc>
          <w:tcPr>
            <w:tcW w:w="0" w:type="auto"/>
            <w:tcBorders>
              <w:top w:val="nil"/>
              <w:left w:val="nil"/>
              <w:bottom w:val="nil"/>
              <w:right w:val="nil"/>
            </w:tcBorders>
            <w:shd w:val="clear" w:color="auto" w:fill="auto"/>
            <w:noWrap/>
            <w:vAlign w:val="bottom"/>
            <w:hideMark/>
          </w:tcPr>
          <w:p w14:paraId="105297EF" w14:textId="77777777" w:rsidR="004E00DD" w:rsidRPr="00F47EFB" w:rsidRDefault="004E00DD">
            <w:pPr>
              <w:rPr>
                <w:color w:val="000000"/>
                <w:sz w:val="17"/>
                <w:szCs w:val="17"/>
              </w:rPr>
            </w:pPr>
            <w:r w:rsidRPr="00F47EFB">
              <w:rPr>
                <w:color w:val="000000"/>
                <w:sz w:val="17"/>
                <w:szCs w:val="17"/>
              </w:rPr>
              <w:t>-0.02</w:t>
            </w:r>
          </w:p>
        </w:tc>
        <w:tc>
          <w:tcPr>
            <w:tcW w:w="0" w:type="auto"/>
            <w:tcBorders>
              <w:top w:val="nil"/>
              <w:left w:val="nil"/>
              <w:bottom w:val="nil"/>
              <w:right w:val="nil"/>
            </w:tcBorders>
            <w:shd w:val="clear" w:color="auto" w:fill="auto"/>
            <w:noWrap/>
            <w:vAlign w:val="bottom"/>
            <w:hideMark/>
          </w:tcPr>
          <w:p w14:paraId="4B9B78D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678128C" w14:textId="77777777" w:rsidR="004E00DD" w:rsidRPr="00F47EFB" w:rsidRDefault="004E00DD">
            <w:pPr>
              <w:rPr>
                <w:color w:val="000000"/>
                <w:sz w:val="17"/>
                <w:szCs w:val="17"/>
              </w:rPr>
            </w:pPr>
            <w:r w:rsidRPr="00F47EFB">
              <w:rPr>
                <w:color w:val="000000"/>
                <w:sz w:val="17"/>
                <w:szCs w:val="17"/>
              </w:rPr>
              <w:t>37.8</w:t>
            </w:r>
          </w:p>
        </w:tc>
        <w:tc>
          <w:tcPr>
            <w:tcW w:w="0" w:type="auto"/>
            <w:tcBorders>
              <w:top w:val="nil"/>
              <w:left w:val="nil"/>
              <w:bottom w:val="nil"/>
              <w:right w:val="nil"/>
            </w:tcBorders>
            <w:shd w:val="clear" w:color="auto" w:fill="auto"/>
            <w:noWrap/>
            <w:vAlign w:val="bottom"/>
            <w:hideMark/>
          </w:tcPr>
          <w:p w14:paraId="676C460B" w14:textId="77777777" w:rsidR="004E00DD" w:rsidRPr="00F47EFB" w:rsidRDefault="004E00DD">
            <w:pPr>
              <w:rPr>
                <w:color w:val="000000"/>
                <w:sz w:val="17"/>
                <w:szCs w:val="17"/>
              </w:rPr>
            </w:pPr>
            <w:r w:rsidRPr="00F47EFB">
              <w:rPr>
                <w:color w:val="000000"/>
                <w:sz w:val="17"/>
                <w:szCs w:val="17"/>
              </w:rPr>
              <w:t>38.1</w:t>
            </w:r>
          </w:p>
        </w:tc>
        <w:tc>
          <w:tcPr>
            <w:tcW w:w="0" w:type="auto"/>
            <w:tcBorders>
              <w:top w:val="nil"/>
              <w:left w:val="nil"/>
              <w:bottom w:val="nil"/>
              <w:right w:val="nil"/>
            </w:tcBorders>
            <w:shd w:val="clear" w:color="auto" w:fill="auto"/>
            <w:noWrap/>
            <w:vAlign w:val="bottom"/>
            <w:hideMark/>
          </w:tcPr>
          <w:p w14:paraId="3FC8153F" w14:textId="77777777" w:rsidR="004E00DD" w:rsidRPr="00F47EFB" w:rsidRDefault="004E00DD">
            <w:pPr>
              <w:rPr>
                <w:color w:val="000000"/>
                <w:sz w:val="17"/>
                <w:szCs w:val="17"/>
              </w:rPr>
            </w:pPr>
            <w:r w:rsidRPr="00F47EFB">
              <w:rPr>
                <w:color w:val="000000"/>
                <w:sz w:val="17"/>
                <w:szCs w:val="17"/>
              </w:rPr>
              <w:t>-0.01</w:t>
            </w:r>
          </w:p>
        </w:tc>
      </w:tr>
      <w:tr w:rsidR="004E00DD" w:rsidRPr="00F47EFB" w14:paraId="5AA75F22" w14:textId="77777777" w:rsidTr="004E00DD">
        <w:trPr>
          <w:trHeight w:val="144"/>
        </w:trPr>
        <w:tc>
          <w:tcPr>
            <w:tcW w:w="0" w:type="auto"/>
            <w:tcBorders>
              <w:top w:val="nil"/>
              <w:left w:val="nil"/>
              <w:bottom w:val="nil"/>
              <w:right w:val="nil"/>
            </w:tcBorders>
            <w:shd w:val="clear" w:color="auto" w:fill="auto"/>
            <w:noWrap/>
            <w:vAlign w:val="bottom"/>
            <w:hideMark/>
          </w:tcPr>
          <w:p w14:paraId="39BCDA63" w14:textId="77777777" w:rsidR="004E00DD" w:rsidRPr="00F47EFB" w:rsidRDefault="004E00DD">
            <w:pPr>
              <w:rPr>
                <w:color w:val="000000"/>
                <w:sz w:val="17"/>
                <w:szCs w:val="17"/>
              </w:rPr>
            </w:pPr>
            <w:r w:rsidRPr="00F47EFB">
              <w:rPr>
                <w:color w:val="000000"/>
                <w:sz w:val="17"/>
                <w:szCs w:val="17"/>
              </w:rPr>
              <w:t xml:space="preserve">Mean new injury severity </w:t>
            </w:r>
            <w:proofErr w:type="spellStart"/>
            <w:r w:rsidRPr="00F47EFB">
              <w:rPr>
                <w:color w:val="000000"/>
                <w:sz w:val="17"/>
                <w:szCs w:val="17"/>
              </w:rPr>
              <w:t>scores</w:t>
            </w:r>
            <w:r w:rsidRPr="00F47EFB">
              <w:rPr>
                <w:color w:val="000000"/>
                <w:sz w:val="17"/>
                <w:szCs w:val="17"/>
                <w:vertAlign w:val="superscript"/>
              </w:rPr>
              <w:t>e</w:t>
            </w:r>
            <w:proofErr w:type="spellEnd"/>
          </w:p>
        </w:tc>
        <w:tc>
          <w:tcPr>
            <w:tcW w:w="0" w:type="auto"/>
            <w:tcBorders>
              <w:top w:val="nil"/>
              <w:left w:val="nil"/>
              <w:bottom w:val="nil"/>
              <w:right w:val="nil"/>
            </w:tcBorders>
            <w:shd w:val="clear" w:color="auto" w:fill="auto"/>
            <w:noWrap/>
            <w:vAlign w:val="bottom"/>
            <w:hideMark/>
          </w:tcPr>
          <w:p w14:paraId="1D12DB83" w14:textId="77777777" w:rsidR="004E00DD" w:rsidRPr="00F47EFB" w:rsidRDefault="004E00DD">
            <w:pPr>
              <w:rPr>
                <w:color w:val="000000"/>
                <w:sz w:val="17"/>
                <w:szCs w:val="17"/>
              </w:rPr>
            </w:pPr>
            <w:r w:rsidRPr="00F47EFB">
              <w:rPr>
                <w:color w:val="000000"/>
                <w:sz w:val="17"/>
                <w:szCs w:val="17"/>
              </w:rPr>
              <w:t>20.5</w:t>
            </w:r>
          </w:p>
        </w:tc>
        <w:tc>
          <w:tcPr>
            <w:tcW w:w="0" w:type="auto"/>
            <w:tcBorders>
              <w:top w:val="nil"/>
              <w:left w:val="nil"/>
              <w:bottom w:val="nil"/>
              <w:right w:val="nil"/>
            </w:tcBorders>
            <w:shd w:val="clear" w:color="auto" w:fill="auto"/>
            <w:noWrap/>
            <w:vAlign w:val="bottom"/>
            <w:hideMark/>
          </w:tcPr>
          <w:p w14:paraId="777BF85E" w14:textId="77777777" w:rsidR="004E00DD" w:rsidRPr="00F47EFB" w:rsidRDefault="004E00DD">
            <w:pPr>
              <w:rPr>
                <w:color w:val="000000"/>
                <w:sz w:val="17"/>
                <w:szCs w:val="17"/>
              </w:rPr>
            </w:pPr>
            <w:r w:rsidRPr="00F47EFB">
              <w:rPr>
                <w:color w:val="000000"/>
                <w:sz w:val="17"/>
                <w:szCs w:val="17"/>
              </w:rPr>
              <w:t>19.1*</w:t>
            </w:r>
          </w:p>
        </w:tc>
        <w:tc>
          <w:tcPr>
            <w:tcW w:w="0" w:type="auto"/>
            <w:tcBorders>
              <w:top w:val="nil"/>
              <w:left w:val="nil"/>
              <w:bottom w:val="nil"/>
              <w:right w:val="nil"/>
            </w:tcBorders>
            <w:shd w:val="clear" w:color="auto" w:fill="auto"/>
            <w:noWrap/>
            <w:vAlign w:val="bottom"/>
            <w:hideMark/>
          </w:tcPr>
          <w:p w14:paraId="69F42ECC" w14:textId="77777777" w:rsidR="004E00DD" w:rsidRPr="00F47EFB" w:rsidRDefault="004E00DD">
            <w:pPr>
              <w:rPr>
                <w:color w:val="000000"/>
                <w:sz w:val="17"/>
                <w:szCs w:val="17"/>
              </w:rPr>
            </w:pPr>
            <w:r w:rsidRPr="00F47EFB">
              <w:rPr>
                <w:color w:val="000000"/>
                <w:sz w:val="17"/>
                <w:szCs w:val="17"/>
              </w:rPr>
              <w:t>0.25</w:t>
            </w:r>
          </w:p>
        </w:tc>
        <w:tc>
          <w:tcPr>
            <w:tcW w:w="0" w:type="auto"/>
            <w:tcBorders>
              <w:top w:val="nil"/>
              <w:left w:val="nil"/>
              <w:bottom w:val="nil"/>
              <w:right w:val="nil"/>
            </w:tcBorders>
            <w:shd w:val="clear" w:color="auto" w:fill="auto"/>
            <w:noWrap/>
            <w:vAlign w:val="bottom"/>
            <w:hideMark/>
          </w:tcPr>
          <w:p w14:paraId="57B443A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994BEC1" w14:textId="77777777" w:rsidR="004E00DD" w:rsidRPr="00F47EFB" w:rsidRDefault="004E00DD">
            <w:pPr>
              <w:rPr>
                <w:color w:val="000000"/>
                <w:sz w:val="17"/>
                <w:szCs w:val="17"/>
              </w:rPr>
            </w:pPr>
            <w:r w:rsidRPr="00F47EFB">
              <w:rPr>
                <w:color w:val="000000"/>
                <w:sz w:val="17"/>
                <w:szCs w:val="17"/>
              </w:rPr>
              <w:t>19.5</w:t>
            </w:r>
          </w:p>
        </w:tc>
        <w:tc>
          <w:tcPr>
            <w:tcW w:w="0" w:type="auto"/>
            <w:tcBorders>
              <w:top w:val="nil"/>
              <w:left w:val="nil"/>
              <w:bottom w:val="nil"/>
              <w:right w:val="nil"/>
            </w:tcBorders>
            <w:shd w:val="clear" w:color="auto" w:fill="auto"/>
            <w:noWrap/>
            <w:vAlign w:val="bottom"/>
            <w:hideMark/>
          </w:tcPr>
          <w:p w14:paraId="1A66BE78" w14:textId="77777777" w:rsidR="004E00DD" w:rsidRPr="00F47EFB" w:rsidRDefault="004E00DD">
            <w:pPr>
              <w:rPr>
                <w:color w:val="000000"/>
                <w:sz w:val="17"/>
                <w:szCs w:val="17"/>
              </w:rPr>
            </w:pPr>
            <w:r w:rsidRPr="00F47EFB">
              <w:rPr>
                <w:color w:val="000000"/>
                <w:sz w:val="17"/>
                <w:szCs w:val="17"/>
              </w:rPr>
              <w:t>19.5</w:t>
            </w:r>
          </w:p>
        </w:tc>
        <w:tc>
          <w:tcPr>
            <w:tcW w:w="0" w:type="auto"/>
            <w:tcBorders>
              <w:top w:val="nil"/>
              <w:left w:val="nil"/>
              <w:bottom w:val="nil"/>
              <w:right w:val="nil"/>
            </w:tcBorders>
            <w:shd w:val="clear" w:color="auto" w:fill="auto"/>
            <w:noWrap/>
            <w:vAlign w:val="bottom"/>
            <w:hideMark/>
          </w:tcPr>
          <w:p w14:paraId="72A5B897" w14:textId="77777777" w:rsidR="004E00DD" w:rsidRPr="00F47EFB" w:rsidRDefault="004E00DD">
            <w:pPr>
              <w:rPr>
                <w:color w:val="000000"/>
                <w:sz w:val="17"/>
                <w:szCs w:val="17"/>
              </w:rPr>
            </w:pPr>
            <w:r w:rsidRPr="00F47EFB">
              <w:rPr>
                <w:color w:val="000000"/>
                <w:sz w:val="17"/>
                <w:szCs w:val="17"/>
              </w:rPr>
              <w:t>-0.00</w:t>
            </w:r>
          </w:p>
        </w:tc>
      </w:tr>
      <w:tr w:rsidR="004E00DD" w:rsidRPr="00F47EFB" w14:paraId="58F4E274" w14:textId="77777777" w:rsidTr="004E00DD">
        <w:trPr>
          <w:trHeight w:val="144"/>
        </w:trPr>
        <w:tc>
          <w:tcPr>
            <w:tcW w:w="0" w:type="auto"/>
            <w:tcBorders>
              <w:top w:val="nil"/>
              <w:left w:val="nil"/>
              <w:bottom w:val="nil"/>
              <w:right w:val="nil"/>
            </w:tcBorders>
            <w:shd w:val="clear" w:color="auto" w:fill="auto"/>
            <w:noWrap/>
            <w:vAlign w:val="bottom"/>
            <w:hideMark/>
          </w:tcPr>
          <w:p w14:paraId="61F972F1" w14:textId="77777777" w:rsidR="004E00DD" w:rsidRPr="00F47EFB" w:rsidRDefault="004E00DD">
            <w:pPr>
              <w:rPr>
                <w:color w:val="000000"/>
                <w:sz w:val="17"/>
                <w:szCs w:val="17"/>
              </w:rPr>
            </w:pPr>
            <w:r w:rsidRPr="00F47EFB">
              <w:rPr>
                <w:color w:val="000000"/>
                <w:sz w:val="17"/>
                <w:szCs w:val="17"/>
              </w:rPr>
              <w:t>New injury severity scores, %</w:t>
            </w:r>
          </w:p>
        </w:tc>
        <w:tc>
          <w:tcPr>
            <w:tcW w:w="0" w:type="auto"/>
            <w:tcBorders>
              <w:top w:val="nil"/>
              <w:left w:val="nil"/>
              <w:bottom w:val="nil"/>
              <w:right w:val="nil"/>
            </w:tcBorders>
            <w:shd w:val="clear" w:color="auto" w:fill="auto"/>
            <w:noWrap/>
            <w:vAlign w:val="bottom"/>
            <w:hideMark/>
          </w:tcPr>
          <w:p w14:paraId="39BB6E5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68554A0"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240C677A"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AEA75A3"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FAF982C"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6E6DC565"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43AA5BC" w14:textId="77777777" w:rsidR="004E00DD" w:rsidRPr="00F47EFB" w:rsidRDefault="004E00DD">
            <w:pPr>
              <w:rPr>
                <w:sz w:val="20"/>
                <w:szCs w:val="20"/>
              </w:rPr>
            </w:pPr>
          </w:p>
        </w:tc>
      </w:tr>
      <w:tr w:rsidR="004E00DD" w:rsidRPr="00F47EFB" w14:paraId="19899F64" w14:textId="77777777" w:rsidTr="004E00DD">
        <w:trPr>
          <w:trHeight w:val="144"/>
        </w:trPr>
        <w:tc>
          <w:tcPr>
            <w:tcW w:w="0" w:type="auto"/>
            <w:tcBorders>
              <w:top w:val="nil"/>
              <w:left w:val="nil"/>
              <w:bottom w:val="nil"/>
              <w:right w:val="nil"/>
            </w:tcBorders>
            <w:shd w:val="clear" w:color="auto" w:fill="auto"/>
            <w:noWrap/>
            <w:vAlign w:val="bottom"/>
            <w:hideMark/>
          </w:tcPr>
          <w:p w14:paraId="45A06F15" w14:textId="77777777" w:rsidR="004E00DD" w:rsidRPr="00F47EFB" w:rsidRDefault="004E00DD">
            <w:pPr>
              <w:rPr>
                <w:color w:val="000000"/>
                <w:sz w:val="17"/>
                <w:szCs w:val="17"/>
              </w:rPr>
            </w:pPr>
            <w:r w:rsidRPr="00F47EFB">
              <w:rPr>
                <w:color w:val="000000"/>
                <w:sz w:val="17"/>
                <w:szCs w:val="17"/>
              </w:rPr>
              <w:t xml:space="preserve">   16-24</w:t>
            </w:r>
          </w:p>
        </w:tc>
        <w:tc>
          <w:tcPr>
            <w:tcW w:w="0" w:type="auto"/>
            <w:tcBorders>
              <w:top w:val="nil"/>
              <w:left w:val="nil"/>
              <w:bottom w:val="nil"/>
              <w:right w:val="nil"/>
            </w:tcBorders>
            <w:shd w:val="clear" w:color="auto" w:fill="auto"/>
            <w:noWrap/>
            <w:vAlign w:val="bottom"/>
            <w:hideMark/>
          </w:tcPr>
          <w:p w14:paraId="36D24488" w14:textId="77777777" w:rsidR="004E00DD" w:rsidRPr="00F47EFB" w:rsidRDefault="004E00DD">
            <w:pPr>
              <w:rPr>
                <w:color w:val="000000"/>
                <w:sz w:val="17"/>
                <w:szCs w:val="17"/>
              </w:rPr>
            </w:pPr>
            <w:r w:rsidRPr="00F47EFB">
              <w:rPr>
                <w:color w:val="000000"/>
                <w:sz w:val="17"/>
                <w:szCs w:val="17"/>
              </w:rPr>
              <w:t>80.4</w:t>
            </w:r>
          </w:p>
        </w:tc>
        <w:tc>
          <w:tcPr>
            <w:tcW w:w="0" w:type="auto"/>
            <w:tcBorders>
              <w:top w:val="nil"/>
              <w:left w:val="nil"/>
              <w:bottom w:val="nil"/>
              <w:right w:val="nil"/>
            </w:tcBorders>
            <w:shd w:val="clear" w:color="auto" w:fill="auto"/>
            <w:noWrap/>
            <w:vAlign w:val="bottom"/>
            <w:hideMark/>
          </w:tcPr>
          <w:p w14:paraId="3B9BEF52" w14:textId="77777777" w:rsidR="004E00DD" w:rsidRPr="00F47EFB" w:rsidRDefault="004E00DD">
            <w:pPr>
              <w:rPr>
                <w:color w:val="000000"/>
                <w:sz w:val="17"/>
                <w:szCs w:val="17"/>
              </w:rPr>
            </w:pPr>
            <w:r w:rsidRPr="00F47EFB">
              <w:rPr>
                <w:color w:val="000000"/>
                <w:sz w:val="17"/>
                <w:szCs w:val="17"/>
              </w:rPr>
              <w:t>88.6*</w:t>
            </w:r>
          </w:p>
        </w:tc>
        <w:tc>
          <w:tcPr>
            <w:tcW w:w="0" w:type="auto"/>
            <w:tcBorders>
              <w:top w:val="nil"/>
              <w:left w:val="nil"/>
              <w:bottom w:val="nil"/>
              <w:right w:val="nil"/>
            </w:tcBorders>
            <w:shd w:val="clear" w:color="auto" w:fill="auto"/>
            <w:noWrap/>
            <w:vAlign w:val="bottom"/>
            <w:hideMark/>
          </w:tcPr>
          <w:p w14:paraId="6838F56D" w14:textId="77777777" w:rsidR="004E00DD" w:rsidRPr="00F47EFB" w:rsidRDefault="004E00DD">
            <w:pPr>
              <w:rPr>
                <w:color w:val="000000"/>
                <w:sz w:val="17"/>
                <w:szCs w:val="17"/>
              </w:rPr>
            </w:pPr>
            <w:r w:rsidRPr="00F47EFB">
              <w:rPr>
                <w:color w:val="000000"/>
                <w:sz w:val="17"/>
                <w:szCs w:val="17"/>
              </w:rPr>
              <w:t>-0.23</w:t>
            </w:r>
          </w:p>
        </w:tc>
        <w:tc>
          <w:tcPr>
            <w:tcW w:w="0" w:type="auto"/>
            <w:tcBorders>
              <w:top w:val="nil"/>
              <w:left w:val="nil"/>
              <w:bottom w:val="nil"/>
              <w:right w:val="nil"/>
            </w:tcBorders>
            <w:shd w:val="clear" w:color="auto" w:fill="auto"/>
            <w:noWrap/>
            <w:vAlign w:val="bottom"/>
            <w:hideMark/>
          </w:tcPr>
          <w:p w14:paraId="6C2C523A"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B5B7008" w14:textId="77777777" w:rsidR="004E00DD" w:rsidRPr="00F47EFB" w:rsidRDefault="004E00DD">
            <w:pPr>
              <w:rPr>
                <w:color w:val="000000"/>
                <w:sz w:val="17"/>
                <w:szCs w:val="17"/>
              </w:rPr>
            </w:pPr>
            <w:r w:rsidRPr="00F47EFB">
              <w:rPr>
                <w:color w:val="000000"/>
                <w:sz w:val="17"/>
                <w:szCs w:val="17"/>
              </w:rPr>
              <w:t>85.6</w:t>
            </w:r>
          </w:p>
        </w:tc>
        <w:tc>
          <w:tcPr>
            <w:tcW w:w="0" w:type="auto"/>
            <w:tcBorders>
              <w:top w:val="nil"/>
              <w:left w:val="nil"/>
              <w:bottom w:val="nil"/>
              <w:right w:val="nil"/>
            </w:tcBorders>
            <w:shd w:val="clear" w:color="auto" w:fill="auto"/>
            <w:noWrap/>
            <w:vAlign w:val="bottom"/>
            <w:hideMark/>
          </w:tcPr>
          <w:p w14:paraId="7DE5D192" w14:textId="77777777" w:rsidR="004E00DD" w:rsidRPr="00F47EFB" w:rsidRDefault="004E00DD">
            <w:pPr>
              <w:rPr>
                <w:color w:val="000000"/>
                <w:sz w:val="17"/>
                <w:szCs w:val="17"/>
              </w:rPr>
            </w:pPr>
            <w:r w:rsidRPr="00F47EFB">
              <w:rPr>
                <w:color w:val="000000"/>
                <w:sz w:val="17"/>
                <w:szCs w:val="17"/>
              </w:rPr>
              <w:t>85.4</w:t>
            </w:r>
          </w:p>
        </w:tc>
        <w:tc>
          <w:tcPr>
            <w:tcW w:w="0" w:type="auto"/>
            <w:tcBorders>
              <w:top w:val="nil"/>
              <w:left w:val="nil"/>
              <w:bottom w:val="nil"/>
              <w:right w:val="nil"/>
            </w:tcBorders>
            <w:shd w:val="clear" w:color="auto" w:fill="auto"/>
            <w:noWrap/>
            <w:vAlign w:val="bottom"/>
            <w:hideMark/>
          </w:tcPr>
          <w:p w14:paraId="74A5D92E" w14:textId="77777777" w:rsidR="004E00DD" w:rsidRPr="00F47EFB" w:rsidRDefault="004E00DD">
            <w:pPr>
              <w:rPr>
                <w:color w:val="000000"/>
                <w:sz w:val="17"/>
                <w:szCs w:val="17"/>
              </w:rPr>
            </w:pPr>
            <w:r w:rsidRPr="00F47EFB">
              <w:rPr>
                <w:color w:val="000000"/>
                <w:sz w:val="17"/>
                <w:szCs w:val="17"/>
              </w:rPr>
              <w:t>0.01</w:t>
            </w:r>
          </w:p>
        </w:tc>
      </w:tr>
      <w:tr w:rsidR="004E00DD" w:rsidRPr="00F47EFB" w14:paraId="6A3F5FAF" w14:textId="77777777" w:rsidTr="004E00DD">
        <w:trPr>
          <w:trHeight w:val="144"/>
        </w:trPr>
        <w:tc>
          <w:tcPr>
            <w:tcW w:w="0" w:type="auto"/>
            <w:tcBorders>
              <w:top w:val="nil"/>
              <w:left w:val="nil"/>
              <w:bottom w:val="nil"/>
              <w:right w:val="nil"/>
            </w:tcBorders>
            <w:shd w:val="clear" w:color="auto" w:fill="auto"/>
            <w:noWrap/>
            <w:vAlign w:val="bottom"/>
            <w:hideMark/>
          </w:tcPr>
          <w:p w14:paraId="4FB48589" w14:textId="77777777" w:rsidR="004E00DD" w:rsidRPr="00F47EFB" w:rsidRDefault="004E00DD">
            <w:pPr>
              <w:rPr>
                <w:color w:val="000000"/>
                <w:sz w:val="17"/>
                <w:szCs w:val="17"/>
              </w:rPr>
            </w:pPr>
            <w:r w:rsidRPr="00F47EFB">
              <w:rPr>
                <w:color w:val="000000"/>
                <w:sz w:val="17"/>
                <w:szCs w:val="17"/>
              </w:rPr>
              <w:t xml:space="preserve">   25-40</w:t>
            </w:r>
          </w:p>
        </w:tc>
        <w:tc>
          <w:tcPr>
            <w:tcW w:w="0" w:type="auto"/>
            <w:tcBorders>
              <w:top w:val="nil"/>
              <w:left w:val="nil"/>
              <w:bottom w:val="nil"/>
              <w:right w:val="nil"/>
            </w:tcBorders>
            <w:shd w:val="clear" w:color="auto" w:fill="auto"/>
            <w:noWrap/>
            <w:vAlign w:val="bottom"/>
            <w:hideMark/>
          </w:tcPr>
          <w:p w14:paraId="5B73BA2D" w14:textId="77777777" w:rsidR="004E00DD" w:rsidRPr="00F47EFB" w:rsidRDefault="004E00DD">
            <w:pPr>
              <w:rPr>
                <w:color w:val="000000"/>
                <w:sz w:val="17"/>
                <w:szCs w:val="17"/>
              </w:rPr>
            </w:pPr>
            <w:r w:rsidRPr="00F47EFB">
              <w:rPr>
                <w:color w:val="000000"/>
                <w:sz w:val="17"/>
                <w:szCs w:val="17"/>
              </w:rPr>
              <w:t>17.3</w:t>
            </w:r>
          </w:p>
        </w:tc>
        <w:tc>
          <w:tcPr>
            <w:tcW w:w="0" w:type="auto"/>
            <w:tcBorders>
              <w:top w:val="nil"/>
              <w:left w:val="nil"/>
              <w:bottom w:val="nil"/>
              <w:right w:val="nil"/>
            </w:tcBorders>
            <w:shd w:val="clear" w:color="auto" w:fill="auto"/>
            <w:noWrap/>
            <w:vAlign w:val="bottom"/>
            <w:hideMark/>
          </w:tcPr>
          <w:p w14:paraId="01BA2F49" w14:textId="77777777" w:rsidR="004E00DD" w:rsidRPr="00F47EFB" w:rsidRDefault="004E00DD">
            <w:pPr>
              <w:rPr>
                <w:color w:val="000000"/>
                <w:sz w:val="17"/>
                <w:szCs w:val="17"/>
              </w:rPr>
            </w:pPr>
            <w:r w:rsidRPr="00F47EFB">
              <w:rPr>
                <w:color w:val="000000"/>
                <w:sz w:val="17"/>
                <w:szCs w:val="17"/>
              </w:rPr>
              <w:t>10.6*</w:t>
            </w:r>
          </w:p>
        </w:tc>
        <w:tc>
          <w:tcPr>
            <w:tcW w:w="0" w:type="auto"/>
            <w:tcBorders>
              <w:top w:val="nil"/>
              <w:left w:val="nil"/>
              <w:bottom w:val="nil"/>
              <w:right w:val="nil"/>
            </w:tcBorders>
            <w:shd w:val="clear" w:color="auto" w:fill="auto"/>
            <w:noWrap/>
            <w:vAlign w:val="bottom"/>
            <w:hideMark/>
          </w:tcPr>
          <w:p w14:paraId="5EB4BC50" w14:textId="77777777" w:rsidR="004E00DD" w:rsidRPr="00F47EFB" w:rsidRDefault="004E00DD">
            <w:pPr>
              <w:rPr>
                <w:color w:val="000000"/>
                <w:sz w:val="17"/>
                <w:szCs w:val="17"/>
              </w:rPr>
            </w:pPr>
            <w:r w:rsidRPr="00F47EFB">
              <w:rPr>
                <w:color w:val="000000"/>
                <w:sz w:val="17"/>
                <w:szCs w:val="17"/>
              </w:rPr>
              <w:t>0.19</w:t>
            </w:r>
          </w:p>
        </w:tc>
        <w:tc>
          <w:tcPr>
            <w:tcW w:w="0" w:type="auto"/>
            <w:tcBorders>
              <w:top w:val="nil"/>
              <w:left w:val="nil"/>
              <w:bottom w:val="nil"/>
              <w:right w:val="nil"/>
            </w:tcBorders>
            <w:shd w:val="clear" w:color="auto" w:fill="auto"/>
            <w:noWrap/>
            <w:vAlign w:val="bottom"/>
            <w:hideMark/>
          </w:tcPr>
          <w:p w14:paraId="56A93D21"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359AF354"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1475BD47" w14:textId="77777777" w:rsidR="004E00DD" w:rsidRPr="00F47EFB" w:rsidRDefault="004E00DD">
            <w:pPr>
              <w:rPr>
                <w:color w:val="000000"/>
                <w:sz w:val="17"/>
                <w:szCs w:val="17"/>
              </w:rPr>
            </w:pPr>
            <w:r w:rsidRPr="00F47EFB">
              <w:rPr>
                <w:color w:val="000000"/>
                <w:sz w:val="17"/>
                <w:szCs w:val="17"/>
              </w:rPr>
              <w:t>13.5</w:t>
            </w:r>
          </w:p>
        </w:tc>
        <w:tc>
          <w:tcPr>
            <w:tcW w:w="0" w:type="auto"/>
            <w:tcBorders>
              <w:top w:val="nil"/>
              <w:left w:val="nil"/>
              <w:bottom w:val="nil"/>
              <w:right w:val="nil"/>
            </w:tcBorders>
            <w:shd w:val="clear" w:color="auto" w:fill="auto"/>
            <w:noWrap/>
            <w:vAlign w:val="bottom"/>
            <w:hideMark/>
          </w:tcPr>
          <w:p w14:paraId="03EB0585" w14:textId="77777777" w:rsidR="004E00DD" w:rsidRPr="00F47EFB" w:rsidRDefault="004E00DD">
            <w:pPr>
              <w:rPr>
                <w:color w:val="000000"/>
                <w:sz w:val="17"/>
                <w:szCs w:val="17"/>
              </w:rPr>
            </w:pPr>
            <w:r w:rsidRPr="00F47EFB">
              <w:rPr>
                <w:color w:val="000000"/>
                <w:sz w:val="17"/>
                <w:szCs w:val="17"/>
              </w:rPr>
              <w:t>-0.01</w:t>
            </w:r>
          </w:p>
        </w:tc>
      </w:tr>
      <w:tr w:rsidR="004E00DD" w:rsidRPr="00F47EFB" w14:paraId="3D4A3C91" w14:textId="77777777" w:rsidTr="004E00DD">
        <w:trPr>
          <w:trHeight w:val="144"/>
        </w:trPr>
        <w:tc>
          <w:tcPr>
            <w:tcW w:w="0" w:type="auto"/>
            <w:tcBorders>
              <w:top w:val="nil"/>
              <w:left w:val="nil"/>
              <w:bottom w:val="nil"/>
              <w:right w:val="nil"/>
            </w:tcBorders>
            <w:shd w:val="clear" w:color="auto" w:fill="auto"/>
            <w:noWrap/>
            <w:vAlign w:val="bottom"/>
            <w:hideMark/>
          </w:tcPr>
          <w:p w14:paraId="1C46A866" w14:textId="77777777" w:rsidR="004E00DD" w:rsidRPr="00F47EFB" w:rsidRDefault="004E00DD">
            <w:pPr>
              <w:rPr>
                <w:color w:val="000000"/>
                <w:sz w:val="17"/>
                <w:szCs w:val="17"/>
              </w:rPr>
            </w:pPr>
            <w:r w:rsidRPr="00F47EFB">
              <w:rPr>
                <w:color w:val="000000"/>
                <w:sz w:val="17"/>
                <w:szCs w:val="17"/>
              </w:rPr>
              <w:t xml:space="preserve">    ≥40</w:t>
            </w:r>
          </w:p>
        </w:tc>
        <w:tc>
          <w:tcPr>
            <w:tcW w:w="0" w:type="auto"/>
            <w:tcBorders>
              <w:top w:val="nil"/>
              <w:left w:val="nil"/>
              <w:bottom w:val="nil"/>
              <w:right w:val="nil"/>
            </w:tcBorders>
            <w:shd w:val="clear" w:color="auto" w:fill="auto"/>
            <w:noWrap/>
            <w:vAlign w:val="bottom"/>
            <w:hideMark/>
          </w:tcPr>
          <w:p w14:paraId="5DB71324" w14:textId="77777777" w:rsidR="004E00DD" w:rsidRPr="00F47EFB" w:rsidRDefault="004E00DD">
            <w:pPr>
              <w:rPr>
                <w:color w:val="000000"/>
                <w:sz w:val="17"/>
                <w:szCs w:val="17"/>
              </w:rPr>
            </w:pPr>
            <w:r w:rsidRPr="00F47EFB">
              <w:rPr>
                <w:color w:val="000000"/>
                <w:sz w:val="17"/>
                <w:szCs w:val="17"/>
              </w:rPr>
              <w:t>2.2</w:t>
            </w:r>
          </w:p>
        </w:tc>
        <w:tc>
          <w:tcPr>
            <w:tcW w:w="0" w:type="auto"/>
            <w:tcBorders>
              <w:top w:val="nil"/>
              <w:left w:val="nil"/>
              <w:bottom w:val="nil"/>
              <w:right w:val="nil"/>
            </w:tcBorders>
            <w:shd w:val="clear" w:color="auto" w:fill="auto"/>
            <w:noWrap/>
            <w:vAlign w:val="bottom"/>
            <w:hideMark/>
          </w:tcPr>
          <w:p w14:paraId="53662DDC" w14:textId="77777777" w:rsidR="004E00DD" w:rsidRPr="00F47EFB" w:rsidRDefault="004E00DD">
            <w:pPr>
              <w:rPr>
                <w:color w:val="000000"/>
                <w:sz w:val="17"/>
                <w:szCs w:val="17"/>
              </w:rPr>
            </w:pPr>
            <w:r w:rsidRPr="00F47EFB">
              <w:rPr>
                <w:color w:val="000000"/>
                <w:sz w:val="17"/>
                <w:szCs w:val="17"/>
              </w:rPr>
              <w:t>0.8*</w:t>
            </w:r>
          </w:p>
        </w:tc>
        <w:tc>
          <w:tcPr>
            <w:tcW w:w="0" w:type="auto"/>
            <w:tcBorders>
              <w:top w:val="nil"/>
              <w:left w:val="nil"/>
              <w:bottom w:val="nil"/>
              <w:right w:val="nil"/>
            </w:tcBorders>
            <w:shd w:val="clear" w:color="auto" w:fill="auto"/>
            <w:noWrap/>
            <w:vAlign w:val="bottom"/>
            <w:hideMark/>
          </w:tcPr>
          <w:p w14:paraId="11FA2C56" w14:textId="77777777" w:rsidR="004E00DD" w:rsidRPr="00F47EFB" w:rsidRDefault="004E00DD">
            <w:pPr>
              <w:rPr>
                <w:color w:val="000000"/>
                <w:sz w:val="17"/>
                <w:szCs w:val="17"/>
              </w:rPr>
            </w:pPr>
            <w:r w:rsidRPr="00F47EFB">
              <w:rPr>
                <w:color w:val="000000"/>
                <w:sz w:val="17"/>
                <w:szCs w:val="17"/>
              </w:rPr>
              <w:t>0.12</w:t>
            </w:r>
          </w:p>
        </w:tc>
        <w:tc>
          <w:tcPr>
            <w:tcW w:w="0" w:type="auto"/>
            <w:tcBorders>
              <w:top w:val="nil"/>
              <w:left w:val="nil"/>
              <w:bottom w:val="nil"/>
              <w:right w:val="nil"/>
            </w:tcBorders>
            <w:shd w:val="clear" w:color="auto" w:fill="auto"/>
            <w:noWrap/>
            <w:vAlign w:val="bottom"/>
            <w:hideMark/>
          </w:tcPr>
          <w:p w14:paraId="4583A9C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6715C6AE" w14:textId="77777777" w:rsidR="004E00DD" w:rsidRPr="00F47EFB" w:rsidRDefault="004E00DD">
            <w:pPr>
              <w:rPr>
                <w:color w:val="000000"/>
                <w:sz w:val="17"/>
                <w:szCs w:val="17"/>
              </w:rPr>
            </w:pPr>
            <w:r w:rsidRPr="00F47EFB">
              <w:rPr>
                <w:color w:val="000000"/>
                <w:sz w:val="17"/>
                <w:szCs w:val="17"/>
              </w:rPr>
              <w:t>1.2</w:t>
            </w:r>
          </w:p>
        </w:tc>
        <w:tc>
          <w:tcPr>
            <w:tcW w:w="0" w:type="auto"/>
            <w:tcBorders>
              <w:top w:val="nil"/>
              <w:left w:val="nil"/>
              <w:bottom w:val="nil"/>
              <w:right w:val="nil"/>
            </w:tcBorders>
            <w:shd w:val="clear" w:color="auto" w:fill="auto"/>
            <w:noWrap/>
            <w:vAlign w:val="bottom"/>
            <w:hideMark/>
          </w:tcPr>
          <w:p w14:paraId="4973FDAB" w14:textId="77777777" w:rsidR="004E00DD" w:rsidRPr="00F47EFB" w:rsidRDefault="004E00DD">
            <w:pPr>
              <w:rPr>
                <w:color w:val="000000"/>
                <w:sz w:val="17"/>
                <w:szCs w:val="17"/>
              </w:rPr>
            </w:pPr>
            <w:r w:rsidRPr="00F47EFB">
              <w:rPr>
                <w:color w:val="000000"/>
                <w:sz w:val="17"/>
                <w:szCs w:val="17"/>
              </w:rPr>
              <w:t>1.2</w:t>
            </w:r>
          </w:p>
        </w:tc>
        <w:tc>
          <w:tcPr>
            <w:tcW w:w="0" w:type="auto"/>
            <w:tcBorders>
              <w:top w:val="nil"/>
              <w:left w:val="nil"/>
              <w:bottom w:val="nil"/>
              <w:right w:val="nil"/>
            </w:tcBorders>
            <w:shd w:val="clear" w:color="auto" w:fill="auto"/>
            <w:noWrap/>
            <w:vAlign w:val="bottom"/>
            <w:hideMark/>
          </w:tcPr>
          <w:p w14:paraId="01D757A6" w14:textId="77777777" w:rsidR="004E00DD" w:rsidRPr="00F47EFB" w:rsidRDefault="004E00DD">
            <w:pPr>
              <w:rPr>
                <w:color w:val="000000"/>
                <w:sz w:val="17"/>
                <w:szCs w:val="17"/>
              </w:rPr>
            </w:pPr>
            <w:r w:rsidRPr="00F47EFB">
              <w:rPr>
                <w:color w:val="000000"/>
                <w:sz w:val="17"/>
                <w:szCs w:val="17"/>
              </w:rPr>
              <w:t>-0.00</w:t>
            </w:r>
          </w:p>
        </w:tc>
      </w:tr>
      <w:tr w:rsidR="004E00DD" w:rsidRPr="00F47EFB" w14:paraId="4FEE3FB5" w14:textId="77777777" w:rsidTr="004E00DD">
        <w:trPr>
          <w:trHeight w:val="144"/>
        </w:trPr>
        <w:tc>
          <w:tcPr>
            <w:tcW w:w="0" w:type="auto"/>
            <w:tcBorders>
              <w:top w:val="nil"/>
              <w:left w:val="nil"/>
              <w:bottom w:val="nil"/>
              <w:right w:val="nil"/>
            </w:tcBorders>
            <w:shd w:val="clear" w:color="auto" w:fill="auto"/>
            <w:noWrap/>
            <w:vAlign w:val="bottom"/>
            <w:hideMark/>
          </w:tcPr>
          <w:p w14:paraId="64026888" w14:textId="6C623E85" w:rsidR="004E00DD" w:rsidRPr="00F47EFB" w:rsidRDefault="004E00DD">
            <w:pPr>
              <w:rPr>
                <w:color w:val="000000"/>
                <w:sz w:val="17"/>
                <w:szCs w:val="17"/>
              </w:rPr>
            </w:pPr>
            <w:r w:rsidRPr="00F47EFB">
              <w:rPr>
                <w:color w:val="000000"/>
                <w:sz w:val="17"/>
                <w:szCs w:val="17"/>
              </w:rPr>
              <w:t xml:space="preserve">Mean injury severity </w:t>
            </w:r>
            <w:proofErr w:type="spellStart"/>
            <w:r w:rsidRPr="00F47EFB">
              <w:rPr>
                <w:color w:val="000000"/>
                <w:sz w:val="17"/>
                <w:szCs w:val="17"/>
              </w:rPr>
              <w:t>score</w:t>
            </w:r>
            <w:r w:rsidRPr="00F47EFB">
              <w:rPr>
                <w:color w:val="000000"/>
                <w:sz w:val="17"/>
                <w:szCs w:val="17"/>
                <w:vertAlign w:val="superscript"/>
              </w:rPr>
              <w:t>f</w:t>
            </w:r>
            <w:proofErr w:type="spellEnd"/>
          </w:p>
        </w:tc>
        <w:tc>
          <w:tcPr>
            <w:tcW w:w="0" w:type="auto"/>
            <w:tcBorders>
              <w:top w:val="nil"/>
              <w:left w:val="nil"/>
              <w:bottom w:val="nil"/>
              <w:right w:val="nil"/>
            </w:tcBorders>
            <w:shd w:val="clear" w:color="auto" w:fill="auto"/>
            <w:noWrap/>
            <w:vAlign w:val="bottom"/>
            <w:hideMark/>
          </w:tcPr>
          <w:p w14:paraId="4B7122CA" w14:textId="77777777" w:rsidR="004E00DD" w:rsidRPr="00F47EFB" w:rsidRDefault="004E00DD">
            <w:pPr>
              <w:rPr>
                <w:color w:val="000000"/>
                <w:sz w:val="17"/>
                <w:szCs w:val="17"/>
              </w:rPr>
            </w:pPr>
            <w:r w:rsidRPr="00F47EFB">
              <w:rPr>
                <w:color w:val="000000"/>
                <w:sz w:val="17"/>
                <w:szCs w:val="17"/>
              </w:rPr>
              <w:t>14.8</w:t>
            </w:r>
          </w:p>
        </w:tc>
        <w:tc>
          <w:tcPr>
            <w:tcW w:w="0" w:type="auto"/>
            <w:tcBorders>
              <w:top w:val="nil"/>
              <w:left w:val="nil"/>
              <w:bottom w:val="nil"/>
              <w:right w:val="nil"/>
            </w:tcBorders>
            <w:shd w:val="clear" w:color="auto" w:fill="auto"/>
            <w:noWrap/>
            <w:vAlign w:val="bottom"/>
            <w:hideMark/>
          </w:tcPr>
          <w:p w14:paraId="4E50831D"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01C2C050" w14:textId="77777777" w:rsidR="004E00DD" w:rsidRPr="00F47EFB" w:rsidRDefault="004E00DD">
            <w:pPr>
              <w:rPr>
                <w:color w:val="000000"/>
                <w:sz w:val="17"/>
                <w:szCs w:val="17"/>
              </w:rPr>
            </w:pPr>
            <w:r w:rsidRPr="00F47EFB">
              <w:rPr>
                <w:color w:val="000000"/>
                <w:sz w:val="17"/>
                <w:szCs w:val="17"/>
              </w:rPr>
              <w:t>0.32</w:t>
            </w:r>
          </w:p>
        </w:tc>
        <w:tc>
          <w:tcPr>
            <w:tcW w:w="0" w:type="auto"/>
            <w:tcBorders>
              <w:top w:val="nil"/>
              <w:left w:val="nil"/>
              <w:bottom w:val="nil"/>
              <w:right w:val="nil"/>
            </w:tcBorders>
            <w:shd w:val="clear" w:color="auto" w:fill="auto"/>
            <w:noWrap/>
            <w:vAlign w:val="bottom"/>
            <w:hideMark/>
          </w:tcPr>
          <w:p w14:paraId="27586932"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5C87C7C" w14:textId="77777777" w:rsidR="004E00DD" w:rsidRPr="00F47EFB" w:rsidRDefault="004E00DD">
            <w:pPr>
              <w:rPr>
                <w:color w:val="000000"/>
                <w:sz w:val="17"/>
                <w:szCs w:val="17"/>
              </w:rPr>
            </w:pPr>
            <w:r w:rsidRPr="00F47EFB">
              <w:rPr>
                <w:color w:val="000000"/>
                <w:sz w:val="17"/>
                <w:szCs w:val="17"/>
              </w:rPr>
              <w:t>13.9</w:t>
            </w:r>
          </w:p>
        </w:tc>
        <w:tc>
          <w:tcPr>
            <w:tcW w:w="0" w:type="auto"/>
            <w:tcBorders>
              <w:top w:val="nil"/>
              <w:left w:val="nil"/>
              <w:bottom w:val="nil"/>
              <w:right w:val="nil"/>
            </w:tcBorders>
            <w:shd w:val="clear" w:color="auto" w:fill="auto"/>
            <w:noWrap/>
            <w:vAlign w:val="bottom"/>
            <w:hideMark/>
          </w:tcPr>
          <w:p w14:paraId="775C58F1" w14:textId="77777777" w:rsidR="004E00DD" w:rsidRPr="00F47EFB" w:rsidRDefault="004E00DD">
            <w:pPr>
              <w:rPr>
                <w:color w:val="000000"/>
                <w:sz w:val="17"/>
                <w:szCs w:val="17"/>
              </w:rPr>
            </w:pPr>
            <w:r w:rsidRPr="00F47EFB">
              <w:rPr>
                <w:color w:val="000000"/>
                <w:sz w:val="17"/>
                <w:szCs w:val="17"/>
              </w:rPr>
              <w:t>13.9</w:t>
            </w:r>
          </w:p>
        </w:tc>
        <w:tc>
          <w:tcPr>
            <w:tcW w:w="0" w:type="auto"/>
            <w:tcBorders>
              <w:top w:val="nil"/>
              <w:left w:val="nil"/>
              <w:bottom w:val="nil"/>
              <w:right w:val="nil"/>
            </w:tcBorders>
            <w:shd w:val="clear" w:color="auto" w:fill="auto"/>
            <w:noWrap/>
            <w:vAlign w:val="bottom"/>
            <w:hideMark/>
          </w:tcPr>
          <w:p w14:paraId="2CCD02B9" w14:textId="77777777" w:rsidR="004E00DD" w:rsidRPr="00F47EFB" w:rsidRDefault="004E00DD">
            <w:pPr>
              <w:rPr>
                <w:color w:val="000000"/>
                <w:sz w:val="17"/>
                <w:szCs w:val="17"/>
              </w:rPr>
            </w:pPr>
            <w:r w:rsidRPr="00F47EFB">
              <w:rPr>
                <w:color w:val="000000"/>
                <w:sz w:val="17"/>
                <w:szCs w:val="17"/>
              </w:rPr>
              <w:t>0.00</w:t>
            </w:r>
          </w:p>
        </w:tc>
      </w:tr>
      <w:tr w:rsidR="004E00DD" w:rsidRPr="00F47EFB" w14:paraId="3556BD52" w14:textId="77777777" w:rsidTr="004E00DD">
        <w:trPr>
          <w:trHeight w:val="144"/>
        </w:trPr>
        <w:tc>
          <w:tcPr>
            <w:tcW w:w="0" w:type="auto"/>
            <w:tcBorders>
              <w:top w:val="nil"/>
              <w:left w:val="nil"/>
              <w:bottom w:val="nil"/>
              <w:right w:val="nil"/>
            </w:tcBorders>
            <w:shd w:val="clear" w:color="auto" w:fill="auto"/>
            <w:noWrap/>
            <w:vAlign w:val="bottom"/>
            <w:hideMark/>
          </w:tcPr>
          <w:p w14:paraId="0DBEFCBC" w14:textId="77777777" w:rsidR="004E00DD" w:rsidRPr="00F47EFB" w:rsidRDefault="004E00DD">
            <w:pPr>
              <w:rPr>
                <w:color w:val="000000"/>
                <w:sz w:val="17"/>
                <w:szCs w:val="17"/>
              </w:rPr>
            </w:pPr>
            <w:r w:rsidRPr="00F47EFB">
              <w:rPr>
                <w:color w:val="000000"/>
                <w:sz w:val="17"/>
                <w:szCs w:val="17"/>
              </w:rPr>
              <w:t>Blood furnished to beneficiary, pints</w:t>
            </w:r>
          </w:p>
        </w:tc>
        <w:tc>
          <w:tcPr>
            <w:tcW w:w="0" w:type="auto"/>
            <w:tcBorders>
              <w:top w:val="nil"/>
              <w:left w:val="nil"/>
              <w:bottom w:val="nil"/>
              <w:right w:val="nil"/>
            </w:tcBorders>
            <w:shd w:val="clear" w:color="auto" w:fill="auto"/>
            <w:noWrap/>
            <w:vAlign w:val="bottom"/>
            <w:hideMark/>
          </w:tcPr>
          <w:p w14:paraId="72F26926"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58B8C120"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42D5DF3D" w14:textId="77777777" w:rsidR="004E00DD" w:rsidRPr="00F47EFB" w:rsidRDefault="004E00DD">
            <w:pPr>
              <w:rPr>
                <w:color w:val="000000"/>
                <w:sz w:val="17"/>
                <w:szCs w:val="17"/>
              </w:rPr>
            </w:pPr>
            <w:r w:rsidRPr="00F47EFB">
              <w:rPr>
                <w:color w:val="000000"/>
                <w:sz w:val="17"/>
                <w:szCs w:val="17"/>
              </w:rPr>
              <w:t>0.03</w:t>
            </w:r>
          </w:p>
        </w:tc>
        <w:tc>
          <w:tcPr>
            <w:tcW w:w="0" w:type="auto"/>
            <w:tcBorders>
              <w:top w:val="nil"/>
              <w:left w:val="nil"/>
              <w:bottom w:val="nil"/>
              <w:right w:val="nil"/>
            </w:tcBorders>
            <w:shd w:val="clear" w:color="auto" w:fill="auto"/>
            <w:noWrap/>
            <w:vAlign w:val="bottom"/>
            <w:hideMark/>
          </w:tcPr>
          <w:p w14:paraId="21E1EF3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3A3ED52"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72D44DC9" w14:textId="77777777" w:rsidR="004E00DD" w:rsidRPr="00F47EFB" w:rsidRDefault="004E00DD">
            <w:pPr>
              <w:rPr>
                <w:color w:val="000000"/>
                <w:sz w:val="17"/>
                <w:szCs w:val="17"/>
              </w:rPr>
            </w:pPr>
            <w:r w:rsidRPr="00F47EFB">
              <w:rPr>
                <w:color w:val="000000"/>
                <w:sz w:val="17"/>
                <w:szCs w:val="17"/>
              </w:rPr>
              <w:t>0.0</w:t>
            </w:r>
          </w:p>
        </w:tc>
        <w:tc>
          <w:tcPr>
            <w:tcW w:w="0" w:type="auto"/>
            <w:tcBorders>
              <w:top w:val="nil"/>
              <w:left w:val="nil"/>
              <w:bottom w:val="nil"/>
              <w:right w:val="nil"/>
            </w:tcBorders>
            <w:shd w:val="clear" w:color="auto" w:fill="auto"/>
            <w:noWrap/>
            <w:vAlign w:val="bottom"/>
            <w:hideMark/>
          </w:tcPr>
          <w:p w14:paraId="55B9008B" w14:textId="77777777" w:rsidR="004E00DD" w:rsidRPr="00F47EFB" w:rsidRDefault="004E00DD">
            <w:pPr>
              <w:rPr>
                <w:color w:val="000000"/>
                <w:sz w:val="17"/>
                <w:szCs w:val="17"/>
              </w:rPr>
            </w:pPr>
            <w:r w:rsidRPr="00F47EFB">
              <w:rPr>
                <w:color w:val="000000"/>
                <w:sz w:val="17"/>
                <w:szCs w:val="17"/>
              </w:rPr>
              <w:t>-0.00</w:t>
            </w:r>
          </w:p>
        </w:tc>
      </w:tr>
      <w:tr w:rsidR="004E00DD" w:rsidRPr="00F47EFB" w14:paraId="18DE43C1" w14:textId="77777777" w:rsidTr="004E00DD">
        <w:trPr>
          <w:trHeight w:val="144"/>
        </w:trPr>
        <w:tc>
          <w:tcPr>
            <w:tcW w:w="0" w:type="auto"/>
            <w:tcBorders>
              <w:top w:val="nil"/>
              <w:left w:val="nil"/>
              <w:bottom w:val="nil"/>
              <w:right w:val="nil"/>
            </w:tcBorders>
            <w:shd w:val="clear" w:color="auto" w:fill="auto"/>
            <w:noWrap/>
            <w:vAlign w:val="bottom"/>
            <w:hideMark/>
          </w:tcPr>
          <w:p w14:paraId="5BA9D10C" w14:textId="77777777" w:rsidR="004E00DD" w:rsidRPr="00F47EFB" w:rsidRDefault="004E00DD">
            <w:pPr>
              <w:rPr>
                <w:color w:val="000000"/>
                <w:sz w:val="17"/>
                <w:szCs w:val="17"/>
              </w:rPr>
            </w:pPr>
            <w:r w:rsidRPr="00F47EFB">
              <w:rPr>
                <w:color w:val="000000"/>
                <w:sz w:val="17"/>
                <w:szCs w:val="17"/>
              </w:rPr>
              <w:t>Median household income, county level</w:t>
            </w:r>
          </w:p>
        </w:tc>
        <w:tc>
          <w:tcPr>
            <w:tcW w:w="0" w:type="auto"/>
            <w:tcBorders>
              <w:top w:val="nil"/>
              <w:left w:val="nil"/>
              <w:bottom w:val="nil"/>
              <w:right w:val="nil"/>
            </w:tcBorders>
            <w:shd w:val="clear" w:color="auto" w:fill="auto"/>
            <w:noWrap/>
            <w:vAlign w:val="bottom"/>
            <w:hideMark/>
          </w:tcPr>
          <w:p w14:paraId="1CC5A688" w14:textId="77777777" w:rsidR="004E00DD" w:rsidRPr="00F47EFB" w:rsidRDefault="004E00DD">
            <w:pPr>
              <w:rPr>
                <w:color w:val="000000"/>
                <w:sz w:val="17"/>
                <w:szCs w:val="17"/>
              </w:rPr>
            </w:pPr>
            <w:r w:rsidRPr="00F47EFB">
              <w:rPr>
                <w:color w:val="000000"/>
                <w:sz w:val="17"/>
                <w:szCs w:val="17"/>
              </w:rPr>
              <w:t>61322.6</w:t>
            </w:r>
          </w:p>
        </w:tc>
        <w:tc>
          <w:tcPr>
            <w:tcW w:w="0" w:type="auto"/>
            <w:tcBorders>
              <w:top w:val="nil"/>
              <w:left w:val="nil"/>
              <w:bottom w:val="nil"/>
              <w:right w:val="nil"/>
            </w:tcBorders>
            <w:shd w:val="clear" w:color="auto" w:fill="auto"/>
            <w:noWrap/>
            <w:vAlign w:val="bottom"/>
            <w:hideMark/>
          </w:tcPr>
          <w:p w14:paraId="65927BD5" w14:textId="77777777" w:rsidR="004E00DD" w:rsidRPr="00F47EFB" w:rsidRDefault="004E00DD">
            <w:pPr>
              <w:rPr>
                <w:color w:val="000000"/>
                <w:sz w:val="17"/>
                <w:szCs w:val="17"/>
              </w:rPr>
            </w:pPr>
            <w:r w:rsidRPr="00F47EFB">
              <w:rPr>
                <w:color w:val="000000"/>
                <w:sz w:val="17"/>
                <w:szCs w:val="17"/>
              </w:rPr>
              <w:t>63342.3*</w:t>
            </w:r>
          </w:p>
        </w:tc>
        <w:tc>
          <w:tcPr>
            <w:tcW w:w="0" w:type="auto"/>
            <w:tcBorders>
              <w:top w:val="nil"/>
              <w:left w:val="nil"/>
              <w:bottom w:val="nil"/>
              <w:right w:val="nil"/>
            </w:tcBorders>
            <w:shd w:val="clear" w:color="auto" w:fill="auto"/>
            <w:noWrap/>
            <w:vAlign w:val="bottom"/>
            <w:hideMark/>
          </w:tcPr>
          <w:p w14:paraId="3FA57EB5" w14:textId="77777777" w:rsidR="004E00DD" w:rsidRPr="00F47EFB" w:rsidRDefault="004E00DD">
            <w:pPr>
              <w:rPr>
                <w:color w:val="000000"/>
                <w:sz w:val="17"/>
                <w:szCs w:val="17"/>
              </w:rPr>
            </w:pPr>
            <w:r w:rsidRPr="00F47EFB">
              <w:rPr>
                <w:color w:val="000000"/>
                <w:sz w:val="17"/>
                <w:szCs w:val="17"/>
              </w:rPr>
              <w:t>-0.13</w:t>
            </w:r>
          </w:p>
        </w:tc>
        <w:tc>
          <w:tcPr>
            <w:tcW w:w="0" w:type="auto"/>
            <w:tcBorders>
              <w:top w:val="nil"/>
              <w:left w:val="nil"/>
              <w:bottom w:val="nil"/>
              <w:right w:val="nil"/>
            </w:tcBorders>
            <w:shd w:val="clear" w:color="auto" w:fill="auto"/>
            <w:noWrap/>
            <w:vAlign w:val="bottom"/>
            <w:hideMark/>
          </w:tcPr>
          <w:p w14:paraId="4AFAC7E9"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1D40D8A" w14:textId="77777777" w:rsidR="004E00DD" w:rsidRPr="00F47EFB" w:rsidRDefault="004E00DD">
            <w:pPr>
              <w:rPr>
                <w:color w:val="000000"/>
                <w:sz w:val="17"/>
                <w:szCs w:val="17"/>
              </w:rPr>
            </w:pPr>
            <w:r w:rsidRPr="00F47EFB">
              <w:rPr>
                <w:color w:val="000000"/>
                <w:sz w:val="17"/>
                <w:szCs w:val="17"/>
              </w:rPr>
              <w:t>63554.9</w:t>
            </w:r>
          </w:p>
        </w:tc>
        <w:tc>
          <w:tcPr>
            <w:tcW w:w="0" w:type="auto"/>
            <w:tcBorders>
              <w:top w:val="nil"/>
              <w:left w:val="nil"/>
              <w:bottom w:val="nil"/>
              <w:right w:val="nil"/>
            </w:tcBorders>
            <w:shd w:val="clear" w:color="auto" w:fill="auto"/>
            <w:noWrap/>
            <w:vAlign w:val="bottom"/>
            <w:hideMark/>
          </w:tcPr>
          <w:p w14:paraId="0F181D16" w14:textId="77777777" w:rsidR="004E00DD" w:rsidRPr="00F47EFB" w:rsidRDefault="004E00DD">
            <w:pPr>
              <w:rPr>
                <w:color w:val="000000"/>
                <w:sz w:val="17"/>
                <w:szCs w:val="17"/>
              </w:rPr>
            </w:pPr>
            <w:r w:rsidRPr="00F47EFB">
              <w:rPr>
                <w:color w:val="000000"/>
                <w:sz w:val="17"/>
                <w:szCs w:val="17"/>
              </w:rPr>
              <w:t>63152.0*</w:t>
            </w:r>
          </w:p>
        </w:tc>
        <w:tc>
          <w:tcPr>
            <w:tcW w:w="0" w:type="auto"/>
            <w:tcBorders>
              <w:top w:val="nil"/>
              <w:left w:val="nil"/>
              <w:bottom w:val="nil"/>
              <w:right w:val="nil"/>
            </w:tcBorders>
            <w:shd w:val="clear" w:color="auto" w:fill="auto"/>
            <w:noWrap/>
            <w:vAlign w:val="bottom"/>
            <w:hideMark/>
          </w:tcPr>
          <w:p w14:paraId="2B208014" w14:textId="77777777" w:rsidR="004E00DD" w:rsidRPr="00F47EFB" w:rsidRDefault="004E00DD">
            <w:pPr>
              <w:rPr>
                <w:color w:val="000000"/>
                <w:sz w:val="17"/>
                <w:szCs w:val="17"/>
              </w:rPr>
            </w:pPr>
            <w:r w:rsidRPr="00F47EFB">
              <w:rPr>
                <w:color w:val="000000"/>
                <w:sz w:val="17"/>
                <w:szCs w:val="17"/>
              </w:rPr>
              <w:t>0.02</w:t>
            </w:r>
          </w:p>
        </w:tc>
      </w:tr>
      <w:tr w:rsidR="004E00DD" w:rsidRPr="00F47EFB" w14:paraId="174E3B5F" w14:textId="77777777" w:rsidTr="004E00DD">
        <w:trPr>
          <w:trHeight w:val="144"/>
        </w:trPr>
        <w:tc>
          <w:tcPr>
            <w:tcW w:w="0" w:type="auto"/>
            <w:tcBorders>
              <w:top w:val="nil"/>
              <w:left w:val="nil"/>
              <w:bottom w:val="nil"/>
              <w:right w:val="nil"/>
            </w:tcBorders>
            <w:shd w:val="clear" w:color="auto" w:fill="auto"/>
            <w:noWrap/>
            <w:vAlign w:val="bottom"/>
            <w:hideMark/>
          </w:tcPr>
          <w:p w14:paraId="21D9F757" w14:textId="77777777" w:rsidR="004E00DD" w:rsidRPr="00F47EFB" w:rsidRDefault="004E00DD">
            <w:pPr>
              <w:rPr>
                <w:color w:val="000000"/>
                <w:sz w:val="17"/>
                <w:szCs w:val="17"/>
              </w:rPr>
            </w:pPr>
            <w:r w:rsidRPr="00F47EFB">
              <w:rPr>
                <w:color w:val="000000"/>
                <w:sz w:val="17"/>
                <w:szCs w:val="17"/>
              </w:rPr>
              <w:t>County, %</w:t>
            </w:r>
          </w:p>
        </w:tc>
        <w:tc>
          <w:tcPr>
            <w:tcW w:w="0" w:type="auto"/>
            <w:tcBorders>
              <w:top w:val="nil"/>
              <w:left w:val="nil"/>
              <w:bottom w:val="nil"/>
              <w:right w:val="nil"/>
            </w:tcBorders>
            <w:shd w:val="clear" w:color="auto" w:fill="auto"/>
            <w:noWrap/>
            <w:vAlign w:val="bottom"/>
            <w:hideMark/>
          </w:tcPr>
          <w:p w14:paraId="41F28F3C"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16DC758"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3B852694"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7E25CAA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0ADCBFDE"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51B94E89" w14:textId="77777777" w:rsidR="004E00DD" w:rsidRPr="00F47EFB" w:rsidRDefault="004E00DD">
            <w:pPr>
              <w:rPr>
                <w:sz w:val="20"/>
                <w:szCs w:val="20"/>
              </w:rPr>
            </w:pPr>
          </w:p>
        </w:tc>
        <w:tc>
          <w:tcPr>
            <w:tcW w:w="0" w:type="auto"/>
            <w:tcBorders>
              <w:top w:val="nil"/>
              <w:left w:val="nil"/>
              <w:bottom w:val="nil"/>
              <w:right w:val="nil"/>
            </w:tcBorders>
            <w:shd w:val="clear" w:color="auto" w:fill="auto"/>
            <w:noWrap/>
            <w:vAlign w:val="bottom"/>
            <w:hideMark/>
          </w:tcPr>
          <w:p w14:paraId="4D06C206" w14:textId="77777777" w:rsidR="004E00DD" w:rsidRPr="00F47EFB" w:rsidRDefault="004E00DD">
            <w:pPr>
              <w:rPr>
                <w:sz w:val="20"/>
                <w:szCs w:val="20"/>
              </w:rPr>
            </w:pPr>
          </w:p>
        </w:tc>
      </w:tr>
      <w:tr w:rsidR="004E00DD" w:rsidRPr="00F47EFB" w14:paraId="262F01C0" w14:textId="77777777" w:rsidTr="004E00DD">
        <w:trPr>
          <w:trHeight w:val="144"/>
        </w:trPr>
        <w:tc>
          <w:tcPr>
            <w:tcW w:w="0" w:type="auto"/>
            <w:tcBorders>
              <w:top w:val="nil"/>
              <w:left w:val="nil"/>
              <w:bottom w:val="nil"/>
              <w:right w:val="nil"/>
            </w:tcBorders>
            <w:shd w:val="clear" w:color="auto" w:fill="auto"/>
            <w:noWrap/>
            <w:vAlign w:val="bottom"/>
            <w:hideMark/>
          </w:tcPr>
          <w:p w14:paraId="2F486129" w14:textId="77777777" w:rsidR="004E00DD" w:rsidRPr="00F47EFB" w:rsidRDefault="004E00DD">
            <w:pPr>
              <w:rPr>
                <w:color w:val="000000"/>
                <w:sz w:val="17"/>
                <w:szCs w:val="17"/>
              </w:rPr>
            </w:pPr>
            <w:r w:rsidRPr="00F47EFB">
              <w:rPr>
                <w:color w:val="000000"/>
                <w:sz w:val="17"/>
                <w:szCs w:val="17"/>
              </w:rPr>
              <w:t xml:space="preserve">   Below poverty line</w:t>
            </w:r>
          </w:p>
        </w:tc>
        <w:tc>
          <w:tcPr>
            <w:tcW w:w="0" w:type="auto"/>
            <w:tcBorders>
              <w:top w:val="nil"/>
              <w:left w:val="nil"/>
              <w:bottom w:val="nil"/>
              <w:right w:val="nil"/>
            </w:tcBorders>
            <w:shd w:val="clear" w:color="auto" w:fill="auto"/>
            <w:noWrap/>
            <w:vAlign w:val="bottom"/>
            <w:hideMark/>
          </w:tcPr>
          <w:p w14:paraId="06C43DD6" w14:textId="77777777" w:rsidR="004E00DD" w:rsidRPr="00F47EFB" w:rsidRDefault="004E00DD">
            <w:pPr>
              <w:rPr>
                <w:color w:val="000000"/>
                <w:sz w:val="17"/>
                <w:szCs w:val="17"/>
              </w:rPr>
            </w:pPr>
            <w:r w:rsidRPr="00F47EFB">
              <w:rPr>
                <w:color w:val="000000"/>
                <w:sz w:val="17"/>
                <w:szCs w:val="17"/>
              </w:rPr>
              <w:t>13.2</w:t>
            </w:r>
          </w:p>
        </w:tc>
        <w:tc>
          <w:tcPr>
            <w:tcW w:w="0" w:type="auto"/>
            <w:tcBorders>
              <w:top w:val="nil"/>
              <w:left w:val="nil"/>
              <w:bottom w:val="nil"/>
              <w:right w:val="nil"/>
            </w:tcBorders>
            <w:shd w:val="clear" w:color="auto" w:fill="auto"/>
            <w:noWrap/>
            <w:vAlign w:val="bottom"/>
            <w:hideMark/>
          </w:tcPr>
          <w:p w14:paraId="3184E959" w14:textId="77777777" w:rsidR="004E00DD" w:rsidRPr="00F47EFB" w:rsidRDefault="004E00DD">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52F8D46C" w14:textId="77777777" w:rsidR="004E00DD" w:rsidRPr="00F47EFB" w:rsidRDefault="004E00DD">
            <w:pPr>
              <w:rPr>
                <w:color w:val="000000"/>
                <w:sz w:val="17"/>
                <w:szCs w:val="17"/>
              </w:rPr>
            </w:pPr>
            <w:r w:rsidRPr="00F47EFB">
              <w:rPr>
                <w:color w:val="000000"/>
                <w:sz w:val="17"/>
                <w:szCs w:val="17"/>
              </w:rPr>
              <w:t>0.04</w:t>
            </w:r>
          </w:p>
        </w:tc>
        <w:tc>
          <w:tcPr>
            <w:tcW w:w="0" w:type="auto"/>
            <w:tcBorders>
              <w:top w:val="nil"/>
              <w:left w:val="nil"/>
              <w:bottom w:val="nil"/>
              <w:right w:val="nil"/>
            </w:tcBorders>
            <w:shd w:val="clear" w:color="auto" w:fill="auto"/>
            <w:noWrap/>
            <w:vAlign w:val="bottom"/>
            <w:hideMark/>
          </w:tcPr>
          <w:p w14:paraId="2EFA0BF3"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49A94584" w14:textId="77777777" w:rsidR="004E00DD" w:rsidRPr="00F47EFB" w:rsidRDefault="004E00DD">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7DDCA36E" w14:textId="77777777" w:rsidR="004E00DD" w:rsidRPr="00F47EFB" w:rsidRDefault="004E00DD">
            <w:pPr>
              <w:rPr>
                <w:color w:val="000000"/>
                <w:sz w:val="17"/>
                <w:szCs w:val="17"/>
              </w:rPr>
            </w:pPr>
            <w:r w:rsidRPr="00F47EFB">
              <w:rPr>
                <w:color w:val="000000"/>
                <w:sz w:val="17"/>
                <w:szCs w:val="17"/>
              </w:rPr>
              <w:t>13.0</w:t>
            </w:r>
          </w:p>
        </w:tc>
        <w:tc>
          <w:tcPr>
            <w:tcW w:w="0" w:type="auto"/>
            <w:tcBorders>
              <w:top w:val="nil"/>
              <w:left w:val="nil"/>
              <w:bottom w:val="nil"/>
              <w:right w:val="nil"/>
            </w:tcBorders>
            <w:shd w:val="clear" w:color="auto" w:fill="auto"/>
            <w:noWrap/>
            <w:vAlign w:val="bottom"/>
            <w:hideMark/>
          </w:tcPr>
          <w:p w14:paraId="1476A1EF" w14:textId="77777777" w:rsidR="004E00DD" w:rsidRPr="00F47EFB" w:rsidRDefault="004E00DD">
            <w:pPr>
              <w:rPr>
                <w:color w:val="000000"/>
                <w:sz w:val="17"/>
                <w:szCs w:val="17"/>
              </w:rPr>
            </w:pPr>
            <w:r w:rsidRPr="00F47EFB">
              <w:rPr>
                <w:color w:val="000000"/>
                <w:sz w:val="17"/>
                <w:szCs w:val="17"/>
              </w:rPr>
              <w:t>0.00</w:t>
            </w:r>
          </w:p>
        </w:tc>
      </w:tr>
      <w:tr w:rsidR="004E00DD" w:rsidRPr="00F47EFB" w14:paraId="3B223A48" w14:textId="77777777" w:rsidTr="004E00DD">
        <w:trPr>
          <w:trHeight w:val="144"/>
        </w:trPr>
        <w:tc>
          <w:tcPr>
            <w:tcW w:w="0" w:type="auto"/>
            <w:tcBorders>
              <w:top w:val="nil"/>
              <w:left w:val="nil"/>
              <w:bottom w:val="nil"/>
              <w:right w:val="nil"/>
            </w:tcBorders>
            <w:shd w:val="clear" w:color="auto" w:fill="auto"/>
            <w:noWrap/>
            <w:vAlign w:val="bottom"/>
            <w:hideMark/>
          </w:tcPr>
          <w:p w14:paraId="7462F7DE" w14:textId="77777777" w:rsidR="004E00DD" w:rsidRPr="00F47EFB" w:rsidRDefault="004E00DD">
            <w:pPr>
              <w:rPr>
                <w:color w:val="000000"/>
                <w:sz w:val="17"/>
                <w:szCs w:val="17"/>
              </w:rPr>
            </w:pPr>
            <w:r w:rsidRPr="00F47EFB">
              <w:rPr>
                <w:color w:val="000000"/>
                <w:sz w:val="17"/>
                <w:szCs w:val="17"/>
              </w:rPr>
              <w:t xml:space="preserve">   Female sex</w:t>
            </w:r>
          </w:p>
        </w:tc>
        <w:tc>
          <w:tcPr>
            <w:tcW w:w="0" w:type="auto"/>
            <w:tcBorders>
              <w:top w:val="nil"/>
              <w:left w:val="nil"/>
              <w:bottom w:val="nil"/>
              <w:right w:val="nil"/>
            </w:tcBorders>
            <w:shd w:val="clear" w:color="auto" w:fill="auto"/>
            <w:noWrap/>
            <w:vAlign w:val="bottom"/>
            <w:hideMark/>
          </w:tcPr>
          <w:p w14:paraId="13CBE6AE" w14:textId="77777777" w:rsidR="004E00DD" w:rsidRPr="00F47EFB" w:rsidRDefault="004E00DD">
            <w:pPr>
              <w:rPr>
                <w:color w:val="000000"/>
                <w:sz w:val="17"/>
                <w:szCs w:val="17"/>
              </w:rPr>
            </w:pPr>
            <w:r w:rsidRPr="00F47EFB">
              <w:rPr>
                <w:color w:val="000000"/>
                <w:sz w:val="17"/>
                <w:szCs w:val="17"/>
              </w:rPr>
              <w:t>51.1</w:t>
            </w:r>
          </w:p>
        </w:tc>
        <w:tc>
          <w:tcPr>
            <w:tcW w:w="0" w:type="auto"/>
            <w:tcBorders>
              <w:top w:val="nil"/>
              <w:left w:val="nil"/>
              <w:bottom w:val="nil"/>
              <w:right w:val="nil"/>
            </w:tcBorders>
            <w:shd w:val="clear" w:color="auto" w:fill="auto"/>
            <w:noWrap/>
            <w:vAlign w:val="bottom"/>
            <w:hideMark/>
          </w:tcPr>
          <w:p w14:paraId="105D4B66"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662245A5" w14:textId="77777777" w:rsidR="004E00DD" w:rsidRPr="00F47EFB" w:rsidRDefault="004E00DD">
            <w:pPr>
              <w:rPr>
                <w:color w:val="000000"/>
                <w:sz w:val="17"/>
                <w:szCs w:val="17"/>
              </w:rPr>
            </w:pPr>
            <w:r w:rsidRPr="00F47EFB">
              <w:rPr>
                <w:color w:val="000000"/>
                <w:sz w:val="17"/>
                <w:szCs w:val="17"/>
              </w:rPr>
              <w:t>-0.18</w:t>
            </w:r>
          </w:p>
        </w:tc>
        <w:tc>
          <w:tcPr>
            <w:tcW w:w="0" w:type="auto"/>
            <w:tcBorders>
              <w:top w:val="nil"/>
              <w:left w:val="nil"/>
              <w:bottom w:val="nil"/>
              <w:right w:val="nil"/>
            </w:tcBorders>
            <w:shd w:val="clear" w:color="auto" w:fill="auto"/>
            <w:noWrap/>
            <w:vAlign w:val="bottom"/>
            <w:hideMark/>
          </w:tcPr>
          <w:p w14:paraId="4BD6B09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064289E6"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41B0F0A1" w14:textId="77777777" w:rsidR="004E00DD" w:rsidRPr="00F47EFB" w:rsidRDefault="004E00DD">
            <w:pPr>
              <w:rPr>
                <w:color w:val="000000"/>
                <w:sz w:val="17"/>
                <w:szCs w:val="17"/>
              </w:rPr>
            </w:pPr>
            <w:r w:rsidRPr="00F47EFB">
              <w:rPr>
                <w:color w:val="000000"/>
                <w:sz w:val="17"/>
                <w:szCs w:val="17"/>
              </w:rPr>
              <w:t>51.2</w:t>
            </w:r>
          </w:p>
        </w:tc>
        <w:tc>
          <w:tcPr>
            <w:tcW w:w="0" w:type="auto"/>
            <w:tcBorders>
              <w:top w:val="nil"/>
              <w:left w:val="nil"/>
              <w:bottom w:val="nil"/>
              <w:right w:val="nil"/>
            </w:tcBorders>
            <w:shd w:val="clear" w:color="auto" w:fill="auto"/>
            <w:noWrap/>
            <w:vAlign w:val="bottom"/>
            <w:hideMark/>
          </w:tcPr>
          <w:p w14:paraId="3C0C338B" w14:textId="77777777" w:rsidR="004E00DD" w:rsidRPr="00F47EFB" w:rsidRDefault="004E00DD">
            <w:pPr>
              <w:rPr>
                <w:color w:val="000000"/>
                <w:sz w:val="17"/>
                <w:szCs w:val="17"/>
              </w:rPr>
            </w:pPr>
            <w:r w:rsidRPr="00F47EFB">
              <w:rPr>
                <w:color w:val="000000"/>
                <w:sz w:val="17"/>
                <w:szCs w:val="17"/>
              </w:rPr>
              <w:t>-0.00</w:t>
            </w:r>
          </w:p>
        </w:tc>
      </w:tr>
      <w:tr w:rsidR="004E00DD" w:rsidRPr="00F47EFB" w14:paraId="0C6D16C1" w14:textId="77777777" w:rsidTr="004E00DD">
        <w:trPr>
          <w:trHeight w:val="144"/>
        </w:trPr>
        <w:tc>
          <w:tcPr>
            <w:tcW w:w="0" w:type="auto"/>
            <w:tcBorders>
              <w:top w:val="nil"/>
              <w:left w:val="nil"/>
              <w:bottom w:val="nil"/>
              <w:right w:val="nil"/>
            </w:tcBorders>
            <w:shd w:val="clear" w:color="auto" w:fill="auto"/>
            <w:noWrap/>
            <w:vAlign w:val="bottom"/>
            <w:hideMark/>
          </w:tcPr>
          <w:p w14:paraId="2B22AD61" w14:textId="77777777" w:rsidR="004E00DD" w:rsidRPr="00F47EFB" w:rsidRDefault="004E00DD">
            <w:pPr>
              <w:rPr>
                <w:color w:val="000000"/>
                <w:sz w:val="17"/>
                <w:szCs w:val="17"/>
              </w:rPr>
            </w:pPr>
            <w:r w:rsidRPr="00F47EFB">
              <w:rPr>
                <w:color w:val="000000"/>
                <w:sz w:val="17"/>
                <w:szCs w:val="17"/>
              </w:rPr>
              <w:t xml:space="preserve">   Age ≥65 y</w:t>
            </w:r>
          </w:p>
        </w:tc>
        <w:tc>
          <w:tcPr>
            <w:tcW w:w="0" w:type="auto"/>
            <w:tcBorders>
              <w:top w:val="nil"/>
              <w:left w:val="nil"/>
              <w:bottom w:val="nil"/>
              <w:right w:val="nil"/>
            </w:tcBorders>
            <w:shd w:val="clear" w:color="auto" w:fill="auto"/>
            <w:noWrap/>
            <w:vAlign w:val="bottom"/>
            <w:hideMark/>
          </w:tcPr>
          <w:p w14:paraId="6C62382E" w14:textId="77777777" w:rsidR="004E00DD" w:rsidRPr="00F47EFB" w:rsidRDefault="004E00DD">
            <w:pPr>
              <w:rPr>
                <w:color w:val="000000"/>
                <w:sz w:val="17"/>
                <w:szCs w:val="17"/>
              </w:rPr>
            </w:pPr>
            <w:r w:rsidRPr="00F47EFB">
              <w:rPr>
                <w:color w:val="000000"/>
                <w:sz w:val="17"/>
                <w:szCs w:val="17"/>
              </w:rPr>
              <w:t>15.7</w:t>
            </w:r>
          </w:p>
        </w:tc>
        <w:tc>
          <w:tcPr>
            <w:tcW w:w="0" w:type="auto"/>
            <w:tcBorders>
              <w:top w:val="nil"/>
              <w:left w:val="nil"/>
              <w:bottom w:val="nil"/>
              <w:right w:val="nil"/>
            </w:tcBorders>
            <w:shd w:val="clear" w:color="auto" w:fill="auto"/>
            <w:noWrap/>
            <w:vAlign w:val="bottom"/>
            <w:hideMark/>
          </w:tcPr>
          <w:p w14:paraId="0F1223AA" w14:textId="77777777" w:rsidR="004E00DD" w:rsidRPr="00F47EFB" w:rsidRDefault="004E00DD">
            <w:pPr>
              <w:rPr>
                <w:color w:val="000000"/>
                <w:sz w:val="17"/>
                <w:szCs w:val="17"/>
              </w:rPr>
            </w:pPr>
            <w:r w:rsidRPr="00F47EFB">
              <w:rPr>
                <w:color w:val="000000"/>
                <w:sz w:val="17"/>
                <w:szCs w:val="17"/>
              </w:rPr>
              <w:t>16.4*</w:t>
            </w:r>
          </w:p>
        </w:tc>
        <w:tc>
          <w:tcPr>
            <w:tcW w:w="0" w:type="auto"/>
            <w:tcBorders>
              <w:top w:val="nil"/>
              <w:left w:val="nil"/>
              <w:bottom w:val="nil"/>
              <w:right w:val="nil"/>
            </w:tcBorders>
            <w:shd w:val="clear" w:color="auto" w:fill="auto"/>
            <w:noWrap/>
            <w:vAlign w:val="bottom"/>
            <w:hideMark/>
          </w:tcPr>
          <w:p w14:paraId="45EEFA6A" w14:textId="77777777" w:rsidR="004E00DD" w:rsidRPr="00F47EFB" w:rsidRDefault="004E00DD">
            <w:pPr>
              <w:rPr>
                <w:color w:val="000000"/>
                <w:sz w:val="17"/>
                <w:szCs w:val="17"/>
              </w:rPr>
            </w:pPr>
            <w:r w:rsidRPr="00F47EFB">
              <w:rPr>
                <w:color w:val="000000"/>
                <w:sz w:val="17"/>
                <w:szCs w:val="17"/>
              </w:rPr>
              <w:t>-0.16</w:t>
            </w:r>
          </w:p>
        </w:tc>
        <w:tc>
          <w:tcPr>
            <w:tcW w:w="0" w:type="auto"/>
            <w:tcBorders>
              <w:top w:val="nil"/>
              <w:left w:val="nil"/>
              <w:bottom w:val="nil"/>
              <w:right w:val="nil"/>
            </w:tcBorders>
            <w:shd w:val="clear" w:color="auto" w:fill="auto"/>
            <w:noWrap/>
            <w:vAlign w:val="bottom"/>
            <w:hideMark/>
          </w:tcPr>
          <w:p w14:paraId="7C097D2F"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3147B9F" w14:textId="77777777" w:rsidR="004E00DD" w:rsidRPr="00F47EFB" w:rsidRDefault="004E00DD">
            <w:pPr>
              <w:rPr>
                <w:color w:val="000000"/>
                <w:sz w:val="17"/>
                <w:szCs w:val="17"/>
              </w:rPr>
            </w:pPr>
            <w:r w:rsidRPr="00F47EFB">
              <w:rPr>
                <w:color w:val="000000"/>
                <w:sz w:val="17"/>
                <w:szCs w:val="17"/>
              </w:rPr>
              <w:t>16.2</w:t>
            </w:r>
          </w:p>
        </w:tc>
        <w:tc>
          <w:tcPr>
            <w:tcW w:w="0" w:type="auto"/>
            <w:tcBorders>
              <w:top w:val="nil"/>
              <w:left w:val="nil"/>
              <w:bottom w:val="nil"/>
              <w:right w:val="nil"/>
            </w:tcBorders>
            <w:shd w:val="clear" w:color="auto" w:fill="auto"/>
            <w:noWrap/>
            <w:vAlign w:val="bottom"/>
            <w:hideMark/>
          </w:tcPr>
          <w:p w14:paraId="13D74CDE" w14:textId="77777777" w:rsidR="004E00DD" w:rsidRPr="00F47EFB" w:rsidRDefault="004E00DD">
            <w:pPr>
              <w:rPr>
                <w:color w:val="000000"/>
                <w:sz w:val="17"/>
                <w:szCs w:val="17"/>
              </w:rPr>
            </w:pPr>
            <w:r w:rsidRPr="00F47EFB">
              <w:rPr>
                <w:color w:val="000000"/>
                <w:sz w:val="17"/>
                <w:szCs w:val="17"/>
              </w:rPr>
              <w:t>16.2</w:t>
            </w:r>
          </w:p>
        </w:tc>
        <w:tc>
          <w:tcPr>
            <w:tcW w:w="0" w:type="auto"/>
            <w:tcBorders>
              <w:top w:val="nil"/>
              <w:left w:val="nil"/>
              <w:bottom w:val="nil"/>
              <w:right w:val="nil"/>
            </w:tcBorders>
            <w:shd w:val="clear" w:color="auto" w:fill="auto"/>
            <w:noWrap/>
            <w:vAlign w:val="bottom"/>
            <w:hideMark/>
          </w:tcPr>
          <w:p w14:paraId="45ACACC7" w14:textId="77777777" w:rsidR="004E00DD" w:rsidRPr="00F47EFB" w:rsidRDefault="004E00DD">
            <w:pPr>
              <w:rPr>
                <w:color w:val="000000"/>
                <w:sz w:val="17"/>
                <w:szCs w:val="17"/>
              </w:rPr>
            </w:pPr>
            <w:r w:rsidRPr="00F47EFB">
              <w:rPr>
                <w:color w:val="000000"/>
                <w:sz w:val="17"/>
                <w:szCs w:val="17"/>
              </w:rPr>
              <w:t>-0.00</w:t>
            </w:r>
          </w:p>
        </w:tc>
      </w:tr>
      <w:tr w:rsidR="004E00DD" w:rsidRPr="00F47EFB" w14:paraId="7BA22F20" w14:textId="77777777" w:rsidTr="004E00DD">
        <w:trPr>
          <w:trHeight w:val="144"/>
        </w:trPr>
        <w:tc>
          <w:tcPr>
            <w:tcW w:w="0" w:type="auto"/>
            <w:tcBorders>
              <w:top w:val="nil"/>
              <w:left w:val="nil"/>
              <w:bottom w:val="nil"/>
              <w:right w:val="nil"/>
            </w:tcBorders>
            <w:shd w:val="clear" w:color="auto" w:fill="auto"/>
            <w:noWrap/>
            <w:vAlign w:val="bottom"/>
            <w:hideMark/>
          </w:tcPr>
          <w:p w14:paraId="500E9007" w14:textId="3EA92854" w:rsidR="004E00DD" w:rsidRPr="00F47EFB" w:rsidRDefault="004E00DD">
            <w:pPr>
              <w:rPr>
                <w:color w:val="000000"/>
                <w:sz w:val="17"/>
                <w:szCs w:val="17"/>
              </w:rPr>
            </w:pPr>
            <w:r w:rsidRPr="00F47EFB">
              <w:rPr>
                <w:color w:val="000000"/>
                <w:sz w:val="17"/>
                <w:szCs w:val="17"/>
              </w:rPr>
              <w:t xml:space="preserve">   </w:t>
            </w:r>
            <w:proofErr w:type="spellStart"/>
            <w:r w:rsidRPr="00F47EFB">
              <w:rPr>
                <w:color w:val="000000"/>
                <w:sz w:val="17"/>
                <w:szCs w:val="17"/>
              </w:rPr>
              <w:t>Metropolitan</w:t>
            </w:r>
            <w:r w:rsidRPr="00F47EFB">
              <w:rPr>
                <w:color w:val="000000"/>
                <w:sz w:val="17"/>
                <w:szCs w:val="17"/>
                <w:vertAlign w:val="superscript"/>
              </w:rPr>
              <w:t>g</w:t>
            </w:r>
            <w:proofErr w:type="spellEnd"/>
          </w:p>
        </w:tc>
        <w:tc>
          <w:tcPr>
            <w:tcW w:w="0" w:type="auto"/>
            <w:tcBorders>
              <w:top w:val="nil"/>
              <w:left w:val="nil"/>
              <w:bottom w:val="nil"/>
              <w:right w:val="nil"/>
            </w:tcBorders>
            <w:shd w:val="clear" w:color="auto" w:fill="auto"/>
            <w:noWrap/>
            <w:vAlign w:val="bottom"/>
            <w:hideMark/>
          </w:tcPr>
          <w:p w14:paraId="59B832EF" w14:textId="77777777" w:rsidR="004E00DD" w:rsidRPr="00F47EFB" w:rsidRDefault="004E00DD">
            <w:pPr>
              <w:rPr>
                <w:color w:val="000000"/>
                <w:sz w:val="17"/>
                <w:szCs w:val="17"/>
              </w:rPr>
            </w:pPr>
            <w:r w:rsidRPr="00F47EFB">
              <w:rPr>
                <w:color w:val="000000"/>
                <w:sz w:val="17"/>
                <w:szCs w:val="17"/>
              </w:rPr>
              <w:t>99.0</w:t>
            </w:r>
          </w:p>
        </w:tc>
        <w:tc>
          <w:tcPr>
            <w:tcW w:w="0" w:type="auto"/>
            <w:tcBorders>
              <w:top w:val="nil"/>
              <w:left w:val="nil"/>
              <w:bottom w:val="nil"/>
              <w:right w:val="nil"/>
            </w:tcBorders>
            <w:shd w:val="clear" w:color="auto" w:fill="auto"/>
            <w:noWrap/>
            <w:vAlign w:val="bottom"/>
            <w:hideMark/>
          </w:tcPr>
          <w:p w14:paraId="0A86E53A" w14:textId="77777777" w:rsidR="004E00DD" w:rsidRPr="00F47EFB" w:rsidRDefault="004E00DD">
            <w:pPr>
              <w:rPr>
                <w:color w:val="000000"/>
                <w:sz w:val="17"/>
                <w:szCs w:val="17"/>
              </w:rPr>
            </w:pPr>
            <w:r w:rsidRPr="00F47EFB">
              <w:rPr>
                <w:color w:val="000000"/>
                <w:sz w:val="17"/>
                <w:szCs w:val="17"/>
              </w:rPr>
              <w:t>99.8*</w:t>
            </w:r>
          </w:p>
        </w:tc>
        <w:tc>
          <w:tcPr>
            <w:tcW w:w="0" w:type="auto"/>
            <w:tcBorders>
              <w:top w:val="nil"/>
              <w:left w:val="nil"/>
              <w:bottom w:val="nil"/>
              <w:right w:val="nil"/>
            </w:tcBorders>
            <w:shd w:val="clear" w:color="auto" w:fill="auto"/>
            <w:noWrap/>
            <w:vAlign w:val="bottom"/>
            <w:hideMark/>
          </w:tcPr>
          <w:p w14:paraId="741492D9" w14:textId="77777777" w:rsidR="004E00DD" w:rsidRPr="00F47EFB" w:rsidRDefault="004E00DD">
            <w:pPr>
              <w:rPr>
                <w:color w:val="000000"/>
                <w:sz w:val="17"/>
                <w:szCs w:val="17"/>
              </w:rPr>
            </w:pPr>
            <w:r w:rsidRPr="00F47EFB">
              <w:rPr>
                <w:color w:val="000000"/>
                <w:sz w:val="17"/>
                <w:szCs w:val="17"/>
              </w:rPr>
              <w:t>-0.11</w:t>
            </w:r>
          </w:p>
        </w:tc>
        <w:tc>
          <w:tcPr>
            <w:tcW w:w="0" w:type="auto"/>
            <w:tcBorders>
              <w:top w:val="nil"/>
              <w:left w:val="nil"/>
              <w:bottom w:val="nil"/>
              <w:right w:val="nil"/>
            </w:tcBorders>
            <w:shd w:val="clear" w:color="auto" w:fill="auto"/>
            <w:noWrap/>
            <w:vAlign w:val="bottom"/>
            <w:hideMark/>
          </w:tcPr>
          <w:p w14:paraId="54527230"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79F36FE1" w14:textId="77777777" w:rsidR="004E00DD" w:rsidRPr="00F47EFB" w:rsidRDefault="004E00DD">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0B17FFC8" w14:textId="77777777" w:rsidR="004E00DD" w:rsidRPr="00F47EFB" w:rsidRDefault="004E00DD">
            <w:pPr>
              <w:rPr>
                <w:color w:val="000000"/>
                <w:sz w:val="17"/>
                <w:szCs w:val="17"/>
              </w:rPr>
            </w:pPr>
            <w:r w:rsidRPr="00F47EFB">
              <w:rPr>
                <w:color w:val="000000"/>
                <w:sz w:val="17"/>
                <w:szCs w:val="17"/>
              </w:rPr>
              <w:t>99.7</w:t>
            </w:r>
          </w:p>
        </w:tc>
        <w:tc>
          <w:tcPr>
            <w:tcW w:w="0" w:type="auto"/>
            <w:tcBorders>
              <w:top w:val="nil"/>
              <w:left w:val="nil"/>
              <w:bottom w:val="nil"/>
              <w:right w:val="nil"/>
            </w:tcBorders>
            <w:shd w:val="clear" w:color="auto" w:fill="auto"/>
            <w:noWrap/>
            <w:vAlign w:val="bottom"/>
            <w:hideMark/>
          </w:tcPr>
          <w:p w14:paraId="32BC44A5" w14:textId="77777777" w:rsidR="004E00DD" w:rsidRPr="00F47EFB" w:rsidRDefault="004E00DD">
            <w:pPr>
              <w:rPr>
                <w:color w:val="000000"/>
                <w:sz w:val="17"/>
                <w:szCs w:val="17"/>
              </w:rPr>
            </w:pPr>
            <w:r w:rsidRPr="00F47EFB">
              <w:rPr>
                <w:color w:val="000000"/>
                <w:sz w:val="17"/>
                <w:szCs w:val="17"/>
              </w:rPr>
              <w:t>-0.00</w:t>
            </w:r>
          </w:p>
        </w:tc>
      </w:tr>
      <w:tr w:rsidR="004E00DD" w:rsidRPr="00F47EFB" w14:paraId="102805D9" w14:textId="77777777" w:rsidTr="004E00DD">
        <w:trPr>
          <w:trHeight w:val="144"/>
        </w:trPr>
        <w:tc>
          <w:tcPr>
            <w:tcW w:w="0" w:type="auto"/>
            <w:tcBorders>
              <w:top w:val="nil"/>
              <w:left w:val="nil"/>
              <w:bottom w:val="nil"/>
              <w:right w:val="nil"/>
            </w:tcBorders>
            <w:shd w:val="clear" w:color="auto" w:fill="auto"/>
            <w:noWrap/>
            <w:vAlign w:val="bottom"/>
            <w:hideMark/>
          </w:tcPr>
          <w:p w14:paraId="17F6DFE1" w14:textId="77777777" w:rsidR="004E00DD" w:rsidRPr="00F47EFB" w:rsidRDefault="004E00DD">
            <w:pPr>
              <w:rPr>
                <w:color w:val="000000"/>
                <w:sz w:val="17"/>
                <w:szCs w:val="17"/>
              </w:rPr>
            </w:pPr>
            <w:r w:rsidRPr="00F47EFB">
              <w:rPr>
                <w:color w:val="000000"/>
                <w:sz w:val="17"/>
                <w:szCs w:val="17"/>
              </w:rPr>
              <w:t xml:space="preserve">   Persons with ≥4 y of college</w:t>
            </w:r>
          </w:p>
        </w:tc>
        <w:tc>
          <w:tcPr>
            <w:tcW w:w="0" w:type="auto"/>
            <w:tcBorders>
              <w:top w:val="nil"/>
              <w:left w:val="nil"/>
              <w:bottom w:val="nil"/>
              <w:right w:val="nil"/>
            </w:tcBorders>
            <w:shd w:val="clear" w:color="auto" w:fill="auto"/>
            <w:noWrap/>
            <w:vAlign w:val="bottom"/>
            <w:hideMark/>
          </w:tcPr>
          <w:p w14:paraId="74F77AF3" w14:textId="77777777" w:rsidR="004E00DD" w:rsidRPr="00F47EFB" w:rsidRDefault="004E00DD">
            <w:pPr>
              <w:rPr>
                <w:color w:val="000000"/>
                <w:sz w:val="17"/>
                <w:szCs w:val="17"/>
              </w:rPr>
            </w:pPr>
            <w:r w:rsidRPr="00F47EFB">
              <w:rPr>
                <w:color w:val="000000"/>
                <w:sz w:val="17"/>
                <w:szCs w:val="17"/>
              </w:rPr>
              <w:t>33.0</w:t>
            </w:r>
          </w:p>
        </w:tc>
        <w:tc>
          <w:tcPr>
            <w:tcW w:w="0" w:type="auto"/>
            <w:tcBorders>
              <w:top w:val="nil"/>
              <w:left w:val="nil"/>
              <w:bottom w:val="nil"/>
              <w:right w:val="nil"/>
            </w:tcBorders>
            <w:shd w:val="clear" w:color="auto" w:fill="auto"/>
            <w:noWrap/>
            <w:vAlign w:val="bottom"/>
            <w:hideMark/>
          </w:tcPr>
          <w:p w14:paraId="5534AFAA" w14:textId="77777777" w:rsidR="004E00DD" w:rsidRPr="00F47EFB" w:rsidRDefault="004E00DD">
            <w:pPr>
              <w:rPr>
                <w:color w:val="000000"/>
                <w:sz w:val="17"/>
                <w:szCs w:val="17"/>
              </w:rPr>
            </w:pPr>
            <w:r w:rsidRPr="00F47EFB">
              <w:rPr>
                <w:color w:val="000000"/>
                <w:sz w:val="17"/>
                <w:szCs w:val="17"/>
              </w:rPr>
              <w:t>35.1*</w:t>
            </w:r>
          </w:p>
        </w:tc>
        <w:tc>
          <w:tcPr>
            <w:tcW w:w="0" w:type="auto"/>
            <w:tcBorders>
              <w:top w:val="nil"/>
              <w:left w:val="nil"/>
              <w:bottom w:val="nil"/>
              <w:right w:val="nil"/>
            </w:tcBorders>
            <w:shd w:val="clear" w:color="auto" w:fill="auto"/>
            <w:noWrap/>
            <w:vAlign w:val="bottom"/>
            <w:hideMark/>
          </w:tcPr>
          <w:p w14:paraId="61440278" w14:textId="77777777" w:rsidR="004E00DD" w:rsidRPr="00F47EFB" w:rsidRDefault="004E00DD">
            <w:pPr>
              <w:rPr>
                <w:color w:val="000000"/>
                <w:sz w:val="17"/>
                <w:szCs w:val="17"/>
              </w:rPr>
            </w:pPr>
            <w:r w:rsidRPr="00F47EFB">
              <w:rPr>
                <w:color w:val="000000"/>
                <w:sz w:val="17"/>
                <w:szCs w:val="17"/>
              </w:rPr>
              <w:t>-0.21</w:t>
            </w:r>
          </w:p>
        </w:tc>
        <w:tc>
          <w:tcPr>
            <w:tcW w:w="0" w:type="auto"/>
            <w:tcBorders>
              <w:top w:val="nil"/>
              <w:left w:val="nil"/>
              <w:bottom w:val="nil"/>
              <w:right w:val="nil"/>
            </w:tcBorders>
            <w:shd w:val="clear" w:color="auto" w:fill="auto"/>
            <w:noWrap/>
            <w:vAlign w:val="bottom"/>
            <w:hideMark/>
          </w:tcPr>
          <w:p w14:paraId="091F9D26"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1CDC6F55" w14:textId="77777777" w:rsidR="004E00DD" w:rsidRPr="00F47EFB" w:rsidRDefault="004E00DD">
            <w:pPr>
              <w:rPr>
                <w:color w:val="000000"/>
                <w:sz w:val="17"/>
                <w:szCs w:val="17"/>
              </w:rPr>
            </w:pPr>
            <w:r w:rsidRPr="00F47EFB">
              <w:rPr>
                <w:color w:val="000000"/>
                <w:sz w:val="17"/>
                <w:szCs w:val="17"/>
              </w:rPr>
              <w:t>34.5</w:t>
            </w:r>
          </w:p>
        </w:tc>
        <w:tc>
          <w:tcPr>
            <w:tcW w:w="0" w:type="auto"/>
            <w:tcBorders>
              <w:top w:val="nil"/>
              <w:left w:val="nil"/>
              <w:bottom w:val="nil"/>
              <w:right w:val="nil"/>
            </w:tcBorders>
            <w:shd w:val="clear" w:color="auto" w:fill="auto"/>
            <w:noWrap/>
            <w:vAlign w:val="bottom"/>
            <w:hideMark/>
          </w:tcPr>
          <w:p w14:paraId="4FA7D004" w14:textId="77777777" w:rsidR="004E00DD" w:rsidRPr="00F47EFB" w:rsidRDefault="004E00DD">
            <w:pPr>
              <w:rPr>
                <w:color w:val="000000"/>
                <w:sz w:val="17"/>
                <w:szCs w:val="17"/>
              </w:rPr>
            </w:pPr>
            <w:r w:rsidRPr="00F47EFB">
              <w:rPr>
                <w:color w:val="000000"/>
                <w:sz w:val="17"/>
                <w:szCs w:val="17"/>
              </w:rPr>
              <w:t>34.5</w:t>
            </w:r>
          </w:p>
        </w:tc>
        <w:tc>
          <w:tcPr>
            <w:tcW w:w="0" w:type="auto"/>
            <w:tcBorders>
              <w:top w:val="nil"/>
              <w:left w:val="nil"/>
              <w:bottom w:val="nil"/>
              <w:right w:val="nil"/>
            </w:tcBorders>
            <w:shd w:val="clear" w:color="auto" w:fill="auto"/>
            <w:noWrap/>
            <w:vAlign w:val="bottom"/>
            <w:hideMark/>
          </w:tcPr>
          <w:p w14:paraId="73E415DF" w14:textId="77777777" w:rsidR="004E00DD" w:rsidRPr="00F47EFB" w:rsidRDefault="004E00DD">
            <w:pPr>
              <w:rPr>
                <w:color w:val="000000"/>
                <w:sz w:val="17"/>
                <w:szCs w:val="17"/>
              </w:rPr>
            </w:pPr>
            <w:r w:rsidRPr="00F47EFB">
              <w:rPr>
                <w:color w:val="000000"/>
                <w:sz w:val="17"/>
                <w:szCs w:val="17"/>
              </w:rPr>
              <w:t>-0.00</w:t>
            </w:r>
          </w:p>
        </w:tc>
      </w:tr>
      <w:tr w:rsidR="004E00DD" w:rsidRPr="00F47EFB" w14:paraId="13BB5318" w14:textId="77777777" w:rsidTr="004E00DD">
        <w:trPr>
          <w:trHeight w:val="144"/>
        </w:trPr>
        <w:tc>
          <w:tcPr>
            <w:tcW w:w="0" w:type="auto"/>
            <w:tcBorders>
              <w:top w:val="nil"/>
              <w:left w:val="nil"/>
              <w:bottom w:val="nil"/>
              <w:right w:val="nil"/>
            </w:tcBorders>
            <w:shd w:val="clear" w:color="auto" w:fill="auto"/>
            <w:noWrap/>
            <w:vAlign w:val="bottom"/>
            <w:hideMark/>
          </w:tcPr>
          <w:p w14:paraId="6A7516CB" w14:textId="77777777" w:rsidR="004E00DD" w:rsidRPr="00F47EFB" w:rsidRDefault="004E00DD">
            <w:pPr>
              <w:rPr>
                <w:color w:val="000000"/>
                <w:sz w:val="17"/>
                <w:szCs w:val="17"/>
              </w:rPr>
            </w:pPr>
            <w:r w:rsidRPr="00F47EFB">
              <w:rPr>
                <w:color w:val="000000"/>
                <w:sz w:val="17"/>
                <w:szCs w:val="17"/>
              </w:rPr>
              <w:t xml:space="preserve">   General practice physicians</w:t>
            </w:r>
          </w:p>
        </w:tc>
        <w:tc>
          <w:tcPr>
            <w:tcW w:w="0" w:type="auto"/>
            <w:tcBorders>
              <w:top w:val="nil"/>
              <w:left w:val="nil"/>
              <w:bottom w:val="nil"/>
              <w:right w:val="nil"/>
            </w:tcBorders>
            <w:shd w:val="clear" w:color="auto" w:fill="auto"/>
            <w:noWrap/>
            <w:vAlign w:val="bottom"/>
            <w:hideMark/>
          </w:tcPr>
          <w:p w14:paraId="28F85618" w14:textId="77777777" w:rsidR="004E00DD" w:rsidRPr="00F47EFB" w:rsidRDefault="004E00DD">
            <w:pPr>
              <w:rPr>
                <w:color w:val="000000"/>
                <w:sz w:val="17"/>
                <w:szCs w:val="17"/>
              </w:rPr>
            </w:pPr>
            <w:r w:rsidRPr="00F47EFB">
              <w:rPr>
                <w:color w:val="000000"/>
                <w:sz w:val="17"/>
                <w:szCs w:val="17"/>
              </w:rPr>
              <w:t>12.9</w:t>
            </w:r>
          </w:p>
        </w:tc>
        <w:tc>
          <w:tcPr>
            <w:tcW w:w="0" w:type="auto"/>
            <w:tcBorders>
              <w:top w:val="nil"/>
              <w:left w:val="nil"/>
              <w:bottom w:val="nil"/>
              <w:right w:val="nil"/>
            </w:tcBorders>
            <w:shd w:val="clear" w:color="auto" w:fill="auto"/>
            <w:noWrap/>
            <w:vAlign w:val="bottom"/>
            <w:hideMark/>
          </w:tcPr>
          <w:p w14:paraId="5A0BA338" w14:textId="77777777" w:rsidR="004E00DD" w:rsidRPr="00F47EFB" w:rsidRDefault="004E00DD">
            <w:pPr>
              <w:rPr>
                <w:color w:val="000000"/>
                <w:sz w:val="17"/>
                <w:szCs w:val="17"/>
              </w:rPr>
            </w:pPr>
            <w:r w:rsidRPr="00F47EFB">
              <w:rPr>
                <w:color w:val="000000"/>
                <w:sz w:val="17"/>
                <w:szCs w:val="17"/>
              </w:rPr>
              <w:t>9.7*</w:t>
            </w:r>
          </w:p>
        </w:tc>
        <w:tc>
          <w:tcPr>
            <w:tcW w:w="0" w:type="auto"/>
            <w:tcBorders>
              <w:top w:val="nil"/>
              <w:left w:val="nil"/>
              <w:bottom w:val="nil"/>
              <w:right w:val="nil"/>
            </w:tcBorders>
            <w:shd w:val="clear" w:color="auto" w:fill="auto"/>
            <w:noWrap/>
            <w:vAlign w:val="bottom"/>
            <w:hideMark/>
          </w:tcPr>
          <w:p w14:paraId="0B8186A5" w14:textId="77777777" w:rsidR="004E00DD" w:rsidRPr="00F47EFB" w:rsidRDefault="004E00DD">
            <w:pPr>
              <w:rPr>
                <w:color w:val="000000"/>
                <w:sz w:val="17"/>
                <w:szCs w:val="17"/>
              </w:rPr>
            </w:pPr>
            <w:r w:rsidRPr="00F47EFB">
              <w:rPr>
                <w:color w:val="000000"/>
                <w:sz w:val="17"/>
                <w:szCs w:val="17"/>
              </w:rPr>
              <w:t>0.42</w:t>
            </w:r>
          </w:p>
        </w:tc>
        <w:tc>
          <w:tcPr>
            <w:tcW w:w="0" w:type="auto"/>
            <w:tcBorders>
              <w:top w:val="nil"/>
              <w:left w:val="nil"/>
              <w:bottom w:val="nil"/>
              <w:right w:val="nil"/>
            </w:tcBorders>
            <w:shd w:val="clear" w:color="auto" w:fill="auto"/>
            <w:noWrap/>
            <w:vAlign w:val="bottom"/>
            <w:hideMark/>
          </w:tcPr>
          <w:p w14:paraId="03171F9E" w14:textId="77777777" w:rsidR="004E00DD" w:rsidRPr="00F47EFB" w:rsidRDefault="004E00DD">
            <w:pPr>
              <w:rPr>
                <w:color w:val="000000"/>
                <w:sz w:val="17"/>
                <w:szCs w:val="17"/>
              </w:rPr>
            </w:pPr>
          </w:p>
        </w:tc>
        <w:tc>
          <w:tcPr>
            <w:tcW w:w="0" w:type="auto"/>
            <w:tcBorders>
              <w:top w:val="nil"/>
              <w:left w:val="nil"/>
              <w:bottom w:val="nil"/>
              <w:right w:val="nil"/>
            </w:tcBorders>
            <w:shd w:val="clear" w:color="auto" w:fill="auto"/>
            <w:noWrap/>
            <w:vAlign w:val="bottom"/>
            <w:hideMark/>
          </w:tcPr>
          <w:p w14:paraId="2924A24D" w14:textId="77777777" w:rsidR="004E00DD" w:rsidRPr="00F47EFB" w:rsidRDefault="004E00DD">
            <w:pPr>
              <w:rPr>
                <w:color w:val="000000"/>
                <w:sz w:val="17"/>
                <w:szCs w:val="17"/>
              </w:rPr>
            </w:pPr>
            <w:r w:rsidRPr="00F47EFB">
              <w:rPr>
                <w:color w:val="000000"/>
                <w:sz w:val="17"/>
                <w:szCs w:val="17"/>
              </w:rPr>
              <w:t>10.5</w:t>
            </w:r>
          </w:p>
        </w:tc>
        <w:tc>
          <w:tcPr>
            <w:tcW w:w="0" w:type="auto"/>
            <w:tcBorders>
              <w:top w:val="nil"/>
              <w:left w:val="nil"/>
              <w:bottom w:val="nil"/>
              <w:right w:val="nil"/>
            </w:tcBorders>
            <w:shd w:val="clear" w:color="auto" w:fill="auto"/>
            <w:noWrap/>
            <w:vAlign w:val="bottom"/>
            <w:hideMark/>
          </w:tcPr>
          <w:p w14:paraId="7D733CC3" w14:textId="77777777" w:rsidR="004E00DD" w:rsidRPr="00F47EFB" w:rsidRDefault="004E00DD">
            <w:pPr>
              <w:rPr>
                <w:color w:val="000000"/>
                <w:sz w:val="17"/>
                <w:szCs w:val="17"/>
              </w:rPr>
            </w:pPr>
            <w:r w:rsidRPr="00F47EFB">
              <w:rPr>
                <w:color w:val="000000"/>
                <w:sz w:val="17"/>
                <w:szCs w:val="17"/>
              </w:rPr>
              <w:t>10.5</w:t>
            </w:r>
          </w:p>
        </w:tc>
        <w:tc>
          <w:tcPr>
            <w:tcW w:w="0" w:type="auto"/>
            <w:tcBorders>
              <w:top w:val="nil"/>
              <w:left w:val="nil"/>
              <w:bottom w:val="nil"/>
              <w:right w:val="nil"/>
            </w:tcBorders>
            <w:shd w:val="clear" w:color="auto" w:fill="auto"/>
            <w:noWrap/>
            <w:vAlign w:val="bottom"/>
            <w:hideMark/>
          </w:tcPr>
          <w:p w14:paraId="48EEFF0C" w14:textId="77777777" w:rsidR="004E00DD" w:rsidRPr="00F47EFB" w:rsidRDefault="004E00DD">
            <w:pPr>
              <w:rPr>
                <w:color w:val="000000"/>
                <w:sz w:val="17"/>
                <w:szCs w:val="17"/>
              </w:rPr>
            </w:pPr>
            <w:r w:rsidRPr="00F47EFB">
              <w:rPr>
                <w:color w:val="000000"/>
                <w:sz w:val="17"/>
                <w:szCs w:val="17"/>
              </w:rPr>
              <w:t>0.00</w:t>
            </w:r>
          </w:p>
        </w:tc>
      </w:tr>
      <w:tr w:rsidR="004E00DD" w:rsidRPr="00F47EFB" w14:paraId="6E6EA0B3" w14:textId="77777777" w:rsidTr="004E00DD">
        <w:trPr>
          <w:trHeight w:val="144"/>
        </w:trPr>
        <w:tc>
          <w:tcPr>
            <w:tcW w:w="0" w:type="auto"/>
            <w:tcBorders>
              <w:top w:val="nil"/>
              <w:left w:val="nil"/>
              <w:bottom w:val="single" w:sz="4" w:space="0" w:color="auto"/>
              <w:right w:val="nil"/>
            </w:tcBorders>
            <w:shd w:val="clear" w:color="auto" w:fill="auto"/>
            <w:noWrap/>
            <w:vAlign w:val="bottom"/>
            <w:hideMark/>
          </w:tcPr>
          <w:p w14:paraId="146F6A22" w14:textId="77777777" w:rsidR="004E00DD" w:rsidRPr="00F47EFB" w:rsidRDefault="004E00DD">
            <w:pPr>
              <w:rPr>
                <w:color w:val="000000"/>
                <w:sz w:val="17"/>
                <w:szCs w:val="17"/>
              </w:rPr>
            </w:pPr>
            <w:r w:rsidRPr="00F47EFB">
              <w:rPr>
                <w:color w:val="000000"/>
                <w:sz w:val="17"/>
                <w:szCs w:val="17"/>
              </w:rPr>
              <w:t xml:space="preserve">   Medical school affiliated hospital</w:t>
            </w:r>
          </w:p>
        </w:tc>
        <w:tc>
          <w:tcPr>
            <w:tcW w:w="0" w:type="auto"/>
            <w:tcBorders>
              <w:top w:val="nil"/>
              <w:left w:val="nil"/>
              <w:bottom w:val="single" w:sz="4" w:space="0" w:color="auto"/>
              <w:right w:val="nil"/>
            </w:tcBorders>
            <w:shd w:val="clear" w:color="auto" w:fill="auto"/>
            <w:noWrap/>
            <w:vAlign w:val="bottom"/>
            <w:hideMark/>
          </w:tcPr>
          <w:p w14:paraId="1147467D" w14:textId="77777777" w:rsidR="004E00DD" w:rsidRPr="00F47EFB" w:rsidRDefault="004E00DD">
            <w:pPr>
              <w:rPr>
                <w:color w:val="000000"/>
                <w:sz w:val="17"/>
                <w:szCs w:val="17"/>
              </w:rPr>
            </w:pPr>
            <w:r w:rsidRPr="00F47EFB">
              <w:rPr>
                <w:color w:val="000000"/>
                <w:sz w:val="17"/>
                <w:szCs w:val="17"/>
              </w:rPr>
              <w:t>37.9</w:t>
            </w:r>
          </w:p>
        </w:tc>
        <w:tc>
          <w:tcPr>
            <w:tcW w:w="0" w:type="auto"/>
            <w:tcBorders>
              <w:top w:val="nil"/>
              <w:left w:val="nil"/>
              <w:bottom w:val="single" w:sz="4" w:space="0" w:color="auto"/>
              <w:right w:val="nil"/>
            </w:tcBorders>
            <w:shd w:val="clear" w:color="auto" w:fill="auto"/>
            <w:noWrap/>
            <w:vAlign w:val="bottom"/>
            <w:hideMark/>
          </w:tcPr>
          <w:p w14:paraId="7667DC5C" w14:textId="77777777" w:rsidR="004E00DD" w:rsidRPr="00F47EFB" w:rsidRDefault="004E00DD">
            <w:pPr>
              <w:rPr>
                <w:color w:val="000000"/>
                <w:sz w:val="17"/>
                <w:szCs w:val="17"/>
              </w:rPr>
            </w:pPr>
            <w:r w:rsidRPr="00F47EFB">
              <w:rPr>
                <w:color w:val="000000"/>
                <w:sz w:val="17"/>
                <w:szCs w:val="17"/>
              </w:rPr>
              <w:t>43.7*</w:t>
            </w:r>
          </w:p>
        </w:tc>
        <w:tc>
          <w:tcPr>
            <w:tcW w:w="0" w:type="auto"/>
            <w:tcBorders>
              <w:top w:val="nil"/>
              <w:left w:val="nil"/>
              <w:bottom w:val="single" w:sz="4" w:space="0" w:color="auto"/>
              <w:right w:val="nil"/>
            </w:tcBorders>
            <w:shd w:val="clear" w:color="auto" w:fill="auto"/>
            <w:noWrap/>
            <w:vAlign w:val="bottom"/>
            <w:hideMark/>
          </w:tcPr>
          <w:p w14:paraId="097DA30C" w14:textId="77777777" w:rsidR="004E00DD" w:rsidRPr="00F47EFB" w:rsidRDefault="004E00DD">
            <w:pPr>
              <w:rPr>
                <w:color w:val="000000"/>
                <w:sz w:val="17"/>
                <w:szCs w:val="17"/>
              </w:rPr>
            </w:pPr>
            <w:r w:rsidRPr="00F47EFB">
              <w:rPr>
                <w:color w:val="000000"/>
                <w:sz w:val="17"/>
                <w:szCs w:val="17"/>
              </w:rPr>
              <w:t>-0.21</w:t>
            </w:r>
          </w:p>
        </w:tc>
        <w:tc>
          <w:tcPr>
            <w:tcW w:w="0" w:type="auto"/>
            <w:tcBorders>
              <w:top w:val="nil"/>
              <w:left w:val="nil"/>
              <w:bottom w:val="single" w:sz="4" w:space="0" w:color="auto"/>
              <w:right w:val="nil"/>
            </w:tcBorders>
            <w:shd w:val="clear" w:color="auto" w:fill="auto"/>
            <w:noWrap/>
            <w:vAlign w:val="bottom"/>
            <w:hideMark/>
          </w:tcPr>
          <w:p w14:paraId="33E4ACF2" w14:textId="77777777" w:rsidR="004E00DD" w:rsidRPr="00F47EFB" w:rsidRDefault="004E00DD">
            <w:pPr>
              <w:rPr>
                <w:color w:val="000000"/>
                <w:sz w:val="17"/>
                <w:szCs w:val="17"/>
              </w:rPr>
            </w:pPr>
            <w:r w:rsidRPr="00F47EFB">
              <w:rPr>
                <w:color w:val="000000"/>
                <w:sz w:val="17"/>
                <w:szCs w:val="17"/>
              </w:rPr>
              <w:t> </w:t>
            </w:r>
          </w:p>
        </w:tc>
        <w:tc>
          <w:tcPr>
            <w:tcW w:w="0" w:type="auto"/>
            <w:tcBorders>
              <w:top w:val="nil"/>
              <w:left w:val="nil"/>
              <w:bottom w:val="single" w:sz="4" w:space="0" w:color="auto"/>
              <w:right w:val="nil"/>
            </w:tcBorders>
            <w:shd w:val="clear" w:color="auto" w:fill="auto"/>
            <w:noWrap/>
            <w:vAlign w:val="bottom"/>
            <w:hideMark/>
          </w:tcPr>
          <w:p w14:paraId="66CB927C" w14:textId="77777777" w:rsidR="004E00DD" w:rsidRPr="00F47EFB" w:rsidRDefault="004E00DD">
            <w:pPr>
              <w:rPr>
                <w:color w:val="000000"/>
                <w:sz w:val="17"/>
                <w:szCs w:val="17"/>
              </w:rPr>
            </w:pPr>
            <w:r w:rsidRPr="00F47EFB">
              <w:rPr>
                <w:color w:val="000000"/>
                <w:sz w:val="17"/>
                <w:szCs w:val="17"/>
              </w:rPr>
              <w:t>38.6</w:t>
            </w:r>
          </w:p>
        </w:tc>
        <w:tc>
          <w:tcPr>
            <w:tcW w:w="0" w:type="auto"/>
            <w:tcBorders>
              <w:top w:val="nil"/>
              <w:left w:val="nil"/>
              <w:bottom w:val="single" w:sz="4" w:space="0" w:color="auto"/>
              <w:right w:val="nil"/>
            </w:tcBorders>
            <w:shd w:val="clear" w:color="auto" w:fill="auto"/>
            <w:noWrap/>
            <w:vAlign w:val="bottom"/>
            <w:hideMark/>
          </w:tcPr>
          <w:p w14:paraId="2ABF7F55" w14:textId="77777777" w:rsidR="004E00DD" w:rsidRPr="00F47EFB" w:rsidRDefault="004E00DD">
            <w:pPr>
              <w:rPr>
                <w:color w:val="000000"/>
                <w:sz w:val="17"/>
                <w:szCs w:val="17"/>
              </w:rPr>
            </w:pPr>
            <w:r w:rsidRPr="00F47EFB">
              <w:rPr>
                <w:color w:val="000000"/>
                <w:sz w:val="17"/>
                <w:szCs w:val="17"/>
              </w:rPr>
              <w:t>38.6</w:t>
            </w:r>
          </w:p>
        </w:tc>
        <w:tc>
          <w:tcPr>
            <w:tcW w:w="0" w:type="auto"/>
            <w:tcBorders>
              <w:top w:val="nil"/>
              <w:left w:val="nil"/>
              <w:bottom w:val="single" w:sz="4" w:space="0" w:color="auto"/>
              <w:right w:val="nil"/>
            </w:tcBorders>
            <w:shd w:val="clear" w:color="auto" w:fill="auto"/>
            <w:noWrap/>
            <w:vAlign w:val="bottom"/>
            <w:hideMark/>
          </w:tcPr>
          <w:p w14:paraId="0F84A305" w14:textId="77777777" w:rsidR="004E00DD" w:rsidRPr="00F47EFB" w:rsidRDefault="004E00DD">
            <w:pPr>
              <w:rPr>
                <w:color w:val="000000"/>
                <w:sz w:val="17"/>
                <w:szCs w:val="17"/>
              </w:rPr>
            </w:pPr>
            <w:r w:rsidRPr="00F47EFB">
              <w:rPr>
                <w:color w:val="000000"/>
                <w:sz w:val="17"/>
                <w:szCs w:val="17"/>
              </w:rPr>
              <w:t>0.00</w:t>
            </w:r>
          </w:p>
        </w:tc>
      </w:tr>
    </w:tbl>
    <w:p w14:paraId="470B40F1" w14:textId="77777777" w:rsidR="004E00DD" w:rsidRPr="00F47EFB" w:rsidRDefault="004E00DD" w:rsidP="00A22D0C">
      <w:pPr>
        <w:rPr>
          <w:b/>
          <w:bCs/>
        </w:rPr>
      </w:pPr>
    </w:p>
    <w:p w14:paraId="1061FF25" w14:textId="77777777" w:rsidR="00563325" w:rsidRPr="00F47EFB" w:rsidRDefault="00563325" w:rsidP="00563325">
      <w:pPr>
        <w:rPr>
          <w:sz w:val="16"/>
          <w:szCs w:val="16"/>
        </w:rPr>
      </w:pPr>
      <w:r w:rsidRPr="00F47EFB">
        <w:rPr>
          <w:sz w:val="16"/>
          <w:szCs w:val="16"/>
        </w:rPr>
        <w:t>*p-value &lt; 0.05 for a statistical test of difference between this value and value immediately to the left</w:t>
      </w:r>
    </w:p>
    <w:p w14:paraId="1A85D7F4" w14:textId="583C37F4" w:rsidR="00563325" w:rsidRPr="00F47EFB" w:rsidRDefault="00563325" w:rsidP="00563325">
      <w:pPr>
        <w:rPr>
          <w:sz w:val="16"/>
          <w:szCs w:val="16"/>
        </w:rPr>
      </w:pPr>
      <w:proofErr w:type="spellStart"/>
      <w:r w:rsidRPr="00F47EFB">
        <w:rPr>
          <w:sz w:val="16"/>
          <w:szCs w:val="16"/>
          <w:vertAlign w:val="superscript"/>
        </w:rPr>
        <w:t>a</w:t>
      </w:r>
      <w:r w:rsidRPr="00F47EFB">
        <w:rPr>
          <w:sz w:val="16"/>
          <w:szCs w:val="16"/>
        </w:rPr>
        <w:t>Non</w:t>
      </w:r>
      <w:proofErr w:type="spellEnd"/>
      <w:r w:rsidRPr="00F47EFB">
        <w:rPr>
          <w:sz w:val="16"/>
          <w:szCs w:val="16"/>
        </w:rPr>
        <w:t>-trauma = hospitals without a trauma center designation; Level 2 = level 2 trauma center</w:t>
      </w:r>
    </w:p>
    <w:p w14:paraId="1BBA773F" w14:textId="5580AFC5" w:rsidR="00563325" w:rsidRPr="00F47EFB" w:rsidRDefault="00563325" w:rsidP="00563325">
      <w:pPr>
        <w:rPr>
          <w:sz w:val="16"/>
          <w:szCs w:val="16"/>
        </w:rPr>
      </w:pPr>
      <w:proofErr w:type="spellStart"/>
      <w:r w:rsidRPr="00F47EFB">
        <w:rPr>
          <w:sz w:val="16"/>
          <w:szCs w:val="16"/>
          <w:vertAlign w:val="superscript"/>
        </w:rPr>
        <w:t>b</w:t>
      </w:r>
      <w:r w:rsidRPr="00F47EFB">
        <w:rPr>
          <w:sz w:val="16"/>
          <w:szCs w:val="16"/>
        </w:rPr>
        <w:t>Standardized</w:t>
      </w:r>
      <w:proofErr w:type="spellEnd"/>
      <w:r w:rsidRPr="00F47EFB">
        <w:rPr>
          <w:sz w:val="16"/>
          <w:szCs w:val="16"/>
        </w:rPr>
        <w:t xml:space="preserve"> Mean </w:t>
      </w:r>
      <w:proofErr w:type="spellStart"/>
      <w:r w:rsidRPr="00F47EFB">
        <w:rPr>
          <w:sz w:val="16"/>
          <w:szCs w:val="16"/>
        </w:rPr>
        <w:t>Diffference</w:t>
      </w:r>
      <w:proofErr w:type="spellEnd"/>
      <w:r w:rsidRPr="00F47EFB">
        <w:rPr>
          <w:sz w:val="16"/>
          <w:szCs w:val="16"/>
        </w:rPr>
        <w:t xml:space="preserve"> compared with level </w:t>
      </w:r>
      <w:r w:rsidR="00C2743C" w:rsidRPr="00F47EFB">
        <w:rPr>
          <w:sz w:val="16"/>
          <w:szCs w:val="16"/>
        </w:rPr>
        <w:t>2</w:t>
      </w:r>
    </w:p>
    <w:p w14:paraId="5B7D69ED" w14:textId="77777777" w:rsidR="00563325" w:rsidRPr="00F47EFB" w:rsidRDefault="00563325" w:rsidP="00563325">
      <w:pPr>
        <w:rPr>
          <w:sz w:val="16"/>
          <w:szCs w:val="16"/>
        </w:rPr>
      </w:pPr>
      <w:proofErr w:type="spellStart"/>
      <w:r w:rsidRPr="00F47EFB">
        <w:rPr>
          <w:sz w:val="16"/>
          <w:szCs w:val="16"/>
          <w:vertAlign w:val="superscript"/>
        </w:rPr>
        <w:t>c</w:t>
      </w:r>
      <w:r w:rsidRPr="00F47EFB">
        <w:rPr>
          <w:sz w:val="16"/>
          <w:szCs w:val="16"/>
        </w:rPr>
        <w:t>Other</w:t>
      </w:r>
      <w:proofErr w:type="spellEnd"/>
      <w:r w:rsidRPr="00F47EFB">
        <w:rPr>
          <w:sz w:val="16"/>
          <w:szCs w:val="16"/>
        </w:rPr>
        <w:t xml:space="preserve"> race category includes Native American and Alaskan Natives</w:t>
      </w:r>
    </w:p>
    <w:p w14:paraId="75559238" w14:textId="77777777" w:rsidR="00563325" w:rsidRPr="00F47EFB" w:rsidRDefault="00563325" w:rsidP="00563325">
      <w:pPr>
        <w:rPr>
          <w:sz w:val="16"/>
          <w:szCs w:val="16"/>
        </w:rPr>
      </w:pPr>
      <w:proofErr w:type="spellStart"/>
      <w:r w:rsidRPr="00F47EFB">
        <w:rPr>
          <w:sz w:val="16"/>
          <w:szCs w:val="16"/>
          <w:vertAlign w:val="superscript"/>
        </w:rPr>
        <w:t>d</w:t>
      </w:r>
      <w:r w:rsidRPr="00F47EFB">
        <w:rPr>
          <w:sz w:val="16"/>
          <w:szCs w:val="16"/>
        </w:rPr>
        <w:t>Comorbidity</w:t>
      </w:r>
      <w:proofErr w:type="spellEnd"/>
      <w:r w:rsidRPr="00F47EFB">
        <w:rPr>
          <w:sz w:val="16"/>
          <w:szCs w:val="16"/>
        </w:rPr>
        <w:t xml:space="preserve"> scores were calculated using the combined Charlson–Elixhauser method</w:t>
      </w:r>
    </w:p>
    <w:p w14:paraId="6ED76879" w14:textId="77777777" w:rsidR="00563325" w:rsidRPr="00F47EFB" w:rsidRDefault="00563325" w:rsidP="00563325">
      <w:pPr>
        <w:rPr>
          <w:sz w:val="16"/>
          <w:szCs w:val="16"/>
        </w:rPr>
      </w:pPr>
      <w:proofErr w:type="spellStart"/>
      <w:r w:rsidRPr="00F47EFB">
        <w:rPr>
          <w:sz w:val="16"/>
          <w:szCs w:val="16"/>
          <w:vertAlign w:val="superscript"/>
        </w:rPr>
        <w:lastRenderedPageBreak/>
        <w:t>e</w:t>
      </w:r>
      <w:r w:rsidRPr="00F47EFB">
        <w:rPr>
          <w:sz w:val="16"/>
          <w:szCs w:val="16"/>
        </w:rPr>
        <w:t>New</w:t>
      </w:r>
      <w:proofErr w:type="spellEnd"/>
      <w:r w:rsidRPr="00F47EFB">
        <w:rPr>
          <w:sz w:val="16"/>
          <w:szCs w:val="16"/>
        </w:rPr>
        <w:t xml:space="preserve"> injury severity scores were calculated as the sum of squares of the three highest Abbreviated Injury Scale scores</w:t>
      </w:r>
    </w:p>
    <w:p w14:paraId="58CFED28" w14:textId="77777777" w:rsidR="00563325" w:rsidRPr="00F47EFB" w:rsidRDefault="00563325" w:rsidP="00563325">
      <w:pPr>
        <w:rPr>
          <w:sz w:val="16"/>
          <w:szCs w:val="16"/>
        </w:rPr>
      </w:pPr>
      <w:proofErr w:type="spellStart"/>
      <w:r w:rsidRPr="00F47EFB">
        <w:rPr>
          <w:sz w:val="16"/>
          <w:szCs w:val="16"/>
          <w:vertAlign w:val="superscript"/>
        </w:rPr>
        <w:t>f</w:t>
      </w:r>
      <w:r w:rsidRPr="00F47EFB">
        <w:rPr>
          <w:sz w:val="16"/>
          <w:szCs w:val="16"/>
        </w:rPr>
        <w:t>Injury</w:t>
      </w:r>
      <w:proofErr w:type="spellEnd"/>
      <w:r w:rsidRPr="00F47EFB">
        <w:rPr>
          <w:sz w:val="16"/>
          <w:szCs w:val="16"/>
        </w:rPr>
        <w:t xml:space="preserve"> severity scores were calculated as the sum of the squares of the highest AIS code in each of the three most severely injured ISS body regions</w:t>
      </w:r>
    </w:p>
    <w:p w14:paraId="57147E41" w14:textId="77777777" w:rsidR="00C25D3D" w:rsidRPr="00F47EFB" w:rsidRDefault="00563325">
      <w:pPr>
        <w:rPr>
          <w:sz w:val="16"/>
          <w:szCs w:val="16"/>
        </w:rPr>
      </w:pPr>
      <w:proofErr w:type="spellStart"/>
      <w:r w:rsidRPr="00F47EFB">
        <w:rPr>
          <w:sz w:val="16"/>
          <w:szCs w:val="16"/>
          <w:vertAlign w:val="superscript"/>
        </w:rPr>
        <w:t>g</w:t>
      </w:r>
      <w:r w:rsidRPr="00F47EFB">
        <w:rPr>
          <w:sz w:val="16"/>
          <w:szCs w:val="16"/>
        </w:rPr>
        <w:t>Counties</w:t>
      </w:r>
      <w:proofErr w:type="spellEnd"/>
      <w:r w:rsidRPr="00F47EFB">
        <w:rPr>
          <w:sz w:val="16"/>
          <w:szCs w:val="16"/>
        </w:rPr>
        <w:t xml:space="preserve"> in the sample are either metropolitan or micropolitan. Metropolitan counties have ≥1 urbanized area with a population ≥50,000; micropolitan areas have ≥1 urban cluster with a population between ≥10,000 and &lt;50,000</w:t>
      </w:r>
    </w:p>
    <w:p w14:paraId="5610537B" w14:textId="77777777" w:rsidR="00C25D3D" w:rsidRPr="00F47EFB" w:rsidRDefault="00C25D3D">
      <w:pPr>
        <w:rPr>
          <w:sz w:val="16"/>
          <w:szCs w:val="16"/>
        </w:rPr>
      </w:pPr>
    </w:p>
    <w:p w14:paraId="0F228C52" w14:textId="77777777" w:rsidR="00C25D3D" w:rsidRPr="00F47EFB" w:rsidRDefault="00C25D3D">
      <w:pPr>
        <w:rPr>
          <w:sz w:val="16"/>
          <w:szCs w:val="16"/>
        </w:rPr>
      </w:pPr>
    </w:p>
    <w:p w14:paraId="575A24E8" w14:textId="74201DC2" w:rsidR="00C25D3D" w:rsidRPr="00F47EFB" w:rsidRDefault="00C25D3D">
      <w:pPr>
        <w:rPr>
          <w:sz w:val="16"/>
          <w:szCs w:val="16"/>
        </w:rPr>
        <w:sectPr w:rsidR="00C25D3D" w:rsidRPr="00F47EFB" w:rsidSect="00450DB9">
          <w:type w:val="continuous"/>
          <w:pgSz w:w="15840" w:h="12240" w:orient="landscape"/>
          <w:pgMar w:top="1440" w:right="1440" w:bottom="1440" w:left="1440" w:header="720" w:footer="720" w:gutter="0"/>
          <w:cols w:space="720"/>
          <w:docGrid w:linePitch="360"/>
        </w:sectPr>
      </w:pPr>
    </w:p>
    <w:p w14:paraId="3E2832C6" w14:textId="5F9F3893" w:rsidR="00C25D3D" w:rsidRPr="00F47EFB" w:rsidRDefault="00C25D3D" w:rsidP="00C25D3D">
      <w:pPr>
        <w:rPr>
          <w:b/>
          <w:bCs/>
        </w:rPr>
      </w:pPr>
      <w:r w:rsidRPr="00F47EFB">
        <w:rPr>
          <w:b/>
          <w:bCs/>
        </w:rPr>
        <w:lastRenderedPageBreak/>
        <w:t>Appendix table 9. Percent of chronic conditions between level 1 and non-trauma before vs after adjusting with propensity score-based overlap weights</w:t>
      </w:r>
    </w:p>
    <w:p w14:paraId="2730B04C" w14:textId="77777777" w:rsidR="00C25D3D" w:rsidRPr="00F47EFB" w:rsidRDefault="00C25D3D" w:rsidP="00C25D3D">
      <w:pPr>
        <w:rPr>
          <w:b/>
          <w:bCs/>
        </w:rPr>
      </w:pPr>
    </w:p>
    <w:tbl>
      <w:tblPr>
        <w:tblW w:w="0" w:type="auto"/>
        <w:tblLook w:val="04A0" w:firstRow="1" w:lastRow="0" w:firstColumn="1" w:lastColumn="0" w:noHBand="0" w:noVBand="1"/>
      </w:tblPr>
      <w:tblGrid>
        <w:gridCol w:w="3870"/>
        <w:gridCol w:w="965"/>
        <w:gridCol w:w="1448"/>
        <w:gridCol w:w="783"/>
        <w:gridCol w:w="276"/>
        <w:gridCol w:w="965"/>
        <w:gridCol w:w="1448"/>
        <w:gridCol w:w="783"/>
      </w:tblGrid>
      <w:tr w:rsidR="00C25D3D" w:rsidRPr="00F47EFB" w14:paraId="5E352EBA" w14:textId="77777777" w:rsidTr="00133CB2">
        <w:trPr>
          <w:trHeight w:val="280"/>
        </w:trPr>
        <w:tc>
          <w:tcPr>
            <w:tcW w:w="0" w:type="auto"/>
            <w:tcBorders>
              <w:top w:val="single" w:sz="4" w:space="0" w:color="auto"/>
              <w:left w:val="nil"/>
              <w:bottom w:val="nil"/>
              <w:right w:val="nil"/>
            </w:tcBorders>
            <w:shd w:val="clear" w:color="auto" w:fill="auto"/>
            <w:noWrap/>
            <w:vAlign w:val="bottom"/>
            <w:hideMark/>
          </w:tcPr>
          <w:p w14:paraId="11E80956" w14:textId="77777777" w:rsidR="00C25D3D" w:rsidRPr="00F47EFB" w:rsidRDefault="00C25D3D" w:rsidP="00133CB2">
            <w:pPr>
              <w:rPr>
                <w:b/>
                <w:bCs/>
                <w:color w:val="000000"/>
                <w:sz w:val="22"/>
                <w:szCs w:val="22"/>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0DBAE4CA" w14:textId="77777777" w:rsidR="00C25D3D" w:rsidRPr="00F47EFB" w:rsidRDefault="00C25D3D" w:rsidP="00133CB2">
            <w:pPr>
              <w:jc w:val="center"/>
              <w:rPr>
                <w:b/>
                <w:bCs/>
                <w:color w:val="000000"/>
                <w:sz w:val="22"/>
                <w:szCs w:val="22"/>
              </w:rPr>
            </w:pPr>
            <w:r w:rsidRPr="00F47EFB">
              <w:rPr>
                <w:b/>
                <w:bCs/>
                <w:color w:val="000000"/>
                <w:sz w:val="22"/>
                <w:szCs w:val="22"/>
              </w:rPr>
              <w:t>Before adjustment</w:t>
            </w:r>
          </w:p>
        </w:tc>
        <w:tc>
          <w:tcPr>
            <w:tcW w:w="0" w:type="auto"/>
            <w:tcBorders>
              <w:top w:val="single" w:sz="4" w:space="0" w:color="auto"/>
              <w:left w:val="nil"/>
              <w:bottom w:val="nil"/>
              <w:right w:val="nil"/>
            </w:tcBorders>
            <w:shd w:val="clear" w:color="auto" w:fill="auto"/>
            <w:noWrap/>
            <w:vAlign w:val="bottom"/>
            <w:hideMark/>
          </w:tcPr>
          <w:p w14:paraId="55E7C3DE" w14:textId="77777777" w:rsidR="00C25D3D" w:rsidRPr="00F47EFB" w:rsidRDefault="00C25D3D" w:rsidP="00133CB2">
            <w:pPr>
              <w:rPr>
                <w:b/>
                <w:bCs/>
                <w:color w:val="000000"/>
                <w:sz w:val="22"/>
                <w:szCs w:val="22"/>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3751F51D" w14:textId="77777777" w:rsidR="00C25D3D" w:rsidRPr="00F47EFB" w:rsidRDefault="00C25D3D" w:rsidP="00133CB2">
            <w:pPr>
              <w:jc w:val="center"/>
              <w:rPr>
                <w:b/>
                <w:bCs/>
                <w:color w:val="000000"/>
                <w:sz w:val="22"/>
                <w:szCs w:val="22"/>
              </w:rPr>
            </w:pPr>
            <w:r w:rsidRPr="00F47EFB">
              <w:rPr>
                <w:b/>
                <w:bCs/>
                <w:color w:val="000000"/>
                <w:sz w:val="22"/>
                <w:szCs w:val="22"/>
              </w:rPr>
              <w:t>After adjustment</w:t>
            </w:r>
          </w:p>
        </w:tc>
      </w:tr>
      <w:tr w:rsidR="00C25D3D" w:rsidRPr="00F47EFB" w14:paraId="3283A4D1" w14:textId="77777777" w:rsidTr="00133CB2">
        <w:trPr>
          <w:trHeight w:val="620"/>
        </w:trPr>
        <w:tc>
          <w:tcPr>
            <w:tcW w:w="0" w:type="auto"/>
            <w:tcBorders>
              <w:top w:val="nil"/>
              <w:left w:val="nil"/>
              <w:bottom w:val="single" w:sz="4" w:space="0" w:color="auto"/>
              <w:right w:val="nil"/>
            </w:tcBorders>
            <w:shd w:val="clear" w:color="auto" w:fill="auto"/>
            <w:noWrap/>
            <w:vAlign w:val="bottom"/>
            <w:hideMark/>
          </w:tcPr>
          <w:p w14:paraId="394E8391" w14:textId="77777777" w:rsidR="00C25D3D" w:rsidRPr="00F47EFB" w:rsidRDefault="00C25D3D" w:rsidP="00133CB2">
            <w:pPr>
              <w:rPr>
                <w:b/>
                <w:bCs/>
                <w:color w:val="000000"/>
                <w:sz w:val="22"/>
                <w:szCs w:val="22"/>
              </w:rPr>
            </w:pPr>
            <w:r w:rsidRPr="00F47EFB">
              <w:rPr>
                <w:b/>
                <w:bCs/>
                <w:color w:val="000000"/>
                <w:sz w:val="22"/>
                <w:szCs w:val="22"/>
              </w:rPr>
              <w:t>Chronic conditions, %</w:t>
            </w:r>
          </w:p>
        </w:tc>
        <w:tc>
          <w:tcPr>
            <w:tcW w:w="0" w:type="auto"/>
            <w:tcBorders>
              <w:top w:val="nil"/>
              <w:left w:val="nil"/>
              <w:bottom w:val="single" w:sz="4" w:space="0" w:color="auto"/>
              <w:right w:val="nil"/>
            </w:tcBorders>
            <w:shd w:val="clear" w:color="auto" w:fill="auto"/>
            <w:noWrap/>
            <w:vAlign w:val="bottom"/>
            <w:hideMark/>
          </w:tcPr>
          <w:p w14:paraId="141A1E08" w14:textId="77777777" w:rsidR="00C25D3D" w:rsidRPr="00F47EFB" w:rsidRDefault="00C25D3D" w:rsidP="00133CB2">
            <w:pPr>
              <w:rPr>
                <w:b/>
                <w:bCs/>
                <w:color w:val="000000"/>
                <w:sz w:val="22"/>
                <w:szCs w:val="22"/>
              </w:rPr>
            </w:pPr>
            <w:r w:rsidRPr="00F47EFB">
              <w:rPr>
                <w:b/>
                <w:bCs/>
                <w:color w:val="000000"/>
                <w:sz w:val="22"/>
                <w:szCs w:val="22"/>
              </w:rPr>
              <w:t>Level 1</w:t>
            </w:r>
            <w:r w:rsidRPr="00F47EFB">
              <w:rPr>
                <w:b/>
                <w:bCs/>
                <w:color w:val="000000"/>
                <w:sz w:val="22"/>
                <w:szCs w:val="22"/>
                <w:vertAlign w:val="superscript"/>
              </w:rPr>
              <w:t>a</w:t>
            </w:r>
          </w:p>
        </w:tc>
        <w:tc>
          <w:tcPr>
            <w:tcW w:w="0" w:type="auto"/>
            <w:tcBorders>
              <w:top w:val="nil"/>
              <w:left w:val="nil"/>
              <w:bottom w:val="single" w:sz="4" w:space="0" w:color="auto"/>
              <w:right w:val="nil"/>
            </w:tcBorders>
            <w:shd w:val="clear" w:color="auto" w:fill="auto"/>
            <w:vAlign w:val="bottom"/>
            <w:hideMark/>
          </w:tcPr>
          <w:p w14:paraId="48FECFE7" w14:textId="77777777" w:rsidR="00C25D3D" w:rsidRPr="00F47EFB" w:rsidRDefault="00C25D3D" w:rsidP="00133CB2">
            <w:pPr>
              <w:rPr>
                <w:b/>
                <w:bCs/>
                <w:color w:val="000000"/>
                <w:sz w:val="22"/>
                <w:szCs w:val="22"/>
              </w:rPr>
            </w:pPr>
            <w:r w:rsidRPr="00F47EFB">
              <w:rPr>
                <w:b/>
                <w:bCs/>
                <w:color w:val="000000"/>
                <w:sz w:val="22"/>
                <w:szCs w:val="22"/>
              </w:rPr>
              <w:t>Non-</w:t>
            </w:r>
            <w:proofErr w:type="spellStart"/>
            <w:r w:rsidRPr="00F47EFB">
              <w:rPr>
                <w:b/>
                <w:bCs/>
                <w:color w:val="000000"/>
                <w:sz w:val="22"/>
                <w:szCs w:val="22"/>
              </w:rPr>
              <w:t>trauma</w:t>
            </w:r>
            <w:r w:rsidRPr="00F47EFB">
              <w:rPr>
                <w:b/>
                <w:bCs/>
                <w:color w:val="000000"/>
                <w:sz w:val="22"/>
                <w:szCs w:val="22"/>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727AB731" w14:textId="77777777" w:rsidR="00C25D3D" w:rsidRPr="00F47EFB" w:rsidRDefault="00C25D3D" w:rsidP="00133CB2">
            <w:pPr>
              <w:jc w:val="center"/>
              <w:rPr>
                <w:b/>
                <w:bCs/>
                <w:color w:val="000000"/>
                <w:sz w:val="22"/>
                <w:szCs w:val="22"/>
              </w:rPr>
            </w:pPr>
            <w:proofErr w:type="spellStart"/>
            <w:r w:rsidRPr="00F47EFB">
              <w:rPr>
                <w:b/>
                <w:bCs/>
                <w:color w:val="000000"/>
                <w:sz w:val="22"/>
                <w:szCs w:val="22"/>
              </w:rPr>
              <w:t>SMD</w:t>
            </w:r>
            <w:r w:rsidRPr="00F47EFB">
              <w:rPr>
                <w:b/>
                <w:bCs/>
                <w:color w:val="000000"/>
                <w:sz w:val="22"/>
                <w:szCs w:val="22"/>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68D2D0AE" w14:textId="77777777" w:rsidR="00C25D3D" w:rsidRPr="00F47EFB" w:rsidRDefault="00C25D3D" w:rsidP="00133CB2">
            <w:pPr>
              <w:rPr>
                <w:b/>
                <w:bCs/>
                <w:color w:val="000000"/>
                <w:sz w:val="22"/>
                <w:szCs w:val="22"/>
              </w:rPr>
            </w:pPr>
          </w:p>
        </w:tc>
        <w:tc>
          <w:tcPr>
            <w:tcW w:w="0" w:type="auto"/>
            <w:tcBorders>
              <w:top w:val="nil"/>
              <w:left w:val="nil"/>
              <w:bottom w:val="single" w:sz="4" w:space="0" w:color="auto"/>
              <w:right w:val="nil"/>
            </w:tcBorders>
            <w:shd w:val="clear" w:color="auto" w:fill="auto"/>
            <w:noWrap/>
            <w:vAlign w:val="bottom"/>
            <w:hideMark/>
          </w:tcPr>
          <w:p w14:paraId="7A9C830A" w14:textId="77777777" w:rsidR="00C25D3D" w:rsidRPr="00F47EFB" w:rsidRDefault="00C25D3D" w:rsidP="00133CB2">
            <w:pPr>
              <w:rPr>
                <w:b/>
                <w:bCs/>
                <w:color w:val="000000"/>
                <w:sz w:val="22"/>
                <w:szCs w:val="22"/>
              </w:rPr>
            </w:pPr>
            <w:r w:rsidRPr="00F47EFB">
              <w:rPr>
                <w:b/>
                <w:bCs/>
                <w:color w:val="000000"/>
                <w:sz w:val="22"/>
                <w:szCs w:val="22"/>
              </w:rPr>
              <w:t>Level 1</w:t>
            </w:r>
            <w:r w:rsidRPr="00F47EFB">
              <w:rPr>
                <w:b/>
                <w:bCs/>
                <w:color w:val="000000"/>
                <w:sz w:val="22"/>
                <w:szCs w:val="22"/>
                <w:vertAlign w:val="superscript"/>
              </w:rPr>
              <w:t>a</w:t>
            </w:r>
          </w:p>
        </w:tc>
        <w:tc>
          <w:tcPr>
            <w:tcW w:w="0" w:type="auto"/>
            <w:tcBorders>
              <w:top w:val="nil"/>
              <w:left w:val="nil"/>
              <w:bottom w:val="single" w:sz="4" w:space="0" w:color="auto"/>
              <w:right w:val="nil"/>
            </w:tcBorders>
            <w:shd w:val="clear" w:color="auto" w:fill="auto"/>
            <w:vAlign w:val="bottom"/>
            <w:hideMark/>
          </w:tcPr>
          <w:p w14:paraId="615C230C" w14:textId="77777777" w:rsidR="00C25D3D" w:rsidRPr="00F47EFB" w:rsidRDefault="00C25D3D" w:rsidP="00133CB2">
            <w:pPr>
              <w:rPr>
                <w:b/>
                <w:bCs/>
                <w:color w:val="000000"/>
                <w:sz w:val="22"/>
                <w:szCs w:val="22"/>
              </w:rPr>
            </w:pPr>
            <w:r w:rsidRPr="00F47EFB">
              <w:rPr>
                <w:b/>
                <w:bCs/>
                <w:color w:val="000000"/>
                <w:sz w:val="22"/>
                <w:szCs w:val="22"/>
              </w:rPr>
              <w:t>Non-</w:t>
            </w:r>
            <w:proofErr w:type="spellStart"/>
            <w:r w:rsidRPr="00F47EFB">
              <w:rPr>
                <w:b/>
                <w:bCs/>
                <w:color w:val="000000"/>
                <w:sz w:val="22"/>
                <w:szCs w:val="22"/>
              </w:rPr>
              <w:t>trauma</w:t>
            </w:r>
            <w:r w:rsidRPr="00F47EFB">
              <w:rPr>
                <w:b/>
                <w:bCs/>
                <w:color w:val="000000"/>
                <w:sz w:val="22"/>
                <w:szCs w:val="22"/>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26B96C7C" w14:textId="77777777" w:rsidR="00C25D3D" w:rsidRPr="00F47EFB" w:rsidRDefault="00C25D3D" w:rsidP="00133CB2">
            <w:pPr>
              <w:jc w:val="center"/>
              <w:rPr>
                <w:b/>
                <w:bCs/>
                <w:color w:val="000000"/>
                <w:sz w:val="22"/>
                <w:szCs w:val="22"/>
              </w:rPr>
            </w:pPr>
            <w:proofErr w:type="spellStart"/>
            <w:r w:rsidRPr="00F47EFB">
              <w:rPr>
                <w:b/>
                <w:bCs/>
                <w:color w:val="000000"/>
                <w:sz w:val="22"/>
                <w:szCs w:val="22"/>
              </w:rPr>
              <w:t>SMD</w:t>
            </w:r>
            <w:r w:rsidRPr="00F47EFB">
              <w:rPr>
                <w:b/>
                <w:bCs/>
                <w:color w:val="000000"/>
                <w:sz w:val="22"/>
                <w:szCs w:val="22"/>
                <w:vertAlign w:val="superscript"/>
              </w:rPr>
              <w:t>b</w:t>
            </w:r>
            <w:proofErr w:type="spellEnd"/>
          </w:p>
        </w:tc>
      </w:tr>
      <w:tr w:rsidR="00C25D3D" w:rsidRPr="00F47EFB" w14:paraId="3A54DB02" w14:textId="77777777" w:rsidTr="00133CB2">
        <w:trPr>
          <w:trHeight w:val="320"/>
        </w:trPr>
        <w:tc>
          <w:tcPr>
            <w:tcW w:w="0" w:type="auto"/>
            <w:tcBorders>
              <w:top w:val="nil"/>
              <w:left w:val="nil"/>
              <w:bottom w:val="nil"/>
              <w:right w:val="nil"/>
            </w:tcBorders>
            <w:shd w:val="clear" w:color="auto" w:fill="auto"/>
            <w:vAlign w:val="center"/>
            <w:hideMark/>
          </w:tcPr>
          <w:p w14:paraId="7F56C29C" w14:textId="77777777" w:rsidR="00C25D3D" w:rsidRPr="00F47EFB" w:rsidRDefault="00C25D3D" w:rsidP="00133CB2">
            <w:pPr>
              <w:rPr>
                <w:color w:val="000000"/>
                <w:sz w:val="22"/>
                <w:szCs w:val="22"/>
              </w:rPr>
            </w:pPr>
            <w:r w:rsidRPr="00F47EFB">
              <w:rPr>
                <w:color w:val="000000"/>
                <w:sz w:val="22"/>
                <w:szCs w:val="22"/>
              </w:rPr>
              <w:t>Acute myocardial infarction</w:t>
            </w:r>
          </w:p>
        </w:tc>
        <w:tc>
          <w:tcPr>
            <w:tcW w:w="0" w:type="auto"/>
            <w:tcBorders>
              <w:top w:val="nil"/>
              <w:left w:val="nil"/>
              <w:bottom w:val="nil"/>
              <w:right w:val="nil"/>
            </w:tcBorders>
            <w:shd w:val="clear" w:color="auto" w:fill="auto"/>
            <w:noWrap/>
            <w:vAlign w:val="bottom"/>
            <w:hideMark/>
          </w:tcPr>
          <w:p w14:paraId="3E74CEF6" w14:textId="77777777" w:rsidR="00C25D3D" w:rsidRPr="00F47EFB" w:rsidRDefault="00C25D3D" w:rsidP="00133CB2">
            <w:pPr>
              <w:rPr>
                <w:color w:val="000000"/>
              </w:rPr>
            </w:pPr>
            <w:r w:rsidRPr="00F47EFB">
              <w:rPr>
                <w:color w:val="000000"/>
              </w:rPr>
              <w:t>6.2</w:t>
            </w:r>
          </w:p>
        </w:tc>
        <w:tc>
          <w:tcPr>
            <w:tcW w:w="0" w:type="auto"/>
            <w:tcBorders>
              <w:top w:val="nil"/>
              <w:left w:val="nil"/>
              <w:bottom w:val="nil"/>
              <w:right w:val="nil"/>
            </w:tcBorders>
            <w:shd w:val="clear" w:color="auto" w:fill="auto"/>
            <w:noWrap/>
            <w:vAlign w:val="bottom"/>
            <w:hideMark/>
          </w:tcPr>
          <w:p w14:paraId="2234899D" w14:textId="77777777" w:rsidR="00C25D3D" w:rsidRPr="00F47EFB" w:rsidRDefault="00C25D3D" w:rsidP="00133CB2">
            <w:pPr>
              <w:rPr>
                <w:color w:val="000000"/>
              </w:rPr>
            </w:pPr>
            <w:r w:rsidRPr="00F47EFB">
              <w:rPr>
                <w:color w:val="000000"/>
              </w:rPr>
              <w:t>6.7*</w:t>
            </w:r>
          </w:p>
        </w:tc>
        <w:tc>
          <w:tcPr>
            <w:tcW w:w="0" w:type="auto"/>
            <w:tcBorders>
              <w:top w:val="nil"/>
              <w:left w:val="nil"/>
              <w:bottom w:val="nil"/>
              <w:right w:val="nil"/>
            </w:tcBorders>
            <w:shd w:val="clear" w:color="auto" w:fill="auto"/>
            <w:noWrap/>
            <w:vAlign w:val="bottom"/>
            <w:hideMark/>
          </w:tcPr>
          <w:p w14:paraId="54900222"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33AEB1BD"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FE55BE7" w14:textId="77777777" w:rsidR="00C25D3D" w:rsidRPr="00F47EFB" w:rsidRDefault="00C25D3D" w:rsidP="00133CB2">
            <w:pPr>
              <w:rPr>
                <w:color w:val="000000"/>
              </w:rPr>
            </w:pPr>
            <w:r w:rsidRPr="00F47EFB">
              <w:rPr>
                <w:color w:val="000000"/>
              </w:rPr>
              <w:t>6.4</w:t>
            </w:r>
          </w:p>
        </w:tc>
        <w:tc>
          <w:tcPr>
            <w:tcW w:w="0" w:type="auto"/>
            <w:tcBorders>
              <w:top w:val="nil"/>
              <w:left w:val="nil"/>
              <w:bottom w:val="nil"/>
              <w:right w:val="nil"/>
            </w:tcBorders>
            <w:shd w:val="clear" w:color="auto" w:fill="auto"/>
            <w:noWrap/>
            <w:vAlign w:val="bottom"/>
            <w:hideMark/>
          </w:tcPr>
          <w:p w14:paraId="2D038842" w14:textId="77777777" w:rsidR="00C25D3D" w:rsidRPr="00F47EFB" w:rsidRDefault="00C25D3D" w:rsidP="00133CB2">
            <w:pPr>
              <w:rPr>
                <w:color w:val="000000"/>
              </w:rPr>
            </w:pPr>
            <w:r w:rsidRPr="00F47EFB">
              <w:rPr>
                <w:color w:val="000000"/>
              </w:rPr>
              <w:t>6.4</w:t>
            </w:r>
          </w:p>
        </w:tc>
        <w:tc>
          <w:tcPr>
            <w:tcW w:w="0" w:type="auto"/>
            <w:tcBorders>
              <w:top w:val="nil"/>
              <w:left w:val="nil"/>
              <w:bottom w:val="nil"/>
              <w:right w:val="nil"/>
            </w:tcBorders>
            <w:shd w:val="clear" w:color="auto" w:fill="auto"/>
            <w:noWrap/>
            <w:vAlign w:val="bottom"/>
            <w:hideMark/>
          </w:tcPr>
          <w:p w14:paraId="7B8F0F8F" w14:textId="77777777" w:rsidR="00C25D3D" w:rsidRPr="00F47EFB" w:rsidRDefault="00C25D3D" w:rsidP="00133CB2">
            <w:pPr>
              <w:rPr>
                <w:color w:val="000000"/>
              </w:rPr>
            </w:pPr>
            <w:r w:rsidRPr="00F47EFB">
              <w:rPr>
                <w:color w:val="000000"/>
              </w:rPr>
              <w:t>-0.00</w:t>
            </w:r>
          </w:p>
        </w:tc>
      </w:tr>
      <w:tr w:rsidR="00C25D3D" w:rsidRPr="00F47EFB" w14:paraId="6421D388" w14:textId="77777777" w:rsidTr="00133CB2">
        <w:trPr>
          <w:trHeight w:val="320"/>
        </w:trPr>
        <w:tc>
          <w:tcPr>
            <w:tcW w:w="0" w:type="auto"/>
            <w:tcBorders>
              <w:top w:val="nil"/>
              <w:left w:val="nil"/>
              <w:bottom w:val="nil"/>
              <w:right w:val="nil"/>
            </w:tcBorders>
            <w:shd w:val="clear" w:color="auto" w:fill="auto"/>
            <w:vAlign w:val="center"/>
            <w:hideMark/>
          </w:tcPr>
          <w:p w14:paraId="6462B184" w14:textId="77777777" w:rsidR="00C25D3D" w:rsidRPr="00F47EFB" w:rsidRDefault="00C25D3D" w:rsidP="00133CB2">
            <w:pPr>
              <w:rPr>
                <w:color w:val="000000"/>
                <w:sz w:val="22"/>
                <w:szCs w:val="22"/>
              </w:rPr>
            </w:pPr>
            <w:r w:rsidRPr="00F47EFB">
              <w:rPr>
                <w:color w:val="000000"/>
                <w:sz w:val="22"/>
                <w:szCs w:val="22"/>
              </w:rPr>
              <w:t>Alzheimer’s disease</w:t>
            </w:r>
          </w:p>
        </w:tc>
        <w:tc>
          <w:tcPr>
            <w:tcW w:w="0" w:type="auto"/>
            <w:tcBorders>
              <w:top w:val="nil"/>
              <w:left w:val="nil"/>
              <w:bottom w:val="nil"/>
              <w:right w:val="nil"/>
            </w:tcBorders>
            <w:shd w:val="clear" w:color="auto" w:fill="auto"/>
            <w:noWrap/>
            <w:vAlign w:val="bottom"/>
            <w:hideMark/>
          </w:tcPr>
          <w:p w14:paraId="39411455" w14:textId="77777777" w:rsidR="00C25D3D" w:rsidRPr="00F47EFB" w:rsidRDefault="00C25D3D" w:rsidP="00133CB2">
            <w:pPr>
              <w:rPr>
                <w:color w:val="000000"/>
              </w:rPr>
            </w:pPr>
            <w:r w:rsidRPr="00F47EFB">
              <w:rPr>
                <w:color w:val="000000"/>
              </w:rPr>
              <w:t>10.0</w:t>
            </w:r>
          </w:p>
        </w:tc>
        <w:tc>
          <w:tcPr>
            <w:tcW w:w="0" w:type="auto"/>
            <w:tcBorders>
              <w:top w:val="nil"/>
              <w:left w:val="nil"/>
              <w:bottom w:val="nil"/>
              <w:right w:val="nil"/>
            </w:tcBorders>
            <w:shd w:val="clear" w:color="auto" w:fill="auto"/>
            <w:noWrap/>
            <w:vAlign w:val="bottom"/>
            <w:hideMark/>
          </w:tcPr>
          <w:p w14:paraId="10B5D2A1" w14:textId="77777777" w:rsidR="00C25D3D" w:rsidRPr="00F47EFB" w:rsidRDefault="00C25D3D" w:rsidP="00133CB2">
            <w:pPr>
              <w:rPr>
                <w:color w:val="000000"/>
              </w:rPr>
            </w:pPr>
            <w:r w:rsidRPr="00F47EFB">
              <w:rPr>
                <w:color w:val="000000"/>
              </w:rPr>
              <w:t>14.5*</w:t>
            </w:r>
          </w:p>
        </w:tc>
        <w:tc>
          <w:tcPr>
            <w:tcW w:w="0" w:type="auto"/>
            <w:tcBorders>
              <w:top w:val="nil"/>
              <w:left w:val="nil"/>
              <w:bottom w:val="nil"/>
              <w:right w:val="nil"/>
            </w:tcBorders>
            <w:shd w:val="clear" w:color="auto" w:fill="auto"/>
            <w:noWrap/>
            <w:vAlign w:val="bottom"/>
            <w:hideMark/>
          </w:tcPr>
          <w:p w14:paraId="2A5E247C" w14:textId="77777777" w:rsidR="00C25D3D" w:rsidRPr="00F47EFB" w:rsidRDefault="00C25D3D" w:rsidP="00133CB2">
            <w:pPr>
              <w:rPr>
                <w:color w:val="000000"/>
              </w:rPr>
            </w:pPr>
            <w:r w:rsidRPr="00F47EFB">
              <w:rPr>
                <w:color w:val="000000"/>
              </w:rPr>
              <w:t>-0.14</w:t>
            </w:r>
          </w:p>
        </w:tc>
        <w:tc>
          <w:tcPr>
            <w:tcW w:w="0" w:type="auto"/>
            <w:tcBorders>
              <w:top w:val="nil"/>
              <w:left w:val="nil"/>
              <w:bottom w:val="nil"/>
              <w:right w:val="nil"/>
            </w:tcBorders>
            <w:shd w:val="clear" w:color="auto" w:fill="auto"/>
            <w:noWrap/>
            <w:vAlign w:val="bottom"/>
            <w:hideMark/>
          </w:tcPr>
          <w:p w14:paraId="78AA7326"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3E106B4C" w14:textId="77777777" w:rsidR="00C25D3D" w:rsidRPr="00F47EFB" w:rsidRDefault="00C25D3D" w:rsidP="00133CB2">
            <w:pPr>
              <w:rPr>
                <w:color w:val="000000"/>
              </w:rPr>
            </w:pPr>
            <w:r w:rsidRPr="00F47EFB">
              <w:rPr>
                <w:color w:val="000000"/>
              </w:rPr>
              <w:t>12.7</w:t>
            </w:r>
          </w:p>
        </w:tc>
        <w:tc>
          <w:tcPr>
            <w:tcW w:w="0" w:type="auto"/>
            <w:tcBorders>
              <w:top w:val="nil"/>
              <w:left w:val="nil"/>
              <w:bottom w:val="nil"/>
              <w:right w:val="nil"/>
            </w:tcBorders>
            <w:shd w:val="clear" w:color="auto" w:fill="auto"/>
            <w:noWrap/>
            <w:vAlign w:val="bottom"/>
            <w:hideMark/>
          </w:tcPr>
          <w:p w14:paraId="16F10B11" w14:textId="77777777" w:rsidR="00C25D3D" w:rsidRPr="00F47EFB" w:rsidRDefault="00C25D3D" w:rsidP="00133CB2">
            <w:pPr>
              <w:rPr>
                <w:color w:val="000000"/>
              </w:rPr>
            </w:pPr>
            <w:r w:rsidRPr="00F47EFB">
              <w:rPr>
                <w:color w:val="000000"/>
              </w:rPr>
              <w:t>12.7</w:t>
            </w:r>
          </w:p>
        </w:tc>
        <w:tc>
          <w:tcPr>
            <w:tcW w:w="0" w:type="auto"/>
            <w:tcBorders>
              <w:top w:val="nil"/>
              <w:left w:val="nil"/>
              <w:bottom w:val="nil"/>
              <w:right w:val="nil"/>
            </w:tcBorders>
            <w:shd w:val="clear" w:color="auto" w:fill="auto"/>
            <w:noWrap/>
            <w:vAlign w:val="bottom"/>
            <w:hideMark/>
          </w:tcPr>
          <w:p w14:paraId="38425774" w14:textId="77777777" w:rsidR="00C25D3D" w:rsidRPr="00F47EFB" w:rsidRDefault="00C25D3D" w:rsidP="00133CB2">
            <w:pPr>
              <w:rPr>
                <w:color w:val="000000"/>
              </w:rPr>
            </w:pPr>
            <w:r w:rsidRPr="00F47EFB">
              <w:rPr>
                <w:color w:val="000000"/>
              </w:rPr>
              <w:t>0.00</w:t>
            </w:r>
          </w:p>
        </w:tc>
      </w:tr>
      <w:tr w:rsidR="00C25D3D" w:rsidRPr="00F47EFB" w14:paraId="2257D6F6" w14:textId="77777777" w:rsidTr="00133CB2">
        <w:trPr>
          <w:trHeight w:val="320"/>
        </w:trPr>
        <w:tc>
          <w:tcPr>
            <w:tcW w:w="0" w:type="auto"/>
            <w:tcBorders>
              <w:top w:val="nil"/>
              <w:left w:val="nil"/>
              <w:bottom w:val="nil"/>
              <w:right w:val="nil"/>
            </w:tcBorders>
            <w:shd w:val="clear" w:color="auto" w:fill="auto"/>
            <w:vAlign w:val="center"/>
            <w:hideMark/>
          </w:tcPr>
          <w:p w14:paraId="00BCF2CF" w14:textId="77777777" w:rsidR="00C25D3D" w:rsidRPr="00F47EFB" w:rsidRDefault="00C25D3D" w:rsidP="00133CB2">
            <w:pPr>
              <w:rPr>
                <w:color w:val="000000"/>
                <w:sz w:val="22"/>
                <w:szCs w:val="22"/>
              </w:rPr>
            </w:pPr>
            <w:r w:rsidRPr="00F47EFB">
              <w:rPr>
                <w:color w:val="000000"/>
                <w:sz w:val="22"/>
                <w:szCs w:val="22"/>
              </w:rPr>
              <w:t xml:space="preserve">Other disease relating to </w:t>
            </w:r>
            <w:proofErr w:type="spellStart"/>
            <w:r w:rsidRPr="00F47EFB">
              <w:rPr>
                <w:color w:val="000000"/>
                <w:sz w:val="22"/>
                <w:szCs w:val="22"/>
              </w:rPr>
              <w:t>Alzheimer’s</w:t>
            </w:r>
            <w:r w:rsidRPr="00F47EFB">
              <w:rPr>
                <w:color w:val="000000"/>
                <w:sz w:val="22"/>
                <w:szCs w:val="22"/>
                <w:vertAlign w:val="superscript"/>
              </w:rPr>
              <w:t>c</w:t>
            </w:r>
            <w:proofErr w:type="spellEnd"/>
          </w:p>
        </w:tc>
        <w:tc>
          <w:tcPr>
            <w:tcW w:w="0" w:type="auto"/>
            <w:tcBorders>
              <w:top w:val="nil"/>
              <w:left w:val="nil"/>
              <w:bottom w:val="nil"/>
              <w:right w:val="nil"/>
            </w:tcBorders>
            <w:shd w:val="clear" w:color="auto" w:fill="auto"/>
            <w:noWrap/>
            <w:vAlign w:val="bottom"/>
            <w:hideMark/>
          </w:tcPr>
          <w:p w14:paraId="6BBB9FFA" w14:textId="77777777" w:rsidR="00C25D3D" w:rsidRPr="00F47EFB" w:rsidRDefault="00C25D3D" w:rsidP="00133CB2">
            <w:pPr>
              <w:rPr>
                <w:color w:val="000000"/>
              </w:rPr>
            </w:pPr>
            <w:r w:rsidRPr="00F47EFB">
              <w:rPr>
                <w:color w:val="000000"/>
              </w:rPr>
              <w:t>23.9</w:t>
            </w:r>
          </w:p>
        </w:tc>
        <w:tc>
          <w:tcPr>
            <w:tcW w:w="0" w:type="auto"/>
            <w:tcBorders>
              <w:top w:val="nil"/>
              <w:left w:val="nil"/>
              <w:bottom w:val="nil"/>
              <w:right w:val="nil"/>
            </w:tcBorders>
            <w:shd w:val="clear" w:color="auto" w:fill="auto"/>
            <w:noWrap/>
            <w:vAlign w:val="bottom"/>
            <w:hideMark/>
          </w:tcPr>
          <w:p w14:paraId="17F51D2E" w14:textId="77777777" w:rsidR="00C25D3D" w:rsidRPr="00F47EFB" w:rsidRDefault="00C25D3D" w:rsidP="00133CB2">
            <w:pPr>
              <w:rPr>
                <w:color w:val="000000"/>
              </w:rPr>
            </w:pPr>
            <w:r w:rsidRPr="00F47EFB">
              <w:rPr>
                <w:color w:val="000000"/>
              </w:rPr>
              <w:t>30.9*</w:t>
            </w:r>
          </w:p>
        </w:tc>
        <w:tc>
          <w:tcPr>
            <w:tcW w:w="0" w:type="auto"/>
            <w:tcBorders>
              <w:top w:val="nil"/>
              <w:left w:val="nil"/>
              <w:bottom w:val="nil"/>
              <w:right w:val="nil"/>
            </w:tcBorders>
            <w:shd w:val="clear" w:color="auto" w:fill="auto"/>
            <w:noWrap/>
            <w:vAlign w:val="bottom"/>
            <w:hideMark/>
          </w:tcPr>
          <w:p w14:paraId="316D272F" w14:textId="77777777" w:rsidR="00C25D3D" w:rsidRPr="00F47EFB" w:rsidRDefault="00C25D3D" w:rsidP="00133CB2">
            <w:pPr>
              <w:rPr>
                <w:color w:val="000000"/>
              </w:rPr>
            </w:pPr>
            <w:r w:rsidRPr="00F47EFB">
              <w:rPr>
                <w:color w:val="000000"/>
              </w:rPr>
              <w:t>-0.16</w:t>
            </w:r>
          </w:p>
        </w:tc>
        <w:tc>
          <w:tcPr>
            <w:tcW w:w="0" w:type="auto"/>
            <w:tcBorders>
              <w:top w:val="nil"/>
              <w:left w:val="nil"/>
              <w:bottom w:val="nil"/>
              <w:right w:val="nil"/>
            </w:tcBorders>
            <w:shd w:val="clear" w:color="auto" w:fill="auto"/>
            <w:noWrap/>
            <w:vAlign w:val="bottom"/>
            <w:hideMark/>
          </w:tcPr>
          <w:p w14:paraId="4384F5C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ED522D0" w14:textId="77777777" w:rsidR="00C25D3D" w:rsidRPr="00F47EFB" w:rsidRDefault="00C25D3D" w:rsidP="00133CB2">
            <w:pPr>
              <w:rPr>
                <w:color w:val="000000"/>
              </w:rPr>
            </w:pPr>
            <w:r w:rsidRPr="00F47EFB">
              <w:rPr>
                <w:color w:val="000000"/>
              </w:rPr>
              <w:t>28.4</w:t>
            </w:r>
          </w:p>
        </w:tc>
        <w:tc>
          <w:tcPr>
            <w:tcW w:w="0" w:type="auto"/>
            <w:tcBorders>
              <w:top w:val="nil"/>
              <w:left w:val="nil"/>
              <w:bottom w:val="nil"/>
              <w:right w:val="nil"/>
            </w:tcBorders>
            <w:shd w:val="clear" w:color="auto" w:fill="auto"/>
            <w:noWrap/>
            <w:vAlign w:val="bottom"/>
            <w:hideMark/>
          </w:tcPr>
          <w:p w14:paraId="31A571C3" w14:textId="77777777" w:rsidR="00C25D3D" w:rsidRPr="00F47EFB" w:rsidRDefault="00C25D3D" w:rsidP="00133CB2">
            <w:pPr>
              <w:rPr>
                <w:color w:val="000000"/>
              </w:rPr>
            </w:pPr>
            <w:r w:rsidRPr="00F47EFB">
              <w:rPr>
                <w:color w:val="000000"/>
              </w:rPr>
              <w:t>28.4</w:t>
            </w:r>
          </w:p>
        </w:tc>
        <w:tc>
          <w:tcPr>
            <w:tcW w:w="0" w:type="auto"/>
            <w:tcBorders>
              <w:top w:val="nil"/>
              <w:left w:val="nil"/>
              <w:bottom w:val="nil"/>
              <w:right w:val="nil"/>
            </w:tcBorders>
            <w:shd w:val="clear" w:color="auto" w:fill="auto"/>
            <w:noWrap/>
            <w:vAlign w:val="bottom"/>
            <w:hideMark/>
          </w:tcPr>
          <w:p w14:paraId="330A0468" w14:textId="77777777" w:rsidR="00C25D3D" w:rsidRPr="00F47EFB" w:rsidRDefault="00C25D3D" w:rsidP="00133CB2">
            <w:pPr>
              <w:rPr>
                <w:color w:val="000000"/>
              </w:rPr>
            </w:pPr>
            <w:r w:rsidRPr="00F47EFB">
              <w:rPr>
                <w:color w:val="000000"/>
              </w:rPr>
              <w:t>0.00</w:t>
            </w:r>
          </w:p>
        </w:tc>
      </w:tr>
      <w:tr w:rsidR="00C25D3D" w:rsidRPr="00F47EFB" w14:paraId="5C29E4F7" w14:textId="77777777" w:rsidTr="00133CB2">
        <w:trPr>
          <w:trHeight w:val="320"/>
        </w:trPr>
        <w:tc>
          <w:tcPr>
            <w:tcW w:w="0" w:type="auto"/>
            <w:tcBorders>
              <w:top w:val="nil"/>
              <w:left w:val="nil"/>
              <w:bottom w:val="nil"/>
              <w:right w:val="nil"/>
            </w:tcBorders>
            <w:shd w:val="clear" w:color="auto" w:fill="auto"/>
            <w:vAlign w:val="center"/>
            <w:hideMark/>
          </w:tcPr>
          <w:p w14:paraId="1EDE524B" w14:textId="77777777" w:rsidR="00C25D3D" w:rsidRPr="00F47EFB" w:rsidRDefault="00C25D3D" w:rsidP="00133CB2">
            <w:pPr>
              <w:rPr>
                <w:color w:val="000000"/>
                <w:sz w:val="22"/>
                <w:szCs w:val="22"/>
              </w:rPr>
            </w:pPr>
            <w:r w:rsidRPr="00F47EFB">
              <w:rPr>
                <w:color w:val="000000"/>
                <w:sz w:val="22"/>
                <w:szCs w:val="22"/>
              </w:rPr>
              <w:t>Atrial fibrillation</w:t>
            </w:r>
          </w:p>
        </w:tc>
        <w:tc>
          <w:tcPr>
            <w:tcW w:w="0" w:type="auto"/>
            <w:tcBorders>
              <w:top w:val="nil"/>
              <w:left w:val="nil"/>
              <w:bottom w:val="nil"/>
              <w:right w:val="nil"/>
            </w:tcBorders>
            <w:shd w:val="clear" w:color="auto" w:fill="auto"/>
            <w:noWrap/>
            <w:vAlign w:val="bottom"/>
            <w:hideMark/>
          </w:tcPr>
          <w:p w14:paraId="5207C031" w14:textId="77777777" w:rsidR="00C25D3D" w:rsidRPr="00F47EFB" w:rsidRDefault="00C25D3D" w:rsidP="00133CB2">
            <w:pPr>
              <w:rPr>
                <w:color w:val="000000"/>
              </w:rPr>
            </w:pPr>
            <w:r w:rsidRPr="00F47EFB">
              <w:rPr>
                <w:color w:val="000000"/>
              </w:rPr>
              <w:t>20.9</w:t>
            </w:r>
          </w:p>
        </w:tc>
        <w:tc>
          <w:tcPr>
            <w:tcW w:w="0" w:type="auto"/>
            <w:tcBorders>
              <w:top w:val="nil"/>
              <w:left w:val="nil"/>
              <w:bottom w:val="nil"/>
              <w:right w:val="nil"/>
            </w:tcBorders>
            <w:shd w:val="clear" w:color="auto" w:fill="auto"/>
            <w:noWrap/>
            <w:vAlign w:val="bottom"/>
            <w:hideMark/>
          </w:tcPr>
          <w:p w14:paraId="0E64F371" w14:textId="77777777" w:rsidR="00C25D3D" w:rsidRPr="00F47EFB" w:rsidRDefault="00C25D3D" w:rsidP="00133CB2">
            <w:pPr>
              <w:rPr>
                <w:color w:val="000000"/>
              </w:rPr>
            </w:pPr>
            <w:r w:rsidRPr="00F47EFB">
              <w:rPr>
                <w:color w:val="000000"/>
              </w:rPr>
              <w:t>24.4*</w:t>
            </w:r>
          </w:p>
        </w:tc>
        <w:tc>
          <w:tcPr>
            <w:tcW w:w="0" w:type="auto"/>
            <w:tcBorders>
              <w:top w:val="nil"/>
              <w:left w:val="nil"/>
              <w:bottom w:val="nil"/>
              <w:right w:val="nil"/>
            </w:tcBorders>
            <w:shd w:val="clear" w:color="auto" w:fill="auto"/>
            <w:noWrap/>
            <w:vAlign w:val="bottom"/>
            <w:hideMark/>
          </w:tcPr>
          <w:p w14:paraId="51DBEF25" w14:textId="77777777" w:rsidR="00C25D3D" w:rsidRPr="00F47EFB" w:rsidRDefault="00C25D3D" w:rsidP="00133CB2">
            <w:pPr>
              <w:rPr>
                <w:color w:val="000000"/>
              </w:rPr>
            </w:pPr>
            <w:r w:rsidRPr="00F47EFB">
              <w:rPr>
                <w:color w:val="000000"/>
              </w:rPr>
              <w:t>-0.08</w:t>
            </w:r>
          </w:p>
        </w:tc>
        <w:tc>
          <w:tcPr>
            <w:tcW w:w="0" w:type="auto"/>
            <w:tcBorders>
              <w:top w:val="nil"/>
              <w:left w:val="nil"/>
              <w:bottom w:val="nil"/>
              <w:right w:val="nil"/>
            </w:tcBorders>
            <w:shd w:val="clear" w:color="auto" w:fill="auto"/>
            <w:noWrap/>
            <w:vAlign w:val="bottom"/>
            <w:hideMark/>
          </w:tcPr>
          <w:p w14:paraId="7D72480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44198AC" w14:textId="77777777" w:rsidR="00C25D3D" w:rsidRPr="00F47EFB" w:rsidRDefault="00C25D3D" w:rsidP="00133CB2">
            <w:pPr>
              <w:rPr>
                <w:color w:val="000000"/>
              </w:rPr>
            </w:pPr>
            <w:r w:rsidRPr="00F47EFB">
              <w:rPr>
                <w:color w:val="000000"/>
              </w:rPr>
              <w:t>23.1</w:t>
            </w:r>
          </w:p>
        </w:tc>
        <w:tc>
          <w:tcPr>
            <w:tcW w:w="0" w:type="auto"/>
            <w:tcBorders>
              <w:top w:val="nil"/>
              <w:left w:val="nil"/>
              <w:bottom w:val="nil"/>
              <w:right w:val="nil"/>
            </w:tcBorders>
            <w:shd w:val="clear" w:color="auto" w:fill="auto"/>
            <w:noWrap/>
            <w:vAlign w:val="bottom"/>
            <w:hideMark/>
          </w:tcPr>
          <w:p w14:paraId="038AC273" w14:textId="77777777" w:rsidR="00C25D3D" w:rsidRPr="00F47EFB" w:rsidRDefault="00C25D3D" w:rsidP="00133CB2">
            <w:pPr>
              <w:rPr>
                <w:color w:val="000000"/>
              </w:rPr>
            </w:pPr>
            <w:r w:rsidRPr="00F47EFB">
              <w:rPr>
                <w:color w:val="000000"/>
              </w:rPr>
              <w:t>23.1</w:t>
            </w:r>
          </w:p>
        </w:tc>
        <w:tc>
          <w:tcPr>
            <w:tcW w:w="0" w:type="auto"/>
            <w:tcBorders>
              <w:top w:val="nil"/>
              <w:left w:val="nil"/>
              <w:bottom w:val="nil"/>
              <w:right w:val="nil"/>
            </w:tcBorders>
            <w:shd w:val="clear" w:color="auto" w:fill="auto"/>
            <w:noWrap/>
            <w:vAlign w:val="bottom"/>
            <w:hideMark/>
          </w:tcPr>
          <w:p w14:paraId="7D525F95" w14:textId="77777777" w:rsidR="00C25D3D" w:rsidRPr="00F47EFB" w:rsidRDefault="00C25D3D" w:rsidP="00133CB2">
            <w:pPr>
              <w:rPr>
                <w:color w:val="000000"/>
              </w:rPr>
            </w:pPr>
            <w:r w:rsidRPr="00F47EFB">
              <w:rPr>
                <w:color w:val="000000"/>
              </w:rPr>
              <w:t>-0.00</w:t>
            </w:r>
          </w:p>
        </w:tc>
      </w:tr>
      <w:tr w:rsidR="00C25D3D" w:rsidRPr="00F47EFB" w14:paraId="4DBA85C8" w14:textId="77777777" w:rsidTr="00133CB2">
        <w:trPr>
          <w:trHeight w:val="320"/>
        </w:trPr>
        <w:tc>
          <w:tcPr>
            <w:tcW w:w="0" w:type="auto"/>
            <w:tcBorders>
              <w:top w:val="nil"/>
              <w:left w:val="nil"/>
              <w:bottom w:val="nil"/>
              <w:right w:val="nil"/>
            </w:tcBorders>
            <w:shd w:val="clear" w:color="auto" w:fill="auto"/>
            <w:vAlign w:val="center"/>
            <w:hideMark/>
          </w:tcPr>
          <w:p w14:paraId="4E41D216" w14:textId="77777777" w:rsidR="00C25D3D" w:rsidRPr="00F47EFB" w:rsidRDefault="00C25D3D" w:rsidP="00133CB2">
            <w:pPr>
              <w:rPr>
                <w:color w:val="000000"/>
                <w:sz w:val="22"/>
                <w:szCs w:val="22"/>
              </w:rPr>
            </w:pPr>
            <w:r w:rsidRPr="00F47EFB">
              <w:rPr>
                <w:color w:val="000000"/>
                <w:sz w:val="22"/>
                <w:szCs w:val="22"/>
              </w:rPr>
              <w:t>Cataract</w:t>
            </w:r>
          </w:p>
        </w:tc>
        <w:tc>
          <w:tcPr>
            <w:tcW w:w="0" w:type="auto"/>
            <w:tcBorders>
              <w:top w:val="nil"/>
              <w:left w:val="nil"/>
              <w:bottom w:val="nil"/>
              <w:right w:val="nil"/>
            </w:tcBorders>
            <w:shd w:val="clear" w:color="auto" w:fill="auto"/>
            <w:noWrap/>
            <w:vAlign w:val="bottom"/>
            <w:hideMark/>
          </w:tcPr>
          <w:p w14:paraId="4E258795" w14:textId="77777777" w:rsidR="00C25D3D" w:rsidRPr="00F47EFB" w:rsidRDefault="00C25D3D" w:rsidP="00133CB2">
            <w:pPr>
              <w:rPr>
                <w:color w:val="000000"/>
              </w:rPr>
            </w:pPr>
            <w:r w:rsidRPr="00F47EFB">
              <w:rPr>
                <w:color w:val="000000"/>
              </w:rPr>
              <w:t>60.4</w:t>
            </w:r>
          </w:p>
        </w:tc>
        <w:tc>
          <w:tcPr>
            <w:tcW w:w="0" w:type="auto"/>
            <w:tcBorders>
              <w:top w:val="nil"/>
              <w:left w:val="nil"/>
              <w:bottom w:val="nil"/>
              <w:right w:val="nil"/>
            </w:tcBorders>
            <w:shd w:val="clear" w:color="auto" w:fill="auto"/>
            <w:noWrap/>
            <w:vAlign w:val="bottom"/>
            <w:hideMark/>
          </w:tcPr>
          <w:p w14:paraId="10CF470F" w14:textId="77777777" w:rsidR="00C25D3D" w:rsidRPr="00F47EFB" w:rsidRDefault="00C25D3D" w:rsidP="00133CB2">
            <w:pPr>
              <w:rPr>
                <w:color w:val="000000"/>
              </w:rPr>
            </w:pPr>
            <w:r w:rsidRPr="00F47EFB">
              <w:rPr>
                <w:color w:val="000000"/>
              </w:rPr>
              <w:t>67.0*</w:t>
            </w:r>
          </w:p>
        </w:tc>
        <w:tc>
          <w:tcPr>
            <w:tcW w:w="0" w:type="auto"/>
            <w:tcBorders>
              <w:top w:val="nil"/>
              <w:left w:val="nil"/>
              <w:bottom w:val="nil"/>
              <w:right w:val="nil"/>
            </w:tcBorders>
            <w:shd w:val="clear" w:color="auto" w:fill="auto"/>
            <w:noWrap/>
            <w:vAlign w:val="bottom"/>
            <w:hideMark/>
          </w:tcPr>
          <w:p w14:paraId="7AE5BB73" w14:textId="77777777" w:rsidR="00C25D3D" w:rsidRPr="00F47EFB" w:rsidRDefault="00C25D3D" w:rsidP="00133CB2">
            <w:pPr>
              <w:rPr>
                <w:color w:val="000000"/>
              </w:rPr>
            </w:pPr>
            <w:r w:rsidRPr="00F47EFB">
              <w:rPr>
                <w:color w:val="000000"/>
              </w:rPr>
              <w:t>-0.14</w:t>
            </w:r>
          </w:p>
        </w:tc>
        <w:tc>
          <w:tcPr>
            <w:tcW w:w="0" w:type="auto"/>
            <w:tcBorders>
              <w:top w:val="nil"/>
              <w:left w:val="nil"/>
              <w:bottom w:val="nil"/>
              <w:right w:val="nil"/>
            </w:tcBorders>
            <w:shd w:val="clear" w:color="auto" w:fill="auto"/>
            <w:noWrap/>
            <w:vAlign w:val="bottom"/>
            <w:hideMark/>
          </w:tcPr>
          <w:p w14:paraId="5A55230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F2DFEA4" w14:textId="77777777" w:rsidR="00C25D3D" w:rsidRPr="00F47EFB" w:rsidRDefault="00C25D3D" w:rsidP="00133CB2">
            <w:pPr>
              <w:rPr>
                <w:color w:val="000000"/>
              </w:rPr>
            </w:pPr>
            <w:r w:rsidRPr="00F47EFB">
              <w:rPr>
                <w:color w:val="000000"/>
              </w:rPr>
              <w:t>64.4</w:t>
            </w:r>
          </w:p>
        </w:tc>
        <w:tc>
          <w:tcPr>
            <w:tcW w:w="0" w:type="auto"/>
            <w:tcBorders>
              <w:top w:val="nil"/>
              <w:left w:val="nil"/>
              <w:bottom w:val="nil"/>
              <w:right w:val="nil"/>
            </w:tcBorders>
            <w:shd w:val="clear" w:color="auto" w:fill="auto"/>
            <w:noWrap/>
            <w:vAlign w:val="bottom"/>
            <w:hideMark/>
          </w:tcPr>
          <w:p w14:paraId="728EA268" w14:textId="77777777" w:rsidR="00C25D3D" w:rsidRPr="00F47EFB" w:rsidRDefault="00C25D3D" w:rsidP="00133CB2">
            <w:pPr>
              <w:rPr>
                <w:color w:val="000000"/>
              </w:rPr>
            </w:pPr>
            <w:r w:rsidRPr="00F47EFB">
              <w:rPr>
                <w:color w:val="000000"/>
              </w:rPr>
              <w:t>64.4</w:t>
            </w:r>
          </w:p>
        </w:tc>
        <w:tc>
          <w:tcPr>
            <w:tcW w:w="0" w:type="auto"/>
            <w:tcBorders>
              <w:top w:val="nil"/>
              <w:left w:val="nil"/>
              <w:bottom w:val="nil"/>
              <w:right w:val="nil"/>
            </w:tcBorders>
            <w:shd w:val="clear" w:color="auto" w:fill="auto"/>
            <w:noWrap/>
            <w:vAlign w:val="bottom"/>
            <w:hideMark/>
          </w:tcPr>
          <w:p w14:paraId="64F95EE6" w14:textId="77777777" w:rsidR="00C25D3D" w:rsidRPr="00F47EFB" w:rsidRDefault="00C25D3D" w:rsidP="00133CB2">
            <w:pPr>
              <w:rPr>
                <w:color w:val="000000"/>
              </w:rPr>
            </w:pPr>
            <w:r w:rsidRPr="00F47EFB">
              <w:rPr>
                <w:color w:val="000000"/>
              </w:rPr>
              <w:t>-0.00</w:t>
            </w:r>
          </w:p>
        </w:tc>
      </w:tr>
      <w:tr w:rsidR="00C25D3D" w:rsidRPr="00F47EFB" w14:paraId="67FEF458" w14:textId="77777777" w:rsidTr="00133CB2">
        <w:trPr>
          <w:trHeight w:val="320"/>
        </w:trPr>
        <w:tc>
          <w:tcPr>
            <w:tcW w:w="0" w:type="auto"/>
            <w:tcBorders>
              <w:top w:val="nil"/>
              <w:left w:val="nil"/>
              <w:bottom w:val="nil"/>
              <w:right w:val="nil"/>
            </w:tcBorders>
            <w:shd w:val="clear" w:color="auto" w:fill="auto"/>
            <w:vAlign w:val="center"/>
            <w:hideMark/>
          </w:tcPr>
          <w:p w14:paraId="07AB1689" w14:textId="77777777" w:rsidR="00C25D3D" w:rsidRPr="00F47EFB" w:rsidRDefault="00C25D3D" w:rsidP="00133CB2">
            <w:pPr>
              <w:rPr>
                <w:color w:val="000000"/>
                <w:sz w:val="22"/>
                <w:szCs w:val="22"/>
              </w:rPr>
            </w:pPr>
            <w:r w:rsidRPr="00F47EFB">
              <w:rPr>
                <w:color w:val="000000"/>
                <w:sz w:val="22"/>
                <w:szCs w:val="22"/>
              </w:rPr>
              <w:t>Chronic kidney disease</w:t>
            </w:r>
          </w:p>
        </w:tc>
        <w:tc>
          <w:tcPr>
            <w:tcW w:w="0" w:type="auto"/>
            <w:tcBorders>
              <w:top w:val="nil"/>
              <w:left w:val="nil"/>
              <w:bottom w:val="nil"/>
              <w:right w:val="nil"/>
            </w:tcBorders>
            <w:shd w:val="clear" w:color="auto" w:fill="auto"/>
            <w:noWrap/>
            <w:vAlign w:val="bottom"/>
            <w:hideMark/>
          </w:tcPr>
          <w:p w14:paraId="498C472F" w14:textId="77777777" w:rsidR="00C25D3D" w:rsidRPr="00F47EFB" w:rsidRDefault="00C25D3D" w:rsidP="00133CB2">
            <w:pPr>
              <w:rPr>
                <w:color w:val="000000"/>
              </w:rPr>
            </w:pPr>
            <w:r w:rsidRPr="00F47EFB">
              <w:rPr>
                <w:color w:val="000000"/>
              </w:rPr>
              <w:t>30.2</w:t>
            </w:r>
          </w:p>
        </w:tc>
        <w:tc>
          <w:tcPr>
            <w:tcW w:w="0" w:type="auto"/>
            <w:tcBorders>
              <w:top w:val="nil"/>
              <w:left w:val="nil"/>
              <w:bottom w:val="nil"/>
              <w:right w:val="nil"/>
            </w:tcBorders>
            <w:shd w:val="clear" w:color="auto" w:fill="auto"/>
            <w:noWrap/>
            <w:vAlign w:val="bottom"/>
            <w:hideMark/>
          </w:tcPr>
          <w:p w14:paraId="25939F82" w14:textId="77777777" w:rsidR="00C25D3D" w:rsidRPr="00F47EFB" w:rsidRDefault="00C25D3D" w:rsidP="00133CB2">
            <w:pPr>
              <w:rPr>
                <w:color w:val="000000"/>
              </w:rPr>
            </w:pPr>
            <w:r w:rsidRPr="00F47EFB">
              <w:rPr>
                <w:color w:val="000000"/>
              </w:rPr>
              <w:t>33.0*</w:t>
            </w:r>
          </w:p>
        </w:tc>
        <w:tc>
          <w:tcPr>
            <w:tcW w:w="0" w:type="auto"/>
            <w:tcBorders>
              <w:top w:val="nil"/>
              <w:left w:val="nil"/>
              <w:bottom w:val="nil"/>
              <w:right w:val="nil"/>
            </w:tcBorders>
            <w:shd w:val="clear" w:color="auto" w:fill="auto"/>
            <w:noWrap/>
            <w:vAlign w:val="bottom"/>
            <w:hideMark/>
          </w:tcPr>
          <w:p w14:paraId="2B5AF201" w14:textId="77777777" w:rsidR="00C25D3D" w:rsidRPr="00F47EFB" w:rsidRDefault="00C25D3D" w:rsidP="00133CB2">
            <w:pPr>
              <w:rPr>
                <w:color w:val="000000"/>
              </w:rPr>
            </w:pPr>
            <w:r w:rsidRPr="00F47EFB">
              <w:rPr>
                <w:color w:val="000000"/>
              </w:rPr>
              <w:t>-0.06</w:t>
            </w:r>
          </w:p>
        </w:tc>
        <w:tc>
          <w:tcPr>
            <w:tcW w:w="0" w:type="auto"/>
            <w:tcBorders>
              <w:top w:val="nil"/>
              <w:left w:val="nil"/>
              <w:bottom w:val="nil"/>
              <w:right w:val="nil"/>
            </w:tcBorders>
            <w:shd w:val="clear" w:color="auto" w:fill="auto"/>
            <w:noWrap/>
            <w:vAlign w:val="bottom"/>
            <w:hideMark/>
          </w:tcPr>
          <w:p w14:paraId="5B02D78B"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1713DEC4" w14:textId="77777777" w:rsidR="00C25D3D" w:rsidRPr="00F47EFB" w:rsidRDefault="00C25D3D" w:rsidP="00133CB2">
            <w:pPr>
              <w:rPr>
                <w:color w:val="000000"/>
              </w:rPr>
            </w:pPr>
            <w:r w:rsidRPr="00F47EFB">
              <w:rPr>
                <w:color w:val="000000"/>
              </w:rPr>
              <w:t>32.4</w:t>
            </w:r>
          </w:p>
        </w:tc>
        <w:tc>
          <w:tcPr>
            <w:tcW w:w="0" w:type="auto"/>
            <w:tcBorders>
              <w:top w:val="nil"/>
              <w:left w:val="nil"/>
              <w:bottom w:val="nil"/>
              <w:right w:val="nil"/>
            </w:tcBorders>
            <w:shd w:val="clear" w:color="auto" w:fill="auto"/>
            <w:noWrap/>
            <w:vAlign w:val="bottom"/>
            <w:hideMark/>
          </w:tcPr>
          <w:p w14:paraId="7055D4ED" w14:textId="77777777" w:rsidR="00C25D3D" w:rsidRPr="00F47EFB" w:rsidRDefault="00C25D3D" w:rsidP="00133CB2">
            <w:pPr>
              <w:rPr>
                <w:color w:val="000000"/>
              </w:rPr>
            </w:pPr>
            <w:r w:rsidRPr="00F47EFB">
              <w:rPr>
                <w:color w:val="000000"/>
              </w:rPr>
              <w:t>32.4</w:t>
            </w:r>
          </w:p>
        </w:tc>
        <w:tc>
          <w:tcPr>
            <w:tcW w:w="0" w:type="auto"/>
            <w:tcBorders>
              <w:top w:val="nil"/>
              <w:left w:val="nil"/>
              <w:bottom w:val="nil"/>
              <w:right w:val="nil"/>
            </w:tcBorders>
            <w:shd w:val="clear" w:color="auto" w:fill="auto"/>
            <w:noWrap/>
            <w:vAlign w:val="bottom"/>
            <w:hideMark/>
          </w:tcPr>
          <w:p w14:paraId="27D66C21" w14:textId="77777777" w:rsidR="00C25D3D" w:rsidRPr="00F47EFB" w:rsidRDefault="00C25D3D" w:rsidP="00133CB2">
            <w:pPr>
              <w:rPr>
                <w:color w:val="000000"/>
              </w:rPr>
            </w:pPr>
            <w:r w:rsidRPr="00F47EFB">
              <w:rPr>
                <w:color w:val="000000"/>
              </w:rPr>
              <w:t>-0.00</w:t>
            </w:r>
          </w:p>
        </w:tc>
      </w:tr>
      <w:tr w:rsidR="00C25D3D" w:rsidRPr="00F47EFB" w14:paraId="602B5B95" w14:textId="77777777" w:rsidTr="00133CB2">
        <w:trPr>
          <w:trHeight w:val="320"/>
        </w:trPr>
        <w:tc>
          <w:tcPr>
            <w:tcW w:w="0" w:type="auto"/>
            <w:tcBorders>
              <w:top w:val="nil"/>
              <w:left w:val="nil"/>
              <w:bottom w:val="nil"/>
              <w:right w:val="nil"/>
            </w:tcBorders>
            <w:shd w:val="clear" w:color="auto" w:fill="auto"/>
            <w:vAlign w:val="center"/>
            <w:hideMark/>
          </w:tcPr>
          <w:p w14:paraId="3AF0C350" w14:textId="77777777" w:rsidR="00C25D3D" w:rsidRPr="00F47EFB" w:rsidRDefault="00C25D3D" w:rsidP="00133CB2">
            <w:pPr>
              <w:rPr>
                <w:color w:val="000000"/>
                <w:sz w:val="22"/>
                <w:szCs w:val="22"/>
              </w:rPr>
            </w:pPr>
            <w:r w:rsidRPr="00F47EFB">
              <w:rPr>
                <w:color w:val="000000"/>
                <w:sz w:val="22"/>
                <w:szCs w:val="22"/>
              </w:rPr>
              <w:t>Chronic obstructive pulmonary disease</w:t>
            </w:r>
          </w:p>
        </w:tc>
        <w:tc>
          <w:tcPr>
            <w:tcW w:w="0" w:type="auto"/>
            <w:tcBorders>
              <w:top w:val="nil"/>
              <w:left w:val="nil"/>
              <w:bottom w:val="nil"/>
              <w:right w:val="nil"/>
            </w:tcBorders>
            <w:shd w:val="clear" w:color="auto" w:fill="auto"/>
            <w:noWrap/>
            <w:vAlign w:val="bottom"/>
            <w:hideMark/>
          </w:tcPr>
          <w:p w14:paraId="4181AAC1" w14:textId="77777777" w:rsidR="00C25D3D" w:rsidRPr="00F47EFB" w:rsidRDefault="00C25D3D" w:rsidP="00133CB2">
            <w:pPr>
              <w:rPr>
                <w:color w:val="000000"/>
              </w:rPr>
            </w:pPr>
            <w:r w:rsidRPr="00F47EFB">
              <w:rPr>
                <w:color w:val="000000"/>
              </w:rPr>
              <w:t>25.4</w:t>
            </w:r>
          </w:p>
        </w:tc>
        <w:tc>
          <w:tcPr>
            <w:tcW w:w="0" w:type="auto"/>
            <w:tcBorders>
              <w:top w:val="nil"/>
              <w:left w:val="nil"/>
              <w:bottom w:val="nil"/>
              <w:right w:val="nil"/>
            </w:tcBorders>
            <w:shd w:val="clear" w:color="auto" w:fill="auto"/>
            <w:noWrap/>
            <w:vAlign w:val="bottom"/>
            <w:hideMark/>
          </w:tcPr>
          <w:p w14:paraId="26808E06" w14:textId="77777777" w:rsidR="00C25D3D" w:rsidRPr="00F47EFB" w:rsidRDefault="00C25D3D" w:rsidP="00133CB2">
            <w:pPr>
              <w:rPr>
                <w:color w:val="000000"/>
              </w:rPr>
            </w:pPr>
            <w:r w:rsidRPr="00F47EFB">
              <w:rPr>
                <w:color w:val="000000"/>
              </w:rPr>
              <w:t>30.6*</w:t>
            </w:r>
          </w:p>
        </w:tc>
        <w:tc>
          <w:tcPr>
            <w:tcW w:w="0" w:type="auto"/>
            <w:tcBorders>
              <w:top w:val="nil"/>
              <w:left w:val="nil"/>
              <w:bottom w:val="nil"/>
              <w:right w:val="nil"/>
            </w:tcBorders>
            <w:shd w:val="clear" w:color="auto" w:fill="auto"/>
            <w:noWrap/>
            <w:vAlign w:val="bottom"/>
            <w:hideMark/>
          </w:tcPr>
          <w:p w14:paraId="2CD542D7" w14:textId="77777777" w:rsidR="00C25D3D" w:rsidRPr="00F47EFB" w:rsidRDefault="00C25D3D" w:rsidP="00133CB2">
            <w:pPr>
              <w:rPr>
                <w:color w:val="000000"/>
              </w:rPr>
            </w:pPr>
            <w:r w:rsidRPr="00F47EFB">
              <w:rPr>
                <w:color w:val="000000"/>
              </w:rPr>
              <w:t>-0.12</w:t>
            </w:r>
          </w:p>
        </w:tc>
        <w:tc>
          <w:tcPr>
            <w:tcW w:w="0" w:type="auto"/>
            <w:tcBorders>
              <w:top w:val="nil"/>
              <w:left w:val="nil"/>
              <w:bottom w:val="nil"/>
              <w:right w:val="nil"/>
            </w:tcBorders>
            <w:shd w:val="clear" w:color="auto" w:fill="auto"/>
            <w:noWrap/>
            <w:vAlign w:val="bottom"/>
            <w:hideMark/>
          </w:tcPr>
          <w:p w14:paraId="0C71F09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A27E3CB" w14:textId="77777777" w:rsidR="00C25D3D" w:rsidRPr="00F47EFB" w:rsidRDefault="00C25D3D" w:rsidP="00133CB2">
            <w:pPr>
              <w:rPr>
                <w:color w:val="000000"/>
              </w:rPr>
            </w:pPr>
            <w:r w:rsidRPr="00F47EFB">
              <w:rPr>
                <w:color w:val="000000"/>
              </w:rPr>
              <w:t>28.1</w:t>
            </w:r>
          </w:p>
        </w:tc>
        <w:tc>
          <w:tcPr>
            <w:tcW w:w="0" w:type="auto"/>
            <w:tcBorders>
              <w:top w:val="nil"/>
              <w:left w:val="nil"/>
              <w:bottom w:val="nil"/>
              <w:right w:val="nil"/>
            </w:tcBorders>
            <w:shd w:val="clear" w:color="auto" w:fill="auto"/>
            <w:noWrap/>
            <w:vAlign w:val="bottom"/>
            <w:hideMark/>
          </w:tcPr>
          <w:p w14:paraId="375A9DCA" w14:textId="77777777" w:rsidR="00C25D3D" w:rsidRPr="00F47EFB" w:rsidRDefault="00C25D3D" w:rsidP="00133CB2">
            <w:pPr>
              <w:rPr>
                <w:color w:val="000000"/>
              </w:rPr>
            </w:pPr>
            <w:r w:rsidRPr="00F47EFB">
              <w:rPr>
                <w:color w:val="000000"/>
              </w:rPr>
              <w:t>28.1</w:t>
            </w:r>
          </w:p>
        </w:tc>
        <w:tc>
          <w:tcPr>
            <w:tcW w:w="0" w:type="auto"/>
            <w:tcBorders>
              <w:top w:val="nil"/>
              <w:left w:val="nil"/>
              <w:bottom w:val="nil"/>
              <w:right w:val="nil"/>
            </w:tcBorders>
            <w:shd w:val="clear" w:color="auto" w:fill="auto"/>
            <w:noWrap/>
            <w:vAlign w:val="bottom"/>
            <w:hideMark/>
          </w:tcPr>
          <w:p w14:paraId="2A642D52" w14:textId="77777777" w:rsidR="00C25D3D" w:rsidRPr="00F47EFB" w:rsidRDefault="00C25D3D" w:rsidP="00133CB2">
            <w:pPr>
              <w:rPr>
                <w:color w:val="000000"/>
              </w:rPr>
            </w:pPr>
            <w:r w:rsidRPr="00F47EFB">
              <w:rPr>
                <w:color w:val="000000"/>
              </w:rPr>
              <w:t>0.00</w:t>
            </w:r>
          </w:p>
        </w:tc>
      </w:tr>
      <w:tr w:rsidR="00C25D3D" w:rsidRPr="00F47EFB" w14:paraId="5C6189C8" w14:textId="77777777" w:rsidTr="00133CB2">
        <w:trPr>
          <w:trHeight w:val="320"/>
        </w:trPr>
        <w:tc>
          <w:tcPr>
            <w:tcW w:w="0" w:type="auto"/>
            <w:tcBorders>
              <w:top w:val="nil"/>
              <w:left w:val="nil"/>
              <w:bottom w:val="nil"/>
              <w:right w:val="nil"/>
            </w:tcBorders>
            <w:shd w:val="clear" w:color="auto" w:fill="auto"/>
            <w:vAlign w:val="center"/>
            <w:hideMark/>
          </w:tcPr>
          <w:p w14:paraId="7A655731" w14:textId="77777777" w:rsidR="00C25D3D" w:rsidRPr="00F47EFB" w:rsidRDefault="00C25D3D" w:rsidP="00133CB2">
            <w:pPr>
              <w:rPr>
                <w:color w:val="000000"/>
                <w:sz w:val="22"/>
                <w:szCs w:val="22"/>
              </w:rPr>
            </w:pPr>
            <w:r w:rsidRPr="00F47EFB">
              <w:rPr>
                <w:color w:val="000000"/>
                <w:sz w:val="22"/>
                <w:szCs w:val="22"/>
              </w:rPr>
              <w:t>Heart failure</w:t>
            </w:r>
          </w:p>
        </w:tc>
        <w:tc>
          <w:tcPr>
            <w:tcW w:w="0" w:type="auto"/>
            <w:tcBorders>
              <w:top w:val="nil"/>
              <w:left w:val="nil"/>
              <w:bottom w:val="nil"/>
              <w:right w:val="nil"/>
            </w:tcBorders>
            <w:shd w:val="clear" w:color="auto" w:fill="auto"/>
            <w:noWrap/>
            <w:vAlign w:val="bottom"/>
            <w:hideMark/>
          </w:tcPr>
          <w:p w14:paraId="1CCEDA81" w14:textId="77777777" w:rsidR="00C25D3D" w:rsidRPr="00F47EFB" w:rsidRDefault="00C25D3D" w:rsidP="00133CB2">
            <w:pPr>
              <w:rPr>
                <w:color w:val="000000"/>
              </w:rPr>
            </w:pPr>
            <w:r w:rsidRPr="00F47EFB">
              <w:rPr>
                <w:color w:val="000000"/>
              </w:rPr>
              <w:t>31.6</w:t>
            </w:r>
          </w:p>
        </w:tc>
        <w:tc>
          <w:tcPr>
            <w:tcW w:w="0" w:type="auto"/>
            <w:tcBorders>
              <w:top w:val="nil"/>
              <w:left w:val="nil"/>
              <w:bottom w:val="nil"/>
              <w:right w:val="nil"/>
            </w:tcBorders>
            <w:shd w:val="clear" w:color="auto" w:fill="auto"/>
            <w:noWrap/>
            <w:vAlign w:val="bottom"/>
            <w:hideMark/>
          </w:tcPr>
          <w:p w14:paraId="46A14953" w14:textId="77777777" w:rsidR="00C25D3D" w:rsidRPr="00F47EFB" w:rsidRDefault="00C25D3D" w:rsidP="00133CB2">
            <w:pPr>
              <w:rPr>
                <w:color w:val="000000"/>
              </w:rPr>
            </w:pPr>
            <w:r w:rsidRPr="00F47EFB">
              <w:rPr>
                <w:color w:val="000000"/>
              </w:rPr>
              <w:t>37.1*</w:t>
            </w:r>
          </w:p>
        </w:tc>
        <w:tc>
          <w:tcPr>
            <w:tcW w:w="0" w:type="auto"/>
            <w:tcBorders>
              <w:top w:val="nil"/>
              <w:left w:val="nil"/>
              <w:bottom w:val="nil"/>
              <w:right w:val="nil"/>
            </w:tcBorders>
            <w:shd w:val="clear" w:color="auto" w:fill="auto"/>
            <w:noWrap/>
            <w:vAlign w:val="bottom"/>
            <w:hideMark/>
          </w:tcPr>
          <w:p w14:paraId="3486D36A" w14:textId="77777777" w:rsidR="00C25D3D" w:rsidRPr="00F47EFB" w:rsidRDefault="00C25D3D" w:rsidP="00133CB2">
            <w:pPr>
              <w:rPr>
                <w:color w:val="000000"/>
              </w:rPr>
            </w:pPr>
            <w:r w:rsidRPr="00F47EFB">
              <w:rPr>
                <w:color w:val="000000"/>
              </w:rPr>
              <w:t>-0.12</w:t>
            </w:r>
          </w:p>
        </w:tc>
        <w:tc>
          <w:tcPr>
            <w:tcW w:w="0" w:type="auto"/>
            <w:tcBorders>
              <w:top w:val="nil"/>
              <w:left w:val="nil"/>
              <w:bottom w:val="nil"/>
              <w:right w:val="nil"/>
            </w:tcBorders>
            <w:shd w:val="clear" w:color="auto" w:fill="auto"/>
            <w:noWrap/>
            <w:vAlign w:val="bottom"/>
            <w:hideMark/>
          </w:tcPr>
          <w:p w14:paraId="33695051"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A3AFFDA" w14:textId="77777777" w:rsidR="00C25D3D" w:rsidRPr="00F47EFB" w:rsidRDefault="00C25D3D" w:rsidP="00133CB2">
            <w:pPr>
              <w:rPr>
                <w:color w:val="000000"/>
              </w:rPr>
            </w:pPr>
            <w:r w:rsidRPr="00F47EFB">
              <w:rPr>
                <w:color w:val="000000"/>
              </w:rPr>
              <w:t>35.5</w:t>
            </w:r>
          </w:p>
        </w:tc>
        <w:tc>
          <w:tcPr>
            <w:tcW w:w="0" w:type="auto"/>
            <w:tcBorders>
              <w:top w:val="nil"/>
              <w:left w:val="nil"/>
              <w:bottom w:val="nil"/>
              <w:right w:val="nil"/>
            </w:tcBorders>
            <w:shd w:val="clear" w:color="auto" w:fill="auto"/>
            <w:noWrap/>
            <w:vAlign w:val="bottom"/>
            <w:hideMark/>
          </w:tcPr>
          <w:p w14:paraId="74763285" w14:textId="77777777" w:rsidR="00C25D3D" w:rsidRPr="00F47EFB" w:rsidRDefault="00C25D3D" w:rsidP="00133CB2">
            <w:pPr>
              <w:rPr>
                <w:color w:val="000000"/>
              </w:rPr>
            </w:pPr>
            <w:r w:rsidRPr="00F47EFB">
              <w:rPr>
                <w:color w:val="000000"/>
              </w:rPr>
              <w:t>35.5</w:t>
            </w:r>
          </w:p>
        </w:tc>
        <w:tc>
          <w:tcPr>
            <w:tcW w:w="0" w:type="auto"/>
            <w:tcBorders>
              <w:top w:val="nil"/>
              <w:left w:val="nil"/>
              <w:bottom w:val="nil"/>
              <w:right w:val="nil"/>
            </w:tcBorders>
            <w:shd w:val="clear" w:color="auto" w:fill="auto"/>
            <w:noWrap/>
            <w:vAlign w:val="bottom"/>
            <w:hideMark/>
          </w:tcPr>
          <w:p w14:paraId="757D20D5" w14:textId="77777777" w:rsidR="00C25D3D" w:rsidRPr="00F47EFB" w:rsidRDefault="00C25D3D" w:rsidP="00133CB2">
            <w:pPr>
              <w:rPr>
                <w:color w:val="000000"/>
              </w:rPr>
            </w:pPr>
            <w:r w:rsidRPr="00F47EFB">
              <w:rPr>
                <w:color w:val="000000"/>
              </w:rPr>
              <w:t>0.00</w:t>
            </w:r>
          </w:p>
        </w:tc>
      </w:tr>
      <w:tr w:rsidR="00C25D3D" w:rsidRPr="00F47EFB" w14:paraId="24CC9398" w14:textId="77777777" w:rsidTr="00133CB2">
        <w:trPr>
          <w:trHeight w:val="320"/>
        </w:trPr>
        <w:tc>
          <w:tcPr>
            <w:tcW w:w="0" w:type="auto"/>
            <w:tcBorders>
              <w:top w:val="nil"/>
              <w:left w:val="nil"/>
              <w:bottom w:val="nil"/>
              <w:right w:val="nil"/>
            </w:tcBorders>
            <w:shd w:val="clear" w:color="auto" w:fill="auto"/>
            <w:vAlign w:val="center"/>
            <w:hideMark/>
          </w:tcPr>
          <w:p w14:paraId="24EFA7FB" w14:textId="77777777" w:rsidR="00C25D3D" w:rsidRPr="00F47EFB" w:rsidRDefault="00C25D3D" w:rsidP="00133CB2">
            <w:pPr>
              <w:rPr>
                <w:color w:val="000000"/>
                <w:sz w:val="22"/>
                <w:szCs w:val="22"/>
              </w:rPr>
            </w:pPr>
            <w:r w:rsidRPr="00F47EFB">
              <w:rPr>
                <w:color w:val="000000"/>
                <w:sz w:val="22"/>
                <w:szCs w:val="22"/>
              </w:rPr>
              <w:t>Diabetes</w:t>
            </w:r>
          </w:p>
        </w:tc>
        <w:tc>
          <w:tcPr>
            <w:tcW w:w="0" w:type="auto"/>
            <w:tcBorders>
              <w:top w:val="nil"/>
              <w:left w:val="nil"/>
              <w:bottom w:val="nil"/>
              <w:right w:val="nil"/>
            </w:tcBorders>
            <w:shd w:val="clear" w:color="auto" w:fill="auto"/>
            <w:noWrap/>
            <w:vAlign w:val="bottom"/>
            <w:hideMark/>
          </w:tcPr>
          <w:p w14:paraId="190C185C" w14:textId="77777777" w:rsidR="00C25D3D" w:rsidRPr="00F47EFB" w:rsidRDefault="00C25D3D" w:rsidP="00133CB2">
            <w:pPr>
              <w:rPr>
                <w:color w:val="000000"/>
              </w:rPr>
            </w:pPr>
            <w:r w:rsidRPr="00F47EFB">
              <w:rPr>
                <w:color w:val="000000"/>
              </w:rPr>
              <w:t>35.3</w:t>
            </w:r>
          </w:p>
        </w:tc>
        <w:tc>
          <w:tcPr>
            <w:tcW w:w="0" w:type="auto"/>
            <w:tcBorders>
              <w:top w:val="nil"/>
              <w:left w:val="nil"/>
              <w:bottom w:val="nil"/>
              <w:right w:val="nil"/>
            </w:tcBorders>
            <w:shd w:val="clear" w:color="auto" w:fill="auto"/>
            <w:noWrap/>
            <w:vAlign w:val="bottom"/>
            <w:hideMark/>
          </w:tcPr>
          <w:p w14:paraId="000F428A" w14:textId="77777777" w:rsidR="00C25D3D" w:rsidRPr="00F47EFB" w:rsidRDefault="00C25D3D" w:rsidP="00133CB2">
            <w:pPr>
              <w:rPr>
                <w:color w:val="000000"/>
              </w:rPr>
            </w:pPr>
            <w:r w:rsidRPr="00F47EFB">
              <w:rPr>
                <w:color w:val="000000"/>
              </w:rPr>
              <w:t>37.8*</w:t>
            </w:r>
          </w:p>
        </w:tc>
        <w:tc>
          <w:tcPr>
            <w:tcW w:w="0" w:type="auto"/>
            <w:tcBorders>
              <w:top w:val="nil"/>
              <w:left w:val="nil"/>
              <w:bottom w:val="nil"/>
              <w:right w:val="nil"/>
            </w:tcBorders>
            <w:shd w:val="clear" w:color="auto" w:fill="auto"/>
            <w:noWrap/>
            <w:vAlign w:val="bottom"/>
            <w:hideMark/>
          </w:tcPr>
          <w:p w14:paraId="647855B0" w14:textId="77777777" w:rsidR="00C25D3D" w:rsidRPr="00F47EFB" w:rsidRDefault="00C25D3D" w:rsidP="00133CB2">
            <w:pPr>
              <w:rPr>
                <w:color w:val="000000"/>
              </w:rPr>
            </w:pPr>
            <w:r w:rsidRPr="00F47EFB">
              <w:rPr>
                <w:color w:val="000000"/>
              </w:rPr>
              <w:t>-0.05</w:t>
            </w:r>
          </w:p>
        </w:tc>
        <w:tc>
          <w:tcPr>
            <w:tcW w:w="0" w:type="auto"/>
            <w:tcBorders>
              <w:top w:val="nil"/>
              <w:left w:val="nil"/>
              <w:bottom w:val="nil"/>
              <w:right w:val="nil"/>
            </w:tcBorders>
            <w:shd w:val="clear" w:color="auto" w:fill="auto"/>
            <w:noWrap/>
            <w:vAlign w:val="bottom"/>
            <w:hideMark/>
          </w:tcPr>
          <w:p w14:paraId="777C2B8F"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1A006A1" w14:textId="77777777" w:rsidR="00C25D3D" w:rsidRPr="00F47EFB" w:rsidRDefault="00C25D3D" w:rsidP="00133CB2">
            <w:pPr>
              <w:rPr>
                <w:color w:val="000000"/>
              </w:rPr>
            </w:pPr>
            <w:r w:rsidRPr="00F47EFB">
              <w:rPr>
                <w:color w:val="000000"/>
              </w:rPr>
              <w:t>37.5</w:t>
            </w:r>
          </w:p>
        </w:tc>
        <w:tc>
          <w:tcPr>
            <w:tcW w:w="0" w:type="auto"/>
            <w:tcBorders>
              <w:top w:val="nil"/>
              <w:left w:val="nil"/>
              <w:bottom w:val="nil"/>
              <w:right w:val="nil"/>
            </w:tcBorders>
            <w:shd w:val="clear" w:color="auto" w:fill="auto"/>
            <w:noWrap/>
            <w:vAlign w:val="bottom"/>
            <w:hideMark/>
          </w:tcPr>
          <w:p w14:paraId="232B4E18" w14:textId="77777777" w:rsidR="00C25D3D" w:rsidRPr="00F47EFB" w:rsidRDefault="00C25D3D" w:rsidP="00133CB2">
            <w:pPr>
              <w:rPr>
                <w:color w:val="000000"/>
              </w:rPr>
            </w:pPr>
            <w:r w:rsidRPr="00F47EFB">
              <w:rPr>
                <w:color w:val="000000"/>
              </w:rPr>
              <w:t>37.5</w:t>
            </w:r>
          </w:p>
        </w:tc>
        <w:tc>
          <w:tcPr>
            <w:tcW w:w="0" w:type="auto"/>
            <w:tcBorders>
              <w:top w:val="nil"/>
              <w:left w:val="nil"/>
              <w:bottom w:val="nil"/>
              <w:right w:val="nil"/>
            </w:tcBorders>
            <w:shd w:val="clear" w:color="auto" w:fill="auto"/>
            <w:noWrap/>
            <w:vAlign w:val="bottom"/>
            <w:hideMark/>
          </w:tcPr>
          <w:p w14:paraId="4F5FAF15" w14:textId="77777777" w:rsidR="00C25D3D" w:rsidRPr="00F47EFB" w:rsidRDefault="00C25D3D" w:rsidP="00133CB2">
            <w:pPr>
              <w:rPr>
                <w:color w:val="000000"/>
              </w:rPr>
            </w:pPr>
            <w:r w:rsidRPr="00F47EFB">
              <w:rPr>
                <w:color w:val="000000"/>
              </w:rPr>
              <w:t>-0.00</w:t>
            </w:r>
          </w:p>
        </w:tc>
      </w:tr>
      <w:tr w:rsidR="00C25D3D" w:rsidRPr="00F47EFB" w14:paraId="7DD096EB" w14:textId="77777777" w:rsidTr="00133CB2">
        <w:trPr>
          <w:trHeight w:val="320"/>
        </w:trPr>
        <w:tc>
          <w:tcPr>
            <w:tcW w:w="0" w:type="auto"/>
            <w:tcBorders>
              <w:top w:val="nil"/>
              <w:left w:val="nil"/>
              <w:bottom w:val="nil"/>
              <w:right w:val="nil"/>
            </w:tcBorders>
            <w:shd w:val="clear" w:color="auto" w:fill="auto"/>
            <w:vAlign w:val="center"/>
            <w:hideMark/>
          </w:tcPr>
          <w:p w14:paraId="5746F553" w14:textId="77777777" w:rsidR="00C25D3D" w:rsidRPr="00F47EFB" w:rsidRDefault="00C25D3D" w:rsidP="00133CB2">
            <w:pPr>
              <w:rPr>
                <w:color w:val="000000"/>
                <w:sz w:val="22"/>
                <w:szCs w:val="22"/>
              </w:rPr>
            </w:pPr>
            <w:r w:rsidRPr="00F47EFB">
              <w:rPr>
                <w:color w:val="000000"/>
                <w:sz w:val="22"/>
                <w:szCs w:val="22"/>
              </w:rPr>
              <w:t>Glaucoma</w:t>
            </w:r>
          </w:p>
        </w:tc>
        <w:tc>
          <w:tcPr>
            <w:tcW w:w="0" w:type="auto"/>
            <w:tcBorders>
              <w:top w:val="nil"/>
              <w:left w:val="nil"/>
              <w:bottom w:val="nil"/>
              <w:right w:val="nil"/>
            </w:tcBorders>
            <w:shd w:val="clear" w:color="auto" w:fill="auto"/>
            <w:noWrap/>
            <w:vAlign w:val="bottom"/>
            <w:hideMark/>
          </w:tcPr>
          <w:p w14:paraId="583E5974" w14:textId="77777777" w:rsidR="00C25D3D" w:rsidRPr="00F47EFB" w:rsidRDefault="00C25D3D" w:rsidP="00133CB2">
            <w:pPr>
              <w:rPr>
                <w:color w:val="000000"/>
              </w:rPr>
            </w:pPr>
            <w:r w:rsidRPr="00F47EFB">
              <w:rPr>
                <w:color w:val="000000"/>
              </w:rPr>
              <w:t>22.5</w:t>
            </w:r>
          </w:p>
        </w:tc>
        <w:tc>
          <w:tcPr>
            <w:tcW w:w="0" w:type="auto"/>
            <w:tcBorders>
              <w:top w:val="nil"/>
              <w:left w:val="nil"/>
              <w:bottom w:val="nil"/>
              <w:right w:val="nil"/>
            </w:tcBorders>
            <w:shd w:val="clear" w:color="auto" w:fill="auto"/>
            <w:noWrap/>
            <w:vAlign w:val="bottom"/>
            <w:hideMark/>
          </w:tcPr>
          <w:p w14:paraId="6AFA8AFC" w14:textId="77777777" w:rsidR="00C25D3D" w:rsidRPr="00F47EFB" w:rsidRDefault="00C25D3D" w:rsidP="00133CB2">
            <w:pPr>
              <w:rPr>
                <w:color w:val="000000"/>
              </w:rPr>
            </w:pPr>
            <w:r w:rsidRPr="00F47EFB">
              <w:rPr>
                <w:color w:val="000000"/>
              </w:rPr>
              <w:t>27.0*</w:t>
            </w:r>
          </w:p>
        </w:tc>
        <w:tc>
          <w:tcPr>
            <w:tcW w:w="0" w:type="auto"/>
            <w:tcBorders>
              <w:top w:val="nil"/>
              <w:left w:val="nil"/>
              <w:bottom w:val="nil"/>
              <w:right w:val="nil"/>
            </w:tcBorders>
            <w:shd w:val="clear" w:color="auto" w:fill="auto"/>
            <w:noWrap/>
            <w:vAlign w:val="bottom"/>
            <w:hideMark/>
          </w:tcPr>
          <w:p w14:paraId="28B2C934" w14:textId="77777777" w:rsidR="00C25D3D" w:rsidRPr="00F47EFB" w:rsidRDefault="00C25D3D" w:rsidP="00133CB2">
            <w:pPr>
              <w:rPr>
                <w:color w:val="000000"/>
              </w:rPr>
            </w:pPr>
            <w:r w:rsidRPr="00F47EFB">
              <w:rPr>
                <w:color w:val="000000"/>
              </w:rPr>
              <w:t>-0.10</w:t>
            </w:r>
          </w:p>
        </w:tc>
        <w:tc>
          <w:tcPr>
            <w:tcW w:w="0" w:type="auto"/>
            <w:tcBorders>
              <w:top w:val="nil"/>
              <w:left w:val="nil"/>
              <w:bottom w:val="nil"/>
              <w:right w:val="nil"/>
            </w:tcBorders>
            <w:shd w:val="clear" w:color="auto" w:fill="auto"/>
            <w:noWrap/>
            <w:vAlign w:val="bottom"/>
            <w:hideMark/>
          </w:tcPr>
          <w:p w14:paraId="6DDD99D8"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963D805" w14:textId="77777777" w:rsidR="00C25D3D" w:rsidRPr="00F47EFB" w:rsidRDefault="00C25D3D" w:rsidP="00133CB2">
            <w:pPr>
              <w:rPr>
                <w:color w:val="000000"/>
              </w:rPr>
            </w:pPr>
            <w:r w:rsidRPr="00F47EFB">
              <w:rPr>
                <w:color w:val="000000"/>
              </w:rPr>
              <w:t>25.8</w:t>
            </w:r>
          </w:p>
        </w:tc>
        <w:tc>
          <w:tcPr>
            <w:tcW w:w="0" w:type="auto"/>
            <w:tcBorders>
              <w:top w:val="nil"/>
              <w:left w:val="nil"/>
              <w:bottom w:val="nil"/>
              <w:right w:val="nil"/>
            </w:tcBorders>
            <w:shd w:val="clear" w:color="auto" w:fill="auto"/>
            <w:noWrap/>
            <w:vAlign w:val="bottom"/>
            <w:hideMark/>
          </w:tcPr>
          <w:p w14:paraId="36632F07" w14:textId="77777777" w:rsidR="00C25D3D" w:rsidRPr="00F47EFB" w:rsidRDefault="00C25D3D" w:rsidP="00133CB2">
            <w:pPr>
              <w:rPr>
                <w:color w:val="000000"/>
              </w:rPr>
            </w:pPr>
            <w:r w:rsidRPr="00F47EFB">
              <w:rPr>
                <w:color w:val="000000"/>
              </w:rPr>
              <w:t>25.8</w:t>
            </w:r>
          </w:p>
        </w:tc>
        <w:tc>
          <w:tcPr>
            <w:tcW w:w="0" w:type="auto"/>
            <w:tcBorders>
              <w:top w:val="nil"/>
              <w:left w:val="nil"/>
              <w:bottom w:val="nil"/>
              <w:right w:val="nil"/>
            </w:tcBorders>
            <w:shd w:val="clear" w:color="auto" w:fill="auto"/>
            <w:noWrap/>
            <w:vAlign w:val="bottom"/>
            <w:hideMark/>
          </w:tcPr>
          <w:p w14:paraId="160FF903" w14:textId="77777777" w:rsidR="00C25D3D" w:rsidRPr="00F47EFB" w:rsidRDefault="00C25D3D" w:rsidP="00133CB2">
            <w:pPr>
              <w:rPr>
                <w:color w:val="000000"/>
              </w:rPr>
            </w:pPr>
            <w:r w:rsidRPr="00F47EFB">
              <w:rPr>
                <w:color w:val="000000"/>
              </w:rPr>
              <w:t>0.00</w:t>
            </w:r>
          </w:p>
        </w:tc>
      </w:tr>
      <w:tr w:rsidR="00C25D3D" w:rsidRPr="00F47EFB" w14:paraId="79051B93" w14:textId="77777777" w:rsidTr="00133CB2">
        <w:trPr>
          <w:trHeight w:val="320"/>
        </w:trPr>
        <w:tc>
          <w:tcPr>
            <w:tcW w:w="0" w:type="auto"/>
            <w:tcBorders>
              <w:top w:val="nil"/>
              <w:left w:val="nil"/>
              <w:bottom w:val="nil"/>
              <w:right w:val="nil"/>
            </w:tcBorders>
            <w:shd w:val="clear" w:color="auto" w:fill="auto"/>
            <w:vAlign w:val="center"/>
            <w:hideMark/>
          </w:tcPr>
          <w:p w14:paraId="463AA35E" w14:textId="77777777" w:rsidR="00C25D3D" w:rsidRPr="00F47EFB" w:rsidRDefault="00C25D3D" w:rsidP="00133CB2">
            <w:pPr>
              <w:rPr>
                <w:color w:val="000000"/>
                <w:sz w:val="22"/>
                <w:szCs w:val="22"/>
              </w:rPr>
            </w:pPr>
            <w:r w:rsidRPr="00F47EFB">
              <w:rPr>
                <w:color w:val="000000"/>
                <w:sz w:val="22"/>
                <w:szCs w:val="22"/>
              </w:rPr>
              <w:t>Ischemic heart disease</w:t>
            </w:r>
          </w:p>
        </w:tc>
        <w:tc>
          <w:tcPr>
            <w:tcW w:w="0" w:type="auto"/>
            <w:tcBorders>
              <w:top w:val="nil"/>
              <w:left w:val="nil"/>
              <w:bottom w:val="nil"/>
              <w:right w:val="nil"/>
            </w:tcBorders>
            <w:shd w:val="clear" w:color="auto" w:fill="auto"/>
            <w:noWrap/>
            <w:vAlign w:val="bottom"/>
            <w:hideMark/>
          </w:tcPr>
          <w:p w14:paraId="529A1980" w14:textId="77777777" w:rsidR="00C25D3D" w:rsidRPr="00F47EFB" w:rsidRDefault="00C25D3D" w:rsidP="00133CB2">
            <w:pPr>
              <w:rPr>
                <w:color w:val="000000"/>
              </w:rPr>
            </w:pPr>
            <w:r w:rsidRPr="00F47EFB">
              <w:rPr>
                <w:color w:val="000000"/>
              </w:rPr>
              <w:t>50.5</w:t>
            </w:r>
          </w:p>
        </w:tc>
        <w:tc>
          <w:tcPr>
            <w:tcW w:w="0" w:type="auto"/>
            <w:tcBorders>
              <w:top w:val="nil"/>
              <w:left w:val="nil"/>
              <w:bottom w:val="nil"/>
              <w:right w:val="nil"/>
            </w:tcBorders>
            <w:shd w:val="clear" w:color="auto" w:fill="auto"/>
            <w:noWrap/>
            <w:vAlign w:val="bottom"/>
            <w:hideMark/>
          </w:tcPr>
          <w:p w14:paraId="7CD120DB" w14:textId="77777777" w:rsidR="00C25D3D" w:rsidRPr="00F47EFB" w:rsidRDefault="00C25D3D" w:rsidP="00133CB2">
            <w:pPr>
              <w:rPr>
                <w:color w:val="000000"/>
              </w:rPr>
            </w:pPr>
            <w:r w:rsidRPr="00F47EFB">
              <w:rPr>
                <w:color w:val="000000"/>
              </w:rPr>
              <w:t>57.9*</w:t>
            </w:r>
          </w:p>
        </w:tc>
        <w:tc>
          <w:tcPr>
            <w:tcW w:w="0" w:type="auto"/>
            <w:tcBorders>
              <w:top w:val="nil"/>
              <w:left w:val="nil"/>
              <w:bottom w:val="nil"/>
              <w:right w:val="nil"/>
            </w:tcBorders>
            <w:shd w:val="clear" w:color="auto" w:fill="auto"/>
            <w:noWrap/>
            <w:vAlign w:val="bottom"/>
            <w:hideMark/>
          </w:tcPr>
          <w:p w14:paraId="7DE67E32" w14:textId="77777777" w:rsidR="00C25D3D" w:rsidRPr="00F47EFB" w:rsidRDefault="00C25D3D" w:rsidP="00133CB2">
            <w:pPr>
              <w:rPr>
                <w:color w:val="000000"/>
              </w:rPr>
            </w:pPr>
            <w:r w:rsidRPr="00F47EFB">
              <w:rPr>
                <w:color w:val="000000"/>
              </w:rPr>
              <w:t>-0.15</w:t>
            </w:r>
          </w:p>
        </w:tc>
        <w:tc>
          <w:tcPr>
            <w:tcW w:w="0" w:type="auto"/>
            <w:tcBorders>
              <w:top w:val="nil"/>
              <w:left w:val="nil"/>
              <w:bottom w:val="nil"/>
              <w:right w:val="nil"/>
            </w:tcBorders>
            <w:shd w:val="clear" w:color="auto" w:fill="auto"/>
            <w:noWrap/>
            <w:vAlign w:val="bottom"/>
            <w:hideMark/>
          </w:tcPr>
          <w:p w14:paraId="0E84421F"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2E95FC7" w14:textId="77777777" w:rsidR="00C25D3D" w:rsidRPr="00F47EFB" w:rsidRDefault="00C25D3D" w:rsidP="00133CB2">
            <w:pPr>
              <w:rPr>
                <w:color w:val="000000"/>
              </w:rPr>
            </w:pPr>
            <w:r w:rsidRPr="00F47EFB">
              <w:rPr>
                <w:color w:val="000000"/>
              </w:rPr>
              <w:t>55.2</w:t>
            </w:r>
          </w:p>
        </w:tc>
        <w:tc>
          <w:tcPr>
            <w:tcW w:w="0" w:type="auto"/>
            <w:tcBorders>
              <w:top w:val="nil"/>
              <w:left w:val="nil"/>
              <w:bottom w:val="nil"/>
              <w:right w:val="nil"/>
            </w:tcBorders>
            <w:shd w:val="clear" w:color="auto" w:fill="auto"/>
            <w:noWrap/>
            <w:vAlign w:val="bottom"/>
            <w:hideMark/>
          </w:tcPr>
          <w:p w14:paraId="4E0C17D4" w14:textId="77777777" w:rsidR="00C25D3D" w:rsidRPr="00F47EFB" w:rsidRDefault="00C25D3D" w:rsidP="00133CB2">
            <w:pPr>
              <w:rPr>
                <w:color w:val="000000"/>
              </w:rPr>
            </w:pPr>
            <w:r w:rsidRPr="00F47EFB">
              <w:rPr>
                <w:color w:val="000000"/>
              </w:rPr>
              <w:t>55.2</w:t>
            </w:r>
          </w:p>
        </w:tc>
        <w:tc>
          <w:tcPr>
            <w:tcW w:w="0" w:type="auto"/>
            <w:tcBorders>
              <w:top w:val="nil"/>
              <w:left w:val="nil"/>
              <w:bottom w:val="nil"/>
              <w:right w:val="nil"/>
            </w:tcBorders>
            <w:shd w:val="clear" w:color="auto" w:fill="auto"/>
            <w:noWrap/>
            <w:vAlign w:val="bottom"/>
            <w:hideMark/>
          </w:tcPr>
          <w:p w14:paraId="40FB053F" w14:textId="77777777" w:rsidR="00C25D3D" w:rsidRPr="00F47EFB" w:rsidRDefault="00C25D3D" w:rsidP="00133CB2">
            <w:pPr>
              <w:rPr>
                <w:color w:val="000000"/>
              </w:rPr>
            </w:pPr>
            <w:r w:rsidRPr="00F47EFB">
              <w:rPr>
                <w:color w:val="000000"/>
              </w:rPr>
              <w:t>-0.00</w:t>
            </w:r>
          </w:p>
        </w:tc>
      </w:tr>
      <w:tr w:rsidR="00C25D3D" w:rsidRPr="00F47EFB" w14:paraId="6CD9B59E" w14:textId="77777777" w:rsidTr="00133CB2">
        <w:trPr>
          <w:trHeight w:val="320"/>
        </w:trPr>
        <w:tc>
          <w:tcPr>
            <w:tcW w:w="0" w:type="auto"/>
            <w:tcBorders>
              <w:top w:val="nil"/>
              <w:left w:val="nil"/>
              <w:bottom w:val="nil"/>
              <w:right w:val="nil"/>
            </w:tcBorders>
            <w:shd w:val="clear" w:color="auto" w:fill="auto"/>
            <w:vAlign w:val="center"/>
            <w:hideMark/>
          </w:tcPr>
          <w:p w14:paraId="53FFC080" w14:textId="77777777" w:rsidR="00C25D3D" w:rsidRPr="00F47EFB" w:rsidRDefault="00C25D3D" w:rsidP="00133CB2">
            <w:pPr>
              <w:rPr>
                <w:color w:val="000000"/>
                <w:sz w:val="22"/>
                <w:szCs w:val="22"/>
              </w:rPr>
            </w:pPr>
            <w:r w:rsidRPr="00F47EFB">
              <w:rPr>
                <w:color w:val="000000"/>
                <w:sz w:val="22"/>
                <w:szCs w:val="22"/>
              </w:rPr>
              <w:t>Depression</w:t>
            </w:r>
          </w:p>
        </w:tc>
        <w:tc>
          <w:tcPr>
            <w:tcW w:w="0" w:type="auto"/>
            <w:tcBorders>
              <w:top w:val="nil"/>
              <w:left w:val="nil"/>
              <w:bottom w:val="nil"/>
              <w:right w:val="nil"/>
            </w:tcBorders>
            <w:shd w:val="clear" w:color="auto" w:fill="auto"/>
            <w:noWrap/>
            <w:vAlign w:val="bottom"/>
            <w:hideMark/>
          </w:tcPr>
          <w:p w14:paraId="1588D022" w14:textId="77777777" w:rsidR="00C25D3D" w:rsidRPr="00F47EFB" w:rsidRDefault="00C25D3D" w:rsidP="00133CB2">
            <w:pPr>
              <w:rPr>
                <w:color w:val="000000"/>
              </w:rPr>
            </w:pPr>
            <w:r w:rsidRPr="00F47EFB">
              <w:rPr>
                <w:color w:val="000000"/>
              </w:rPr>
              <w:t>34.8</w:t>
            </w:r>
          </w:p>
        </w:tc>
        <w:tc>
          <w:tcPr>
            <w:tcW w:w="0" w:type="auto"/>
            <w:tcBorders>
              <w:top w:val="nil"/>
              <w:left w:val="nil"/>
              <w:bottom w:val="nil"/>
              <w:right w:val="nil"/>
            </w:tcBorders>
            <w:shd w:val="clear" w:color="auto" w:fill="auto"/>
            <w:noWrap/>
            <w:vAlign w:val="bottom"/>
            <w:hideMark/>
          </w:tcPr>
          <w:p w14:paraId="3CA575D4" w14:textId="77777777" w:rsidR="00C25D3D" w:rsidRPr="00F47EFB" w:rsidRDefault="00C25D3D" w:rsidP="00133CB2">
            <w:pPr>
              <w:rPr>
                <w:color w:val="000000"/>
              </w:rPr>
            </w:pPr>
            <w:r w:rsidRPr="00F47EFB">
              <w:rPr>
                <w:color w:val="000000"/>
              </w:rPr>
              <w:t>38.2*</w:t>
            </w:r>
          </w:p>
        </w:tc>
        <w:tc>
          <w:tcPr>
            <w:tcW w:w="0" w:type="auto"/>
            <w:tcBorders>
              <w:top w:val="nil"/>
              <w:left w:val="nil"/>
              <w:bottom w:val="nil"/>
              <w:right w:val="nil"/>
            </w:tcBorders>
            <w:shd w:val="clear" w:color="auto" w:fill="auto"/>
            <w:noWrap/>
            <w:vAlign w:val="bottom"/>
            <w:hideMark/>
          </w:tcPr>
          <w:p w14:paraId="32A618D0" w14:textId="77777777" w:rsidR="00C25D3D" w:rsidRPr="00F47EFB" w:rsidRDefault="00C25D3D" w:rsidP="00133CB2">
            <w:pPr>
              <w:rPr>
                <w:color w:val="000000"/>
              </w:rPr>
            </w:pPr>
            <w:r w:rsidRPr="00F47EFB">
              <w:rPr>
                <w:color w:val="000000"/>
              </w:rPr>
              <w:t>-0.07</w:t>
            </w:r>
          </w:p>
        </w:tc>
        <w:tc>
          <w:tcPr>
            <w:tcW w:w="0" w:type="auto"/>
            <w:tcBorders>
              <w:top w:val="nil"/>
              <w:left w:val="nil"/>
              <w:bottom w:val="nil"/>
              <w:right w:val="nil"/>
            </w:tcBorders>
            <w:shd w:val="clear" w:color="auto" w:fill="auto"/>
            <w:noWrap/>
            <w:vAlign w:val="bottom"/>
            <w:hideMark/>
          </w:tcPr>
          <w:p w14:paraId="2912B26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D525D1A" w14:textId="77777777" w:rsidR="00C25D3D" w:rsidRPr="00F47EFB" w:rsidRDefault="00C25D3D" w:rsidP="00133CB2">
            <w:pPr>
              <w:rPr>
                <w:color w:val="000000"/>
              </w:rPr>
            </w:pPr>
            <w:r w:rsidRPr="00F47EFB">
              <w:rPr>
                <w:color w:val="000000"/>
              </w:rPr>
              <w:t>37.0</w:t>
            </w:r>
          </w:p>
        </w:tc>
        <w:tc>
          <w:tcPr>
            <w:tcW w:w="0" w:type="auto"/>
            <w:tcBorders>
              <w:top w:val="nil"/>
              <w:left w:val="nil"/>
              <w:bottom w:val="nil"/>
              <w:right w:val="nil"/>
            </w:tcBorders>
            <w:shd w:val="clear" w:color="auto" w:fill="auto"/>
            <w:noWrap/>
            <w:vAlign w:val="bottom"/>
            <w:hideMark/>
          </w:tcPr>
          <w:p w14:paraId="6BCA7FD1" w14:textId="77777777" w:rsidR="00C25D3D" w:rsidRPr="00F47EFB" w:rsidRDefault="00C25D3D" w:rsidP="00133CB2">
            <w:pPr>
              <w:rPr>
                <w:color w:val="000000"/>
              </w:rPr>
            </w:pPr>
            <w:r w:rsidRPr="00F47EFB">
              <w:rPr>
                <w:color w:val="000000"/>
              </w:rPr>
              <w:t>37.0</w:t>
            </w:r>
          </w:p>
        </w:tc>
        <w:tc>
          <w:tcPr>
            <w:tcW w:w="0" w:type="auto"/>
            <w:tcBorders>
              <w:top w:val="nil"/>
              <w:left w:val="nil"/>
              <w:bottom w:val="nil"/>
              <w:right w:val="nil"/>
            </w:tcBorders>
            <w:shd w:val="clear" w:color="auto" w:fill="auto"/>
            <w:noWrap/>
            <w:vAlign w:val="bottom"/>
            <w:hideMark/>
          </w:tcPr>
          <w:p w14:paraId="529658CE" w14:textId="77777777" w:rsidR="00C25D3D" w:rsidRPr="00F47EFB" w:rsidRDefault="00C25D3D" w:rsidP="00133CB2">
            <w:pPr>
              <w:rPr>
                <w:color w:val="000000"/>
              </w:rPr>
            </w:pPr>
            <w:r w:rsidRPr="00F47EFB">
              <w:rPr>
                <w:color w:val="000000"/>
              </w:rPr>
              <w:t>0.00</w:t>
            </w:r>
          </w:p>
        </w:tc>
      </w:tr>
      <w:tr w:rsidR="00C25D3D" w:rsidRPr="00F47EFB" w14:paraId="708B18E1" w14:textId="77777777" w:rsidTr="00133CB2">
        <w:trPr>
          <w:trHeight w:val="320"/>
        </w:trPr>
        <w:tc>
          <w:tcPr>
            <w:tcW w:w="0" w:type="auto"/>
            <w:tcBorders>
              <w:top w:val="nil"/>
              <w:left w:val="nil"/>
              <w:bottom w:val="nil"/>
              <w:right w:val="nil"/>
            </w:tcBorders>
            <w:shd w:val="clear" w:color="auto" w:fill="auto"/>
            <w:vAlign w:val="center"/>
            <w:hideMark/>
          </w:tcPr>
          <w:p w14:paraId="771965FB" w14:textId="77777777" w:rsidR="00C25D3D" w:rsidRPr="00F47EFB" w:rsidRDefault="00C25D3D" w:rsidP="00133CB2">
            <w:pPr>
              <w:rPr>
                <w:color w:val="000000"/>
                <w:sz w:val="22"/>
                <w:szCs w:val="22"/>
              </w:rPr>
            </w:pPr>
            <w:r w:rsidRPr="00F47EFB">
              <w:rPr>
                <w:color w:val="000000"/>
                <w:sz w:val="22"/>
                <w:szCs w:val="22"/>
              </w:rPr>
              <w:t>Osteoporosis</w:t>
            </w:r>
          </w:p>
        </w:tc>
        <w:tc>
          <w:tcPr>
            <w:tcW w:w="0" w:type="auto"/>
            <w:tcBorders>
              <w:top w:val="nil"/>
              <w:left w:val="nil"/>
              <w:bottom w:val="nil"/>
              <w:right w:val="nil"/>
            </w:tcBorders>
            <w:shd w:val="clear" w:color="auto" w:fill="auto"/>
            <w:noWrap/>
            <w:vAlign w:val="bottom"/>
            <w:hideMark/>
          </w:tcPr>
          <w:p w14:paraId="246A4A7E" w14:textId="77777777" w:rsidR="00C25D3D" w:rsidRPr="00F47EFB" w:rsidRDefault="00C25D3D" w:rsidP="00133CB2">
            <w:pPr>
              <w:rPr>
                <w:color w:val="000000"/>
              </w:rPr>
            </w:pPr>
            <w:r w:rsidRPr="00F47EFB">
              <w:rPr>
                <w:color w:val="000000"/>
              </w:rPr>
              <w:t>25.6</w:t>
            </w:r>
          </w:p>
        </w:tc>
        <w:tc>
          <w:tcPr>
            <w:tcW w:w="0" w:type="auto"/>
            <w:tcBorders>
              <w:top w:val="nil"/>
              <w:left w:val="nil"/>
              <w:bottom w:val="nil"/>
              <w:right w:val="nil"/>
            </w:tcBorders>
            <w:shd w:val="clear" w:color="auto" w:fill="auto"/>
            <w:noWrap/>
            <w:vAlign w:val="bottom"/>
            <w:hideMark/>
          </w:tcPr>
          <w:p w14:paraId="1CB88470" w14:textId="77777777" w:rsidR="00C25D3D" w:rsidRPr="00F47EFB" w:rsidRDefault="00C25D3D" w:rsidP="00133CB2">
            <w:pPr>
              <w:rPr>
                <w:color w:val="000000"/>
              </w:rPr>
            </w:pPr>
            <w:r w:rsidRPr="00F47EFB">
              <w:rPr>
                <w:color w:val="000000"/>
              </w:rPr>
              <w:t>33.8*</w:t>
            </w:r>
          </w:p>
        </w:tc>
        <w:tc>
          <w:tcPr>
            <w:tcW w:w="0" w:type="auto"/>
            <w:tcBorders>
              <w:top w:val="nil"/>
              <w:left w:val="nil"/>
              <w:bottom w:val="nil"/>
              <w:right w:val="nil"/>
            </w:tcBorders>
            <w:shd w:val="clear" w:color="auto" w:fill="auto"/>
            <w:noWrap/>
            <w:vAlign w:val="bottom"/>
            <w:hideMark/>
          </w:tcPr>
          <w:p w14:paraId="6DBD8D28" w14:textId="77777777" w:rsidR="00C25D3D" w:rsidRPr="00F47EFB" w:rsidRDefault="00C25D3D" w:rsidP="00133CB2">
            <w:pPr>
              <w:rPr>
                <w:color w:val="000000"/>
              </w:rPr>
            </w:pPr>
            <w:r w:rsidRPr="00F47EFB">
              <w:rPr>
                <w:color w:val="000000"/>
              </w:rPr>
              <w:t>-0.18</w:t>
            </w:r>
          </w:p>
        </w:tc>
        <w:tc>
          <w:tcPr>
            <w:tcW w:w="0" w:type="auto"/>
            <w:tcBorders>
              <w:top w:val="nil"/>
              <w:left w:val="nil"/>
              <w:bottom w:val="nil"/>
              <w:right w:val="nil"/>
            </w:tcBorders>
            <w:shd w:val="clear" w:color="auto" w:fill="auto"/>
            <w:noWrap/>
            <w:vAlign w:val="bottom"/>
            <w:hideMark/>
          </w:tcPr>
          <w:p w14:paraId="1BDD3AE2"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1128B39D" w14:textId="77777777" w:rsidR="00C25D3D" w:rsidRPr="00F47EFB" w:rsidRDefault="00C25D3D" w:rsidP="00133CB2">
            <w:pPr>
              <w:rPr>
                <w:color w:val="000000"/>
              </w:rPr>
            </w:pPr>
            <w:r w:rsidRPr="00F47EFB">
              <w:rPr>
                <w:color w:val="000000"/>
              </w:rPr>
              <w:t>30.9</w:t>
            </w:r>
          </w:p>
        </w:tc>
        <w:tc>
          <w:tcPr>
            <w:tcW w:w="0" w:type="auto"/>
            <w:tcBorders>
              <w:top w:val="nil"/>
              <w:left w:val="nil"/>
              <w:bottom w:val="nil"/>
              <w:right w:val="nil"/>
            </w:tcBorders>
            <w:shd w:val="clear" w:color="auto" w:fill="auto"/>
            <w:noWrap/>
            <w:vAlign w:val="bottom"/>
            <w:hideMark/>
          </w:tcPr>
          <w:p w14:paraId="617F5AC3" w14:textId="77777777" w:rsidR="00C25D3D" w:rsidRPr="00F47EFB" w:rsidRDefault="00C25D3D" w:rsidP="00133CB2">
            <w:pPr>
              <w:rPr>
                <w:color w:val="000000"/>
              </w:rPr>
            </w:pPr>
            <w:r w:rsidRPr="00F47EFB">
              <w:rPr>
                <w:color w:val="000000"/>
              </w:rPr>
              <w:t>30.9</w:t>
            </w:r>
          </w:p>
        </w:tc>
        <w:tc>
          <w:tcPr>
            <w:tcW w:w="0" w:type="auto"/>
            <w:tcBorders>
              <w:top w:val="nil"/>
              <w:left w:val="nil"/>
              <w:bottom w:val="nil"/>
              <w:right w:val="nil"/>
            </w:tcBorders>
            <w:shd w:val="clear" w:color="auto" w:fill="auto"/>
            <w:noWrap/>
            <w:vAlign w:val="bottom"/>
            <w:hideMark/>
          </w:tcPr>
          <w:p w14:paraId="6DC9C4AD" w14:textId="77777777" w:rsidR="00C25D3D" w:rsidRPr="00F47EFB" w:rsidRDefault="00C25D3D" w:rsidP="00133CB2">
            <w:pPr>
              <w:rPr>
                <w:color w:val="000000"/>
              </w:rPr>
            </w:pPr>
            <w:r w:rsidRPr="00F47EFB">
              <w:rPr>
                <w:color w:val="000000"/>
              </w:rPr>
              <w:t>0.00</w:t>
            </w:r>
          </w:p>
        </w:tc>
      </w:tr>
      <w:tr w:rsidR="00C25D3D" w:rsidRPr="00F47EFB" w14:paraId="0F355878" w14:textId="77777777" w:rsidTr="00133CB2">
        <w:trPr>
          <w:trHeight w:val="320"/>
        </w:trPr>
        <w:tc>
          <w:tcPr>
            <w:tcW w:w="0" w:type="auto"/>
            <w:tcBorders>
              <w:top w:val="nil"/>
              <w:left w:val="nil"/>
              <w:bottom w:val="nil"/>
              <w:right w:val="nil"/>
            </w:tcBorders>
            <w:shd w:val="clear" w:color="auto" w:fill="auto"/>
            <w:vAlign w:val="center"/>
            <w:hideMark/>
          </w:tcPr>
          <w:p w14:paraId="23466FA5" w14:textId="77777777" w:rsidR="00C25D3D" w:rsidRPr="00F47EFB" w:rsidRDefault="00C25D3D" w:rsidP="00133CB2">
            <w:pPr>
              <w:rPr>
                <w:color w:val="000000"/>
                <w:sz w:val="22"/>
                <w:szCs w:val="22"/>
              </w:rPr>
            </w:pPr>
            <w:r w:rsidRPr="00F47EFB">
              <w:rPr>
                <w:color w:val="000000"/>
                <w:sz w:val="22"/>
                <w:szCs w:val="22"/>
              </w:rPr>
              <w:t>Rheumatoid arthritis</w:t>
            </w:r>
          </w:p>
        </w:tc>
        <w:tc>
          <w:tcPr>
            <w:tcW w:w="0" w:type="auto"/>
            <w:tcBorders>
              <w:top w:val="nil"/>
              <w:left w:val="nil"/>
              <w:bottom w:val="nil"/>
              <w:right w:val="nil"/>
            </w:tcBorders>
            <w:shd w:val="clear" w:color="auto" w:fill="auto"/>
            <w:noWrap/>
            <w:vAlign w:val="bottom"/>
            <w:hideMark/>
          </w:tcPr>
          <w:p w14:paraId="6035C2D0" w14:textId="77777777" w:rsidR="00C25D3D" w:rsidRPr="00F47EFB" w:rsidRDefault="00C25D3D" w:rsidP="00133CB2">
            <w:pPr>
              <w:rPr>
                <w:color w:val="000000"/>
              </w:rPr>
            </w:pPr>
            <w:r w:rsidRPr="00F47EFB">
              <w:rPr>
                <w:color w:val="000000"/>
              </w:rPr>
              <w:t>53.3</w:t>
            </w:r>
          </w:p>
        </w:tc>
        <w:tc>
          <w:tcPr>
            <w:tcW w:w="0" w:type="auto"/>
            <w:tcBorders>
              <w:top w:val="nil"/>
              <w:left w:val="nil"/>
              <w:bottom w:val="nil"/>
              <w:right w:val="nil"/>
            </w:tcBorders>
            <w:shd w:val="clear" w:color="auto" w:fill="auto"/>
            <w:noWrap/>
            <w:vAlign w:val="bottom"/>
            <w:hideMark/>
          </w:tcPr>
          <w:p w14:paraId="097F9668" w14:textId="77777777" w:rsidR="00C25D3D" w:rsidRPr="00F47EFB" w:rsidRDefault="00C25D3D" w:rsidP="00133CB2">
            <w:pPr>
              <w:rPr>
                <w:color w:val="000000"/>
              </w:rPr>
            </w:pPr>
            <w:r w:rsidRPr="00F47EFB">
              <w:rPr>
                <w:color w:val="000000"/>
              </w:rPr>
              <w:t>59.8*</w:t>
            </w:r>
          </w:p>
        </w:tc>
        <w:tc>
          <w:tcPr>
            <w:tcW w:w="0" w:type="auto"/>
            <w:tcBorders>
              <w:top w:val="nil"/>
              <w:left w:val="nil"/>
              <w:bottom w:val="nil"/>
              <w:right w:val="nil"/>
            </w:tcBorders>
            <w:shd w:val="clear" w:color="auto" w:fill="auto"/>
            <w:noWrap/>
            <w:vAlign w:val="bottom"/>
            <w:hideMark/>
          </w:tcPr>
          <w:p w14:paraId="7EB9DC62" w14:textId="77777777" w:rsidR="00C25D3D" w:rsidRPr="00F47EFB" w:rsidRDefault="00C25D3D" w:rsidP="00133CB2">
            <w:pPr>
              <w:rPr>
                <w:color w:val="000000"/>
              </w:rPr>
            </w:pPr>
            <w:r w:rsidRPr="00F47EFB">
              <w:rPr>
                <w:color w:val="000000"/>
              </w:rPr>
              <w:t>-0.13</w:t>
            </w:r>
          </w:p>
        </w:tc>
        <w:tc>
          <w:tcPr>
            <w:tcW w:w="0" w:type="auto"/>
            <w:tcBorders>
              <w:top w:val="nil"/>
              <w:left w:val="nil"/>
              <w:bottom w:val="nil"/>
              <w:right w:val="nil"/>
            </w:tcBorders>
            <w:shd w:val="clear" w:color="auto" w:fill="auto"/>
            <w:noWrap/>
            <w:vAlign w:val="bottom"/>
            <w:hideMark/>
          </w:tcPr>
          <w:p w14:paraId="3B489C2E"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B9C5EDC" w14:textId="77777777" w:rsidR="00C25D3D" w:rsidRPr="00F47EFB" w:rsidRDefault="00C25D3D" w:rsidP="00133CB2">
            <w:pPr>
              <w:rPr>
                <w:color w:val="000000"/>
              </w:rPr>
            </w:pPr>
            <w:r w:rsidRPr="00F47EFB">
              <w:rPr>
                <w:color w:val="000000"/>
              </w:rPr>
              <w:t>57.3</w:t>
            </w:r>
          </w:p>
        </w:tc>
        <w:tc>
          <w:tcPr>
            <w:tcW w:w="0" w:type="auto"/>
            <w:tcBorders>
              <w:top w:val="nil"/>
              <w:left w:val="nil"/>
              <w:bottom w:val="nil"/>
              <w:right w:val="nil"/>
            </w:tcBorders>
            <w:shd w:val="clear" w:color="auto" w:fill="auto"/>
            <w:noWrap/>
            <w:vAlign w:val="bottom"/>
            <w:hideMark/>
          </w:tcPr>
          <w:p w14:paraId="68F00911" w14:textId="77777777" w:rsidR="00C25D3D" w:rsidRPr="00F47EFB" w:rsidRDefault="00C25D3D" w:rsidP="00133CB2">
            <w:pPr>
              <w:rPr>
                <w:color w:val="000000"/>
              </w:rPr>
            </w:pPr>
            <w:r w:rsidRPr="00F47EFB">
              <w:rPr>
                <w:color w:val="000000"/>
              </w:rPr>
              <w:t>57.3</w:t>
            </w:r>
          </w:p>
        </w:tc>
        <w:tc>
          <w:tcPr>
            <w:tcW w:w="0" w:type="auto"/>
            <w:tcBorders>
              <w:top w:val="nil"/>
              <w:left w:val="nil"/>
              <w:bottom w:val="nil"/>
              <w:right w:val="nil"/>
            </w:tcBorders>
            <w:shd w:val="clear" w:color="auto" w:fill="auto"/>
            <w:noWrap/>
            <w:vAlign w:val="bottom"/>
            <w:hideMark/>
          </w:tcPr>
          <w:p w14:paraId="5B98C7C9" w14:textId="77777777" w:rsidR="00C25D3D" w:rsidRPr="00F47EFB" w:rsidRDefault="00C25D3D" w:rsidP="00133CB2">
            <w:pPr>
              <w:rPr>
                <w:color w:val="000000"/>
              </w:rPr>
            </w:pPr>
            <w:r w:rsidRPr="00F47EFB">
              <w:rPr>
                <w:color w:val="000000"/>
              </w:rPr>
              <w:t>0.00</w:t>
            </w:r>
          </w:p>
        </w:tc>
      </w:tr>
      <w:tr w:rsidR="00C25D3D" w:rsidRPr="00F47EFB" w14:paraId="546200BE" w14:textId="77777777" w:rsidTr="00133CB2">
        <w:trPr>
          <w:trHeight w:val="320"/>
        </w:trPr>
        <w:tc>
          <w:tcPr>
            <w:tcW w:w="0" w:type="auto"/>
            <w:tcBorders>
              <w:top w:val="nil"/>
              <w:left w:val="nil"/>
              <w:bottom w:val="nil"/>
              <w:right w:val="nil"/>
            </w:tcBorders>
            <w:shd w:val="clear" w:color="auto" w:fill="auto"/>
            <w:vAlign w:val="center"/>
            <w:hideMark/>
          </w:tcPr>
          <w:p w14:paraId="0C8F9D08" w14:textId="77777777" w:rsidR="00C25D3D" w:rsidRPr="00F47EFB" w:rsidRDefault="00C25D3D" w:rsidP="00133CB2">
            <w:pPr>
              <w:rPr>
                <w:color w:val="000000"/>
                <w:sz w:val="22"/>
                <w:szCs w:val="22"/>
              </w:rPr>
            </w:pPr>
            <w:r w:rsidRPr="00F47EFB">
              <w:rPr>
                <w:color w:val="000000"/>
                <w:sz w:val="22"/>
                <w:szCs w:val="22"/>
              </w:rPr>
              <w:t>Stroke/transient ischemic attack</w:t>
            </w:r>
          </w:p>
        </w:tc>
        <w:tc>
          <w:tcPr>
            <w:tcW w:w="0" w:type="auto"/>
            <w:tcBorders>
              <w:top w:val="nil"/>
              <w:left w:val="nil"/>
              <w:bottom w:val="nil"/>
              <w:right w:val="nil"/>
            </w:tcBorders>
            <w:shd w:val="clear" w:color="auto" w:fill="auto"/>
            <w:noWrap/>
            <w:vAlign w:val="bottom"/>
            <w:hideMark/>
          </w:tcPr>
          <w:p w14:paraId="7C88008A" w14:textId="77777777" w:rsidR="00C25D3D" w:rsidRPr="00F47EFB" w:rsidRDefault="00C25D3D" w:rsidP="00133CB2">
            <w:pPr>
              <w:rPr>
                <w:color w:val="000000"/>
              </w:rPr>
            </w:pPr>
            <w:r w:rsidRPr="00F47EFB">
              <w:rPr>
                <w:color w:val="000000"/>
              </w:rPr>
              <w:t>21.6</w:t>
            </w:r>
          </w:p>
        </w:tc>
        <w:tc>
          <w:tcPr>
            <w:tcW w:w="0" w:type="auto"/>
            <w:tcBorders>
              <w:top w:val="nil"/>
              <w:left w:val="nil"/>
              <w:bottom w:val="nil"/>
              <w:right w:val="nil"/>
            </w:tcBorders>
            <w:shd w:val="clear" w:color="auto" w:fill="auto"/>
            <w:noWrap/>
            <w:vAlign w:val="bottom"/>
            <w:hideMark/>
          </w:tcPr>
          <w:p w14:paraId="088996A9" w14:textId="77777777" w:rsidR="00C25D3D" w:rsidRPr="00F47EFB" w:rsidRDefault="00C25D3D" w:rsidP="00133CB2">
            <w:pPr>
              <w:rPr>
                <w:color w:val="000000"/>
              </w:rPr>
            </w:pPr>
            <w:r w:rsidRPr="00F47EFB">
              <w:rPr>
                <w:color w:val="000000"/>
              </w:rPr>
              <w:t>25.7*</w:t>
            </w:r>
          </w:p>
        </w:tc>
        <w:tc>
          <w:tcPr>
            <w:tcW w:w="0" w:type="auto"/>
            <w:tcBorders>
              <w:top w:val="nil"/>
              <w:left w:val="nil"/>
              <w:bottom w:val="nil"/>
              <w:right w:val="nil"/>
            </w:tcBorders>
            <w:shd w:val="clear" w:color="auto" w:fill="auto"/>
            <w:noWrap/>
            <w:vAlign w:val="bottom"/>
            <w:hideMark/>
          </w:tcPr>
          <w:p w14:paraId="216593DC" w14:textId="77777777" w:rsidR="00C25D3D" w:rsidRPr="00F47EFB" w:rsidRDefault="00C25D3D" w:rsidP="00133CB2">
            <w:pPr>
              <w:rPr>
                <w:color w:val="000000"/>
              </w:rPr>
            </w:pPr>
            <w:r w:rsidRPr="00F47EFB">
              <w:rPr>
                <w:color w:val="000000"/>
              </w:rPr>
              <w:t>-0.10</w:t>
            </w:r>
          </w:p>
        </w:tc>
        <w:tc>
          <w:tcPr>
            <w:tcW w:w="0" w:type="auto"/>
            <w:tcBorders>
              <w:top w:val="nil"/>
              <w:left w:val="nil"/>
              <w:bottom w:val="nil"/>
              <w:right w:val="nil"/>
            </w:tcBorders>
            <w:shd w:val="clear" w:color="auto" w:fill="auto"/>
            <w:noWrap/>
            <w:vAlign w:val="bottom"/>
            <w:hideMark/>
          </w:tcPr>
          <w:p w14:paraId="50E616D1"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6063D19" w14:textId="77777777" w:rsidR="00C25D3D" w:rsidRPr="00F47EFB" w:rsidRDefault="00C25D3D" w:rsidP="00133CB2">
            <w:pPr>
              <w:rPr>
                <w:color w:val="000000"/>
              </w:rPr>
            </w:pPr>
            <w:r w:rsidRPr="00F47EFB">
              <w:rPr>
                <w:color w:val="000000"/>
              </w:rPr>
              <w:t>24.4</w:t>
            </w:r>
          </w:p>
        </w:tc>
        <w:tc>
          <w:tcPr>
            <w:tcW w:w="0" w:type="auto"/>
            <w:tcBorders>
              <w:top w:val="nil"/>
              <w:left w:val="nil"/>
              <w:bottom w:val="nil"/>
              <w:right w:val="nil"/>
            </w:tcBorders>
            <w:shd w:val="clear" w:color="auto" w:fill="auto"/>
            <w:noWrap/>
            <w:vAlign w:val="bottom"/>
            <w:hideMark/>
          </w:tcPr>
          <w:p w14:paraId="5862B482" w14:textId="77777777" w:rsidR="00C25D3D" w:rsidRPr="00F47EFB" w:rsidRDefault="00C25D3D" w:rsidP="00133CB2">
            <w:pPr>
              <w:rPr>
                <w:color w:val="000000"/>
              </w:rPr>
            </w:pPr>
            <w:r w:rsidRPr="00F47EFB">
              <w:rPr>
                <w:color w:val="000000"/>
              </w:rPr>
              <w:t>24.4</w:t>
            </w:r>
          </w:p>
        </w:tc>
        <w:tc>
          <w:tcPr>
            <w:tcW w:w="0" w:type="auto"/>
            <w:tcBorders>
              <w:top w:val="nil"/>
              <w:left w:val="nil"/>
              <w:bottom w:val="nil"/>
              <w:right w:val="nil"/>
            </w:tcBorders>
            <w:shd w:val="clear" w:color="auto" w:fill="auto"/>
            <w:noWrap/>
            <w:vAlign w:val="bottom"/>
            <w:hideMark/>
          </w:tcPr>
          <w:p w14:paraId="5DB3C38E" w14:textId="77777777" w:rsidR="00C25D3D" w:rsidRPr="00F47EFB" w:rsidRDefault="00C25D3D" w:rsidP="00133CB2">
            <w:pPr>
              <w:rPr>
                <w:color w:val="000000"/>
              </w:rPr>
            </w:pPr>
            <w:r w:rsidRPr="00F47EFB">
              <w:rPr>
                <w:color w:val="000000"/>
              </w:rPr>
              <w:t>0.00</w:t>
            </w:r>
          </w:p>
        </w:tc>
      </w:tr>
      <w:tr w:rsidR="00C25D3D" w:rsidRPr="00F47EFB" w14:paraId="5D3202AB" w14:textId="77777777" w:rsidTr="00133CB2">
        <w:trPr>
          <w:trHeight w:val="320"/>
        </w:trPr>
        <w:tc>
          <w:tcPr>
            <w:tcW w:w="0" w:type="auto"/>
            <w:tcBorders>
              <w:top w:val="nil"/>
              <w:left w:val="nil"/>
              <w:bottom w:val="nil"/>
              <w:right w:val="nil"/>
            </w:tcBorders>
            <w:shd w:val="clear" w:color="auto" w:fill="auto"/>
            <w:vAlign w:val="center"/>
            <w:hideMark/>
          </w:tcPr>
          <w:p w14:paraId="4EC350EA" w14:textId="77777777" w:rsidR="00C25D3D" w:rsidRPr="00F47EFB" w:rsidRDefault="00C25D3D" w:rsidP="00133CB2">
            <w:pPr>
              <w:rPr>
                <w:color w:val="000000"/>
                <w:sz w:val="22"/>
                <w:szCs w:val="22"/>
              </w:rPr>
            </w:pPr>
            <w:r w:rsidRPr="00F47EFB">
              <w:rPr>
                <w:color w:val="000000"/>
                <w:sz w:val="22"/>
                <w:szCs w:val="22"/>
              </w:rPr>
              <w:t>Breast cancer</w:t>
            </w:r>
          </w:p>
        </w:tc>
        <w:tc>
          <w:tcPr>
            <w:tcW w:w="0" w:type="auto"/>
            <w:tcBorders>
              <w:top w:val="nil"/>
              <w:left w:val="nil"/>
              <w:bottom w:val="nil"/>
              <w:right w:val="nil"/>
            </w:tcBorders>
            <w:shd w:val="clear" w:color="auto" w:fill="auto"/>
            <w:noWrap/>
            <w:vAlign w:val="bottom"/>
            <w:hideMark/>
          </w:tcPr>
          <w:p w14:paraId="3603FD52" w14:textId="77777777" w:rsidR="00C25D3D" w:rsidRPr="00F47EFB" w:rsidRDefault="00C25D3D" w:rsidP="00133CB2">
            <w:pPr>
              <w:rPr>
                <w:color w:val="000000"/>
              </w:rPr>
            </w:pPr>
            <w:r w:rsidRPr="00F47EFB">
              <w:rPr>
                <w:color w:val="000000"/>
              </w:rPr>
              <w:t>5.4</w:t>
            </w:r>
          </w:p>
        </w:tc>
        <w:tc>
          <w:tcPr>
            <w:tcW w:w="0" w:type="auto"/>
            <w:tcBorders>
              <w:top w:val="nil"/>
              <w:left w:val="nil"/>
              <w:bottom w:val="nil"/>
              <w:right w:val="nil"/>
            </w:tcBorders>
            <w:shd w:val="clear" w:color="auto" w:fill="auto"/>
            <w:noWrap/>
            <w:vAlign w:val="bottom"/>
            <w:hideMark/>
          </w:tcPr>
          <w:p w14:paraId="521A043C" w14:textId="77777777" w:rsidR="00C25D3D" w:rsidRPr="00F47EFB" w:rsidRDefault="00C25D3D" w:rsidP="00133CB2">
            <w:pPr>
              <w:rPr>
                <w:color w:val="000000"/>
              </w:rPr>
            </w:pPr>
            <w:r w:rsidRPr="00F47EFB">
              <w:rPr>
                <w:color w:val="000000"/>
              </w:rPr>
              <w:t>6.6*</w:t>
            </w:r>
          </w:p>
        </w:tc>
        <w:tc>
          <w:tcPr>
            <w:tcW w:w="0" w:type="auto"/>
            <w:tcBorders>
              <w:top w:val="nil"/>
              <w:left w:val="nil"/>
              <w:bottom w:val="nil"/>
              <w:right w:val="nil"/>
            </w:tcBorders>
            <w:shd w:val="clear" w:color="auto" w:fill="auto"/>
            <w:noWrap/>
            <w:vAlign w:val="bottom"/>
            <w:hideMark/>
          </w:tcPr>
          <w:p w14:paraId="4B215CA5" w14:textId="77777777" w:rsidR="00C25D3D" w:rsidRPr="00F47EFB" w:rsidRDefault="00C25D3D" w:rsidP="00133CB2">
            <w:pPr>
              <w:rPr>
                <w:color w:val="000000"/>
              </w:rPr>
            </w:pPr>
            <w:r w:rsidRPr="00F47EFB">
              <w:rPr>
                <w:color w:val="000000"/>
              </w:rPr>
              <w:t>-0.05</w:t>
            </w:r>
          </w:p>
        </w:tc>
        <w:tc>
          <w:tcPr>
            <w:tcW w:w="0" w:type="auto"/>
            <w:tcBorders>
              <w:top w:val="nil"/>
              <w:left w:val="nil"/>
              <w:bottom w:val="nil"/>
              <w:right w:val="nil"/>
            </w:tcBorders>
            <w:shd w:val="clear" w:color="auto" w:fill="auto"/>
            <w:noWrap/>
            <w:vAlign w:val="bottom"/>
            <w:hideMark/>
          </w:tcPr>
          <w:p w14:paraId="59EC0087"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DDD2C09" w14:textId="77777777" w:rsidR="00C25D3D" w:rsidRPr="00F47EFB" w:rsidRDefault="00C25D3D" w:rsidP="00133CB2">
            <w:pPr>
              <w:rPr>
                <w:color w:val="000000"/>
              </w:rPr>
            </w:pPr>
            <w:r w:rsidRPr="00F47EFB">
              <w:rPr>
                <w:color w:val="000000"/>
              </w:rPr>
              <w:t>6.3</w:t>
            </w:r>
          </w:p>
        </w:tc>
        <w:tc>
          <w:tcPr>
            <w:tcW w:w="0" w:type="auto"/>
            <w:tcBorders>
              <w:top w:val="nil"/>
              <w:left w:val="nil"/>
              <w:bottom w:val="nil"/>
              <w:right w:val="nil"/>
            </w:tcBorders>
            <w:shd w:val="clear" w:color="auto" w:fill="auto"/>
            <w:noWrap/>
            <w:vAlign w:val="bottom"/>
            <w:hideMark/>
          </w:tcPr>
          <w:p w14:paraId="38EF2BD0" w14:textId="77777777" w:rsidR="00C25D3D" w:rsidRPr="00F47EFB" w:rsidRDefault="00C25D3D" w:rsidP="00133CB2">
            <w:pPr>
              <w:rPr>
                <w:color w:val="000000"/>
              </w:rPr>
            </w:pPr>
            <w:r w:rsidRPr="00F47EFB">
              <w:rPr>
                <w:color w:val="000000"/>
              </w:rPr>
              <w:t>6.3</w:t>
            </w:r>
          </w:p>
        </w:tc>
        <w:tc>
          <w:tcPr>
            <w:tcW w:w="0" w:type="auto"/>
            <w:tcBorders>
              <w:top w:val="nil"/>
              <w:left w:val="nil"/>
              <w:bottom w:val="nil"/>
              <w:right w:val="nil"/>
            </w:tcBorders>
            <w:shd w:val="clear" w:color="auto" w:fill="auto"/>
            <w:noWrap/>
            <w:vAlign w:val="bottom"/>
            <w:hideMark/>
          </w:tcPr>
          <w:p w14:paraId="4A709C89" w14:textId="77777777" w:rsidR="00C25D3D" w:rsidRPr="00F47EFB" w:rsidRDefault="00C25D3D" w:rsidP="00133CB2">
            <w:pPr>
              <w:rPr>
                <w:color w:val="000000"/>
              </w:rPr>
            </w:pPr>
            <w:r w:rsidRPr="00F47EFB">
              <w:rPr>
                <w:color w:val="000000"/>
              </w:rPr>
              <w:t>0.00</w:t>
            </w:r>
          </w:p>
        </w:tc>
      </w:tr>
      <w:tr w:rsidR="00C25D3D" w:rsidRPr="00F47EFB" w14:paraId="6943667A" w14:textId="77777777" w:rsidTr="00133CB2">
        <w:trPr>
          <w:trHeight w:val="320"/>
        </w:trPr>
        <w:tc>
          <w:tcPr>
            <w:tcW w:w="0" w:type="auto"/>
            <w:tcBorders>
              <w:top w:val="nil"/>
              <w:left w:val="nil"/>
              <w:bottom w:val="nil"/>
              <w:right w:val="nil"/>
            </w:tcBorders>
            <w:shd w:val="clear" w:color="auto" w:fill="auto"/>
            <w:vAlign w:val="center"/>
            <w:hideMark/>
          </w:tcPr>
          <w:p w14:paraId="629D3E39" w14:textId="77777777" w:rsidR="00C25D3D" w:rsidRPr="00F47EFB" w:rsidRDefault="00C25D3D" w:rsidP="00133CB2">
            <w:pPr>
              <w:rPr>
                <w:color w:val="000000"/>
                <w:sz w:val="22"/>
                <w:szCs w:val="22"/>
              </w:rPr>
            </w:pPr>
            <w:r w:rsidRPr="00F47EFB">
              <w:rPr>
                <w:color w:val="000000"/>
                <w:sz w:val="22"/>
                <w:szCs w:val="22"/>
              </w:rPr>
              <w:t>Colorectal cancer</w:t>
            </w:r>
          </w:p>
        </w:tc>
        <w:tc>
          <w:tcPr>
            <w:tcW w:w="0" w:type="auto"/>
            <w:tcBorders>
              <w:top w:val="nil"/>
              <w:left w:val="nil"/>
              <w:bottom w:val="nil"/>
              <w:right w:val="nil"/>
            </w:tcBorders>
            <w:shd w:val="clear" w:color="auto" w:fill="auto"/>
            <w:noWrap/>
            <w:vAlign w:val="bottom"/>
            <w:hideMark/>
          </w:tcPr>
          <w:p w14:paraId="45690452" w14:textId="77777777" w:rsidR="00C25D3D" w:rsidRPr="00F47EFB" w:rsidRDefault="00C25D3D" w:rsidP="00133CB2">
            <w:pPr>
              <w:rPr>
                <w:color w:val="000000"/>
              </w:rPr>
            </w:pPr>
            <w:r w:rsidRPr="00F47EFB">
              <w:rPr>
                <w:color w:val="000000"/>
              </w:rPr>
              <w:t>3.2</w:t>
            </w:r>
          </w:p>
        </w:tc>
        <w:tc>
          <w:tcPr>
            <w:tcW w:w="0" w:type="auto"/>
            <w:tcBorders>
              <w:top w:val="nil"/>
              <w:left w:val="nil"/>
              <w:bottom w:val="nil"/>
              <w:right w:val="nil"/>
            </w:tcBorders>
            <w:shd w:val="clear" w:color="auto" w:fill="auto"/>
            <w:noWrap/>
            <w:vAlign w:val="bottom"/>
            <w:hideMark/>
          </w:tcPr>
          <w:p w14:paraId="68D7A20A" w14:textId="77777777" w:rsidR="00C25D3D" w:rsidRPr="00F47EFB" w:rsidRDefault="00C25D3D" w:rsidP="00133CB2">
            <w:pPr>
              <w:rPr>
                <w:color w:val="000000"/>
              </w:rPr>
            </w:pPr>
            <w:r w:rsidRPr="00F47EFB">
              <w:rPr>
                <w:color w:val="000000"/>
              </w:rPr>
              <w:t>4.0*</w:t>
            </w:r>
          </w:p>
        </w:tc>
        <w:tc>
          <w:tcPr>
            <w:tcW w:w="0" w:type="auto"/>
            <w:tcBorders>
              <w:top w:val="nil"/>
              <w:left w:val="nil"/>
              <w:bottom w:val="nil"/>
              <w:right w:val="nil"/>
            </w:tcBorders>
            <w:shd w:val="clear" w:color="auto" w:fill="auto"/>
            <w:noWrap/>
            <w:vAlign w:val="bottom"/>
            <w:hideMark/>
          </w:tcPr>
          <w:p w14:paraId="33705B2F" w14:textId="77777777" w:rsidR="00C25D3D" w:rsidRPr="00F47EFB" w:rsidRDefault="00C25D3D" w:rsidP="00133CB2">
            <w:pPr>
              <w:rPr>
                <w:color w:val="000000"/>
              </w:rPr>
            </w:pPr>
            <w:r w:rsidRPr="00F47EFB">
              <w:rPr>
                <w:color w:val="000000"/>
              </w:rPr>
              <w:t>-0.05</w:t>
            </w:r>
          </w:p>
        </w:tc>
        <w:tc>
          <w:tcPr>
            <w:tcW w:w="0" w:type="auto"/>
            <w:tcBorders>
              <w:top w:val="nil"/>
              <w:left w:val="nil"/>
              <w:bottom w:val="nil"/>
              <w:right w:val="nil"/>
            </w:tcBorders>
            <w:shd w:val="clear" w:color="auto" w:fill="auto"/>
            <w:noWrap/>
            <w:vAlign w:val="bottom"/>
            <w:hideMark/>
          </w:tcPr>
          <w:p w14:paraId="7866F615"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0FB85EE" w14:textId="77777777" w:rsidR="00C25D3D" w:rsidRPr="00F47EFB" w:rsidRDefault="00C25D3D" w:rsidP="00133CB2">
            <w:pPr>
              <w:rPr>
                <w:color w:val="000000"/>
              </w:rPr>
            </w:pPr>
            <w:r w:rsidRPr="00F47EFB">
              <w:rPr>
                <w:color w:val="000000"/>
              </w:rPr>
              <w:t>3.7</w:t>
            </w:r>
          </w:p>
        </w:tc>
        <w:tc>
          <w:tcPr>
            <w:tcW w:w="0" w:type="auto"/>
            <w:tcBorders>
              <w:top w:val="nil"/>
              <w:left w:val="nil"/>
              <w:bottom w:val="nil"/>
              <w:right w:val="nil"/>
            </w:tcBorders>
            <w:shd w:val="clear" w:color="auto" w:fill="auto"/>
            <w:noWrap/>
            <w:vAlign w:val="bottom"/>
            <w:hideMark/>
          </w:tcPr>
          <w:p w14:paraId="6C4DD081" w14:textId="77777777" w:rsidR="00C25D3D" w:rsidRPr="00F47EFB" w:rsidRDefault="00C25D3D" w:rsidP="00133CB2">
            <w:pPr>
              <w:rPr>
                <w:color w:val="000000"/>
              </w:rPr>
            </w:pPr>
            <w:r w:rsidRPr="00F47EFB">
              <w:rPr>
                <w:color w:val="000000"/>
              </w:rPr>
              <w:t>3.7</w:t>
            </w:r>
          </w:p>
        </w:tc>
        <w:tc>
          <w:tcPr>
            <w:tcW w:w="0" w:type="auto"/>
            <w:tcBorders>
              <w:top w:val="nil"/>
              <w:left w:val="nil"/>
              <w:bottom w:val="nil"/>
              <w:right w:val="nil"/>
            </w:tcBorders>
            <w:shd w:val="clear" w:color="auto" w:fill="auto"/>
            <w:noWrap/>
            <w:vAlign w:val="bottom"/>
            <w:hideMark/>
          </w:tcPr>
          <w:p w14:paraId="0044C4ED" w14:textId="77777777" w:rsidR="00C25D3D" w:rsidRPr="00F47EFB" w:rsidRDefault="00C25D3D" w:rsidP="00133CB2">
            <w:pPr>
              <w:rPr>
                <w:color w:val="000000"/>
              </w:rPr>
            </w:pPr>
            <w:r w:rsidRPr="00F47EFB">
              <w:rPr>
                <w:color w:val="000000"/>
              </w:rPr>
              <w:t>0.00</w:t>
            </w:r>
          </w:p>
        </w:tc>
      </w:tr>
      <w:tr w:rsidR="00C25D3D" w:rsidRPr="00F47EFB" w14:paraId="6D4BA0CB" w14:textId="77777777" w:rsidTr="00133CB2">
        <w:trPr>
          <w:trHeight w:val="320"/>
        </w:trPr>
        <w:tc>
          <w:tcPr>
            <w:tcW w:w="0" w:type="auto"/>
            <w:tcBorders>
              <w:top w:val="nil"/>
              <w:left w:val="nil"/>
              <w:bottom w:val="nil"/>
              <w:right w:val="nil"/>
            </w:tcBorders>
            <w:shd w:val="clear" w:color="auto" w:fill="auto"/>
            <w:vAlign w:val="center"/>
            <w:hideMark/>
          </w:tcPr>
          <w:p w14:paraId="59BF40DE" w14:textId="77777777" w:rsidR="00C25D3D" w:rsidRPr="00F47EFB" w:rsidRDefault="00C25D3D" w:rsidP="00133CB2">
            <w:pPr>
              <w:rPr>
                <w:color w:val="000000"/>
                <w:sz w:val="22"/>
                <w:szCs w:val="22"/>
              </w:rPr>
            </w:pPr>
            <w:r w:rsidRPr="00F47EFB">
              <w:rPr>
                <w:color w:val="000000"/>
                <w:sz w:val="22"/>
                <w:szCs w:val="22"/>
              </w:rPr>
              <w:t>Prostate cancer</w:t>
            </w:r>
          </w:p>
        </w:tc>
        <w:tc>
          <w:tcPr>
            <w:tcW w:w="0" w:type="auto"/>
            <w:tcBorders>
              <w:top w:val="nil"/>
              <w:left w:val="nil"/>
              <w:bottom w:val="nil"/>
              <w:right w:val="nil"/>
            </w:tcBorders>
            <w:shd w:val="clear" w:color="auto" w:fill="auto"/>
            <w:noWrap/>
            <w:vAlign w:val="bottom"/>
            <w:hideMark/>
          </w:tcPr>
          <w:p w14:paraId="1928781E" w14:textId="77777777" w:rsidR="00C25D3D" w:rsidRPr="00F47EFB" w:rsidRDefault="00C25D3D" w:rsidP="00133CB2">
            <w:pPr>
              <w:rPr>
                <w:color w:val="000000"/>
              </w:rPr>
            </w:pPr>
            <w:r w:rsidRPr="00F47EFB">
              <w:rPr>
                <w:color w:val="000000"/>
              </w:rPr>
              <w:t>6.2</w:t>
            </w:r>
          </w:p>
        </w:tc>
        <w:tc>
          <w:tcPr>
            <w:tcW w:w="0" w:type="auto"/>
            <w:tcBorders>
              <w:top w:val="nil"/>
              <w:left w:val="nil"/>
              <w:bottom w:val="nil"/>
              <w:right w:val="nil"/>
            </w:tcBorders>
            <w:shd w:val="clear" w:color="auto" w:fill="auto"/>
            <w:noWrap/>
            <w:vAlign w:val="bottom"/>
            <w:hideMark/>
          </w:tcPr>
          <w:p w14:paraId="4094C6DA" w14:textId="77777777" w:rsidR="00C25D3D" w:rsidRPr="00F47EFB" w:rsidRDefault="00C25D3D" w:rsidP="00133CB2">
            <w:pPr>
              <w:rPr>
                <w:color w:val="000000"/>
              </w:rPr>
            </w:pPr>
            <w:r w:rsidRPr="00F47EFB">
              <w:rPr>
                <w:color w:val="000000"/>
              </w:rPr>
              <w:t>6.3</w:t>
            </w:r>
          </w:p>
        </w:tc>
        <w:tc>
          <w:tcPr>
            <w:tcW w:w="0" w:type="auto"/>
            <w:tcBorders>
              <w:top w:val="nil"/>
              <w:left w:val="nil"/>
              <w:bottom w:val="nil"/>
              <w:right w:val="nil"/>
            </w:tcBorders>
            <w:shd w:val="clear" w:color="auto" w:fill="auto"/>
            <w:noWrap/>
            <w:vAlign w:val="bottom"/>
            <w:hideMark/>
          </w:tcPr>
          <w:p w14:paraId="269D7CA1" w14:textId="77777777" w:rsidR="00C25D3D" w:rsidRPr="00F47EFB" w:rsidRDefault="00C25D3D" w:rsidP="00133CB2">
            <w:pPr>
              <w:rPr>
                <w:color w:val="000000"/>
              </w:rPr>
            </w:pPr>
            <w:r w:rsidRPr="00F47EFB">
              <w:rPr>
                <w:color w:val="000000"/>
              </w:rPr>
              <w:t>-0.00</w:t>
            </w:r>
          </w:p>
        </w:tc>
        <w:tc>
          <w:tcPr>
            <w:tcW w:w="0" w:type="auto"/>
            <w:tcBorders>
              <w:top w:val="nil"/>
              <w:left w:val="nil"/>
              <w:bottom w:val="nil"/>
              <w:right w:val="nil"/>
            </w:tcBorders>
            <w:shd w:val="clear" w:color="auto" w:fill="auto"/>
            <w:noWrap/>
            <w:vAlign w:val="bottom"/>
            <w:hideMark/>
          </w:tcPr>
          <w:p w14:paraId="02C2E16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94D75F3" w14:textId="77777777" w:rsidR="00C25D3D" w:rsidRPr="00F47EFB" w:rsidRDefault="00C25D3D" w:rsidP="00133CB2">
            <w:pPr>
              <w:rPr>
                <w:color w:val="000000"/>
              </w:rPr>
            </w:pPr>
            <w:r w:rsidRPr="00F47EFB">
              <w:rPr>
                <w:color w:val="000000"/>
              </w:rPr>
              <w:t>6.4</w:t>
            </w:r>
          </w:p>
        </w:tc>
        <w:tc>
          <w:tcPr>
            <w:tcW w:w="0" w:type="auto"/>
            <w:tcBorders>
              <w:top w:val="nil"/>
              <w:left w:val="nil"/>
              <w:bottom w:val="nil"/>
              <w:right w:val="nil"/>
            </w:tcBorders>
            <w:shd w:val="clear" w:color="auto" w:fill="auto"/>
            <w:noWrap/>
            <w:vAlign w:val="bottom"/>
            <w:hideMark/>
          </w:tcPr>
          <w:p w14:paraId="7BB29CBB" w14:textId="77777777" w:rsidR="00C25D3D" w:rsidRPr="00F47EFB" w:rsidRDefault="00C25D3D" w:rsidP="00133CB2">
            <w:pPr>
              <w:rPr>
                <w:color w:val="000000"/>
              </w:rPr>
            </w:pPr>
            <w:r w:rsidRPr="00F47EFB">
              <w:rPr>
                <w:color w:val="000000"/>
              </w:rPr>
              <w:t>6.4</w:t>
            </w:r>
          </w:p>
        </w:tc>
        <w:tc>
          <w:tcPr>
            <w:tcW w:w="0" w:type="auto"/>
            <w:tcBorders>
              <w:top w:val="nil"/>
              <w:left w:val="nil"/>
              <w:bottom w:val="nil"/>
              <w:right w:val="nil"/>
            </w:tcBorders>
            <w:shd w:val="clear" w:color="auto" w:fill="auto"/>
            <w:noWrap/>
            <w:vAlign w:val="bottom"/>
            <w:hideMark/>
          </w:tcPr>
          <w:p w14:paraId="0E339E46" w14:textId="77777777" w:rsidR="00C25D3D" w:rsidRPr="00F47EFB" w:rsidRDefault="00C25D3D" w:rsidP="00133CB2">
            <w:pPr>
              <w:rPr>
                <w:color w:val="000000"/>
              </w:rPr>
            </w:pPr>
            <w:r w:rsidRPr="00F47EFB">
              <w:rPr>
                <w:color w:val="000000"/>
              </w:rPr>
              <w:t>-0.00</w:t>
            </w:r>
          </w:p>
        </w:tc>
      </w:tr>
      <w:tr w:rsidR="00C25D3D" w:rsidRPr="00F47EFB" w14:paraId="6A7AE9BD" w14:textId="77777777" w:rsidTr="00133CB2">
        <w:trPr>
          <w:trHeight w:val="320"/>
        </w:trPr>
        <w:tc>
          <w:tcPr>
            <w:tcW w:w="0" w:type="auto"/>
            <w:tcBorders>
              <w:top w:val="nil"/>
              <w:left w:val="nil"/>
              <w:bottom w:val="nil"/>
              <w:right w:val="nil"/>
            </w:tcBorders>
            <w:shd w:val="clear" w:color="auto" w:fill="auto"/>
            <w:vAlign w:val="center"/>
            <w:hideMark/>
          </w:tcPr>
          <w:p w14:paraId="096482E3" w14:textId="77777777" w:rsidR="00C25D3D" w:rsidRPr="00F47EFB" w:rsidRDefault="00C25D3D" w:rsidP="00133CB2">
            <w:pPr>
              <w:rPr>
                <w:color w:val="000000"/>
                <w:sz w:val="22"/>
                <w:szCs w:val="22"/>
              </w:rPr>
            </w:pPr>
            <w:r w:rsidRPr="00F47EFB">
              <w:rPr>
                <w:color w:val="000000"/>
                <w:sz w:val="22"/>
                <w:szCs w:val="22"/>
              </w:rPr>
              <w:t>Lung cancer</w:t>
            </w:r>
          </w:p>
        </w:tc>
        <w:tc>
          <w:tcPr>
            <w:tcW w:w="0" w:type="auto"/>
            <w:tcBorders>
              <w:top w:val="nil"/>
              <w:left w:val="nil"/>
              <w:bottom w:val="nil"/>
              <w:right w:val="nil"/>
            </w:tcBorders>
            <w:shd w:val="clear" w:color="auto" w:fill="auto"/>
            <w:noWrap/>
            <w:vAlign w:val="bottom"/>
            <w:hideMark/>
          </w:tcPr>
          <w:p w14:paraId="6FFDEABF" w14:textId="77777777" w:rsidR="00C25D3D" w:rsidRPr="00F47EFB" w:rsidRDefault="00C25D3D" w:rsidP="00133CB2">
            <w:pPr>
              <w:rPr>
                <w:color w:val="000000"/>
              </w:rPr>
            </w:pPr>
            <w:r w:rsidRPr="00F47EFB">
              <w:rPr>
                <w:color w:val="000000"/>
              </w:rPr>
              <w:t>1.6</w:t>
            </w:r>
          </w:p>
        </w:tc>
        <w:tc>
          <w:tcPr>
            <w:tcW w:w="0" w:type="auto"/>
            <w:tcBorders>
              <w:top w:val="nil"/>
              <w:left w:val="nil"/>
              <w:bottom w:val="nil"/>
              <w:right w:val="nil"/>
            </w:tcBorders>
            <w:shd w:val="clear" w:color="auto" w:fill="auto"/>
            <w:noWrap/>
            <w:vAlign w:val="bottom"/>
            <w:hideMark/>
          </w:tcPr>
          <w:p w14:paraId="7B2388A2" w14:textId="77777777" w:rsidR="00C25D3D" w:rsidRPr="00F47EFB" w:rsidRDefault="00C25D3D" w:rsidP="00133CB2">
            <w:pPr>
              <w:rPr>
                <w:color w:val="000000"/>
              </w:rPr>
            </w:pPr>
            <w:r w:rsidRPr="00F47EFB">
              <w:rPr>
                <w:color w:val="000000"/>
              </w:rPr>
              <w:t>2.0*</w:t>
            </w:r>
          </w:p>
        </w:tc>
        <w:tc>
          <w:tcPr>
            <w:tcW w:w="0" w:type="auto"/>
            <w:tcBorders>
              <w:top w:val="nil"/>
              <w:left w:val="nil"/>
              <w:bottom w:val="nil"/>
              <w:right w:val="nil"/>
            </w:tcBorders>
            <w:shd w:val="clear" w:color="auto" w:fill="auto"/>
            <w:noWrap/>
            <w:vAlign w:val="bottom"/>
            <w:hideMark/>
          </w:tcPr>
          <w:p w14:paraId="1D3DBABF" w14:textId="77777777" w:rsidR="00C25D3D" w:rsidRPr="00F47EFB" w:rsidRDefault="00C25D3D" w:rsidP="00133CB2">
            <w:pPr>
              <w:rPr>
                <w:color w:val="000000"/>
              </w:rPr>
            </w:pPr>
            <w:r w:rsidRPr="00F47EFB">
              <w:rPr>
                <w:color w:val="000000"/>
              </w:rPr>
              <w:t>-0.03</w:t>
            </w:r>
          </w:p>
        </w:tc>
        <w:tc>
          <w:tcPr>
            <w:tcW w:w="0" w:type="auto"/>
            <w:tcBorders>
              <w:top w:val="nil"/>
              <w:left w:val="nil"/>
              <w:bottom w:val="nil"/>
              <w:right w:val="nil"/>
            </w:tcBorders>
            <w:shd w:val="clear" w:color="auto" w:fill="auto"/>
            <w:noWrap/>
            <w:vAlign w:val="bottom"/>
            <w:hideMark/>
          </w:tcPr>
          <w:p w14:paraId="6431E9A8"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9DDBBAE" w14:textId="77777777" w:rsidR="00C25D3D" w:rsidRPr="00F47EFB" w:rsidRDefault="00C25D3D" w:rsidP="00133CB2">
            <w:pPr>
              <w:rPr>
                <w:color w:val="000000"/>
              </w:rPr>
            </w:pPr>
            <w:r w:rsidRPr="00F47EFB">
              <w:rPr>
                <w:color w:val="000000"/>
              </w:rPr>
              <w:t>1.9</w:t>
            </w:r>
          </w:p>
        </w:tc>
        <w:tc>
          <w:tcPr>
            <w:tcW w:w="0" w:type="auto"/>
            <w:tcBorders>
              <w:top w:val="nil"/>
              <w:left w:val="nil"/>
              <w:bottom w:val="nil"/>
              <w:right w:val="nil"/>
            </w:tcBorders>
            <w:shd w:val="clear" w:color="auto" w:fill="auto"/>
            <w:noWrap/>
            <w:vAlign w:val="bottom"/>
            <w:hideMark/>
          </w:tcPr>
          <w:p w14:paraId="7A75E064" w14:textId="77777777" w:rsidR="00C25D3D" w:rsidRPr="00F47EFB" w:rsidRDefault="00C25D3D" w:rsidP="00133CB2">
            <w:pPr>
              <w:rPr>
                <w:color w:val="000000"/>
              </w:rPr>
            </w:pPr>
            <w:r w:rsidRPr="00F47EFB">
              <w:rPr>
                <w:color w:val="000000"/>
              </w:rPr>
              <w:t>1.9</w:t>
            </w:r>
          </w:p>
        </w:tc>
        <w:tc>
          <w:tcPr>
            <w:tcW w:w="0" w:type="auto"/>
            <w:tcBorders>
              <w:top w:val="nil"/>
              <w:left w:val="nil"/>
              <w:bottom w:val="nil"/>
              <w:right w:val="nil"/>
            </w:tcBorders>
            <w:shd w:val="clear" w:color="auto" w:fill="auto"/>
            <w:noWrap/>
            <w:vAlign w:val="bottom"/>
            <w:hideMark/>
          </w:tcPr>
          <w:p w14:paraId="172E68E5" w14:textId="77777777" w:rsidR="00C25D3D" w:rsidRPr="00F47EFB" w:rsidRDefault="00C25D3D" w:rsidP="00133CB2">
            <w:pPr>
              <w:rPr>
                <w:color w:val="000000"/>
              </w:rPr>
            </w:pPr>
            <w:r w:rsidRPr="00F47EFB">
              <w:rPr>
                <w:color w:val="000000"/>
              </w:rPr>
              <w:t>0.00</w:t>
            </w:r>
          </w:p>
        </w:tc>
      </w:tr>
      <w:tr w:rsidR="00C25D3D" w:rsidRPr="00F47EFB" w14:paraId="53F314DA" w14:textId="77777777" w:rsidTr="00133CB2">
        <w:trPr>
          <w:trHeight w:val="320"/>
        </w:trPr>
        <w:tc>
          <w:tcPr>
            <w:tcW w:w="0" w:type="auto"/>
            <w:tcBorders>
              <w:top w:val="nil"/>
              <w:left w:val="nil"/>
              <w:bottom w:val="nil"/>
              <w:right w:val="nil"/>
            </w:tcBorders>
            <w:shd w:val="clear" w:color="auto" w:fill="auto"/>
            <w:vAlign w:val="center"/>
            <w:hideMark/>
          </w:tcPr>
          <w:p w14:paraId="0865DB9E" w14:textId="77777777" w:rsidR="00C25D3D" w:rsidRPr="00F47EFB" w:rsidRDefault="00C25D3D" w:rsidP="00133CB2">
            <w:pPr>
              <w:rPr>
                <w:color w:val="000000"/>
                <w:sz w:val="22"/>
                <w:szCs w:val="22"/>
              </w:rPr>
            </w:pPr>
            <w:r w:rsidRPr="00F47EFB">
              <w:rPr>
                <w:color w:val="000000"/>
                <w:sz w:val="22"/>
                <w:szCs w:val="22"/>
              </w:rPr>
              <w:t>Endometrial cancer</w:t>
            </w:r>
          </w:p>
        </w:tc>
        <w:tc>
          <w:tcPr>
            <w:tcW w:w="0" w:type="auto"/>
            <w:tcBorders>
              <w:top w:val="nil"/>
              <w:left w:val="nil"/>
              <w:bottom w:val="nil"/>
              <w:right w:val="nil"/>
            </w:tcBorders>
            <w:shd w:val="clear" w:color="auto" w:fill="auto"/>
            <w:noWrap/>
            <w:vAlign w:val="bottom"/>
            <w:hideMark/>
          </w:tcPr>
          <w:p w14:paraId="46A6FBB6" w14:textId="77777777" w:rsidR="00C25D3D" w:rsidRPr="00F47EFB" w:rsidRDefault="00C25D3D" w:rsidP="00133CB2">
            <w:pPr>
              <w:rPr>
                <w:color w:val="000000"/>
              </w:rPr>
            </w:pPr>
            <w:r w:rsidRPr="00F47EFB">
              <w:rPr>
                <w:color w:val="000000"/>
              </w:rPr>
              <w:t>0.8</w:t>
            </w:r>
          </w:p>
        </w:tc>
        <w:tc>
          <w:tcPr>
            <w:tcW w:w="0" w:type="auto"/>
            <w:tcBorders>
              <w:top w:val="nil"/>
              <w:left w:val="nil"/>
              <w:bottom w:val="nil"/>
              <w:right w:val="nil"/>
            </w:tcBorders>
            <w:shd w:val="clear" w:color="auto" w:fill="auto"/>
            <w:noWrap/>
            <w:vAlign w:val="bottom"/>
            <w:hideMark/>
          </w:tcPr>
          <w:p w14:paraId="0F13619E" w14:textId="77777777" w:rsidR="00C25D3D" w:rsidRPr="00F47EFB" w:rsidRDefault="00C25D3D" w:rsidP="00133CB2">
            <w:pPr>
              <w:rPr>
                <w:color w:val="000000"/>
              </w:rPr>
            </w:pPr>
            <w:r w:rsidRPr="00F47EFB">
              <w:rPr>
                <w:color w:val="000000"/>
              </w:rPr>
              <w:t>1.1*</w:t>
            </w:r>
          </w:p>
        </w:tc>
        <w:tc>
          <w:tcPr>
            <w:tcW w:w="0" w:type="auto"/>
            <w:tcBorders>
              <w:top w:val="nil"/>
              <w:left w:val="nil"/>
              <w:bottom w:val="nil"/>
              <w:right w:val="nil"/>
            </w:tcBorders>
            <w:shd w:val="clear" w:color="auto" w:fill="auto"/>
            <w:noWrap/>
            <w:vAlign w:val="bottom"/>
            <w:hideMark/>
          </w:tcPr>
          <w:p w14:paraId="75949E78"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61906B0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C663105" w14:textId="77777777" w:rsidR="00C25D3D" w:rsidRPr="00F47EFB" w:rsidRDefault="00C25D3D" w:rsidP="00133CB2">
            <w:pPr>
              <w:rPr>
                <w:color w:val="000000"/>
              </w:rPr>
            </w:pPr>
            <w:r w:rsidRPr="00F47EFB">
              <w:rPr>
                <w:color w:val="000000"/>
              </w:rPr>
              <w:t>1.0</w:t>
            </w:r>
          </w:p>
        </w:tc>
        <w:tc>
          <w:tcPr>
            <w:tcW w:w="0" w:type="auto"/>
            <w:tcBorders>
              <w:top w:val="nil"/>
              <w:left w:val="nil"/>
              <w:bottom w:val="nil"/>
              <w:right w:val="nil"/>
            </w:tcBorders>
            <w:shd w:val="clear" w:color="auto" w:fill="auto"/>
            <w:noWrap/>
            <w:vAlign w:val="bottom"/>
            <w:hideMark/>
          </w:tcPr>
          <w:p w14:paraId="77739256" w14:textId="77777777" w:rsidR="00C25D3D" w:rsidRPr="00F47EFB" w:rsidRDefault="00C25D3D" w:rsidP="00133CB2">
            <w:pPr>
              <w:rPr>
                <w:color w:val="000000"/>
              </w:rPr>
            </w:pPr>
            <w:r w:rsidRPr="00F47EFB">
              <w:rPr>
                <w:color w:val="000000"/>
              </w:rPr>
              <w:t>1.0</w:t>
            </w:r>
          </w:p>
        </w:tc>
        <w:tc>
          <w:tcPr>
            <w:tcW w:w="0" w:type="auto"/>
            <w:tcBorders>
              <w:top w:val="nil"/>
              <w:left w:val="nil"/>
              <w:bottom w:val="nil"/>
              <w:right w:val="nil"/>
            </w:tcBorders>
            <w:shd w:val="clear" w:color="auto" w:fill="auto"/>
            <w:noWrap/>
            <w:vAlign w:val="bottom"/>
            <w:hideMark/>
          </w:tcPr>
          <w:p w14:paraId="27C1E175" w14:textId="77777777" w:rsidR="00C25D3D" w:rsidRPr="00F47EFB" w:rsidRDefault="00C25D3D" w:rsidP="00133CB2">
            <w:pPr>
              <w:rPr>
                <w:color w:val="000000"/>
              </w:rPr>
            </w:pPr>
            <w:r w:rsidRPr="00F47EFB">
              <w:rPr>
                <w:color w:val="000000"/>
              </w:rPr>
              <w:t>0.00</w:t>
            </w:r>
          </w:p>
        </w:tc>
      </w:tr>
      <w:tr w:rsidR="00C25D3D" w:rsidRPr="00F47EFB" w14:paraId="5D051BB3" w14:textId="77777777" w:rsidTr="00133CB2">
        <w:trPr>
          <w:trHeight w:val="320"/>
        </w:trPr>
        <w:tc>
          <w:tcPr>
            <w:tcW w:w="0" w:type="auto"/>
            <w:tcBorders>
              <w:top w:val="nil"/>
              <w:left w:val="nil"/>
              <w:bottom w:val="nil"/>
              <w:right w:val="nil"/>
            </w:tcBorders>
            <w:shd w:val="clear" w:color="auto" w:fill="auto"/>
            <w:vAlign w:val="center"/>
            <w:hideMark/>
          </w:tcPr>
          <w:p w14:paraId="2F73D6BF" w14:textId="77777777" w:rsidR="00C25D3D" w:rsidRPr="00F47EFB" w:rsidRDefault="00C25D3D" w:rsidP="00133CB2">
            <w:pPr>
              <w:rPr>
                <w:color w:val="000000"/>
                <w:sz w:val="22"/>
                <w:szCs w:val="22"/>
              </w:rPr>
            </w:pPr>
            <w:r w:rsidRPr="00F47EFB">
              <w:rPr>
                <w:color w:val="000000"/>
                <w:sz w:val="22"/>
                <w:szCs w:val="22"/>
              </w:rPr>
              <w:t>Anemia</w:t>
            </w:r>
          </w:p>
        </w:tc>
        <w:tc>
          <w:tcPr>
            <w:tcW w:w="0" w:type="auto"/>
            <w:tcBorders>
              <w:top w:val="nil"/>
              <w:left w:val="nil"/>
              <w:bottom w:val="nil"/>
              <w:right w:val="nil"/>
            </w:tcBorders>
            <w:shd w:val="clear" w:color="auto" w:fill="auto"/>
            <w:noWrap/>
            <w:vAlign w:val="bottom"/>
            <w:hideMark/>
          </w:tcPr>
          <w:p w14:paraId="0A023847" w14:textId="77777777" w:rsidR="00C25D3D" w:rsidRPr="00F47EFB" w:rsidRDefault="00C25D3D" w:rsidP="00133CB2">
            <w:pPr>
              <w:rPr>
                <w:color w:val="000000"/>
              </w:rPr>
            </w:pPr>
            <w:r w:rsidRPr="00F47EFB">
              <w:rPr>
                <w:color w:val="000000"/>
              </w:rPr>
              <w:t>56.6</w:t>
            </w:r>
          </w:p>
        </w:tc>
        <w:tc>
          <w:tcPr>
            <w:tcW w:w="0" w:type="auto"/>
            <w:tcBorders>
              <w:top w:val="nil"/>
              <w:left w:val="nil"/>
              <w:bottom w:val="nil"/>
              <w:right w:val="nil"/>
            </w:tcBorders>
            <w:shd w:val="clear" w:color="auto" w:fill="auto"/>
            <w:noWrap/>
            <w:vAlign w:val="bottom"/>
            <w:hideMark/>
          </w:tcPr>
          <w:p w14:paraId="1235BBEF" w14:textId="77777777" w:rsidR="00C25D3D" w:rsidRPr="00F47EFB" w:rsidRDefault="00C25D3D" w:rsidP="00133CB2">
            <w:pPr>
              <w:rPr>
                <w:color w:val="000000"/>
              </w:rPr>
            </w:pPr>
            <w:r w:rsidRPr="00F47EFB">
              <w:rPr>
                <w:color w:val="000000"/>
              </w:rPr>
              <w:t>65.9*</w:t>
            </w:r>
          </w:p>
        </w:tc>
        <w:tc>
          <w:tcPr>
            <w:tcW w:w="0" w:type="auto"/>
            <w:tcBorders>
              <w:top w:val="nil"/>
              <w:left w:val="nil"/>
              <w:bottom w:val="nil"/>
              <w:right w:val="nil"/>
            </w:tcBorders>
            <w:shd w:val="clear" w:color="auto" w:fill="auto"/>
            <w:noWrap/>
            <w:vAlign w:val="bottom"/>
            <w:hideMark/>
          </w:tcPr>
          <w:p w14:paraId="327785E2" w14:textId="77777777" w:rsidR="00C25D3D" w:rsidRPr="00F47EFB" w:rsidRDefault="00C25D3D" w:rsidP="00133CB2">
            <w:pPr>
              <w:rPr>
                <w:color w:val="000000"/>
              </w:rPr>
            </w:pPr>
            <w:r w:rsidRPr="00F47EFB">
              <w:rPr>
                <w:color w:val="000000"/>
              </w:rPr>
              <w:t>-0.19</w:t>
            </w:r>
          </w:p>
        </w:tc>
        <w:tc>
          <w:tcPr>
            <w:tcW w:w="0" w:type="auto"/>
            <w:tcBorders>
              <w:top w:val="nil"/>
              <w:left w:val="nil"/>
              <w:bottom w:val="nil"/>
              <w:right w:val="nil"/>
            </w:tcBorders>
            <w:shd w:val="clear" w:color="auto" w:fill="auto"/>
            <w:noWrap/>
            <w:vAlign w:val="bottom"/>
            <w:hideMark/>
          </w:tcPr>
          <w:p w14:paraId="2E58029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1678238" w14:textId="77777777" w:rsidR="00C25D3D" w:rsidRPr="00F47EFB" w:rsidRDefault="00C25D3D" w:rsidP="00133CB2">
            <w:pPr>
              <w:rPr>
                <w:color w:val="000000"/>
              </w:rPr>
            </w:pPr>
            <w:r w:rsidRPr="00F47EFB">
              <w:rPr>
                <w:color w:val="000000"/>
              </w:rPr>
              <w:t>62.9</w:t>
            </w:r>
          </w:p>
        </w:tc>
        <w:tc>
          <w:tcPr>
            <w:tcW w:w="0" w:type="auto"/>
            <w:tcBorders>
              <w:top w:val="nil"/>
              <w:left w:val="nil"/>
              <w:bottom w:val="nil"/>
              <w:right w:val="nil"/>
            </w:tcBorders>
            <w:shd w:val="clear" w:color="auto" w:fill="auto"/>
            <w:noWrap/>
            <w:vAlign w:val="bottom"/>
            <w:hideMark/>
          </w:tcPr>
          <w:p w14:paraId="7AFB5663" w14:textId="77777777" w:rsidR="00C25D3D" w:rsidRPr="00F47EFB" w:rsidRDefault="00C25D3D" w:rsidP="00133CB2">
            <w:pPr>
              <w:rPr>
                <w:color w:val="000000"/>
              </w:rPr>
            </w:pPr>
            <w:r w:rsidRPr="00F47EFB">
              <w:rPr>
                <w:color w:val="000000"/>
              </w:rPr>
              <w:t>62.9</w:t>
            </w:r>
          </w:p>
        </w:tc>
        <w:tc>
          <w:tcPr>
            <w:tcW w:w="0" w:type="auto"/>
            <w:tcBorders>
              <w:top w:val="nil"/>
              <w:left w:val="nil"/>
              <w:bottom w:val="nil"/>
              <w:right w:val="nil"/>
            </w:tcBorders>
            <w:shd w:val="clear" w:color="auto" w:fill="auto"/>
            <w:noWrap/>
            <w:vAlign w:val="bottom"/>
            <w:hideMark/>
          </w:tcPr>
          <w:p w14:paraId="172E0F13" w14:textId="77777777" w:rsidR="00C25D3D" w:rsidRPr="00F47EFB" w:rsidRDefault="00C25D3D" w:rsidP="00133CB2">
            <w:pPr>
              <w:rPr>
                <w:color w:val="000000"/>
              </w:rPr>
            </w:pPr>
            <w:r w:rsidRPr="00F47EFB">
              <w:rPr>
                <w:color w:val="000000"/>
              </w:rPr>
              <w:t>0.00</w:t>
            </w:r>
          </w:p>
        </w:tc>
      </w:tr>
      <w:tr w:rsidR="00C25D3D" w:rsidRPr="00F47EFB" w14:paraId="2548621E" w14:textId="77777777" w:rsidTr="00133CB2">
        <w:trPr>
          <w:trHeight w:val="320"/>
        </w:trPr>
        <w:tc>
          <w:tcPr>
            <w:tcW w:w="0" w:type="auto"/>
            <w:tcBorders>
              <w:top w:val="nil"/>
              <w:left w:val="nil"/>
              <w:bottom w:val="nil"/>
              <w:right w:val="nil"/>
            </w:tcBorders>
            <w:shd w:val="clear" w:color="auto" w:fill="auto"/>
            <w:vAlign w:val="center"/>
            <w:hideMark/>
          </w:tcPr>
          <w:p w14:paraId="28048D07" w14:textId="77777777" w:rsidR="00C25D3D" w:rsidRPr="00F47EFB" w:rsidRDefault="00C25D3D" w:rsidP="00133CB2">
            <w:pPr>
              <w:rPr>
                <w:color w:val="000000"/>
                <w:sz w:val="22"/>
                <w:szCs w:val="22"/>
              </w:rPr>
            </w:pPr>
            <w:r w:rsidRPr="00F47EFB">
              <w:rPr>
                <w:color w:val="000000"/>
                <w:sz w:val="22"/>
                <w:szCs w:val="22"/>
              </w:rPr>
              <w:t>Asthma</w:t>
            </w:r>
          </w:p>
        </w:tc>
        <w:tc>
          <w:tcPr>
            <w:tcW w:w="0" w:type="auto"/>
            <w:tcBorders>
              <w:top w:val="nil"/>
              <w:left w:val="nil"/>
              <w:bottom w:val="nil"/>
              <w:right w:val="nil"/>
            </w:tcBorders>
            <w:shd w:val="clear" w:color="auto" w:fill="auto"/>
            <w:noWrap/>
            <w:vAlign w:val="bottom"/>
            <w:hideMark/>
          </w:tcPr>
          <w:p w14:paraId="51A307B4" w14:textId="77777777" w:rsidR="00C25D3D" w:rsidRPr="00F47EFB" w:rsidRDefault="00C25D3D" w:rsidP="00133CB2">
            <w:pPr>
              <w:rPr>
                <w:color w:val="000000"/>
              </w:rPr>
            </w:pPr>
            <w:r w:rsidRPr="00F47EFB">
              <w:rPr>
                <w:color w:val="000000"/>
              </w:rPr>
              <w:t>12.0</w:t>
            </w:r>
          </w:p>
        </w:tc>
        <w:tc>
          <w:tcPr>
            <w:tcW w:w="0" w:type="auto"/>
            <w:tcBorders>
              <w:top w:val="nil"/>
              <w:left w:val="nil"/>
              <w:bottom w:val="nil"/>
              <w:right w:val="nil"/>
            </w:tcBorders>
            <w:shd w:val="clear" w:color="auto" w:fill="auto"/>
            <w:noWrap/>
            <w:vAlign w:val="bottom"/>
            <w:hideMark/>
          </w:tcPr>
          <w:p w14:paraId="766B6D23" w14:textId="77777777" w:rsidR="00C25D3D" w:rsidRPr="00F47EFB" w:rsidRDefault="00C25D3D" w:rsidP="00133CB2">
            <w:pPr>
              <w:rPr>
                <w:color w:val="000000"/>
              </w:rPr>
            </w:pPr>
            <w:r w:rsidRPr="00F47EFB">
              <w:rPr>
                <w:color w:val="000000"/>
              </w:rPr>
              <w:t>13.2*</w:t>
            </w:r>
          </w:p>
        </w:tc>
        <w:tc>
          <w:tcPr>
            <w:tcW w:w="0" w:type="auto"/>
            <w:tcBorders>
              <w:top w:val="nil"/>
              <w:left w:val="nil"/>
              <w:bottom w:val="nil"/>
              <w:right w:val="nil"/>
            </w:tcBorders>
            <w:shd w:val="clear" w:color="auto" w:fill="auto"/>
            <w:noWrap/>
            <w:vAlign w:val="bottom"/>
            <w:hideMark/>
          </w:tcPr>
          <w:p w14:paraId="1246D55F" w14:textId="77777777" w:rsidR="00C25D3D" w:rsidRPr="00F47EFB" w:rsidRDefault="00C25D3D" w:rsidP="00133CB2">
            <w:pPr>
              <w:rPr>
                <w:color w:val="000000"/>
              </w:rPr>
            </w:pPr>
            <w:r w:rsidRPr="00F47EFB">
              <w:rPr>
                <w:color w:val="000000"/>
              </w:rPr>
              <w:t>-0.04</w:t>
            </w:r>
          </w:p>
        </w:tc>
        <w:tc>
          <w:tcPr>
            <w:tcW w:w="0" w:type="auto"/>
            <w:tcBorders>
              <w:top w:val="nil"/>
              <w:left w:val="nil"/>
              <w:bottom w:val="nil"/>
              <w:right w:val="nil"/>
            </w:tcBorders>
            <w:shd w:val="clear" w:color="auto" w:fill="auto"/>
            <w:noWrap/>
            <w:vAlign w:val="bottom"/>
            <w:hideMark/>
          </w:tcPr>
          <w:p w14:paraId="4274688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6DA62FA" w14:textId="77777777" w:rsidR="00C25D3D" w:rsidRPr="00F47EFB" w:rsidRDefault="00C25D3D" w:rsidP="00133CB2">
            <w:pPr>
              <w:rPr>
                <w:color w:val="000000"/>
              </w:rPr>
            </w:pPr>
            <w:r w:rsidRPr="00F47EFB">
              <w:rPr>
                <w:color w:val="000000"/>
              </w:rPr>
              <w:t>13.0</w:t>
            </w:r>
          </w:p>
        </w:tc>
        <w:tc>
          <w:tcPr>
            <w:tcW w:w="0" w:type="auto"/>
            <w:tcBorders>
              <w:top w:val="nil"/>
              <w:left w:val="nil"/>
              <w:bottom w:val="nil"/>
              <w:right w:val="nil"/>
            </w:tcBorders>
            <w:shd w:val="clear" w:color="auto" w:fill="auto"/>
            <w:noWrap/>
            <w:vAlign w:val="bottom"/>
            <w:hideMark/>
          </w:tcPr>
          <w:p w14:paraId="0313CE31" w14:textId="77777777" w:rsidR="00C25D3D" w:rsidRPr="00F47EFB" w:rsidRDefault="00C25D3D" w:rsidP="00133CB2">
            <w:pPr>
              <w:rPr>
                <w:color w:val="000000"/>
              </w:rPr>
            </w:pPr>
            <w:r w:rsidRPr="00F47EFB">
              <w:rPr>
                <w:color w:val="000000"/>
              </w:rPr>
              <w:t>13.0</w:t>
            </w:r>
          </w:p>
        </w:tc>
        <w:tc>
          <w:tcPr>
            <w:tcW w:w="0" w:type="auto"/>
            <w:tcBorders>
              <w:top w:val="nil"/>
              <w:left w:val="nil"/>
              <w:bottom w:val="nil"/>
              <w:right w:val="nil"/>
            </w:tcBorders>
            <w:shd w:val="clear" w:color="auto" w:fill="auto"/>
            <w:noWrap/>
            <w:vAlign w:val="bottom"/>
            <w:hideMark/>
          </w:tcPr>
          <w:p w14:paraId="29D9D836" w14:textId="77777777" w:rsidR="00C25D3D" w:rsidRPr="00F47EFB" w:rsidRDefault="00C25D3D" w:rsidP="00133CB2">
            <w:pPr>
              <w:rPr>
                <w:color w:val="000000"/>
              </w:rPr>
            </w:pPr>
            <w:r w:rsidRPr="00F47EFB">
              <w:rPr>
                <w:color w:val="000000"/>
              </w:rPr>
              <w:t>-0.00</w:t>
            </w:r>
          </w:p>
        </w:tc>
      </w:tr>
      <w:tr w:rsidR="00C25D3D" w:rsidRPr="00F47EFB" w14:paraId="0E6DE85B" w14:textId="77777777" w:rsidTr="00133CB2">
        <w:trPr>
          <w:trHeight w:val="320"/>
        </w:trPr>
        <w:tc>
          <w:tcPr>
            <w:tcW w:w="0" w:type="auto"/>
            <w:tcBorders>
              <w:top w:val="nil"/>
              <w:left w:val="nil"/>
              <w:bottom w:val="nil"/>
              <w:right w:val="nil"/>
            </w:tcBorders>
            <w:shd w:val="clear" w:color="auto" w:fill="auto"/>
            <w:vAlign w:val="center"/>
            <w:hideMark/>
          </w:tcPr>
          <w:p w14:paraId="64E8E2DA" w14:textId="77777777" w:rsidR="00C25D3D" w:rsidRPr="00F47EFB" w:rsidRDefault="00C25D3D" w:rsidP="00133CB2">
            <w:pPr>
              <w:rPr>
                <w:color w:val="000000"/>
                <w:sz w:val="22"/>
                <w:szCs w:val="22"/>
              </w:rPr>
            </w:pPr>
            <w:r w:rsidRPr="00F47EFB">
              <w:rPr>
                <w:color w:val="000000"/>
                <w:sz w:val="22"/>
                <w:szCs w:val="22"/>
              </w:rPr>
              <w:t>Hyperlipidemia</w:t>
            </w:r>
          </w:p>
        </w:tc>
        <w:tc>
          <w:tcPr>
            <w:tcW w:w="0" w:type="auto"/>
            <w:tcBorders>
              <w:top w:val="nil"/>
              <w:left w:val="nil"/>
              <w:bottom w:val="nil"/>
              <w:right w:val="nil"/>
            </w:tcBorders>
            <w:shd w:val="clear" w:color="auto" w:fill="auto"/>
            <w:noWrap/>
            <w:vAlign w:val="bottom"/>
            <w:hideMark/>
          </w:tcPr>
          <w:p w14:paraId="5553A9C0" w14:textId="77777777" w:rsidR="00C25D3D" w:rsidRPr="00F47EFB" w:rsidRDefault="00C25D3D" w:rsidP="00133CB2">
            <w:pPr>
              <w:rPr>
                <w:color w:val="000000"/>
              </w:rPr>
            </w:pPr>
            <w:r w:rsidRPr="00F47EFB">
              <w:rPr>
                <w:color w:val="000000"/>
              </w:rPr>
              <w:t>67.6</w:t>
            </w:r>
          </w:p>
        </w:tc>
        <w:tc>
          <w:tcPr>
            <w:tcW w:w="0" w:type="auto"/>
            <w:tcBorders>
              <w:top w:val="nil"/>
              <w:left w:val="nil"/>
              <w:bottom w:val="nil"/>
              <w:right w:val="nil"/>
            </w:tcBorders>
            <w:shd w:val="clear" w:color="auto" w:fill="auto"/>
            <w:noWrap/>
            <w:vAlign w:val="bottom"/>
            <w:hideMark/>
          </w:tcPr>
          <w:p w14:paraId="05A3FB74" w14:textId="77777777" w:rsidR="00C25D3D" w:rsidRPr="00F47EFB" w:rsidRDefault="00C25D3D" w:rsidP="00133CB2">
            <w:pPr>
              <w:rPr>
                <w:color w:val="000000"/>
              </w:rPr>
            </w:pPr>
            <w:r w:rsidRPr="00F47EFB">
              <w:rPr>
                <w:color w:val="000000"/>
              </w:rPr>
              <w:t>72.7*</w:t>
            </w:r>
          </w:p>
        </w:tc>
        <w:tc>
          <w:tcPr>
            <w:tcW w:w="0" w:type="auto"/>
            <w:tcBorders>
              <w:top w:val="nil"/>
              <w:left w:val="nil"/>
              <w:bottom w:val="nil"/>
              <w:right w:val="nil"/>
            </w:tcBorders>
            <w:shd w:val="clear" w:color="auto" w:fill="auto"/>
            <w:noWrap/>
            <w:vAlign w:val="bottom"/>
            <w:hideMark/>
          </w:tcPr>
          <w:p w14:paraId="7EF2364D" w14:textId="77777777" w:rsidR="00C25D3D" w:rsidRPr="00F47EFB" w:rsidRDefault="00C25D3D" w:rsidP="00133CB2">
            <w:pPr>
              <w:rPr>
                <w:color w:val="000000"/>
              </w:rPr>
            </w:pPr>
            <w:r w:rsidRPr="00F47EFB">
              <w:rPr>
                <w:color w:val="000000"/>
              </w:rPr>
              <w:t>-0.11</w:t>
            </w:r>
          </w:p>
        </w:tc>
        <w:tc>
          <w:tcPr>
            <w:tcW w:w="0" w:type="auto"/>
            <w:tcBorders>
              <w:top w:val="nil"/>
              <w:left w:val="nil"/>
              <w:bottom w:val="nil"/>
              <w:right w:val="nil"/>
            </w:tcBorders>
            <w:shd w:val="clear" w:color="auto" w:fill="auto"/>
            <w:noWrap/>
            <w:vAlign w:val="bottom"/>
            <w:hideMark/>
          </w:tcPr>
          <w:p w14:paraId="2D1A2BC6"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00E11E3" w14:textId="77777777" w:rsidR="00C25D3D" w:rsidRPr="00F47EFB" w:rsidRDefault="00C25D3D" w:rsidP="00133CB2">
            <w:pPr>
              <w:rPr>
                <w:color w:val="000000"/>
              </w:rPr>
            </w:pPr>
            <w:r w:rsidRPr="00F47EFB">
              <w:rPr>
                <w:color w:val="000000"/>
              </w:rPr>
              <w:t>70.9</w:t>
            </w:r>
          </w:p>
        </w:tc>
        <w:tc>
          <w:tcPr>
            <w:tcW w:w="0" w:type="auto"/>
            <w:tcBorders>
              <w:top w:val="nil"/>
              <w:left w:val="nil"/>
              <w:bottom w:val="nil"/>
              <w:right w:val="nil"/>
            </w:tcBorders>
            <w:shd w:val="clear" w:color="auto" w:fill="auto"/>
            <w:noWrap/>
            <w:vAlign w:val="bottom"/>
            <w:hideMark/>
          </w:tcPr>
          <w:p w14:paraId="16D10BD5" w14:textId="77777777" w:rsidR="00C25D3D" w:rsidRPr="00F47EFB" w:rsidRDefault="00C25D3D" w:rsidP="00133CB2">
            <w:pPr>
              <w:rPr>
                <w:color w:val="000000"/>
              </w:rPr>
            </w:pPr>
            <w:r w:rsidRPr="00F47EFB">
              <w:rPr>
                <w:color w:val="000000"/>
              </w:rPr>
              <w:t>70.9</w:t>
            </w:r>
          </w:p>
        </w:tc>
        <w:tc>
          <w:tcPr>
            <w:tcW w:w="0" w:type="auto"/>
            <w:tcBorders>
              <w:top w:val="nil"/>
              <w:left w:val="nil"/>
              <w:bottom w:val="nil"/>
              <w:right w:val="nil"/>
            </w:tcBorders>
            <w:shd w:val="clear" w:color="auto" w:fill="auto"/>
            <w:noWrap/>
            <w:vAlign w:val="bottom"/>
            <w:hideMark/>
          </w:tcPr>
          <w:p w14:paraId="6CBFA01A" w14:textId="77777777" w:rsidR="00C25D3D" w:rsidRPr="00F47EFB" w:rsidRDefault="00C25D3D" w:rsidP="00133CB2">
            <w:pPr>
              <w:rPr>
                <w:color w:val="000000"/>
              </w:rPr>
            </w:pPr>
            <w:r w:rsidRPr="00F47EFB">
              <w:rPr>
                <w:color w:val="000000"/>
              </w:rPr>
              <w:t>0.00</w:t>
            </w:r>
          </w:p>
        </w:tc>
      </w:tr>
      <w:tr w:rsidR="00C25D3D" w:rsidRPr="00F47EFB" w14:paraId="08257320" w14:textId="77777777" w:rsidTr="00133CB2">
        <w:trPr>
          <w:trHeight w:val="320"/>
        </w:trPr>
        <w:tc>
          <w:tcPr>
            <w:tcW w:w="0" w:type="auto"/>
            <w:tcBorders>
              <w:top w:val="nil"/>
              <w:left w:val="nil"/>
              <w:bottom w:val="nil"/>
              <w:right w:val="nil"/>
            </w:tcBorders>
            <w:shd w:val="clear" w:color="auto" w:fill="auto"/>
            <w:vAlign w:val="center"/>
            <w:hideMark/>
          </w:tcPr>
          <w:p w14:paraId="2977958B" w14:textId="77777777" w:rsidR="00C25D3D" w:rsidRPr="00F47EFB" w:rsidRDefault="00C25D3D" w:rsidP="00133CB2">
            <w:pPr>
              <w:rPr>
                <w:color w:val="000000"/>
                <w:sz w:val="22"/>
                <w:szCs w:val="22"/>
              </w:rPr>
            </w:pPr>
            <w:r w:rsidRPr="00F47EFB">
              <w:rPr>
                <w:color w:val="000000"/>
                <w:sz w:val="22"/>
                <w:szCs w:val="22"/>
              </w:rPr>
              <w:lastRenderedPageBreak/>
              <w:t>Benign prostatic hyperplasia</w:t>
            </w:r>
          </w:p>
        </w:tc>
        <w:tc>
          <w:tcPr>
            <w:tcW w:w="0" w:type="auto"/>
            <w:tcBorders>
              <w:top w:val="nil"/>
              <w:left w:val="nil"/>
              <w:bottom w:val="nil"/>
              <w:right w:val="nil"/>
            </w:tcBorders>
            <w:shd w:val="clear" w:color="auto" w:fill="auto"/>
            <w:noWrap/>
            <w:vAlign w:val="bottom"/>
            <w:hideMark/>
          </w:tcPr>
          <w:p w14:paraId="6BB0CEF5" w14:textId="77777777" w:rsidR="00C25D3D" w:rsidRPr="00F47EFB" w:rsidRDefault="00C25D3D" w:rsidP="00133CB2">
            <w:pPr>
              <w:rPr>
                <w:color w:val="000000"/>
              </w:rPr>
            </w:pPr>
            <w:r w:rsidRPr="00F47EFB">
              <w:rPr>
                <w:color w:val="000000"/>
              </w:rPr>
              <w:t>19.7</w:t>
            </w:r>
          </w:p>
        </w:tc>
        <w:tc>
          <w:tcPr>
            <w:tcW w:w="0" w:type="auto"/>
            <w:tcBorders>
              <w:top w:val="nil"/>
              <w:left w:val="nil"/>
              <w:bottom w:val="nil"/>
              <w:right w:val="nil"/>
            </w:tcBorders>
            <w:shd w:val="clear" w:color="auto" w:fill="auto"/>
            <w:noWrap/>
            <w:vAlign w:val="bottom"/>
            <w:hideMark/>
          </w:tcPr>
          <w:p w14:paraId="7900888F" w14:textId="77777777" w:rsidR="00C25D3D" w:rsidRPr="00F47EFB" w:rsidRDefault="00C25D3D" w:rsidP="00133CB2">
            <w:pPr>
              <w:rPr>
                <w:color w:val="000000"/>
              </w:rPr>
            </w:pPr>
            <w:r w:rsidRPr="00F47EFB">
              <w:rPr>
                <w:color w:val="000000"/>
              </w:rPr>
              <w:t>19.2*</w:t>
            </w:r>
          </w:p>
        </w:tc>
        <w:tc>
          <w:tcPr>
            <w:tcW w:w="0" w:type="auto"/>
            <w:tcBorders>
              <w:top w:val="nil"/>
              <w:left w:val="nil"/>
              <w:bottom w:val="nil"/>
              <w:right w:val="nil"/>
            </w:tcBorders>
            <w:shd w:val="clear" w:color="auto" w:fill="auto"/>
            <w:noWrap/>
            <w:vAlign w:val="bottom"/>
            <w:hideMark/>
          </w:tcPr>
          <w:p w14:paraId="2483C405"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6E03C736"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1FE42D4" w14:textId="77777777" w:rsidR="00C25D3D" w:rsidRPr="00F47EFB" w:rsidRDefault="00C25D3D" w:rsidP="00133CB2">
            <w:pPr>
              <w:rPr>
                <w:color w:val="000000"/>
              </w:rPr>
            </w:pPr>
            <w:r w:rsidRPr="00F47EFB">
              <w:rPr>
                <w:color w:val="000000"/>
              </w:rPr>
              <w:t>19.8</w:t>
            </w:r>
          </w:p>
        </w:tc>
        <w:tc>
          <w:tcPr>
            <w:tcW w:w="0" w:type="auto"/>
            <w:tcBorders>
              <w:top w:val="nil"/>
              <w:left w:val="nil"/>
              <w:bottom w:val="nil"/>
              <w:right w:val="nil"/>
            </w:tcBorders>
            <w:shd w:val="clear" w:color="auto" w:fill="auto"/>
            <w:noWrap/>
            <w:vAlign w:val="bottom"/>
            <w:hideMark/>
          </w:tcPr>
          <w:p w14:paraId="32567B2F" w14:textId="77777777" w:rsidR="00C25D3D" w:rsidRPr="00F47EFB" w:rsidRDefault="00C25D3D" w:rsidP="00133CB2">
            <w:pPr>
              <w:rPr>
                <w:color w:val="000000"/>
              </w:rPr>
            </w:pPr>
            <w:r w:rsidRPr="00F47EFB">
              <w:rPr>
                <w:color w:val="000000"/>
              </w:rPr>
              <w:t>19.8</w:t>
            </w:r>
          </w:p>
        </w:tc>
        <w:tc>
          <w:tcPr>
            <w:tcW w:w="0" w:type="auto"/>
            <w:tcBorders>
              <w:top w:val="nil"/>
              <w:left w:val="nil"/>
              <w:bottom w:val="nil"/>
              <w:right w:val="nil"/>
            </w:tcBorders>
            <w:shd w:val="clear" w:color="auto" w:fill="auto"/>
            <w:noWrap/>
            <w:vAlign w:val="bottom"/>
            <w:hideMark/>
          </w:tcPr>
          <w:p w14:paraId="3AC08E72" w14:textId="77777777" w:rsidR="00C25D3D" w:rsidRPr="00F47EFB" w:rsidRDefault="00C25D3D" w:rsidP="00133CB2">
            <w:pPr>
              <w:rPr>
                <w:color w:val="000000"/>
              </w:rPr>
            </w:pPr>
            <w:r w:rsidRPr="00F47EFB">
              <w:rPr>
                <w:color w:val="000000"/>
              </w:rPr>
              <w:t>-0.00</w:t>
            </w:r>
          </w:p>
        </w:tc>
      </w:tr>
      <w:tr w:rsidR="00C25D3D" w:rsidRPr="00F47EFB" w14:paraId="2D52B25E" w14:textId="77777777" w:rsidTr="00133CB2">
        <w:trPr>
          <w:trHeight w:val="320"/>
        </w:trPr>
        <w:tc>
          <w:tcPr>
            <w:tcW w:w="0" w:type="auto"/>
            <w:tcBorders>
              <w:top w:val="nil"/>
              <w:left w:val="nil"/>
              <w:bottom w:val="nil"/>
              <w:right w:val="nil"/>
            </w:tcBorders>
            <w:shd w:val="clear" w:color="auto" w:fill="auto"/>
            <w:vAlign w:val="center"/>
            <w:hideMark/>
          </w:tcPr>
          <w:p w14:paraId="1FBE3F96" w14:textId="77777777" w:rsidR="00C25D3D" w:rsidRPr="00F47EFB" w:rsidRDefault="00C25D3D" w:rsidP="00133CB2">
            <w:pPr>
              <w:rPr>
                <w:color w:val="000000"/>
                <w:sz w:val="22"/>
                <w:szCs w:val="22"/>
              </w:rPr>
            </w:pPr>
            <w:r w:rsidRPr="00F47EFB">
              <w:rPr>
                <w:color w:val="000000"/>
                <w:sz w:val="22"/>
                <w:szCs w:val="22"/>
              </w:rPr>
              <w:t>Hypertension</w:t>
            </w:r>
          </w:p>
        </w:tc>
        <w:tc>
          <w:tcPr>
            <w:tcW w:w="0" w:type="auto"/>
            <w:tcBorders>
              <w:top w:val="nil"/>
              <w:left w:val="nil"/>
              <w:bottom w:val="nil"/>
              <w:right w:val="nil"/>
            </w:tcBorders>
            <w:shd w:val="clear" w:color="auto" w:fill="auto"/>
            <w:noWrap/>
            <w:vAlign w:val="bottom"/>
            <w:hideMark/>
          </w:tcPr>
          <w:p w14:paraId="609A105E" w14:textId="77777777" w:rsidR="00C25D3D" w:rsidRPr="00F47EFB" w:rsidRDefault="00C25D3D" w:rsidP="00133CB2">
            <w:pPr>
              <w:rPr>
                <w:color w:val="000000"/>
              </w:rPr>
            </w:pPr>
            <w:r w:rsidRPr="00F47EFB">
              <w:rPr>
                <w:color w:val="000000"/>
              </w:rPr>
              <w:t>73.6</w:t>
            </w:r>
          </w:p>
        </w:tc>
        <w:tc>
          <w:tcPr>
            <w:tcW w:w="0" w:type="auto"/>
            <w:tcBorders>
              <w:top w:val="nil"/>
              <w:left w:val="nil"/>
              <w:bottom w:val="nil"/>
              <w:right w:val="nil"/>
            </w:tcBorders>
            <w:shd w:val="clear" w:color="auto" w:fill="auto"/>
            <w:noWrap/>
            <w:vAlign w:val="bottom"/>
            <w:hideMark/>
          </w:tcPr>
          <w:p w14:paraId="1172CCCE" w14:textId="77777777" w:rsidR="00C25D3D" w:rsidRPr="00F47EFB" w:rsidRDefault="00C25D3D" w:rsidP="00133CB2">
            <w:pPr>
              <w:rPr>
                <w:color w:val="000000"/>
              </w:rPr>
            </w:pPr>
            <w:r w:rsidRPr="00F47EFB">
              <w:rPr>
                <w:color w:val="000000"/>
              </w:rPr>
              <w:t>77.0*</w:t>
            </w:r>
          </w:p>
        </w:tc>
        <w:tc>
          <w:tcPr>
            <w:tcW w:w="0" w:type="auto"/>
            <w:tcBorders>
              <w:top w:val="nil"/>
              <w:left w:val="nil"/>
              <w:bottom w:val="nil"/>
              <w:right w:val="nil"/>
            </w:tcBorders>
            <w:shd w:val="clear" w:color="auto" w:fill="auto"/>
            <w:noWrap/>
            <w:vAlign w:val="bottom"/>
            <w:hideMark/>
          </w:tcPr>
          <w:p w14:paraId="7C27A877" w14:textId="77777777" w:rsidR="00C25D3D" w:rsidRPr="00F47EFB" w:rsidRDefault="00C25D3D" w:rsidP="00133CB2">
            <w:pPr>
              <w:rPr>
                <w:color w:val="000000"/>
              </w:rPr>
            </w:pPr>
            <w:r w:rsidRPr="00F47EFB">
              <w:rPr>
                <w:color w:val="000000"/>
              </w:rPr>
              <w:t>-0.08</w:t>
            </w:r>
          </w:p>
        </w:tc>
        <w:tc>
          <w:tcPr>
            <w:tcW w:w="0" w:type="auto"/>
            <w:tcBorders>
              <w:top w:val="nil"/>
              <w:left w:val="nil"/>
              <w:bottom w:val="nil"/>
              <w:right w:val="nil"/>
            </w:tcBorders>
            <w:shd w:val="clear" w:color="auto" w:fill="auto"/>
            <w:noWrap/>
            <w:vAlign w:val="bottom"/>
            <w:hideMark/>
          </w:tcPr>
          <w:p w14:paraId="1876CED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0E93638" w14:textId="77777777" w:rsidR="00C25D3D" w:rsidRPr="00F47EFB" w:rsidRDefault="00C25D3D" w:rsidP="00133CB2">
            <w:pPr>
              <w:rPr>
                <w:color w:val="000000"/>
              </w:rPr>
            </w:pPr>
            <w:r w:rsidRPr="00F47EFB">
              <w:rPr>
                <w:color w:val="000000"/>
              </w:rPr>
              <w:t>75.7</w:t>
            </w:r>
          </w:p>
        </w:tc>
        <w:tc>
          <w:tcPr>
            <w:tcW w:w="0" w:type="auto"/>
            <w:tcBorders>
              <w:top w:val="nil"/>
              <w:left w:val="nil"/>
              <w:bottom w:val="nil"/>
              <w:right w:val="nil"/>
            </w:tcBorders>
            <w:shd w:val="clear" w:color="auto" w:fill="auto"/>
            <w:noWrap/>
            <w:vAlign w:val="bottom"/>
            <w:hideMark/>
          </w:tcPr>
          <w:p w14:paraId="2DD1B359" w14:textId="77777777" w:rsidR="00C25D3D" w:rsidRPr="00F47EFB" w:rsidRDefault="00C25D3D" w:rsidP="00133CB2">
            <w:pPr>
              <w:rPr>
                <w:color w:val="000000"/>
              </w:rPr>
            </w:pPr>
            <w:r w:rsidRPr="00F47EFB">
              <w:rPr>
                <w:color w:val="000000"/>
              </w:rPr>
              <w:t>75.7</w:t>
            </w:r>
          </w:p>
        </w:tc>
        <w:tc>
          <w:tcPr>
            <w:tcW w:w="0" w:type="auto"/>
            <w:tcBorders>
              <w:top w:val="nil"/>
              <w:left w:val="nil"/>
              <w:bottom w:val="nil"/>
              <w:right w:val="nil"/>
            </w:tcBorders>
            <w:shd w:val="clear" w:color="auto" w:fill="auto"/>
            <w:noWrap/>
            <w:vAlign w:val="bottom"/>
            <w:hideMark/>
          </w:tcPr>
          <w:p w14:paraId="60DA2F3A" w14:textId="77777777" w:rsidR="00C25D3D" w:rsidRPr="00F47EFB" w:rsidRDefault="00C25D3D" w:rsidP="00133CB2">
            <w:pPr>
              <w:rPr>
                <w:color w:val="000000"/>
              </w:rPr>
            </w:pPr>
            <w:r w:rsidRPr="00F47EFB">
              <w:rPr>
                <w:color w:val="000000"/>
              </w:rPr>
              <w:t>-0.00</w:t>
            </w:r>
          </w:p>
        </w:tc>
      </w:tr>
      <w:tr w:rsidR="00C25D3D" w:rsidRPr="00F47EFB" w14:paraId="36AC2570" w14:textId="77777777" w:rsidTr="00133CB2">
        <w:trPr>
          <w:trHeight w:val="320"/>
        </w:trPr>
        <w:tc>
          <w:tcPr>
            <w:tcW w:w="0" w:type="auto"/>
            <w:tcBorders>
              <w:top w:val="nil"/>
              <w:left w:val="nil"/>
              <w:bottom w:val="nil"/>
              <w:right w:val="nil"/>
            </w:tcBorders>
            <w:shd w:val="clear" w:color="auto" w:fill="auto"/>
            <w:vAlign w:val="center"/>
            <w:hideMark/>
          </w:tcPr>
          <w:p w14:paraId="58918202" w14:textId="77777777" w:rsidR="00C25D3D" w:rsidRPr="00F47EFB" w:rsidRDefault="00C25D3D" w:rsidP="00133CB2">
            <w:pPr>
              <w:rPr>
                <w:color w:val="000000"/>
                <w:sz w:val="22"/>
                <w:szCs w:val="22"/>
              </w:rPr>
            </w:pPr>
            <w:r w:rsidRPr="00F47EFB">
              <w:rPr>
                <w:color w:val="000000"/>
                <w:sz w:val="22"/>
                <w:szCs w:val="22"/>
              </w:rPr>
              <w:t>Hypothyroidism</w:t>
            </w:r>
          </w:p>
        </w:tc>
        <w:tc>
          <w:tcPr>
            <w:tcW w:w="0" w:type="auto"/>
            <w:tcBorders>
              <w:top w:val="nil"/>
              <w:left w:val="nil"/>
              <w:bottom w:val="nil"/>
              <w:right w:val="nil"/>
            </w:tcBorders>
            <w:shd w:val="clear" w:color="auto" w:fill="auto"/>
            <w:noWrap/>
            <w:vAlign w:val="bottom"/>
            <w:hideMark/>
          </w:tcPr>
          <w:p w14:paraId="613579F7" w14:textId="77777777" w:rsidR="00C25D3D" w:rsidRPr="00F47EFB" w:rsidRDefault="00C25D3D" w:rsidP="00133CB2">
            <w:pPr>
              <w:rPr>
                <w:color w:val="000000"/>
              </w:rPr>
            </w:pPr>
            <w:r w:rsidRPr="00F47EFB">
              <w:rPr>
                <w:color w:val="000000"/>
              </w:rPr>
              <w:t>25.7</w:t>
            </w:r>
          </w:p>
        </w:tc>
        <w:tc>
          <w:tcPr>
            <w:tcW w:w="0" w:type="auto"/>
            <w:tcBorders>
              <w:top w:val="nil"/>
              <w:left w:val="nil"/>
              <w:bottom w:val="nil"/>
              <w:right w:val="nil"/>
            </w:tcBorders>
            <w:shd w:val="clear" w:color="auto" w:fill="auto"/>
            <w:noWrap/>
            <w:vAlign w:val="bottom"/>
            <w:hideMark/>
          </w:tcPr>
          <w:p w14:paraId="5B94E081" w14:textId="77777777" w:rsidR="00C25D3D" w:rsidRPr="00F47EFB" w:rsidRDefault="00C25D3D" w:rsidP="00133CB2">
            <w:pPr>
              <w:rPr>
                <w:color w:val="000000"/>
              </w:rPr>
            </w:pPr>
            <w:r w:rsidRPr="00F47EFB">
              <w:rPr>
                <w:color w:val="000000"/>
              </w:rPr>
              <w:t>32.7*</w:t>
            </w:r>
          </w:p>
        </w:tc>
        <w:tc>
          <w:tcPr>
            <w:tcW w:w="0" w:type="auto"/>
            <w:tcBorders>
              <w:top w:val="nil"/>
              <w:left w:val="nil"/>
              <w:bottom w:val="nil"/>
              <w:right w:val="nil"/>
            </w:tcBorders>
            <w:shd w:val="clear" w:color="auto" w:fill="auto"/>
            <w:noWrap/>
            <w:vAlign w:val="bottom"/>
            <w:hideMark/>
          </w:tcPr>
          <w:p w14:paraId="7975A4A7" w14:textId="77777777" w:rsidR="00C25D3D" w:rsidRPr="00F47EFB" w:rsidRDefault="00C25D3D" w:rsidP="00133CB2">
            <w:pPr>
              <w:rPr>
                <w:color w:val="000000"/>
              </w:rPr>
            </w:pPr>
            <w:r w:rsidRPr="00F47EFB">
              <w:rPr>
                <w:color w:val="000000"/>
              </w:rPr>
              <w:t>-0.15</w:t>
            </w:r>
          </w:p>
        </w:tc>
        <w:tc>
          <w:tcPr>
            <w:tcW w:w="0" w:type="auto"/>
            <w:tcBorders>
              <w:top w:val="nil"/>
              <w:left w:val="nil"/>
              <w:bottom w:val="nil"/>
              <w:right w:val="nil"/>
            </w:tcBorders>
            <w:shd w:val="clear" w:color="auto" w:fill="auto"/>
            <w:noWrap/>
            <w:vAlign w:val="bottom"/>
            <w:hideMark/>
          </w:tcPr>
          <w:p w14:paraId="313A9B2C"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305FAE3E" w14:textId="77777777" w:rsidR="00C25D3D" w:rsidRPr="00F47EFB" w:rsidRDefault="00C25D3D" w:rsidP="00133CB2">
            <w:pPr>
              <w:rPr>
                <w:color w:val="000000"/>
              </w:rPr>
            </w:pPr>
            <w:r w:rsidRPr="00F47EFB">
              <w:rPr>
                <w:color w:val="000000"/>
              </w:rPr>
              <w:t>29.9</w:t>
            </w:r>
          </w:p>
        </w:tc>
        <w:tc>
          <w:tcPr>
            <w:tcW w:w="0" w:type="auto"/>
            <w:tcBorders>
              <w:top w:val="nil"/>
              <w:left w:val="nil"/>
              <w:bottom w:val="nil"/>
              <w:right w:val="nil"/>
            </w:tcBorders>
            <w:shd w:val="clear" w:color="auto" w:fill="auto"/>
            <w:noWrap/>
            <w:vAlign w:val="bottom"/>
            <w:hideMark/>
          </w:tcPr>
          <w:p w14:paraId="61AC5065" w14:textId="77777777" w:rsidR="00C25D3D" w:rsidRPr="00F47EFB" w:rsidRDefault="00C25D3D" w:rsidP="00133CB2">
            <w:pPr>
              <w:rPr>
                <w:color w:val="000000"/>
              </w:rPr>
            </w:pPr>
            <w:r w:rsidRPr="00F47EFB">
              <w:rPr>
                <w:color w:val="000000"/>
              </w:rPr>
              <w:t>29.9</w:t>
            </w:r>
          </w:p>
        </w:tc>
        <w:tc>
          <w:tcPr>
            <w:tcW w:w="0" w:type="auto"/>
            <w:tcBorders>
              <w:top w:val="nil"/>
              <w:left w:val="nil"/>
              <w:bottom w:val="nil"/>
              <w:right w:val="nil"/>
            </w:tcBorders>
            <w:shd w:val="clear" w:color="auto" w:fill="auto"/>
            <w:noWrap/>
            <w:vAlign w:val="bottom"/>
            <w:hideMark/>
          </w:tcPr>
          <w:p w14:paraId="2A9524A9" w14:textId="77777777" w:rsidR="00C25D3D" w:rsidRPr="00F47EFB" w:rsidRDefault="00C25D3D" w:rsidP="00133CB2">
            <w:pPr>
              <w:rPr>
                <w:color w:val="000000"/>
              </w:rPr>
            </w:pPr>
            <w:r w:rsidRPr="00F47EFB">
              <w:rPr>
                <w:color w:val="000000"/>
              </w:rPr>
              <w:t>0.00</w:t>
            </w:r>
          </w:p>
        </w:tc>
      </w:tr>
      <w:tr w:rsidR="00C25D3D" w:rsidRPr="00F47EFB" w14:paraId="0E66BD95" w14:textId="77777777" w:rsidTr="00133CB2">
        <w:trPr>
          <w:trHeight w:val="320"/>
        </w:trPr>
        <w:tc>
          <w:tcPr>
            <w:tcW w:w="0" w:type="auto"/>
            <w:tcBorders>
              <w:top w:val="nil"/>
              <w:left w:val="nil"/>
              <w:bottom w:val="nil"/>
              <w:right w:val="nil"/>
            </w:tcBorders>
            <w:shd w:val="clear" w:color="auto" w:fill="auto"/>
            <w:vAlign w:val="center"/>
            <w:hideMark/>
          </w:tcPr>
          <w:p w14:paraId="0524FC74" w14:textId="77777777" w:rsidR="00C25D3D" w:rsidRPr="00F47EFB" w:rsidRDefault="00C25D3D" w:rsidP="00133CB2">
            <w:pPr>
              <w:rPr>
                <w:color w:val="000000"/>
                <w:sz w:val="22"/>
                <w:szCs w:val="22"/>
              </w:rPr>
            </w:pPr>
            <w:r w:rsidRPr="00F47EFB">
              <w:rPr>
                <w:color w:val="000000"/>
                <w:sz w:val="22"/>
                <w:szCs w:val="22"/>
              </w:rPr>
              <w:t>Multiple sclerosis and transverse myelitis</w:t>
            </w:r>
          </w:p>
        </w:tc>
        <w:tc>
          <w:tcPr>
            <w:tcW w:w="0" w:type="auto"/>
            <w:tcBorders>
              <w:top w:val="nil"/>
              <w:left w:val="nil"/>
              <w:bottom w:val="nil"/>
              <w:right w:val="nil"/>
            </w:tcBorders>
            <w:shd w:val="clear" w:color="auto" w:fill="auto"/>
            <w:noWrap/>
            <w:vAlign w:val="bottom"/>
            <w:hideMark/>
          </w:tcPr>
          <w:p w14:paraId="76F59B8B"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475D268C" w14:textId="77777777" w:rsidR="00C25D3D" w:rsidRPr="00F47EFB" w:rsidRDefault="00C25D3D" w:rsidP="00133CB2">
            <w:pPr>
              <w:rPr>
                <w:color w:val="000000"/>
              </w:rPr>
            </w:pPr>
            <w:r w:rsidRPr="00F47EFB">
              <w:rPr>
                <w:color w:val="000000"/>
              </w:rPr>
              <w:t>0.6*</w:t>
            </w:r>
          </w:p>
        </w:tc>
        <w:tc>
          <w:tcPr>
            <w:tcW w:w="0" w:type="auto"/>
            <w:tcBorders>
              <w:top w:val="nil"/>
              <w:left w:val="nil"/>
              <w:bottom w:val="nil"/>
              <w:right w:val="nil"/>
            </w:tcBorders>
            <w:shd w:val="clear" w:color="auto" w:fill="auto"/>
            <w:noWrap/>
            <w:vAlign w:val="bottom"/>
            <w:hideMark/>
          </w:tcPr>
          <w:p w14:paraId="5B9C96DC"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2154532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3B0617B1"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73C7C10E"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51463B88" w14:textId="77777777" w:rsidR="00C25D3D" w:rsidRPr="00F47EFB" w:rsidRDefault="00C25D3D" w:rsidP="00133CB2">
            <w:pPr>
              <w:rPr>
                <w:color w:val="000000"/>
              </w:rPr>
            </w:pPr>
            <w:r w:rsidRPr="00F47EFB">
              <w:rPr>
                <w:color w:val="000000"/>
              </w:rPr>
              <w:t>0.00</w:t>
            </w:r>
          </w:p>
        </w:tc>
      </w:tr>
      <w:tr w:rsidR="00C25D3D" w:rsidRPr="00F47EFB" w14:paraId="5C6EC776" w14:textId="77777777" w:rsidTr="00133CB2">
        <w:trPr>
          <w:trHeight w:val="320"/>
        </w:trPr>
        <w:tc>
          <w:tcPr>
            <w:tcW w:w="0" w:type="auto"/>
            <w:tcBorders>
              <w:top w:val="nil"/>
              <w:left w:val="nil"/>
              <w:bottom w:val="nil"/>
              <w:right w:val="nil"/>
            </w:tcBorders>
            <w:shd w:val="clear" w:color="auto" w:fill="auto"/>
            <w:vAlign w:val="center"/>
            <w:hideMark/>
          </w:tcPr>
          <w:p w14:paraId="1683A332" w14:textId="77777777" w:rsidR="00C25D3D" w:rsidRPr="00F47EFB" w:rsidRDefault="00C25D3D" w:rsidP="00133CB2">
            <w:pPr>
              <w:rPr>
                <w:color w:val="000000"/>
                <w:sz w:val="22"/>
                <w:szCs w:val="22"/>
              </w:rPr>
            </w:pPr>
            <w:r w:rsidRPr="00F47EFB">
              <w:rPr>
                <w:color w:val="000000"/>
                <w:sz w:val="22"/>
                <w:szCs w:val="22"/>
              </w:rPr>
              <w:t>Obesity</w:t>
            </w:r>
          </w:p>
        </w:tc>
        <w:tc>
          <w:tcPr>
            <w:tcW w:w="0" w:type="auto"/>
            <w:tcBorders>
              <w:top w:val="nil"/>
              <w:left w:val="nil"/>
              <w:bottom w:val="nil"/>
              <w:right w:val="nil"/>
            </w:tcBorders>
            <w:shd w:val="clear" w:color="auto" w:fill="auto"/>
            <w:noWrap/>
            <w:vAlign w:val="bottom"/>
            <w:hideMark/>
          </w:tcPr>
          <w:p w14:paraId="53187321" w14:textId="77777777" w:rsidR="00C25D3D" w:rsidRPr="00F47EFB" w:rsidRDefault="00C25D3D" w:rsidP="00133CB2">
            <w:pPr>
              <w:rPr>
                <w:color w:val="000000"/>
              </w:rPr>
            </w:pPr>
            <w:r w:rsidRPr="00F47EFB">
              <w:rPr>
                <w:color w:val="000000"/>
              </w:rPr>
              <w:t>12.3</w:t>
            </w:r>
          </w:p>
        </w:tc>
        <w:tc>
          <w:tcPr>
            <w:tcW w:w="0" w:type="auto"/>
            <w:tcBorders>
              <w:top w:val="nil"/>
              <w:left w:val="nil"/>
              <w:bottom w:val="nil"/>
              <w:right w:val="nil"/>
            </w:tcBorders>
            <w:shd w:val="clear" w:color="auto" w:fill="auto"/>
            <w:noWrap/>
            <w:vAlign w:val="bottom"/>
            <w:hideMark/>
          </w:tcPr>
          <w:p w14:paraId="6C059B24" w14:textId="77777777" w:rsidR="00C25D3D" w:rsidRPr="00F47EFB" w:rsidRDefault="00C25D3D" w:rsidP="00133CB2">
            <w:pPr>
              <w:rPr>
                <w:color w:val="000000"/>
              </w:rPr>
            </w:pPr>
            <w:r w:rsidRPr="00F47EFB">
              <w:rPr>
                <w:color w:val="000000"/>
              </w:rPr>
              <w:t>11.7*</w:t>
            </w:r>
          </w:p>
        </w:tc>
        <w:tc>
          <w:tcPr>
            <w:tcW w:w="0" w:type="auto"/>
            <w:tcBorders>
              <w:top w:val="nil"/>
              <w:left w:val="nil"/>
              <w:bottom w:val="nil"/>
              <w:right w:val="nil"/>
            </w:tcBorders>
            <w:shd w:val="clear" w:color="auto" w:fill="auto"/>
            <w:noWrap/>
            <w:vAlign w:val="bottom"/>
            <w:hideMark/>
          </w:tcPr>
          <w:p w14:paraId="2E1DB255"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444F434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FD4601F" w14:textId="77777777" w:rsidR="00C25D3D" w:rsidRPr="00F47EFB" w:rsidRDefault="00C25D3D" w:rsidP="00133CB2">
            <w:pPr>
              <w:rPr>
                <w:color w:val="000000"/>
              </w:rPr>
            </w:pPr>
            <w:r w:rsidRPr="00F47EFB">
              <w:rPr>
                <w:color w:val="000000"/>
              </w:rPr>
              <w:t>11.9</w:t>
            </w:r>
          </w:p>
        </w:tc>
        <w:tc>
          <w:tcPr>
            <w:tcW w:w="0" w:type="auto"/>
            <w:tcBorders>
              <w:top w:val="nil"/>
              <w:left w:val="nil"/>
              <w:bottom w:val="nil"/>
              <w:right w:val="nil"/>
            </w:tcBorders>
            <w:shd w:val="clear" w:color="auto" w:fill="auto"/>
            <w:noWrap/>
            <w:vAlign w:val="bottom"/>
            <w:hideMark/>
          </w:tcPr>
          <w:p w14:paraId="017845A1" w14:textId="77777777" w:rsidR="00C25D3D" w:rsidRPr="00F47EFB" w:rsidRDefault="00C25D3D" w:rsidP="00133CB2">
            <w:pPr>
              <w:rPr>
                <w:color w:val="000000"/>
              </w:rPr>
            </w:pPr>
            <w:r w:rsidRPr="00F47EFB">
              <w:rPr>
                <w:color w:val="000000"/>
              </w:rPr>
              <w:t>11.9</w:t>
            </w:r>
          </w:p>
        </w:tc>
        <w:tc>
          <w:tcPr>
            <w:tcW w:w="0" w:type="auto"/>
            <w:tcBorders>
              <w:top w:val="nil"/>
              <w:left w:val="nil"/>
              <w:bottom w:val="nil"/>
              <w:right w:val="nil"/>
            </w:tcBorders>
            <w:shd w:val="clear" w:color="auto" w:fill="auto"/>
            <w:noWrap/>
            <w:vAlign w:val="bottom"/>
            <w:hideMark/>
          </w:tcPr>
          <w:p w14:paraId="7E13E616" w14:textId="77777777" w:rsidR="00C25D3D" w:rsidRPr="00F47EFB" w:rsidRDefault="00C25D3D" w:rsidP="00133CB2">
            <w:pPr>
              <w:rPr>
                <w:color w:val="000000"/>
              </w:rPr>
            </w:pPr>
            <w:r w:rsidRPr="00F47EFB">
              <w:rPr>
                <w:color w:val="000000"/>
              </w:rPr>
              <w:t>-0.00</w:t>
            </w:r>
          </w:p>
        </w:tc>
      </w:tr>
      <w:tr w:rsidR="00C25D3D" w:rsidRPr="00F47EFB" w14:paraId="050C02E8" w14:textId="77777777" w:rsidTr="00133CB2">
        <w:trPr>
          <w:trHeight w:val="320"/>
        </w:trPr>
        <w:tc>
          <w:tcPr>
            <w:tcW w:w="0" w:type="auto"/>
            <w:tcBorders>
              <w:top w:val="nil"/>
              <w:left w:val="nil"/>
              <w:bottom w:val="single" w:sz="4" w:space="0" w:color="auto"/>
              <w:right w:val="nil"/>
            </w:tcBorders>
            <w:shd w:val="clear" w:color="auto" w:fill="auto"/>
            <w:vAlign w:val="center"/>
            <w:hideMark/>
          </w:tcPr>
          <w:p w14:paraId="20E6EDC9" w14:textId="77777777" w:rsidR="00C25D3D" w:rsidRPr="00F47EFB" w:rsidRDefault="00C25D3D" w:rsidP="00133CB2">
            <w:pPr>
              <w:rPr>
                <w:color w:val="000000"/>
                <w:sz w:val="22"/>
                <w:szCs w:val="22"/>
              </w:rPr>
            </w:pPr>
            <w:r w:rsidRPr="00F47EFB">
              <w:rPr>
                <w:color w:val="000000"/>
                <w:sz w:val="22"/>
                <w:szCs w:val="22"/>
              </w:rPr>
              <w:t>Epilepsy</w:t>
            </w:r>
          </w:p>
        </w:tc>
        <w:tc>
          <w:tcPr>
            <w:tcW w:w="0" w:type="auto"/>
            <w:tcBorders>
              <w:top w:val="nil"/>
              <w:left w:val="nil"/>
              <w:bottom w:val="single" w:sz="4" w:space="0" w:color="auto"/>
              <w:right w:val="nil"/>
            </w:tcBorders>
            <w:shd w:val="clear" w:color="auto" w:fill="auto"/>
            <w:noWrap/>
            <w:vAlign w:val="bottom"/>
            <w:hideMark/>
          </w:tcPr>
          <w:p w14:paraId="563CEB6B" w14:textId="77777777" w:rsidR="00C25D3D" w:rsidRPr="00F47EFB" w:rsidRDefault="00C25D3D" w:rsidP="00133CB2">
            <w:pPr>
              <w:rPr>
                <w:color w:val="000000"/>
              </w:rPr>
            </w:pPr>
            <w:r w:rsidRPr="00F47EFB">
              <w:rPr>
                <w:color w:val="000000"/>
              </w:rPr>
              <w:t>4.7</w:t>
            </w:r>
          </w:p>
        </w:tc>
        <w:tc>
          <w:tcPr>
            <w:tcW w:w="0" w:type="auto"/>
            <w:tcBorders>
              <w:top w:val="nil"/>
              <w:left w:val="nil"/>
              <w:bottom w:val="single" w:sz="4" w:space="0" w:color="auto"/>
              <w:right w:val="nil"/>
            </w:tcBorders>
            <w:shd w:val="clear" w:color="auto" w:fill="auto"/>
            <w:noWrap/>
            <w:vAlign w:val="bottom"/>
            <w:hideMark/>
          </w:tcPr>
          <w:p w14:paraId="7A2058EF" w14:textId="77777777" w:rsidR="00C25D3D" w:rsidRPr="00F47EFB" w:rsidRDefault="00C25D3D" w:rsidP="00133CB2">
            <w:pPr>
              <w:rPr>
                <w:color w:val="000000"/>
              </w:rPr>
            </w:pPr>
            <w:r w:rsidRPr="00F47EFB">
              <w:rPr>
                <w:color w:val="000000"/>
              </w:rPr>
              <w:t>4.8</w:t>
            </w:r>
          </w:p>
        </w:tc>
        <w:tc>
          <w:tcPr>
            <w:tcW w:w="0" w:type="auto"/>
            <w:tcBorders>
              <w:top w:val="nil"/>
              <w:left w:val="nil"/>
              <w:bottom w:val="single" w:sz="4" w:space="0" w:color="auto"/>
              <w:right w:val="nil"/>
            </w:tcBorders>
            <w:shd w:val="clear" w:color="auto" w:fill="auto"/>
            <w:noWrap/>
            <w:vAlign w:val="bottom"/>
            <w:hideMark/>
          </w:tcPr>
          <w:p w14:paraId="4600CCB3" w14:textId="77777777" w:rsidR="00C25D3D" w:rsidRPr="00F47EFB" w:rsidRDefault="00C25D3D" w:rsidP="00133CB2">
            <w:pPr>
              <w:rPr>
                <w:color w:val="000000"/>
              </w:rPr>
            </w:pPr>
            <w:r w:rsidRPr="00F47EFB">
              <w:rPr>
                <w:color w:val="000000"/>
              </w:rPr>
              <w:t>-0.00</w:t>
            </w:r>
          </w:p>
        </w:tc>
        <w:tc>
          <w:tcPr>
            <w:tcW w:w="0" w:type="auto"/>
            <w:tcBorders>
              <w:top w:val="nil"/>
              <w:left w:val="nil"/>
              <w:bottom w:val="single" w:sz="4" w:space="0" w:color="auto"/>
              <w:right w:val="nil"/>
            </w:tcBorders>
            <w:shd w:val="clear" w:color="auto" w:fill="auto"/>
            <w:noWrap/>
            <w:vAlign w:val="bottom"/>
            <w:hideMark/>
          </w:tcPr>
          <w:p w14:paraId="27B9BCE1" w14:textId="77777777" w:rsidR="00C25D3D" w:rsidRPr="00F47EFB" w:rsidRDefault="00C25D3D" w:rsidP="00133CB2">
            <w:pPr>
              <w:rPr>
                <w:color w:val="000000"/>
              </w:rPr>
            </w:pPr>
            <w:r w:rsidRPr="00F47EFB">
              <w:rPr>
                <w:color w:val="000000"/>
              </w:rPr>
              <w:t> </w:t>
            </w:r>
          </w:p>
        </w:tc>
        <w:tc>
          <w:tcPr>
            <w:tcW w:w="0" w:type="auto"/>
            <w:tcBorders>
              <w:top w:val="nil"/>
              <w:left w:val="nil"/>
              <w:bottom w:val="single" w:sz="4" w:space="0" w:color="auto"/>
              <w:right w:val="nil"/>
            </w:tcBorders>
            <w:shd w:val="clear" w:color="auto" w:fill="auto"/>
            <w:noWrap/>
            <w:vAlign w:val="bottom"/>
            <w:hideMark/>
          </w:tcPr>
          <w:p w14:paraId="1B8FD304" w14:textId="77777777" w:rsidR="00C25D3D" w:rsidRPr="00F47EFB" w:rsidRDefault="00C25D3D" w:rsidP="00133CB2">
            <w:pPr>
              <w:rPr>
                <w:color w:val="000000"/>
              </w:rPr>
            </w:pPr>
            <w:r w:rsidRPr="00F47EFB">
              <w:rPr>
                <w:color w:val="000000"/>
              </w:rPr>
              <w:t>5.0</w:t>
            </w:r>
          </w:p>
        </w:tc>
        <w:tc>
          <w:tcPr>
            <w:tcW w:w="0" w:type="auto"/>
            <w:tcBorders>
              <w:top w:val="nil"/>
              <w:left w:val="nil"/>
              <w:bottom w:val="single" w:sz="4" w:space="0" w:color="auto"/>
              <w:right w:val="nil"/>
            </w:tcBorders>
            <w:shd w:val="clear" w:color="auto" w:fill="auto"/>
            <w:noWrap/>
            <w:vAlign w:val="bottom"/>
            <w:hideMark/>
          </w:tcPr>
          <w:p w14:paraId="779EFAAB" w14:textId="77777777" w:rsidR="00C25D3D" w:rsidRPr="00F47EFB" w:rsidRDefault="00C25D3D" w:rsidP="00133CB2">
            <w:pPr>
              <w:rPr>
                <w:color w:val="000000"/>
              </w:rPr>
            </w:pPr>
            <w:r w:rsidRPr="00F47EFB">
              <w:rPr>
                <w:color w:val="000000"/>
              </w:rPr>
              <w:t>4.9</w:t>
            </w:r>
          </w:p>
        </w:tc>
        <w:tc>
          <w:tcPr>
            <w:tcW w:w="0" w:type="auto"/>
            <w:tcBorders>
              <w:top w:val="nil"/>
              <w:left w:val="nil"/>
              <w:bottom w:val="single" w:sz="4" w:space="0" w:color="auto"/>
              <w:right w:val="nil"/>
            </w:tcBorders>
            <w:shd w:val="clear" w:color="auto" w:fill="auto"/>
            <w:noWrap/>
            <w:vAlign w:val="bottom"/>
            <w:hideMark/>
          </w:tcPr>
          <w:p w14:paraId="2903777F" w14:textId="77777777" w:rsidR="00C25D3D" w:rsidRPr="00F47EFB" w:rsidRDefault="00C25D3D" w:rsidP="00133CB2">
            <w:pPr>
              <w:rPr>
                <w:color w:val="000000"/>
              </w:rPr>
            </w:pPr>
            <w:r w:rsidRPr="00F47EFB">
              <w:rPr>
                <w:color w:val="000000"/>
              </w:rPr>
              <w:t>0.01</w:t>
            </w:r>
          </w:p>
        </w:tc>
      </w:tr>
    </w:tbl>
    <w:p w14:paraId="38D82180" w14:textId="77777777" w:rsidR="00C25D3D" w:rsidRPr="00F47EFB" w:rsidRDefault="00C25D3D" w:rsidP="00C25D3D">
      <w:pPr>
        <w:widowControl w:val="0"/>
        <w:autoSpaceDE w:val="0"/>
        <w:autoSpaceDN w:val="0"/>
        <w:adjustRightInd w:val="0"/>
        <w:rPr>
          <w:b/>
          <w:bCs/>
        </w:rPr>
      </w:pPr>
    </w:p>
    <w:p w14:paraId="5689ED36" w14:textId="77777777" w:rsidR="00C25D3D" w:rsidRPr="00F47EFB" w:rsidRDefault="00C25D3D" w:rsidP="00C25D3D">
      <w:pPr>
        <w:rPr>
          <w:sz w:val="20"/>
          <w:szCs w:val="20"/>
        </w:rPr>
      </w:pPr>
      <w:r w:rsidRPr="00F47EFB">
        <w:rPr>
          <w:sz w:val="20"/>
          <w:szCs w:val="20"/>
        </w:rPr>
        <w:t>*p-value &lt; 0.05 for a statistical test of difference between this value and value immediately to the left</w:t>
      </w:r>
    </w:p>
    <w:p w14:paraId="045E15ED" w14:textId="77777777" w:rsidR="00C25D3D" w:rsidRPr="00F47EFB" w:rsidRDefault="00C25D3D" w:rsidP="00C25D3D">
      <w:pPr>
        <w:rPr>
          <w:sz w:val="20"/>
          <w:szCs w:val="20"/>
        </w:rPr>
      </w:pPr>
      <w:proofErr w:type="spellStart"/>
      <w:r w:rsidRPr="00F47EFB">
        <w:rPr>
          <w:sz w:val="20"/>
          <w:szCs w:val="20"/>
          <w:vertAlign w:val="superscript"/>
        </w:rPr>
        <w:t>a</w:t>
      </w:r>
      <w:r w:rsidRPr="00F47EFB">
        <w:rPr>
          <w:sz w:val="20"/>
          <w:szCs w:val="20"/>
        </w:rPr>
        <w:t>Level</w:t>
      </w:r>
      <w:proofErr w:type="spellEnd"/>
      <w:r w:rsidRPr="00F47EFB">
        <w:rPr>
          <w:sz w:val="20"/>
          <w:szCs w:val="20"/>
        </w:rPr>
        <w:t xml:space="preserve"> 1 = level 1 trauma center; </w:t>
      </w:r>
      <w:proofErr w:type="gramStart"/>
      <w:r w:rsidRPr="00F47EFB">
        <w:rPr>
          <w:sz w:val="20"/>
          <w:szCs w:val="20"/>
        </w:rPr>
        <w:t>Non-trauma</w:t>
      </w:r>
      <w:proofErr w:type="gramEnd"/>
      <w:r w:rsidRPr="00F47EFB">
        <w:rPr>
          <w:sz w:val="20"/>
          <w:szCs w:val="20"/>
        </w:rPr>
        <w:t xml:space="preserve"> = hospitals without a trauma center designation; Level 2 = level 2 trauma center</w:t>
      </w:r>
    </w:p>
    <w:p w14:paraId="287BC864" w14:textId="77777777" w:rsidR="00C25D3D" w:rsidRPr="00F47EFB" w:rsidRDefault="00C25D3D" w:rsidP="00C25D3D">
      <w:pPr>
        <w:rPr>
          <w:sz w:val="20"/>
          <w:szCs w:val="20"/>
        </w:rPr>
      </w:pPr>
      <w:proofErr w:type="spellStart"/>
      <w:r w:rsidRPr="00F47EFB">
        <w:rPr>
          <w:sz w:val="20"/>
          <w:szCs w:val="20"/>
          <w:vertAlign w:val="superscript"/>
        </w:rPr>
        <w:t>b</w:t>
      </w:r>
      <w:r w:rsidRPr="00F47EFB">
        <w:rPr>
          <w:sz w:val="20"/>
          <w:szCs w:val="20"/>
        </w:rPr>
        <w:t>Standardized</w:t>
      </w:r>
      <w:proofErr w:type="spellEnd"/>
      <w:r w:rsidRPr="00F47EFB">
        <w:rPr>
          <w:sz w:val="20"/>
          <w:szCs w:val="20"/>
        </w:rPr>
        <w:t xml:space="preserve"> Mean </w:t>
      </w:r>
      <w:proofErr w:type="spellStart"/>
      <w:r w:rsidRPr="00F47EFB">
        <w:rPr>
          <w:sz w:val="20"/>
          <w:szCs w:val="20"/>
        </w:rPr>
        <w:t>Diffference</w:t>
      </w:r>
      <w:proofErr w:type="spellEnd"/>
      <w:r w:rsidRPr="00F47EFB">
        <w:rPr>
          <w:sz w:val="20"/>
          <w:szCs w:val="20"/>
        </w:rPr>
        <w:t xml:space="preserve"> compared with level 1</w:t>
      </w:r>
    </w:p>
    <w:p w14:paraId="2FC36D03" w14:textId="77777777" w:rsidR="00C25D3D" w:rsidRPr="00F47EFB" w:rsidRDefault="00C25D3D" w:rsidP="00C25D3D">
      <w:pPr>
        <w:rPr>
          <w:sz w:val="20"/>
          <w:szCs w:val="20"/>
        </w:rPr>
      </w:pPr>
      <w:proofErr w:type="spellStart"/>
      <w:r w:rsidRPr="00F47EFB">
        <w:rPr>
          <w:sz w:val="20"/>
          <w:szCs w:val="20"/>
          <w:vertAlign w:val="superscript"/>
        </w:rPr>
        <w:t>c</w:t>
      </w:r>
      <w:r w:rsidRPr="00F47EFB">
        <w:rPr>
          <w:sz w:val="20"/>
          <w:szCs w:val="20"/>
        </w:rPr>
        <w:t>Includes</w:t>
      </w:r>
      <w:proofErr w:type="spellEnd"/>
      <w:r w:rsidRPr="00F47EFB">
        <w:rPr>
          <w:sz w:val="20"/>
          <w:szCs w:val="20"/>
        </w:rPr>
        <w:t xml:space="preserve"> Alzheimer’s related diseases and senile dementia.</w:t>
      </w:r>
    </w:p>
    <w:p w14:paraId="7739C6E8" w14:textId="77777777" w:rsidR="00C25D3D" w:rsidRPr="00F47EFB" w:rsidRDefault="00C25D3D" w:rsidP="00C25D3D">
      <w:pPr>
        <w:rPr>
          <w:b/>
          <w:bCs/>
        </w:rPr>
      </w:pPr>
    </w:p>
    <w:p w14:paraId="7E90A2AC" w14:textId="77777777" w:rsidR="00C25D3D" w:rsidRPr="00F47EFB" w:rsidRDefault="00C25D3D" w:rsidP="00C25D3D">
      <w:pPr>
        <w:rPr>
          <w:b/>
          <w:bCs/>
        </w:rPr>
      </w:pPr>
    </w:p>
    <w:p w14:paraId="0DBD8C03" w14:textId="77777777" w:rsidR="00C25D3D" w:rsidRPr="00F47EFB" w:rsidRDefault="00C25D3D" w:rsidP="00C25D3D">
      <w:pPr>
        <w:rPr>
          <w:b/>
          <w:bCs/>
        </w:rPr>
      </w:pPr>
    </w:p>
    <w:p w14:paraId="3BB0F561" w14:textId="77777777" w:rsidR="00C25D3D" w:rsidRPr="00F47EFB" w:rsidRDefault="00C25D3D" w:rsidP="00C25D3D">
      <w:pPr>
        <w:rPr>
          <w:b/>
          <w:bCs/>
        </w:rPr>
        <w:sectPr w:rsidR="00C25D3D" w:rsidRPr="00F47EFB" w:rsidSect="009573A5">
          <w:pgSz w:w="15840" w:h="12240" w:orient="landscape"/>
          <w:pgMar w:top="1440" w:right="1440" w:bottom="1440" w:left="1440" w:header="720" w:footer="720" w:gutter="0"/>
          <w:cols w:space="720"/>
          <w:docGrid w:linePitch="360"/>
        </w:sectPr>
      </w:pPr>
    </w:p>
    <w:p w14:paraId="0EC25D1D" w14:textId="77DDED8E" w:rsidR="00C25D3D" w:rsidRPr="00F47EFB" w:rsidRDefault="00C25D3D" w:rsidP="00C25D3D">
      <w:pPr>
        <w:rPr>
          <w:b/>
          <w:bCs/>
        </w:rPr>
      </w:pPr>
      <w:r w:rsidRPr="00F47EFB">
        <w:rPr>
          <w:b/>
          <w:bCs/>
        </w:rPr>
        <w:lastRenderedPageBreak/>
        <w:t>Appendix table 10. Percent of chronic conditions between levels 1 and 2 before vs after adjusting with propensity score-based overlap weights</w:t>
      </w:r>
    </w:p>
    <w:p w14:paraId="517AD0F7" w14:textId="77777777" w:rsidR="00C25D3D" w:rsidRPr="00F47EFB" w:rsidRDefault="00C25D3D" w:rsidP="00C25D3D"/>
    <w:tbl>
      <w:tblPr>
        <w:tblW w:w="0" w:type="auto"/>
        <w:tblLook w:val="04A0" w:firstRow="1" w:lastRow="0" w:firstColumn="1" w:lastColumn="0" w:noHBand="0" w:noVBand="1"/>
      </w:tblPr>
      <w:tblGrid>
        <w:gridCol w:w="3870"/>
        <w:gridCol w:w="965"/>
        <w:gridCol w:w="965"/>
        <w:gridCol w:w="783"/>
        <w:gridCol w:w="276"/>
        <w:gridCol w:w="965"/>
        <w:gridCol w:w="965"/>
        <w:gridCol w:w="783"/>
      </w:tblGrid>
      <w:tr w:rsidR="00C25D3D" w:rsidRPr="00F47EFB" w14:paraId="343FA9BA" w14:textId="77777777" w:rsidTr="00133CB2">
        <w:trPr>
          <w:trHeight w:val="280"/>
        </w:trPr>
        <w:tc>
          <w:tcPr>
            <w:tcW w:w="0" w:type="auto"/>
            <w:tcBorders>
              <w:top w:val="single" w:sz="4" w:space="0" w:color="auto"/>
              <w:left w:val="nil"/>
              <w:bottom w:val="nil"/>
              <w:right w:val="nil"/>
            </w:tcBorders>
            <w:shd w:val="clear" w:color="auto" w:fill="auto"/>
            <w:noWrap/>
            <w:vAlign w:val="bottom"/>
            <w:hideMark/>
          </w:tcPr>
          <w:p w14:paraId="6FAF6CBE" w14:textId="77777777" w:rsidR="00C25D3D" w:rsidRPr="00F47EFB" w:rsidRDefault="00C25D3D" w:rsidP="00133CB2">
            <w:pPr>
              <w:rPr>
                <w:b/>
                <w:bCs/>
                <w:color w:val="000000"/>
                <w:sz w:val="22"/>
                <w:szCs w:val="22"/>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37EBAD22" w14:textId="77777777" w:rsidR="00C25D3D" w:rsidRPr="00F47EFB" w:rsidRDefault="00C25D3D" w:rsidP="00133CB2">
            <w:pPr>
              <w:jc w:val="center"/>
              <w:rPr>
                <w:b/>
                <w:bCs/>
                <w:color w:val="000000"/>
                <w:sz w:val="22"/>
                <w:szCs w:val="22"/>
              </w:rPr>
            </w:pPr>
            <w:r w:rsidRPr="00F47EFB">
              <w:rPr>
                <w:b/>
                <w:bCs/>
                <w:color w:val="000000"/>
                <w:sz w:val="22"/>
                <w:szCs w:val="22"/>
              </w:rPr>
              <w:t>Before adjustment</w:t>
            </w:r>
          </w:p>
        </w:tc>
        <w:tc>
          <w:tcPr>
            <w:tcW w:w="0" w:type="auto"/>
            <w:tcBorders>
              <w:top w:val="single" w:sz="4" w:space="0" w:color="auto"/>
              <w:left w:val="nil"/>
              <w:bottom w:val="nil"/>
              <w:right w:val="nil"/>
            </w:tcBorders>
            <w:shd w:val="clear" w:color="auto" w:fill="auto"/>
            <w:noWrap/>
            <w:vAlign w:val="bottom"/>
            <w:hideMark/>
          </w:tcPr>
          <w:p w14:paraId="675DD1C8" w14:textId="77777777" w:rsidR="00C25D3D" w:rsidRPr="00F47EFB" w:rsidRDefault="00C25D3D" w:rsidP="00133CB2">
            <w:pPr>
              <w:rPr>
                <w:b/>
                <w:bCs/>
                <w:color w:val="000000"/>
                <w:sz w:val="22"/>
                <w:szCs w:val="22"/>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1545DD18" w14:textId="77777777" w:rsidR="00C25D3D" w:rsidRPr="00F47EFB" w:rsidRDefault="00C25D3D" w:rsidP="00133CB2">
            <w:pPr>
              <w:jc w:val="center"/>
              <w:rPr>
                <w:b/>
                <w:bCs/>
                <w:color w:val="000000"/>
                <w:sz w:val="22"/>
                <w:szCs w:val="22"/>
              </w:rPr>
            </w:pPr>
            <w:r w:rsidRPr="00F47EFB">
              <w:rPr>
                <w:b/>
                <w:bCs/>
                <w:color w:val="000000"/>
                <w:sz w:val="22"/>
                <w:szCs w:val="22"/>
              </w:rPr>
              <w:t>After adjustment</w:t>
            </w:r>
          </w:p>
        </w:tc>
      </w:tr>
      <w:tr w:rsidR="00C25D3D" w:rsidRPr="00F47EFB" w14:paraId="43A6B85A" w14:textId="77777777" w:rsidTr="00133CB2">
        <w:trPr>
          <w:trHeight w:val="320"/>
        </w:trPr>
        <w:tc>
          <w:tcPr>
            <w:tcW w:w="0" w:type="auto"/>
            <w:tcBorders>
              <w:top w:val="nil"/>
              <w:left w:val="nil"/>
              <w:bottom w:val="single" w:sz="4" w:space="0" w:color="auto"/>
              <w:right w:val="nil"/>
            </w:tcBorders>
            <w:shd w:val="clear" w:color="auto" w:fill="auto"/>
            <w:noWrap/>
            <w:vAlign w:val="bottom"/>
            <w:hideMark/>
          </w:tcPr>
          <w:p w14:paraId="095F0D67" w14:textId="77777777" w:rsidR="00C25D3D" w:rsidRPr="00F47EFB" w:rsidRDefault="00C25D3D" w:rsidP="00133CB2">
            <w:pPr>
              <w:rPr>
                <w:b/>
                <w:bCs/>
                <w:color w:val="000000"/>
                <w:sz w:val="22"/>
                <w:szCs w:val="22"/>
              </w:rPr>
            </w:pPr>
            <w:r w:rsidRPr="00F47EFB">
              <w:rPr>
                <w:b/>
                <w:bCs/>
                <w:color w:val="000000"/>
                <w:sz w:val="22"/>
                <w:szCs w:val="22"/>
              </w:rPr>
              <w:t>Chronic conditions, %</w:t>
            </w:r>
          </w:p>
        </w:tc>
        <w:tc>
          <w:tcPr>
            <w:tcW w:w="0" w:type="auto"/>
            <w:tcBorders>
              <w:top w:val="nil"/>
              <w:left w:val="nil"/>
              <w:bottom w:val="single" w:sz="4" w:space="0" w:color="auto"/>
              <w:right w:val="nil"/>
            </w:tcBorders>
            <w:shd w:val="clear" w:color="auto" w:fill="auto"/>
            <w:noWrap/>
            <w:vAlign w:val="bottom"/>
            <w:hideMark/>
          </w:tcPr>
          <w:p w14:paraId="1E91F12D" w14:textId="77777777" w:rsidR="00C25D3D" w:rsidRPr="00F47EFB" w:rsidRDefault="00C25D3D" w:rsidP="00133CB2">
            <w:pPr>
              <w:rPr>
                <w:b/>
                <w:bCs/>
                <w:color w:val="000000"/>
                <w:sz w:val="22"/>
                <w:szCs w:val="22"/>
              </w:rPr>
            </w:pPr>
            <w:r w:rsidRPr="00F47EFB">
              <w:rPr>
                <w:b/>
                <w:bCs/>
                <w:color w:val="000000"/>
                <w:sz w:val="22"/>
                <w:szCs w:val="22"/>
              </w:rPr>
              <w:t>Level 1</w:t>
            </w:r>
            <w:r w:rsidRPr="00F47EFB">
              <w:rPr>
                <w:b/>
                <w:bCs/>
                <w:color w:val="000000"/>
                <w:sz w:val="22"/>
                <w:szCs w:val="22"/>
                <w:vertAlign w:val="superscript"/>
              </w:rPr>
              <w:t>a</w:t>
            </w:r>
          </w:p>
        </w:tc>
        <w:tc>
          <w:tcPr>
            <w:tcW w:w="0" w:type="auto"/>
            <w:tcBorders>
              <w:top w:val="nil"/>
              <w:left w:val="nil"/>
              <w:bottom w:val="single" w:sz="4" w:space="0" w:color="auto"/>
              <w:right w:val="nil"/>
            </w:tcBorders>
            <w:shd w:val="clear" w:color="auto" w:fill="auto"/>
            <w:vAlign w:val="bottom"/>
            <w:hideMark/>
          </w:tcPr>
          <w:p w14:paraId="5FDE0D22" w14:textId="77777777" w:rsidR="00C25D3D" w:rsidRPr="00F47EFB" w:rsidRDefault="00C25D3D" w:rsidP="00133CB2">
            <w:pPr>
              <w:rPr>
                <w:b/>
                <w:bCs/>
                <w:color w:val="000000"/>
                <w:sz w:val="22"/>
                <w:szCs w:val="22"/>
              </w:rPr>
            </w:pPr>
            <w:r w:rsidRPr="00F47EFB">
              <w:rPr>
                <w:b/>
                <w:bCs/>
                <w:color w:val="000000"/>
                <w:sz w:val="22"/>
                <w:szCs w:val="22"/>
              </w:rPr>
              <w:t>Level 2</w:t>
            </w:r>
            <w:r w:rsidRPr="00F47EFB">
              <w:rPr>
                <w:b/>
                <w:bCs/>
                <w:color w:val="000000"/>
                <w:sz w:val="22"/>
                <w:szCs w:val="22"/>
                <w:vertAlign w:val="superscript"/>
              </w:rPr>
              <w:t>a</w:t>
            </w:r>
          </w:p>
        </w:tc>
        <w:tc>
          <w:tcPr>
            <w:tcW w:w="0" w:type="auto"/>
            <w:tcBorders>
              <w:top w:val="nil"/>
              <w:left w:val="nil"/>
              <w:bottom w:val="single" w:sz="4" w:space="0" w:color="auto"/>
              <w:right w:val="nil"/>
            </w:tcBorders>
            <w:shd w:val="clear" w:color="auto" w:fill="auto"/>
            <w:vAlign w:val="bottom"/>
            <w:hideMark/>
          </w:tcPr>
          <w:p w14:paraId="64AABD9F" w14:textId="77777777" w:rsidR="00C25D3D" w:rsidRPr="00F47EFB" w:rsidRDefault="00C25D3D" w:rsidP="00133CB2">
            <w:pPr>
              <w:jc w:val="center"/>
              <w:rPr>
                <w:b/>
                <w:bCs/>
                <w:color w:val="000000"/>
                <w:sz w:val="22"/>
                <w:szCs w:val="22"/>
              </w:rPr>
            </w:pPr>
            <w:proofErr w:type="spellStart"/>
            <w:r w:rsidRPr="00F47EFB">
              <w:rPr>
                <w:b/>
                <w:bCs/>
                <w:color w:val="000000"/>
                <w:sz w:val="22"/>
                <w:szCs w:val="22"/>
              </w:rPr>
              <w:t>SMD</w:t>
            </w:r>
            <w:r w:rsidRPr="00F47EFB">
              <w:rPr>
                <w:b/>
                <w:bCs/>
                <w:color w:val="000000"/>
                <w:sz w:val="22"/>
                <w:szCs w:val="22"/>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053968AA" w14:textId="77777777" w:rsidR="00C25D3D" w:rsidRPr="00F47EFB" w:rsidRDefault="00C25D3D" w:rsidP="00133CB2">
            <w:pPr>
              <w:rPr>
                <w:b/>
                <w:bCs/>
                <w:color w:val="000000"/>
                <w:sz w:val="22"/>
                <w:szCs w:val="22"/>
              </w:rPr>
            </w:pPr>
          </w:p>
        </w:tc>
        <w:tc>
          <w:tcPr>
            <w:tcW w:w="0" w:type="auto"/>
            <w:tcBorders>
              <w:top w:val="nil"/>
              <w:left w:val="nil"/>
              <w:bottom w:val="single" w:sz="4" w:space="0" w:color="auto"/>
              <w:right w:val="nil"/>
            </w:tcBorders>
            <w:shd w:val="clear" w:color="auto" w:fill="auto"/>
            <w:noWrap/>
            <w:vAlign w:val="bottom"/>
            <w:hideMark/>
          </w:tcPr>
          <w:p w14:paraId="0670E474" w14:textId="77777777" w:rsidR="00C25D3D" w:rsidRPr="00F47EFB" w:rsidRDefault="00C25D3D" w:rsidP="00133CB2">
            <w:pPr>
              <w:rPr>
                <w:b/>
                <w:bCs/>
                <w:color w:val="000000"/>
                <w:sz w:val="22"/>
                <w:szCs w:val="22"/>
              </w:rPr>
            </w:pPr>
            <w:r w:rsidRPr="00F47EFB">
              <w:rPr>
                <w:b/>
                <w:bCs/>
                <w:color w:val="000000"/>
                <w:sz w:val="22"/>
                <w:szCs w:val="22"/>
              </w:rPr>
              <w:t>Level 1</w:t>
            </w:r>
            <w:r w:rsidRPr="00F47EFB">
              <w:rPr>
                <w:b/>
                <w:bCs/>
                <w:color w:val="000000"/>
                <w:sz w:val="22"/>
                <w:szCs w:val="22"/>
                <w:vertAlign w:val="superscript"/>
              </w:rPr>
              <w:t>a</w:t>
            </w:r>
          </w:p>
        </w:tc>
        <w:tc>
          <w:tcPr>
            <w:tcW w:w="0" w:type="auto"/>
            <w:tcBorders>
              <w:top w:val="nil"/>
              <w:left w:val="nil"/>
              <w:bottom w:val="single" w:sz="4" w:space="0" w:color="auto"/>
              <w:right w:val="nil"/>
            </w:tcBorders>
            <w:shd w:val="clear" w:color="auto" w:fill="auto"/>
            <w:vAlign w:val="bottom"/>
            <w:hideMark/>
          </w:tcPr>
          <w:p w14:paraId="33F8ED70" w14:textId="77777777" w:rsidR="00C25D3D" w:rsidRPr="00F47EFB" w:rsidRDefault="00C25D3D" w:rsidP="00133CB2">
            <w:pPr>
              <w:rPr>
                <w:b/>
                <w:bCs/>
                <w:color w:val="000000"/>
                <w:sz w:val="22"/>
                <w:szCs w:val="22"/>
              </w:rPr>
            </w:pPr>
            <w:r w:rsidRPr="00F47EFB">
              <w:rPr>
                <w:b/>
                <w:bCs/>
                <w:color w:val="000000"/>
                <w:sz w:val="22"/>
                <w:szCs w:val="22"/>
              </w:rPr>
              <w:t>Level 2</w:t>
            </w:r>
            <w:r w:rsidRPr="00F47EFB">
              <w:rPr>
                <w:b/>
                <w:bCs/>
                <w:color w:val="000000"/>
                <w:sz w:val="22"/>
                <w:szCs w:val="22"/>
                <w:vertAlign w:val="superscript"/>
              </w:rPr>
              <w:t>a</w:t>
            </w:r>
          </w:p>
        </w:tc>
        <w:tc>
          <w:tcPr>
            <w:tcW w:w="0" w:type="auto"/>
            <w:tcBorders>
              <w:top w:val="nil"/>
              <w:left w:val="nil"/>
              <w:bottom w:val="single" w:sz="4" w:space="0" w:color="auto"/>
              <w:right w:val="nil"/>
            </w:tcBorders>
            <w:shd w:val="clear" w:color="auto" w:fill="auto"/>
            <w:vAlign w:val="bottom"/>
            <w:hideMark/>
          </w:tcPr>
          <w:p w14:paraId="6FB9BD79" w14:textId="77777777" w:rsidR="00C25D3D" w:rsidRPr="00F47EFB" w:rsidRDefault="00C25D3D" w:rsidP="00133CB2">
            <w:pPr>
              <w:jc w:val="center"/>
              <w:rPr>
                <w:b/>
                <w:bCs/>
                <w:color w:val="000000"/>
                <w:sz w:val="22"/>
                <w:szCs w:val="22"/>
              </w:rPr>
            </w:pPr>
            <w:proofErr w:type="spellStart"/>
            <w:r w:rsidRPr="00F47EFB">
              <w:rPr>
                <w:b/>
                <w:bCs/>
                <w:color w:val="000000"/>
                <w:sz w:val="22"/>
                <w:szCs w:val="22"/>
              </w:rPr>
              <w:t>SMD</w:t>
            </w:r>
            <w:r w:rsidRPr="00F47EFB">
              <w:rPr>
                <w:b/>
                <w:bCs/>
                <w:color w:val="000000"/>
                <w:sz w:val="22"/>
                <w:szCs w:val="22"/>
                <w:vertAlign w:val="superscript"/>
              </w:rPr>
              <w:t>b</w:t>
            </w:r>
            <w:proofErr w:type="spellEnd"/>
          </w:p>
        </w:tc>
      </w:tr>
      <w:tr w:rsidR="00C25D3D" w:rsidRPr="00F47EFB" w14:paraId="475AE4D3" w14:textId="77777777" w:rsidTr="00133CB2">
        <w:trPr>
          <w:trHeight w:val="320"/>
        </w:trPr>
        <w:tc>
          <w:tcPr>
            <w:tcW w:w="0" w:type="auto"/>
            <w:tcBorders>
              <w:top w:val="nil"/>
              <w:left w:val="nil"/>
              <w:bottom w:val="nil"/>
              <w:right w:val="nil"/>
            </w:tcBorders>
            <w:shd w:val="clear" w:color="auto" w:fill="auto"/>
            <w:vAlign w:val="center"/>
            <w:hideMark/>
          </w:tcPr>
          <w:p w14:paraId="6DFB3606" w14:textId="77777777" w:rsidR="00C25D3D" w:rsidRPr="00F47EFB" w:rsidRDefault="00C25D3D" w:rsidP="00133CB2">
            <w:pPr>
              <w:rPr>
                <w:color w:val="000000"/>
                <w:sz w:val="22"/>
                <w:szCs w:val="22"/>
              </w:rPr>
            </w:pPr>
            <w:r w:rsidRPr="00F47EFB">
              <w:rPr>
                <w:color w:val="000000"/>
                <w:sz w:val="22"/>
                <w:szCs w:val="22"/>
              </w:rPr>
              <w:t>Acute myocardial infarction</w:t>
            </w:r>
          </w:p>
        </w:tc>
        <w:tc>
          <w:tcPr>
            <w:tcW w:w="0" w:type="auto"/>
            <w:tcBorders>
              <w:top w:val="nil"/>
              <w:left w:val="nil"/>
              <w:bottom w:val="nil"/>
              <w:right w:val="nil"/>
            </w:tcBorders>
            <w:shd w:val="clear" w:color="auto" w:fill="auto"/>
            <w:noWrap/>
            <w:vAlign w:val="bottom"/>
            <w:hideMark/>
          </w:tcPr>
          <w:p w14:paraId="59548282" w14:textId="77777777" w:rsidR="00C25D3D" w:rsidRPr="00F47EFB" w:rsidRDefault="00C25D3D" w:rsidP="00133CB2">
            <w:pPr>
              <w:rPr>
                <w:color w:val="000000"/>
              </w:rPr>
            </w:pPr>
            <w:r w:rsidRPr="00F47EFB">
              <w:rPr>
                <w:color w:val="000000"/>
              </w:rPr>
              <w:t>6.2</w:t>
            </w:r>
          </w:p>
        </w:tc>
        <w:tc>
          <w:tcPr>
            <w:tcW w:w="0" w:type="auto"/>
            <w:tcBorders>
              <w:top w:val="nil"/>
              <w:left w:val="nil"/>
              <w:bottom w:val="nil"/>
              <w:right w:val="nil"/>
            </w:tcBorders>
            <w:shd w:val="clear" w:color="auto" w:fill="auto"/>
            <w:noWrap/>
            <w:vAlign w:val="bottom"/>
            <w:hideMark/>
          </w:tcPr>
          <w:p w14:paraId="1A1F98A9" w14:textId="77777777" w:rsidR="00C25D3D" w:rsidRPr="00F47EFB" w:rsidRDefault="00C25D3D" w:rsidP="00133CB2">
            <w:pPr>
              <w:rPr>
                <w:color w:val="000000"/>
              </w:rPr>
            </w:pPr>
            <w:r w:rsidRPr="00F47EFB">
              <w:rPr>
                <w:color w:val="000000"/>
              </w:rPr>
              <w:t>6.7*</w:t>
            </w:r>
          </w:p>
        </w:tc>
        <w:tc>
          <w:tcPr>
            <w:tcW w:w="0" w:type="auto"/>
            <w:tcBorders>
              <w:top w:val="nil"/>
              <w:left w:val="nil"/>
              <w:bottom w:val="nil"/>
              <w:right w:val="nil"/>
            </w:tcBorders>
            <w:shd w:val="clear" w:color="auto" w:fill="auto"/>
            <w:noWrap/>
            <w:vAlign w:val="bottom"/>
            <w:hideMark/>
          </w:tcPr>
          <w:p w14:paraId="4930404B"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5B1F603A"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DBB68E3" w14:textId="77777777" w:rsidR="00C25D3D" w:rsidRPr="00F47EFB" w:rsidRDefault="00C25D3D" w:rsidP="00133CB2">
            <w:pPr>
              <w:rPr>
                <w:color w:val="000000"/>
              </w:rPr>
            </w:pPr>
            <w:r w:rsidRPr="00F47EFB">
              <w:rPr>
                <w:color w:val="000000"/>
              </w:rPr>
              <w:t>6.5</w:t>
            </w:r>
          </w:p>
        </w:tc>
        <w:tc>
          <w:tcPr>
            <w:tcW w:w="0" w:type="auto"/>
            <w:tcBorders>
              <w:top w:val="nil"/>
              <w:left w:val="nil"/>
              <w:bottom w:val="nil"/>
              <w:right w:val="nil"/>
            </w:tcBorders>
            <w:shd w:val="clear" w:color="auto" w:fill="auto"/>
            <w:noWrap/>
            <w:vAlign w:val="bottom"/>
            <w:hideMark/>
          </w:tcPr>
          <w:p w14:paraId="79B3A1CE" w14:textId="77777777" w:rsidR="00C25D3D" w:rsidRPr="00F47EFB" w:rsidRDefault="00C25D3D" w:rsidP="00133CB2">
            <w:pPr>
              <w:rPr>
                <w:color w:val="000000"/>
              </w:rPr>
            </w:pPr>
            <w:r w:rsidRPr="00F47EFB">
              <w:rPr>
                <w:color w:val="000000"/>
              </w:rPr>
              <w:t>6.5</w:t>
            </w:r>
          </w:p>
        </w:tc>
        <w:tc>
          <w:tcPr>
            <w:tcW w:w="0" w:type="auto"/>
            <w:tcBorders>
              <w:top w:val="nil"/>
              <w:left w:val="nil"/>
              <w:bottom w:val="nil"/>
              <w:right w:val="nil"/>
            </w:tcBorders>
            <w:shd w:val="clear" w:color="auto" w:fill="auto"/>
            <w:noWrap/>
            <w:vAlign w:val="bottom"/>
            <w:hideMark/>
          </w:tcPr>
          <w:p w14:paraId="7B5357C4" w14:textId="77777777" w:rsidR="00C25D3D" w:rsidRPr="00F47EFB" w:rsidRDefault="00C25D3D" w:rsidP="00133CB2">
            <w:pPr>
              <w:rPr>
                <w:color w:val="000000"/>
              </w:rPr>
            </w:pPr>
            <w:r w:rsidRPr="00F47EFB">
              <w:rPr>
                <w:color w:val="000000"/>
              </w:rPr>
              <w:t>0.00</w:t>
            </w:r>
          </w:p>
        </w:tc>
      </w:tr>
      <w:tr w:rsidR="00C25D3D" w:rsidRPr="00F47EFB" w14:paraId="03C73657" w14:textId="77777777" w:rsidTr="00133CB2">
        <w:trPr>
          <w:trHeight w:val="320"/>
        </w:trPr>
        <w:tc>
          <w:tcPr>
            <w:tcW w:w="0" w:type="auto"/>
            <w:tcBorders>
              <w:top w:val="nil"/>
              <w:left w:val="nil"/>
              <w:bottom w:val="nil"/>
              <w:right w:val="nil"/>
            </w:tcBorders>
            <w:shd w:val="clear" w:color="auto" w:fill="auto"/>
            <w:vAlign w:val="center"/>
            <w:hideMark/>
          </w:tcPr>
          <w:p w14:paraId="05095EC7" w14:textId="77777777" w:rsidR="00C25D3D" w:rsidRPr="00F47EFB" w:rsidRDefault="00C25D3D" w:rsidP="00133CB2">
            <w:pPr>
              <w:rPr>
                <w:color w:val="000000"/>
                <w:sz w:val="22"/>
                <w:szCs w:val="22"/>
              </w:rPr>
            </w:pPr>
            <w:r w:rsidRPr="00F47EFB">
              <w:rPr>
                <w:color w:val="000000"/>
                <w:sz w:val="22"/>
                <w:szCs w:val="22"/>
              </w:rPr>
              <w:t>Alzheimer’s disease</w:t>
            </w:r>
          </w:p>
        </w:tc>
        <w:tc>
          <w:tcPr>
            <w:tcW w:w="0" w:type="auto"/>
            <w:tcBorders>
              <w:top w:val="nil"/>
              <w:left w:val="nil"/>
              <w:bottom w:val="nil"/>
              <w:right w:val="nil"/>
            </w:tcBorders>
            <w:shd w:val="clear" w:color="auto" w:fill="auto"/>
            <w:noWrap/>
            <w:vAlign w:val="bottom"/>
            <w:hideMark/>
          </w:tcPr>
          <w:p w14:paraId="5385AFE4" w14:textId="77777777" w:rsidR="00C25D3D" w:rsidRPr="00F47EFB" w:rsidRDefault="00C25D3D" w:rsidP="00133CB2">
            <w:pPr>
              <w:rPr>
                <w:color w:val="000000"/>
              </w:rPr>
            </w:pPr>
            <w:r w:rsidRPr="00F47EFB">
              <w:rPr>
                <w:color w:val="000000"/>
              </w:rPr>
              <w:t>10.0</w:t>
            </w:r>
          </w:p>
        </w:tc>
        <w:tc>
          <w:tcPr>
            <w:tcW w:w="0" w:type="auto"/>
            <w:tcBorders>
              <w:top w:val="nil"/>
              <w:left w:val="nil"/>
              <w:bottom w:val="nil"/>
              <w:right w:val="nil"/>
            </w:tcBorders>
            <w:shd w:val="clear" w:color="auto" w:fill="auto"/>
            <w:noWrap/>
            <w:vAlign w:val="bottom"/>
            <w:hideMark/>
          </w:tcPr>
          <w:p w14:paraId="4AB98F20" w14:textId="77777777" w:rsidR="00C25D3D" w:rsidRPr="00F47EFB" w:rsidRDefault="00C25D3D" w:rsidP="00133CB2">
            <w:pPr>
              <w:rPr>
                <w:color w:val="000000"/>
              </w:rPr>
            </w:pPr>
            <w:r w:rsidRPr="00F47EFB">
              <w:rPr>
                <w:color w:val="000000"/>
              </w:rPr>
              <w:t>12.5*</w:t>
            </w:r>
          </w:p>
        </w:tc>
        <w:tc>
          <w:tcPr>
            <w:tcW w:w="0" w:type="auto"/>
            <w:tcBorders>
              <w:top w:val="nil"/>
              <w:left w:val="nil"/>
              <w:bottom w:val="nil"/>
              <w:right w:val="nil"/>
            </w:tcBorders>
            <w:shd w:val="clear" w:color="auto" w:fill="auto"/>
            <w:noWrap/>
            <w:vAlign w:val="bottom"/>
            <w:hideMark/>
          </w:tcPr>
          <w:p w14:paraId="4BB49B89" w14:textId="77777777" w:rsidR="00C25D3D" w:rsidRPr="00F47EFB" w:rsidRDefault="00C25D3D" w:rsidP="00133CB2">
            <w:pPr>
              <w:rPr>
                <w:color w:val="000000"/>
              </w:rPr>
            </w:pPr>
            <w:r w:rsidRPr="00F47EFB">
              <w:rPr>
                <w:color w:val="000000"/>
              </w:rPr>
              <w:t>-0.08</w:t>
            </w:r>
          </w:p>
        </w:tc>
        <w:tc>
          <w:tcPr>
            <w:tcW w:w="0" w:type="auto"/>
            <w:tcBorders>
              <w:top w:val="nil"/>
              <w:left w:val="nil"/>
              <w:bottom w:val="nil"/>
              <w:right w:val="nil"/>
            </w:tcBorders>
            <w:shd w:val="clear" w:color="auto" w:fill="auto"/>
            <w:noWrap/>
            <w:vAlign w:val="bottom"/>
            <w:hideMark/>
          </w:tcPr>
          <w:p w14:paraId="6ABFB99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84012D3" w14:textId="77777777" w:rsidR="00C25D3D" w:rsidRPr="00F47EFB" w:rsidRDefault="00C25D3D" w:rsidP="00133CB2">
            <w:pPr>
              <w:rPr>
                <w:color w:val="000000"/>
              </w:rPr>
            </w:pPr>
            <w:r w:rsidRPr="00F47EFB">
              <w:rPr>
                <w:color w:val="000000"/>
              </w:rPr>
              <w:t>11.4</w:t>
            </w:r>
          </w:p>
        </w:tc>
        <w:tc>
          <w:tcPr>
            <w:tcW w:w="0" w:type="auto"/>
            <w:tcBorders>
              <w:top w:val="nil"/>
              <w:left w:val="nil"/>
              <w:bottom w:val="nil"/>
              <w:right w:val="nil"/>
            </w:tcBorders>
            <w:shd w:val="clear" w:color="auto" w:fill="auto"/>
            <w:noWrap/>
            <w:vAlign w:val="bottom"/>
            <w:hideMark/>
          </w:tcPr>
          <w:p w14:paraId="2D1F063D" w14:textId="77777777" w:rsidR="00C25D3D" w:rsidRPr="00F47EFB" w:rsidRDefault="00C25D3D" w:rsidP="00133CB2">
            <w:pPr>
              <w:rPr>
                <w:color w:val="000000"/>
              </w:rPr>
            </w:pPr>
            <w:r w:rsidRPr="00F47EFB">
              <w:rPr>
                <w:color w:val="000000"/>
              </w:rPr>
              <w:t>11.4</w:t>
            </w:r>
          </w:p>
        </w:tc>
        <w:tc>
          <w:tcPr>
            <w:tcW w:w="0" w:type="auto"/>
            <w:tcBorders>
              <w:top w:val="nil"/>
              <w:left w:val="nil"/>
              <w:bottom w:val="nil"/>
              <w:right w:val="nil"/>
            </w:tcBorders>
            <w:shd w:val="clear" w:color="auto" w:fill="auto"/>
            <w:noWrap/>
            <w:vAlign w:val="bottom"/>
            <w:hideMark/>
          </w:tcPr>
          <w:p w14:paraId="1A3F26FB" w14:textId="77777777" w:rsidR="00C25D3D" w:rsidRPr="00F47EFB" w:rsidRDefault="00C25D3D" w:rsidP="00133CB2">
            <w:pPr>
              <w:rPr>
                <w:color w:val="000000"/>
              </w:rPr>
            </w:pPr>
            <w:r w:rsidRPr="00F47EFB">
              <w:rPr>
                <w:color w:val="000000"/>
              </w:rPr>
              <w:t>-0.00</w:t>
            </w:r>
          </w:p>
        </w:tc>
      </w:tr>
      <w:tr w:rsidR="00C25D3D" w:rsidRPr="00F47EFB" w14:paraId="74E00B6C" w14:textId="77777777" w:rsidTr="00133CB2">
        <w:trPr>
          <w:trHeight w:val="320"/>
        </w:trPr>
        <w:tc>
          <w:tcPr>
            <w:tcW w:w="0" w:type="auto"/>
            <w:tcBorders>
              <w:top w:val="nil"/>
              <w:left w:val="nil"/>
              <w:bottom w:val="nil"/>
              <w:right w:val="nil"/>
            </w:tcBorders>
            <w:shd w:val="clear" w:color="auto" w:fill="auto"/>
            <w:vAlign w:val="center"/>
            <w:hideMark/>
          </w:tcPr>
          <w:p w14:paraId="0C7C6234" w14:textId="77777777" w:rsidR="00C25D3D" w:rsidRPr="00F47EFB" w:rsidRDefault="00C25D3D" w:rsidP="00133CB2">
            <w:pPr>
              <w:rPr>
                <w:color w:val="000000"/>
                <w:sz w:val="22"/>
                <w:szCs w:val="22"/>
              </w:rPr>
            </w:pPr>
            <w:r w:rsidRPr="00F47EFB">
              <w:rPr>
                <w:color w:val="000000"/>
                <w:sz w:val="22"/>
                <w:szCs w:val="22"/>
              </w:rPr>
              <w:t xml:space="preserve">Other disease relating to </w:t>
            </w:r>
            <w:proofErr w:type="spellStart"/>
            <w:r w:rsidRPr="00F47EFB">
              <w:rPr>
                <w:color w:val="000000"/>
                <w:sz w:val="22"/>
                <w:szCs w:val="22"/>
              </w:rPr>
              <w:t>Alzheimer’s</w:t>
            </w:r>
            <w:r w:rsidRPr="00F47EFB">
              <w:rPr>
                <w:color w:val="000000"/>
                <w:sz w:val="22"/>
                <w:szCs w:val="22"/>
                <w:vertAlign w:val="superscript"/>
              </w:rPr>
              <w:t>c</w:t>
            </w:r>
            <w:proofErr w:type="spellEnd"/>
          </w:p>
        </w:tc>
        <w:tc>
          <w:tcPr>
            <w:tcW w:w="0" w:type="auto"/>
            <w:tcBorders>
              <w:top w:val="nil"/>
              <w:left w:val="nil"/>
              <w:bottom w:val="nil"/>
              <w:right w:val="nil"/>
            </w:tcBorders>
            <w:shd w:val="clear" w:color="auto" w:fill="auto"/>
            <w:noWrap/>
            <w:vAlign w:val="bottom"/>
            <w:hideMark/>
          </w:tcPr>
          <w:p w14:paraId="1AD01A04" w14:textId="77777777" w:rsidR="00C25D3D" w:rsidRPr="00F47EFB" w:rsidRDefault="00C25D3D" w:rsidP="00133CB2">
            <w:pPr>
              <w:rPr>
                <w:color w:val="000000"/>
              </w:rPr>
            </w:pPr>
            <w:r w:rsidRPr="00F47EFB">
              <w:rPr>
                <w:color w:val="000000"/>
              </w:rPr>
              <w:t>23.9</w:t>
            </w:r>
          </w:p>
        </w:tc>
        <w:tc>
          <w:tcPr>
            <w:tcW w:w="0" w:type="auto"/>
            <w:tcBorders>
              <w:top w:val="nil"/>
              <w:left w:val="nil"/>
              <w:bottom w:val="nil"/>
              <w:right w:val="nil"/>
            </w:tcBorders>
            <w:shd w:val="clear" w:color="auto" w:fill="auto"/>
            <w:noWrap/>
            <w:vAlign w:val="bottom"/>
            <w:hideMark/>
          </w:tcPr>
          <w:p w14:paraId="3C82DCFA" w14:textId="77777777" w:rsidR="00C25D3D" w:rsidRPr="00F47EFB" w:rsidRDefault="00C25D3D" w:rsidP="00133CB2">
            <w:pPr>
              <w:rPr>
                <w:color w:val="000000"/>
              </w:rPr>
            </w:pPr>
            <w:r w:rsidRPr="00F47EFB">
              <w:rPr>
                <w:color w:val="000000"/>
              </w:rPr>
              <w:t>28.4*</w:t>
            </w:r>
          </w:p>
        </w:tc>
        <w:tc>
          <w:tcPr>
            <w:tcW w:w="0" w:type="auto"/>
            <w:tcBorders>
              <w:top w:val="nil"/>
              <w:left w:val="nil"/>
              <w:bottom w:val="nil"/>
              <w:right w:val="nil"/>
            </w:tcBorders>
            <w:shd w:val="clear" w:color="auto" w:fill="auto"/>
            <w:noWrap/>
            <w:vAlign w:val="bottom"/>
            <w:hideMark/>
          </w:tcPr>
          <w:p w14:paraId="03642E47" w14:textId="77777777" w:rsidR="00C25D3D" w:rsidRPr="00F47EFB" w:rsidRDefault="00C25D3D" w:rsidP="00133CB2">
            <w:pPr>
              <w:rPr>
                <w:color w:val="000000"/>
              </w:rPr>
            </w:pPr>
            <w:r w:rsidRPr="00F47EFB">
              <w:rPr>
                <w:color w:val="000000"/>
              </w:rPr>
              <w:t>-0.10</w:t>
            </w:r>
          </w:p>
        </w:tc>
        <w:tc>
          <w:tcPr>
            <w:tcW w:w="0" w:type="auto"/>
            <w:tcBorders>
              <w:top w:val="nil"/>
              <w:left w:val="nil"/>
              <w:bottom w:val="nil"/>
              <w:right w:val="nil"/>
            </w:tcBorders>
            <w:shd w:val="clear" w:color="auto" w:fill="auto"/>
            <w:noWrap/>
            <w:vAlign w:val="bottom"/>
            <w:hideMark/>
          </w:tcPr>
          <w:p w14:paraId="355009E6"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A98878E" w14:textId="77777777" w:rsidR="00C25D3D" w:rsidRPr="00F47EFB" w:rsidRDefault="00C25D3D" w:rsidP="00133CB2">
            <w:pPr>
              <w:rPr>
                <w:color w:val="000000"/>
              </w:rPr>
            </w:pPr>
            <w:r w:rsidRPr="00F47EFB">
              <w:rPr>
                <w:color w:val="000000"/>
              </w:rPr>
              <w:t>26.4</w:t>
            </w:r>
          </w:p>
        </w:tc>
        <w:tc>
          <w:tcPr>
            <w:tcW w:w="0" w:type="auto"/>
            <w:tcBorders>
              <w:top w:val="nil"/>
              <w:left w:val="nil"/>
              <w:bottom w:val="nil"/>
              <w:right w:val="nil"/>
            </w:tcBorders>
            <w:shd w:val="clear" w:color="auto" w:fill="auto"/>
            <w:noWrap/>
            <w:vAlign w:val="bottom"/>
            <w:hideMark/>
          </w:tcPr>
          <w:p w14:paraId="28954BF9" w14:textId="77777777" w:rsidR="00C25D3D" w:rsidRPr="00F47EFB" w:rsidRDefault="00C25D3D" w:rsidP="00133CB2">
            <w:pPr>
              <w:rPr>
                <w:color w:val="000000"/>
              </w:rPr>
            </w:pPr>
            <w:r w:rsidRPr="00F47EFB">
              <w:rPr>
                <w:color w:val="000000"/>
              </w:rPr>
              <w:t>26.4</w:t>
            </w:r>
          </w:p>
        </w:tc>
        <w:tc>
          <w:tcPr>
            <w:tcW w:w="0" w:type="auto"/>
            <w:tcBorders>
              <w:top w:val="nil"/>
              <w:left w:val="nil"/>
              <w:bottom w:val="nil"/>
              <w:right w:val="nil"/>
            </w:tcBorders>
            <w:shd w:val="clear" w:color="auto" w:fill="auto"/>
            <w:noWrap/>
            <w:vAlign w:val="bottom"/>
            <w:hideMark/>
          </w:tcPr>
          <w:p w14:paraId="02904CD4" w14:textId="77777777" w:rsidR="00C25D3D" w:rsidRPr="00F47EFB" w:rsidRDefault="00C25D3D" w:rsidP="00133CB2">
            <w:pPr>
              <w:rPr>
                <w:color w:val="000000"/>
              </w:rPr>
            </w:pPr>
            <w:r w:rsidRPr="00F47EFB">
              <w:rPr>
                <w:color w:val="000000"/>
              </w:rPr>
              <w:t>-0.00</w:t>
            </w:r>
          </w:p>
        </w:tc>
      </w:tr>
      <w:tr w:rsidR="00C25D3D" w:rsidRPr="00F47EFB" w14:paraId="347307A4" w14:textId="77777777" w:rsidTr="00133CB2">
        <w:trPr>
          <w:trHeight w:val="320"/>
        </w:trPr>
        <w:tc>
          <w:tcPr>
            <w:tcW w:w="0" w:type="auto"/>
            <w:tcBorders>
              <w:top w:val="nil"/>
              <w:left w:val="nil"/>
              <w:bottom w:val="nil"/>
              <w:right w:val="nil"/>
            </w:tcBorders>
            <w:shd w:val="clear" w:color="auto" w:fill="auto"/>
            <w:vAlign w:val="center"/>
            <w:hideMark/>
          </w:tcPr>
          <w:p w14:paraId="52232718" w14:textId="77777777" w:rsidR="00C25D3D" w:rsidRPr="00F47EFB" w:rsidRDefault="00C25D3D" w:rsidP="00133CB2">
            <w:pPr>
              <w:rPr>
                <w:color w:val="000000"/>
                <w:sz w:val="22"/>
                <w:szCs w:val="22"/>
              </w:rPr>
            </w:pPr>
            <w:r w:rsidRPr="00F47EFB">
              <w:rPr>
                <w:color w:val="000000"/>
                <w:sz w:val="22"/>
                <w:szCs w:val="22"/>
              </w:rPr>
              <w:t>Atrial fibrillation</w:t>
            </w:r>
          </w:p>
        </w:tc>
        <w:tc>
          <w:tcPr>
            <w:tcW w:w="0" w:type="auto"/>
            <w:tcBorders>
              <w:top w:val="nil"/>
              <w:left w:val="nil"/>
              <w:bottom w:val="nil"/>
              <w:right w:val="nil"/>
            </w:tcBorders>
            <w:shd w:val="clear" w:color="auto" w:fill="auto"/>
            <w:noWrap/>
            <w:vAlign w:val="bottom"/>
            <w:hideMark/>
          </w:tcPr>
          <w:p w14:paraId="299FB40A" w14:textId="77777777" w:rsidR="00C25D3D" w:rsidRPr="00F47EFB" w:rsidRDefault="00C25D3D" w:rsidP="00133CB2">
            <w:pPr>
              <w:rPr>
                <w:color w:val="000000"/>
              </w:rPr>
            </w:pPr>
            <w:r w:rsidRPr="00F47EFB">
              <w:rPr>
                <w:color w:val="000000"/>
              </w:rPr>
              <w:t>20.9</w:t>
            </w:r>
          </w:p>
        </w:tc>
        <w:tc>
          <w:tcPr>
            <w:tcW w:w="0" w:type="auto"/>
            <w:tcBorders>
              <w:top w:val="nil"/>
              <w:left w:val="nil"/>
              <w:bottom w:val="nil"/>
              <w:right w:val="nil"/>
            </w:tcBorders>
            <w:shd w:val="clear" w:color="auto" w:fill="auto"/>
            <w:noWrap/>
            <w:vAlign w:val="bottom"/>
            <w:hideMark/>
          </w:tcPr>
          <w:p w14:paraId="6ECAA1D2" w14:textId="77777777" w:rsidR="00C25D3D" w:rsidRPr="00F47EFB" w:rsidRDefault="00C25D3D" w:rsidP="00133CB2">
            <w:pPr>
              <w:rPr>
                <w:color w:val="000000"/>
              </w:rPr>
            </w:pPr>
            <w:r w:rsidRPr="00F47EFB">
              <w:rPr>
                <w:color w:val="000000"/>
              </w:rPr>
              <w:t>23.7*</w:t>
            </w:r>
          </w:p>
        </w:tc>
        <w:tc>
          <w:tcPr>
            <w:tcW w:w="0" w:type="auto"/>
            <w:tcBorders>
              <w:top w:val="nil"/>
              <w:left w:val="nil"/>
              <w:bottom w:val="nil"/>
              <w:right w:val="nil"/>
            </w:tcBorders>
            <w:shd w:val="clear" w:color="auto" w:fill="auto"/>
            <w:noWrap/>
            <w:vAlign w:val="bottom"/>
            <w:hideMark/>
          </w:tcPr>
          <w:p w14:paraId="6EAEEC59" w14:textId="77777777" w:rsidR="00C25D3D" w:rsidRPr="00F47EFB" w:rsidRDefault="00C25D3D" w:rsidP="00133CB2">
            <w:pPr>
              <w:rPr>
                <w:color w:val="000000"/>
              </w:rPr>
            </w:pPr>
            <w:r w:rsidRPr="00F47EFB">
              <w:rPr>
                <w:color w:val="000000"/>
              </w:rPr>
              <w:t>-0.07</w:t>
            </w:r>
          </w:p>
        </w:tc>
        <w:tc>
          <w:tcPr>
            <w:tcW w:w="0" w:type="auto"/>
            <w:tcBorders>
              <w:top w:val="nil"/>
              <w:left w:val="nil"/>
              <w:bottom w:val="nil"/>
              <w:right w:val="nil"/>
            </w:tcBorders>
            <w:shd w:val="clear" w:color="auto" w:fill="auto"/>
            <w:noWrap/>
            <w:vAlign w:val="bottom"/>
            <w:hideMark/>
          </w:tcPr>
          <w:p w14:paraId="47AE044C"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9E7BC16" w14:textId="77777777" w:rsidR="00C25D3D" w:rsidRPr="00F47EFB" w:rsidRDefault="00C25D3D" w:rsidP="00133CB2">
            <w:pPr>
              <w:rPr>
                <w:color w:val="000000"/>
              </w:rPr>
            </w:pPr>
            <w:r w:rsidRPr="00F47EFB">
              <w:rPr>
                <w:color w:val="000000"/>
              </w:rPr>
              <w:t>22.6</w:t>
            </w:r>
          </w:p>
        </w:tc>
        <w:tc>
          <w:tcPr>
            <w:tcW w:w="0" w:type="auto"/>
            <w:tcBorders>
              <w:top w:val="nil"/>
              <w:left w:val="nil"/>
              <w:bottom w:val="nil"/>
              <w:right w:val="nil"/>
            </w:tcBorders>
            <w:shd w:val="clear" w:color="auto" w:fill="auto"/>
            <w:noWrap/>
            <w:vAlign w:val="bottom"/>
            <w:hideMark/>
          </w:tcPr>
          <w:p w14:paraId="4A278816" w14:textId="77777777" w:rsidR="00C25D3D" w:rsidRPr="00F47EFB" w:rsidRDefault="00C25D3D" w:rsidP="00133CB2">
            <w:pPr>
              <w:rPr>
                <w:color w:val="000000"/>
              </w:rPr>
            </w:pPr>
            <w:r w:rsidRPr="00F47EFB">
              <w:rPr>
                <w:color w:val="000000"/>
              </w:rPr>
              <w:t>22.6</w:t>
            </w:r>
          </w:p>
        </w:tc>
        <w:tc>
          <w:tcPr>
            <w:tcW w:w="0" w:type="auto"/>
            <w:tcBorders>
              <w:top w:val="nil"/>
              <w:left w:val="nil"/>
              <w:bottom w:val="nil"/>
              <w:right w:val="nil"/>
            </w:tcBorders>
            <w:shd w:val="clear" w:color="auto" w:fill="auto"/>
            <w:noWrap/>
            <w:vAlign w:val="bottom"/>
            <w:hideMark/>
          </w:tcPr>
          <w:p w14:paraId="699C83A4" w14:textId="77777777" w:rsidR="00C25D3D" w:rsidRPr="00F47EFB" w:rsidRDefault="00C25D3D" w:rsidP="00133CB2">
            <w:pPr>
              <w:rPr>
                <w:color w:val="000000"/>
              </w:rPr>
            </w:pPr>
            <w:r w:rsidRPr="00F47EFB">
              <w:rPr>
                <w:color w:val="000000"/>
              </w:rPr>
              <w:t>0.00</w:t>
            </w:r>
          </w:p>
        </w:tc>
      </w:tr>
      <w:tr w:rsidR="00C25D3D" w:rsidRPr="00F47EFB" w14:paraId="7BEFEC0B" w14:textId="77777777" w:rsidTr="00133CB2">
        <w:trPr>
          <w:trHeight w:val="320"/>
        </w:trPr>
        <w:tc>
          <w:tcPr>
            <w:tcW w:w="0" w:type="auto"/>
            <w:tcBorders>
              <w:top w:val="nil"/>
              <w:left w:val="nil"/>
              <w:bottom w:val="nil"/>
              <w:right w:val="nil"/>
            </w:tcBorders>
            <w:shd w:val="clear" w:color="auto" w:fill="auto"/>
            <w:vAlign w:val="center"/>
            <w:hideMark/>
          </w:tcPr>
          <w:p w14:paraId="3BF8E8FC" w14:textId="77777777" w:rsidR="00C25D3D" w:rsidRPr="00F47EFB" w:rsidRDefault="00C25D3D" w:rsidP="00133CB2">
            <w:pPr>
              <w:rPr>
                <w:color w:val="000000"/>
                <w:sz w:val="22"/>
                <w:szCs w:val="22"/>
              </w:rPr>
            </w:pPr>
            <w:r w:rsidRPr="00F47EFB">
              <w:rPr>
                <w:color w:val="000000"/>
                <w:sz w:val="22"/>
                <w:szCs w:val="22"/>
              </w:rPr>
              <w:t>Cataract</w:t>
            </w:r>
          </w:p>
        </w:tc>
        <w:tc>
          <w:tcPr>
            <w:tcW w:w="0" w:type="auto"/>
            <w:tcBorders>
              <w:top w:val="nil"/>
              <w:left w:val="nil"/>
              <w:bottom w:val="nil"/>
              <w:right w:val="nil"/>
            </w:tcBorders>
            <w:shd w:val="clear" w:color="auto" w:fill="auto"/>
            <w:noWrap/>
            <w:vAlign w:val="bottom"/>
            <w:hideMark/>
          </w:tcPr>
          <w:p w14:paraId="570ECD2F" w14:textId="77777777" w:rsidR="00C25D3D" w:rsidRPr="00F47EFB" w:rsidRDefault="00C25D3D" w:rsidP="00133CB2">
            <w:pPr>
              <w:rPr>
                <w:color w:val="000000"/>
              </w:rPr>
            </w:pPr>
            <w:r w:rsidRPr="00F47EFB">
              <w:rPr>
                <w:color w:val="000000"/>
              </w:rPr>
              <w:t>60.4</w:t>
            </w:r>
          </w:p>
        </w:tc>
        <w:tc>
          <w:tcPr>
            <w:tcW w:w="0" w:type="auto"/>
            <w:tcBorders>
              <w:top w:val="nil"/>
              <w:left w:val="nil"/>
              <w:bottom w:val="nil"/>
              <w:right w:val="nil"/>
            </w:tcBorders>
            <w:shd w:val="clear" w:color="auto" w:fill="auto"/>
            <w:noWrap/>
            <w:vAlign w:val="bottom"/>
            <w:hideMark/>
          </w:tcPr>
          <w:p w14:paraId="6DE26268" w14:textId="77777777" w:rsidR="00C25D3D" w:rsidRPr="00F47EFB" w:rsidRDefault="00C25D3D" w:rsidP="00133CB2">
            <w:pPr>
              <w:rPr>
                <w:color w:val="000000"/>
              </w:rPr>
            </w:pPr>
            <w:r w:rsidRPr="00F47EFB">
              <w:rPr>
                <w:color w:val="000000"/>
              </w:rPr>
              <w:t>65.7*</w:t>
            </w:r>
          </w:p>
        </w:tc>
        <w:tc>
          <w:tcPr>
            <w:tcW w:w="0" w:type="auto"/>
            <w:tcBorders>
              <w:top w:val="nil"/>
              <w:left w:val="nil"/>
              <w:bottom w:val="nil"/>
              <w:right w:val="nil"/>
            </w:tcBorders>
            <w:shd w:val="clear" w:color="auto" w:fill="auto"/>
            <w:noWrap/>
            <w:vAlign w:val="bottom"/>
            <w:hideMark/>
          </w:tcPr>
          <w:p w14:paraId="20E623EC" w14:textId="77777777" w:rsidR="00C25D3D" w:rsidRPr="00F47EFB" w:rsidRDefault="00C25D3D" w:rsidP="00133CB2">
            <w:pPr>
              <w:rPr>
                <w:color w:val="000000"/>
              </w:rPr>
            </w:pPr>
            <w:r w:rsidRPr="00F47EFB">
              <w:rPr>
                <w:color w:val="000000"/>
              </w:rPr>
              <w:t>-0.11</w:t>
            </w:r>
          </w:p>
        </w:tc>
        <w:tc>
          <w:tcPr>
            <w:tcW w:w="0" w:type="auto"/>
            <w:tcBorders>
              <w:top w:val="nil"/>
              <w:left w:val="nil"/>
              <w:bottom w:val="nil"/>
              <w:right w:val="nil"/>
            </w:tcBorders>
            <w:shd w:val="clear" w:color="auto" w:fill="auto"/>
            <w:noWrap/>
            <w:vAlign w:val="bottom"/>
            <w:hideMark/>
          </w:tcPr>
          <w:p w14:paraId="37FCDD31"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ABE6D13" w14:textId="77777777" w:rsidR="00C25D3D" w:rsidRPr="00F47EFB" w:rsidRDefault="00C25D3D" w:rsidP="00133CB2">
            <w:pPr>
              <w:rPr>
                <w:color w:val="000000"/>
              </w:rPr>
            </w:pPr>
            <w:r w:rsidRPr="00F47EFB">
              <w:rPr>
                <w:color w:val="000000"/>
              </w:rPr>
              <w:t>63.6</w:t>
            </w:r>
          </w:p>
        </w:tc>
        <w:tc>
          <w:tcPr>
            <w:tcW w:w="0" w:type="auto"/>
            <w:tcBorders>
              <w:top w:val="nil"/>
              <w:left w:val="nil"/>
              <w:bottom w:val="nil"/>
              <w:right w:val="nil"/>
            </w:tcBorders>
            <w:shd w:val="clear" w:color="auto" w:fill="auto"/>
            <w:noWrap/>
            <w:vAlign w:val="bottom"/>
            <w:hideMark/>
          </w:tcPr>
          <w:p w14:paraId="766B6EA8" w14:textId="77777777" w:rsidR="00C25D3D" w:rsidRPr="00F47EFB" w:rsidRDefault="00C25D3D" w:rsidP="00133CB2">
            <w:pPr>
              <w:rPr>
                <w:color w:val="000000"/>
              </w:rPr>
            </w:pPr>
            <w:r w:rsidRPr="00F47EFB">
              <w:rPr>
                <w:color w:val="000000"/>
              </w:rPr>
              <w:t>63.6</w:t>
            </w:r>
          </w:p>
        </w:tc>
        <w:tc>
          <w:tcPr>
            <w:tcW w:w="0" w:type="auto"/>
            <w:tcBorders>
              <w:top w:val="nil"/>
              <w:left w:val="nil"/>
              <w:bottom w:val="nil"/>
              <w:right w:val="nil"/>
            </w:tcBorders>
            <w:shd w:val="clear" w:color="auto" w:fill="auto"/>
            <w:noWrap/>
            <w:vAlign w:val="bottom"/>
            <w:hideMark/>
          </w:tcPr>
          <w:p w14:paraId="12810D82" w14:textId="77777777" w:rsidR="00C25D3D" w:rsidRPr="00F47EFB" w:rsidRDefault="00C25D3D" w:rsidP="00133CB2">
            <w:pPr>
              <w:rPr>
                <w:color w:val="000000"/>
              </w:rPr>
            </w:pPr>
            <w:r w:rsidRPr="00F47EFB">
              <w:rPr>
                <w:color w:val="000000"/>
              </w:rPr>
              <w:t>-0.00</w:t>
            </w:r>
          </w:p>
        </w:tc>
      </w:tr>
      <w:tr w:rsidR="00C25D3D" w:rsidRPr="00F47EFB" w14:paraId="135DAB25" w14:textId="77777777" w:rsidTr="00133CB2">
        <w:trPr>
          <w:trHeight w:val="320"/>
        </w:trPr>
        <w:tc>
          <w:tcPr>
            <w:tcW w:w="0" w:type="auto"/>
            <w:tcBorders>
              <w:top w:val="nil"/>
              <w:left w:val="nil"/>
              <w:bottom w:val="nil"/>
              <w:right w:val="nil"/>
            </w:tcBorders>
            <w:shd w:val="clear" w:color="auto" w:fill="auto"/>
            <w:vAlign w:val="center"/>
            <w:hideMark/>
          </w:tcPr>
          <w:p w14:paraId="3E3F6E90" w14:textId="77777777" w:rsidR="00C25D3D" w:rsidRPr="00F47EFB" w:rsidRDefault="00C25D3D" w:rsidP="00133CB2">
            <w:pPr>
              <w:rPr>
                <w:color w:val="000000"/>
                <w:sz w:val="22"/>
                <w:szCs w:val="22"/>
              </w:rPr>
            </w:pPr>
            <w:r w:rsidRPr="00F47EFB">
              <w:rPr>
                <w:color w:val="000000"/>
                <w:sz w:val="22"/>
                <w:szCs w:val="22"/>
              </w:rPr>
              <w:t>Chronic kidney disease</w:t>
            </w:r>
          </w:p>
        </w:tc>
        <w:tc>
          <w:tcPr>
            <w:tcW w:w="0" w:type="auto"/>
            <w:tcBorders>
              <w:top w:val="nil"/>
              <w:left w:val="nil"/>
              <w:bottom w:val="nil"/>
              <w:right w:val="nil"/>
            </w:tcBorders>
            <w:shd w:val="clear" w:color="auto" w:fill="auto"/>
            <w:noWrap/>
            <w:vAlign w:val="bottom"/>
            <w:hideMark/>
          </w:tcPr>
          <w:p w14:paraId="22815ADD" w14:textId="77777777" w:rsidR="00C25D3D" w:rsidRPr="00F47EFB" w:rsidRDefault="00C25D3D" w:rsidP="00133CB2">
            <w:pPr>
              <w:rPr>
                <w:color w:val="000000"/>
              </w:rPr>
            </w:pPr>
            <w:r w:rsidRPr="00F47EFB">
              <w:rPr>
                <w:color w:val="000000"/>
              </w:rPr>
              <w:t>30.2</w:t>
            </w:r>
          </w:p>
        </w:tc>
        <w:tc>
          <w:tcPr>
            <w:tcW w:w="0" w:type="auto"/>
            <w:tcBorders>
              <w:top w:val="nil"/>
              <w:left w:val="nil"/>
              <w:bottom w:val="nil"/>
              <w:right w:val="nil"/>
            </w:tcBorders>
            <w:shd w:val="clear" w:color="auto" w:fill="auto"/>
            <w:noWrap/>
            <w:vAlign w:val="bottom"/>
            <w:hideMark/>
          </w:tcPr>
          <w:p w14:paraId="57878DE0" w14:textId="77777777" w:rsidR="00C25D3D" w:rsidRPr="00F47EFB" w:rsidRDefault="00C25D3D" w:rsidP="00133CB2">
            <w:pPr>
              <w:rPr>
                <w:color w:val="000000"/>
              </w:rPr>
            </w:pPr>
            <w:r w:rsidRPr="00F47EFB">
              <w:rPr>
                <w:color w:val="000000"/>
              </w:rPr>
              <w:t>33.4*</w:t>
            </w:r>
          </w:p>
        </w:tc>
        <w:tc>
          <w:tcPr>
            <w:tcW w:w="0" w:type="auto"/>
            <w:tcBorders>
              <w:top w:val="nil"/>
              <w:left w:val="nil"/>
              <w:bottom w:val="nil"/>
              <w:right w:val="nil"/>
            </w:tcBorders>
            <w:shd w:val="clear" w:color="auto" w:fill="auto"/>
            <w:noWrap/>
            <w:vAlign w:val="bottom"/>
            <w:hideMark/>
          </w:tcPr>
          <w:p w14:paraId="065AB00E" w14:textId="77777777" w:rsidR="00C25D3D" w:rsidRPr="00F47EFB" w:rsidRDefault="00C25D3D" w:rsidP="00133CB2">
            <w:pPr>
              <w:rPr>
                <w:color w:val="000000"/>
              </w:rPr>
            </w:pPr>
            <w:r w:rsidRPr="00F47EFB">
              <w:rPr>
                <w:color w:val="000000"/>
              </w:rPr>
              <w:t>-0.07</w:t>
            </w:r>
          </w:p>
        </w:tc>
        <w:tc>
          <w:tcPr>
            <w:tcW w:w="0" w:type="auto"/>
            <w:tcBorders>
              <w:top w:val="nil"/>
              <w:left w:val="nil"/>
              <w:bottom w:val="nil"/>
              <w:right w:val="nil"/>
            </w:tcBorders>
            <w:shd w:val="clear" w:color="auto" w:fill="auto"/>
            <w:noWrap/>
            <w:vAlign w:val="bottom"/>
            <w:hideMark/>
          </w:tcPr>
          <w:p w14:paraId="6020CF38"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5BA71C8" w14:textId="77777777" w:rsidR="00C25D3D" w:rsidRPr="00F47EFB" w:rsidRDefault="00C25D3D" w:rsidP="00133CB2">
            <w:pPr>
              <w:rPr>
                <w:color w:val="000000"/>
              </w:rPr>
            </w:pPr>
            <w:r w:rsidRPr="00F47EFB">
              <w:rPr>
                <w:color w:val="000000"/>
              </w:rPr>
              <w:t>32.2</w:t>
            </w:r>
          </w:p>
        </w:tc>
        <w:tc>
          <w:tcPr>
            <w:tcW w:w="0" w:type="auto"/>
            <w:tcBorders>
              <w:top w:val="nil"/>
              <w:left w:val="nil"/>
              <w:bottom w:val="nil"/>
              <w:right w:val="nil"/>
            </w:tcBorders>
            <w:shd w:val="clear" w:color="auto" w:fill="auto"/>
            <w:noWrap/>
            <w:vAlign w:val="bottom"/>
            <w:hideMark/>
          </w:tcPr>
          <w:p w14:paraId="3CABE8B6" w14:textId="77777777" w:rsidR="00C25D3D" w:rsidRPr="00F47EFB" w:rsidRDefault="00C25D3D" w:rsidP="00133CB2">
            <w:pPr>
              <w:rPr>
                <w:color w:val="000000"/>
              </w:rPr>
            </w:pPr>
            <w:r w:rsidRPr="00F47EFB">
              <w:rPr>
                <w:color w:val="000000"/>
              </w:rPr>
              <w:t>32.2</w:t>
            </w:r>
          </w:p>
        </w:tc>
        <w:tc>
          <w:tcPr>
            <w:tcW w:w="0" w:type="auto"/>
            <w:tcBorders>
              <w:top w:val="nil"/>
              <w:left w:val="nil"/>
              <w:bottom w:val="nil"/>
              <w:right w:val="nil"/>
            </w:tcBorders>
            <w:shd w:val="clear" w:color="auto" w:fill="auto"/>
            <w:noWrap/>
            <w:vAlign w:val="bottom"/>
            <w:hideMark/>
          </w:tcPr>
          <w:p w14:paraId="2A0B6CE7" w14:textId="77777777" w:rsidR="00C25D3D" w:rsidRPr="00F47EFB" w:rsidRDefault="00C25D3D" w:rsidP="00133CB2">
            <w:pPr>
              <w:rPr>
                <w:color w:val="000000"/>
              </w:rPr>
            </w:pPr>
            <w:r w:rsidRPr="00F47EFB">
              <w:rPr>
                <w:color w:val="000000"/>
              </w:rPr>
              <w:t>-0.00</w:t>
            </w:r>
          </w:p>
        </w:tc>
      </w:tr>
      <w:tr w:rsidR="00C25D3D" w:rsidRPr="00F47EFB" w14:paraId="66B36FBA" w14:textId="77777777" w:rsidTr="00133CB2">
        <w:trPr>
          <w:trHeight w:val="320"/>
        </w:trPr>
        <w:tc>
          <w:tcPr>
            <w:tcW w:w="0" w:type="auto"/>
            <w:tcBorders>
              <w:top w:val="nil"/>
              <w:left w:val="nil"/>
              <w:bottom w:val="nil"/>
              <w:right w:val="nil"/>
            </w:tcBorders>
            <w:shd w:val="clear" w:color="auto" w:fill="auto"/>
            <w:vAlign w:val="center"/>
            <w:hideMark/>
          </w:tcPr>
          <w:p w14:paraId="0B7B5A06" w14:textId="77777777" w:rsidR="00C25D3D" w:rsidRPr="00F47EFB" w:rsidRDefault="00C25D3D" w:rsidP="00133CB2">
            <w:pPr>
              <w:rPr>
                <w:color w:val="000000"/>
                <w:sz w:val="22"/>
                <w:szCs w:val="22"/>
              </w:rPr>
            </w:pPr>
            <w:r w:rsidRPr="00F47EFB">
              <w:rPr>
                <w:color w:val="000000"/>
                <w:sz w:val="22"/>
                <w:szCs w:val="22"/>
              </w:rPr>
              <w:t>Chronic obstructive pulmonary disease</w:t>
            </w:r>
          </w:p>
        </w:tc>
        <w:tc>
          <w:tcPr>
            <w:tcW w:w="0" w:type="auto"/>
            <w:tcBorders>
              <w:top w:val="nil"/>
              <w:left w:val="nil"/>
              <w:bottom w:val="nil"/>
              <w:right w:val="nil"/>
            </w:tcBorders>
            <w:shd w:val="clear" w:color="auto" w:fill="auto"/>
            <w:noWrap/>
            <w:vAlign w:val="bottom"/>
            <w:hideMark/>
          </w:tcPr>
          <w:p w14:paraId="163958C5" w14:textId="77777777" w:rsidR="00C25D3D" w:rsidRPr="00F47EFB" w:rsidRDefault="00C25D3D" w:rsidP="00133CB2">
            <w:pPr>
              <w:rPr>
                <w:color w:val="000000"/>
              </w:rPr>
            </w:pPr>
            <w:r w:rsidRPr="00F47EFB">
              <w:rPr>
                <w:color w:val="000000"/>
              </w:rPr>
              <w:t>25.4</w:t>
            </w:r>
          </w:p>
        </w:tc>
        <w:tc>
          <w:tcPr>
            <w:tcW w:w="0" w:type="auto"/>
            <w:tcBorders>
              <w:top w:val="nil"/>
              <w:left w:val="nil"/>
              <w:bottom w:val="nil"/>
              <w:right w:val="nil"/>
            </w:tcBorders>
            <w:shd w:val="clear" w:color="auto" w:fill="auto"/>
            <w:noWrap/>
            <w:vAlign w:val="bottom"/>
            <w:hideMark/>
          </w:tcPr>
          <w:p w14:paraId="310F4713" w14:textId="77777777" w:rsidR="00C25D3D" w:rsidRPr="00F47EFB" w:rsidRDefault="00C25D3D" w:rsidP="00133CB2">
            <w:pPr>
              <w:rPr>
                <w:color w:val="000000"/>
              </w:rPr>
            </w:pPr>
            <w:r w:rsidRPr="00F47EFB">
              <w:rPr>
                <w:color w:val="000000"/>
              </w:rPr>
              <w:t>29.7*</w:t>
            </w:r>
          </w:p>
        </w:tc>
        <w:tc>
          <w:tcPr>
            <w:tcW w:w="0" w:type="auto"/>
            <w:tcBorders>
              <w:top w:val="nil"/>
              <w:left w:val="nil"/>
              <w:bottom w:val="nil"/>
              <w:right w:val="nil"/>
            </w:tcBorders>
            <w:shd w:val="clear" w:color="auto" w:fill="auto"/>
            <w:noWrap/>
            <w:vAlign w:val="bottom"/>
            <w:hideMark/>
          </w:tcPr>
          <w:p w14:paraId="32265EA6" w14:textId="77777777" w:rsidR="00C25D3D" w:rsidRPr="00F47EFB" w:rsidRDefault="00C25D3D" w:rsidP="00133CB2">
            <w:pPr>
              <w:rPr>
                <w:color w:val="000000"/>
              </w:rPr>
            </w:pPr>
            <w:r w:rsidRPr="00F47EFB">
              <w:rPr>
                <w:color w:val="000000"/>
              </w:rPr>
              <w:t>-0.10</w:t>
            </w:r>
          </w:p>
        </w:tc>
        <w:tc>
          <w:tcPr>
            <w:tcW w:w="0" w:type="auto"/>
            <w:tcBorders>
              <w:top w:val="nil"/>
              <w:left w:val="nil"/>
              <w:bottom w:val="nil"/>
              <w:right w:val="nil"/>
            </w:tcBorders>
            <w:shd w:val="clear" w:color="auto" w:fill="auto"/>
            <w:noWrap/>
            <w:vAlign w:val="bottom"/>
            <w:hideMark/>
          </w:tcPr>
          <w:p w14:paraId="0509C95F"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37EE46D" w14:textId="77777777" w:rsidR="00C25D3D" w:rsidRPr="00F47EFB" w:rsidRDefault="00C25D3D" w:rsidP="00133CB2">
            <w:pPr>
              <w:rPr>
                <w:color w:val="000000"/>
              </w:rPr>
            </w:pPr>
            <w:r w:rsidRPr="00F47EFB">
              <w:rPr>
                <w:color w:val="000000"/>
              </w:rPr>
              <w:t>27.7</w:t>
            </w:r>
          </w:p>
        </w:tc>
        <w:tc>
          <w:tcPr>
            <w:tcW w:w="0" w:type="auto"/>
            <w:tcBorders>
              <w:top w:val="nil"/>
              <w:left w:val="nil"/>
              <w:bottom w:val="nil"/>
              <w:right w:val="nil"/>
            </w:tcBorders>
            <w:shd w:val="clear" w:color="auto" w:fill="auto"/>
            <w:noWrap/>
            <w:vAlign w:val="bottom"/>
            <w:hideMark/>
          </w:tcPr>
          <w:p w14:paraId="160E1C2A" w14:textId="77777777" w:rsidR="00C25D3D" w:rsidRPr="00F47EFB" w:rsidRDefault="00C25D3D" w:rsidP="00133CB2">
            <w:pPr>
              <w:rPr>
                <w:color w:val="000000"/>
              </w:rPr>
            </w:pPr>
            <w:r w:rsidRPr="00F47EFB">
              <w:rPr>
                <w:color w:val="000000"/>
              </w:rPr>
              <w:t>27.7</w:t>
            </w:r>
          </w:p>
        </w:tc>
        <w:tc>
          <w:tcPr>
            <w:tcW w:w="0" w:type="auto"/>
            <w:tcBorders>
              <w:top w:val="nil"/>
              <w:left w:val="nil"/>
              <w:bottom w:val="nil"/>
              <w:right w:val="nil"/>
            </w:tcBorders>
            <w:shd w:val="clear" w:color="auto" w:fill="auto"/>
            <w:noWrap/>
            <w:vAlign w:val="bottom"/>
            <w:hideMark/>
          </w:tcPr>
          <w:p w14:paraId="365B46AF" w14:textId="77777777" w:rsidR="00C25D3D" w:rsidRPr="00F47EFB" w:rsidRDefault="00C25D3D" w:rsidP="00133CB2">
            <w:pPr>
              <w:rPr>
                <w:color w:val="000000"/>
              </w:rPr>
            </w:pPr>
            <w:r w:rsidRPr="00F47EFB">
              <w:rPr>
                <w:color w:val="000000"/>
              </w:rPr>
              <w:t>-0.00</w:t>
            </w:r>
          </w:p>
        </w:tc>
      </w:tr>
      <w:tr w:rsidR="00C25D3D" w:rsidRPr="00F47EFB" w14:paraId="1308F53D" w14:textId="77777777" w:rsidTr="00133CB2">
        <w:trPr>
          <w:trHeight w:val="320"/>
        </w:trPr>
        <w:tc>
          <w:tcPr>
            <w:tcW w:w="0" w:type="auto"/>
            <w:tcBorders>
              <w:top w:val="nil"/>
              <w:left w:val="nil"/>
              <w:bottom w:val="nil"/>
              <w:right w:val="nil"/>
            </w:tcBorders>
            <w:shd w:val="clear" w:color="auto" w:fill="auto"/>
            <w:vAlign w:val="center"/>
            <w:hideMark/>
          </w:tcPr>
          <w:p w14:paraId="0CD22FB4" w14:textId="77777777" w:rsidR="00C25D3D" w:rsidRPr="00F47EFB" w:rsidRDefault="00C25D3D" w:rsidP="00133CB2">
            <w:pPr>
              <w:rPr>
                <w:color w:val="000000"/>
                <w:sz w:val="22"/>
                <w:szCs w:val="22"/>
              </w:rPr>
            </w:pPr>
            <w:r w:rsidRPr="00F47EFB">
              <w:rPr>
                <w:color w:val="000000"/>
                <w:sz w:val="22"/>
                <w:szCs w:val="22"/>
              </w:rPr>
              <w:t>Heart failure</w:t>
            </w:r>
          </w:p>
        </w:tc>
        <w:tc>
          <w:tcPr>
            <w:tcW w:w="0" w:type="auto"/>
            <w:tcBorders>
              <w:top w:val="nil"/>
              <w:left w:val="nil"/>
              <w:bottom w:val="nil"/>
              <w:right w:val="nil"/>
            </w:tcBorders>
            <w:shd w:val="clear" w:color="auto" w:fill="auto"/>
            <w:noWrap/>
            <w:vAlign w:val="bottom"/>
            <w:hideMark/>
          </w:tcPr>
          <w:p w14:paraId="767CCCE7" w14:textId="77777777" w:rsidR="00C25D3D" w:rsidRPr="00F47EFB" w:rsidRDefault="00C25D3D" w:rsidP="00133CB2">
            <w:pPr>
              <w:rPr>
                <w:color w:val="000000"/>
              </w:rPr>
            </w:pPr>
            <w:r w:rsidRPr="00F47EFB">
              <w:rPr>
                <w:color w:val="000000"/>
              </w:rPr>
              <w:t>31.6</w:t>
            </w:r>
          </w:p>
        </w:tc>
        <w:tc>
          <w:tcPr>
            <w:tcW w:w="0" w:type="auto"/>
            <w:tcBorders>
              <w:top w:val="nil"/>
              <w:left w:val="nil"/>
              <w:bottom w:val="nil"/>
              <w:right w:val="nil"/>
            </w:tcBorders>
            <w:shd w:val="clear" w:color="auto" w:fill="auto"/>
            <w:noWrap/>
            <w:vAlign w:val="bottom"/>
            <w:hideMark/>
          </w:tcPr>
          <w:p w14:paraId="2CCDA2D2" w14:textId="77777777" w:rsidR="00C25D3D" w:rsidRPr="00F47EFB" w:rsidRDefault="00C25D3D" w:rsidP="00133CB2">
            <w:pPr>
              <w:rPr>
                <w:color w:val="000000"/>
              </w:rPr>
            </w:pPr>
            <w:r w:rsidRPr="00F47EFB">
              <w:rPr>
                <w:color w:val="000000"/>
              </w:rPr>
              <w:t>35.2*</w:t>
            </w:r>
          </w:p>
        </w:tc>
        <w:tc>
          <w:tcPr>
            <w:tcW w:w="0" w:type="auto"/>
            <w:tcBorders>
              <w:top w:val="nil"/>
              <w:left w:val="nil"/>
              <w:bottom w:val="nil"/>
              <w:right w:val="nil"/>
            </w:tcBorders>
            <w:shd w:val="clear" w:color="auto" w:fill="auto"/>
            <w:noWrap/>
            <w:vAlign w:val="bottom"/>
            <w:hideMark/>
          </w:tcPr>
          <w:p w14:paraId="67EC1127" w14:textId="77777777" w:rsidR="00C25D3D" w:rsidRPr="00F47EFB" w:rsidRDefault="00C25D3D" w:rsidP="00133CB2">
            <w:pPr>
              <w:rPr>
                <w:color w:val="000000"/>
              </w:rPr>
            </w:pPr>
            <w:r w:rsidRPr="00F47EFB">
              <w:rPr>
                <w:color w:val="000000"/>
              </w:rPr>
              <w:t>-0.08</w:t>
            </w:r>
          </w:p>
        </w:tc>
        <w:tc>
          <w:tcPr>
            <w:tcW w:w="0" w:type="auto"/>
            <w:tcBorders>
              <w:top w:val="nil"/>
              <w:left w:val="nil"/>
              <w:bottom w:val="nil"/>
              <w:right w:val="nil"/>
            </w:tcBorders>
            <w:shd w:val="clear" w:color="auto" w:fill="auto"/>
            <w:noWrap/>
            <w:vAlign w:val="bottom"/>
            <w:hideMark/>
          </w:tcPr>
          <w:p w14:paraId="665AEE37"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971A725" w14:textId="77777777" w:rsidR="00C25D3D" w:rsidRPr="00F47EFB" w:rsidRDefault="00C25D3D" w:rsidP="00133CB2">
            <w:pPr>
              <w:rPr>
                <w:color w:val="000000"/>
              </w:rPr>
            </w:pPr>
            <w:r w:rsidRPr="00F47EFB">
              <w:rPr>
                <w:color w:val="000000"/>
              </w:rPr>
              <w:t>33.9</w:t>
            </w:r>
          </w:p>
        </w:tc>
        <w:tc>
          <w:tcPr>
            <w:tcW w:w="0" w:type="auto"/>
            <w:tcBorders>
              <w:top w:val="nil"/>
              <w:left w:val="nil"/>
              <w:bottom w:val="nil"/>
              <w:right w:val="nil"/>
            </w:tcBorders>
            <w:shd w:val="clear" w:color="auto" w:fill="auto"/>
            <w:noWrap/>
            <w:vAlign w:val="bottom"/>
            <w:hideMark/>
          </w:tcPr>
          <w:p w14:paraId="28261740" w14:textId="77777777" w:rsidR="00C25D3D" w:rsidRPr="00F47EFB" w:rsidRDefault="00C25D3D" w:rsidP="00133CB2">
            <w:pPr>
              <w:rPr>
                <w:color w:val="000000"/>
              </w:rPr>
            </w:pPr>
            <w:r w:rsidRPr="00F47EFB">
              <w:rPr>
                <w:color w:val="000000"/>
              </w:rPr>
              <w:t>33.9</w:t>
            </w:r>
          </w:p>
        </w:tc>
        <w:tc>
          <w:tcPr>
            <w:tcW w:w="0" w:type="auto"/>
            <w:tcBorders>
              <w:top w:val="nil"/>
              <w:left w:val="nil"/>
              <w:bottom w:val="nil"/>
              <w:right w:val="nil"/>
            </w:tcBorders>
            <w:shd w:val="clear" w:color="auto" w:fill="auto"/>
            <w:noWrap/>
            <w:vAlign w:val="bottom"/>
            <w:hideMark/>
          </w:tcPr>
          <w:p w14:paraId="5856BFCD" w14:textId="77777777" w:rsidR="00C25D3D" w:rsidRPr="00F47EFB" w:rsidRDefault="00C25D3D" w:rsidP="00133CB2">
            <w:pPr>
              <w:rPr>
                <w:color w:val="000000"/>
              </w:rPr>
            </w:pPr>
            <w:r w:rsidRPr="00F47EFB">
              <w:rPr>
                <w:color w:val="000000"/>
              </w:rPr>
              <w:t>-0.00</w:t>
            </w:r>
          </w:p>
        </w:tc>
      </w:tr>
      <w:tr w:rsidR="00C25D3D" w:rsidRPr="00F47EFB" w14:paraId="7DB9D042" w14:textId="77777777" w:rsidTr="00133CB2">
        <w:trPr>
          <w:trHeight w:val="320"/>
        </w:trPr>
        <w:tc>
          <w:tcPr>
            <w:tcW w:w="0" w:type="auto"/>
            <w:tcBorders>
              <w:top w:val="nil"/>
              <w:left w:val="nil"/>
              <w:bottom w:val="nil"/>
              <w:right w:val="nil"/>
            </w:tcBorders>
            <w:shd w:val="clear" w:color="auto" w:fill="auto"/>
            <w:vAlign w:val="center"/>
            <w:hideMark/>
          </w:tcPr>
          <w:p w14:paraId="59B4EFDD" w14:textId="77777777" w:rsidR="00C25D3D" w:rsidRPr="00F47EFB" w:rsidRDefault="00C25D3D" w:rsidP="00133CB2">
            <w:pPr>
              <w:rPr>
                <w:color w:val="000000"/>
                <w:sz w:val="22"/>
                <w:szCs w:val="22"/>
              </w:rPr>
            </w:pPr>
            <w:r w:rsidRPr="00F47EFB">
              <w:rPr>
                <w:color w:val="000000"/>
                <w:sz w:val="22"/>
                <w:szCs w:val="22"/>
              </w:rPr>
              <w:t>Diabetes</w:t>
            </w:r>
          </w:p>
        </w:tc>
        <w:tc>
          <w:tcPr>
            <w:tcW w:w="0" w:type="auto"/>
            <w:tcBorders>
              <w:top w:val="nil"/>
              <w:left w:val="nil"/>
              <w:bottom w:val="nil"/>
              <w:right w:val="nil"/>
            </w:tcBorders>
            <w:shd w:val="clear" w:color="auto" w:fill="auto"/>
            <w:noWrap/>
            <w:vAlign w:val="bottom"/>
            <w:hideMark/>
          </w:tcPr>
          <w:p w14:paraId="0D62CECD" w14:textId="77777777" w:rsidR="00C25D3D" w:rsidRPr="00F47EFB" w:rsidRDefault="00C25D3D" w:rsidP="00133CB2">
            <w:pPr>
              <w:rPr>
                <w:color w:val="000000"/>
              </w:rPr>
            </w:pPr>
            <w:r w:rsidRPr="00F47EFB">
              <w:rPr>
                <w:color w:val="000000"/>
              </w:rPr>
              <w:t>35.3</w:t>
            </w:r>
          </w:p>
        </w:tc>
        <w:tc>
          <w:tcPr>
            <w:tcW w:w="0" w:type="auto"/>
            <w:tcBorders>
              <w:top w:val="nil"/>
              <w:left w:val="nil"/>
              <w:bottom w:val="nil"/>
              <w:right w:val="nil"/>
            </w:tcBorders>
            <w:shd w:val="clear" w:color="auto" w:fill="auto"/>
            <w:noWrap/>
            <w:vAlign w:val="bottom"/>
            <w:hideMark/>
          </w:tcPr>
          <w:p w14:paraId="22A435F6" w14:textId="77777777" w:rsidR="00C25D3D" w:rsidRPr="00F47EFB" w:rsidRDefault="00C25D3D" w:rsidP="00133CB2">
            <w:pPr>
              <w:rPr>
                <w:color w:val="000000"/>
              </w:rPr>
            </w:pPr>
            <w:r w:rsidRPr="00F47EFB">
              <w:rPr>
                <w:color w:val="000000"/>
              </w:rPr>
              <w:t>37.1*</w:t>
            </w:r>
          </w:p>
        </w:tc>
        <w:tc>
          <w:tcPr>
            <w:tcW w:w="0" w:type="auto"/>
            <w:tcBorders>
              <w:top w:val="nil"/>
              <w:left w:val="nil"/>
              <w:bottom w:val="nil"/>
              <w:right w:val="nil"/>
            </w:tcBorders>
            <w:shd w:val="clear" w:color="auto" w:fill="auto"/>
            <w:noWrap/>
            <w:vAlign w:val="bottom"/>
            <w:hideMark/>
          </w:tcPr>
          <w:p w14:paraId="10B6EDA5" w14:textId="77777777" w:rsidR="00C25D3D" w:rsidRPr="00F47EFB" w:rsidRDefault="00C25D3D" w:rsidP="00133CB2">
            <w:pPr>
              <w:rPr>
                <w:color w:val="000000"/>
              </w:rPr>
            </w:pPr>
            <w:r w:rsidRPr="00F47EFB">
              <w:rPr>
                <w:color w:val="000000"/>
              </w:rPr>
              <w:t>-0.04</w:t>
            </w:r>
          </w:p>
        </w:tc>
        <w:tc>
          <w:tcPr>
            <w:tcW w:w="0" w:type="auto"/>
            <w:tcBorders>
              <w:top w:val="nil"/>
              <w:left w:val="nil"/>
              <w:bottom w:val="nil"/>
              <w:right w:val="nil"/>
            </w:tcBorders>
            <w:shd w:val="clear" w:color="auto" w:fill="auto"/>
            <w:noWrap/>
            <w:vAlign w:val="bottom"/>
            <w:hideMark/>
          </w:tcPr>
          <w:p w14:paraId="54C78D2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67F3CE8" w14:textId="77777777" w:rsidR="00C25D3D" w:rsidRPr="00F47EFB" w:rsidRDefault="00C25D3D" w:rsidP="00133CB2">
            <w:pPr>
              <w:rPr>
                <w:color w:val="000000"/>
              </w:rPr>
            </w:pPr>
            <w:r w:rsidRPr="00F47EFB">
              <w:rPr>
                <w:color w:val="000000"/>
              </w:rPr>
              <w:t>36.8</w:t>
            </w:r>
          </w:p>
        </w:tc>
        <w:tc>
          <w:tcPr>
            <w:tcW w:w="0" w:type="auto"/>
            <w:tcBorders>
              <w:top w:val="nil"/>
              <w:left w:val="nil"/>
              <w:bottom w:val="nil"/>
              <w:right w:val="nil"/>
            </w:tcBorders>
            <w:shd w:val="clear" w:color="auto" w:fill="auto"/>
            <w:noWrap/>
            <w:vAlign w:val="bottom"/>
            <w:hideMark/>
          </w:tcPr>
          <w:p w14:paraId="5A50500B" w14:textId="77777777" w:rsidR="00C25D3D" w:rsidRPr="00F47EFB" w:rsidRDefault="00C25D3D" w:rsidP="00133CB2">
            <w:pPr>
              <w:rPr>
                <w:color w:val="000000"/>
              </w:rPr>
            </w:pPr>
            <w:r w:rsidRPr="00F47EFB">
              <w:rPr>
                <w:color w:val="000000"/>
              </w:rPr>
              <w:t>36.8</w:t>
            </w:r>
          </w:p>
        </w:tc>
        <w:tc>
          <w:tcPr>
            <w:tcW w:w="0" w:type="auto"/>
            <w:tcBorders>
              <w:top w:val="nil"/>
              <w:left w:val="nil"/>
              <w:bottom w:val="nil"/>
              <w:right w:val="nil"/>
            </w:tcBorders>
            <w:shd w:val="clear" w:color="auto" w:fill="auto"/>
            <w:noWrap/>
            <w:vAlign w:val="bottom"/>
            <w:hideMark/>
          </w:tcPr>
          <w:p w14:paraId="561BA5F0" w14:textId="77777777" w:rsidR="00C25D3D" w:rsidRPr="00F47EFB" w:rsidRDefault="00C25D3D" w:rsidP="00133CB2">
            <w:pPr>
              <w:rPr>
                <w:color w:val="000000"/>
              </w:rPr>
            </w:pPr>
            <w:r w:rsidRPr="00F47EFB">
              <w:rPr>
                <w:color w:val="000000"/>
              </w:rPr>
              <w:t>-0.00</w:t>
            </w:r>
          </w:p>
        </w:tc>
      </w:tr>
      <w:tr w:rsidR="00C25D3D" w:rsidRPr="00F47EFB" w14:paraId="7581823B" w14:textId="77777777" w:rsidTr="00133CB2">
        <w:trPr>
          <w:trHeight w:val="320"/>
        </w:trPr>
        <w:tc>
          <w:tcPr>
            <w:tcW w:w="0" w:type="auto"/>
            <w:tcBorders>
              <w:top w:val="nil"/>
              <w:left w:val="nil"/>
              <w:bottom w:val="nil"/>
              <w:right w:val="nil"/>
            </w:tcBorders>
            <w:shd w:val="clear" w:color="auto" w:fill="auto"/>
            <w:vAlign w:val="center"/>
            <w:hideMark/>
          </w:tcPr>
          <w:p w14:paraId="5C777FA4" w14:textId="77777777" w:rsidR="00C25D3D" w:rsidRPr="00F47EFB" w:rsidRDefault="00C25D3D" w:rsidP="00133CB2">
            <w:pPr>
              <w:rPr>
                <w:color w:val="000000"/>
                <w:sz w:val="22"/>
                <w:szCs w:val="22"/>
              </w:rPr>
            </w:pPr>
            <w:r w:rsidRPr="00F47EFB">
              <w:rPr>
                <w:color w:val="000000"/>
                <w:sz w:val="22"/>
                <w:szCs w:val="22"/>
              </w:rPr>
              <w:t>Glaucoma</w:t>
            </w:r>
          </w:p>
        </w:tc>
        <w:tc>
          <w:tcPr>
            <w:tcW w:w="0" w:type="auto"/>
            <w:tcBorders>
              <w:top w:val="nil"/>
              <w:left w:val="nil"/>
              <w:bottom w:val="nil"/>
              <w:right w:val="nil"/>
            </w:tcBorders>
            <w:shd w:val="clear" w:color="auto" w:fill="auto"/>
            <w:noWrap/>
            <w:vAlign w:val="bottom"/>
            <w:hideMark/>
          </w:tcPr>
          <w:p w14:paraId="6F68A698" w14:textId="77777777" w:rsidR="00C25D3D" w:rsidRPr="00F47EFB" w:rsidRDefault="00C25D3D" w:rsidP="00133CB2">
            <w:pPr>
              <w:rPr>
                <w:color w:val="000000"/>
              </w:rPr>
            </w:pPr>
            <w:r w:rsidRPr="00F47EFB">
              <w:rPr>
                <w:color w:val="000000"/>
              </w:rPr>
              <w:t>22.5</w:t>
            </w:r>
          </w:p>
        </w:tc>
        <w:tc>
          <w:tcPr>
            <w:tcW w:w="0" w:type="auto"/>
            <w:tcBorders>
              <w:top w:val="nil"/>
              <w:left w:val="nil"/>
              <w:bottom w:val="nil"/>
              <w:right w:val="nil"/>
            </w:tcBorders>
            <w:shd w:val="clear" w:color="auto" w:fill="auto"/>
            <w:noWrap/>
            <w:vAlign w:val="bottom"/>
            <w:hideMark/>
          </w:tcPr>
          <w:p w14:paraId="1CCC0444" w14:textId="77777777" w:rsidR="00C25D3D" w:rsidRPr="00F47EFB" w:rsidRDefault="00C25D3D" w:rsidP="00133CB2">
            <w:pPr>
              <w:rPr>
                <w:color w:val="000000"/>
              </w:rPr>
            </w:pPr>
            <w:r w:rsidRPr="00F47EFB">
              <w:rPr>
                <w:color w:val="000000"/>
              </w:rPr>
              <w:t>25.0*</w:t>
            </w:r>
          </w:p>
        </w:tc>
        <w:tc>
          <w:tcPr>
            <w:tcW w:w="0" w:type="auto"/>
            <w:tcBorders>
              <w:top w:val="nil"/>
              <w:left w:val="nil"/>
              <w:bottom w:val="nil"/>
              <w:right w:val="nil"/>
            </w:tcBorders>
            <w:shd w:val="clear" w:color="auto" w:fill="auto"/>
            <w:noWrap/>
            <w:vAlign w:val="bottom"/>
            <w:hideMark/>
          </w:tcPr>
          <w:p w14:paraId="59CC5FAC" w14:textId="77777777" w:rsidR="00C25D3D" w:rsidRPr="00F47EFB" w:rsidRDefault="00C25D3D" w:rsidP="00133CB2">
            <w:pPr>
              <w:rPr>
                <w:color w:val="000000"/>
              </w:rPr>
            </w:pPr>
            <w:r w:rsidRPr="00F47EFB">
              <w:rPr>
                <w:color w:val="000000"/>
              </w:rPr>
              <w:t>-0.06</w:t>
            </w:r>
          </w:p>
        </w:tc>
        <w:tc>
          <w:tcPr>
            <w:tcW w:w="0" w:type="auto"/>
            <w:tcBorders>
              <w:top w:val="nil"/>
              <w:left w:val="nil"/>
              <w:bottom w:val="nil"/>
              <w:right w:val="nil"/>
            </w:tcBorders>
            <w:shd w:val="clear" w:color="auto" w:fill="auto"/>
            <w:noWrap/>
            <w:vAlign w:val="bottom"/>
            <w:hideMark/>
          </w:tcPr>
          <w:p w14:paraId="107F217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8331C0E" w14:textId="77777777" w:rsidR="00C25D3D" w:rsidRPr="00F47EFB" w:rsidRDefault="00C25D3D" w:rsidP="00133CB2">
            <w:pPr>
              <w:rPr>
                <w:color w:val="000000"/>
              </w:rPr>
            </w:pPr>
            <w:r w:rsidRPr="00F47EFB">
              <w:rPr>
                <w:color w:val="000000"/>
              </w:rPr>
              <w:t>24.0</w:t>
            </w:r>
          </w:p>
        </w:tc>
        <w:tc>
          <w:tcPr>
            <w:tcW w:w="0" w:type="auto"/>
            <w:tcBorders>
              <w:top w:val="nil"/>
              <w:left w:val="nil"/>
              <w:bottom w:val="nil"/>
              <w:right w:val="nil"/>
            </w:tcBorders>
            <w:shd w:val="clear" w:color="auto" w:fill="auto"/>
            <w:noWrap/>
            <w:vAlign w:val="bottom"/>
            <w:hideMark/>
          </w:tcPr>
          <w:p w14:paraId="5BC838C6" w14:textId="77777777" w:rsidR="00C25D3D" w:rsidRPr="00F47EFB" w:rsidRDefault="00C25D3D" w:rsidP="00133CB2">
            <w:pPr>
              <w:rPr>
                <w:color w:val="000000"/>
              </w:rPr>
            </w:pPr>
            <w:r w:rsidRPr="00F47EFB">
              <w:rPr>
                <w:color w:val="000000"/>
              </w:rPr>
              <w:t>24.0</w:t>
            </w:r>
          </w:p>
        </w:tc>
        <w:tc>
          <w:tcPr>
            <w:tcW w:w="0" w:type="auto"/>
            <w:tcBorders>
              <w:top w:val="nil"/>
              <w:left w:val="nil"/>
              <w:bottom w:val="nil"/>
              <w:right w:val="nil"/>
            </w:tcBorders>
            <w:shd w:val="clear" w:color="auto" w:fill="auto"/>
            <w:noWrap/>
            <w:vAlign w:val="bottom"/>
            <w:hideMark/>
          </w:tcPr>
          <w:p w14:paraId="2B36EF27" w14:textId="77777777" w:rsidR="00C25D3D" w:rsidRPr="00F47EFB" w:rsidRDefault="00C25D3D" w:rsidP="00133CB2">
            <w:pPr>
              <w:rPr>
                <w:color w:val="000000"/>
              </w:rPr>
            </w:pPr>
            <w:r w:rsidRPr="00F47EFB">
              <w:rPr>
                <w:color w:val="000000"/>
              </w:rPr>
              <w:t>-0.00</w:t>
            </w:r>
          </w:p>
        </w:tc>
      </w:tr>
      <w:tr w:rsidR="00C25D3D" w:rsidRPr="00F47EFB" w14:paraId="02CF3665" w14:textId="77777777" w:rsidTr="00133CB2">
        <w:trPr>
          <w:trHeight w:val="320"/>
        </w:trPr>
        <w:tc>
          <w:tcPr>
            <w:tcW w:w="0" w:type="auto"/>
            <w:tcBorders>
              <w:top w:val="nil"/>
              <w:left w:val="nil"/>
              <w:bottom w:val="nil"/>
              <w:right w:val="nil"/>
            </w:tcBorders>
            <w:shd w:val="clear" w:color="auto" w:fill="auto"/>
            <w:vAlign w:val="center"/>
            <w:hideMark/>
          </w:tcPr>
          <w:p w14:paraId="046E1430" w14:textId="77777777" w:rsidR="00C25D3D" w:rsidRPr="00F47EFB" w:rsidRDefault="00C25D3D" w:rsidP="00133CB2">
            <w:pPr>
              <w:rPr>
                <w:color w:val="000000"/>
                <w:sz w:val="22"/>
                <w:szCs w:val="22"/>
              </w:rPr>
            </w:pPr>
            <w:r w:rsidRPr="00F47EFB">
              <w:rPr>
                <w:color w:val="000000"/>
                <w:sz w:val="22"/>
                <w:szCs w:val="22"/>
              </w:rPr>
              <w:t>Ischemic heart disease</w:t>
            </w:r>
          </w:p>
        </w:tc>
        <w:tc>
          <w:tcPr>
            <w:tcW w:w="0" w:type="auto"/>
            <w:tcBorders>
              <w:top w:val="nil"/>
              <w:left w:val="nil"/>
              <w:bottom w:val="nil"/>
              <w:right w:val="nil"/>
            </w:tcBorders>
            <w:shd w:val="clear" w:color="auto" w:fill="auto"/>
            <w:noWrap/>
            <w:vAlign w:val="bottom"/>
            <w:hideMark/>
          </w:tcPr>
          <w:p w14:paraId="0E092791" w14:textId="77777777" w:rsidR="00C25D3D" w:rsidRPr="00F47EFB" w:rsidRDefault="00C25D3D" w:rsidP="00133CB2">
            <w:pPr>
              <w:rPr>
                <w:color w:val="000000"/>
              </w:rPr>
            </w:pPr>
            <w:r w:rsidRPr="00F47EFB">
              <w:rPr>
                <w:color w:val="000000"/>
              </w:rPr>
              <w:t>50.5</w:t>
            </w:r>
          </w:p>
        </w:tc>
        <w:tc>
          <w:tcPr>
            <w:tcW w:w="0" w:type="auto"/>
            <w:tcBorders>
              <w:top w:val="nil"/>
              <w:left w:val="nil"/>
              <w:bottom w:val="nil"/>
              <w:right w:val="nil"/>
            </w:tcBorders>
            <w:shd w:val="clear" w:color="auto" w:fill="auto"/>
            <w:noWrap/>
            <w:vAlign w:val="bottom"/>
            <w:hideMark/>
          </w:tcPr>
          <w:p w14:paraId="103FAD03" w14:textId="77777777" w:rsidR="00C25D3D" w:rsidRPr="00F47EFB" w:rsidRDefault="00C25D3D" w:rsidP="00133CB2">
            <w:pPr>
              <w:rPr>
                <w:color w:val="000000"/>
              </w:rPr>
            </w:pPr>
            <w:r w:rsidRPr="00F47EFB">
              <w:rPr>
                <w:color w:val="000000"/>
              </w:rPr>
              <w:t>55.2*</w:t>
            </w:r>
          </w:p>
        </w:tc>
        <w:tc>
          <w:tcPr>
            <w:tcW w:w="0" w:type="auto"/>
            <w:tcBorders>
              <w:top w:val="nil"/>
              <w:left w:val="nil"/>
              <w:bottom w:val="nil"/>
              <w:right w:val="nil"/>
            </w:tcBorders>
            <w:shd w:val="clear" w:color="auto" w:fill="auto"/>
            <w:noWrap/>
            <w:vAlign w:val="bottom"/>
            <w:hideMark/>
          </w:tcPr>
          <w:p w14:paraId="75DCFC91" w14:textId="77777777" w:rsidR="00C25D3D" w:rsidRPr="00F47EFB" w:rsidRDefault="00C25D3D" w:rsidP="00133CB2">
            <w:pPr>
              <w:rPr>
                <w:color w:val="000000"/>
              </w:rPr>
            </w:pPr>
            <w:r w:rsidRPr="00F47EFB">
              <w:rPr>
                <w:color w:val="000000"/>
              </w:rPr>
              <w:t>-0.09</w:t>
            </w:r>
          </w:p>
        </w:tc>
        <w:tc>
          <w:tcPr>
            <w:tcW w:w="0" w:type="auto"/>
            <w:tcBorders>
              <w:top w:val="nil"/>
              <w:left w:val="nil"/>
              <w:bottom w:val="nil"/>
              <w:right w:val="nil"/>
            </w:tcBorders>
            <w:shd w:val="clear" w:color="auto" w:fill="auto"/>
            <w:noWrap/>
            <w:vAlign w:val="bottom"/>
            <w:hideMark/>
          </w:tcPr>
          <w:p w14:paraId="39D23485"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035B73F" w14:textId="77777777" w:rsidR="00C25D3D" w:rsidRPr="00F47EFB" w:rsidRDefault="00C25D3D" w:rsidP="00133CB2">
            <w:pPr>
              <w:rPr>
                <w:color w:val="000000"/>
              </w:rPr>
            </w:pPr>
            <w:r w:rsidRPr="00F47EFB">
              <w:rPr>
                <w:color w:val="000000"/>
              </w:rPr>
              <w:t>53.6</w:t>
            </w:r>
          </w:p>
        </w:tc>
        <w:tc>
          <w:tcPr>
            <w:tcW w:w="0" w:type="auto"/>
            <w:tcBorders>
              <w:top w:val="nil"/>
              <w:left w:val="nil"/>
              <w:bottom w:val="nil"/>
              <w:right w:val="nil"/>
            </w:tcBorders>
            <w:shd w:val="clear" w:color="auto" w:fill="auto"/>
            <w:noWrap/>
            <w:vAlign w:val="bottom"/>
            <w:hideMark/>
          </w:tcPr>
          <w:p w14:paraId="37C3B910" w14:textId="77777777" w:rsidR="00C25D3D" w:rsidRPr="00F47EFB" w:rsidRDefault="00C25D3D" w:rsidP="00133CB2">
            <w:pPr>
              <w:rPr>
                <w:color w:val="000000"/>
              </w:rPr>
            </w:pPr>
            <w:r w:rsidRPr="00F47EFB">
              <w:rPr>
                <w:color w:val="000000"/>
              </w:rPr>
              <w:t>53.6</w:t>
            </w:r>
          </w:p>
        </w:tc>
        <w:tc>
          <w:tcPr>
            <w:tcW w:w="0" w:type="auto"/>
            <w:tcBorders>
              <w:top w:val="nil"/>
              <w:left w:val="nil"/>
              <w:bottom w:val="nil"/>
              <w:right w:val="nil"/>
            </w:tcBorders>
            <w:shd w:val="clear" w:color="auto" w:fill="auto"/>
            <w:noWrap/>
            <w:vAlign w:val="bottom"/>
            <w:hideMark/>
          </w:tcPr>
          <w:p w14:paraId="6A9F7819" w14:textId="77777777" w:rsidR="00C25D3D" w:rsidRPr="00F47EFB" w:rsidRDefault="00C25D3D" w:rsidP="00133CB2">
            <w:pPr>
              <w:rPr>
                <w:color w:val="000000"/>
              </w:rPr>
            </w:pPr>
            <w:r w:rsidRPr="00F47EFB">
              <w:rPr>
                <w:color w:val="000000"/>
              </w:rPr>
              <w:t>-0.00</w:t>
            </w:r>
          </w:p>
        </w:tc>
      </w:tr>
      <w:tr w:rsidR="00C25D3D" w:rsidRPr="00F47EFB" w14:paraId="3D091609" w14:textId="77777777" w:rsidTr="00133CB2">
        <w:trPr>
          <w:trHeight w:val="320"/>
        </w:trPr>
        <w:tc>
          <w:tcPr>
            <w:tcW w:w="0" w:type="auto"/>
            <w:tcBorders>
              <w:top w:val="nil"/>
              <w:left w:val="nil"/>
              <w:bottom w:val="nil"/>
              <w:right w:val="nil"/>
            </w:tcBorders>
            <w:shd w:val="clear" w:color="auto" w:fill="auto"/>
            <w:vAlign w:val="center"/>
            <w:hideMark/>
          </w:tcPr>
          <w:p w14:paraId="626675F7" w14:textId="77777777" w:rsidR="00C25D3D" w:rsidRPr="00F47EFB" w:rsidRDefault="00C25D3D" w:rsidP="00133CB2">
            <w:pPr>
              <w:rPr>
                <w:color w:val="000000"/>
                <w:sz w:val="22"/>
                <w:szCs w:val="22"/>
              </w:rPr>
            </w:pPr>
            <w:r w:rsidRPr="00F47EFB">
              <w:rPr>
                <w:color w:val="000000"/>
                <w:sz w:val="22"/>
                <w:szCs w:val="22"/>
              </w:rPr>
              <w:t>Depression</w:t>
            </w:r>
          </w:p>
        </w:tc>
        <w:tc>
          <w:tcPr>
            <w:tcW w:w="0" w:type="auto"/>
            <w:tcBorders>
              <w:top w:val="nil"/>
              <w:left w:val="nil"/>
              <w:bottom w:val="nil"/>
              <w:right w:val="nil"/>
            </w:tcBorders>
            <w:shd w:val="clear" w:color="auto" w:fill="auto"/>
            <w:noWrap/>
            <w:vAlign w:val="bottom"/>
            <w:hideMark/>
          </w:tcPr>
          <w:p w14:paraId="0FC86432" w14:textId="77777777" w:rsidR="00C25D3D" w:rsidRPr="00F47EFB" w:rsidRDefault="00C25D3D" w:rsidP="00133CB2">
            <w:pPr>
              <w:rPr>
                <w:color w:val="000000"/>
              </w:rPr>
            </w:pPr>
            <w:r w:rsidRPr="00F47EFB">
              <w:rPr>
                <w:color w:val="000000"/>
              </w:rPr>
              <w:t>34.8</w:t>
            </w:r>
          </w:p>
        </w:tc>
        <w:tc>
          <w:tcPr>
            <w:tcW w:w="0" w:type="auto"/>
            <w:tcBorders>
              <w:top w:val="nil"/>
              <w:left w:val="nil"/>
              <w:bottom w:val="nil"/>
              <w:right w:val="nil"/>
            </w:tcBorders>
            <w:shd w:val="clear" w:color="auto" w:fill="auto"/>
            <w:noWrap/>
            <w:vAlign w:val="bottom"/>
            <w:hideMark/>
          </w:tcPr>
          <w:p w14:paraId="15B88604" w14:textId="77777777" w:rsidR="00C25D3D" w:rsidRPr="00F47EFB" w:rsidRDefault="00C25D3D" w:rsidP="00133CB2">
            <w:pPr>
              <w:rPr>
                <w:color w:val="000000"/>
              </w:rPr>
            </w:pPr>
            <w:r w:rsidRPr="00F47EFB">
              <w:rPr>
                <w:color w:val="000000"/>
              </w:rPr>
              <w:t>38.2*</w:t>
            </w:r>
          </w:p>
        </w:tc>
        <w:tc>
          <w:tcPr>
            <w:tcW w:w="0" w:type="auto"/>
            <w:tcBorders>
              <w:top w:val="nil"/>
              <w:left w:val="nil"/>
              <w:bottom w:val="nil"/>
              <w:right w:val="nil"/>
            </w:tcBorders>
            <w:shd w:val="clear" w:color="auto" w:fill="auto"/>
            <w:noWrap/>
            <w:vAlign w:val="bottom"/>
            <w:hideMark/>
          </w:tcPr>
          <w:p w14:paraId="62FA159A" w14:textId="77777777" w:rsidR="00C25D3D" w:rsidRPr="00F47EFB" w:rsidRDefault="00C25D3D" w:rsidP="00133CB2">
            <w:pPr>
              <w:rPr>
                <w:color w:val="000000"/>
              </w:rPr>
            </w:pPr>
            <w:r w:rsidRPr="00F47EFB">
              <w:rPr>
                <w:color w:val="000000"/>
              </w:rPr>
              <w:t>-0.07</w:t>
            </w:r>
          </w:p>
        </w:tc>
        <w:tc>
          <w:tcPr>
            <w:tcW w:w="0" w:type="auto"/>
            <w:tcBorders>
              <w:top w:val="nil"/>
              <w:left w:val="nil"/>
              <w:bottom w:val="nil"/>
              <w:right w:val="nil"/>
            </w:tcBorders>
            <w:shd w:val="clear" w:color="auto" w:fill="auto"/>
            <w:noWrap/>
            <w:vAlign w:val="bottom"/>
            <w:hideMark/>
          </w:tcPr>
          <w:p w14:paraId="2F1BA018"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1D988D1" w14:textId="77777777" w:rsidR="00C25D3D" w:rsidRPr="00F47EFB" w:rsidRDefault="00C25D3D" w:rsidP="00133CB2">
            <w:pPr>
              <w:rPr>
                <w:color w:val="000000"/>
              </w:rPr>
            </w:pPr>
            <w:r w:rsidRPr="00F47EFB">
              <w:rPr>
                <w:color w:val="000000"/>
              </w:rPr>
              <w:t>36.8</w:t>
            </w:r>
          </w:p>
        </w:tc>
        <w:tc>
          <w:tcPr>
            <w:tcW w:w="0" w:type="auto"/>
            <w:tcBorders>
              <w:top w:val="nil"/>
              <w:left w:val="nil"/>
              <w:bottom w:val="nil"/>
              <w:right w:val="nil"/>
            </w:tcBorders>
            <w:shd w:val="clear" w:color="auto" w:fill="auto"/>
            <w:noWrap/>
            <w:vAlign w:val="bottom"/>
            <w:hideMark/>
          </w:tcPr>
          <w:p w14:paraId="21629A70" w14:textId="77777777" w:rsidR="00C25D3D" w:rsidRPr="00F47EFB" w:rsidRDefault="00C25D3D" w:rsidP="00133CB2">
            <w:pPr>
              <w:rPr>
                <w:color w:val="000000"/>
              </w:rPr>
            </w:pPr>
            <w:r w:rsidRPr="00F47EFB">
              <w:rPr>
                <w:color w:val="000000"/>
              </w:rPr>
              <w:t>36.8</w:t>
            </w:r>
          </w:p>
        </w:tc>
        <w:tc>
          <w:tcPr>
            <w:tcW w:w="0" w:type="auto"/>
            <w:tcBorders>
              <w:top w:val="nil"/>
              <w:left w:val="nil"/>
              <w:bottom w:val="nil"/>
              <w:right w:val="nil"/>
            </w:tcBorders>
            <w:shd w:val="clear" w:color="auto" w:fill="auto"/>
            <w:noWrap/>
            <w:vAlign w:val="bottom"/>
            <w:hideMark/>
          </w:tcPr>
          <w:p w14:paraId="5ECB6C5D" w14:textId="77777777" w:rsidR="00C25D3D" w:rsidRPr="00F47EFB" w:rsidRDefault="00C25D3D" w:rsidP="00133CB2">
            <w:pPr>
              <w:rPr>
                <w:color w:val="000000"/>
              </w:rPr>
            </w:pPr>
            <w:r w:rsidRPr="00F47EFB">
              <w:rPr>
                <w:color w:val="000000"/>
              </w:rPr>
              <w:t>-0.00</w:t>
            </w:r>
          </w:p>
        </w:tc>
      </w:tr>
      <w:tr w:rsidR="00C25D3D" w:rsidRPr="00F47EFB" w14:paraId="19C4FFEB" w14:textId="77777777" w:rsidTr="00133CB2">
        <w:trPr>
          <w:trHeight w:val="320"/>
        </w:trPr>
        <w:tc>
          <w:tcPr>
            <w:tcW w:w="0" w:type="auto"/>
            <w:tcBorders>
              <w:top w:val="nil"/>
              <w:left w:val="nil"/>
              <w:bottom w:val="nil"/>
              <w:right w:val="nil"/>
            </w:tcBorders>
            <w:shd w:val="clear" w:color="auto" w:fill="auto"/>
            <w:vAlign w:val="center"/>
            <w:hideMark/>
          </w:tcPr>
          <w:p w14:paraId="209F207A" w14:textId="77777777" w:rsidR="00C25D3D" w:rsidRPr="00F47EFB" w:rsidRDefault="00C25D3D" w:rsidP="00133CB2">
            <w:pPr>
              <w:rPr>
                <w:color w:val="000000"/>
                <w:sz w:val="22"/>
                <w:szCs w:val="22"/>
              </w:rPr>
            </w:pPr>
            <w:r w:rsidRPr="00F47EFB">
              <w:rPr>
                <w:color w:val="000000"/>
                <w:sz w:val="22"/>
                <w:szCs w:val="22"/>
              </w:rPr>
              <w:t>Osteoporosis</w:t>
            </w:r>
          </w:p>
        </w:tc>
        <w:tc>
          <w:tcPr>
            <w:tcW w:w="0" w:type="auto"/>
            <w:tcBorders>
              <w:top w:val="nil"/>
              <w:left w:val="nil"/>
              <w:bottom w:val="nil"/>
              <w:right w:val="nil"/>
            </w:tcBorders>
            <w:shd w:val="clear" w:color="auto" w:fill="auto"/>
            <w:noWrap/>
            <w:vAlign w:val="bottom"/>
            <w:hideMark/>
          </w:tcPr>
          <w:p w14:paraId="13ADAD8F" w14:textId="77777777" w:rsidR="00C25D3D" w:rsidRPr="00F47EFB" w:rsidRDefault="00C25D3D" w:rsidP="00133CB2">
            <w:pPr>
              <w:rPr>
                <w:color w:val="000000"/>
              </w:rPr>
            </w:pPr>
            <w:r w:rsidRPr="00F47EFB">
              <w:rPr>
                <w:color w:val="000000"/>
              </w:rPr>
              <w:t>25.6</w:t>
            </w:r>
          </w:p>
        </w:tc>
        <w:tc>
          <w:tcPr>
            <w:tcW w:w="0" w:type="auto"/>
            <w:tcBorders>
              <w:top w:val="nil"/>
              <w:left w:val="nil"/>
              <w:bottom w:val="nil"/>
              <w:right w:val="nil"/>
            </w:tcBorders>
            <w:shd w:val="clear" w:color="auto" w:fill="auto"/>
            <w:noWrap/>
            <w:vAlign w:val="bottom"/>
            <w:hideMark/>
          </w:tcPr>
          <w:p w14:paraId="08E7F422" w14:textId="77777777" w:rsidR="00C25D3D" w:rsidRPr="00F47EFB" w:rsidRDefault="00C25D3D" w:rsidP="00133CB2">
            <w:pPr>
              <w:rPr>
                <w:color w:val="000000"/>
              </w:rPr>
            </w:pPr>
            <w:r w:rsidRPr="00F47EFB">
              <w:rPr>
                <w:color w:val="000000"/>
              </w:rPr>
              <w:t>30.1*</w:t>
            </w:r>
          </w:p>
        </w:tc>
        <w:tc>
          <w:tcPr>
            <w:tcW w:w="0" w:type="auto"/>
            <w:tcBorders>
              <w:top w:val="nil"/>
              <w:left w:val="nil"/>
              <w:bottom w:val="nil"/>
              <w:right w:val="nil"/>
            </w:tcBorders>
            <w:shd w:val="clear" w:color="auto" w:fill="auto"/>
            <w:noWrap/>
            <w:vAlign w:val="bottom"/>
            <w:hideMark/>
          </w:tcPr>
          <w:p w14:paraId="458D8422" w14:textId="77777777" w:rsidR="00C25D3D" w:rsidRPr="00F47EFB" w:rsidRDefault="00C25D3D" w:rsidP="00133CB2">
            <w:pPr>
              <w:rPr>
                <w:color w:val="000000"/>
              </w:rPr>
            </w:pPr>
            <w:r w:rsidRPr="00F47EFB">
              <w:rPr>
                <w:color w:val="000000"/>
              </w:rPr>
              <w:t>-0.10</w:t>
            </w:r>
          </w:p>
        </w:tc>
        <w:tc>
          <w:tcPr>
            <w:tcW w:w="0" w:type="auto"/>
            <w:tcBorders>
              <w:top w:val="nil"/>
              <w:left w:val="nil"/>
              <w:bottom w:val="nil"/>
              <w:right w:val="nil"/>
            </w:tcBorders>
            <w:shd w:val="clear" w:color="auto" w:fill="auto"/>
            <w:noWrap/>
            <w:vAlign w:val="bottom"/>
            <w:hideMark/>
          </w:tcPr>
          <w:p w14:paraId="6112E6A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D26F6B3" w14:textId="77777777" w:rsidR="00C25D3D" w:rsidRPr="00F47EFB" w:rsidRDefault="00C25D3D" w:rsidP="00133CB2">
            <w:pPr>
              <w:rPr>
                <w:color w:val="000000"/>
              </w:rPr>
            </w:pPr>
            <w:r w:rsidRPr="00F47EFB">
              <w:rPr>
                <w:color w:val="000000"/>
              </w:rPr>
              <w:t>28.3</w:t>
            </w:r>
          </w:p>
        </w:tc>
        <w:tc>
          <w:tcPr>
            <w:tcW w:w="0" w:type="auto"/>
            <w:tcBorders>
              <w:top w:val="nil"/>
              <w:left w:val="nil"/>
              <w:bottom w:val="nil"/>
              <w:right w:val="nil"/>
            </w:tcBorders>
            <w:shd w:val="clear" w:color="auto" w:fill="auto"/>
            <w:noWrap/>
            <w:vAlign w:val="bottom"/>
            <w:hideMark/>
          </w:tcPr>
          <w:p w14:paraId="4AD2F1B1" w14:textId="77777777" w:rsidR="00C25D3D" w:rsidRPr="00F47EFB" w:rsidRDefault="00C25D3D" w:rsidP="00133CB2">
            <w:pPr>
              <w:rPr>
                <w:color w:val="000000"/>
              </w:rPr>
            </w:pPr>
            <w:r w:rsidRPr="00F47EFB">
              <w:rPr>
                <w:color w:val="000000"/>
              </w:rPr>
              <w:t>28.3</w:t>
            </w:r>
          </w:p>
        </w:tc>
        <w:tc>
          <w:tcPr>
            <w:tcW w:w="0" w:type="auto"/>
            <w:tcBorders>
              <w:top w:val="nil"/>
              <w:left w:val="nil"/>
              <w:bottom w:val="nil"/>
              <w:right w:val="nil"/>
            </w:tcBorders>
            <w:shd w:val="clear" w:color="auto" w:fill="auto"/>
            <w:noWrap/>
            <w:vAlign w:val="bottom"/>
            <w:hideMark/>
          </w:tcPr>
          <w:p w14:paraId="198EE3C7" w14:textId="77777777" w:rsidR="00C25D3D" w:rsidRPr="00F47EFB" w:rsidRDefault="00C25D3D" w:rsidP="00133CB2">
            <w:pPr>
              <w:rPr>
                <w:color w:val="000000"/>
              </w:rPr>
            </w:pPr>
            <w:r w:rsidRPr="00F47EFB">
              <w:rPr>
                <w:color w:val="000000"/>
              </w:rPr>
              <w:t>-0.00</w:t>
            </w:r>
          </w:p>
        </w:tc>
      </w:tr>
      <w:tr w:rsidR="00C25D3D" w:rsidRPr="00F47EFB" w14:paraId="68A944D5" w14:textId="77777777" w:rsidTr="00133CB2">
        <w:trPr>
          <w:trHeight w:val="320"/>
        </w:trPr>
        <w:tc>
          <w:tcPr>
            <w:tcW w:w="0" w:type="auto"/>
            <w:tcBorders>
              <w:top w:val="nil"/>
              <w:left w:val="nil"/>
              <w:bottom w:val="nil"/>
              <w:right w:val="nil"/>
            </w:tcBorders>
            <w:shd w:val="clear" w:color="auto" w:fill="auto"/>
            <w:vAlign w:val="center"/>
            <w:hideMark/>
          </w:tcPr>
          <w:p w14:paraId="359A9DCF" w14:textId="77777777" w:rsidR="00C25D3D" w:rsidRPr="00F47EFB" w:rsidRDefault="00C25D3D" w:rsidP="00133CB2">
            <w:pPr>
              <w:rPr>
                <w:color w:val="000000"/>
                <w:sz w:val="22"/>
                <w:szCs w:val="22"/>
              </w:rPr>
            </w:pPr>
            <w:r w:rsidRPr="00F47EFB">
              <w:rPr>
                <w:color w:val="000000"/>
                <w:sz w:val="22"/>
                <w:szCs w:val="22"/>
              </w:rPr>
              <w:t>Rheumatoid arthritis</w:t>
            </w:r>
          </w:p>
        </w:tc>
        <w:tc>
          <w:tcPr>
            <w:tcW w:w="0" w:type="auto"/>
            <w:tcBorders>
              <w:top w:val="nil"/>
              <w:left w:val="nil"/>
              <w:bottom w:val="nil"/>
              <w:right w:val="nil"/>
            </w:tcBorders>
            <w:shd w:val="clear" w:color="auto" w:fill="auto"/>
            <w:noWrap/>
            <w:vAlign w:val="bottom"/>
            <w:hideMark/>
          </w:tcPr>
          <w:p w14:paraId="07A4D3F6" w14:textId="77777777" w:rsidR="00C25D3D" w:rsidRPr="00F47EFB" w:rsidRDefault="00C25D3D" w:rsidP="00133CB2">
            <w:pPr>
              <w:rPr>
                <w:color w:val="000000"/>
              </w:rPr>
            </w:pPr>
            <w:r w:rsidRPr="00F47EFB">
              <w:rPr>
                <w:color w:val="000000"/>
              </w:rPr>
              <w:t>53.3</w:t>
            </w:r>
          </w:p>
        </w:tc>
        <w:tc>
          <w:tcPr>
            <w:tcW w:w="0" w:type="auto"/>
            <w:tcBorders>
              <w:top w:val="nil"/>
              <w:left w:val="nil"/>
              <w:bottom w:val="nil"/>
              <w:right w:val="nil"/>
            </w:tcBorders>
            <w:shd w:val="clear" w:color="auto" w:fill="auto"/>
            <w:noWrap/>
            <w:vAlign w:val="bottom"/>
            <w:hideMark/>
          </w:tcPr>
          <w:p w14:paraId="59643BF6" w14:textId="77777777" w:rsidR="00C25D3D" w:rsidRPr="00F47EFB" w:rsidRDefault="00C25D3D" w:rsidP="00133CB2">
            <w:pPr>
              <w:rPr>
                <w:color w:val="000000"/>
              </w:rPr>
            </w:pPr>
            <w:r w:rsidRPr="00F47EFB">
              <w:rPr>
                <w:color w:val="000000"/>
              </w:rPr>
              <w:t>58.5*</w:t>
            </w:r>
          </w:p>
        </w:tc>
        <w:tc>
          <w:tcPr>
            <w:tcW w:w="0" w:type="auto"/>
            <w:tcBorders>
              <w:top w:val="nil"/>
              <w:left w:val="nil"/>
              <w:bottom w:val="nil"/>
              <w:right w:val="nil"/>
            </w:tcBorders>
            <w:shd w:val="clear" w:color="auto" w:fill="auto"/>
            <w:noWrap/>
            <w:vAlign w:val="bottom"/>
            <w:hideMark/>
          </w:tcPr>
          <w:p w14:paraId="755D4406" w14:textId="77777777" w:rsidR="00C25D3D" w:rsidRPr="00F47EFB" w:rsidRDefault="00C25D3D" w:rsidP="00133CB2">
            <w:pPr>
              <w:rPr>
                <w:color w:val="000000"/>
              </w:rPr>
            </w:pPr>
            <w:r w:rsidRPr="00F47EFB">
              <w:rPr>
                <w:color w:val="000000"/>
              </w:rPr>
              <w:t>-0.10</w:t>
            </w:r>
          </w:p>
        </w:tc>
        <w:tc>
          <w:tcPr>
            <w:tcW w:w="0" w:type="auto"/>
            <w:tcBorders>
              <w:top w:val="nil"/>
              <w:left w:val="nil"/>
              <w:bottom w:val="nil"/>
              <w:right w:val="nil"/>
            </w:tcBorders>
            <w:shd w:val="clear" w:color="auto" w:fill="auto"/>
            <w:noWrap/>
            <w:vAlign w:val="bottom"/>
            <w:hideMark/>
          </w:tcPr>
          <w:p w14:paraId="16079D75"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3D304DF9" w14:textId="77777777" w:rsidR="00C25D3D" w:rsidRPr="00F47EFB" w:rsidRDefault="00C25D3D" w:rsidP="00133CB2">
            <w:pPr>
              <w:rPr>
                <w:color w:val="000000"/>
              </w:rPr>
            </w:pPr>
            <w:r w:rsidRPr="00F47EFB">
              <w:rPr>
                <w:color w:val="000000"/>
              </w:rPr>
              <w:t>56.4</w:t>
            </w:r>
          </w:p>
        </w:tc>
        <w:tc>
          <w:tcPr>
            <w:tcW w:w="0" w:type="auto"/>
            <w:tcBorders>
              <w:top w:val="nil"/>
              <w:left w:val="nil"/>
              <w:bottom w:val="nil"/>
              <w:right w:val="nil"/>
            </w:tcBorders>
            <w:shd w:val="clear" w:color="auto" w:fill="auto"/>
            <w:noWrap/>
            <w:vAlign w:val="bottom"/>
            <w:hideMark/>
          </w:tcPr>
          <w:p w14:paraId="012C1357" w14:textId="77777777" w:rsidR="00C25D3D" w:rsidRPr="00F47EFB" w:rsidRDefault="00C25D3D" w:rsidP="00133CB2">
            <w:pPr>
              <w:rPr>
                <w:color w:val="000000"/>
              </w:rPr>
            </w:pPr>
            <w:r w:rsidRPr="00F47EFB">
              <w:rPr>
                <w:color w:val="000000"/>
              </w:rPr>
              <w:t>56.4</w:t>
            </w:r>
          </w:p>
        </w:tc>
        <w:tc>
          <w:tcPr>
            <w:tcW w:w="0" w:type="auto"/>
            <w:tcBorders>
              <w:top w:val="nil"/>
              <w:left w:val="nil"/>
              <w:bottom w:val="nil"/>
              <w:right w:val="nil"/>
            </w:tcBorders>
            <w:shd w:val="clear" w:color="auto" w:fill="auto"/>
            <w:noWrap/>
            <w:vAlign w:val="bottom"/>
            <w:hideMark/>
          </w:tcPr>
          <w:p w14:paraId="12EEA7D5" w14:textId="77777777" w:rsidR="00C25D3D" w:rsidRPr="00F47EFB" w:rsidRDefault="00C25D3D" w:rsidP="00133CB2">
            <w:pPr>
              <w:rPr>
                <w:color w:val="000000"/>
              </w:rPr>
            </w:pPr>
            <w:r w:rsidRPr="00F47EFB">
              <w:rPr>
                <w:color w:val="000000"/>
              </w:rPr>
              <w:t>-0.00</w:t>
            </w:r>
          </w:p>
        </w:tc>
      </w:tr>
      <w:tr w:rsidR="00C25D3D" w:rsidRPr="00F47EFB" w14:paraId="3EFF892F" w14:textId="77777777" w:rsidTr="00133CB2">
        <w:trPr>
          <w:trHeight w:val="320"/>
        </w:trPr>
        <w:tc>
          <w:tcPr>
            <w:tcW w:w="0" w:type="auto"/>
            <w:tcBorders>
              <w:top w:val="nil"/>
              <w:left w:val="nil"/>
              <w:bottom w:val="nil"/>
              <w:right w:val="nil"/>
            </w:tcBorders>
            <w:shd w:val="clear" w:color="auto" w:fill="auto"/>
            <w:vAlign w:val="center"/>
            <w:hideMark/>
          </w:tcPr>
          <w:p w14:paraId="40C29C66" w14:textId="77777777" w:rsidR="00C25D3D" w:rsidRPr="00F47EFB" w:rsidRDefault="00C25D3D" w:rsidP="00133CB2">
            <w:pPr>
              <w:rPr>
                <w:color w:val="000000"/>
                <w:sz w:val="22"/>
                <w:szCs w:val="22"/>
              </w:rPr>
            </w:pPr>
            <w:r w:rsidRPr="00F47EFB">
              <w:rPr>
                <w:color w:val="000000"/>
                <w:sz w:val="22"/>
                <w:szCs w:val="22"/>
              </w:rPr>
              <w:t>Stroke/transient ischemic attack</w:t>
            </w:r>
          </w:p>
        </w:tc>
        <w:tc>
          <w:tcPr>
            <w:tcW w:w="0" w:type="auto"/>
            <w:tcBorders>
              <w:top w:val="nil"/>
              <w:left w:val="nil"/>
              <w:bottom w:val="nil"/>
              <w:right w:val="nil"/>
            </w:tcBorders>
            <w:shd w:val="clear" w:color="auto" w:fill="auto"/>
            <w:noWrap/>
            <w:vAlign w:val="bottom"/>
            <w:hideMark/>
          </w:tcPr>
          <w:p w14:paraId="04F6BE57" w14:textId="77777777" w:rsidR="00C25D3D" w:rsidRPr="00F47EFB" w:rsidRDefault="00C25D3D" w:rsidP="00133CB2">
            <w:pPr>
              <w:rPr>
                <w:color w:val="000000"/>
              </w:rPr>
            </w:pPr>
            <w:r w:rsidRPr="00F47EFB">
              <w:rPr>
                <w:color w:val="000000"/>
              </w:rPr>
              <w:t>21.6</w:t>
            </w:r>
          </w:p>
        </w:tc>
        <w:tc>
          <w:tcPr>
            <w:tcW w:w="0" w:type="auto"/>
            <w:tcBorders>
              <w:top w:val="nil"/>
              <w:left w:val="nil"/>
              <w:bottom w:val="nil"/>
              <w:right w:val="nil"/>
            </w:tcBorders>
            <w:shd w:val="clear" w:color="auto" w:fill="auto"/>
            <w:noWrap/>
            <w:vAlign w:val="bottom"/>
            <w:hideMark/>
          </w:tcPr>
          <w:p w14:paraId="08F0B573" w14:textId="77777777" w:rsidR="00C25D3D" w:rsidRPr="00F47EFB" w:rsidRDefault="00C25D3D" w:rsidP="00133CB2">
            <w:pPr>
              <w:rPr>
                <w:color w:val="000000"/>
              </w:rPr>
            </w:pPr>
            <w:r w:rsidRPr="00F47EFB">
              <w:rPr>
                <w:color w:val="000000"/>
              </w:rPr>
              <w:t>24.8*</w:t>
            </w:r>
          </w:p>
        </w:tc>
        <w:tc>
          <w:tcPr>
            <w:tcW w:w="0" w:type="auto"/>
            <w:tcBorders>
              <w:top w:val="nil"/>
              <w:left w:val="nil"/>
              <w:bottom w:val="nil"/>
              <w:right w:val="nil"/>
            </w:tcBorders>
            <w:shd w:val="clear" w:color="auto" w:fill="auto"/>
            <w:noWrap/>
            <w:vAlign w:val="bottom"/>
            <w:hideMark/>
          </w:tcPr>
          <w:p w14:paraId="156DA5D7" w14:textId="77777777" w:rsidR="00C25D3D" w:rsidRPr="00F47EFB" w:rsidRDefault="00C25D3D" w:rsidP="00133CB2">
            <w:pPr>
              <w:rPr>
                <w:color w:val="000000"/>
              </w:rPr>
            </w:pPr>
            <w:r w:rsidRPr="00F47EFB">
              <w:rPr>
                <w:color w:val="000000"/>
              </w:rPr>
              <w:t>-0.08</w:t>
            </w:r>
          </w:p>
        </w:tc>
        <w:tc>
          <w:tcPr>
            <w:tcW w:w="0" w:type="auto"/>
            <w:tcBorders>
              <w:top w:val="nil"/>
              <w:left w:val="nil"/>
              <w:bottom w:val="nil"/>
              <w:right w:val="nil"/>
            </w:tcBorders>
            <w:shd w:val="clear" w:color="auto" w:fill="auto"/>
            <w:noWrap/>
            <w:vAlign w:val="bottom"/>
            <w:hideMark/>
          </w:tcPr>
          <w:p w14:paraId="2A7FF14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9576E1C" w14:textId="77777777" w:rsidR="00C25D3D" w:rsidRPr="00F47EFB" w:rsidRDefault="00C25D3D" w:rsidP="00133CB2">
            <w:pPr>
              <w:rPr>
                <w:color w:val="000000"/>
              </w:rPr>
            </w:pPr>
            <w:r w:rsidRPr="00F47EFB">
              <w:rPr>
                <w:color w:val="000000"/>
              </w:rPr>
              <w:t>23.6</w:t>
            </w:r>
          </w:p>
        </w:tc>
        <w:tc>
          <w:tcPr>
            <w:tcW w:w="0" w:type="auto"/>
            <w:tcBorders>
              <w:top w:val="nil"/>
              <w:left w:val="nil"/>
              <w:bottom w:val="nil"/>
              <w:right w:val="nil"/>
            </w:tcBorders>
            <w:shd w:val="clear" w:color="auto" w:fill="auto"/>
            <w:noWrap/>
            <w:vAlign w:val="bottom"/>
            <w:hideMark/>
          </w:tcPr>
          <w:p w14:paraId="7A27E8AF" w14:textId="77777777" w:rsidR="00C25D3D" w:rsidRPr="00F47EFB" w:rsidRDefault="00C25D3D" w:rsidP="00133CB2">
            <w:pPr>
              <w:rPr>
                <w:color w:val="000000"/>
              </w:rPr>
            </w:pPr>
            <w:r w:rsidRPr="00F47EFB">
              <w:rPr>
                <w:color w:val="000000"/>
              </w:rPr>
              <w:t>23.6</w:t>
            </w:r>
          </w:p>
        </w:tc>
        <w:tc>
          <w:tcPr>
            <w:tcW w:w="0" w:type="auto"/>
            <w:tcBorders>
              <w:top w:val="nil"/>
              <w:left w:val="nil"/>
              <w:bottom w:val="nil"/>
              <w:right w:val="nil"/>
            </w:tcBorders>
            <w:shd w:val="clear" w:color="auto" w:fill="auto"/>
            <w:noWrap/>
            <w:vAlign w:val="bottom"/>
            <w:hideMark/>
          </w:tcPr>
          <w:p w14:paraId="68166A79" w14:textId="77777777" w:rsidR="00C25D3D" w:rsidRPr="00F47EFB" w:rsidRDefault="00C25D3D" w:rsidP="00133CB2">
            <w:pPr>
              <w:rPr>
                <w:color w:val="000000"/>
              </w:rPr>
            </w:pPr>
            <w:r w:rsidRPr="00F47EFB">
              <w:rPr>
                <w:color w:val="000000"/>
              </w:rPr>
              <w:t>-0.00</w:t>
            </w:r>
          </w:p>
        </w:tc>
      </w:tr>
      <w:tr w:rsidR="00C25D3D" w:rsidRPr="00F47EFB" w14:paraId="15ECE993" w14:textId="77777777" w:rsidTr="00133CB2">
        <w:trPr>
          <w:trHeight w:val="320"/>
        </w:trPr>
        <w:tc>
          <w:tcPr>
            <w:tcW w:w="0" w:type="auto"/>
            <w:tcBorders>
              <w:top w:val="nil"/>
              <w:left w:val="nil"/>
              <w:bottom w:val="nil"/>
              <w:right w:val="nil"/>
            </w:tcBorders>
            <w:shd w:val="clear" w:color="auto" w:fill="auto"/>
            <w:vAlign w:val="center"/>
            <w:hideMark/>
          </w:tcPr>
          <w:p w14:paraId="6C3EB91F" w14:textId="77777777" w:rsidR="00C25D3D" w:rsidRPr="00F47EFB" w:rsidRDefault="00C25D3D" w:rsidP="00133CB2">
            <w:pPr>
              <w:rPr>
                <w:color w:val="000000"/>
                <w:sz w:val="22"/>
                <w:szCs w:val="22"/>
              </w:rPr>
            </w:pPr>
            <w:r w:rsidRPr="00F47EFB">
              <w:rPr>
                <w:color w:val="000000"/>
                <w:sz w:val="22"/>
                <w:szCs w:val="22"/>
              </w:rPr>
              <w:t>Breast cancer</w:t>
            </w:r>
          </w:p>
        </w:tc>
        <w:tc>
          <w:tcPr>
            <w:tcW w:w="0" w:type="auto"/>
            <w:tcBorders>
              <w:top w:val="nil"/>
              <w:left w:val="nil"/>
              <w:bottom w:val="nil"/>
              <w:right w:val="nil"/>
            </w:tcBorders>
            <w:shd w:val="clear" w:color="auto" w:fill="auto"/>
            <w:noWrap/>
            <w:vAlign w:val="bottom"/>
            <w:hideMark/>
          </w:tcPr>
          <w:p w14:paraId="3D50CD6D" w14:textId="77777777" w:rsidR="00C25D3D" w:rsidRPr="00F47EFB" w:rsidRDefault="00C25D3D" w:rsidP="00133CB2">
            <w:pPr>
              <w:rPr>
                <w:color w:val="000000"/>
              </w:rPr>
            </w:pPr>
            <w:r w:rsidRPr="00F47EFB">
              <w:rPr>
                <w:color w:val="000000"/>
              </w:rPr>
              <w:t>5.4</w:t>
            </w:r>
          </w:p>
        </w:tc>
        <w:tc>
          <w:tcPr>
            <w:tcW w:w="0" w:type="auto"/>
            <w:tcBorders>
              <w:top w:val="nil"/>
              <w:left w:val="nil"/>
              <w:bottom w:val="nil"/>
              <w:right w:val="nil"/>
            </w:tcBorders>
            <w:shd w:val="clear" w:color="auto" w:fill="auto"/>
            <w:noWrap/>
            <w:vAlign w:val="bottom"/>
            <w:hideMark/>
          </w:tcPr>
          <w:p w14:paraId="5FE5AF7A" w14:textId="77777777" w:rsidR="00C25D3D" w:rsidRPr="00F47EFB" w:rsidRDefault="00C25D3D" w:rsidP="00133CB2">
            <w:pPr>
              <w:rPr>
                <w:color w:val="000000"/>
              </w:rPr>
            </w:pPr>
            <w:r w:rsidRPr="00F47EFB">
              <w:rPr>
                <w:color w:val="000000"/>
              </w:rPr>
              <w:t>6.1*</w:t>
            </w:r>
          </w:p>
        </w:tc>
        <w:tc>
          <w:tcPr>
            <w:tcW w:w="0" w:type="auto"/>
            <w:tcBorders>
              <w:top w:val="nil"/>
              <w:left w:val="nil"/>
              <w:bottom w:val="nil"/>
              <w:right w:val="nil"/>
            </w:tcBorders>
            <w:shd w:val="clear" w:color="auto" w:fill="auto"/>
            <w:noWrap/>
            <w:vAlign w:val="bottom"/>
            <w:hideMark/>
          </w:tcPr>
          <w:p w14:paraId="0989D635" w14:textId="77777777" w:rsidR="00C25D3D" w:rsidRPr="00F47EFB" w:rsidRDefault="00C25D3D" w:rsidP="00133CB2">
            <w:pPr>
              <w:rPr>
                <w:color w:val="000000"/>
              </w:rPr>
            </w:pPr>
            <w:r w:rsidRPr="00F47EFB">
              <w:rPr>
                <w:color w:val="000000"/>
              </w:rPr>
              <w:t>-0.03</w:t>
            </w:r>
          </w:p>
        </w:tc>
        <w:tc>
          <w:tcPr>
            <w:tcW w:w="0" w:type="auto"/>
            <w:tcBorders>
              <w:top w:val="nil"/>
              <w:left w:val="nil"/>
              <w:bottom w:val="nil"/>
              <w:right w:val="nil"/>
            </w:tcBorders>
            <w:shd w:val="clear" w:color="auto" w:fill="auto"/>
            <w:noWrap/>
            <w:vAlign w:val="bottom"/>
            <w:hideMark/>
          </w:tcPr>
          <w:p w14:paraId="07EB5E8A"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B9678D8" w14:textId="77777777" w:rsidR="00C25D3D" w:rsidRPr="00F47EFB" w:rsidRDefault="00C25D3D" w:rsidP="00133CB2">
            <w:pPr>
              <w:rPr>
                <w:color w:val="000000"/>
              </w:rPr>
            </w:pPr>
            <w:r w:rsidRPr="00F47EFB">
              <w:rPr>
                <w:color w:val="000000"/>
              </w:rPr>
              <w:t>5.9</w:t>
            </w:r>
          </w:p>
        </w:tc>
        <w:tc>
          <w:tcPr>
            <w:tcW w:w="0" w:type="auto"/>
            <w:tcBorders>
              <w:top w:val="nil"/>
              <w:left w:val="nil"/>
              <w:bottom w:val="nil"/>
              <w:right w:val="nil"/>
            </w:tcBorders>
            <w:shd w:val="clear" w:color="auto" w:fill="auto"/>
            <w:noWrap/>
            <w:vAlign w:val="bottom"/>
            <w:hideMark/>
          </w:tcPr>
          <w:p w14:paraId="06A6F6D3" w14:textId="77777777" w:rsidR="00C25D3D" w:rsidRPr="00F47EFB" w:rsidRDefault="00C25D3D" w:rsidP="00133CB2">
            <w:pPr>
              <w:rPr>
                <w:color w:val="000000"/>
              </w:rPr>
            </w:pPr>
            <w:r w:rsidRPr="00F47EFB">
              <w:rPr>
                <w:color w:val="000000"/>
              </w:rPr>
              <w:t>5.9</w:t>
            </w:r>
          </w:p>
        </w:tc>
        <w:tc>
          <w:tcPr>
            <w:tcW w:w="0" w:type="auto"/>
            <w:tcBorders>
              <w:top w:val="nil"/>
              <w:left w:val="nil"/>
              <w:bottom w:val="nil"/>
              <w:right w:val="nil"/>
            </w:tcBorders>
            <w:shd w:val="clear" w:color="auto" w:fill="auto"/>
            <w:noWrap/>
            <w:vAlign w:val="bottom"/>
            <w:hideMark/>
          </w:tcPr>
          <w:p w14:paraId="4E57B5F9" w14:textId="77777777" w:rsidR="00C25D3D" w:rsidRPr="00F47EFB" w:rsidRDefault="00C25D3D" w:rsidP="00133CB2">
            <w:pPr>
              <w:rPr>
                <w:color w:val="000000"/>
              </w:rPr>
            </w:pPr>
            <w:r w:rsidRPr="00F47EFB">
              <w:rPr>
                <w:color w:val="000000"/>
              </w:rPr>
              <w:t>-0.00</w:t>
            </w:r>
          </w:p>
        </w:tc>
      </w:tr>
      <w:tr w:rsidR="00C25D3D" w:rsidRPr="00F47EFB" w14:paraId="5A534A0D" w14:textId="77777777" w:rsidTr="00133CB2">
        <w:trPr>
          <w:trHeight w:val="320"/>
        </w:trPr>
        <w:tc>
          <w:tcPr>
            <w:tcW w:w="0" w:type="auto"/>
            <w:tcBorders>
              <w:top w:val="nil"/>
              <w:left w:val="nil"/>
              <w:bottom w:val="nil"/>
              <w:right w:val="nil"/>
            </w:tcBorders>
            <w:shd w:val="clear" w:color="auto" w:fill="auto"/>
            <w:vAlign w:val="center"/>
            <w:hideMark/>
          </w:tcPr>
          <w:p w14:paraId="3CC97742" w14:textId="77777777" w:rsidR="00C25D3D" w:rsidRPr="00F47EFB" w:rsidRDefault="00C25D3D" w:rsidP="00133CB2">
            <w:pPr>
              <w:rPr>
                <w:color w:val="000000"/>
                <w:sz w:val="22"/>
                <w:szCs w:val="22"/>
              </w:rPr>
            </w:pPr>
            <w:r w:rsidRPr="00F47EFB">
              <w:rPr>
                <w:color w:val="000000"/>
                <w:sz w:val="22"/>
                <w:szCs w:val="22"/>
              </w:rPr>
              <w:t>Colorectal cancer</w:t>
            </w:r>
          </w:p>
        </w:tc>
        <w:tc>
          <w:tcPr>
            <w:tcW w:w="0" w:type="auto"/>
            <w:tcBorders>
              <w:top w:val="nil"/>
              <w:left w:val="nil"/>
              <w:bottom w:val="nil"/>
              <w:right w:val="nil"/>
            </w:tcBorders>
            <w:shd w:val="clear" w:color="auto" w:fill="auto"/>
            <w:noWrap/>
            <w:vAlign w:val="bottom"/>
            <w:hideMark/>
          </w:tcPr>
          <w:p w14:paraId="17F0E410" w14:textId="77777777" w:rsidR="00C25D3D" w:rsidRPr="00F47EFB" w:rsidRDefault="00C25D3D" w:rsidP="00133CB2">
            <w:pPr>
              <w:rPr>
                <w:color w:val="000000"/>
              </w:rPr>
            </w:pPr>
            <w:r w:rsidRPr="00F47EFB">
              <w:rPr>
                <w:color w:val="000000"/>
              </w:rPr>
              <w:t>3.2</w:t>
            </w:r>
          </w:p>
        </w:tc>
        <w:tc>
          <w:tcPr>
            <w:tcW w:w="0" w:type="auto"/>
            <w:tcBorders>
              <w:top w:val="nil"/>
              <w:left w:val="nil"/>
              <w:bottom w:val="nil"/>
              <w:right w:val="nil"/>
            </w:tcBorders>
            <w:shd w:val="clear" w:color="auto" w:fill="auto"/>
            <w:noWrap/>
            <w:vAlign w:val="bottom"/>
            <w:hideMark/>
          </w:tcPr>
          <w:p w14:paraId="0F69FF6D" w14:textId="77777777" w:rsidR="00C25D3D" w:rsidRPr="00F47EFB" w:rsidRDefault="00C25D3D" w:rsidP="00133CB2">
            <w:pPr>
              <w:rPr>
                <w:color w:val="000000"/>
              </w:rPr>
            </w:pPr>
            <w:r w:rsidRPr="00F47EFB">
              <w:rPr>
                <w:color w:val="000000"/>
              </w:rPr>
              <w:t>3.5*</w:t>
            </w:r>
          </w:p>
        </w:tc>
        <w:tc>
          <w:tcPr>
            <w:tcW w:w="0" w:type="auto"/>
            <w:tcBorders>
              <w:top w:val="nil"/>
              <w:left w:val="nil"/>
              <w:bottom w:val="nil"/>
              <w:right w:val="nil"/>
            </w:tcBorders>
            <w:shd w:val="clear" w:color="auto" w:fill="auto"/>
            <w:noWrap/>
            <w:vAlign w:val="bottom"/>
            <w:hideMark/>
          </w:tcPr>
          <w:p w14:paraId="7078A241"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5EF5978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EC27F31" w14:textId="77777777" w:rsidR="00C25D3D" w:rsidRPr="00F47EFB" w:rsidRDefault="00C25D3D" w:rsidP="00133CB2">
            <w:pPr>
              <w:rPr>
                <w:color w:val="000000"/>
              </w:rPr>
            </w:pPr>
            <w:r w:rsidRPr="00F47EFB">
              <w:rPr>
                <w:color w:val="000000"/>
              </w:rPr>
              <w:t>3.4</w:t>
            </w:r>
          </w:p>
        </w:tc>
        <w:tc>
          <w:tcPr>
            <w:tcW w:w="0" w:type="auto"/>
            <w:tcBorders>
              <w:top w:val="nil"/>
              <w:left w:val="nil"/>
              <w:bottom w:val="nil"/>
              <w:right w:val="nil"/>
            </w:tcBorders>
            <w:shd w:val="clear" w:color="auto" w:fill="auto"/>
            <w:noWrap/>
            <w:vAlign w:val="bottom"/>
            <w:hideMark/>
          </w:tcPr>
          <w:p w14:paraId="56964547" w14:textId="77777777" w:rsidR="00C25D3D" w:rsidRPr="00F47EFB" w:rsidRDefault="00C25D3D" w:rsidP="00133CB2">
            <w:pPr>
              <w:rPr>
                <w:color w:val="000000"/>
              </w:rPr>
            </w:pPr>
            <w:r w:rsidRPr="00F47EFB">
              <w:rPr>
                <w:color w:val="000000"/>
              </w:rPr>
              <w:t>3.4</w:t>
            </w:r>
          </w:p>
        </w:tc>
        <w:tc>
          <w:tcPr>
            <w:tcW w:w="0" w:type="auto"/>
            <w:tcBorders>
              <w:top w:val="nil"/>
              <w:left w:val="nil"/>
              <w:bottom w:val="nil"/>
              <w:right w:val="nil"/>
            </w:tcBorders>
            <w:shd w:val="clear" w:color="auto" w:fill="auto"/>
            <w:noWrap/>
            <w:vAlign w:val="bottom"/>
            <w:hideMark/>
          </w:tcPr>
          <w:p w14:paraId="5DECA3C3" w14:textId="77777777" w:rsidR="00C25D3D" w:rsidRPr="00F47EFB" w:rsidRDefault="00C25D3D" w:rsidP="00133CB2">
            <w:pPr>
              <w:rPr>
                <w:color w:val="000000"/>
              </w:rPr>
            </w:pPr>
            <w:r w:rsidRPr="00F47EFB">
              <w:rPr>
                <w:color w:val="000000"/>
              </w:rPr>
              <w:t>-0.00</w:t>
            </w:r>
          </w:p>
        </w:tc>
      </w:tr>
      <w:tr w:rsidR="00C25D3D" w:rsidRPr="00F47EFB" w14:paraId="1ACDA885" w14:textId="77777777" w:rsidTr="00133CB2">
        <w:trPr>
          <w:trHeight w:val="320"/>
        </w:trPr>
        <w:tc>
          <w:tcPr>
            <w:tcW w:w="0" w:type="auto"/>
            <w:tcBorders>
              <w:top w:val="nil"/>
              <w:left w:val="nil"/>
              <w:bottom w:val="nil"/>
              <w:right w:val="nil"/>
            </w:tcBorders>
            <w:shd w:val="clear" w:color="auto" w:fill="auto"/>
            <w:vAlign w:val="center"/>
            <w:hideMark/>
          </w:tcPr>
          <w:p w14:paraId="484CC93C" w14:textId="77777777" w:rsidR="00C25D3D" w:rsidRPr="00F47EFB" w:rsidRDefault="00C25D3D" w:rsidP="00133CB2">
            <w:pPr>
              <w:rPr>
                <w:color w:val="000000"/>
                <w:sz w:val="22"/>
                <w:szCs w:val="22"/>
              </w:rPr>
            </w:pPr>
            <w:r w:rsidRPr="00F47EFB">
              <w:rPr>
                <w:color w:val="000000"/>
                <w:sz w:val="22"/>
                <w:szCs w:val="22"/>
              </w:rPr>
              <w:t>Prostate cancer</w:t>
            </w:r>
          </w:p>
        </w:tc>
        <w:tc>
          <w:tcPr>
            <w:tcW w:w="0" w:type="auto"/>
            <w:tcBorders>
              <w:top w:val="nil"/>
              <w:left w:val="nil"/>
              <w:bottom w:val="nil"/>
              <w:right w:val="nil"/>
            </w:tcBorders>
            <w:shd w:val="clear" w:color="auto" w:fill="auto"/>
            <w:noWrap/>
            <w:vAlign w:val="bottom"/>
            <w:hideMark/>
          </w:tcPr>
          <w:p w14:paraId="44D0EDF2" w14:textId="77777777" w:rsidR="00C25D3D" w:rsidRPr="00F47EFB" w:rsidRDefault="00C25D3D" w:rsidP="00133CB2">
            <w:pPr>
              <w:rPr>
                <w:color w:val="000000"/>
              </w:rPr>
            </w:pPr>
            <w:r w:rsidRPr="00F47EFB">
              <w:rPr>
                <w:color w:val="000000"/>
              </w:rPr>
              <w:t>6.2</w:t>
            </w:r>
          </w:p>
        </w:tc>
        <w:tc>
          <w:tcPr>
            <w:tcW w:w="0" w:type="auto"/>
            <w:tcBorders>
              <w:top w:val="nil"/>
              <w:left w:val="nil"/>
              <w:bottom w:val="nil"/>
              <w:right w:val="nil"/>
            </w:tcBorders>
            <w:shd w:val="clear" w:color="auto" w:fill="auto"/>
            <w:noWrap/>
            <w:vAlign w:val="bottom"/>
            <w:hideMark/>
          </w:tcPr>
          <w:p w14:paraId="1E452D04" w14:textId="77777777" w:rsidR="00C25D3D" w:rsidRPr="00F47EFB" w:rsidRDefault="00C25D3D" w:rsidP="00133CB2">
            <w:pPr>
              <w:rPr>
                <w:color w:val="000000"/>
              </w:rPr>
            </w:pPr>
            <w:r w:rsidRPr="00F47EFB">
              <w:rPr>
                <w:color w:val="000000"/>
              </w:rPr>
              <w:t>6.5*</w:t>
            </w:r>
          </w:p>
        </w:tc>
        <w:tc>
          <w:tcPr>
            <w:tcW w:w="0" w:type="auto"/>
            <w:tcBorders>
              <w:top w:val="nil"/>
              <w:left w:val="nil"/>
              <w:bottom w:val="nil"/>
              <w:right w:val="nil"/>
            </w:tcBorders>
            <w:shd w:val="clear" w:color="auto" w:fill="auto"/>
            <w:noWrap/>
            <w:vAlign w:val="bottom"/>
            <w:hideMark/>
          </w:tcPr>
          <w:p w14:paraId="5EDCAC99"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52D6419F"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0A05B04" w14:textId="77777777" w:rsidR="00C25D3D" w:rsidRPr="00F47EFB" w:rsidRDefault="00C25D3D" w:rsidP="00133CB2">
            <w:pPr>
              <w:rPr>
                <w:color w:val="000000"/>
              </w:rPr>
            </w:pPr>
            <w:r w:rsidRPr="00F47EFB">
              <w:rPr>
                <w:color w:val="000000"/>
              </w:rPr>
              <w:t>6.5</w:t>
            </w:r>
          </w:p>
        </w:tc>
        <w:tc>
          <w:tcPr>
            <w:tcW w:w="0" w:type="auto"/>
            <w:tcBorders>
              <w:top w:val="nil"/>
              <w:left w:val="nil"/>
              <w:bottom w:val="nil"/>
              <w:right w:val="nil"/>
            </w:tcBorders>
            <w:shd w:val="clear" w:color="auto" w:fill="auto"/>
            <w:noWrap/>
            <w:vAlign w:val="bottom"/>
            <w:hideMark/>
          </w:tcPr>
          <w:p w14:paraId="22D04B4C" w14:textId="77777777" w:rsidR="00C25D3D" w:rsidRPr="00F47EFB" w:rsidRDefault="00C25D3D" w:rsidP="00133CB2">
            <w:pPr>
              <w:rPr>
                <w:color w:val="000000"/>
              </w:rPr>
            </w:pPr>
            <w:r w:rsidRPr="00F47EFB">
              <w:rPr>
                <w:color w:val="000000"/>
              </w:rPr>
              <w:t>6.5</w:t>
            </w:r>
          </w:p>
        </w:tc>
        <w:tc>
          <w:tcPr>
            <w:tcW w:w="0" w:type="auto"/>
            <w:tcBorders>
              <w:top w:val="nil"/>
              <w:left w:val="nil"/>
              <w:bottom w:val="nil"/>
              <w:right w:val="nil"/>
            </w:tcBorders>
            <w:shd w:val="clear" w:color="auto" w:fill="auto"/>
            <w:noWrap/>
            <w:vAlign w:val="bottom"/>
            <w:hideMark/>
          </w:tcPr>
          <w:p w14:paraId="2BE567D9" w14:textId="77777777" w:rsidR="00C25D3D" w:rsidRPr="00F47EFB" w:rsidRDefault="00C25D3D" w:rsidP="00133CB2">
            <w:pPr>
              <w:rPr>
                <w:color w:val="000000"/>
              </w:rPr>
            </w:pPr>
            <w:r w:rsidRPr="00F47EFB">
              <w:rPr>
                <w:color w:val="000000"/>
              </w:rPr>
              <w:t>-0.00</w:t>
            </w:r>
          </w:p>
        </w:tc>
      </w:tr>
      <w:tr w:rsidR="00C25D3D" w:rsidRPr="00F47EFB" w14:paraId="347A34BD" w14:textId="77777777" w:rsidTr="00133CB2">
        <w:trPr>
          <w:trHeight w:val="320"/>
        </w:trPr>
        <w:tc>
          <w:tcPr>
            <w:tcW w:w="0" w:type="auto"/>
            <w:tcBorders>
              <w:top w:val="nil"/>
              <w:left w:val="nil"/>
              <w:bottom w:val="nil"/>
              <w:right w:val="nil"/>
            </w:tcBorders>
            <w:shd w:val="clear" w:color="auto" w:fill="auto"/>
            <w:vAlign w:val="center"/>
            <w:hideMark/>
          </w:tcPr>
          <w:p w14:paraId="5EC6A662" w14:textId="77777777" w:rsidR="00C25D3D" w:rsidRPr="00F47EFB" w:rsidRDefault="00C25D3D" w:rsidP="00133CB2">
            <w:pPr>
              <w:rPr>
                <w:color w:val="000000"/>
                <w:sz w:val="22"/>
                <w:szCs w:val="22"/>
              </w:rPr>
            </w:pPr>
            <w:r w:rsidRPr="00F47EFB">
              <w:rPr>
                <w:color w:val="000000"/>
                <w:sz w:val="22"/>
                <w:szCs w:val="22"/>
              </w:rPr>
              <w:t>Lung cancer</w:t>
            </w:r>
          </w:p>
        </w:tc>
        <w:tc>
          <w:tcPr>
            <w:tcW w:w="0" w:type="auto"/>
            <w:tcBorders>
              <w:top w:val="nil"/>
              <w:left w:val="nil"/>
              <w:bottom w:val="nil"/>
              <w:right w:val="nil"/>
            </w:tcBorders>
            <w:shd w:val="clear" w:color="auto" w:fill="auto"/>
            <w:noWrap/>
            <w:vAlign w:val="bottom"/>
            <w:hideMark/>
          </w:tcPr>
          <w:p w14:paraId="05E9D84E" w14:textId="77777777" w:rsidR="00C25D3D" w:rsidRPr="00F47EFB" w:rsidRDefault="00C25D3D" w:rsidP="00133CB2">
            <w:pPr>
              <w:rPr>
                <w:color w:val="000000"/>
              </w:rPr>
            </w:pPr>
            <w:r w:rsidRPr="00F47EFB">
              <w:rPr>
                <w:color w:val="000000"/>
              </w:rPr>
              <w:t>1.6</w:t>
            </w:r>
          </w:p>
        </w:tc>
        <w:tc>
          <w:tcPr>
            <w:tcW w:w="0" w:type="auto"/>
            <w:tcBorders>
              <w:top w:val="nil"/>
              <w:left w:val="nil"/>
              <w:bottom w:val="nil"/>
              <w:right w:val="nil"/>
            </w:tcBorders>
            <w:shd w:val="clear" w:color="auto" w:fill="auto"/>
            <w:noWrap/>
            <w:vAlign w:val="bottom"/>
            <w:hideMark/>
          </w:tcPr>
          <w:p w14:paraId="771BEA45" w14:textId="77777777" w:rsidR="00C25D3D" w:rsidRPr="00F47EFB" w:rsidRDefault="00C25D3D" w:rsidP="00133CB2">
            <w:pPr>
              <w:rPr>
                <w:color w:val="000000"/>
              </w:rPr>
            </w:pPr>
            <w:r w:rsidRPr="00F47EFB">
              <w:rPr>
                <w:color w:val="000000"/>
              </w:rPr>
              <w:t>1.8*</w:t>
            </w:r>
          </w:p>
        </w:tc>
        <w:tc>
          <w:tcPr>
            <w:tcW w:w="0" w:type="auto"/>
            <w:tcBorders>
              <w:top w:val="nil"/>
              <w:left w:val="nil"/>
              <w:bottom w:val="nil"/>
              <w:right w:val="nil"/>
            </w:tcBorders>
            <w:shd w:val="clear" w:color="auto" w:fill="auto"/>
            <w:noWrap/>
            <w:vAlign w:val="bottom"/>
            <w:hideMark/>
          </w:tcPr>
          <w:p w14:paraId="04F75347"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1F42882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66E5DAB" w14:textId="77777777" w:rsidR="00C25D3D" w:rsidRPr="00F47EFB" w:rsidRDefault="00C25D3D" w:rsidP="00133CB2">
            <w:pPr>
              <w:rPr>
                <w:color w:val="000000"/>
              </w:rPr>
            </w:pPr>
            <w:r w:rsidRPr="00F47EFB">
              <w:rPr>
                <w:color w:val="000000"/>
              </w:rPr>
              <w:t>1.7</w:t>
            </w:r>
          </w:p>
        </w:tc>
        <w:tc>
          <w:tcPr>
            <w:tcW w:w="0" w:type="auto"/>
            <w:tcBorders>
              <w:top w:val="nil"/>
              <w:left w:val="nil"/>
              <w:bottom w:val="nil"/>
              <w:right w:val="nil"/>
            </w:tcBorders>
            <w:shd w:val="clear" w:color="auto" w:fill="auto"/>
            <w:noWrap/>
            <w:vAlign w:val="bottom"/>
            <w:hideMark/>
          </w:tcPr>
          <w:p w14:paraId="630C3B9E" w14:textId="77777777" w:rsidR="00C25D3D" w:rsidRPr="00F47EFB" w:rsidRDefault="00C25D3D" w:rsidP="00133CB2">
            <w:pPr>
              <w:rPr>
                <w:color w:val="000000"/>
              </w:rPr>
            </w:pPr>
            <w:r w:rsidRPr="00F47EFB">
              <w:rPr>
                <w:color w:val="000000"/>
              </w:rPr>
              <w:t>1.7</w:t>
            </w:r>
          </w:p>
        </w:tc>
        <w:tc>
          <w:tcPr>
            <w:tcW w:w="0" w:type="auto"/>
            <w:tcBorders>
              <w:top w:val="nil"/>
              <w:left w:val="nil"/>
              <w:bottom w:val="nil"/>
              <w:right w:val="nil"/>
            </w:tcBorders>
            <w:shd w:val="clear" w:color="auto" w:fill="auto"/>
            <w:noWrap/>
            <w:vAlign w:val="bottom"/>
            <w:hideMark/>
          </w:tcPr>
          <w:p w14:paraId="6757F5B6" w14:textId="77777777" w:rsidR="00C25D3D" w:rsidRPr="00F47EFB" w:rsidRDefault="00C25D3D" w:rsidP="00133CB2">
            <w:pPr>
              <w:rPr>
                <w:color w:val="000000"/>
              </w:rPr>
            </w:pPr>
            <w:r w:rsidRPr="00F47EFB">
              <w:rPr>
                <w:color w:val="000000"/>
              </w:rPr>
              <w:t>0.00</w:t>
            </w:r>
          </w:p>
        </w:tc>
      </w:tr>
      <w:tr w:rsidR="00C25D3D" w:rsidRPr="00F47EFB" w14:paraId="39B4BE66" w14:textId="77777777" w:rsidTr="00133CB2">
        <w:trPr>
          <w:trHeight w:val="320"/>
        </w:trPr>
        <w:tc>
          <w:tcPr>
            <w:tcW w:w="0" w:type="auto"/>
            <w:tcBorders>
              <w:top w:val="nil"/>
              <w:left w:val="nil"/>
              <w:bottom w:val="nil"/>
              <w:right w:val="nil"/>
            </w:tcBorders>
            <w:shd w:val="clear" w:color="auto" w:fill="auto"/>
            <w:vAlign w:val="center"/>
            <w:hideMark/>
          </w:tcPr>
          <w:p w14:paraId="4F460688" w14:textId="77777777" w:rsidR="00C25D3D" w:rsidRPr="00F47EFB" w:rsidRDefault="00C25D3D" w:rsidP="00133CB2">
            <w:pPr>
              <w:rPr>
                <w:color w:val="000000"/>
                <w:sz w:val="22"/>
                <w:szCs w:val="22"/>
              </w:rPr>
            </w:pPr>
            <w:r w:rsidRPr="00F47EFB">
              <w:rPr>
                <w:color w:val="000000"/>
                <w:sz w:val="22"/>
                <w:szCs w:val="22"/>
              </w:rPr>
              <w:t>Endometrial cancer</w:t>
            </w:r>
          </w:p>
        </w:tc>
        <w:tc>
          <w:tcPr>
            <w:tcW w:w="0" w:type="auto"/>
            <w:tcBorders>
              <w:top w:val="nil"/>
              <w:left w:val="nil"/>
              <w:bottom w:val="nil"/>
              <w:right w:val="nil"/>
            </w:tcBorders>
            <w:shd w:val="clear" w:color="auto" w:fill="auto"/>
            <w:noWrap/>
            <w:vAlign w:val="bottom"/>
            <w:hideMark/>
          </w:tcPr>
          <w:p w14:paraId="4C75815F" w14:textId="77777777" w:rsidR="00C25D3D" w:rsidRPr="00F47EFB" w:rsidRDefault="00C25D3D" w:rsidP="00133CB2">
            <w:pPr>
              <w:rPr>
                <w:color w:val="000000"/>
              </w:rPr>
            </w:pPr>
            <w:r w:rsidRPr="00F47EFB">
              <w:rPr>
                <w:color w:val="000000"/>
              </w:rPr>
              <w:t>0.8</w:t>
            </w:r>
          </w:p>
        </w:tc>
        <w:tc>
          <w:tcPr>
            <w:tcW w:w="0" w:type="auto"/>
            <w:tcBorders>
              <w:top w:val="nil"/>
              <w:left w:val="nil"/>
              <w:bottom w:val="nil"/>
              <w:right w:val="nil"/>
            </w:tcBorders>
            <w:shd w:val="clear" w:color="auto" w:fill="auto"/>
            <w:noWrap/>
            <w:vAlign w:val="bottom"/>
            <w:hideMark/>
          </w:tcPr>
          <w:p w14:paraId="52F0FDEA" w14:textId="77777777" w:rsidR="00C25D3D" w:rsidRPr="00F47EFB" w:rsidRDefault="00C25D3D" w:rsidP="00133CB2">
            <w:pPr>
              <w:rPr>
                <w:color w:val="000000"/>
              </w:rPr>
            </w:pPr>
            <w:r w:rsidRPr="00F47EFB">
              <w:rPr>
                <w:color w:val="000000"/>
              </w:rPr>
              <w:t>1.0*</w:t>
            </w:r>
          </w:p>
        </w:tc>
        <w:tc>
          <w:tcPr>
            <w:tcW w:w="0" w:type="auto"/>
            <w:tcBorders>
              <w:top w:val="nil"/>
              <w:left w:val="nil"/>
              <w:bottom w:val="nil"/>
              <w:right w:val="nil"/>
            </w:tcBorders>
            <w:shd w:val="clear" w:color="auto" w:fill="auto"/>
            <w:noWrap/>
            <w:vAlign w:val="bottom"/>
            <w:hideMark/>
          </w:tcPr>
          <w:p w14:paraId="0249E323"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679B631F"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F3678F3" w14:textId="77777777" w:rsidR="00C25D3D" w:rsidRPr="00F47EFB" w:rsidRDefault="00C25D3D" w:rsidP="00133CB2">
            <w:pPr>
              <w:rPr>
                <w:color w:val="000000"/>
              </w:rPr>
            </w:pPr>
            <w:r w:rsidRPr="00F47EFB">
              <w:rPr>
                <w:color w:val="000000"/>
              </w:rPr>
              <w:t>0.9</w:t>
            </w:r>
          </w:p>
        </w:tc>
        <w:tc>
          <w:tcPr>
            <w:tcW w:w="0" w:type="auto"/>
            <w:tcBorders>
              <w:top w:val="nil"/>
              <w:left w:val="nil"/>
              <w:bottom w:val="nil"/>
              <w:right w:val="nil"/>
            </w:tcBorders>
            <w:shd w:val="clear" w:color="auto" w:fill="auto"/>
            <w:noWrap/>
            <w:vAlign w:val="bottom"/>
            <w:hideMark/>
          </w:tcPr>
          <w:p w14:paraId="77CAE734" w14:textId="77777777" w:rsidR="00C25D3D" w:rsidRPr="00F47EFB" w:rsidRDefault="00C25D3D" w:rsidP="00133CB2">
            <w:pPr>
              <w:rPr>
                <w:color w:val="000000"/>
              </w:rPr>
            </w:pPr>
            <w:r w:rsidRPr="00F47EFB">
              <w:rPr>
                <w:color w:val="000000"/>
              </w:rPr>
              <w:t>0.9</w:t>
            </w:r>
          </w:p>
        </w:tc>
        <w:tc>
          <w:tcPr>
            <w:tcW w:w="0" w:type="auto"/>
            <w:tcBorders>
              <w:top w:val="nil"/>
              <w:left w:val="nil"/>
              <w:bottom w:val="nil"/>
              <w:right w:val="nil"/>
            </w:tcBorders>
            <w:shd w:val="clear" w:color="auto" w:fill="auto"/>
            <w:noWrap/>
            <w:vAlign w:val="bottom"/>
            <w:hideMark/>
          </w:tcPr>
          <w:p w14:paraId="3E14A96E" w14:textId="77777777" w:rsidR="00C25D3D" w:rsidRPr="00F47EFB" w:rsidRDefault="00C25D3D" w:rsidP="00133CB2">
            <w:pPr>
              <w:rPr>
                <w:color w:val="000000"/>
              </w:rPr>
            </w:pPr>
            <w:r w:rsidRPr="00F47EFB">
              <w:rPr>
                <w:color w:val="000000"/>
              </w:rPr>
              <w:t>-0.00</w:t>
            </w:r>
          </w:p>
        </w:tc>
      </w:tr>
      <w:tr w:rsidR="00C25D3D" w:rsidRPr="00F47EFB" w14:paraId="290C9998" w14:textId="77777777" w:rsidTr="00133CB2">
        <w:trPr>
          <w:trHeight w:val="320"/>
        </w:trPr>
        <w:tc>
          <w:tcPr>
            <w:tcW w:w="0" w:type="auto"/>
            <w:tcBorders>
              <w:top w:val="nil"/>
              <w:left w:val="nil"/>
              <w:bottom w:val="nil"/>
              <w:right w:val="nil"/>
            </w:tcBorders>
            <w:shd w:val="clear" w:color="auto" w:fill="auto"/>
            <w:vAlign w:val="center"/>
            <w:hideMark/>
          </w:tcPr>
          <w:p w14:paraId="65F915EF" w14:textId="77777777" w:rsidR="00C25D3D" w:rsidRPr="00F47EFB" w:rsidRDefault="00C25D3D" w:rsidP="00133CB2">
            <w:pPr>
              <w:rPr>
                <w:color w:val="000000"/>
                <w:sz w:val="22"/>
                <w:szCs w:val="22"/>
              </w:rPr>
            </w:pPr>
            <w:r w:rsidRPr="00F47EFB">
              <w:rPr>
                <w:color w:val="000000"/>
                <w:sz w:val="22"/>
                <w:szCs w:val="22"/>
              </w:rPr>
              <w:t>Anemia</w:t>
            </w:r>
          </w:p>
        </w:tc>
        <w:tc>
          <w:tcPr>
            <w:tcW w:w="0" w:type="auto"/>
            <w:tcBorders>
              <w:top w:val="nil"/>
              <w:left w:val="nil"/>
              <w:bottom w:val="nil"/>
              <w:right w:val="nil"/>
            </w:tcBorders>
            <w:shd w:val="clear" w:color="auto" w:fill="auto"/>
            <w:noWrap/>
            <w:vAlign w:val="bottom"/>
            <w:hideMark/>
          </w:tcPr>
          <w:p w14:paraId="1FCB6B96" w14:textId="77777777" w:rsidR="00C25D3D" w:rsidRPr="00F47EFB" w:rsidRDefault="00C25D3D" w:rsidP="00133CB2">
            <w:pPr>
              <w:rPr>
                <w:color w:val="000000"/>
              </w:rPr>
            </w:pPr>
            <w:r w:rsidRPr="00F47EFB">
              <w:rPr>
                <w:color w:val="000000"/>
              </w:rPr>
              <w:t>56.6</w:t>
            </w:r>
          </w:p>
        </w:tc>
        <w:tc>
          <w:tcPr>
            <w:tcW w:w="0" w:type="auto"/>
            <w:tcBorders>
              <w:top w:val="nil"/>
              <w:left w:val="nil"/>
              <w:bottom w:val="nil"/>
              <w:right w:val="nil"/>
            </w:tcBorders>
            <w:shd w:val="clear" w:color="auto" w:fill="auto"/>
            <w:noWrap/>
            <w:vAlign w:val="bottom"/>
            <w:hideMark/>
          </w:tcPr>
          <w:p w14:paraId="59EB1356" w14:textId="77777777" w:rsidR="00C25D3D" w:rsidRPr="00F47EFB" w:rsidRDefault="00C25D3D" w:rsidP="00133CB2">
            <w:pPr>
              <w:rPr>
                <w:color w:val="000000"/>
              </w:rPr>
            </w:pPr>
            <w:r w:rsidRPr="00F47EFB">
              <w:rPr>
                <w:color w:val="000000"/>
              </w:rPr>
              <w:t>62.1*</w:t>
            </w:r>
          </w:p>
        </w:tc>
        <w:tc>
          <w:tcPr>
            <w:tcW w:w="0" w:type="auto"/>
            <w:tcBorders>
              <w:top w:val="nil"/>
              <w:left w:val="nil"/>
              <w:bottom w:val="nil"/>
              <w:right w:val="nil"/>
            </w:tcBorders>
            <w:shd w:val="clear" w:color="auto" w:fill="auto"/>
            <w:noWrap/>
            <w:vAlign w:val="bottom"/>
            <w:hideMark/>
          </w:tcPr>
          <w:p w14:paraId="2A51ACC6" w14:textId="77777777" w:rsidR="00C25D3D" w:rsidRPr="00F47EFB" w:rsidRDefault="00C25D3D" w:rsidP="00133CB2">
            <w:pPr>
              <w:rPr>
                <w:color w:val="000000"/>
              </w:rPr>
            </w:pPr>
            <w:r w:rsidRPr="00F47EFB">
              <w:rPr>
                <w:color w:val="000000"/>
              </w:rPr>
              <w:t>-0.11</w:t>
            </w:r>
          </w:p>
        </w:tc>
        <w:tc>
          <w:tcPr>
            <w:tcW w:w="0" w:type="auto"/>
            <w:tcBorders>
              <w:top w:val="nil"/>
              <w:left w:val="nil"/>
              <w:bottom w:val="nil"/>
              <w:right w:val="nil"/>
            </w:tcBorders>
            <w:shd w:val="clear" w:color="auto" w:fill="auto"/>
            <w:noWrap/>
            <w:vAlign w:val="bottom"/>
            <w:hideMark/>
          </w:tcPr>
          <w:p w14:paraId="1A5DFC4D"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2A4DDAE" w14:textId="77777777" w:rsidR="00C25D3D" w:rsidRPr="00F47EFB" w:rsidRDefault="00C25D3D" w:rsidP="00133CB2">
            <w:pPr>
              <w:rPr>
                <w:color w:val="000000"/>
              </w:rPr>
            </w:pPr>
            <w:r w:rsidRPr="00F47EFB">
              <w:rPr>
                <w:color w:val="000000"/>
              </w:rPr>
              <w:t>60.1</w:t>
            </w:r>
          </w:p>
        </w:tc>
        <w:tc>
          <w:tcPr>
            <w:tcW w:w="0" w:type="auto"/>
            <w:tcBorders>
              <w:top w:val="nil"/>
              <w:left w:val="nil"/>
              <w:bottom w:val="nil"/>
              <w:right w:val="nil"/>
            </w:tcBorders>
            <w:shd w:val="clear" w:color="auto" w:fill="auto"/>
            <w:noWrap/>
            <w:vAlign w:val="bottom"/>
            <w:hideMark/>
          </w:tcPr>
          <w:p w14:paraId="29D92F88" w14:textId="77777777" w:rsidR="00C25D3D" w:rsidRPr="00F47EFB" w:rsidRDefault="00C25D3D" w:rsidP="00133CB2">
            <w:pPr>
              <w:rPr>
                <w:color w:val="000000"/>
              </w:rPr>
            </w:pPr>
            <w:r w:rsidRPr="00F47EFB">
              <w:rPr>
                <w:color w:val="000000"/>
              </w:rPr>
              <w:t>60.1</w:t>
            </w:r>
          </w:p>
        </w:tc>
        <w:tc>
          <w:tcPr>
            <w:tcW w:w="0" w:type="auto"/>
            <w:tcBorders>
              <w:top w:val="nil"/>
              <w:left w:val="nil"/>
              <w:bottom w:val="nil"/>
              <w:right w:val="nil"/>
            </w:tcBorders>
            <w:shd w:val="clear" w:color="auto" w:fill="auto"/>
            <w:noWrap/>
            <w:vAlign w:val="bottom"/>
            <w:hideMark/>
          </w:tcPr>
          <w:p w14:paraId="0C014DA6" w14:textId="77777777" w:rsidR="00C25D3D" w:rsidRPr="00F47EFB" w:rsidRDefault="00C25D3D" w:rsidP="00133CB2">
            <w:pPr>
              <w:rPr>
                <w:color w:val="000000"/>
              </w:rPr>
            </w:pPr>
            <w:r w:rsidRPr="00F47EFB">
              <w:rPr>
                <w:color w:val="000000"/>
              </w:rPr>
              <w:t>-0.00</w:t>
            </w:r>
          </w:p>
        </w:tc>
      </w:tr>
      <w:tr w:rsidR="00C25D3D" w:rsidRPr="00F47EFB" w14:paraId="13A5AA89" w14:textId="77777777" w:rsidTr="00133CB2">
        <w:trPr>
          <w:trHeight w:val="320"/>
        </w:trPr>
        <w:tc>
          <w:tcPr>
            <w:tcW w:w="0" w:type="auto"/>
            <w:tcBorders>
              <w:top w:val="nil"/>
              <w:left w:val="nil"/>
              <w:bottom w:val="nil"/>
              <w:right w:val="nil"/>
            </w:tcBorders>
            <w:shd w:val="clear" w:color="auto" w:fill="auto"/>
            <w:vAlign w:val="center"/>
            <w:hideMark/>
          </w:tcPr>
          <w:p w14:paraId="636D3036" w14:textId="77777777" w:rsidR="00C25D3D" w:rsidRPr="00F47EFB" w:rsidRDefault="00C25D3D" w:rsidP="00133CB2">
            <w:pPr>
              <w:rPr>
                <w:color w:val="000000"/>
                <w:sz w:val="22"/>
                <w:szCs w:val="22"/>
              </w:rPr>
            </w:pPr>
            <w:r w:rsidRPr="00F47EFB">
              <w:rPr>
                <w:color w:val="000000"/>
                <w:sz w:val="22"/>
                <w:szCs w:val="22"/>
              </w:rPr>
              <w:t>Asthma</w:t>
            </w:r>
          </w:p>
        </w:tc>
        <w:tc>
          <w:tcPr>
            <w:tcW w:w="0" w:type="auto"/>
            <w:tcBorders>
              <w:top w:val="nil"/>
              <w:left w:val="nil"/>
              <w:bottom w:val="nil"/>
              <w:right w:val="nil"/>
            </w:tcBorders>
            <w:shd w:val="clear" w:color="auto" w:fill="auto"/>
            <w:noWrap/>
            <w:vAlign w:val="bottom"/>
            <w:hideMark/>
          </w:tcPr>
          <w:p w14:paraId="6EDF7935" w14:textId="77777777" w:rsidR="00C25D3D" w:rsidRPr="00F47EFB" w:rsidRDefault="00C25D3D" w:rsidP="00133CB2">
            <w:pPr>
              <w:rPr>
                <w:color w:val="000000"/>
              </w:rPr>
            </w:pPr>
            <w:r w:rsidRPr="00F47EFB">
              <w:rPr>
                <w:color w:val="000000"/>
              </w:rPr>
              <w:t>12.0</w:t>
            </w:r>
          </w:p>
        </w:tc>
        <w:tc>
          <w:tcPr>
            <w:tcW w:w="0" w:type="auto"/>
            <w:tcBorders>
              <w:top w:val="nil"/>
              <w:left w:val="nil"/>
              <w:bottom w:val="nil"/>
              <w:right w:val="nil"/>
            </w:tcBorders>
            <w:shd w:val="clear" w:color="auto" w:fill="auto"/>
            <w:noWrap/>
            <w:vAlign w:val="bottom"/>
            <w:hideMark/>
          </w:tcPr>
          <w:p w14:paraId="0E39CE2F" w14:textId="77777777" w:rsidR="00C25D3D" w:rsidRPr="00F47EFB" w:rsidRDefault="00C25D3D" w:rsidP="00133CB2">
            <w:pPr>
              <w:rPr>
                <w:color w:val="000000"/>
              </w:rPr>
            </w:pPr>
            <w:r w:rsidRPr="00F47EFB">
              <w:rPr>
                <w:color w:val="000000"/>
              </w:rPr>
              <w:t>13.1*</w:t>
            </w:r>
          </w:p>
        </w:tc>
        <w:tc>
          <w:tcPr>
            <w:tcW w:w="0" w:type="auto"/>
            <w:tcBorders>
              <w:top w:val="nil"/>
              <w:left w:val="nil"/>
              <w:bottom w:val="nil"/>
              <w:right w:val="nil"/>
            </w:tcBorders>
            <w:shd w:val="clear" w:color="auto" w:fill="auto"/>
            <w:noWrap/>
            <w:vAlign w:val="bottom"/>
            <w:hideMark/>
          </w:tcPr>
          <w:p w14:paraId="5AA79227" w14:textId="77777777" w:rsidR="00C25D3D" w:rsidRPr="00F47EFB" w:rsidRDefault="00C25D3D" w:rsidP="00133CB2">
            <w:pPr>
              <w:rPr>
                <w:color w:val="000000"/>
              </w:rPr>
            </w:pPr>
            <w:r w:rsidRPr="00F47EFB">
              <w:rPr>
                <w:color w:val="000000"/>
              </w:rPr>
              <w:t>-0.03</w:t>
            </w:r>
          </w:p>
        </w:tc>
        <w:tc>
          <w:tcPr>
            <w:tcW w:w="0" w:type="auto"/>
            <w:tcBorders>
              <w:top w:val="nil"/>
              <w:left w:val="nil"/>
              <w:bottom w:val="nil"/>
              <w:right w:val="nil"/>
            </w:tcBorders>
            <w:shd w:val="clear" w:color="auto" w:fill="auto"/>
            <w:noWrap/>
            <w:vAlign w:val="bottom"/>
            <w:hideMark/>
          </w:tcPr>
          <w:p w14:paraId="699EBB08"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97A0C15" w14:textId="77777777" w:rsidR="00C25D3D" w:rsidRPr="00F47EFB" w:rsidRDefault="00C25D3D" w:rsidP="00133CB2">
            <w:pPr>
              <w:rPr>
                <w:color w:val="000000"/>
              </w:rPr>
            </w:pPr>
            <w:r w:rsidRPr="00F47EFB">
              <w:rPr>
                <w:color w:val="000000"/>
              </w:rPr>
              <w:t>12.7</w:t>
            </w:r>
          </w:p>
        </w:tc>
        <w:tc>
          <w:tcPr>
            <w:tcW w:w="0" w:type="auto"/>
            <w:tcBorders>
              <w:top w:val="nil"/>
              <w:left w:val="nil"/>
              <w:bottom w:val="nil"/>
              <w:right w:val="nil"/>
            </w:tcBorders>
            <w:shd w:val="clear" w:color="auto" w:fill="auto"/>
            <w:noWrap/>
            <w:vAlign w:val="bottom"/>
            <w:hideMark/>
          </w:tcPr>
          <w:p w14:paraId="2A2E43DE" w14:textId="77777777" w:rsidR="00C25D3D" w:rsidRPr="00F47EFB" w:rsidRDefault="00C25D3D" w:rsidP="00133CB2">
            <w:pPr>
              <w:rPr>
                <w:color w:val="000000"/>
              </w:rPr>
            </w:pPr>
            <w:r w:rsidRPr="00F47EFB">
              <w:rPr>
                <w:color w:val="000000"/>
              </w:rPr>
              <w:t>12.7</w:t>
            </w:r>
          </w:p>
        </w:tc>
        <w:tc>
          <w:tcPr>
            <w:tcW w:w="0" w:type="auto"/>
            <w:tcBorders>
              <w:top w:val="nil"/>
              <w:left w:val="nil"/>
              <w:bottom w:val="nil"/>
              <w:right w:val="nil"/>
            </w:tcBorders>
            <w:shd w:val="clear" w:color="auto" w:fill="auto"/>
            <w:noWrap/>
            <w:vAlign w:val="bottom"/>
            <w:hideMark/>
          </w:tcPr>
          <w:p w14:paraId="4BEE6501" w14:textId="77777777" w:rsidR="00C25D3D" w:rsidRPr="00F47EFB" w:rsidRDefault="00C25D3D" w:rsidP="00133CB2">
            <w:pPr>
              <w:rPr>
                <w:color w:val="000000"/>
              </w:rPr>
            </w:pPr>
            <w:r w:rsidRPr="00F47EFB">
              <w:rPr>
                <w:color w:val="000000"/>
              </w:rPr>
              <w:t>-0.00</w:t>
            </w:r>
          </w:p>
        </w:tc>
      </w:tr>
      <w:tr w:rsidR="00C25D3D" w:rsidRPr="00F47EFB" w14:paraId="04F91610" w14:textId="77777777" w:rsidTr="00133CB2">
        <w:trPr>
          <w:trHeight w:val="320"/>
        </w:trPr>
        <w:tc>
          <w:tcPr>
            <w:tcW w:w="0" w:type="auto"/>
            <w:tcBorders>
              <w:top w:val="nil"/>
              <w:left w:val="nil"/>
              <w:bottom w:val="nil"/>
              <w:right w:val="nil"/>
            </w:tcBorders>
            <w:shd w:val="clear" w:color="auto" w:fill="auto"/>
            <w:vAlign w:val="center"/>
            <w:hideMark/>
          </w:tcPr>
          <w:p w14:paraId="558C1512" w14:textId="77777777" w:rsidR="00C25D3D" w:rsidRPr="00F47EFB" w:rsidRDefault="00C25D3D" w:rsidP="00133CB2">
            <w:pPr>
              <w:rPr>
                <w:color w:val="000000"/>
                <w:sz w:val="22"/>
                <w:szCs w:val="22"/>
              </w:rPr>
            </w:pPr>
            <w:r w:rsidRPr="00F47EFB">
              <w:rPr>
                <w:color w:val="000000"/>
                <w:sz w:val="22"/>
                <w:szCs w:val="22"/>
              </w:rPr>
              <w:t>Hyperlipidemia</w:t>
            </w:r>
          </w:p>
        </w:tc>
        <w:tc>
          <w:tcPr>
            <w:tcW w:w="0" w:type="auto"/>
            <w:tcBorders>
              <w:top w:val="nil"/>
              <w:left w:val="nil"/>
              <w:bottom w:val="nil"/>
              <w:right w:val="nil"/>
            </w:tcBorders>
            <w:shd w:val="clear" w:color="auto" w:fill="auto"/>
            <w:noWrap/>
            <w:vAlign w:val="bottom"/>
            <w:hideMark/>
          </w:tcPr>
          <w:p w14:paraId="7A11426E" w14:textId="77777777" w:rsidR="00C25D3D" w:rsidRPr="00F47EFB" w:rsidRDefault="00C25D3D" w:rsidP="00133CB2">
            <w:pPr>
              <w:rPr>
                <w:color w:val="000000"/>
              </w:rPr>
            </w:pPr>
            <w:r w:rsidRPr="00F47EFB">
              <w:rPr>
                <w:color w:val="000000"/>
              </w:rPr>
              <w:t>67.6</w:t>
            </w:r>
          </w:p>
        </w:tc>
        <w:tc>
          <w:tcPr>
            <w:tcW w:w="0" w:type="auto"/>
            <w:tcBorders>
              <w:top w:val="nil"/>
              <w:left w:val="nil"/>
              <w:bottom w:val="nil"/>
              <w:right w:val="nil"/>
            </w:tcBorders>
            <w:shd w:val="clear" w:color="auto" w:fill="auto"/>
            <w:noWrap/>
            <w:vAlign w:val="bottom"/>
            <w:hideMark/>
          </w:tcPr>
          <w:p w14:paraId="032E6F93" w14:textId="77777777" w:rsidR="00C25D3D" w:rsidRPr="00F47EFB" w:rsidRDefault="00C25D3D" w:rsidP="00133CB2">
            <w:pPr>
              <w:rPr>
                <w:color w:val="000000"/>
              </w:rPr>
            </w:pPr>
            <w:r w:rsidRPr="00F47EFB">
              <w:rPr>
                <w:color w:val="000000"/>
              </w:rPr>
              <w:t>72.3*</w:t>
            </w:r>
          </w:p>
        </w:tc>
        <w:tc>
          <w:tcPr>
            <w:tcW w:w="0" w:type="auto"/>
            <w:tcBorders>
              <w:top w:val="nil"/>
              <w:left w:val="nil"/>
              <w:bottom w:val="nil"/>
              <w:right w:val="nil"/>
            </w:tcBorders>
            <w:shd w:val="clear" w:color="auto" w:fill="auto"/>
            <w:noWrap/>
            <w:vAlign w:val="bottom"/>
            <w:hideMark/>
          </w:tcPr>
          <w:p w14:paraId="277B0663" w14:textId="77777777" w:rsidR="00C25D3D" w:rsidRPr="00F47EFB" w:rsidRDefault="00C25D3D" w:rsidP="00133CB2">
            <w:pPr>
              <w:rPr>
                <w:color w:val="000000"/>
              </w:rPr>
            </w:pPr>
            <w:r w:rsidRPr="00F47EFB">
              <w:rPr>
                <w:color w:val="000000"/>
              </w:rPr>
              <w:t>-0.10</w:t>
            </w:r>
          </w:p>
        </w:tc>
        <w:tc>
          <w:tcPr>
            <w:tcW w:w="0" w:type="auto"/>
            <w:tcBorders>
              <w:top w:val="nil"/>
              <w:left w:val="nil"/>
              <w:bottom w:val="nil"/>
              <w:right w:val="nil"/>
            </w:tcBorders>
            <w:shd w:val="clear" w:color="auto" w:fill="auto"/>
            <w:noWrap/>
            <w:vAlign w:val="bottom"/>
            <w:hideMark/>
          </w:tcPr>
          <w:p w14:paraId="35B0CF5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B0F4978" w14:textId="77777777" w:rsidR="00C25D3D" w:rsidRPr="00F47EFB" w:rsidRDefault="00C25D3D" w:rsidP="00133CB2">
            <w:pPr>
              <w:rPr>
                <w:color w:val="000000"/>
              </w:rPr>
            </w:pPr>
            <w:r w:rsidRPr="00F47EFB">
              <w:rPr>
                <w:color w:val="000000"/>
              </w:rPr>
              <w:t>70.9</w:t>
            </w:r>
          </w:p>
        </w:tc>
        <w:tc>
          <w:tcPr>
            <w:tcW w:w="0" w:type="auto"/>
            <w:tcBorders>
              <w:top w:val="nil"/>
              <w:left w:val="nil"/>
              <w:bottom w:val="nil"/>
              <w:right w:val="nil"/>
            </w:tcBorders>
            <w:shd w:val="clear" w:color="auto" w:fill="auto"/>
            <w:noWrap/>
            <w:vAlign w:val="bottom"/>
            <w:hideMark/>
          </w:tcPr>
          <w:p w14:paraId="74826D03" w14:textId="77777777" w:rsidR="00C25D3D" w:rsidRPr="00F47EFB" w:rsidRDefault="00C25D3D" w:rsidP="00133CB2">
            <w:pPr>
              <w:rPr>
                <w:color w:val="000000"/>
              </w:rPr>
            </w:pPr>
            <w:r w:rsidRPr="00F47EFB">
              <w:rPr>
                <w:color w:val="000000"/>
              </w:rPr>
              <w:t>70.9</w:t>
            </w:r>
          </w:p>
        </w:tc>
        <w:tc>
          <w:tcPr>
            <w:tcW w:w="0" w:type="auto"/>
            <w:tcBorders>
              <w:top w:val="nil"/>
              <w:left w:val="nil"/>
              <w:bottom w:val="nil"/>
              <w:right w:val="nil"/>
            </w:tcBorders>
            <w:shd w:val="clear" w:color="auto" w:fill="auto"/>
            <w:noWrap/>
            <w:vAlign w:val="bottom"/>
            <w:hideMark/>
          </w:tcPr>
          <w:p w14:paraId="4A9D05EC" w14:textId="77777777" w:rsidR="00C25D3D" w:rsidRPr="00F47EFB" w:rsidRDefault="00C25D3D" w:rsidP="00133CB2">
            <w:pPr>
              <w:rPr>
                <w:color w:val="000000"/>
              </w:rPr>
            </w:pPr>
            <w:r w:rsidRPr="00F47EFB">
              <w:rPr>
                <w:color w:val="000000"/>
              </w:rPr>
              <w:t>-0.00</w:t>
            </w:r>
          </w:p>
        </w:tc>
      </w:tr>
      <w:tr w:rsidR="00C25D3D" w:rsidRPr="00F47EFB" w14:paraId="36EB9207" w14:textId="77777777" w:rsidTr="00133CB2">
        <w:trPr>
          <w:trHeight w:val="320"/>
        </w:trPr>
        <w:tc>
          <w:tcPr>
            <w:tcW w:w="0" w:type="auto"/>
            <w:tcBorders>
              <w:top w:val="nil"/>
              <w:left w:val="nil"/>
              <w:bottom w:val="nil"/>
              <w:right w:val="nil"/>
            </w:tcBorders>
            <w:shd w:val="clear" w:color="auto" w:fill="auto"/>
            <w:vAlign w:val="center"/>
            <w:hideMark/>
          </w:tcPr>
          <w:p w14:paraId="62D029CB" w14:textId="77777777" w:rsidR="00C25D3D" w:rsidRPr="00F47EFB" w:rsidRDefault="00C25D3D" w:rsidP="00133CB2">
            <w:pPr>
              <w:rPr>
                <w:color w:val="000000"/>
                <w:sz w:val="22"/>
                <w:szCs w:val="22"/>
              </w:rPr>
            </w:pPr>
            <w:r w:rsidRPr="00F47EFB">
              <w:rPr>
                <w:color w:val="000000"/>
                <w:sz w:val="22"/>
                <w:szCs w:val="22"/>
              </w:rPr>
              <w:t>Benign prostatic hyperplasia</w:t>
            </w:r>
          </w:p>
        </w:tc>
        <w:tc>
          <w:tcPr>
            <w:tcW w:w="0" w:type="auto"/>
            <w:tcBorders>
              <w:top w:val="nil"/>
              <w:left w:val="nil"/>
              <w:bottom w:val="nil"/>
              <w:right w:val="nil"/>
            </w:tcBorders>
            <w:shd w:val="clear" w:color="auto" w:fill="auto"/>
            <w:noWrap/>
            <w:vAlign w:val="bottom"/>
            <w:hideMark/>
          </w:tcPr>
          <w:p w14:paraId="66E0439C" w14:textId="77777777" w:rsidR="00C25D3D" w:rsidRPr="00F47EFB" w:rsidRDefault="00C25D3D" w:rsidP="00133CB2">
            <w:pPr>
              <w:rPr>
                <w:color w:val="000000"/>
              </w:rPr>
            </w:pPr>
            <w:r w:rsidRPr="00F47EFB">
              <w:rPr>
                <w:color w:val="000000"/>
              </w:rPr>
              <w:t>19.7</w:t>
            </w:r>
          </w:p>
        </w:tc>
        <w:tc>
          <w:tcPr>
            <w:tcW w:w="0" w:type="auto"/>
            <w:tcBorders>
              <w:top w:val="nil"/>
              <w:left w:val="nil"/>
              <w:bottom w:val="nil"/>
              <w:right w:val="nil"/>
            </w:tcBorders>
            <w:shd w:val="clear" w:color="auto" w:fill="auto"/>
            <w:noWrap/>
            <w:vAlign w:val="bottom"/>
            <w:hideMark/>
          </w:tcPr>
          <w:p w14:paraId="448EA2F8" w14:textId="77777777" w:rsidR="00C25D3D" w:rsidRPr="00F47EFB" w:rsidRDefault="00C25D3D" w:rsidP="00133CB2">
            <w:pPr>
              <w:rPr>
                <w:color w:val="000000"/>
              </w:rPr>
            </w:pPr>
            <w:r w:rsidRPr="00F47EFB">
              <w:rPr>
                <w:color w:val="000000"/>
              </w:rPr>
              <w:t>20.3*</w:t>
            </w:r>
          </w:p>
        </w:tc>
        <w:tc>
          <w:tcPr>
            <w:tcW w:w="0" w:type="auto"/>
            <w:tcBorders>
              <w:top w:val="nil"/>
              <w:left w:val="nil"/>
              <w:bottom w:val="nil"/>
              <w:right w:val="nil"/>
            </w:tcBorders>
            <w:shd w:val="clear" w:color="auto" w:fill="auto"/>
            <w:noWrap/>
            <w:vAlign w:val="bottom"/>
            <w:hideMark/>
          </w:tcPr>
          <w:p w14:paraId="2F0EE221"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6905E440"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2126A68" w14:textId="77777777" w:rsidR="00C25D3D" w:rsidRPr="00F47EFB" w:rsidRDefault="00C25D3D" w:rsidP="00133CB2">
            <w:pPr>
              <w:rPr>
                <w:color w:val="000000"/>
              </w:rPr>
            </w:pPr>
            <w:r w:rsidRPr="00F47EFB">
              <w:rPr>
                <w:color w:val="000000"/>
              </w:rPr>
              <w:t>20.3</w:t>
            </w:r>
          </w:p>
        </w:tc>
        <w:tc>
          <w:tcPr>
            <w:tcW w:w="0" w:type="auto"/>
            <w:tcBorders>
              <w:top w:val="nil"/>
              <w:left w:val="nil"/>
              <w:bottom w:val="nil"/>
              <w:right w:val="nil"/>
            </w:tcBorders>
            <w:shd w:val="clear" w:color="auto" w:fill="auto"/>
            <w:noWrap/>
            <w:vAlign w:val="bottom"/>
            <w:hideMark/>
          </w:tcPr>
          <w:p w14:paraId="3788D4A0" w14:textId="77777777" w:rsidR="00C25D3D" w:rsidRPr="00F47EFB" w:rsidRDefault="00C25D3D" w:rsidP="00133CB2">
            <w:pPr>
              <w:rPr>
                <w:color w:val="000000"/>
              </w:rPr>
            </w:pPr>
            <w:r w:rsidRPr="00F47EFB">
              <w:rPr>
                <w:color w:val="000000"/>
              </w:rPr>
              <w:t>20.3</w:t>
            </w:r>
          </w:p>
        </w:tc>
        <w:tc>
          <w:tcPr>
            <w:tcW w:w="0" w:type="auto"/>
            <w:tcBorders>
              <w:top w:val="nil"/>
              <w:left w:val="nil"/>
              <w:bottom w:val="nil"/>
              <w:right w:val="nil"/>
            </w:tcBorders>
            <w:shd w:val="clear" w:color="auto" w:fill="auto"/>
            <w:noWrap/>
            <w:vAlign w:val="bottom"/>
            <w:hideMark/>
          </w:tcPr>
          <w:p w14:paraId="1751C47C" w14:textId="77777777" w:rsidR="00C25D3D" w:rsidRPr="00F47EFB" w:rsidRDefault="00C25D3D" w:rsidP="00133CB2">
            <w:pPr>
              <w:rPr>
                <w:color w:val="000000"/>
              </w:rPr>
            </w:pPr>
            <w:r w:rsidRPr="00F47EFB">
              <w:rPr>
                <w:color w:val="000000"/>
              </w:rPr>
              <w:t>-0.00</w:t>
            </w:r>
          </w:p>
        </w:tc>
      </w:tr>
      <w:tr w:rsidR="00C25D3D" w:rsidRPr="00F47EFB" w14:paraId="4449DC9B" w14:textId="77777777" w:rsidTr="00133CB2">
        <w:trPr>
          <w:trHeight w:val="320"/>
        </w:trPr>
        <w:tc>
          <w:tcPr>
            <w:tcW w:w="0" w:type="auto"/>
            <w:tcBorders>
              <w:top w:val="nil"/>
              <w:left w:val="nil"/>
              <w:bottom w:val="nil"/>
              <w:right w:val="nil"/>
            </w:tcBorders>
            <w:shd w:val="clear" w:color="auto" w:fill="auto"/>
            <w:vAlign w:val="center"/>
            <w:hideMark/>
          </w:tcPr>
          <w:p w14:paraId="064DED3D" w14:textId="77777777" w:rsidR="00C25D3D" w:rsidRPr="00F47EFB" w:rsidRDefault="00C25D3D" w:rsidP="00133CB2">
            <w:pPr>
              <w:rPr>
                <w:color w:val="000000"/>
                <w:sz w:val="22"/>
                <w:szCs w:val="22"/>
              </w:rPr>
            </w:pPr>
            <w:r w:rsidRPr="00F47EFB">
              <w:rPr>
                <w:color w:val="000000"/>
                <w:sz w:val="22"/>
                <w:szCs w:val="22"/>
              </w:rPr>
              <w:lastRenderedPageBreak/>
              <w:t>Hypertension</w:t>
            </w:r>
          </w:p>
        </w:tc>
        <w:tc>
          <w:tcPr>
            <w:tcW w:w="0" w:type="auto"/>
            <w:tcBorders>
              <w:top w:val="nil"/>
              <w:left w:val="nil"/>
              <w:bottom w:val="nil"/>
              <w:right w:val="nil"/>
            </w:tcBorders>
            <w:shd w:val="clear" w:color="auto" w:fill="auto"/>
            <w:noWrap/>
            <w:vAlign w:val="bottom"/>
            <w:hideMark/>
          </w:tcPr>
          <w:p w14:paraId="7692F6B4" w14:textId="77777777" w:rsidR="00C25D3D" w:rsidRPr="00F47EFB" w:rsidRDefault="00C25D3D" w:rsidP="00133CB2">
            <w:pPr>
              <w:rPr>
                <w:color w:val="000000"/>
              </w:rPr>
            </w:pPr>
            <w:r w:rsidRPr="00F47EFB">
              <w:rPr>
                <w:color w:val="000000"/>
              </w:rPr>
              <w:t>73.6</w:t>
            </w:r>
          </w:p>
        </w:tc>
        <w:tc>
          <w:tcPr>
            <w:tcW w:w="0" w:type="auto"/>
            <w:tcBorders>
              <w:top w:val="nil"/>
              <w:left w:val="nil"/>
              <w:bottom w:val="nil"/>
              <w:right w:val="nil"/>
            </w:tcBorders>
            <w:shd w:val="clear" w:color="auto" w:fill="auto"/>
            <w:noWrap/>
            <w:vAlign w:val="bottom"/>
            <w:hideMark/>
          </w:tcPr>
          <w:p w14:paraId="7F0F4468" w14:textId="77777777" w:rsidR="00C25D3D" w:rsidRPr="00F47EFB" w:rsidRDefault="00C25D3D" w:rsidP="00133CB2">
            <w:pPr>
              <w:rPr>
                <w:color w:val="000000"/>
              </w:rPr>
            </w:pPr>
            <w:r w:rsidRPr="00F47EFB">
              <w:rPr>
                <w:color w:val="000000"/>
              </w:rPr>
              <w:t>77.5*</w:t>
            </w:r>
          </w:p>
        </w:tc>
        <w:tc>
          <w:tcPr>
            <w:tcW w:w="0" w:type="auto"/>
            <w:tcBorders>
              <w:top w:val="nil"/>
              <w:left w:val="nil"/>
              <w:bottom w:val="nil"/>
              <w:right w:val="nil"/>
            </w:tcBorders>
            <w:shd w:val="clear" w:color="auto" w:fill="auto"/>
            <w:noWrap/>
            <w:vAlign w:val="bottom"/>
            <w:hideMark/>
          </w:tcPr>
          <w:p w14:paraId="07C05514" w14:textId="77777777" w:rsidR="00C25D3D" w:rsidRPr="00F47EFB" w:rsidRDefault="00C25D3D" w:rsidP="00133CB2">
            <w:pPr>
              <w:rPr>
                <w:color w:val="000000"/>
              </w:rPr>
            </w:pPr>
            <w:r w:rsidRPr="00F47EFB">
              <w:rPr>
                <w:color w:val="000000"/>
              </w:rPr>
              <w:t>-0.09</w:t>
            </w:r>
          </w:p>
        </w:tc>
        <w:tc>
          <w:tcPr>
            <w:tcW w:w="0" w:type="auto"/>
            <w:tcBorders>
              <w:top w:val="nil"/>
              <w:left w:val="nil"/>
              <w:bottom w:val="nil"/>
              <w:right w:val="nil"/>
            </w:tcBorders>
            <w:shd w:val="clear" w:color="auto" w:fill="auto"/>
            <w:noWrap/>
            <w:vAlign w:val="bottom"/>
            <w:hideMark/>
          </w:tcPr>
          <w:p w14:paraId="788C8726"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229C76C" w14:textId="77777777" w:rsidR="00C25D3D" w:rsidRPr="00F47EFB" w:rsidRDefault="00C25D3D" w:rsidP="00133CB2">
            <w:pPr>
              <w:rPr>
                <w:color w:val="000000"/>
              </w:rPr>
            </w:pPr>
            <w:r w:rsidRPr="00F47EFB">
              <w:rPr>
                <w:color w:val="000000"/>
              </w:rPr>
              <w:t>76.1</w:t>
            </w:r>
          </w:p>
        </w:tc>
        <w:tc>
          <w:tcPr>
            <w:tcW w:w="0" w:type="auto"/>
            <w:tcBorders>
              <w:top w:val="nil"/>
              <w:left w:val="nil"/>
              <w:bottom w:val="nil"/>
              <w:right w:val="nil"/>
            </w:tcBorders>
            <w:shd w:val="clear" w:color="auto" w:fill="auto"/>
            <w:noWrap/>
            <w:vAlign w:val="bottom"/>
            <w:hideMark/>
          </w:tcPr>
          <w:p w14:paraId="57D45592" w14:textId="77777777" w:rsidR="00C25D3D" w:rsidRPr="00F47EFB" w:rsidRDefault="00C25D3D" w:rsidP="00133CB2">
            <w:pPr>
              <w:rPr>
                <w:color w:val="000000"/>
              </w:rPr>
            </w:pPr>
            <w:r w:rsidRPr="00F47EFB">
              <w:rPr>
                <w:color w:val="000000"/>
              </w:rPr>
              <w:t>76.1</w:t>
            </w:r>
          </w:p>
        </w:tc>
        <w:tc>
          <w:tcPr>
            <w:tcW w:w="0" w:type="auto"/>
            <w:tcBorders>
              <w:top w:val="nil"/>
              <w:left w:val="nil"/>
              <w:bottom w:val="nil"/>
              <w:right w:val="nil"/>
            </w:tcBorders>
            <w:shd w:val="clear" w:color="auto" w:fill="auto"/>
            <w:noWrap/>
            <w:vAlign w:val="bottom"/>
            <w:hideMark/>
          </w:tcPr>
          <w:p w14:paraId="07E3ABFE" w14:textId="77777777" w:rsidR="00C25D3D" w:rsidRPr="00F47EFB" w:rsidRDefault="00C25D3D" w:rsidP="00133CB2">
            <w:pPr>
              <w:rPr>
                <w:color w:val="000000"/>
              </w:rPr>
            </w:pPr>
            <w:r w:rsidRPr="00F47EFB">
              <w:rPr>
                <w:color w:val="000000"/>
              </w:rPr>
              <w:t>-0.00</w:t>
            </w:r>
          </w:p>
        </w:tc>
      </w:tr>
      <w:tr w:rsidR="00C25D3D" w:rsidRPr="00F47EFB" w14:paraId="76AC8D70" w14:textId="77777777" w:rsidTr="00133CB2">
        <w:trPr>
          <w:trHeight w:val="320"/>
        </w:trPr>
        <w:tc>
          <w:tcPr>
            <w:tcW w:w="0" w:type="auto"/>
            <w:tcBorders>
              <w:top w:val="nil"/>
              <w:left w:val="nil"/>
              <w:bottom w:val="nil"/>
              <w:right w:val="nil"/>
            </w:tcBorders>
            <w:shd w:val="clear" w:color="auto" w:fill="auto"/>
            <w:vAlign w:val="center"/>
            <w:hideMark/>
          </w:tcPr>
          <w:p w14:paraId="60A0FC06" w14:textId="77777777" w:rsidR="00C25D3D" w:rsidRPr="00F47EFB" w:rsidRDefault="00C25D3D" w:rsidP="00133CB2">
            <w:pPr>
              <w:rPr>
                <w:color w:val="000000"/>
                <w:sz w:val="22"/>
                <w:szCs w:val="22"/>
              </w:rPr>
            </w:pPr>
            <w:r w:rsidRPr="00F47EFB">
              <w:rPr>
                <w:color w:val="000000"/>
                <w:sz w:val="22"/>
                <w:szCs w:val="22"/>
              </w:rPr>
              <w:t>Hypothyroidism</w:t>
            </w:r>
          </w:p>
        </w:tc>
        <w:tc>
          <w:tcPr>
            <w:tcW w:w="0" w:type="auto"/>
            <w:tcBorders>
              <w:top w:val="nil"/>
              <w:left w:val="nil"/>
              <w:bottom w:val="nil"/>
              <w:right w:val="nil"/>
            </w:tcBorders>
            <w:shd w:val="clear" w:color="auto" w:fill="auto"/>
            <w:noWrap/>
            <w:vAlign w:val="bottom"/>
            <w:hideMark/>
          </w:tcPr>
          <w:p w14:paraId="1AF16A98" w14:textId="77777777" w:rsidR="00C25D3D" w:rsidRPr="00F47EFB" w:rsidRDefault="00C25D3D" w:rsidP="00133CB2">
            <w:pPr>
              <w:rPr>
                <w:color w:val="000000"/>
              </w:rPr>
            </w:pPr>
            <w:r w:rsidRPr="00F47EFB">
              <w:rPr>
                <w:color w:val="000000"/>
              </w:rPr>
              <w:t>25.7</w:t>
            </w:r>
          </w:p>
        </w:tc>
        <w:tc>
          <w:tcPr>
            <w:tcW w:w="0" w:type="auto"/>
            <w:tcBorders>
              <w:top w:val="nil"/>
              <w:left w:val="nil"/>
              <w:bottom w:val="nil"/>
              <w:right w:val="nil"/>
            </w:tcBorders>
            <w:shd w:val="clear" w:color="auto" w:fill="auto"/>
            <w:noWrap/>
            <w:vAlign w:val="bottom"/>
            <w:hideMark/>
          </w:tcPr>
          <w:p w14:paraId="3A92F8B9" w14:textId="77777777" w:rsidR="00C25D3D" w:rsidRPr="00F47EFB" w:rsidRDefault="00C25D3D" w:rsidP="00133CB2">
            <w:pPr>
              <w:rPr>
                <w:color w:val="000000"/>
              </w:rPr>
            </w:pPr>
            <w:r w:rsidRPr="00F47EFB">
              <w:rPr>
                <w:color w:val="000000"/>
              </w:rPr>
              <w:t>29.8*</w:t>
            </w:r>
          </w:p>
        </w:tc>
        <w:tc>
          <w:tcPr>
            <w:tcW w:w="0" w:type="auto"/>
            <w:tcBorders>
              <w:top w:val="nil"/>
              <w:left w:val="nil"/>
              <w:bottom w:val="nil"/>
              <w:right w:val="nil"/>
            </w:tcBorders>
            <w:shd w:val="clear" w:color="auto" w:fill="auto"/>
            <w:noWrap/>
            <w:vAlign w:val="bottom"/>
            <w:hideMark/>
          </w:tcPr>
          <w:p w14:paraId="335CB131" w14:textId="77777777" w:rsidR="00C25D3D" w:rsidRPr="00F47EFB" w:rsidRDefault="00C25D3D" w:rsidP="00133CB2">
            <w:pPr>
              <w:rPr>
                <w:color w:val="000000"/>
              </w:rPr>
            </w:pPr>
            <w:r w:rsidRPr="00F47EFB">
              <w:rPr>
                <w:color w:val="000000"/>
              </w:rPr>
              <w:t>-0.09</w:t>
            </w:r>
          </w:p>
        </w:tc>
        <w:tc>
          <w:tcPr>
            <w:tcW w:w="0" w:type="auto"/>
            <w:tcBorders>
              <w:top w:val="nil"/>
              <w:left w:val="nil"/>
              <w:bottom w:val="nil"/>
              <w:right w:val="nil"/>
            </w:tcBorders>
            <w:shd w:val="clear" w:color="auto" w:fill="auto"/>
            <w:noWrap/>
            <w:vAlign w:val="bottom"/>
            <w:hideMark/>
          </w:tcPr>
          <w:p w14:paraId="0606726E"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060A055" w14:textId="77777777" w:rsidR="00C25D3D" w:rsidRPr="00F47EFB" w:rsidRDefault="00C25D3D" w:rsidP="00133CB2">
            <w:pPr>
              <w:rPr>
                <w:color w:val="000000"/>
              </w:rPr>
            </w:pPr>
            <w:r w:rsidRPr="00F47EFB">
              <w:rPr>
                <w:color w:val="000000"/>
              </w:rPr>
              <w:t>28.1</w:t>
            </w:r>
          </w:p>
        </w:tc>
        <w:tc>
          <w:tcPr>
            <w:tcW w:w="0" w:type="auto"/>
            <w:tcBorders>
              <w:top w:val="nil"/>
              <w:left w:val="nil"/>
              <w:bottom w:val="nil"/>
              <w:right w:val="nil"/>
            </w:tcBorders>
            <w:shd w:val="clear" w:color="auto" w:fill="auto"/>
            <w:noWrap/>
            <w:vAlign w:val="bottom"/>
            <w:hideMark/>
          </w:tcPr>
          <w:p w14:paraId="55F3A376" w14:textId="77777777" w:rsidR="00C25D3D" w:rsidRPr="00F47EFB" w:rsidRDefault="00C25D3D" w:rsidP="00133CB2">
            <w:pPr>
              <w:rPr>
                <w:color w:val="000000"/>
              </w:rPr>
            </w:pPr>
            <w:r w:rsidRPr="00F47EFB">
              <w:rPr>
                <w:color w:val="000000"/>
              </w:rPr>
              <w:t>28.1</w:t>
            </w:r>
          </w:p>
        </w:tc>
        <w:tc>
          <w:tcPr>
            <w:tcW w:w="0" w:type="auto"/>
            <w:tcBorders>
              <w:top w:val="nil"/>
              <w:left w:val="nil"/>
              <w:bottom w:val="nil"/>
              <w:right w:val="nil"/>
            </w:tcBorders>
            <w:shd w:val="clear" w:color="auto" w:fill="auto"/>
            <w:noWrap/>
            <w:vAlign w:val="bottom"/>
            <w:hideMark/>
          </w:tcPr>
          <w:p w14:paraId="7ED2C3C0" w14:textId="77777777" w:rsidR="00C25D3D" w:rsidRPr="00F47EFB" w:rsidRDefault="00C25D3D" w:rsidP="00133CB2">
            <w:pPr>
              <w:rPr>
                <w:color w:val="000000"/>
              </w:rPr>
            </w:pPr>
            <w:r w:rsidRPr="00F47EFB">
              <w:rPr>
                <w:color w:val="000000"/>
              </w:rPr>
              <w:t>-0.00</w:t>
            </w:r>
          </w:p>
        </w:tc>
      </w:tr>
      <w:tr w:rsidR="00C25D3D" w:rsidRPr="00F47EFB" w14:paraId="52A31C8E" w14:textId="77777777" w:rsidTr="00133CB2">
        <w:trPr>
          <w:trHeight w:val="320"/>
        </w:trPr>
        <w:tc>
          <w:tcPr>
            <w:tcW w:w="0" w:type="auto"/>
            <w:tcBorders>
              <w:top w:val="nil"/>
              <w:left w:val="nil"/>
              <w:bottom w:val="nil"/>
              <w:right w:val="nil"/>
            </w:tcBorders>
            <w:shd w:val="clear" w:color="auto" w:fill="auto"/>
            <w:vAlign w:val="center"/>
            <w:hideMark/>
          </w:tcPr>
          <w:p w14:paraId="54BB0915" w14:textId="77777777" w:rsidR="00C25D3D" w:rsidRPr="00F47EFB" w:rsidRDefault="00C25D3D" w:rsidP="00133CB2">
            <w:pPr>
              <w:rPr>
                <w:color w:val="000000"/>
                <w:sz w:val="22"/>
                <w:szCs w:val="22"/>
              </w:rPr>
            </w:pPr>
            <w:r w:rsidRPr="00F47EFB">
              <w:rPr>
                <w:color w:val="000000"/>
                <w:sz w:val="22"/>
                <w:szCs w:val="22"/>
              </w:rPr>
              <w:t>Multiple sclerosis and transverse myelitis</w:t>
            </w:r>
          </w:p>
        </w:tc>
        <w:tc>
          <w:tcPr>
            <w:tcW w:w="0" w:type="auto"/>
            <w:tcBorders>
              <w:top w:val="nil"/>
              <w:left w:val="nil"/>
              <w:bottom w:val="nil"/>
              <w:right w:val="nil"/>
            </w:tcBorders>
            <w:shd w:val="clear" w:color="auto" w:fill="auto"/>
            <w:noWrap/>
            <w:vAlign w:val="bottom"/>
            <w:hideMark/>
          </w:tcPr>
          <w:p w14:paraId="26584D29"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2494F244"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011EE26A"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18E0A978"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DD21378"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7F41D4BE"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1B8B8612" w14:textId="77777777" w:rsidR="00C25D3D" w:rsidRPr="00F47EFB" w:rsidRDefault="00C25D3D" w:rsidP="00133CB2">
            <w:pPr>
              <w:rPr>
                <w:color w:val="000000"/>
              </w:rPr>
            </w:pPr>
            <w:r w:rsidRPr="00F47EFB">
              <w:rPr>
                <w:color w:val="000000"/>
              </w:rPr>
              <w:t>-0.00</w:t>
            </w:r>
          </w:p>
        </w:tc>
      </w:tr>
      <w:tr w:rsidR="00C25D3D" w:rsidRPr="00F47EFB" w14:paraId="6DFB991F" w14:textId="77777777" w:rsidTr="00133CB2">
        <w:trPr>
          <w:trHeight w:val="320"/>
        </w:trPr>
        <w:tc>
          <w:tcPr>
            <w:tcW w:w="0" w:type="auto"/>
            <w:tcBorders>
              <w:top w:val="nil"/>
              <w:left w:val="nil"/>
              <w:bottom w:val="nil"/>
              <w:right w:val="nil"/>
            </w:tcBorders>
            <w:shd w:val="clear" w:color="auto" w:fill="auto"/>
            <w:vAlign w:val="center"/>
            <w:hideMark/>
          </w:tcPr>
          <w:p w14:paraId="568B6061" w14:textId="77777777" w:rsidR="00C25D3D" w:rsidRPr="00F47EFB" w:rsidRDefault="00C25D3D" w:rsidP="00133CB2">
            <w:pPr>
              <w:rPr>
                <w:color w:val="000000"/>
                <w:sz w:val="22"/>
                <w:szCs w:val="22"/>
              </w:rPr>
            </w:pPr>
            <w:r w:rsidRPr="00F47EFB">
              <w:rPr>
                <w:color w:val="000000"/>
                <w:sz w:val="22"/>
                <w:szCs w:val="22"/>
              </w:rPr>
              <w:t>Obesity</w:t>
            </w:r>
          </w:p>
        </w:tc>
        <w:tc>
          <w:tcPr>
            <w:tcW w:w="0" w:type="auto"/>
            <w:tcBorders>
              <w:top w:val="nil"/>
              <w:left w:val="nil"/>
              <w:bottom w:val="nil"/>
              <w:right w:val="nil"/>
            </w:tcBorders>
            <w:shd w:val="clear" w:color="auto" w:fill="auto"/>
            <w:noWrap/>
            <w:vAlign w:val="bottom"/>
            <w:hideMark/>
          </w:tcPr>
          <w:p w14:paraId="3BFD5F8D" w14:textId="77777777" w:rsidR="00C25D3D" w:rsidRPr="00F47EFB" w:rsidRDefault="00C25D3D" w:rsidP="00133CB2">
            <w:pPr>
              <w:rPr>
                <w:color w:val="000000"/>
              </w:rPr>
            </w:pPr>
            <w:r w:rsidRPr="00F47EFB">
              <w:rPr>
                <w:color w:val="000000"/>
              </w:rPr>
              <w:t>12.3</w:t>
            </w:r>
          </w:p>
        </w:tc>
        <w:tc>
          <w:tcPr>
            <w:tcW w:w="0" w:type="auto"/>
            <w:tcBorders>
              <w:top w:val="nil"/>
              <w:left w:val="nil"/>
              <w:bottom w:val="nil"/>
              <w:right w:val="nil"/>
            </w:tcBorders>
            <w:shd w:val="clear" w:color="auto" w:fill="auto"/>
            <w:noWrap/>
            <w:vAlign w:val="bottom"/>
            <w:hideMark/>
          </w:tcPr>
          <w:p w14:paraId="024776CC" w14:textId="77777777" w:rsidR="00C25D3D" w:rsidRPr="00F47EFB" w:rsidRDefault="00C25D3D" w:rsidP="00133CB2">
            <w:pPr>
              <w:rPr>
                <w:color w:val="000000"/>
              </w:rPr>
            </w:pPr>
            <w:r w:rsidRPr="00F47EFB">
              <w:rPr>
                <w:color w:val="000000"/>
              </w:rPr>
              <w:t>13.5*</w:t>
            </w:r>
          </w:p>
        </w:tc>
        <w:tc>
          <w:tcPr>
            <w:tcW w:w="0" w:type="auto"/>
            <w:tcBorders>
              <w:top w:val="nil"/>
              <w:left w:val="nil"/>
              <w:bottom w:val="nil"/>
              <w:right w:val="nil"/>
            </w:tcBorders>
            <w:shd w:val="clear" w:color="auto" w:fill="auto"/>
            <w:noWrap/>
            <w:vAlign w:val="bottom"/>
            <w:hideMark/>
          </w:tcPr>
          <w:p w14:paraId="0AA52A08" w14:textId="77777777" w:rsidR="00C25D3D" w:rsidRPr="00F47EFB" w:rsidRDefault="00C25D3D" w:rsidP="00133CB2">
            <w:pPr>
              <w:rPr>
                <w:color w:val="000000"/>
              </w:rPr>
            </w:pPr>
            <w:r w:rsidRPr="00F47EFB">
              <w:rPr>
                <w:color w:val="000000"/>
              </w:rPr>
              <w:t>-0.04</w:t>
            </w:r>
          </w:p>
        </w:tc>
        <w:tc>
          <w:tcPr>
            <w:tcW w:w="0" w:type="auto"/>
            <w:tcBorders>
              <w:top w:val="nil"/>
              <w:left w:val="nil"/>
              <w:bottom w:val="nil"/>
              <w:right w:val="nil"/>
            </w:tcBorders>
            <w:shd w:val="clear" w:color="auto" w:fill="auto"/>
            <w:noWrap/>
            <w:vAlign w:val="bottom"/>
            <w:hideMark/>
          </w:tcPr>
          <w:p w14:paraId="7D4A380A"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354E53D" w14:textId="77777777" w:rsidR="00C25D3D" w:rsidRPr="00F47EFB" w:rsidRDefault="00C25D3D" w:rsidP="00133CB2">
            <w:pPr>
              <w:rPr>
                <w:color w:val="000000"/>
              </w:rPr>
            </w:pPr>
            <w:r w:rsidRPr="00F47EFB">
              <w:rPr>
                <w:color w:val="000000"/>
              </w:rPr>
              <w:t>12.9</w:t>
            </w:r>
          </w:p>
        </w:tc>
        <w:tc>
          <w:tcPr>
            <w:tcW w:w="0" w:type="auto"/>
            <w:tcBorders>
              <w:top w:val="nil"/>
              <w:left w:val="nil"/>
              <w:bottom w:val="nil"/>
              <w:right w:val="nil"/>
            </w:tcBorders>
            <w:shd w:val="clear" w:color="auto" w:fill="auto"/>
            <w:noWrap/>
            <w:vAlign w:val="bottom"/>
            <w:hideMark/>
          </w:tcPr>
          <w:p w14:paraId="0AEB2B68" w14:textId="77777777" w:rsidR="00C25D3D" w:rsidRPr="00F47EFB" w:rsidRDefault="00C25D3D" w:rsidP="00133CB2">
            <w:pPr>
              <w:rPr>
                <w:color w:val="000000"/>
              </w:rPr>
            </w:pPr>
            <w:r w:rsidRPr="00F47EFB">
              <w:rPr>
                <w:color w:val="000000"/>
              </w:rPr>
              <w:t>12.9</w:t>
            </w:r>
          </w:p>
        </w:tc>
        <w:tc>
          <w:tcPr>
            <w:tcW w:w="0" w:type="auto"/>
            <w:tcBorders>
              <w:top w:val="nil"/>
              <w:left w:val="nil"/>
              <w:bottom w:val="nil"/>
              <w:right w:val="nil"/>
            </w:tcBorders>
            <w:shd w:val="clear" w:color="auto" w:fill="auto"/>
            <w:noWrap/>
            <w:vAlign w:val="bottom"/>
            <w:hideMark/>
          </w:tcPr>
          <w:p w14:paraId="7AECEAE0" w14:textId="77777777" w:rsidR="00C25D3D" w:rsidRPr="00F47EFB" w:rsidRDefault="00C25D3D" w:rsidP="00133CB2">
            <w:pPr>
              <w:rPr>
                <w:color w:val="000000"/>
              </w:rPr>
            </w:pPr>
            <w:r w:rsidRPr="00F47EFB">
              <w:rPr>
                <w:color w:val="000000"/>
              </w:rPr>
              <w:t>0.00</w:t>
            </w:r>
          </w:p>
        </w:tc>
      </w:tr>
      <w:tr w:rsidR="00C25D3D" w:rsidRPr="00F47EFB" w14:paraId="0387C937" w14:textId="77777777" w:rsidTr="00133CB2">
        <w:trPr>
          <w:trHeight w:val="320"/>
        </w:trPr>
        <w:tc>
          <w:tcPr>
            <w:tcW w:w="0" w:type="auto"/>
            <w:tcBorders>
              <w:top w:val="nil"/>
              <w:left w:val="nil"/>
              <w:bottom w:val="single" w:sz="4" w:space="0" w:color="auto"/>
              <w:right w:val="nil"/>
            </w:tcBorders>
            <w:shd w:val="clear" w:color="auto" w:fill="auto"/>
            <w:vAlign w:val="center"/>
            <w:hideMark/>
          </w:tcPr>
          <w:p w14:paraId="682E1CF1" w14:textId="77777777" w:rsidR="00C25D3D" w:rsidRPr="00F47EFB" w:rsidRDefault="00C25D3D" w:rsidP="00133CB2">
            <w:pPr>
              <w:rPr>
                <w:color w:val="000000"/>
                <w:sz w:val="22"/>
                <w:szCs w:val="22"/>
              </w:rPr>
            </w:pPr>
            <w:r w:rsidRPr="00F47EFB">
              <w:rPr>
                <w:color w:val="000000"/>
                <w:sz w:val="22"/>
                <w:szCs w:val="22"/>
              </w:rPr>
              <w:t>Epilepsy</w:t>
            </w:r>
          </w:p>
        </w:tc>
        <w:tc>
          <w:tcPr>
            <w:tcW w:w="0" w:type="auto"/>
            <w:tcBorders>
              <w:top w:val="nil"/>
              <w:left w:val="nil"/>
              <w:bottom w:val="single" w:sz="4" w:space="0" w:color="auto"/>
              <w:right w:val="nil"/>
            </w:tcBorders>
            <w:shd w:val="clear" w:color="auto" w:fill="auto"/>
            <w:noWrap/>
            <w:vAlign w:val="bottom"/>
            <w:hideMark/>
          </w:tcPr>
          <w:p w14:paraId="4C192BEE" w14:textId="77777777" w:rsidR="00C25D3D" w:rsidRPr="00F47EFB" w:rsidRDefault="00C25D3D" w:rsidP="00133CB2">
            <w:pPr>
              <w:rPr>
                <w:color w:val="000000"/>
              </w:rPr>
            </w:pPr>
            <w:r w:rsidRPr="00F47EFB">
              <w:rPr>
                <w:color w:val="000000"/>
              </w:rPr>
              <w:t>4.7</w:t>
            </w:r>
          </w:p>
        </w:tc>
        <w:tc>
          <w:tcPr>
            <w:tcW w:w="0" w:type="auto"/>
            <w:tcBorders>
              <w:top w:val="nil"/>
              <w:left w:val="nil"/>
              <w:bottom w:val="single" w:sz="4" w:space="0" w:color="auto"/>
              <w:right w:val="nil"/>
            </w:tcBorders>
            <w:shd w:val="clear" w:color="auto" w:fill="auto"/>
            <w:noWrap/>
            <w:vAlign w:val="bottom"/>
            <w:hideMark/>
          </w:tcPr>
          <w:p w14:paraId="7CB73641" w14:textId="77777777" w:rsidR="00C25D3D" w:rsidRPr="00F47EFB" w:rsidRDefault="00C25D3D" w:rsidP="00133CB2">
            <w:pPr>
              <w:rPr>
                <w:color w:val="000000"/>
              </w:rPr>
            </w:pPr>
            <w:r w:rsidRPr="00F47EFB">
              <w:rPr>
                <w:color w:val="000000"/>
              </w:rPr>
              <w:t>5.0*</w:t>
            </w:r>
          </w:p>
        </w:tc>
        <w:tc>
          <w:tcPr>
            <w:tcW w:w="0" w:type="auto"/>
            <w:tcBorders>
              <w:top w:val="nil"/>
              <w:left w:val="nil"/>
              <w:bottom w:val="single" w:sz="4" w:space="0" w:color="auto"/>
              <w:right w:val="nil"/>
            </w:tcBorders>
            <w:shd w:val="clear" w:color="auto" w:fill="auto"/>
            <w:noWrap/>
            <w:vAlign w:val="bottom"/>
            <w:hideMark/>
          </w:tcPr>
          <w:p w14:paraId="1BA951ED" w14:textId="77777777" w:rsidR="00C25D3D" w:rsidRPr="00F47EFB" w:rsidRDefault="00C25D3D" w:rsidP="00133CB2">
            <w:pPr>
              <w:rPr>
                <w:color w:val="000000"/>
              </w:rPr>
            </w:pPr>
            <w:r w:rsidRPr="00F47EFB">
              <w:rPr>
                <w:color w:val="000000"/>
              </w:rPr>
              <w:t>-0.01</w:t>
            </w:r>
          </w:p>
        </w:tc>
        <w:tc>
          <w:tcPr>
            <w:tcW w:w="0" w:type="auto"/>
            <w:tcBorders>
              <w:top w:val="nil"/>
              <w:left w:val="nil"/>
              <w:bottom w:val="single" w:sz="4" w:space="0" w:color="auto"/>
              <w:right w:val="nil"/>
            </w:tcBorders>
            <w:shd w:val="clear" w:color="auto" w:fill="auto"/>
            <w:noWrap/>
            <w:vAlign w:val="bottom"/>
            <w:hideMark/>
          </w:tcPr>
          <w:p w14:paraId="49B8C3BE" w14:textId="77777777" w:rsidR="00C25D3D" w:rsidRPr="00F47EFB" w:rsidRDefault="00C25D3D" w:rsidP="00133CB2">
            <w:pPr>
              <w:rPr>
                <w:color w:val="000000"/>
              </w:rPr>
            </w:pPr>
            <w:r w:rsidRPr="00F47EFB">
              <w:rPr>
                <w:color w:val="000000"/>
              </w:rPr>
              <w:t> </w:t>
            </w:r>
          </w:p>
        </w:tc>
        <w:tc>
          <w:tcPr>
            <w:tcW w:w="0" w:type="auto"/>
            <w:tcBorders>
              <w:top w:val="nil"/>
              <w:left w:val="nil"/>
              <w:bottom w:val="single" w:sz="4" w:space="0" w:color="auto"/>
              <w:right w:val="nil"/>
            </w:tcBorders>
            <w:shd w:val="clear" w:color="auto" w:fill="auto"/>
            <w:noWrap/>
            <w:vAlign w:val="bottom"/>
            <w:hideMark/>
          </w:tcPr>
          <w:p w14:paraId="503A3746" w14:textId="77777777" w:rsidR="00C25D3D" w:rsidRPr="00F47EFB" w:rsidRDefault="00C25D3D" w:rsidP="00133CB2">
            <w:pPr>
              <w:rPr>
                <w:color w:val="000000"/>
              </w:rPr>
            </w:pPr>
            <w:r w:rsidRPr="00F47EFB">
              <w:rPr>
                <w:color w:val="000000"/>
              </w:rPr>
              <w:t>4.9</w:t>
            </w:r>
          </w:p>
        </w:tc>
        <w:tc>
          <w:tcPr>
            <w:tcW w:w="0" w:type="auto"/>
            <w:tcBorders>
              <w:top w:val="nil"/>
              <w:left w:val="nil"/>
              <w:bottom w:val="single" w:sz="4" w:space="0" w:color="auto"/>
              <w:right w:val="nil"/>
            </w:tcBorders>
            <w:shd w:val="clear" w:color="auto" w:fill="auto"/>
            <w:noWrap/>
            <w:vAlign w:val="bottom"/>
            <w:hideMark/>
          </w:tcPr>
          <w:p w14:paraId="64675DCE" w14:textId="77777777" w:rsidR="00C25D3D" w:rsidRPr="00F47EFB" w:rsidRDefault="00C25D3D" w:rsidP="00133CB2">
            <w:pPr>
              <w:rPr>
                <w:color w:val="000000"/>
              </w:rPr>
            </w:pPr>
            <w:r w:rsidRPr="00F47EFB">
              <w:rPr>
                <w:color w:val="000000"/>
              </w:rPr>
              <w:t>4.9</w:t>
            </w:r>
          </w:p>
        </w:tc>
        <w:tc>
          <w:tcPr>
            <w:tcW w:w="0" w:type="auto"/>
            <w:tcBorders>
              <w:top w:val="nil"/>
              <w:left w:val="nil"/>
              <w:bottom w:val="single" w:sz="4" w:space="0" w:color="auto"/>
              <w:right w:val="nil"/>
            </w:tcBorders>
            <w:shd w:val="clear" w:color="auto" w:fill="auto"/>
            <w:noWrap/>
            <w:vAlign w:val="bottom"/>
            <w:hideMark/>
          </w:tcPr>
          <w:p w14:paraId="6C869ED2" w14:textId="77777777" w:rsidR="00C25D3D" w:rsidRPr="00F47EFB" w:rsidRDefault="00C25D3D" w:rsidP="00133CB2">
            <w:pPr>
              <w:rPr>
                <w:color w:val="000000"/>
              </w:rPr>
            </w:pPr>
            <w:r w:rsidRPr="00F47EFB">
              <w:rPr>
                <w:color w:val="000000"/>
              </w:rPr>
              <w:t>-0.00</w:t>
            </w:r>
          </w:p>
        </w:tc>
      </w:tr>
    </w:tbl>
    <w:p w14:paraId="0B3EFE41" w14:textId="77777777" w:rsidR="00C25D3D" w:rsidRPr="00F47EFB" w:rsidRDefault="00C25D3D" w:rsidP="00C25D3D"/>
    <w:p w14:paraId="0AACAABB" w14:textId="77777777" w:rsidR="00C25D3D" w:rsidRPr="00F47EFB" w:rsidRDefault="00C25D3D" w:rsidP="00C25D3D">
      <w:pPr>
        <w:rPr>
          <w:sz w:val="20"/>
          <w:szCs w:val="20"/>
        </w:rPr>
      </w:pPr>
      <w:r w:rsidRPr="00F47EFB">
        <w:rPr>
          <w:sz w:val="20"/>
          <w:szCs w:val="20"/>
        </w:rPr>
        <w:t>*p-value &lt; 0.05 for a statistical test of difference between this value and value immediately to the left</w:t>
      </w:r>
    </w:p>
    <w:p w14:paraId="1D1E745E" w14:textId="77777777" w:rsidR="00C25D3D" w:rsidRPr="00F47EFB" w:rsidRDefault="00C25D3D" w:rsidP="00C25D3D">
      <w:pPr>
        <w:rPr>
          <w:sz w:val="20"/>
          <w:szCs w:val="20"/>
        </w:rPr>
      </w:pPr>
      <w:proofErr w:type="spellStart"/>
      <w:r w:rsidRPr="00F47EFB">
        <w:rPr>
          <w:sz w:val="20"/>
          <w:szCs w:val="20"/>
          <w:vertAlign w:val="superscript"/>
        </w:rPr>
        <w:t>a</w:t>
      </w:r>
      <w:r w:rsidRPr="00F47EFB">
        <w:rPr>
          <w:sz w:val="20"/>
          <w:szCs w:val="20"/>
        </w:rPr>
        <w:t>Level</w:t>
      </w:r>
      <w:proofErr w:type="spellEnd"/>
      <w:r w:rsidRPr="00F47EFB">
        <w:rPr>
          <w:sz w:val="20"/>
          <w:szCs w:val="20"/>
        </w:rPr>
        <w:t xml:space="preserve"> 1 = level 1 trauma center; Level 2 = level 2 trauma center</w:t>
      </w:r>
    </w:p>
    <w:p w14:paraId="346308F9" w14:textId="77777777" w:rsidR="00C25D3D" w:rsidRPr="00F47EFB" w:rsidRDefault="00C25D3D" w:rsidP="00C25D3D">
      <w:pPr>
        <w:rPr>
          <w:sz w:val="20"/>
          <w:szCs w:val="20"/>
        </w:rPr>
      </w:pPr>
      <w:proofErr w:type="spellStart"/>
      <w:r w:rsidRPr="00F47EFB">
        <w:rPr>
          <w:sz w:val="20"/>
          <w:szCs w:val="20"/>
          <w:vertAlign w:val="superscript"/>
        </w:rPr>
        <w:t>b</w:t>
      </w:r>
      <w:r w:rsidRPr="00F47EFB">
        <w:rPr>
          <w:sz w:val="20"/>
          <w:szCs w:val="20"/>
        </w:rPr>
        <w:t>Standardized</w:t>
      </w:r>
      <w:proofErr w:type="spellEnd"/>
      <w:r w:rsidRPr="00F47EFB">
        <w:rPr>
          <w:sz w:val="20"/>
          <w:szCs w:val="20"/>
        </w:rPr>
        <w:t xml:space="preserve"> Mean </w:t>
      </w:r>
      <w:proofErr w:type="spellStart"/>
      <w:r w:rsidRPr="00F47EFB">
        <w:rPr>
          <w:sz w:val="20"/>
          <w:szCs w:val="20"/>
        </w:rPr>
        <w:t>Diffference</w:t>
      </w:r>
      <w:proofErr w:type="spellEnd"/>
      <w:r w:rsidRPr="00F47EFB">
        <w:rPr>
          <w:sz w:val="20"/>
          <w:szCs w:val="20"/>
        </w:rPr>
        <w:t xml:space="preserve"> compared with level 1</w:t>
      </w:r>
    </w:p>
    <w:p w14:paraId="565C1598" w14:textId="77777777" w:rsidR="00C25D3D" w:rsidRPr="00F47EFB" w:rsidRDefault="00C25D3D" w:rsidP="00C25D3D">
      <w:pPr>
        <w:rPr>
          <w:sz w:val="20"/>
          <w:szCs w:val="20"/>
        </w:rPr>
      </w:pPr>
      <w:proofErr w:type="spellStart"/>
      <w:r w:rsidRPr="00F47EFB">
        <w:rPr>
          <w:sz w:val="20"/>
          <w:szCs w:val="20"/>
          <w:vertAlign w:val="superscript"/>
        </w:rPr>
        <w:t>c</w:t>
      </w:r>
      <w:r w:rsidRPr="00F47EFB">
        <w:rPr>
          <w:sz w:val="20"/>
          <w:szCs w:val="20"/>
        </w:rPr>
        <w:t>Includes</w:t>
      </w:r>
      <w:proofErr w:type="spellEnd"/>
      <w:r w:rsidRPr="00F47EFB">
        <w:rPr>
          <w:sz w:val="20"/>
          <w:szCs w:val="20"/>
        </w:rPr>
        <w:t xml:space="preserve"> Alzheimer’s related diseases and senile dementia.</w:t>
      </w:r>
    </w:p>
    <w:p w14:paraId="25B53998" w14:textId="77777777" w:rsidR="00C25D3D" w:rsidRPr="00F47EFB" w:rsidRDefault="00C25D3D" w:rsidP="00C25D3D"/>
    <w:p w14:paraId="346F39BC" w14:textId="77777777" w:rsidR="00C25D3D" w:rsidRPr="00F47EFB" w:rsidRDefault="00C25D3D" w:rsidP="00C25D3D"/>
    <w:p w14:paraId="2A06C002" w14:textId="77777777" w:rsidR="00C25D3D" w:rsidRPr="00F47EFB" w:rsidRDefault="00C25D3D" w:rsidP="00C25D3D"/>
    <w:p w14:paraId="6000D6FB" w14:textId="77777777" w:rsidR="00C25D3D" w:rsidRPr="00F47EFB" w:rsidRDefault="00C25D3D" w:rsidP="00C25D3D"/>
    <w:p w14:paraId="1B443540" w14:textId="77777777" w:rsidR="00C25D3D" w:rsidRPr="00F47EFB" w:rsidRDefault="00C25D3D" w:rsidP="00C25D3D"/>
    <w:p w14:paraId="22BB9877" w14:textId="77777777" w:rsidR="00C25D3D" w:rsidRPr="00F47EFB" w:rsidRDefault="00C25D3D" w:rsidP="00C25D3D"/>
    <w:p w14:paraId="11D4DA43" w14:textId="77777777" w:rsidR="00C25D3D" w:rsidRPr="00F47EFB" w:rsidRDefault="00C25D3D" w:rsidP="00C25D3D">
      <w:pPr>
        <w:sectPr w:rsidR="00C25D3D" w:rsidRPr="00F47EFB" w:rsidSect="009573A5">
          <w:pgSz w:w="15840" w:h="12240" w:orient="landscape"/>
          <w:pgMar w:top="1440" w:right="1440" w:bottom="1440" w:left="1440" w:header="720" w:footer="720" w:gutter="0"/>
          <w:cols w:space="720"/>
          <w:docGrid w:linePitch="360"/>
        </w:sectPr>
      </w:pPr>
    </w:p>
    <w:p w14:paraId="2DC5E554" w14:textId="663A6017" w:rsidR="00C25D3D" w:rsidRPr="00F47EFB" w:rsidRDefault="00C25D3D" w:rsidP="00C25D3D">
      <w:pPr>
        <w:rPr>
          <w:b/>
          <w:bCs/>
        </w:rPr>
      </w:pPr>
      <w:r w:rsidRPr="00F47EFB">
        <w:rPr>
          <w:b/>
          <w:bCs/>
        </w:rPr>
        <w:lastRenderedPageBreak/>
        <w:t>Appendix table 11. Percent of chronic conditions between level 2 and non-trauma before vs after adjusting with propensity score-based overlap weights</w:t>
      </w:r>
    </w:p>
    <w:p w14:paraId="1BFB88B5" w14:textId="77777777" w:rsidR="00C25D3D" w:rsidRPr="00F47EFB" w:rsidRDefault="00C25D3D" w:rsidP="00C25D3D"/>
    <w:tbl>
      <w:tblPr>
        <w:tblW w:w="0" w:type="auto"/>
        <w:tblLook w:val="04A0" w:firstRow="1" w:lastRow="0" w:firstColumn="1" w:lastColumn="0" w:noHBand="0" w:noVBand="1"/>
      </w:tblPr>
      <w:tblGrid>
        <w:gridCol w:w="3870"/>
        <w:gridCol w:w="965"/>
        <w:gridCol w:w="1448"/>
        <w:gridCol w:w="783"/>
        <w:gridCol w:w="276"/>
        <w:gridCol w:w="965"/>
        <w:gridCol w:w="1448"/>
        <w:gridCol w:w="783"/>
      </w:tblGrid>
      <w:tr w:rsidR="00C25D3D" w:rsidRPr="00F47EFB" w14:paraId="4B3D2E2E" w14:textId="77777777" w:rsidTr="00133CB2">
        <w:trPr>
          <w:trHeight w:val="280"/>
        </w:trPr>
        <w:tc>
          <w:tcPr>
            <w:tcW w:w="0" w:type="auto"/>
            <w:tcBorders>
              <w:top w:val="single" w:sz="4" w:space="0" w:color="auto"/>
              <w:left w:val="nil"/>
              <w:bottom w:val="nil"/>
              <w:right w:val="nil"/>
            </w:tcBorders>
            <w:shd w:val="clear" w:color="auto" w:fill="auto"/>
            <w:noWrap/>
            <w:vAlign w:val="bottom"/>
            <w:hideMark/>
          </w:tcPr>
          <w:p w14:paraId="1BB83C48" w14:textId="77777777" w:rsidR="00C25D3D" w:rsidRPr="00F47EFB" w:rsidRDefault="00C25D3D" w:rsidP="00133CB2">
            <w:pPr>
              <w:rPr>
                <w:b/>
                <w:bCs/>
                <w:color w:val="000000"/>
                <w:sz w:val="22"/>
                <w:szCs w:val="22"/>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05ED564C" w14:textId="77777777" w:rsidR="00C25D3D" w:rsidRPr="00F47EFB" w:rsidRDefault="00C25D3D" w:rsidP="00133CB2">
            <w:pPr>
              <w:jc w:val="center"/>
              <w:rPr>
                <w:b/>
                <w:bCs/>
                <w:color w:val="000000"/>
                <w:sz w:val="22"/>
                <w:szCs w:val="22"/>
              </w:rPr>
            </w:pPr>
            <w:r w:rsidRPr="00F47EFB">
              <w:rPr>
                <w:b/>
                <w:bCs/>
                <w:color w:val="000000"/>
                <w:sz w:val="22"/>
                <w:szCs w:val="22"/>
              </w:rPr>
              <w:t>Before adjustment</w:t>
            </w:r>
          </w:p>
        </w:tc>
        <w:tc>
          <w:tcPr>
            <w:tcW w:w="0" w:type="auto"/>
            <w:tcBorders>
              <w:top w:val="single" w:sz="4" w:space="0" w:color="auto"/>
              <w:left w:val="nil"/>
              <w:bottom w:val="nil"/>
              <w:right w:val="nil"/>
            </w:tcBorders>
            <w:shd w:val="clear" w:color="auto" w:fill="auto"/>
            <w:noWrap/>
            <w:vAlign w:val="bottom"/>
            <w:hideMark/>
          </w:tcPr>
          <w:p w14:paraId="7D1467AA" w14:textId="77777777" w:rsidR="00C25D3D" w:rsidRPr="00F47EFB" w:rsidRDefault="00C25D3D" w:rsidP="00133CB2">
            <w:pPr>
              <w:rPr>
                <w:b/>
                <w:bCs/>
                <w:color w:val="000000"/>
                <w:sz w:val="22"/>
                <w:szCs w:val="22"/>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12D9DE98" w14:textId="77777777" w:rsidR="00C25D3D" w:rsidRPr="00F47EFB" w:rsidRDefault="00C25D3D" w:rsidP="00133CB2">
            <w:pPr>
              <w:jc w:val="center"/>
              <w:rPr>
                <w:b/>
                <w:bCs/>
                <w:color w:val="000000"/>
                <w:sz w:val="22"/>
                <w:szCs w:val="22"/>
              </w:rPr>
            </w:pPr>
            <w:r w:rsidRPr="00F47EFB">
              <w:rPr>
                <w:b/>
                <w:bCs/>
                <w:color w:val="000000"/>
                <w:sz w:val="22"/>
                <w:szCs w:val="22"/>
              </w:rPr>
              <w:t>After adjustment</w:t>
            </w:r>
          </w:p>
        </w:tc>
      </w:tr>
      <w:tr w:rsidR="00C25D3D" w:rsidRPr="00F47EFB" w14:paraId="02AB6193" w14:textId="77777777" w:rsidTr="00133CB2">
        <w:trPr>
          <w:trHeight w:val="620"/>
        </w:trPr>
        <w:tc>
          <w:tcPr>
            <w:tcW w:w="0" w:type="auto"/>
            <w:tcBorders>
              <w:top w:val="nil"/>
              <w:left w:val="nil"/>
              <w:bottom w:val="single" w:sz="4" w:space="0" w:color="auto"/>
              <w:right w:val="nil"/>
            </w:tcBorders>
            <w:shd w:val="clear" w:color="auto" w:fill="auto"/>
            <w:noWrap/>
            <w:vAlign w:val="bottom"/>
            <w:hideMark/>
          </w:tcPr>
          <w:p w14:paraId="05218710" w14:textId="77777777" w:rsidR="00C25D3D" w:rsidRPr="00F47EFB" w:rsidRDefault="00C25D3D" w:rsidP="00133CB2">
            <w:pPr>
              <w:rPr>
                <w:b/>
                <w:bCs/>
                <w:color w:val="000000"/>
                <w:sz w:val="22"/>
                <w:szCs w:val="22"/>
              </w:rPr>
            </w:pPr>
            <w:r w:rsidRPr="00F47EFB">
              <w:rPr>
                <w:b/>
                <w:bCs/>
                <w:color w:val="000000"/>
                <w:sz w:val="22"/>
                <w:szCs w:val="22"/>
              </w:rPr>
              <w:t>Chronic conditions, %</w:t>
            </w:r>
          </w:p>
        </w:tc>
        <w:tc>
          <w:tcPr>
            <w:tcW w:w="0" w:type="auto"/>
            <w:tcBorders>
              <w:top w:val="nil"/>
              <w:left w:val="nil"/>
              <w:bottom w:val="single" w:sz="4" w:space="0" w:color="auto"/>
              <w:right w:val="nil"/>
            </w:tcBorders>
            <w:shd w:val="clear" w:color="auto" w:fill="auto"/>
            <w:noWrap/>
            <w:vAlign w:val="bottom"/>
            <w:hideMark/>
          </w:tcPr>
          <w:p w14:paraId="724716F3" w14:textId="77777777" w:rsidR="00C25D3D" w:rsidRPr="00F47EFB" w:rsidRDefault="00C25D3D" w:rsidP="00133CB2">
            <w:pPr>
              <w:rPr>
                <w:b/>
                <w:bCs/>
                <w:color w:val="000000"/>
                <w:sz w:val="22"/>
                <w:szCs w:val="22"/>
              </w:rPr>
            </w:pPr>
            <w:r w:rsidRPr="00F47EFB">
              <w:rPr>
                <w:b/>
                <w:bCs/>
                <w:color w:val="000000"/>
                <w:sz w:val="22"/>
                <w:szCs w:val="22"/>
              </w:rPr>
              <w:t>Level 2</w:t>
            </w:r>
            <w:r w:rsidRPr="00F47EFB">
              <w:rPr>
                <w:b/>
                <w:bCs/>
                <w:color w:val="000000"/>
                <w:sz w:val="22"/>
                <w:szCs w:val="22"/>
                <w:vertAlign w:val="superscript"/>
              </w:rPr>
              <w:t>a</w:t>
            </w:r>
          </w:p>
        </w:tc>
        <w:tc>
          <w:tcPr>
            <w:tcW w:w="0" w:type="auto"/>
            <w:tcBorders>
              <w:top w:val="nil"/>
              <w:left w:val="nil"/>
              <w:bottom w:val="single" w:sz="4" w:space="0" w:color="auto"/>
              <w:right w:val="nil"/>
            </w:tcBorders>
            <w:shd w:val="clear" w:color="auto" w:fill="auto"/>
            <w:vAlign w:val="bottom"/>
            <w:hideMark/>
          </w:tcPr>
          <w:p w14:paraId="2C485394" w14:textId="77777777" w:rsidR="00C25D3D" w:rsidRPr="00F47EFB" w:rsidRDefault="00C25D3D" w:rsidP="00133CB2">
            <w:pPr>
              <w:rPr>
                <w:b/>
                <w:bCs/>
                <w:color w:val="000000"/>
                <w:sz w:val="22"/>
                <w:szCs w:val="22"/>
              </w:rPr>
            </w:pPr>
            <w:r w:rsidRPr="00F47EFB">
              <w:rPr>
                <w:b/>
                <w:bCs/>
                <w:color w:val="000000"/>
                <w:sz w:val="22"/>
                <w:szCs w:val="22"/>
              </w:rPr>
              <w:t>Non-</w:t>
            </w:r>
            <w:proofErr w:type="spellStart"/>
            <w:r w:rsidRPr="00F47EFB">
              <w:rPr>
                <w:b/>
                <w:bCs/>
                <w:color w:val="000000"/>
                <w:sz w:val="22"/>
                <w:szCs w:val="22"/>
              </w:rPr>
              <w:t>trauma</w:t>
            </w:r>
            <w:r w:rsidRPr="00F47EFB">
              <w:rPr>
                <w:b/>
                <w:bCs/>
                <w:color w:val="000000"/>
                <w:sz w:val="22"/>
                <w:szCs w:val="22"/>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6DBB0C6F" w14:textId="77777777" w:rsidR="00C25D3D" w:rsidRPr="00F47EFB" w:rsidRDefault="00C25D3D" w:rsidP="00133CB2">
            <w:pPr>
              <w:jc w:val="center"/>
              <w:rPr>
                <w:b/>
                <w:bCs/>
                <w:color w:val="000000"/>
                <w:sz w:val="22"/>
                <w:szCs w:val="22"/>
              </w:rPr>
            </w:pPr>
            <w:proofErr w:type="spellStart"/>
            <w:r w:rsidRPr="00F47EFB">
              <w:rPr>
                <w:b/>
                <w:bCs/>
                <w:color w:val="000000"/>
                <w:sz w:val="22"/>
                <w:szCs w:val="22"/>
              </w:rPr>
              <w:t>SMD</w:t>
            </w:r>
            <w:r w:rsidRPr="00F47EFB">
              <w:rPr>
                <w:b/>
                <w:bCs/>
                <w:color w:val="000000"/>
                <w:sz w:val="22"/>
                <w:szCs w:val="22"/>
                <w:vertAlign w:val="superscript"/>
              </w:rPr>
              <w:t>b</w:t>
            </w:r>
            <w:proofErr w:type="spellEnd"/>
          </w:p>
        </w:tc>
        <w:tc>
          <w:tcPr>
            <w:tcW w:w="0" w:type="auto"/>
            <w:tcBorders>
              <w:top w:val="nil"/>
              <w:left w:val="nil"/>
              <w:bottom w:val="single" w:sz="4" w:space="0" w:color="auto"/>
              <w:right w:val="nil"/>
            </w:tcBorders>
            <w:shd w:val="clear" w:color="auto" w:fill="auto"/>
            <w:vAlign w:val="bottom"/>
            <w:hideMark/>
          </w:tcPr>
          <w:p w14:paraId="3BD8FCF4" w14:textId="77777777" w:rsidR="00C25D3D" w:rsidRPr="00F47EFB" w:rsidRDefault="00C25D3D" w:rsidP="00133CB2">
            <w:pPr>
              <w:rPr>
                <w:b/>
                <w:bCs/>
                <w:color w:val="000000"/>
                <w:sz w:val="22"/>
                <w:szCs w:val="22"/>
              </w:rPr>
            </w:pPr>
          </w:p>
        </w:tc>
        <w:tc>
          <w:tcPr>
            <w:tcW w:w="0" w:type="auto"/>
            <w:tcBorders>
              <w:top w:val="nil"/>
              <w:left w:val="nil"/>
              <w:bottom w:val="single" w:sz="4" w:space="0" w:color="auto"/>
              <w:right w:val="nil"/>
            </w:tcBorders>
            <w:shd w:val="clear" w:color="auto" w:fill="auto"/>
            <w:noWrap/>
            <w:vAlign w:val="bottom"/>
            <w:hideMark/>
          </w:tcPr>
          <w:p w14:paraId="0E6CF595" w14:textId="77777777" w:rsidR="00C25D3D" w:rsidRPr="00F47EFB" w:rsidRDefault="00C25D3D" w:rsidP="00133CB2">
            <w:pPr>
              <w:rPr>
                <w:b/>
                <w:bCs/>
                <w:color w:val="000000"/>
                <w:sz w:val="22"/>
                <w:szCs w:val="22"/>
              </w:rPr>
            </w:pPr>
            <w:r w:rsidRPr="00F47EFB">
              <w:rPr>
                <w:b/>
                <w:bCs/>
                <w:color w:val="000000"/>
                <w:sz w:val="22"/>
                <w:szCs w:val="22"/>
              </w:rPr>
              <w:t>Level 2</w:t>
            </w:r>
            <w:r w:rsidRPr="00F47EFB">
              <w:rPr>
                <w:b/>
                <w:bCs/>
                <w:color w:val="000000"/>
                <w:sz w:val="22"/>
                <w:szCs w:val="22"/>
                <w:vertAlign w:val="superscript"/>
              </w:rPr>
              <w:t>a</w:t>
            </w:r>
          </w:p>
        </w:tc>
        <w:tc>
          <w:tcPr>
            <w:tcW w:w="0" w:type="auto"/>
            <w:tcBorders>
              <w:top w:val="nil"/>
              <w:left w:val="nil"/>
              <w:bottom w:val="single" w:sz="4" w:space="0" w:color="auto"/>
              <w:right w:val="nil"/>
            </w:tcBorders>
            <w:shd w:val="clear" w:color="auto" w:fill="auto"/>
            <w:vAlign w:val="bottom"/>
            <w:hideMark/>
          </w:tcPr>
          <w:p w14:paraId="05161FE9" w14:textId="77777777" w:rsidR="00C25D3D" w:rsidRPr="00F47EFB" w:rsidRDefault="00C25D3D" w:rsidP="00133CB2">
            <w:pPr>
              <w:rPr>
                <w:b/>
                <w:bCs/>
                <w:color w:val="000000"/>
                <w:sz w:val="22"/>
                <w:szCs w:val="22"/>
              </w:rPr>
            </w:pPr>
            <w:r w:rsidRPr="00F47EFB">
              <w:rPr>
                <w:b/>
                <w:bCs/>
                <w:color w:val="000000"/>
                <w:sz w:val="22"/>
                <w:szCs w:val="22"/>
              </w:rPr>
              <w:t>Non-</w:t>
            </w:r>
            <w:proofErr w:type="spellStart"/>
            <w:r w:rsidRPr="00F47EFB">
              <w:rPr>
                <w:b/>
                <w:bCs/>
                <w:color w:val="000000"/>
                <w:sz w:val="22"/>
                <w:szCs w:val="22"/>
              </w:rPr>
              <w:t>trauma</w:t>
            </w:r>
            <w:r w:rsidRPr="00F47EFB">
              <w:rPr>
                <w:b/>
                <w:bCs/>
                <w:color w:val="000000"/>
                <w:sz w:val="22"/>
                <w:szCs w:val="22"/>
                <w:vertAlign w:val="superscript"/>
              </w:rPr>
              <w:t>a</w:t>
            </w:r>
            <w:proofErr w:type="spellEnd"/>
          </w:p>
        </w:tc>
        <w:tc>
          <w:tcPr>
            <w:tcW w:w="0" w:type="auto"/>
            <w:tcBorders>
              <w:top w:val="nil"/>
              <w:left w:val="nil"/>
              <w:bottom w:val="single" w:sz="4" w:space="0" w:color="auto"/>
              <w:right w:val="nil"/>
            </w:tcBorders>
            <w:shd w:val="clear" w:color="auto" w:fill="auto"/>
            <w:vAlign w:val="bottom"/>
            <w:hideMark/>
          </w:tcPr>
          <w:p w14:paraId="3CD2EBC3" w14:textId="77777777" w:rsidR="00C25D3D" w:rsidRPr="00F47EFB" w:rsidRDefault="00C25D3D" w:rsidP="00133CB2">
            <w:pPr>
              <w:jc w:val="center"/>
              <w:rPr>
                <w:b/>
                <w:bCs/>
                <w:color w:val="000000"/>
                <w:sz w:val="22"/>
                <w:szCs w:val="22"/>
              </w:rPr>
            </w:pPr>
            <w:proofErr w:type="spellStart"/>
            <w:r w:rsidRPr="00F47EFB">
              <w:rPr>
                <w:b/>
                <w:bCs/>
                <w:color w:val="000000"/>
                <w:sz w:val="22"/>
                <w:szCs w:val="22"/>
              </w:rPr>
              <w:t>SMD</w:t>
            </w:r>
            <w:r w:rsidRPr="00F47EFB">
              <w:rPr>
                <w:b/>
                <w:bCs/>
                <w:color w:val="000000"/>
                <w:sz w:val="22"/>
                <w:szCs w:val="22"/>
                <w:vertAlign w:val="superscript"/>
              </w:rPr>
              <w:t>b</w:t>
            </w:r>
            <w:proofErr w:type="spellEnd"/>
          </w:p>
        </w:tc>
      </w:tr>
      <w:tr w:rsidR="00C25D3D" w:rsidRPr="00F47EFB" w14:paraId="7CF1A07F" w14:textId="77777777" w:rsidTr="00133CB2">
        <w:trPr>
          <w:trHeight w:val="320"/>
        </w:trPr>
        <w:tc>
          <w:tcPr>
            <w:tcW w:w="0" w:type="auto"/>
            <w:tcBorders>
              <w:top w:val="nil"/>
              <w:left w:val="nil"/>
              <w:bottom w:val="nil"/>
              <w:right w:val="nil"/>
            </w:tcBorders>
            <w:shd w:val="clear" w:color="auto" w:fill="auto"/>
            <w:vAlign w:val="center"/>
            <w:hideMark/>
          </w:tcPr>
          <w:p w14:paraId="03CAEDB1" w14:textId="77777777" w:rsidR="00C25D3D" w:rsidRPr="00F47EFB" w:rsidRDefault="00C25D3D" w:rsidP="00133CB2">
            <w:pPr>
              <w:rPr>
                <w:color w:val="000000"/>
                <w:sz w:val="22"/>
                <w:szCs w:val="22"/>
              </w:rPr>
            </w:pPr>
            <w:r w:rsidRPr="00F47EFB">
              <w:rPr>
                <w:color w:val="000000"/>
                <w:sz w:val="22"/>
                <w:szCs w:val="22"/>
              </w:rPr>
              <w:t>Acute myocardial infarction</w:t>
            </w:r>
          </w:p>
        </w:tc>
        <w:tc>
          <w:tcPr>
            <w:tcW w:w="0" w:type="auto"/>
            <w:tcBorders>
              <w:top w:val="nil"/>
              <w:left w:val="nil"/>
              <w:bottom w:val="nil"/>
              <w:right w:val="nil"/>
            </w:tcBorders>
            <w:shd w:val="clear" w:color="auto" w:fill="auto"/>
            <w:noWrap/>
            <w:vAlign w:val="bottom"/>
            <w:hideMark/>
          </w:tcPr>
          <w:p w14:paraId="1B0D5601" w14:textId="77777777" w:rsidR="00C25D3D" w:rsidRPr="00F47EFB" w:rsidRDefault="00C25D3D" w:rsidP="00133CB2">
            <w:pPr>
              <w:rPr>
                <w:color w:val="000000"/>
              </w:rPr>
            </w:pPr>
            <w:r w:rsidRPr="00F47EFB">
              <w:rPr>
                <w:color w:val="000000"/>
              </w:rPr>
              <w:t>6.7</w:t>
            </w:r>
          </w:p>
        </w:tc>
        <w:tc>
          <w:tcPr>
            <w:tcW w:w="0" w:type="auto"/>
            <w:tcBorders>
              <w:top w:val="nil"/>
              <w:left w:val="nil"/>
              <w:bottom w:val="nil"/>
              <w:right w:val="nil"/>
            </w:tcBorders>
            <w:shd w:val="clear" w:color="auto" w:fill="auto"/>
            <w:noWrap/>
            <w:vAlign w:val="bottom"/>
            <w:hideMark/>
          </w:tcPr>
          <w:p w14:paraId="69A91F65" w14:textId="77777777" w:rsidR="00C25D3D" w:rsidRPr="00F47EFB" w:rsidRDefault="00C25D3D" w:rsidP="00133CB2">
            <w:pPr>
              <w:rPr>
                <w:color w:val="000000"/>
              </w:rPr>
            </w:pPr>
            <w:r w:rsidRPr="00F47EFB">
              <w:rPr>
                <w:color w:val="000000"/>
              </w:rPr>
              <w:t>6.7</w:t>
            </w:r>
          </w:p>
        </w:tc>
        <w:tc>
          <w:tcPr>
            <w:tcW w:w="0" w:type="auto"/>
            <w:tcBorders>
              <w:top w:val="nil"/>
              <w:left w:val="nil"/>
              <w:bottom w:val="nil"/>
              <w:right w:val="nil"/>
            </w:tcBorders>
            <w:shd w:val="clear" w:color="auto" w:fill="auto"/>
            <w:noWrap/>
            <w:vAlign w:val="bottom"/>
            <w:hideMark/>
          </w:tcPr>
          <w:p w14:paraId="18265BBE" w14:textId="77777777" w:rsidR="00C25D3D" w:rsidRPr="00F47EFB" w:rsidRDefault="00C25D3D" w:rsidP="00133CB2">
            <w:pPr>
              <w:rPr>
                <w:color w:val="000000"/>
              </w:rPr>
            </w:pPr>
            <w:r w:rsidRPr="00F47EFB">
              <w:rPr>
                <w:color w:val="000000"/>
              </w:rPr>
              <w:t>0.00</w:t>
            </w:r>
          </w:p>
        </w:tc>
        <w:tc>
          <w:tcPr>
            <w:tcW w:w="0" w:type="auto"/>
            <w:tcBorders>
              <w:top w:val="nil"/>
              <w:left w:val="nil"/>
              <w:bottom w:val="nil"/>
              <w:right w:val="nil"/>
            </w:tcBorders>
            <w:shd w:val="clear" w:color="auto" w:fill="auto"/>
            <w:noWrap/>
            <w:vAlign w:val="bottom"/>
            <w:hideMark/>
          </w:tcPr>
          <w:p w14:paraId="129A555A"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5C9228E" w14:textId="77777777" w:rsidR="00C25D3D" w:rsidRPr="00F47EFB" w:rsidRDefault="00C25D3D" w:rsidP="00133CB2">
            <w:pPr>
              <w:rPr>
                <w:color w:val="000000"/>
              </w:rPr>
            </w:pPr>
            <w:r w:rsidRPr="00F47EFB">
              <w:rPr>
                <w:color w:val="000000"/>
              </w:rPr>
              <w:t>6.6</w:t>
            </w:r>
          </w:p>
        </w:tc>
        <w:tc>
          <w:tcPr>
            <w:tcW w:w="0" w:type="auto"/>
            <w:tcBorders>
              <w:top w:val="nil"/>
              <w:left w:val="nil"/>
              <w:bottom w:val="nil"/>
              <w:right w:val="nil"/>
            </w:tcBorders>
            <w:shd w:val="clear" w:color="auto" w:fill="auto"/>
            <w:noWrap/>
            <w:vAlign w:val="bottom"/>
            <w:hideMark/>
          </w:tcPr>
          <w:p w14:paraId="503F78A7" w14:textId="77777777" w:rsidR="00C25D3D" w:rsidRPr="00F47EFB" w:rsidRDefault="00C25D3D" w:rsidP="00133CB2">
            <w:pPr>
              <w:rPr>
                <w:color w:val="000000"/>
              </w:rPr>
            </w:pPr>
            <w:r w:rsidRPr="00F47EFB">
              <w:rPr>
                <w:color w:val="000000"/>
              </w:rPr>
              <w:t>6.6</w:t>
            </w:r>
          </w:p>
        </w:tc>
        <w:tc>
          <w:tcPr>
            <w:tcW w:w="0" w:type="auto"/>
            <w:tcBorders>
              <w:top w:val="nil"/>
              <w:left w:val="nil"/>
              <w:bottom w:val="nil"/>
              <w:right w:val="nil"/>
            </w:tcBorders>
            <w:shd w:val="clear" w:color="auto" w:fill="auto"/>
            <w:noWrap/>
            <w:vAlign w:val="bottom"/>
            <w:hideMark/>
          </w:tcPr>
          <w:p w14:paraId="2E047B0E" w14:textId="77777777" w:rsidR="00C25D3D" w:rsidRPr="00F47EFB" w:rsidRDefault="00C25D3D" w:rsidP="00133CB2">
            <w:pPr>
              <w:rPr>
                <w:color w:val="000000"/>
              </w:rPr>
            </w:pPr>
            <w:r w:rsidRPr="00F47EFB">
              <w:rPr>
                <w:color w:val="000000"/>
              </w:rPr>
              <w:t>0.00</w:t>
            </w:r>
          </w:p>
        </w:tc>
      </w:tr>
      <w:tr w:rsidR="00C25D3D" w:rsidRPr="00F47EFB" w14:paraId="75ED9D49" w14:textId="77777777" w:rsidTr="00133CB2">
        <w:trPr>
          <w:trHeight w:val="320"/>
        </w:trPr>
        <w:tc>
          <w:tcPr>
            <w:tcW w:w="0" w:type="auto"/>
            <w:tcBorders>
              <w:top w:val="nil"/>
              <w:left w:val="nil"/>
              <w:bottom w:val="nil"/>
              <w:right w:val="nil"/>
            </w:tcBorders>
            <w:shd w:val="clear" w:color="auto" w:fill="auto"/>
            <w:vAlign w:val="center"/>
            <w:hideMark/>
          </w:tcPr>
          <w:p w14:paraId="5CA7353A" w14:textId="77777777" w:rsidR="00C25D3D" w:rsidRPr="00F47EFB" w:rsidRDefault="00C25D3D" w:rsidP="00133CB2">
            <w:pPr>
              <w:rPr>
                <w:color w:val="000000"/>
                <w:sz w:val="22"/>
                <w:szCs w:val="22"/>
              </w:rPr>
            </w:pPr>
            <w:r w:rsidRPr="00F47EFB">
              <w:rPr>
                <w:color w:val="000000"/>
                <w:sz w:val="22"/>
                <w:szCs w:val="22"/>
              </w:rPr>
              <w:t>Alzheimer’s disease</w:t>
            </w:r>
          </w:p>
        </w:tc>
        <w:tc>
          <w:tcPr>
            <w:tcW w:w="0" w:type="auto"/>
            <w:tcBorders>
              <w:top w:val="nil"/>
              <w:left w:val="nil"/>
              <w:bottom w:val="nil"/>
              <w:right w:val="nil"/>
            </w:tcBorders>
            <w:shd w:val="clear" w:color="auto" w:fill="auto"/>
            <w:noWrap/>
            <w:vAlign w:val="bottom"/>
            <w:hideMark/>
          </w:tcPr>
          <w:p w14:paraId="15B1CD1C" w14:textId="77777777" w:rsidR="00C25D3D" w:rsidRPr="00F47EFB" w:rsidRDefault="00C25D3D" w:rsidP="00133CB2">
            <w:pPr>
              <w:rPr>
                <w:color w:val="000000"/>
              </w:rPr>
            </w:pPr>
            <w:r w:rsidRPr="00F47EFB">
              <w:rPr>
                <w:color w:val="000000"/>
              </w:rPr>
              <w:t>12.5</w:t>
            </w:r>
          </w:p>
        </w:tc>
        <w:tc>
          <w:tcPr>
            <w:tcW w:w="0" w:type="auto"/>
            <w:tcBorders>
              <w:top w:val="nil"/>
              <w:left w:val="nil"/>
              <w:bottom w:val="nil"/>
              <w:right w:val="nil"/>
            </w:tcBorders>
            <w:shd w:val="clear" w:color="auto" w:fill="auto"/>
            <w:noWrap/>
            <w:vAlign w:val="bottom"/>
            <w:hideMark/>
          </w:tcPr>
          <w:p w14:paraId="6116793F" w14:textId="77777777" w:rsidR="00C25D3D" w:rsidRPr="00F47EFB" w:rsidRDefault="00C25D3D" w:rsidP="00133CB2">
            <w:pPr>
              <w:rPr>
                <w:color w:val="000000"/>
              </w:rPr>
            </w:pPr>
            <w:r w:rsidRPr="00F47EFB">
              <w:rPr>
                <w:color w:val="000000"/>
              </w:rPr>
              <w:t>14.5*</w:t>
            </w:r>
          </w:p>
        </w:tc>
        <w:tc>
          <w:tcPr>
            <w:tcW w:w="0" w:type="auto"/>
            <w:tcBorders>
              <w:top w:val="nil"/>
              <w:left w:val="nil"/>
              <w:bottom w:val="nil"/>
              <w:right w:val="nil"/>
            </w:tcBorders>
            <w:shd w:val="clear" w:color="auto" w:fill="auto"/>
            <w:noWrap/>
            <w:vAlign w:val="bottom"/>
            <w:hideMark/>
          </w:tcPr>
          <w:p w14:paraId="36364A11" w14:textId="77777777" w:rsidR="00C25D3D" w:rsidRPr="00F47EFB" w:rsidRDefault="00C25D3D" w:rsidP="00133CB2">
            <w:pPr>
              <w:rPr>
                <w:color w:val="000000"/>
              </w:rPr>
            </w:pPr>
            <w:r w:rsidRPr="00F47EFB">
              <w:rPr>
                <w:color w:val="000000"/>
              </w:rPr>
              <w:t>-0.06</w:t>
            </w:r>
          </w:p>
        </w:tc>
        <w:tc>
          <w:tcPr>
            <w:tcW w:w="0" w:type="auto"/>
            <w:tcBorders>
              <w:top w:val="nil"/>
              <w:left w:val="nil"/>
              <w:bottom w:val="nil"/>
              <w:right w:val="nil"/>
            </w:tcBorders>
            <w:shd w:val="clear" w:color="auto" w:fill="auto"/>
            <w:noWrap/>
            <w:vAlign w:val="bottom"/>
            <w:hideMark/>
          </w:tcPr>
          <w:p w14:paraId="5BC44265"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1333FCD4" w14:textId="77777777" w:rsidR="00C25D3D" w:rsidRPr="00F47EFB" w:rsidRDefault="00C25D3D" w:rsidP="00133CB2">
            <w:pPr>
              <w:rPr>
                <w:color w:val="000000"/>
              </w:rPr>
            </w:pPr>
            <w:r w:rsidRPr="00F47EFB">
              <w:rPr>
                <w:color w:val="000000"/>
              </w:rPr>
              <w:t>13.9</w:t>
            </w:r>
          </w:p>
        </w:tc>
        <w:tc>
          <w:tcPr>
            <w:tcW w:w="0" w:type="auto"/>
            <w:tcBorders>
              <w:top w:val="nil"/>
              <w:left w:val="nil"/>
              <w:bottom w:val="nil"/>
              <w:right w:val="nil"/>
            </w:tcBorders>
            <w:shd w:val="clear" w:color="auto" w:fill="auto"/>
            <w:noWrap/>
            <w:vAlign w:val="bottom"/>
            <w:hideMark/>
          </w:tcPr>
          <w:p w14:paraId="4C770637" w14:textId="77777777" w:rsidR="00C25D3D" w:rsidRPr="00F47EFB" w:rsidRDefault="00C25D3D" w:rsidP="00133CB2">
            <w:pPr>
              <w:rPr>
                <w:color w:val="000000"/>
              </w:rPr>
            </w:pPr>
            <w:r w:rsidRPr="00F47EFB">
              <w:rPr>
                <w:color w:val="000000"/>
              </w:rPr>
              <w:t>13.9</w:t>
            </w:r>
          </w:p>
        </w:tc>
        <w:tc>
          <w:tcPr>
            <w:tcW w:w="0" w:type="auto"/>
            <w:tcBorders>
              <w:top w:val="nil"/>
              <w:left w:val="nil"/>
              <w:bottom w:val="nil"/>
              <w:right w:val="nil"/>
            </w:tcBorders>
            <w:shd w:val="clear" w:color="auto" w:fill="auto"/>
            <w:noWrap/>
            <w:vAlign w:val="bottom"/>
            <w:hideMark/>
          </w:tcPr>
          <w:p w14:paraId="0D364479" w14:textId="77777777" w:rsidR="00C25D3D" w:rsidRPr="00F47EFB" w:rsidRDefault="00C25D3D" w:rsidP="00133CB2">
            <w:pPr>
              <w:rPr>
                <w:color w:val="000000"/>
              </w:rPr>
            </w:pPr>
            <w:r w:rsidRPr="00F47EFB">
              <w:rPr>
                <w:color w:val="000000"/>
              </w:rPr>
              <w:t>-0.00</w:t>
            </w:r>
          </w:p>
        </w:tc>
      </w:tr>
      <w:tr w:rsidR="00C25D3D" w:rsidRPr="00F47EFB" w14:paraId="68556E85" w14:textId="77777777" w:rsidTr="00133CB2">
        <w:trPr>
          <w:trHeight w:val="320"/>
        </w:trPr>
        <w:tc>
          <w:tcPr>
            <w:tcW w:w="0" w:type="auto"/>
            <w:tcBorders>
              <w:top w:val="nil"/>
              <w:left w:val="nil"/>
              <w:bottom w:val="nil"/>
              <w:right w:val="nil"/>
            </w:tcBorders>
            <w:shd w:val="clear" w:color="auto" w:fill="auto"/>
            <w:vAlign w:val="center"/>
            <w:hideMark/>
          </w:tcPr>
          <w:p w14:paraId="37B7F6BA" w14:textId="77777777" w:rsidR="00C25D3D" w:rsidRPr="00F47EFB" w:rsidRDefault="00C25D3D" w:rsidP="00133CB2">
            <w:pPr>
              <w:rPr>
                <w:color w:val="000000"/>
                <w:sz w:val="22"/>
                <w:szCs w:val="22"/>
              </w:rPr>
            </w:pPr>
            <w:r w:rsidRPr="00F47EFB">
              <w:rPr>
                <w:color w:val="000000"/>
                <w:sz w:val="22"/>
                <w:szCs w:val="22"/>
              </w:rPr>
              <w:t xml:space="preserve">Other disease relating to </w:t>
            </w:r>
            <w:proofErr w:type="spellStart"/>
            <w:r w:rsidRPr="00F47EFB">
              <w:rPr>
                <w:color w:val="000000"/>
                <w:sz w:val="22"/>
                <w:szCs w:val="22"/>
              </w:rPr>
              <w:t>Alzheimer’s</w:t>
            </w:r>
            <w:r w:rsidRPr="00F47EFB">
              <w:rPr>
                <w:color w:val="000000"/>
                <w:sz w:val="22"/>
                <w:szCs w:val="22"/>
                <w:vertAlign w:val="superscript"/>
              </w:rPr>
              <w:t>c</w:t>
            </w:r>
            <w:proofErr w:type="spellEnd"/>
          </w:p>
        </w:tc>
        <w:tc>
          <w:tcPr>
            <w:tcW w:w="0" w:type="auto"/>
            <w:tcBorders>
              <w:top w:val="nil"/>
              <w:left w:val="nil"/>
              <w:bottom w:val="nil"/>
              <w:right w:val="nil"/>
            </w:tcBorders>
            <w:shd w:val="clear" w:color="auto" w:fill="auto"/>
            <w:noWrap/>
            <w:vAlign w:val="bottom"/>
            <w:hideMark/>
          </w:tcPr>
          <w:p w14:paraId="27810521" w14:textId="77777777" w:rsidR="00C25D3D" w:rsidRPr="00F47EFB" w:rsidRDefault="00C25D3D" w:rsidP="00133CB2">
            <w:pPr>
              <w:rPr>
                <w:color w:val="000000"/>
              </w:rPr>
            </w:pPr>
            <w:r w:rsidRPr="00F47EFB">
              <w:rPr>
                <w:color w:val="000000"/>
              </w:rPr>
              <w:t>28.4</w:t>
            </w:r>
          </w:p>
        </w:tc>
        <w:tc>
          <w:tcPr>
            <w:tcW w:w="0" w:type="auto"/>
            <w:tcBorders>
              <w:top w:val="nil"/>
              <w:left w:val="nil"/>
              <w:bottom w:val="nil"/>
              <w:right w:val="nil"/>
            </w:tcBorders>
            <w:shd w:val="clear" w:color="auto" w:fill="auto"/>
            <w:noWrap/>
            <w:vAlign w:val="bottom"/>
            <w:hideMark/>
          </w:tcPr>
          <w:p w14:paraId="1BAE8860" w14:textId="77777777" w:rsidR="00C25D3D" w:rsidRPr="00F47EFB" w:rsidRDefault="00C25D3D" w:rsidP="00133CB2">
            <w:pPr>
              <w:rPr>
                <w:color w:val="000000"/>
              </w:rPr>
            </w:pPr>
            <w:r w:rsidRPr="00F47EFB">
              <w:rPr>
                <w:color w:val="000000"/>
              </w:rPr>
              <w:t>30.9*</w:t>
            </w:r>
          </w:p>
        </w:tc>
        <w:tc>
          <w:tcPr>
            <w:tcW w:w="0" w:type="auto"/>
            <w:tcBorders>
              <w:top w:val="nil"/>
              <w:left w:val="nil"/>
              <w:bottom w:val="nil"/>
              <w:right w:val="nil"/>
            </w:tcBorders>
            <w:shd w:val="clear" w:color="auto" w:fill="auto"/>
            <w:noWrap/>
            <w:vAlign w:val="bottom"/>
            <w:hideMark/>
          </w:tcPr>
          <w:p w14:paraId="11B285FF" w14:textId="77777777" w:rsidR="00C25D3D" w:rsidRPr="00F47EFB" w:rsidRDefault="00C25D3D" w:rsidP="00133CB2">
            <w:pPr>
              <w:rPr>
                <w:color w:val="000000"/>
              </w:rPr>
            </w:pPr>
            <w:r w:rsidRPr="00F47EFB">
              <w:rPr>
                <w:color w:val="000000"/>
              </w:rPr>
              <w:t>-0.05</w:t>
            </w:r>
          </w:p>
        </w:tc>
        <w:tc>
          <w:tcPr>
            <w:tcW w:w="0" w:type="auto"/>
            <w:tcBorders>
              <w:top w:val="nil"/>
              <w:left w:val="nil"/>
              <w:bottom w:val="nil"/>
              <w:right w:val="nil"/>
            </w:tcBorders>
            <w:shd w:val="clear" w:color="auto" w:fill="auto"/>
            <w:noWrap/>
            <w:vAlign w:val="bottom"/>
            <w:hideMark/>
          </w:tcPr>
          <w:p w14:paraId="08CB472E"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9766462" w14:textId="77777777" w:rsidR="00C25D3D" w:rsidRPr="00F47EFB" w:rsidRDefault="00C25D3D" w:rsidP="00133CB2">
            <w:pPr>
              <w:rPr>
                <w:color w:val="000000"/>
              </w:rPr>
            </w:pPr>
            <w:r w:rsidRPr="00F47EFB">
              <w:rPr>
                <w:color w:val="000000"/>
              </w:rPr>
              <w:t>30.1</w:t>
            </w:r>
          </w:p>
        </w:tc>
        <w:tc>
          <w:tcPr>
            <w:tcW w:w="0" w:type="auto"/>
            <w:tcBorders>
              <w:top w:val="nil"/>
              <w:left w:val="nil"/>
              <w:bottom w:val="nil"/>
              <w:right w:val="nil"/>
            </w:tcBorders>
            <w:shd w:val="clear" w:color="auto" w:fill="auto"/>
            <w:noWrap/>
            <w:vAlign w:val="bottom"/>
            <w:hideMark/>
          </w:tcPr>
          <w:p w14:paraId="4DF5F80A" w14:textId="77777777" w:rsidR="00C25D3D" w:rsidRPr="00F47EFB" w:rsidRDefault="00C25D3D" w:rsidP="00133CB2">
            <w:pPr>
              <w:rPr>
                <w:color w:val="000000"/>
              </w:rPr>
            </w:pPr>
            <w:r w:rsidRPr="00F47EFB">
              <w:rPr>
                <w:color w:val="000000"/>
              </w:rPr>
              <w:t>30.1</w:t>
            </w:r>
          </w:p>
        </w:tc>
        <w:tc>
          <w:tcPr>
            <w:tcW w:w="0" w:type="auto"/>
            <w:tcBorders>
              <w:top w:val="nil"/>
              <w:left w:val="nil"/>
              <w:bottom w:val="nil"/>
              <w:right w:val="nil"/>
            </w:tcBorders>
            <w:shd w:val="clear" w:color="auto" w:fill="auto"/>
            <w:noWrap/>
            <w:vAlign w:val="bottom"/>
            <w:hideMark/>
          </w:tcPr>
          <w:p w14:paraId="70397BF6" w14:textId="77777777" w:rsidR="00C25D3D" w:rsidRPr="00F47EFB" w:rsidRDefault="00C25D3D" w:rsidP="00133CB2">
            <w:pPr>
              <w:rPr>
                <w:color w:val="000000"/>
              </w:rPr>
            </w:pPr>
            <w:r w:rsidRPr="00F47EFB">
              <w:rPr>
                <w:color w:val="000000"/>
              </w:rPr>
              <w:t>-0.00</w:t>
            </w:r>
          </w:p>
        </w:tc>
      </w:tr>
      <w:tr w:rsidR="00C25D3D" w:rsidRPr="00F47EFB" w14:paraId="6A8F28EB" w14:textId="77777777" w:rsidTr="00133CB2">
        <w:trPr>
          <w:trHeight w:val="320"/>
        </w:trPr>
        <w:tc>
          <w:tcPr>
            <w:tcW w:w="0" w:type="auto"/>
            <w:tcBorders>
              <w:top w:val="nil"/>
              <w:left w:val="nil"/>
              <w:bottom w:val="nil"/>
              <w:right w:val="nil"/>
            </w:tcBorders>
            <w:shd w:val="clear" w:color="auto" w:fill="auto"/>
            <w:vAlign w:val="center"/>
            <w:hideMark/>
          </w:tcPr>
          <w:p w14:paraId="307DE2B9" w14:textId="77777777" w:rsidR="00C25D3D" w:rsidRPr="00F47EFB" w:rsidRDefault="00C25D3D" w:rsidP="00133CB2">
            <w:pPr>
              <w:rPr>
                <w:color w:val="000000"/>
                <w:sz w:val="22"/>
                <w:szCs w:val="22"/>
              </w:rPr>
            </w:pPr>
            <w:r w:rsidRPr="00F47EFB">
              <w:rPr>
                <w:color w:val="000000"/>
                <w:sz w:val="22"/>
                <w:szCs w:val="22"/>
              </w:rPr>
              <w:t>Atrial fibrillation</w:t>
            </w:r>
          </w:p>
        </w:tc>
        <w:tc>
          <w:tcPr>
            <w:tcW w:w="0" w:type="auto"/>
            <w:tcBorders>
              <w:top w:val="nil"/>
              <w:left w:val="nil"/>
              <w:bottom w:val="nil"/>
              <w:right w:val="nil"/>
            </w:tcBorders>
            <w:shd w:val="clear" w:color="auto" w:fill="auto"/>
            <w:noWrap/>
            <w:vAlign w:val="bottom"/>
            <w:hideMark/>
          </w:tcPr>
          <w:p w14:paraId="686F9717" w14:textId="77777777" w:rsidR="00C25D3D" w:rsidRPr="00F47EFB" w:rsidRDefault="00C25D3D" w:rsidP="00133CB2">
            <w:pPr>
              <w:rPr>
                <w:color w:val="000000"/>
              </w:rPr>
            </w:pPr>
            <w:r w:rsidRPr="00F47EFB">
              <w:rPr>
                <w:color w:val="000000"/>
              </w:rPr>
              <w:t>23.7</w:t>
            </w:r>
          </w:p>
        </w:tc>
        <w:tc>
          <w:tcPr>
            <w:tcW w:w="0" w:type="auto"/>
            <w:tcBorders>
              <w:top w:val="nil"/>
              <w:left w:val="nil"/>
              <w:bottom w:val="nil"/>
              <w:right w:val="nil"/>
            </w:tcBorders>
            <w:shd w:val="clear" w:color="auto" w:fill="auto"/>
            <w:noWrap/>
            <w:vAlign w:val="bottom"/>
            <w:hideMark/>
          </w:tcPr>
          <w:p w14:paraId="1C043CED" w14:textId="77777777" w:rsidR="00C25D3D" w:rsidRPr="00F47EFB" w:rsidRDefault="00C25D3D" w:rsidP="00133CB2">
            <w:pPr>
              <w:rPr>
                <w:color w:val="000000"/>
              </w:rPr>
            </w:pPr>
            <w:r w:rsidRPr="00F47EFB">
              <w:rPr>
                <w:color w:val="000000"/>
              </w:rPr>
              <w:t>24.4*</w:t>
            </w:r>
          </w:p>
        </w:tc>
        <w:tc>
          <w:tcPr>
            <w:tcW w:w="0" w:type="auto"/>
            <w:tcBorders>
              <w:top w:val="nil"/>
              <w:left w:val="nil"/>
              <w:bottom w:val="nil"/>
              <w:right w:val="nil"/>
            </w:tcBorders>
            <w:shd w:val="clear" w:color="auto" w:fill="auto"/>
            <w:noWrap/>
            <w:vAlign w:val="bottom"/>
            <w:hideMark/>
          </w:tcPr>
          <w:p w14:paraId="69A21554"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0A19316D"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389EA62" w14:textId="77777777" w:rsidR="00C25D3D" w:rsidRPr="00F47EFB" w:rsidRDefault="00C25D3D" w:rsidP="00133CB2">
            <w:pPr>
              <w:rPr>
                <w:color w:val="000000"/>
              </w:rPr>
            </w:pPr>
            <w:r w:rsidRPr="00F47EFB">
              <w:rPr>
                <w:color w:val="000000"/>
              </w:rPr>
              <w:t>24.2</w:t>
            </w:r>
          </w:p>
        </w:tc>
        <w:tc>
          <w:tcPr>
            <w:tcW w:w="0" w:type="auto"/>
            <w:tcBorders>
              <w:top w:val="nil"/>
              <w:left w:val="nil"/>
              <w:bottom w:val="nil"/>
              <w:right w:val="nil"/>
            </w:tcBorders>
            <w:shd w:val="clear" w:color="auto" w:fill="auto"/>
            <w:noWrap/>
            <w:vAlign w:val="bottom"/>
            <w:hideMark/>
          </w:tcPr>
          <w:p w14:paraId="5CF16587" w14:textId="77777777" w:rsidR="00C25D3D" w:rsidRPr="00F47EFB" w:rsidRDefault="00C25D3D" w:rsidP="00133CB2">
            <w:pPr>
              <w:rPr>
                <w:color w:val="000000"/>
              </w:rPr>
            </w:pPr>
            <w:r w:rsidRPr="00F47EFB">
              <w:rPr>
                <w:color w:val="000000"/>
              </w:rPr>
              <w:t>24.2</w:t>
            </w:r>
          </w:p>
        </w:tc>
        <w:tc>
          <w:tcPr>
            <w:tcW w:w="0" w:type="auto"/>
            <w:tcBorders>
              <w:top w:val="nil"/>
              <w:left w:val="nil"/>
              <w:bottom w:val="nil"/>
              <w:right w:val="nil"/>
            </w:tcBorders>
            <w:shd w:val="clear" w:color="auto" w:fill="auto"/>
            <w:noWrap/>
            <w:vAlign w:val="bottom"/>
            <w:hideMark/>
          </w:tcPr>
          <w:p w14:paraId="33D0C12A" w14:textId="77777777" w:rsidR="00C25D3D" w:rsidRPr="00F47EFB" w:rsidRDefault="00C25D3D" w:rsidP="00133CB2">
            <w:pPr>
              <w:rPr>
                <w:color w:val="000000"/>
              </w:rPr>
            </w:pPr>
            <w:r w:rsidRPr="00F47EFB">
              <w:rPr>
                <w:color w:val="000000"/>
              </w:rPr>
              <w:t>-0.00</w:t>
            </w:r>
          </w:p>
        </w:tc>
      </w:tr>
      <w:tr w:rsidR="00C25D3D" w:rsidRPr="00F47EFB" w14:paraId="1DED7D0A" w14:textId="77777777" w:rsidTr="00133CB2">
        <w:trPr>
          <w:trHeight w:val="320"/>
        </w:trPr>
        <w:tc>
          <w:tcPr>
            <w:tcW w:w="0" w:type="auto"/>
            <w:tcBorders>
              <w:top w:val="nil"/>
              <w:left w:val="nil"/>
              <w:bottom w:val="nil"/>
              <w:right w:val="nil"/>
            </w:tcBorders>
            <w:shd w:val="clear" w:color="auto" w:fill="auto"/>
            <w:vAlign w:val="center"/>
            <w:hideMark/>
          </w:tcPr>
          <w:p w14:paraId="1121B636" w14:textId="77777777" w:rsidR="00C25D3D" w:rsidRPr="00F47EFB" w:rsidRDefault="00C25D3D" w:rsidP="00133CB2">
            <w:pPr>
              <w:rPr>
                <w:color w:val="000000"/>
                <w:sz w:val="22"/>
                <w:szCs w:val="22"/>
              </w:rPr>
            </w:pPr>
            <w:r w:rsidRPr="00F47EFB">
              <w:rPr>
                <w:color w:val="000000"/>
                <w:sz w:val="22"/>
                <w:szCs w:val="22"/>
              </w:rPr>
              <w:t>Cataract</w:t>
            </w:r>
          </w:p>
        </w:tc>
        <w:tc>
          <w:tcPr>
            <w:tcW w:w="0" w:type="auto"/>
            <w:tcBorders>
              <w:top w:val="nil"/>
              <w:left w:val="nil"/>
              <w:bottom w:val="nil"/>
              <w:right w:val="nil"/>
            </w:tcBorders>
            <w:shd w:val="clear" w:color="auto" w:fill="auto"/>
            <w:noWrap/>
            <w:vAlign w:val="bottom"/>
            <w:hideMark/>
          </w:tcPr>
          <w:p w14:paraId="5557EC3D" w14:textId="77777777" w:rsidR="00C25D3D" w:rsidRPr="00F47EFB" w:rsidRDefault="00C25D3D" w:rsidP="00133CB2">
            <w:pPr>
              <w:rPr>
                <w:color w:val="000000"/>
              </w:rPr>
            </w:pPr>
            <w:r w:rsidRPr="00F47EFB">
              <w:rPr>
                <w:color w:val="000000"/>
              </w:rPr>
              <w:t>65.7</w:t>
            </w:r>
          </w:p>
        </w:tc>
        <w:tc>
          <w:tcPr>
            <w:tcW w:w="0" w:type="auto"/>
            <w:tcBorders>
              <w:top w:val="nil"/>
              <w:left w:val="nil"/>
              <w:bottom w:val="nil"/>
              <w:right w:val="nil"/>
            </w:tcBorders>
            <w:shd w:val="clear" w:color="auto" w:fill="auto"/>
            <w:noWrap/>
            <w:vAlign w:val="bottom"/>
            <w:hideMark/>
          </w:tcPr>
          <w:p w14:paraId="290EC9F6" w14:textId="77777777" w:rsidR="00C25D3D" w:rsidRPr="00F47EFB" w:rsidRDefault="00C25D3D" w:rsidP="00133CB2">
            <w:pPr>
              <w:rPr>
                <w:color w:val="000000"/>
              </w:rPr>
            </w:pPr>
            <w:r w:rsidRPr="00F47EFB">
              <w:rPr>
                <w:color w:val="000000"/>
              </w:rPr>
              <w:t>67.0*</w:t>
            </w:r>
          </w:p>
        </w:tc>
        <w:tc>
          <w:tcPr>
            <w:tcW w:w="0" w:type="auto"/>
            <w:tcBorders>
              <w:top w:val="nil"/>
              <w:left w:val="nil"/>
              <w:bottom w:val="nil"/>
              <w:right w:val="nil"/>
            </w:tcBorders>
            <w:shd w:val="clear" w:color="auto" w:fill="auto"/>
            <w:noWrap/>
            <w:vAlign w:val="bottom"/>
            <w:hideMark/>
          </w:tcPr>
          <w:p w14:paraId="3766A820" w14:textId="77777777" w:rsidR="00C25D3D" w:rsidRPr="00F47EFB" w:rsidRDefault="00C25D3D" w:rsidP="00133CB2">
            <w:pPr>
              <w:rPr>
                <w:color w:val="000000"/>
              </w:rPr>
            </w:pPr>
            <w:r w:rsidRPr="00F47EFB">
              <w:rPr>
                <w:color w:val="000000"/>
              </w:rPr>
              <w:t>-0.03</w:t>
            </w:r>
          </w:p>
        </w:tc>
        <w:tc>
          <w:tcPr>
            <w:tcW w:w="0" w:type="auto"/>
            <w:tcBorders>
              <w:top w:val="nil"/>
              <w:left w:val="nil"/>
              <w:bottom w:val="nil"/>
              <w:right w:val="nil"/>
            </w:tcBorders>
            <w:shd w:val="clear" w:color="auto" w:fill="auto"/>
            <w:noWrap/>
            <w:vAlign w:val="bottom"/>
            <w:hideMark/>
          </w:tcPr>
          <w:p w14:paraId="784CB195"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314598CA" w14:textId="77777777" w:rsidR="00C25D3D" w:rsidRPr="00F47EFB" w:rsidRDefault="00C25D3D" w:rsidP="00133CB2">
            <w:pPr>
              <w:rPr>
                <w:color w:val="000000"/>
              </w:rPr>
            </w:pPr>
            <w:r w:rsidRPr="00F47EFB">
              <w:rPr>
                <w:color w:val="000000"/>
              </w:rPr>
              <w:t>66.4</w:t>
            </w:r>
          </w:p>
        </w:tc>
        <w:tc>
          <w:tcPr>
            <w:tcW w:w="0" w:type="auto"/>
            <w:tcBorders>
              <w:top w:val="nil"/>
              <w:left w:val="nil"/>
              <w:bottom w:val="nil"/>
              <w:right w:val="nil"/>
            </w:tcBorders>
            <w:shd w:val="clear" w:color="auto" w:fill="auto"/>
            <w:noWrap/>
            <w:vAlign w:val="bottom"/>
            <w:hideMark/>
          </w:tcPr>
          <w:p w14:paraId="56035A5E" w14:textId="77777777" w:rsidR="00C25D3D" w:rsidRPr="00F47EFB" w:rsidRDefault="00C25D3D" w:rsidP="00133CB2">
            <w:pPr>
              <w:rPr>
                <w:color w:val="000000"/>
              </w:rPr>
            </w:pPr>
            <w:r w:rsidRPr="00F47EFB">
              <w:rPr>
                <w:color w:val="000000"/>
              </w:rPr>
              <w:t>66.4</w:t>
            </w:r>
          </w:p>
        </w:tc>
        <w:tc>
          <w:tcPr>
            <w:tcW w:w="0" w:type="auto"/>
            <w:tcBorders>
              <w:top w:val="nil"/>
              <w:left w:val="nil"/>
              <w:bottom w:val="nil"/>
              <w:right w:val="nil"/>
            </w:tcBorders>
            <w:shd w:val="clear" w:color="auto" w:fill="auto"/>
            <w:noWrap/>
            <w:vAlign w:val="bottom"/>
            <w:hideMark/>
          </w:tcPr>
          <w:p w14:paraId="59AEB1F2" w14:textId="77777777" w:rsidR="00C25D3D" w:rsidRPr="00F47EFB" w:rsidRDefault="00C25D3D" w:rsidP="00133CB2">
            <w:pPr>
              <w:rPr>
                <w:color w:val="000000"/>
              </w:rPr>
            </w:pPr>
            <w:r w:rsidRPr="00F47EFB">
              <w:rPr>
                <w:color w:val="000000"/>
              </w:rPr>
              <w:t>0.00</w:t>
            </w:r>
          </w:p>
        </w:tc>
      </w:tr>
      <w:tr w:rsidR="00C25D3D" w:rsidRPr="00F47EFB" w14:paraId="7E3E5ACD" w14:textId="77777777" w:rsidTr="00133CB2">
        <w:trPr>
          <w:trHeight w:val="320"/>
        </w:trPr>
        <w:tc>
          <w:tcPr>
            <w:tcW w:w="0" w:type="auto"/>
            <w:tcBorders>
              <w:top w:val="nil"/>
              <w:left w:val="nil"/>
              <w:bottom w:val="nil"/>
              <w:right w:val="nil"/>
            </w:tcBorders>
            <w:shd w:val="clear" w:color="auto" w:fill="auto"/>
            <w:vAlign w:val="center"/>
            <w:hideMark/>
          </w:tcPr>
          <w:p w14:paraId="3AE2A03B" w14:textId="77777777" w:rsidR="00C25D3D" w:rsidRPr="00F47EFB" w:rsidRDefault="00C25D3D" w:rsidP="00133CB2">
            <w:pPr>
              <w:rPr>
                <w:color w:val="000000"/>
                <w:sz w:val="22"/>
                <w:szCs w:val="22"/>
              </w:rPr>
            </w:pPr>
            <w:r w:rsidRPr="00F47EFB">
              <w:rPr>
                <w:color w:val="000000"/>
                <w:sz w:val="22"/>
                <w:szCs w:val="22"/>
              </w:rPr>
              <w:t>Chronic kidney disease</w:t>
            </w:r>
          </w:p>
        </w:tc>
        <w:tc>
          <w:tcPr>
            <w:tcW w:w="0" w:type="auto"/>
            <w:tcBorders>
              <w:top w:val="nil"/>
              <w:left w:val="nil"/>
              <w:bottom w:val="nil"/>
              <w:right w:val="nil"/>
            </w:tcBorders>
            <w:shd w:val="clear" w:color="auto" w:fill="auto"/>
            <w:noWrap/>
            <w:vAlign w:val="bottom"/>
            <w:hideMark/>
          </w:tcPr>
          <w:p w14:paraId="2329C8BC" w14:textId="77777777" w:rsidR="00C25D3D" w:rsidRPr="00F47EFB" w:rsidRDefault="00C25D3D" w:rsidP="00133CB2">
            <w:pPr>
              <w:rPr>
                <w:color w:val="000000"/>
              </w:rPr>
            </w:pPr>
            <w:r w:rsidRPr="00F47EFB">
              <w:rPr>
                <w:color w:val="000000"/>
              </w:rPr>
              <w:t>33.4</w:t>
            </w:r>
          </w:p>
        </w:tc>
        <w:tc>
          <w:tcPr>
            <w:tcW w:w="0" w:type="auto"/>
            <w:tcBorders>
              <w:top w:val="nil"/>
              <w:left w:val="nil"/>
              <w:bottom w:val="nil"/>
              <w:right w:val="nil"/>
            </w:tcBorders>
            <w:shd w:val="clear" w:color="auto" w:fill="auto"/>
            <w:noWrap/>
            <w:vAlign w:val="bottom"/>
            <w:hideMark/>
          </w:tcPr>
          <w:p w14:paraId="15068AD9" w14:textId="77777777" w:rsidR="00C25D3D" w:rsidRPr="00F47EFB" w:rsidRDefault="00C25D3D" w:rsidP="00133CB2">
            <w:pPr>
              <w:rPr>
                <w:color w:val="000000"/>
              </w:rPr>
            </w:pPr>
            <w:r w:rsidRPr="00F47EFB">
              <w:rPr>
                <w:color w:val="000000"/>
              </w:rPr>
              <w:t>33.0</w:t>
            </w:r>
          </w:p>
        </w:tc>
        <w:tc>
          <w:tcPr>
            <w:tcW w:w="0" w:type="auto"/>
            <w:tcBorders>
              <w:top w:val="nil"/>
              <w:left w:val="nil"/>
              <w:bottom w:val="nil"/>
              <w:right w:val="nil"/>
            </w:tcBorders>
            <w:shd w:val="clear" w:color="auto" w:fill="auto"/>
            <w:noWrap/>
            <w:vAlign w:val="bottom"/>
            <w:hideMark/>
          </w:tcPr>
          <w:p w14:paraId="3709634D"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7E334AD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10CB6AC9" w14:textId="77777777" w:rsidR="00C25D3D" w:rsidRPr="00F47EFB" w:rsidRDefault="00C25D3D" w:rsidP="00133CB2">
            <w:pPr>
              <w:rPr>
                <w:color w:val="000000"/>
              </w:rPr>
            </w:pPr>
            <w:r w:rsidRPr="00F47EFB">
              <w:rPr>
                <w:color w:val="000000"/>
              </w:rPr>
              <w:t>33.4</w:t>
            </w:r>
          </w:p>
        </w:tc>
        <w:tc>
          <w:tcPr>
            <w:tcW w:w="0" w:type="auto"/>
            <w:tcBorders>
              <w:top w:val="nil"/>
              <w:left w:val="nil"/>
              <w:bottom w:val="nil"/>
              <w:right w:val="nil"/>
            </w:tcBorders>
            <w:shd w:val="clear" w:color="auto" w:fill="auto"/>
            <w:noWrap/>
            <w:vAlign w:val="bottom"/>
            <w:hideMark/>
          </w:tcPr>
          <w:p w14:paraId="66CC4F8C" w14:textId="77777777" w:rsidR="00C25D3D" w:rsidRPr="00F47EFB" w:rsidRDefault="00C25D3D" w:rsidP="00133CB2">
            <w:pPr>
              <w:rPr>
                <w:color w:val="000000"/>
              </w:rPr>
            </w:pPr>
            <w:r w:rsidRPr="00F47EFB">
              <w:rPr>
                <w:color w:val="000000"/>
              </w:rPr>
              <w:t>33.4</w:t>
            </w:r>
          </w:p>
        </w:tc>
        <w:tc>
          <w:tcPr>
            <w:tcW w:w="0" w:type="auto"/>
            <w:tcBorders>
              <w:top w:val="nil"/>
              <w:left w:val="nil"/>
              <w:bottom w:val="nil"/>
              <w:right w:val="nil"/>
            </w:tcBorders>
            <w:shd w:val="clear" w:color="auto" w:fill="auto"/>
            <w:noWrap/>
            <w:vAlign w:val="bottom"/>
            <w:hideMark/>
          </w:tcPr>
          <w:p w14:paraId="4714A658" w14:textId="77777777" w:rsidR="00C25D3D" w:rsidRPr="00F47EFB" w:rsidRDefault="00C25D3D" w:rsidP="00133CB2">
            <w:pPr>
              <w:rPr>
                <w:color w:val="000000"/>
              </w:rPr>
            </w:pPr>
            <w:r w:rsidRPr="00F47EFB">
              <w:rPr>
                <w:color w:val="000000"/>
              </w:rPr>
              <w:t>-0.00</w:t>
            </w:r>
          </w:p>
        </w:tc>
      </w:tr>
      <w:tr w:rsidR="00C25D3D" w:rsidRPr="00F47EFB" w14:paraId="3F4E809E" w14:textId="77777777" w:rsidTr="00133CB2">
        <w:trPr>
          <w:trHeight w:val="320"/>
        </w:trPr>
        <w:tc>
          <w:tcPr>
            <w:tcW w:w="0" w:type="auto"/>
            <w:tcBorders>
              <w:top w:val="nil"/>
              <w:left w:val="nil"/>
              <w:bottom w:val="nil"/>
              <w:right w:val="nil"/>
            </w:tcBorders>
            <w:shd w:val="clear" w:color="auto" w:fill="auto"/>
            <w:vAlign w:val="center"/>
            <w:hideMark/>
          </w:tcPr>
          <w:p w14:paraId="392E6CB3" w14:textId="77777777" w:rsidR="00C25D3D" w:rsidRPr="00F47EFB" w:rsidRDefault="00C25D3D" w:rsidP="00133CB2">
            <w:pPr>
              <w:rPr>
                <w:color w:val="000000"/>
                <w:sz w:val="22"/>
                <w:szCs w:val="22"/>
              </w:rPr>
            </w:pPr>
            <w:r w:rsidRPr="00F47EFB">
              <w:rPr>
                <w:color w:val="000000"/>
                <w:sz w:val="22"/>
                <w:szCs w:val="22"/>
              </w:rPr>
              <w:t>Chronic obstructive pulmonary disease</w:t>
            </w:r>
          </w:p>
        </w:tc>
        <w:tc>
          <w:tcPr>
            <w:tcW w:w="0" w:type="auto"/>
            <w:tcBorders>
              <w:top w:val="nil"/>
              <w:left w:val="nil"/>
              <w:bottom w:val="nil"/>
              <w:right w:val="nil"/>
            </w:tcBorders>
            <w:shd w:val="clear" w:color="auto" w:fill="auto"/>
            <w:noWrap/>
            <w:vAlign w:val="bottom"/>
            <w:hideMark/>
          </w:tcPr>
          <w:p w14:paraId="450CDD2D" w14:textId="77777777" w:rsidR="00C25D3D" w:rsidRPr="00F47EFB" w:rsidRDefault="00C25D3D" w:rsidP="00133CB2">
            <w:pPr>
              <w:rPr>
                <w:color w:val="000000"/>
              </w:rPr>
            </w:pPr>
            <w:r w:rsidRPr="00F47EFB">
              <w:rPr>
                <w:color w:val="000000"/>
              </w:rPr>
              <w:t>29.7</w:t>
            </w:r>
          </w:p>
        </w:tc>
        <w:tc>
          <w:tcPr>
            <w:tcW w:w="0" w:type="auto"/>
            <w:tcBorders>
              <w:top w:val="nil"/>
              <w:left w:val="nil"/>
              <w:bottom w:val="nil"/>
              <w:right w:val="nil"/>
            </w:tcBorders>
            <w:shd w:val="clear" w:color="auto" w:fill="auto"/>
            <w:noWrap/>
            <w:vAlign w:val="bottom"/>
            <w:hideMark/>
          </w:tcPr>
          <w:p w14:paraId="198DF27F" w14:textId="77777777" w:rsidR="00C25D3D" w:rsidRPr="00F47EFB" w:rsidRDefault="00C25D3D" w:rsidP="00133CB2">
            <w:pPr>
              <w:rPr>
                <w:color w:val="000000"/>
              </w:rPr>
            </w:pPr>
            <w:r w:rsidRPr="00F47EFB">
              <w:rPr>
                <w:color w:val="000000"/>
              </w:rPr>
              <w:t>30.6*</w:t>
            </w:r>
          </w:p>
        </w:tc>
        <w:tc>
          <w:tcPr>
            <w:tcW w:w="0" w:type="auto"/>
            <w:tcBorders>
              <w:top w:val="nil"/>
              <w:left w:val="nil"/>
              <w:bottom w:val="nil"/>
              <w:right w:val="nil"/>
            </w:tcBorders>
            <w:shd w:val="clear" w:color="auto" w:fill="auto"/>
            <w:noWrap/>
            <w:vAlign w:val="bottom"/>
            <w:hideMark/>
          </w:tcPr>
          <w:p w14:paraId="759CC23B"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19D4584F"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24C8061" w14:textId="77777777" w:rsidR="00C25D3D" w:rsidRPr="00F47EFB" w:rsidRDefault="00C25D3D" w:rsidP="00133CB2">
            <w:pPr>
              <w:rPr>
                <w:color w:val="000000"/>
              </w:rPr>
            </w:pPr>
            <w:r w:rsidRPr="00F47EFB">
              <w:rPr>
                <w:color w:val="000000"/>
              </w:rPr>
              <w:t>30.2</w:t>
            </w:r>
          </w:p>
        </w:tc>
        <w:tc>
          <w:tcPr>
            <w:tcW w:w="0" w:type="auto"/>
            <w:tcBorders>
              <w:top w:val="nil"/>
              <w:left w:val="nil"/>
              <w:bottom w:val="nil"/>
              <w:right w:val="nil"/>
            </w:tcBorders>
            <w:shd w:val="clear" w:color="auto" w:fill="auto"/>
            <w:noWrap/>
            <w:vAlign w:val="bottom"/>
            <w:hideMark/>
          </w:tcPr>
          <w:p w14:paraId="4BE5CD1F" w14:textId="77777777" w:rsidR="00C25D3D" w:rsidRPr="00F47EFB" w:rsidRDefault="00C25D3D" w:rsidP="00133CB2">
            <w:pPr>
              <w:rPr>
                <w:color w:val="000000"/>
              </w:rPr>
            </w:pPr>
            <w:r w:rsidRPr="00F47EFB">
              <w:rPr>
                <w:color w:val="000000"/>
              </w:rPr>
              <w:t>30.2</w:t>
            </w:r>
          </w:p>
        </w:tc>
        <w:tc>
          <w:tcPr>
            <w:tcW w:w="0" w:type="auto"/>
            <w:tcBorders>
              <w:top w:val="nil"/>
              <w:left w:val="nil"/>
              <w:bottom w:val="nil"/>
              <w:right w:val="nil"/>
            </w:tcBorders>
            <w:shd w:val="clear" w:color="auto" w:fill="auto"/>
            <w:noWrap/>
            <w:vAlign w:val="bottom"/>
            <w:hideMark/>
          </w:tcPr>
          <w:p w14:paraId="49FB0DD5" w14:textId="77777777" w:rsidR="00C25D3D" w:rsidRPr="00F47EFB" w:rsidRDefault="00C25D3D" w:rsidP="00133CB2">
            <w:pPr>
              <w:rPr>
                <w:color w:val="000000"/>
              </w:rPr>
            </w:pPr>
            <w:r w:rsidRPr="00F47EFB">
              <w:rPr>
                <w:color w:val="000000"/>
              </w:rPr>
              <w:t>0.00</w:t>
            </w:r>
          </w:p>
        </w:tc>
      </w:tr>
      <w:tr w:rsidR="00C25D3D" w:rsidRPr="00F47EFB" w14:paraId="42E59C9A" w14:textId="77777777" w:rsidTr="00133CB2">
        <w:trPr>
          <w:trHeight w:val="320"/>
        </w:trPr>
        <w:tc>
          <w:tcPr>
            <w:tcW w:w="0" w:type="auto"/>
            <w:tcBorders>
              <w:top w:val="nil"/>
              <w:left w:val="nil"/>
              <w:bottom w:val="nil"/>
              <w:right w:val="nil"/>
            </w:tcBorders>
            <w:shd w:val="clear" w:color="auto" w:fill="auto"/>
            <w:vAlign w:val="center"/>
            <w:hideMark/>
          </w:tcPr>
          <w:p w14:paraId="41A8F7E1" w14:textId="77777777" w:rsidR="00C25D3D" w:rsidRPr="00F47EFB" w:rsidRDefault="00C25D3D" w:rsidP="00133CB2">
            <w:pPr>
              <w:rPr>
                <w:color w:val="000000"/>
                <w:sz w:val="22"/>
                <w:szCs w:val="22"/>
              </w:rPr>
            </w:pPr>
            <w:r w:rsidRPr="00F47EFB">
              <w:rPr>
                <w:color w:val="000000"/>
                <w:sz w:val="22"/>
                <w:szCs w:val="22"/>
              </w:rPr>
              <w:t>Heart failure</w:t>
            </w:r>
          </w:p>
        </w:tc>
        <w:tc>
          <w:tcPr>
            <w:tcW w:w="0" w:type="auto"/>
            <w:tcBorders>
              <w:top w:val="nil"/>
              <w:left w:val="nil"/>
              <w:bottom w:val="nil"/>
              <w:right w:val="nil"/>
            </w:tcBorders>
            <w:shd w:val="clear" w:color="auto" w:fill="auto"/>
            <w:noWrap/>
            <w:vAlign w:val="bottom"/>
            <w:hideMark/>
          </w:tcPr>
          <w:p w14:paraId="0A3A3B59" w14:textId="77777777" w:rsidR="00C25D3D" w:rsidRPr="00F47EFB" w:rsidRDefault="00C25D3D" w:rsidP="00133CB2">
            <w:pPr>
              <w:rPr>
                <w:color w:val="000000"/>
              </w:rPr>
            </w:pPr>
            <w:r w:rsidRPr="00F47EFB">
              <w:rPr>
                <w:color w:val="000000"/>
              </w:rPr>
              <w:t>35.2</w:t>
            </w:r>
          </w:p>
        </w:tc>
        <w:tc>
          <w:tcPr>
            <w:tcW w:w="0" w:type="auto"/>
            <w:tcBorders>
              <w:top w:val="nil"/>
              <w:left w:val="nil"/>
              <w:bottom w:val="nil"/>
              <w:right w:val="nil"/>
            </w:tcBorders>
            <w:shd w:val="clear" w:color="auto" w:fill="auto"/>
            <w:noWrap/>
            <w:vAlign w:val="bottom"/>
            <w:hideMark/>
          </w:tcPr>
          <w:p w14:paraId="7703792E" w14:textId="77777777" w:rsidR="00C25D3D" w:rsidRPr="00F47EFB" w:rsidRDefault="00C25D3D" w:rsidP="00133CB2">
            <w:pPr>
              <w:rPr>
                <w:color w:val="000000"/>
              </w:rPr>
            </w:pPr>
            <w:r w:rsidRPr="00F47EFB">
              <w:rPr>
                <w:color w:val="000000"/>
              </w:rPr>
              <w:t>37.1*</w:t>
            </w:r>
          </w:p>
        </w:tc>
        <w:tc>
          <w:tcPr>
            <w:tcW w:w="0" w:type="auto"/>
            <w:tcBorders>
              <w:top w:val="nil"/>
              <w:left w:val="nil"/>
              <w:bottom w:val="nil"/>
              <w:right w:val="nil"/>
            </w:tcBorders>
            <w:shd w:val="clear" w:color="auto" w:fill="auto"/>
            <w:noWrap/>
            <w:vAlign w:val="bottom"/>
            <w:hideMark/>
          </w:tcPr>
          <w:p w14:paraId="5B4CCE39" w14:textId="77777777" w:rsidR="00C25D3D" w:rsidRPr="00F47EFB" w:rsidRDefault="00C25D3D" w:rsidP="00133CB2">
            <w:pPr>
              <w:rPr>
                <w:color w:val="000000"/>
              </w:rPr>
            </w:pPr>
            <w:r w:rsidRPr="00F47EFB">
              <w:rPr>
                <w:color w:val="000000"/>
              </w:rPr>
              <w:t>-0.04</w:t>
            </w:r>
          </w:p>
        </w:tc>
        <w:tc>
          <w:tcPr>
            <w:tcW w:w="0" w:type="auto"/>
            <w:tcBorders>
              <w:top w:val="nil"/>
              <w:left w:val="nil"/>
              <w:bottom w:val="nil"/>
              <w:right w:val="nil"/>
            </w:tcBorders>
            <w:shd w:val="clear" w:color="auto" w:fill="auto"/>
            <w:noWrap/>
            <w:vAlign w:val="bottom"/>
            <w:hideMark/>
          </w:tcPr>
          <w:p w14:paraId="2C904BEE"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36BDC087" w14:textId="77777777" w:rsidR="00C25D3D" w:rsidRPr="00F47EFB" w:rsidRDefault="00C25D3D" w:rsidP="00133CB2">
            <w:pPr>
              <w:rPr>
                <w:color w:val="000000"/>
              </w:rPr>
            </w:pPr>
            <w:r w:rsidRPr="00F47EFB">
              <w:rPr>
                <w:color w:val="000000"/>
              </w:rPr>
              <w:t>36.3</w:t>
            </w:r>
          </w:p>
        </w:tc>
        <w:tc>
          <w:tcPr>
            <w:tcW w:w="0" w:type="auto"/>
            <w:tcBorders>
              <w:top w:val="nil"/>
              <w:left w:val="nil"/>
              <w:bottom w:val="nil"/>
              <w:right w:val="nil"/>
            </w:tcBorders>
            <w:shd w:val="clear" w:color="auto" w:fill="auto"/>
            <w:noWrap/>
            <w:vAlign w:val="bottom"/>
            <w:hideMark/>
          </w:tcPr>
          <w:p w14:paraId="288FD76E" w14:textId="77777777" w:rsidR="00C25D3D" w:rsidRPr="00F47EFB" w:rsidRDefault="00C25D3D" w:rsidP="00133CB2">
            <w:pPr>
              <w:rPr>
                <w:color w:val="000000"/>
              </w:rPr>
            </w:pPr>
            <w:r w:rsidRPr="00F47EFB">
              <w:rPr>
                <w:color w:val="000000"/>
              </w:rPr>
              <w:t>36.3</w:t>
            </w:r>
          </w:p>
        </w:tc>
        <w:tc>
          <w:tcPr>
            <w:tcW w:w="0" w:type="auto"/>
            <w:tcBorders>
              <w:top w:val="nil"/>
              <w:left w:val="nil"/>
              <w:bottom w:val="nil"/>
              <w:right w:val="nil"/>
            </w:tcBorders>
            <w:shd w:val="clear" w:color="auto" w:fill="auto"/>
            <w:noWrap/>
            <w:vAlign w:val="bottom"/>
            <w:hideMark/>
          </w:tcPr>
          <w:p w14:paraId="31486F61" w14:textId="77777777" w:rsidR="00C25D3D" w:rsidRPr="00F47EFB" w:rsidRDefault="00C25D3D" w:rsidP="00133CB2">
            <w:pPr>
              <w:rPr>
                <w:color w:val="000000"/>
              </w:rPr>
            </w:pPr>
            <w:r w:rsidRPr="00F47EFB">
              <w:rPr>
                <w:color w:val="000000"/>
              </w:rPr>
              <w:t>0.00</w:t>
            </w:r>
          </w:p>
        </w:tc>
      </w:tr>
      <w:tr w:rsidR="00C25D3D" w:rsidRPr="00F47EFB" w14:paraId="6D6C2AD3" w14:textId="77777777" w:rsidTr="00133CB2">
        <w:trPr>
          <w:trHeight w:val="320"/>
        </w:trPr>
        <w:tc>
          <w:tcPr>
            <w:tcW w:w="0" w:type="auto"/>
            <w:tcBorders>
              <w:top w:val="nil"/>
              <w:left w:val="nil"/>
              <w:bottom w:val="nil"/>
              <w:right w:val="nil"/>
            </w:tcBorders>
            <w:shd w:val="clear" w:color="auto" w:fill="auto"/>
            <w:vAlign w:val="center"/>
            <w:hideMark/>
          </w:tcPr>
          <w:p w14:paraId="7DB59AE8" w14:textId="77777777" w:rsidR="00C25D3D" w:rsidRPr="00F47EFB" w:rsidRDefault="00C25D3D" w:rsidP="00133CB2">
            <w:pPr>
              <w:rPr>
                <w:color w:val="000000"/>
                <w:sz w:val="22"/>
                <w:szCs w:val="22"/>
              </w:rPr>
            </w:pPr>
            <w:r w:rsidRPr="00F47EFB">
              <w:rPr>
                <w:color w:val="000000"/>
                <w:sz w:val="22"/>
                <w:szCs w:val="22"/>
              </w:rPr>
              <w:t>Diabetes</w:t>
            </w:r>
          </w:p>
        </w:tc>
        <w:tc>
          <w:tcPr>
            <w:tcW w:w="0" w:type="auto"/>
            <w:tcBorders>
              <w:top w:val="nil"/>
              <w:left w:val="nil"/>
              <w:bottom w:val="nil"/>
              <w:right w:val="nil"/>
            </w:tcBorders>
            <w:shd w:val="clear" w:color="auto" w:fill="auto"/>
            <w:noWrap/>
            <w:vAlign w:val="bottom"/>
            <w:hideMark/>
          </w:tcPr>
          <w:p w14:paraId="3B04A3C1" w14:textId="77777777" w:rsidR="00C25D3D" w:rsidRPr="00F47EFB" w:rsidRDefault="00C25D3D" w:rsidP="00133CB2">
            <w:pPr>
              <w:rPr>
                <w:color w:val="000000"/>
              </w:rPr>
            </w:pPr>
            <w:r w:rsidRPr="00F47EFB">
              <w:rPr>
                <w:color w:val="000000"/>
              </w:rPr>
              <w:t>37.1</w:t>
            </w:r>
          </w:p>
        </w:tc>
        <w:tc>
          <w:tcPr>
            <w:tcW w:w="0" w:type="auto"/>
            <w:tcBorders>
              <w:top w:val="nil"/>
              <w:left w:val="nil"/>
              <w:bottom w:val="nil"/>
              <w:right w:val="nil"/>
            </w:tcBorders>
            <w:shd w:val="clear" w:color="auto" w:fill="auto"/>
            <w:noWrap/>
            <w:vAlign w:val="bottom"/>
            <w:hideMark/>
          </w:tcPr>
          <w:p w14:paraId="3C0AE520" w14:textId="77777777" w:rsidR="00C25D3D" w:rsidRPr="00F47EFB" w:rsidRDefault="00C25D3D" w:rsidP="00133CB2">
            <w:pPr>
              <w:rPr>
                <w:color w:val="000000"/>
              </w:rPr>
            </w:pPr>
            <w:r w:rsidRPr="00F47EFB">
              <w:rPr>
                <w:color w:val="000000"/>
              </w:rPr>
              <w:t>37.8*</w:t>
            </w:r>
          </w:p>
        </w:tc>
        <w:tc>
          <w:tcPr>
            <w:tcW w:w="0" w:type="auto"/>
            <w:tcBorders>
              <w:top w:val="nil"/>
              <w:left w:val="nil"/>
              <w:bottom w:val="nil"/>
              <w:right w:val="nil"/>
            </w:tcBorders>
            <w:shd w:val="clear" w:color="auto" w:fill="auto"/>
            <w:noWrap/>
            <w:vAlign w:val="bottom"/>
            <w:hideMark/>
          </w:tcPr>
          <w:p w14:paraId="0904D771"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19C9C33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C532BE2" w14:textId="77777777" w:rsidR="00C25D3D" w:rsidRPr="00F47EFB" w:rsidRDefault="00C25D3D" w:rsidP="00133CB2">
            <w:pPr>
              <w:rPr>
                <w:color w:val="000000"/>
              </w:rPr>
            </w:pPr>
            <w:r w:rsidRPr="00F47EFB">
              <w:rPr>
                <w:color w:val="000000"/>
              </w:rPr>
              <w:t>37.7</w:t>
            </w:r>
          </w:p>
        </w:tc>
        <w:tc>
          <w:tcPr>
            <w:tcW w:w="0" w:type="auto"/>
            <w:tcBorders>
              <w:top w:val="nil"/>
              <w:left w:val="nil"/>
              <w:bottom w:val="nil"/>
              <w:right w:val="nil"/>
            </w:tcBorders>
            <w:shd w:val="clear" w:color="auto" w:fill="auto"/>
            <w:noWrap/>
            <w:vAlign w:val="bottom"/>
            <w:hideMark/>
          </w:tcPr>
          <w:p w14:paraId="4DC7768F" w14:textId="77777777" w:rsidR="00C25D3D" w:rsidRPr="00F47EFB" w:rsidRDefault="00C25D3D" w:rsidP="00133CB2">
            <w:pPr>
              <w:rPr>
                <w:color w:val="000000"/>
              </w:rPr>
            </w:pPr>
            <w:r w:rsidRPr="00F47EFB">
              <w:rPr>
                <w:color w:val="000000"/>
              </w:rPr>
              <w:t>37.7</w:t>
            </w:r>
          </w:p>
        </w:tc>
        <w:tc>
          <w:tcPr>
            <w:tcW w:w="0" w:type="auto"/>
            <w:tcBorders>
              <w:top w:val="nil"/>
              <w:left w:val="nil"/>
              <w:bottom w:val="nil"/>
              <w:right w:val="nil"/>
            </w:tcBorders>
            <w:shd w:val="clear" w:color="auto" w:fill="auto"/>
            <w:noWrap/>
            <w:vAlign w:val="bottom"/>
            <w:hideMark/>
          </w:tcPr>
          <w:p w14:paraId="781C36B8" w14:textId="77777777" w:rsidR="00C25D3D" w:rsidRPr="00F47EFB" w:rsidRDefault="00C25D3D" w:rsidP="00133CB2">
            <w:pPr>
              <w:rPr>
                <w:color w:val="000000"/>
              </w:rPr>
            </w:pPr>
            <w:r w:rsidRPr="00F47EFB">
              <w:rPr>
                <w:color w:val="000000"/>
              </w:rPr>
              <w:t>-0.00</w:t>
            </w:r>
          </w:p>
        </w:tc>
      </w:tr>
      <w:tr w:rsidR="00C25D3D" w:rsidRPr="00F47EFB" w14:paraId="1B05803E" w14:textId="77777777" w:rsidTr="00133CB2">
        <w:trPr>
          <w:trHeight w:val="320"/>
        </w:trPr>
        <w:tc>
          <w:tcPr>
            <w:tcW w:w="0" w:type="auto"/>
            <w:tcBorders>
              <w:top w:val="nil"/>
              <w:left w:val="nil"/>
              <w:bottom w:val="nil"/>
              <w:right w:val="nil"/>
            </w:tcBorders>
            <w:shd w:val="clear" w:color="auto" w:fill="auto"/>
            <w:vAlign w:val="center"/>
            <w:hideMark/>
          </w:tcPr>
          <w:p w14:paraId="69B3D5C3" w14:textId="77777777" w:rsidR="00C25D3D" w:rsidRPr="00F47EFB" w:rsidRDefault="00C25D3D" w:rsidP="00133CB2">
            <w:pPr>
              <w:rPr>
                <w:color w:val="000000"/>
                <w:sz w:val="22"/>
                <w:szCs w:val="22"/>
              </w:rPr>
            </w:pPr>
            <w:r w:rsidRPr="00F47EFB">
              <w:rPr>
                <w:color w:val="000000"/>
                <w:sz w:val="22"/>
                <w:szCs w:val="22"/>
              </w:rPr>
              <w:t>Glaucoma</w:t>
            </w:r>
          </w:p>
        </w:tc>
        <w:tc>
          <w:tcPr>
            <w:tcW w:w="0" w:type="auto"/>
            <w:tcBorders>
              <w:top w:val="nil"/>
              <w:left w:val="nil"/>
              <w:bottom w:val="nil"/>
              <w:right w:val="nil"/>
            </w:tcBorders>
            <w:shd w:val="clear" w:color="auto" w:fill="auto"/>
            <w:noWrap/>
            <w:vAlign w:val="bottom"/>
            <w:hideMark/>
          </w:tcPr>
          <w:p w14:paraId="331C9672" w14:textId="77777777" w:rsidR="00C25D3D" w:rsidRPr="00F47EFB" w:rsidRDefault="00C25D3D" w:rsidP="00133CB2">
            <w:pPr>
              <w:rPr>
                <w:color w:val="000000"/>
              </w:rPr>
            </w:pPr>
            <w:r w:rsidRPr="00F47EFB">
              <w:rPr>
                <w:color w:val="000000"/>
              </w:rPr>
              <w:t>25.0</w:t>
            </w:r>
          </w:p>
        </w:tc>
        <w:tc>
          <w:tcPr>
            <w:tcW w:w="0" w:type="auto"/>
            <w:tcBorders>
              <w:top w:val="nil"/>
              <w:left w:val="nil"/>
              <w:bottom w:val="nil"/>
              <w:right w:val="nil"/>
            </w:tcBorders>
            <w:shd w:val="clear" w:color="auto" w:fill="auto"/>
            <w:noWrap/>
            <w:vAlign w:val="bottom"/>
            <w:hideMark/>
          </w:tcPr>
          <w:p w14:paraId="6AC46FE0" w14:textId="77777777" w:rsidR="00C25D3D" w:rsidRPr="00F47EFB" w:rsidRDefault="00C25D3D" w:rsidP="00133CB2">
            <w:pPr>
              <w:rPr>
                <w:color w:val="000000"/>
              </w:rPr>
            </w:pPr>
            <w:r w:rsidRPr="00F47EFB">
              <w:rPr>
                <w:color w:val="000000"/>
              </w:rPr>
              <w:t>27.0*</w:t>
            </w:r>
          </w:p>
        </w:tc>
        <w:tc>
          <w:tcPr>
            <w:tcW w:w="0" w:type="auto"/>
            <w:tcBorders>
              <w:top w:val="nil"/>
              <w:left w:val="nil"/>
              <w:bottom w:val="nil"/>
              <w:right w:val="nil"/>
            </w:tcBorders>
            <w:shd w:val="clear" w:color="auto" w:fill="auto"/>
            <w:noWrap/>
            <w:vAlign w:val="bottom"/>
            <w:hideMark/>
          </w:tcPr>
          <w:p w14:paraId="0D04C3C3" w14:textId="77777777" w:rsidR="00C25D3D" w:rsidRPr="00F47EFB" w:rsidRDefault="00C25D3D" w:rsidP="00133CB2">
            <w:pPr>
              <w:rPr>
                <w:color w:val="000000"/>
              </w:rPr>
            </w:pPr>
            <w:r w:rsidRPr="00F47EFB">
              <w:rPr>
                <w:color w:val="000000"/>
              </w:rPr>
              <w:t>-0.05</w:t>
            </w:r>
          </w:p>
        </w:tc>
        <w:tc>
          <w:tcPr>
            <w:tcW w:w="0" w:type="auto"/>
            <w:tcBorders>
              <w:top w:val="nil"/>
              <w:left w:val="nil"/>
              <w:bottom w:val="nil"/>
              <w:right w:val="nil"/>
            </w:tcBorders>
            <w:shd w:val="clear" w:color="auto" w:fill="auto"/>
            <w:noWrap/>
            <w:vAlign w:val="bottom"/>
            <w:hideMark/>
          </w:tcPr>
          <w:p w14:paraId="0AD6CC2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D62FCD6" w14:textId="77777777" w:rsidR="00C25D3D" w:rsidRPr="00F47EFB" w:rsidRDefault="00C25D3D" w:rsidP="00133CB2">
            <w:pPr>
              <w:rPr>
                <w:color w:val="000000"/>
              </w:rPr>
            </w:pPr>
            <w:r w:rsidRPr="00F47EFB">
              <w:rPr>
                <w:color w:val="000000"/>
              </w:rPr>
              <w:t>26.2</w:t>
            </w:r>
          </w:p>
        </w:tc>
        <w:tc>
          <w:tcPr>
            <w:tcW w:w="0" w:type="auto"/>
            <w:tcBorders>
              <w:top w:val="nil"/>
              <w:left w:val="nil"/>
              <w:bottom w:val="nil"/>
              <w:right w:val="nil"/>
            </w:tcBorders>
            <w:shd w:val="clear" w:color="auto" w:fill="auto"/>
            <w:noWrap/>
            <w:vAlign w:val="bottom"/>
            <w:hideMark/>
          </w:tcPr>
          <w:p w14:paraId="098A8393" w14:textId="77777777" w:rsidR="00C25D3D" w:rsidRPr="00F47EFB" w:rsidRDefault="00C25D3D" w:rsidP="00133CB2">
            <w:pPr>
              <w:rPr>
                <w:color w:val="000000"/>
              </w:rPr>
            </w:pPr>
            <w:r w:rsidRPr="00F47EFB">
              <w:rPr>
                <w:color w:val="000000"/>
              </w:rPr>
              <w:t>26.2</w:t>
            </w:r>
          </w:p>
        </w:tc>
        <w:tc>
          <w:tcPr>
            <w:tcW w:w="0" w:type="auto"/>
            <w:tcBorders>
              <w:top w:val="nil"/>
              <w:left w:val="nil"/>
              <w:bottom w:val="nil"/>
              <w:right w:val="nil"/>
            </w:tcBorders>
            <w:shd w:val="clear" w:color="auto" w:fill="auto"/>
            <w:noWrap/>
            <w:vAlign w:val="bottom"/>
            <w:hideMark/>
          </w:tcPr>
          <w:p w14:paraId="21E64C30" w14:textId="77777777" w:rsidR="00C25D3D" w:rsidRPr="00F47EFB" w:rsidRDefault="00C25D3D" w:rsidP="00133CB2">
            <w:pPr>
              <w:rPr>
                <w:color w:val="000000"/>
              </w:rPr>
            </w:pPr>
            <w:r w:rsidRPr="00F47EFB">
              <w:rPr>
                <w:color w:val="000000"/>
              </w:rPr>
              <w:t>0.00</w:t>
            </w:r>
          </w:p>
        </w:tc>
      </w:tr>
      <w:tr w:rsidR="00C25D3D" w:rsidRPr="00F47EFB" w14:paraId="7D93498F" w14:textId="77777777" w:rsidTr="00133CB2">
        <w:trPr>
          <w:trHeight w:val="320"/>
        </w:trPr>
        <w:tc>
          <w:tcPr>
            <w:tcW w:w="0" w:type="auto"/>
            <w:tcBorders>
              <w:top w:val="nil"/>
              <w:left w:val="nil"/>
              <w:bottom w:val="nil"/>
              <w:right w:val="nil"/>
            </w:tcBorders>
            <w:shd w:val="clear" w:color="auto" w:fill="auto"/>
            <w:vAlign w:val="center"/>
            <w:hideMark/>
          </w:tcPr>
          <w:p w14:paraId="3D1583D8" w14:textId="77777777" w:rsidR="00C25D3D" w:rsidRPr="00F47EFB" w:rsidRDefault="00C25D3D" w:rsidP="00133CB2">
            <w:pPr>
              <w:rPr>
                <w:color w:val="000000"/>
                <w:sz w:val="22"/>
                <w:szCs w:val="22"/>
              </w:rPr>
            </w:pPr>
            <w:r w:rsidRPr="00F47EFB">
              <w:rPr>
                <w:color w:val="000000"/>
                <w:sz w:val="22"/>
                <w:szCs w:val="22"/>
              </w:rPr>
              <w:t>Ischemic heart disease</w:t>
            </w:r>
          </w:p>
        </w:tc>
        <w:tc>
          <w:tcPr>
            <w:tcW w:w="0" w:type="auto"/>
            <w:tcBorders>
              <w:top w:val="nil"/>
              <w:left w:val="nil"/>
              <w:bottom w:val="nil"/>
              <w:right w:val="nil"/>
            </w:tcBorders>
            <w:shd w:val="clear" w:color="auto" w:fill="auto"/>
            <w:noWrap/>
            <w:vAlign w:val="bottom"/>
            <w:hideMark/>
          </w:tcPr>
          <w:p w14:paraId="7D6FCD95" w14:textId="77777777" w:rsidR="00C25D3D" w:rsidRPr="00F47EFB" w:rsidRDefault="00C25D3D" w:rsidP="00133CB2">
            <w:pPr>
              <w:rPr>
                <w:color w:val="000000"/>
              </w:rPr>
            </w:pPr>
            <w:r w:rsidRPr="00F47EFB">
              <w:rPr>
                <w:color w:val="000000"/>
              </w:rPr>
              <w:t>55.2</w:t>
            </w:r>
          </w:p>
        </w:tc>
        <w:tc>
          <w:tcPr>
            <w:tcW w:w="0" w:type="auto"/>
            <w:tcBorders>
              <w:top w:val="nil"/>
              <w:left w:val="nil"/>
              <w:bottom w:val="nil"/>
              <w:right w:val="nil"/>
            </w:tcBorders>
            <w:shd w:val="clear" w:color="auto" w:fill="auto"/>
            <w:noWrap/>
            <w:vAlign w:val="bottom"/>
            <w:hideMark/>
          </w:tcPr>
          <w:p w14:paraId="452EBE58" w14:textId="77777777" w:rsidR="00C25D3D" w:rsidRPr="00F47EFB" w:rsidRDefault="00C25D3D" w:rsidP="00133CB2">
            <w:pPr>
              <w:rPr>
                <w:color w:val="000000"/>
              </w:rPr>
            </w:pPr>
            <w:r w:rsidRPr="00F47EFB">
              <w:rPr>
                <w:color w:val="000000"/>
              </w:rPr>
              <w:t>57.9*</w:t>
            </w:r>
          </w:p>
        </w:tc>
        <w:tc>
          <w:tcPr>
            <w:tcW w:w="0" w:type="auto"/>
            <w:tcBorders>
              <w:top w:val="nil"/>
              <w:left w:val="nil"/>
              <w:bottom w:val="nil"/>
              <w:right w:val="nil"/>
            </w:tcBorders>
            <w:shd w:val="clear" w:color="auto" w:fill="auto"/>
            <w:noWrap/>
            <w:vAlign w:val="bottom"/>
            <w:hideMark/>
          </w:tcPr>
          <w:p w14:paraId="2D49217E" w14:textId="77777777" w:rsidR="00C25D3D" w:rsidRPr="00F47EFB" w:rsidRDefault="00C25D3D" w:rsidP="00133CB2">
            <w:pPr>
              <w:rPr>
                <w:color w:val="000000"/>
              </w:rPr>
            </w:pPr>
            <w:r w:rsidRPr="00F47EFB">
              <w:rPr>
                <w:color w:val="000000"/>
              </w:rPr>
              <w:t>-0.06</w:t>
            </w:r>
          </w:p>
        </w:tc>
        <w:tc>
          <w:tcPr>
            <w:tcW w:w="0" w:type="auto"/>
            <w:tcBorders>
              <w:top w:val="nil"/>
              <w:left w:val="nil"/>
              <w:bottom w:val="nil"/>
              <w:right w:val="nil"/>
            </w:tcBorders>
            <w:shd w:val="clear" w:color="auto" w:fill="auto"/>
            <w:noWrap/>
            <w:vAlign w:val="bottom"/>
            <w:hideMark/>
          </w:tcPr>
          <w:p w14:paraId="6996AB59"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4386799" w14:textId="77777777" w:rsidR="00C25D3D" w:rsidRPr="00F47EFB" w:rsidRDefault="00C25D3D" w:rsidP="00133CB2">
            <w:pPr>
              <w:rPr>
                <w:color w:val="000000"/>
              </w:rPr>
            </w:pPr>
            <w:r w:rsidRPr="00F47EFB">
              <w:rPr>
                <w:color w:val="000000"/>
              </w:rPr>
              <w:t>56.8</w:t>
            </w:r>
          </w:p>
        </w:tc>
        <w:tc>
          <w:tcPr>
            <w:tcW w:w="0" w:type="auto"/>
            <w:tcBorders>
              <w:top w:val="nil"/>
              <w:left w:val="nil"/>
              <w:bottom w:val="nil"/>
              <w:right w:val="nil"/>
            </w:tcBorders>
            <w:shd w:val="clear" w:color="auto" w:fill="auto"/>
            <w:noWrap/>
            <w:vAlign w:val="bottom"/>
            <w:hideMark/>
          </w:tcPr>
          <w:p w14:paraId="12EB3280" w14:textId="77777777" w:rsidR="00C25D3D" w:rsidRPr="00F47EFB" w:rsidRDefault="00C25D3D" w:rsidP="00133CB2">
            <w:pPr>
              <w:rPr>
                <w:color w:val="000000"/>
              </w:rPr>
            </w:pPr>
            <w:r w:rsidRPr="00F47EFB">
              <w:rPr>
                <w:color w:val="000000"/>
              </w:rPr>
              <w:t>56.8</w:t>
            </w:r>
          </w:p>
        </w:tc>
        <w:tc>
          <w:tcPr>
            <w:tcW w:w="0" w:type="auto"/>
            <w:tcBorders>
              <w:top w:val="nil"/>
              <w:left w:val="nil"/>
              <w:bottom w:val="nil"/>
              <w:right w:val="nil"/>
            </w:tcBorders>
            <w:shd w:val="clear" w:color="auto" w:fill="auto"/>
            <w:noWrap/>
            <w:vAlign w:val="bottom"/>
            <w:hideMark/>
          </w:tcPr>
          <w:p w14:paraId="63FD0AC6" w14:textId="77777777" w:rsidR="00C25D3D" w:rsidRPr="00F47EFB" w:rsidRDefault="00C25D3D" w:rsidP="00133CB2">
            <w:pPr>
              <w:rPr>
                <w:color w:val="000000"/>
              </w:rPr>
            </w:pPr>
            <w:r w:rsidRPr="00F47EFB">
              <w:rPr>
                <w:color w:val="000000"/>
              </w:rPr>
              <w:t>0.00</w:t>
            </w:r>
          </w:p>
        </w:tc>
      </w:tr>
      <w:tr w:rsidR="00C25D3D" w:rsidRPr="00F47EFB" w14:paraId="3C15AAB3" w14:textId="77777777" w:rsidTr="00133CB2">
        <w:trPr>
          <w:trHeight w:val="320"/>
        </w:trPr>
        <w:tc>
          <w:tcPr>
            <w:tcW w:w="0" w:type="auto"/>
            <w:tcBorders>
              <w:top w:val="nil"/>
              <w:left w:val="nil"/>
              <w:bottom w:val="nil"/>
              <w:right w:val="nil"/>
            </w:tcBorders>
            <w:shd w:val="clear" w:color="auto" w:fill="auto"/>
            <w:vAlign w:val="center"/>
            <w:hideMark/>
          </w:tcPr>
          <w:p w14:paraId="1679E7EA" w14:textId="77777777" w:rsidR="00C25D3D" w:rsidRPr="00F47EFB" w:rsidRDefault="00C25D3D" w:rsidP="00133CB2">
            <w:pPr>
              <w:rPr>
                <w:color w:val="000000"/>
                <w:sz w:val="22"/>
                <w:szCs w:val="22"/>
              </w:rPr>
            </w:pPr>
            <w:r w:rsidRPr="00F47EFB">
              <w:rPr>
                <w:color w:val="000000"/>
                <w:sz w:val="22"/>
                <w:szCs w:val="22"/>
              </w:rPr>
              <w:t>Depression</w:t>
            </w:r>
          </w:p>
        </w:tc>
        <w:tc>
          <w:tcPr>
            <w:tcW w:w="0" w:type="auto"/>
            <w:tcBorders>
              <w:top w:val="nil"/>
              <w:left w:val="nil"/>
              <w:bottom w:val="nil"/>
              <w:right w:val="nil"/>
            </w:tcBorders>
            <w:shd w:val="clear" w:color="auto" w:fill="auto"/>
            <w:noWrap/>
            <w:vAlign w:val="bottom"/>
            <w:hideMark/>
          </w:tcPr>
          <w:p w14:paraId="5DC2C450" w14:textId="77777777" w:rsidR="00C25D3D" w:rsidRPr="00F47EFB" w:rsidRDefault="00C25D3D" w:rsidP="00133CB2">
            <w:pPr>
              <w:rPr>
                <w:color w:val="000000"/>
              </w:rPr>
            </w:pPr>
            <w:r w:rsidRPr="00F47EFB">
              <w:rPr>
                <w:color w:val="000000"/>
              </w:rPr>
              <w:t>38.2</w:t>
            </w:r>
          </w:p>
        </w:tc>
        <w:tc>
          <w:tcPr>
            <w:tcW w:w="0" w:type="auto"/>
            <w:tcBorders>
              <w:top w:val="nil"/>
              <w:left w:val="nil"/>
              <w:bottom w:val="nil"/>
              <w:right w:val="nil"/>
            </w:tcBorders>
            <w:shd w:val="clear" w:color="auto" w:fill="auto"/>
            <w:noWrap/>
            <w:vAlign w:val="bottom"/>
            <w:hideMark/>
          </w:tcPr>
          <w:p w14:paraId="13F215C5" w14:textId="77777777" w:rsidR="00C25D3D" w:rsidRPr="00F47EFB" w:rsidRDefault="00C25D3D" w:rsidP="00133CB2">
            <w:pPr>
              <w:rPr>
                <w:color w:val="000000"/>
              </w:rPr>
            </w:pPr>
            <w:r w:rsidRPr="00F47EFB">
              <w:rPr>
                <w:color w:val="000000"/>
              </w:rPr>
              <w:t>38.2*</w:t>
            </w:r>
          </w:p>
        </w:tc>
        <w:tc>
          <w:tcPr>
            <w:tcW w:w="0" w:type="auto"/>
            <w:tcBorders>
              <w:top w:val="nil"/>
              <w:left w:val="nil"/>
              <w:bottom w:val="nil"/>
              <w:right w:val="nil"/>
            </w:tcBorders>
            <w:shd w:val="clear" w:color="auto" w:fill="auto"/>
            <w:noWrap/>
            <w:vAlign w:val="bottom"/>
            <w:hideMark/>
          </w:tcPr>
          <w:p w14:paraId="4939DED6" w14:textId="77777777" w:rsidR="00C25D3D" w:rsidRPr="00F47EFB" w:rsidRDefault="00C25D3D" w:rsidP="00133CB2">
            <w:pPr>
              <w:rPr>
                <w:color w:val="000000"/>
              </w:rPr>
            </w:pPr>
            <w:r w:rsidRPr="00F47EFB">
              <w:rPr>
                <w:color w:val="000000"/>
              </w:rPr>
              <w:t>-0.00</w:t>
            </w:r>
          </w:p>
        </w:tc>
        <w:tc>
          <w:tcPr>
            <w:tcW w:w="0" w:type="auto"/>
            <w:tcBorders>
              <w:top w:val="nil"/>
              <w:left w:val="nil"/>
              <w:bottom w:val="nil"/>
              <w:right w:val="nil"/>
            </w:tcBorders>
            <w:shd w:val="clear" w:color="auto" w:fill="auto"/>
            <w:noWrap/>
            <w:vAlign w:val="bottom"/>
            <w:hideMark/>
          </w:tcPr>
          <w:p w14:paraId="4C26A16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10A5784" w14:textId="77777777" w:rsidR="00C25D3D" w:rsidRPr="00F47EFB" w:rsidRDefault="00C25D3D" w:rsidP="00133CB2">
            <w:pPr>
              <w:rPr>
                <w:color w:val="000000"/>
              </w:rPr>
            </w:pPr>
            <w:r w:rsidRPr="00F47EFB">
              <w:rPr>
                <w:color w:val="000000"/>
              </w:rPr>
              <w:t>38.3</w:t>
            </w:r>
          </w:p>
        </w:tc>
        <w:tc>
          <w:tcPr>
            <w:tcW w:w="0" w:type="auto"/>
            <w:tcBorders>
              <w:top w:val="nil"/>
              <w:left w:val="nil"/>
              <w:bottom w:val="nil"/>
              <w:right w:val="nil"/>
            </w:tcBorders>
            <w:shd w:val="clear" w:color="auto" w:fill="auto"/>
            <w:noWrap/>
            <w:vAlign w:val="bottom"/>
            <w:hideMark/>
          </w:tcPr>
          <w:p w14:paraId="04CC22CC" w14:textId="77777777" w:rsidR="00C25D3D" w:rsidRPr="00F47EFB" w:rsidRDefault="00C25D3D" w:rsidP="00133CB2">
            <w:pPr>
              <w:rPr>
                <w:color w:val="000000"/>
              </w:rPr>
            </w:pPr>
            <w:r w:rsidRPr="00F47EFB">
              <w:rPr>
                <w:color w:val="000000"/>
              </w:rPr>
              <w:t>38.3</w:t>
            </w:r>
          </w:p>
        </w:tc>
        <w:tc>
          <w:tcPr>
            <w:tcW w:w="0" w:type="auto"/>
            <w:tcBorders>
              <w:top w:val="nil"/>
              <w:left w:val="nil"/>
              <w:bottom w:val="nil"/>
              <w:right w:val="nil"/>
            </w:tcBorders>
            <w:shd w:val="clear" w:color="auto" w:fill="auto"/>
            <w:noWrap/>
            <w:vAlign w:val="bottom"/>
            <w:hideMark/>
          </w:tcPr>
          <w:p w14:paraId="265F964C" w14:textId="77777777" w:rsidR="00C25D3D" w:rsidRPr="00F47EFB" w:rsidRDefault="00C25D3D" w:rsidP="00133CB2">
            <w:pPr>
              <w:rPr>
                <w:color w:val="000000"/>
              </w:rPr>
            </w:pPr>
            <w:r w:rsidRPr="00F47EFB">
              <w:rPr>
                <w:color w:val="000000"/>
              </w:rPr>
              <w:t>0.00</w:t>
            </w:r>
          </w:p>
        </w:tc>
      </w:tr>
      <w:tr w:rsidR="00C25D3D" w:rsidRPr="00F47EFB" w14:paraId="138BCE2C" w14:textId="77777777" w:rsidTr="00133CB2">
        <w:trPr>
          <w:trHeight w:val="320"/>
        </w:trPr>
        <w:tc>
          <w:tcPr>
            <w:tcW w:w="0" w:type="auto"/>
            <w:tcBorders>
              <w:top w:val="nil"/>
              <w:left w:val="nil"/>
              <w:bottom w:val="nil"/>
              <w:right w:val="nil"/>
            </w:tcBorders>
            <w:shd w:val="clear" w:color="auto" w:fill="auto"/>
            <w:vAlign w:val="center"/>
            <w:hideMark/>
          </w:tcPr>
          <w:p w14:paraId="26425B59" w14:textId="77777777" w:rsidR="00C25D3D" w:rsidRPr="00F47EFB" w:rsidRDefault="00C25D3D" w:rsidP="00133CB2">
            <w:pPr>
              <w:rPr>
                <w:color w:val="000000"/>
                <w:sz w:val="22"/>
                <w:szCs w:val="22"/>
              </w:rPr>
            </w:pPr>
            <w:r w:rsidRPr="00F47EFB">
              <w:rPr>
                <w:color w:val="000000"/>
                <w:sz w:val="22"/>
                <w:szCs w:val="22"/>
              </w:rPr>
              <w:t>Osteoporosis</w:t>
            </w:r>
          </w:p>
        </w:tc>
        <w:tc>
          <w:tcPr>
            <w:tcW w:w="0" w:type="auto"/>
            <w:tcBorders>
              <w:top w:val="nil"/>
              <w:left w:val="nil"/>
              <w:bottom w:val="nil"/>
              <w:right w:val="nil"/>
            </w:tcBorders>
            <w:shd w:val="clear" w:color="auto" w:fill="auto"/>
            <w:noWrap/>
            <w:vAlign w:val="bottom"/>
            <w:hideMark/>
          </w:tcPr>
          <w:p w14:paraId="5AB73E0C" w14:textId="77777777" w:rsidR="00C25D3D" w:rsidRPr="00F47EFB" w:rsidRDefault="00C25D3D" w:rsidP="00133CB2">
            <w:pPr>
              <w:rPr>
                <w:color w:val="000000"/>
              </w:rPr>
            </w:pPr>
            <w:r w:rsidRPr="00F47EFB">
              <w:rPr>
                <w:color w:val="000000"/>
              </w:rPr>
              <w:t>30.1</w:t>
            </w:r>
          </w:p>
        </w:tc>
        <w:tc>
          <w:tcPr>
            <w:tcW w:w="0" w:type="auto"/>
            <w:tcBorders>
              <w:top w:val="nil"/>
              <w:left w:val="nil"/>
              <w:bottom w:val="nil"/>
              <w:right w:val="nil"/>
            </w:tcBorders>
            <w:shd w:val="clear" w:color="auto" w:fill="auto"/>
            <w:noWrap/>
            <w:vAlign w:val="bottom"/>
            <w:hideMark/>
          </w:tcPr>
          <w:p w14:paraId="42D42E99" w14:textId="77777777" w:rsidR="00C25D3D" w:rsidRPr="00F47EFB" w:rsidRDefault="00C25D3D" w:rsidP="00133CB2">
            <w:pPr>
              <w:rPr>
                <w:color w:val="000000"/>
              </w:rPr>
            </w:pPr>
            <w:r w:rsidRPr="00F47EFB">
              <w:rPr>
                <w:color w:val="000000"/>
              </w:rPr>
              <w:t>33.8*</w:t>
            </w:r>
          </w:p>
        </w:tc>
        <w:tc>
          <w:tcPr>
            <w:tcW w:w="0" w:type="auto"/>
            <w:tcBorders>
              <w:top w:val="nil"/>
              <w:left w:val="nil"/>
              <w:bottom w:val="nil"/>
              <w:right w:val="nil"/>
            </w:tcBorders>
            <w:shd w:val="clear" w:color="auto" w:fill="auto"/>
            <w:noWrap/>
            <w:vAlign w:val="bottom"/>
            <w:hideMark/>
          </w:tcPr>
          <w:p w14:paraId="610C6E0F" w14:textId="77777777" w:rsidR="00C25D3D" w:rsidRPr="00F47EFB" w:rsidRDefault="00C25D3D" w:rsidP="00133CB2">
            <w:pPr>
              <w:rPr>
                <w:color w:val="000000"/>
              </w:rPr>
            </w:pPr>
            <w:r w:rsidRPr="00F47EFB">
              <w:rPr>
                <w:color w:val="000000"/>
              </w:rPr>
              <w:t>-0.08</w:t>
            </w:r>
          </w:p>
        </w:tc>
        <w:tc>
          <w:tcPr>
            <w:tcW w:w="0" w:type="auto"/>
            <w:tcBorders>
              <w:top w:val="nil"/>
              <w:left w:val="nil"/>
              <w:bottom w:val="nil"/>
              <w:right w:val="nil"/>
            </w:tcBorders>
            <w:shd w:val="clear" w:color="auto" w:fill="auto"/>
            <w:noWrap/>
            <w:vAlign w:val="bottom"/>
            <w:hideMark/>
          </w:tcPr>
          <w:p w14:paraId="34E7246B"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26CF716" w14:textId="77777777" w:rsidR="00C25D3D" w:rsidRPr="00F47EFB" w:rsidRDefault="00C25D3D" w:rsidP="00133CB2">
            <w:pPr>
              <w:rPr>
                <w:color w:val="000000"/>
              </w:rPr>
            </w:pPr>
            <w:r w:rsidRPr="00F47EFB">
              <w:rPr>
                <w:color w:val="000000"/>
              </w:rPr>
              <w:t>32.3</w:t>
            </w:r>
          </w:p>
        </w:tc>
        <w:tc>
          <w:tcPr>
            <w:tcW w:w="0" w:type="auto"/>
            <w:tcBorders>
              <w:top w:val="nil"/>
              <w:left w:val="nil"/>
              <w:bottom w:val="nil"/>
              <w:right w:val="nil"/>
            </w:tcBorders>
            <w:shd w:val="clear" w:color="auto" w:fill="auto"/>
            <w:noWrap/>
            <w:vAlign w:val="bottom"/>
            <w:hideMark/>
          </w:tcPr>
          <w:p w14:paraId="494FD524" w14:textId="77777777" w:rsidR="00C25D3D" w:rsidRPr="00F47EFB" w:rsidRDefault="00C25D3D" w:rsidP="00133CB2">
            <w:pPr>
              <w:rPr>
                <w:color w:val="000000"/>
              </w:rPr>
            </w:pPr>
            <w:r w:rsidRPr="00F47EFB">
              <w:rPr>
                <w:color w:val="000000"/>
              </w:rPr>
              <w:t>32.3</w:t>
            </w:r>
          </w:p>
        </w:tc>
        <w:tc>
          <w:tcPr>
            <w:tcW w:w="0" w:type="auto"/>
            <w:tcBorders>
              <w:top w:val="nil"/>
              <w:left w:val="nil"/>
              <w:bottom w:val="nil"/>
              <w:right w:val="nil"/>
            </w:tcBorders>
            <w:shd w:val="clear" w:color="auto" w:fill="auto"/>
            <w:noWrap/>
            <w:vAlign w:val="bottom"/>
            <w:hideMark/>
          </w:tcPr>
          <w:p w14:paraId="16B0B13A" w14:textId="77777777" w:rsidR="00C25D3D" w:rsidRPr="00F47EFB" w:rsidRDefault="00C25D3D" w:rsidP="00133CB2">
            <w:pPr>
              <w:rPr>
                <w:color w:val="000000"/>
              </w:rPr>
            </w:pPr>
            <w:r w:rsidRPr="00F47EFB">
              <w:rPr>
                <w:color w:val="000000"/>
              </w:rPr>
              <w:t>0.00</w:t>
            </w:r>
          </w:p>
        </w:tc>
      </w:tr>
      <w:tr w:rsidR="00C25D3D" w:rsidRPr="00F47EFB" w14:paraId="1DD303CD" w14:textId="77777777" w:rsidTr="00133CB2">
        <w:trPr>
          <w:trHeight w:val="320"/>
        </w:trPr>
        <w:tc>
          <w:tcPr>
            <w:tcW w:w="0" w:type="auto"/>
            <w:tcBorders>
              <w:top w:val="nil"/>
              <w:left w:val="nil"/>
              <w:bottom w:val="nil"/>
              <w:right w:val="nil"/>
            </w:tcBorders>
            <w:shd w:val="clear" w:color="auto" w:fill="auto"/>
            <w:vAlign w:val="center"/>
            <w:hideMark/>
          </w:tcPr>
          <w:p w14:paraId="75712820" w14:textId="77777777" w:rsidR="00C25D3D" w:rsidRPr="00F47EFB" w:rsidRDefault="00C25D3D" w:rsidP="00133CB2">
            <w:pPr>
              <w:rPr>
                <w:color w:val="000000"/>
                <w:sz w:val="22"/>
                <w:szCs w:val="22"/>
              </w:rPr>
            </w:pPr>
            <w:r w:rsidRPr="00F47EFB">
              <w:rPr>
                <w:color w:val="000000"/>
                <w:sz w:val="22"/>
                <w:szCs w:val="22"/>
              </w:rPr>
              <w:t>Rheumatoid arthritis</w:t>
            </w:r>
          </w:p>
        </w:tc>
        <w:tc>
          <w:tcPr>
            <w:tcW w:w="0" w:type="auto"/>
            <w:tcBorders>
              <w:top w:val="nil"/>
              <w:left w:val="nil"/>
              <w:bottom w:val="nil"/>
              <w:right w:val="nil"/>
            </w:tcBorders>
            <w:shd w:val="clear" w:color="auto" w:fill="auto"/>
            <w:noWrap/>
            <w:vAlign w:val="bottom"/>
            <w:hideMark/>
          </w:tcPr>
          <w:p w14:paraId="111D5208" w14:textId="77777777" w:rsidR="00C25D3D" w:rsidRPr="00F47EFB" w:rsidRDefault="00C25D3D" w:rsidP="00133CB2">
            <w:pPr>
              <w:rPr>
                <w:color w:val="000000"/>
              </w:rPr>
            </w:pPr>
            <w:r w:rsidRPr="00F47EFB">
              <w:rPr>
                <w:color w:val="000000"/>
              </w:rPr>
              <w:t>58.5</w:t>
            </w:r>
          </w:p>
        </w:tc>
        <w:tc>
          <w:tcPr>
            <w:tcW w:w="0" w:type="auto"/>
            <w:tcBorders>
              <w:top w:val="nil"/>
              <w:left w:val="nil"/>
              <w:bottom w:val="nil"/>
              <w:right w:val="nil"/>
            </w:tcBorders>
            <w:shd w:val="clear" w:color="auto" w:fill="auto"/>
            <w:noWrap/>
            <w:vAlign w:val="bottom"/>
            <w:hideMark/>
          </w:tcPr>
          <w:p w14:paraId="2CE0C0DE" w14:textId="77777777" w:rsidR="00C25D3D" w:rsidRPr="00F47EFB" w:rsidRDefault="00C25D3D" w:rsidP="00133CB2">
            <w:pPr>
              <w:rPr>
                <w:color w:val="000000"/>
              </w:rPr>
            </w:pPr>
            <w:r w:rsidRPr="00F47EFB">
              <w:rPr>
                <w:color w:val="000000"/>
              </w:rPr>
              <w:t>59.8*</w:t>
            </w:r>
          </w:p>
        </w:tc>
        <w:tc>
          <w:tcPr>
            <w:tcW w:w="0" w:type="auto"/>
            <w:tcBorders>
              <w:top w:val="nil"/>
              <w:left w:val="nil"/>
              <w:bottom w:val="nil"/>
              <w:right w:val="nil"/>
            </w:tcBorders>
            <w:shd w:val="clear" w:color="auto" w:fill="auto"/>
            <w:noWrap/>
            <w:vAlign w:val="bottom"/>
            <w:hideMark/>
          </w:tcPr>
          <w:p w14:paraId="4553D4D2" w14:textId="77777777" w:rsidR="00C25D3D" w:rsidRPr="00F47EFB" w:rsidRDefault="00C25D3D" w:rsidP="00133CB2">
            <w:pPr>
              <w:rPr>
                <w:color w:val="000000"/>
              </w:rPr>
            </w:pPr>
            <w:r w:rsidRPr="00F47EFB">
              <w:rPr>
                <w:color w:val="000000"/>
              </w:rPr>
              <w:t>-0.03</w:t>
            </w:r>
          </w:p>
        </w:tc>
        <w:tc>
          <w:tcPr>
            <w:tcW w:w="0" w:type="auto"/>
            <w:tcBorders>
              <w:top w:val="nil"/>
              <w:left w:val="nil"/>
              <w:bottom w:val="nil"/>
              <w:right w:val="nil"/>
            </w:tcBorders>
            <w:shd w:val="clear" w:color="auto" w:fill="auto"/>
            <w:noWrap/>
            <w:vAlign w:val="bottom"/>
            <w:hideMark/>
          </w:tcPr>
          <w:p w14:paraId="3C1863C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0EB82A20" w14:textId="77777777" w:rsidR="00C25D3D" w:rsidRPr="00F47EFB" w:rsidRDefault="00C25D3D" w:rsidP="00133CB2">
            <w:pPr>
              <w:rPr>
                <w:color w:val="000000"/>
              </w:rPr>
            </w:pPr>
            <w:r w:rsidRPr="00F47EFB">
              <w:rPr>
                <w:color w:val="000000"/>
              </w:rPr>
              <w:t>59.3</w:t>
            </w:r>
          </w:p>
        </w:tc>
        <w:tc>
          <w:tcPr>
            <w:tcW w:w="0" w:type="auto"/>
            <w:tcBorders>
              <w:top w:val="nil"/>
              <w:left w:val="nil"/>
              <w:bottom w:val="nil"/>
              <w:right w:val="nil"/>
            </w:tcBorders>
            <w:shd w:val="clear" w:color="auto" w:fill="auto"/>
            <w:noWrap/>
            <w:vAlign w:val="bottom"/>
            <w:hideMark/>
          </w:tcPr>
          <w:p w14:paraId="4A34D1E2" w14:textId="77777777" w:rsidR="00C25D3D" w:rsidRPr="00F47EFB" w:rsidRDefault="00C25D3D" w:rsidP="00133CB2">
            <w:pPr>
              <w:rPr>
                <w:color w:val="000000"/>
              </w:rPr>
            </w:pPr>
            <w:r w:rsidRPr="00F47EFB">
              <w:rPr>
                <w:color w:val="000000"/>
              </w:rPr>
              <w:t>59.3</w:t>
            </w:r>
          </w:p>
        </w:tc>
        <w:tc>
          <w:tcPr>
            <w:tcW w:w="0" w:type="auto"/>
            <w:tcBorders>
              <w:top w:val="nil"/>
              <w:left w:val="nil"/>
              <w:bottom w:val="nil"/>
              <w:right w:val="nil"/>
            </w:tcBorders>
            <w:shd w:val="clear" w:color="auto" w:fill="auto"/>
            <w:noWrap/>
            <w:vAlign w:val="bottom"/>
            <w:hideMark/>
          </w:tcPr>
          <w:p w14:paraId="6764B725" w14:textId="77777777" w:rsidR="00C25D3D" w:rsidRPr="00F47EFB" w:rsidRDefault="00C25D3D" w:rsidP="00133CB2">
            <w:pPr>
              <w:rPr>
                <w:color w:val="000000"/>
              </w:rPr>
            </w:pPr>
            <w:r w:rsidRPr="00F47EFB">
              <w:rPr>
                <w:color w:val="000000"/>
              </w:rPr>
              <w:t>0.00</w:t>
            </w:r>
          </w:p>
        </w:tc>
      </w:tr>
      <w:tr w:rsidR="00C25D3D" w:rsidRPr="00F47EFB" w14:paraId="76AFDF7F" w14:textId="77777777" w:rsidTr="00133CB2">
        <w:trPr>
          <w:trHeight w:val="320"/>
        </w:trPr>
        <w:tc>
          <w:tcPr>
            <w:tcW w:w="0" w:type="auto"/>
            <w:tcBorders>
              <w:top w:val="nil"/>
              <w:left w:val="nil"/>
              <w:bottom w:val="nil"/>
              <w:right w:val="nil"/>
            </w:tcBorders>
            <w:shd w:val="clear" w:color="auto" w:fill="auto"/>
            <w:vAlign w:val="center"/>
            <w:hideMark/>
          </w:tcPr>
          <w:p w14:paraId="43457E87" w14:textId="77777777" w:rsidR="00C25D3D" w:rsidRPr="00F47EFB" w:rsidRDefault="00C25D3D" w:rsidP="00133CB2">
            <w:pPr>
              <w:rPr>
                <w:color w:val="000000"/>
                <w:sz w:val="22"/>
                <w:szCs w:val="22"/>
              </w:rPr>
            </w:pPr>
            <w:r w:rsidRPr="00F47EFB">
              <w:rPr>
                <w:color w:val="000000"/>
                <w:sz w:val="22"/>
                <w:szCs w:val="22"/>
              </w:rPr>
              <w:t>Stroke/transient ischemic attack</w:t>
            </w:r>
          </w:p>
        </w:tc>
        <w:tc>
          <w:tcPr>
            <w:tcW w:w="0" w:type="auto"/>
            <w:tcBorders>
              <w:top w:val="nil"/>
              <w:left w:val="nil"/>
              <w:bottom w:val="nil"/>
              <w:right w:val="nil"/>
            </w:tcBorders>
            <w:shd w:val="clear" w:color="auto" w:fill="auto"/>
            <w:noWrap/>
            <w:vAlign w:val="bottom"/>
            <w:hideMark/>
          </w:tcPr>
          <w:p w14:paraId="5C13DD94" w14:textId="77777777" w:rsidR="00C25D3D" w:rsidRPr="00F47EFB" w:rsidRDefault="00C25D3D" w:rsidP="00133CB2">
            <w:pPr>
              <w:rPr>
                <w:color w:val="000000"/>
              </w:rPr>
            </w:pPr>
            <w:r w:rsidRPr="00F47EFB">
              <w:rPr>
                <w:color w:val="000000"/>
              </w:rPr>
              <w:t>24.8</w:t>
            </w:r>
          </w:p>
        </w:tc>
        <w:tc>
          <w:tcPr>
            <w:tcW w:w="0" w:type="auto"/>
            <w:tcBorders>
              <w:top w:val="nil"/>
              <w:left w:val="nil"/>
              <w:bottom w:val="nil"/>
              <w:right w:val="nil"/>
            </w:tcBorders>
            <w:shd w:val="clear" w:color="auto" w:fill="auto"/>
            <w:noWrap/>
            <w:vAlign w:val="bottom"/>
            <w:hideMark/>
          </w:tcPr>
          <w:p w14:paraId="01285D1F" w14:textId="77777777" w:rsidR="00C25D3D" w:rsidRPr="00F47EFB" w:rsidRDefault="00C25D3D" w:rsidP="00133CB2">
            <w:pPr>
              <w:rPr>
                <w:color w:val="000000"/>
              </w:rPr>
            </w:pPr>
            <w:r w:rsidRPr="00F47EFB">
              <w:rPr>
                <w:color w:val="000000"/>
              </w:rPr>
              <w:t>25.7*</w:t>
            </w:r>
          </w:p>
        </w:tc>
        <w:tc>
          <w:tcPr>
            <w:tcW w:w="0" w:type="auto"/>
            <w:tcBorders>
              <w:top w:val="nil"/>
              <w:left w:val="nil"/>
              <w:bottom w:val="nil"/>
              <w:right w:val="nil"/>
            </w:tcBorders>
            <w:shd w:val="clear" w:color="auto" w:fill="auto"/>
            <w:noWrap/>
            <w:vAlign w:val="bottom"/>
            <w:hideMark/>
          </w:tcPr>
          <w:p w14:paraId="04892663"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1C925951"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357943FD" w14:textId="77777777" w:rsidR="00C25D3D" w:rsidRPr="00F47EFB" w:rsidRDefault="00C25D3D" w:rsidP="00133CB2">
            <w:pPr>
              <w:rPr>
                <w:color w:val="000000"/>
              </w:rPr>
            </w:pPr>
            <w:r w:rsidRPr="00F47EFB">
              <w:rPr>
                <w:color w:val="000000"/>
              </w:rPr>
              <w:t>25.7</w:t>
            </w:r>
          </w:p>
        </w:tc>
        <w:tc>
          <w:tcPr>
            <w:tcW w:w="0" w:type="auto"/>
            <w:tcBorders>
              <w:top w:val="nil"/>
              <w:left w:val="nil"/>
              <w:bottom w:val="nil"/>
              <w:right w:val="nil"/>
            </w:tcBorders>
            <w:shd w:val="clear" w:color="auto" w:fill="auto"/>
            <w:noWrap/>
            <w:vAlign w:val="bottom"/>
            <w:hideMark/>
          </w:tcPr>
          <w:p w14:paraId="08320702" w14:textId="77777777" w:rsidR="00C25D3D" w:rsidRPr="00F47EFB" w:rsidRDefault="00C25D3D" w:rsidP="00133CB2">
            <w:pPr>
              <w:rPr>
                <w:color w:val="000000"/>
              </w:rPr>
            </w:pPr>
            <w:r w:rsidRPr="00F47EFB">
              <w:rPr>
                <w:color w:val="000000"/>
              </w:rPr>
              <w:t>25.7</w:t>
            </w:r>
          </w:p>
        </w:tc>
        <w:tc>
          <w:tcPr>
            <w:tcW w:w="0" w:type="auto"/>
            <w:tcBorders>
              <w:top w:val="nil"/>
              <w:left w:val="nil"/>
              <w:bottom w:val="nil"/>
              <w:right w:val="nil"/>
            </w:tcBorders>
            <w:shd w:val="clear" w:color="auto" w:fill="auto"/>
            <w:noWrap/>
            <w:vAlign w:val="bottom"/>
            <w:hideMark/>
          </w:tcPr>
          <w:p w14:paraId="02439B77" w14:textId="77777777" w:rsidR="00C25D3D" w:rsidRPr="00F47EFB" w:rsidRDefault="00C25D3D" w:rsidP="00133CB2">
            <w:pPr>
              <w:rPr>
                <w:color w:val="000000"/>
              </w:rPr>
            </w:pPr>
            <w:r w:rsidRPr="00F47EFB">
              <w:rPr>
                <w:color w:val="000000"/>
              </w:rPr>
              <w:t>0.00</w:t>
            </w:r>
          </w:p>
        </w:tc>
      </w:tr>
      <w:tr w:rsidR="00C25D3D" w:rsidRPr="00F47EFB" w14:paraId="4A54DE38" w14:textId="77777777" w:rsidTr="00133CB2">
        <w:trPr>
          <w:trHeight w:val="320"/>
        </w:trPr>
        <w:tc>
          <w:tcPr>
            <w:tcW w:w="0" w:type="auto"/>
            <w:tcBorders>
              <w:top w:val="nil"/>
              <w:left w:val="nil"/>
              <w:bottom w:val="nil"/>
              <w:right w:val="nil"/>
            </w:tcBorders>
            <w:shd w:val="clear" w:color="auto" w:fill="auto"/>
            <w:vAlign w:val="center"/>
            <w:hideMark/>
          </w:tcPr>
          <w:p w14:paraId="541DFEFA" w14:textId="77777777" w:rsidR="00C25D3D" w:rsidRPr="00F47EFB" w:rsidRDefault="00C25D3D" w:rsidP="00133CB2">
            <w:pPr>
              <w:rPr>
                <w:color w:val="000000"/>
                <w:sz w:val="22"/>
                <w:szCs w:val="22"/>
              </w:rPr>
            </w:pPr>
            <w:r w:rsidRPr="00F47EFB">
              <w:rPr>
                <w:color w:val="000000"/>
                <w:sz w:val="22"/>
                <w:szCs w:val="22"/>
              </w:rPr>
              <w:t>Breast cancer</w:t>
            </w:r>
          </w:p>
        </w:tc>
        <w:tc>
          <w:tcPr>
            <w:tcW w:w="0" w:type="auto"/>
            <w:tcBorders>
              <w:top w:val="nil"/>
              <w:left w:val="nil"/>
              <w:bottom w:val="nil"/>
              <w:right w:val="nil"/>
            </w:tcBorders>
            <w:shd w:val="clear" w:color="auto" w:fill="auto"/>
            <w:noWrap/>
            <w:vAlign w:val="bottom"/>
            <w:hideMark/>
          </w:tcPr>
          <w:p w14:paraId="1DCBA6B2" w14:textId="77777777" w:rsidR="00C25D3D" w:rsidRPr="00F47EFB" w:rsidRDefault="00C25D3D" w:rsidP="00133CB2">
            <w:pPr>
              <w:rPr>
                <w:color w:val="000000"/>
              </w:rPr>
            </w:pPr>
            <w:r w:rsidRPr="00F47EFB">
              <w:rPr>
                <w:color w:val="000000"/>
              </w:rPr>
              <w:t>6.1</w:t>
            </w:r>
          </w:p>
        </w:tc>
        <w:tc>
          <w:tcPr>
            <w:tcW w:w="0" w:type="auto"/>
            <w:tcBorders>
              <w:top w:val="nil"/>
              <w:left w:val="nil"/>
              <w:bottom w:val="nil"/>
              <w:right w:val="nil"/>
            </w:tcBorders>
            <w:shd w:val="clear" w:color="auto" w:fill="auto"/>
            <w:noWrap/>
            <w:vAlign w:val="bottom"/>
            <w:hideMark/>
          </w:tcPr>
          <w:p w14:paraId="28C6C764" w14:textId="77777777" w:rsidR="00C25D3D" w:rsidRPr="00F47EFB" w:rsidRDefault="00C25D3D" w:rsidP="00133CB2">
            <w:pPr>
              <w:rPr>
                <w:color w:val="000000"/>
              </w:rPr>
            </w:pPr>
            <w:r w:rsidRPr="00F47EFB">
              <w:rPr>
                <w:color w:val="000000"/>
              </w:rPr>
              <w:t>6.6*</w:t>
            </w:r>
          </w:p>
        </w:tc>
        <w:tc>
          <w:tcPr>
            <w:tcW w:w="0" w:type="auto"/>
            <w:tcBorders>
              <w:top w:val="nil"/>
              <w:left w:val="nil"/>
              <w:bottom w:val="nil"/>
              <w:right w:val="nil"/>
            </w:tcBorders>
            <w:shd w:val="clear" w:color="auto" w:fill="auto"/>
            <w:noWrap/>
            <w:vAlign w:val="bottom"/>
            <w:hideMark/>
          </w:tcPr>
          <w:p w14:paraId="6CDC212A"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53F1404B"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93C56C9" w14:textId="77777777" w:rsidR="00C25D3D" w:rsidRPr="00F47EFB" w:rsidRDefault="00C25D3D" w:rsidP="00133CB2">
            <w:pPr>
              <w:rPr>
                <w:color w:val="000000"/>
              </w:rPr>
            </w:pPr>
            <w:r w:rsidRPr="00F47EFB">
              <w:rPr>
                <w:color w:val="000000"/>
              </w:rPr>
              <w:t>6.5</w:t>
            </w:r>
          </w:p>
        </w:tc>
        <w:tc>
          <w:tcPr>
            <w:tcW w:w="0" w:type="auto"/>
            <w:tcBorders>
              <w:top w:val="nil"/>
              <w:left w:val="nil"/>
              <w:bottom w:val="nil"/>
              <w:right w:val="nil"/>
            </w:tcBorders>
            <w:shd w:val="clear" w:color="auto" w:fill="auto"/>
            <w:noWrap/>
            <w:vAlign w:val="bottom"/>
            <w:hideMark/>
          </w:tcPr>
          <w:p w14:paraId="4ADA392E" w14:textId="77777777" w:rsidR="00C25D3D" w:rsidRPr="00F47EFB" w:rsidRDefault="00C25D3D" w:rsidP="00133CB2">
            <w:pPr>
              <w:rPr>
                <w:color w:val="000000"/>
              </w:rPr>
            </w:pPr>
            <w:r w:rsidRPr="00F47EFB">
              <w:rPr>
                <w:color w:val="000000"/>
              </w:rPr>
              <w:t>6.5</w:t>
            </w:r>
          </w:p>
        </w:tc>
        <w:tc>
          <w:tcPr>
            <w:tcW w:w="0" w:type="auto"/>
            <w:tcBorders>
              <w:top w:val="nil"/>
              <w:left w:val="nil"/>
              <w:bottom w:val="nil"/>
              <w:right w:val="nil"/>
            </w:tcBorders>
            <w:shd w:val="clear" w:color="auto" w:fill="auto"/>
            <w:noWrap/>
            <w:vAlign w:val="bottom"/>
            <w:hideMark/>
          </w:tcPr>
          <w:p w14:paraId="30D08396" w14:textId="77777777" w:rsidR="00C25D3D" w:rsidRPr="00F47EFB" w:rsidRDefault="00C25D3D" w:rsidP="00133CB2">
            <w:pPr>
              <w:rPr>
                <w:color w:val="000000"/>
              </w:rPr>
            </w:pPr>
            <w:r w:rsidRPr="00F47EFB">
              <w:rPr>
                <w:color w:val="000000"/>
              </w:rPr>
              <w:t>0.00</w:t>
            </w:r>
          </w:p>
        </w:tc>
      </w:tr>
      <w:tr w:rsidR="00C25D3D" w:rsidRPr="00F47EFB" w14:paraId="6EC23E2F" w14:textId="77777777" w:rsidTr="00133CB2">
        <w:trPr>
          <w:trHeight w:val="320"/>
        </w:trPr>
        <w:tc>
          <w:tcPr>
            <w:tcW w:w="0" w:type="auto"/>
            <w:tcBorders>
              <w:top w:val="nil"/>
              <w:left w:val="nil"/>
              <w:bottom w:val="nil"/>
              <w:right w:val="nil"/>
            </w:tcBorders>
            <w:shd w:val="clear" w:color="auto" w:fill="auto"/>
            <w:vAlign w:val="center"/>
            <w:hideMark/>
          </w:tcPr>
          <w:p w14:paraId="34DDE42F" w14:textId="77777777" w:rsidR="00C25D3D" w:rsidRPr="00F47EFB" w:rsidRDefault="00C25D3D" w:rsidP="00133CB2">
            <w:pPr>
              <w:rPr>
                <w:color w:val="000000"/>
                <w:sz w:val="22"/>
                <w:szCs w:val="22"/>
              </w:rPr>
            </w:pPr>
            <w:r w:rsidRPr="00F47EFB">
              <w:rPr>
                <w:color w:val="000000"/>
                <w:sz w:val="22"/>
                <w:szCs w:val="22"/>
              </w:rPr>
              <w:t>Colorectal cancer</w:t>
            </w:r>
          </w:p>
        </w:tc>
        <w:tc>
          <w:tcPr>
            <w:tcW w:w="0" w:type="auto"/>
            <w:tcBorders>
              <w:top w:val="nil"/>
              <w:left w:val="nil"/>
              <w:bottom w:val="nil"/>
              <w:right w:val="nil"/>
            </w:tcBorders>
            <w:shd w:val="clear" w:color="auto" w:fill="auto"/>
            <w:noWrap/>
            <w:vAlign w:val="bottom"/>
            <w:hideMark/>
          </w:tcPr>
          <w:p w14:paraId="3F87B0BF" w14:textId="77777777" w:rsidR="00C25D3D" w:rsidRPr="00F47EFB" w:rsidRDefault="00C25D3D" w:rsidP="00133CB2">
            <w:pPr>
              <w:rPr>
                <w:color w:val="000000"/>
              </w:rPr>
            </w:pPr>
            <w:r w:rsidRPr="00F47EFB">
              <w:rPr>
                <w:color w:val="000000"/>
              </w:rPr>
              <w:t>3.5</w:t>
            </w:r>
          </w:p>
        </w:tc>
        <w:tc>
          <w:tcPr>
            <w:tcW w:w="0" w:type="auto"/>
            <w:tcBorders>
              <w:top w:val="nil"/>
              <w:left w:val="nil"/>
              <w:bottom w:val="nil"/>
              <w:right w:val="nil"/>
            </w:tcBorders>
            <w:shd w:val="clear" w:color="auto" w:fill="auto"/>
            <w:noWrap/>
            <w:vAlign w:val="bottom"/>
            <w:hideMark/>
          </w:tcPr>
          <w:p w14:paraId="539468C6" w14:textId="77777777" w:rsidR="00C25D3D" w:rsidRPr="00F47EFB" w:rsidRDefault="00C25D3D" w:rsidP="00133CB2">
            <w:pPr>
              <w:rPr>
                <w:color w:val="000000"/>
              </w:rPr>
            </w:pPr>
            <w:r w:rsidRPr="00F47EFB">
              <w:rPr>
                <w:color w:val="000000"/>
              </w:rPr>
              <w:t>4.0*</w:t>
            </w:r>
          </w:p>
        </w:tc>
        <w:tc>
          <w:tcPr>
            <w:tcW w:w="0" w:type="auto"/>
            <w:tcBorders>
              <w:top w:val="nil"/>
              <w:left w:val="nil"/>
              <w:bottom w:val="nil"/>
              <w:right w:val="nil"/>
            </w:tcBorders>
            <w:shd w:val="clear" w:color="auto" w:fill="auto"/>
            <w:noWrap/>
            <w:vAlign w:val="bottom"/>
            <w:hideMark/>
          </w:tcPr>
          <w:p w14:paraId="7F846884" w14:textId="77777777" w:rsidR="00C25D3D" w:rsidRPr="00F47EFB" w:rsidRDefault="00C25D3D" w:rsidP="00133CB2">
            <w:pPr>
              <w:rPr>
                <w:color w:val="000000"/>
              </w:rPr>
            </w:pPr>
            <w:r w:rsidRPr="00F47EFB">
              <w:rPr>
                <w:color w:val="000000"/>
              </w:rPr>
              <w:t>-0.03</w:t>
            </w:r>
          </w:p>
        </w:tc>
        <w:tc>
          <w:tcPr>
            <w:tcW w:w="0" w:type="auto"/>
            <w:tcBorders>
              <w:top w:val="nil"/>
              <w:left w:val="nil"/>
              <w:bottom w:val="nil"/>
              <w:right w:val="nil"/>
            </w:tcBorders>
            <w:shd w:val="clear" w:color="auto" w:fill="auto"/>
            <w:noWrap/>
            <w:vAlign w:val="bottom"/>
            <w:hideMark/>
          </w:tcPr>
          <w:p w14:paraId="15AA8212"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94CB897" w14:textId="77777777" w:rsidR="00C25D3D" w:rsidRPr="00F47EFB" w:rsidRDefault="00C25D3D" w:rsidP="00133CB2">
            <w:pPr>
              <w:rPr>
                <w:color w:val="000000"/>
              </w:rPr>
            </w:pPr>
            <w:r w:rsidRPr="00F47EFB">
              <w:rPr>
                <w:color w:val="000000"/>
              </w:rPr>
              <w:t>3.7</w:t>
            </w:r>
          </w:p>
        </w:tc>
        <w:tc>
          <w:tcPr>
            <w:tcW w:w="0" w:type="auto"/>
            <w:tcBorders>
              <w:top w:val="nil"/>
              <w:left w:val="nil"/>
              <w:bottom w:val="nil"/>
              <w:right w:val="nil"/>
            </w:tcBorders>
            <w:shd w:val="clear" w:color="auto" w:fill="auto"/>
            <w:noWrap/>
            <w:vAlign w:val="bottom"/>
            <w:hideMark/>
          </w:tcPr>
          <w:p w14:paraId="1F5260B5" w14:textId="77777777" w:rsidR="00C25D3D" w:rsidRPr="00F47EFB" w:rsidRDefault="00C25D3D" w:rsidP="00133CB2">
            <w:pPr>
              <w:rPr>
                <w:color w:val="000000"/>
              </w:rPr>
            </w:pPr>
            <w:r w:rsidRPr="00F47EFB">
              <w:rPr>
                <w:color w:val="000000"/>
              </w:rPr>
              <w:t>3.7</w:t>
            </w:r>
          </w:p>
        </w:tc>
        <w:tc>
          <w:tcPr>
            <w:tcW w:w="0" w:type="auto"/>
            <w:tcBorders>
              <w:top w:val="nil"/>
              <w:left w:val="nil"/>
              <w:bottom w:val="nil"/>
              <w:right w:val="nil"/>
            </w:tcBorders>
            <w:shd w:val="clear" w:color="auto" w:fill="auto"/>
            <w:noWrap/>
            <w:vAlign w:val="bottom"/>
            <w:hideMark/>
          </w:tcPr>
          <w:p w14:paraId="3654D027" w14:textId="77777777" w:rsidR="00C25D3D" w:rsidRPr="00F47EFB" w:rsidRDefault="00C25D3D" w:rsidP="00133CB2">
            <w:pPr>
              <w:rPr>
                <w:color w:val="000000"/>
              </w:rPr>
            </w:pPr>
            <w:r w:rsidRPr="00F47EFB">
              <w:rPr>
                <w:color w:val="000000"/>
              </w:rPr>
              <w:t>0.00</w:t>
            </w:r>
          </w:p>
        </w:tc>
      </w:tr>
      <w:tr w:rsidR="00C25D3D" w:rsidRPr="00F47EFB" w14:paraId="0A05B055" w14:textId="77777777" w:rsidTr="00133CB2">
        <w:trPr>
          <w:trHeight w:val="320"/>
        </w:trPr>
        <w:tc>
          <w:tcPr>
            <w:tcW w:w="0" w:type="auto"/>
            <w:tcBorders>
              <w:top w:val="nil"/>
              <w:left w:val="nil"/>
              <w:bottom w:val="nil"/>
              <w:right w:val="nil"/>
            </w:tcBorders>
            <w:shd w:val="clear" w:color="auto" w:fill="auto"/>
            <w:vAlign w:val="center"/>
            <w:hideMark/>
          </w:tcPr>
          <w:p w14:paraId="2CD87EFF" w14:textId="77777777" w:rsidR="00C25D3D" w:rsidRPr="00F47EFB" w:rsidRDefault="00C25D3D" w:rsidP="00133CB2">
            <w:pPr>
              <w:rPr>
                <w:color w:val="000000"/>
                <w:sz w:val="22"/>
                <w:szCs w:val="22"/>
              </w:rPr>
            </w:pPr>
            <w:r w:rsidRPr="00F47EFB">
              <w:rPr>
                <w:color w:val="000000"/>
                <w:sz w:val="22"/>
                <w:szCs w:val="22"/>
              </w:rPr>
              <w:t>Prostate cancer</w:t>
            </w:r>
          </w:p>
        </w:tc>
        <w:tc>
          <w:tcPr>
            <w:tcW w:w="0" w:type="auto"/>
            <w:tcBorders>
              <w:top w:val="nil"/>
              <w:left w:val="nil"/>
              <w:bottom w:val="nil"/>
              <w:right w:val="nil"/>
            </w:tcBorders>
            <w:shd w:val="clear" w:color="auto" w:fill="auto"/>
            <w:noWrap/>
            <w:vAlign w:val="bottom"/>
            <w:hideMark/>
          </w:tcPr>
          <w:p w14:paraId="088CC219" w14:textId="77777777" w:rsidR="00C25D3D" w:rsidRPr="00F47EFB" w:rsidRDefault="00C25D3D" w:rsidP="00133CB2">
            <w:pPr>
              <w:rPr>
                <w:color w:val="000000"/>
              </w:rPr>
            </w:pPr>
            <w:r w:rsidRPr="00F47EFB">
              <w:rPr>
                <w:color w:val="000000"/>
              </w:rPr>
              <w:t>6.5</w:t>
            </w:r>
          </w:p>
        </w:tc>
        <w:tc>
          <w:tcPr>
            <w:tcW w:w="0" w:type="auto"/>
            <w:tcBorders>
              <w:top w:val="nil"/>
              <w:left w:val="nil"/>
              <w:bottom w:val="nil"/>
              <w:right w:val="nil"/>
            </w:tcBorders>
            <w:shd w:val="clear" w:color="auto" w:fill="auto"/>
            <w:noWrap/>
            <w:vAlign w:val="bottom"/>
            <w:hideMark/>
          </w:tcPr>
          <w:p w14:paraId="1AFEFB2C" w14:textId="77777777" w:rsidR="00C25D3D" w:rsidRPr="00F47EFB" w:rsidRDefault="00C25D3D" w:rsidP="00133CB2">
            <w:pPr>
              <w:rPr>
                <w:color w:val="000000"/>
              </w:rPr>
            </w:pPr>
            <w:r w:rsidRPr="00F47EFB">
              <w:rPr>
                <w:color w:val="000000"/>
              </w:rPr>
              <w:t>6.3</w:t>
            </w:r>
          </w:p>
        </w:tc>
        <w:tc>
          <w:tcPr>
            <w:tcW w:w="0" w:type="auto"/>
            <w:tcBorders>
              <w:top w:val="nil"/>
              <w:left w:val="nil"/>
              <w:bottom w:val="nil"/>
              <w:right w:val="nil"/>
            </w:tcBorders>
            <w:shd w:val="clear" w:color="auto" w:fill="auto"/>
            <w:noWrap/>
            <w:vAlign w:val="bottom"/>
            <w:hideMark/>
          </w:tcPr>
          <w:p w14:paraId="42F68267"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05F584D6"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36F5A9EF" w14:textId="77777777" w:rsidR="00C25D3D" w:rsidRPr="00F47EFB" w:rsidRDefault="00C25D3D" w:rsidP="00133CB2">
            <w:pPr>
              <w:rPr>
                <w:color w:val="000000"/>
              </w:rPr>
            </w:pPr>
            <w:r w:rsidRPr="00F47EFB">
              <w:rPr>
                <w:color w:val="000000"/>
              </w:rPr>
              <w:t>6.4</w:t>
            </w:r>
          </w:p>
        </w:tc>
        <w:tc>
          <w:tcPr>
            <w:tcW w:w="0" w:type="auto"/>
            <w:tcBorders>
              <w:top w:val="nil"/>
              <w:left w:val="nil"/>
              <w:bottom w:val="nil"/>
              <w:right w:val="nil"/>
            </w:tcBorders>
            <w:shd w:val="clear" w:color="auto" w:fill="auto"/>
            <w:noWrap/>
            <w:vAlign w:val="bottom"/>
            <w:hideMark/>
          </w:tcPr>
          <w:p w14:paraId="09850567" w14:textId="77777777" w:rsidR="00C25D3D" w:rsidRPr="00F47EFB" w:rsidRDefault="00C25D3D" w:rsidP="00133CB2">
            <w:pPr>
              <w:rPr>
                <w:color w:val="000000"/>
              </w:rPr>
            </w:pPr>
            <w:r w:rsidRPr="00F47EFB">
              <w:rPr>
                <w:color w:val="000000"/>
              </w:rPr>
              <w:t>6.4</w:t>
            </w:r>
          </w:p>
        </w:tc>
        <w:tc>
          <w:tcPr>
            <w:tcW w:w="0" w:type="auto"/>
            <w:tcBorders>
              <w:top w:val="nil"/>
              <w:left w:val="nil"/>
              <w:bottom w:val="nil"/>
              <w:right w:val="nil"/>
            </w:tcBorders>
            <w:shd w:val="clear" w:color="auto" w:fill="auto"/>
            <w:noWrap/>
            <w:vAlign w:val="bottom"/>
            <w:hideMark/>
          </w:tcPr>
          <w:p w14:paraId="4F2CF026" w14:textId="77777777" w:rsidR="00C25D3D" w:rsidRPr="00F47EFB" w:rsidRDefault="00C25D3D" w:rsidP="00133CB2">
            <w:pPr>
              <w:rPr>
                <w:color w:val="000000"/>
              </w:rPr>
            </w:pPr>
            <w:r w:rsidRPr="00F47EFB">
              <w:rPr>
                <w:color w:val="000000"/>
              </w:rPr>
              <w:t>0.00</w:t>
            </w:r>
          </w:p>
        </w:tc>
      </w:tr>
      <w:tr w:rsidR="00C25D3D" w:rsidRPr="00F47EFB" w14:paraId="5FD2A0A8" w14:textId="77777777" w:rsidTr="00133CB2">
        <w:trPr>
          <w:trHeight w:val="320"/>
        </w:trPr>
        <w:tc>
          <w:tcPr>
            <w:tcW w:w="0" w:type="auto"/>
            <w:tcBorders>
              <w:top w:val="nil"/>
              <w:left w:val="nil"/>
              <w:bottom w:val="nil"/>
              <w:right w:val="nil"/>
            </w:tcBorders>
            <w:shd w:val="clear" w:color="auto" w:fill="auto"/>
            <w:vAlign w:val="center"/>
            <w:hideMark/>
          </w:tcPr>
          <w:p w14:paraId="174A6E25" w14:textId="77777777" w:rsidR="00C25D3D" w:rsidRPr="00F47EFB" w:rsidRDefault="00C25D3D" w:rsidP="00133CB2">
            <w:pPr>
              <w:rPr>
                <w:color w:val="000000"/>
                <w:sz w:val="22"/>
                <w:szCs w:val="22"/>
              </w:rPr>
            </w:pPr>
            <w:r w:rsidRPr="00F47EFB">
              <w:rPr>
                <w:color w:val="000000"/>
                <w:sz w:val="22"/>
                <w:szCs w:val="22"/>
              </w:rPr>
              <w:t>Lung cancer</w:t>
            </w:r>
          </w:p>
        </w:tc>
        <w:tc>
          <w:tcPr>
            <w:tcW w:w="0" w:type="auto"/>
            <w:tcBorders>
              <w:top w:val="nil"/>
              <w:left w:val="nil"/>
              <w:bottom w:val="nil"/>
              <w:right w:val="nil"/>
            </w:tcBorders>
            <w:shd w:val="clear" w:color="auto" w:fill="auto"/>
            <w:noWrap/>
            <w:vAlign w:val="bottom"/>
            <w:hideMark/>
          </w:tcPr>
          <w:p w14:paraId="1D703CF0" w14:textId="77777777" w:rsidR="00C25D3D" w:rsidRPr="00F47EFB" w:rsidRDefault="00C25D3D" w:rsidP="00133CB2">
            <w:pPr>
              <w:rPr>
                <w:color w:val="000000"/>
              </w:rPr>
            </w:pPr>
            <w:r w:rsidRPr="00F47EFB">
              <w:rPr>
                <w:color w:val="000000"/>
              </w:rPr>
              <w:t>1.8</w:t>
            </w:r>
          </w:p>
        </w:tc>
        <w:tc>
          <w:tcPr>
            <w:tcW w:w="0" w:type="auto"/>
            <w:tcBorders>
              <w:top w:val="nil"/>
              <w:left w:val="nil"/>
              <w:bottom w:val="nil"/>
              <w:right w:val="nil"/>
            </w:tcBorders>
            <w:shd w:val="clear" w:color="auto" w:fill="auto"/>
            <w:noWrap/>
            <w:vAlign w:val="bottom"/>
            <w:hideMark/>
          </w:tcPr>
          <w:p w14:paraId="75DE7F34" w14:textId="77777777" w:rsidR="00C25D3D" w:rsidRPr="00F47EFB" w:rsidRDefault="00C25D3D" w:rsidP="00133CB2">
            <w:pPr>
              <w:rPr>
                <w:color w:val="000000"/>
              </w:rPr>
            </w:pPr>
            <w:r w:rsidRPr="00F47EFB">
              <w:rPr>
                <w:color w:val="000000"/>
              </w:rPr>
              <w:t>2.0*</w:t>
            </w:r>
          </w:p>
        </w:tc>
        <w:tc>
          <w:tcPr>
            <w:tcW w:w="0" w:type="auto"/>
            <w:tcBorders>
              <w:top w:val="nil"/>
              <w:left w:val="nil"/>
              <w:bottom w:val="nil"/>
              <w:right w:val="nil"/>
            </w:tcBorders>
            <w:shd w:val="clear" w:color="auto" w:fill="auto"/>
            <w:noWrap/>
            <w:vAlign w:val="bottom"/>
            <w:hideMark/>
          </w:tcPr>
          <w:p w14:paraId="73C2DAAF" w14:textId="77777777" w:rsidR="00C25D3D" w:rsidRPr="00F47EFB" w:rsidRDefault="00C25D3D" w:rsidP="00133CB2">
            <w:pPr>
              <w:rPr>
                <w:color w:val="000000"/>
              </w:rPr>
            </w:pPr>
            <w:r w:rsidRPr="00F47EFB">
              <w:rPr>
                <w:color w:val="000000"/>
              </w:rPr>
              <w:t>-0.02</w:t>
            </w:r>
          </w:p>
        </w:tc>
        <w:tc>
          <w:tcPr>
            <w:tcW w:w="0" w:type="auto"/>
            <w:tcBorders>
              <w:top w:val="nil"/>
              <w:left w:val="nil"/>
              <w:bottom w:val="nil"/>
              <w:right w:val="nil"/>
            </w:tcBorders>
            <w:shd w:val="clear" w:color="auto" w:fill="auto"/>
            <w:noWrap/>
            <w:vAlign w:val="bottom"/>
            <w:hideMark/>
          </w:tcPr>
          <w:p w14:paraId="154C61E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2E54141D" w14:textId="77777777" w:rsidR="00C25D3D" w:rsidRPr="00F47EFB" w:rsidRDefault="00C25D3D" w:rsidP="00133CB2">
            <w:pPr>
              <w:rPr>
                <w:color w:val="000000"/>
              </w:rPr>
            </w:pPr>
            <w:r w:rsidRPr="00F47EFB">
              <w:rPr>
                <w:color w:val="000000"/>
              </w:rPr>
              <w:t>1.9</w:t>
            </w:r>
          </w:p>
        </w:tc>
        <w:tc>
          <w:tcPr>
            <w:tcW w:w="0" w:type="auto"/>
            <w:tcBorders>
              <w:top w:val="nil"/>
              <w:left w:val="nil"/>
              <w:bottom w:val="nil"/>
              <w:right w:val="nil"/>
            </w:tcBorders>
            <w:shd w:val="clear" w:color="auto" w:fill="auto"/>
            <w:noWrap/>
            <w:vAlign w:val="bottom"/>
            <w:hideMark/>
          </w:tcPr>
          <w:p w14:paraId="6A945D6C" w14:textId="77777777" w:rsidR="00C25D3D" w:rsidRPr="00F47EFB" w:rsidRDefault="00C25D3D" w:rsidP="00133CB2">
            <w:pPr>
              <w:rPr>
                <w:color w:val="000000"/>
              </w:rPr>
            </w:pPr>
            <w:r w:rsidRPr="00F47EFB">
              <w:rPr>
                <w:color w:val="000000"/>
              </w:rPr>
              <w:t>1.9</w:t>
            </w:r>
          </w:p>
        </w:tc>
        <w:tc>
          <w:tcPr>
            <w:tcW w:w="0" w:type="auto"/>
            <w:tcBorders>
              <w:top w:val="nil"/>
              <w:left w:val="nil"/>
              <w:bottom w:val="nil"/>
              <w:right w:val="nil"/>
            </w:tcBorders>
            <w:shd w:val="clear" w:color="auto" w:fill="auto"/>
            <w:noWrap/>
            <w:vAlign w:val="bottom"/>
            <w:hideMark/>
          </w:tcPr>
          <w:p w14:paraId="58D0DD9C" w14:textId="77777777" w:rsidR="00C25D3D" w:rsidRPr="00F47EFB" w:rsidRDefault="00C25D3D" w:rsidP="00133CB2">
            <w:pPr>
              <w:rPr>
                <w:color w:val="000000"/>
              </w:rPr>
            </w:pPr>
            <w:r w:rsidRPr="00F47EFB">
              <w:rPr>
                <w:color w:val="000000"/>
              </w:rPr>
              <w:t>-0.00</w:t>
            </w:r>
          </w:p>
        </w:tc>
      </w:tr>
      <w:tr w:rsidR="00C25D3D" w:rsidRPr="00F47EFB" w14:paraId="66DD0893" w14:textId="77777777" w:rsidTr="00133CB2">
        <w:trPr>
          <w:trHeight w:val="320"/>
        </w:trPr>
        <w:tc>
          <w:tcPr>
            <w:tcW w:w="0" w:type="auto"/>
            <w:tcBorders>
              <w:top w:val="nil"/>
              <w:left w:val="nil"/>
              <w:bottom w:val="nil"/>
              <w:right w:val="nil"/>
            </w:tcBorders>
            <w:shd w:val="clear" w:color="auto" w:fill="auto"/>
            <w:vAlign w:val="center"/>
            <w:hideMark/>
          </w:tcPr>
          <w:p w14:paraId="2E6A37F5" w14:textId="77777777" w:rsidR="00C25D3D" w:rsidRPr="00F47EFB" w:rsidRDefault="00C25D3D" w:rsidP="00133CB2">
            <w:pPr>
              <w:rPr>
                <w:color w:val="000000"/>
                <w:sz w:val="22"/>
                <w:szCs w:val="22"/>
              </w:rPr>
            </w:pPr>
            <w:r w:rsidRPr="00F47EFB">
              <w:rPr>
                <w:color w:val="000000"/>
                <w:sz w:val="22"/>
                <w:szCs w:val="22"/>
              </w:rPr>
              <w:t>Endometrial cancer</w:t>
            </w:r>
          </w:p>
        </w:tc>
        <w:tc>
          <w:tcPr>
            <w:tcW w:w="0" w:type="auto"/>
            <w:tcBorders>
              <w:top w:val="nil"/>
              <w:left w:val="nil"/>
              <w:bottom w:val="nil"/>
              <w:right w:val="nil"/>
            </w:tcBorders>
            <w:shd w:val="clear" w:color="auto" w:fill="auto"/>
            <w:noWrap/>
            <w:vAlign w:val="bottom"/>
            <w:hideMark/>
          </w:tcPr>
          <w:p w14:paraId="3BF16D33" w14:textId="77777777" w:rsidR="00C25D3D" w:rsidRPr="00F47EFB" w:rsidRDefault="00C25D3D" w:rsidP="00133CB2">
            <w:pPr>
              <w:rPr>
                <w:color w:val="000000"/>
              </w:rPr>
            </w:pPr>
            <w:r w:rsidRPr="00F47EFB">
              <w:rPr>
                <w:color w:val="000000"/>
              </w:rPr>
              <w:t>1.0</w:t>
            </w:r>
          </w:p>
        </w:tc>
        <w:tc>
          <w:tcPr>
            <w:tcW w:w="0" w:type="auto"/>
            <w:tcBorders>
              <w:top w:val="nil"/>
              <w:left w:val="nil"/>
              <w:bottom w:val="nil"/>
              <w:right w:val="nil"/>
            </w:tcBorders>
            <w:shd w:val="clear" w:color="auto" w:fill="auto"/>
            <w:noWrap/>
            <w:vAlign w:val="bottom"/>
            <w:hideMark/>
          </w:tcPr>
          <w:p w14:paraId="37F70409" w14:textId="77777777" w:rsidR="00C25D3D" w:rsidRPr="00F47EFB" w:rsidRDefault="00C25D3D" w:rsidP="00133CB2">
            <w:pPr>
              <w:rPr>
                <w:color w:val="000000"/>
              </w:rPr>
            </w:pPr>
            <w:r w:rsidRPr="00F47EFB">
              <w:rPr>
                <w:color w:val="000000"/>
              </w:rPr>
              <w:t>1.1*</w:t>
            </w:r>
          </w:p>
        </w:tc>
        <w:tc>
          <w:tcPr>
            <w:tcW w:w="0" w:type="auto"/>
            <w:tcBorders>
              <w:top w:val="nil"/>
              <w:left w:val="nil"/>
              <w:bottom w:val="nil"/>
              <w:right w:val="nil"/>
            </w:tcBorders>
            <w:shd w:val="clear" w:color="auto" w:fill="auto"/>
            <w:noWrap/>
            <w:vAlign w:val="bottom"/>
            <w:hideMark/>
          </w:tcPr>
          <w:p w14:paraId="1A62A430"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554193E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FD34C1F" w14:textId="77777777" w:rsidR="00C25D3D" w:rsidRPr="00F47EFB" w:rsidRDefault="00C25D3D" w:rsidP="00133CB2">
            <w:pPr>
              <w:rPr>
                <w:color w:val="000000"/>
              </w:rPr>
            </w:pPr>
            <w:r w:rsidRPr="00F47EFB">
              <w:rPr>
                <w:color w:val="000000"/>
              </w:rPr>
              <w:t>1.1</w:t>
            </w:r>
          </w:p>
        </w:tc>
        <w:tc>
          <w:tcPr>
            <w:tcW w:w="0" w:type="auto"/>
            <w:tcBorders>
              <w:top w:val="nil"/>
              <w:left w:val="nil"/>
              <w:bottom w:val="nil"/>
              <w:right w:val="nil"/>
            </w:tcBorders>
            <w:shd w:val="clear" w:color="auto" w:fill="auto"/>
            <w:noWrap/>
            <w:vAlign w:val="bottom"/>
            <w:hideMark/>
          </w:tcPr>
          <w:p w14:paraId="781C273C" w14:textId="77777777" w:rsidR="00C25D3D" w:rsidRPr="00F47EFB" w:rsidRDefault="00C25D3D" w:rsidP="00133CB2">
            <w:pPr>
              <w:rPr>
                <w:color w:val="000000"/>
              </w:rPr>
            </w:pPr>
            <w:r w:rsidRPr="00F47EFB">
              <w:rPr>
                <w:color w:val="000000"/>
              </w:rPr>
              <w:t>1.1</w:t>
            </w:r>
          </w:p>
        </w:tc>
        <w:tc>
          <w:tcPr>
            <w:tcW w:w="0" w:type="auto"/>
            <w:tcBorders>
              <w:top w:val="nil"/>
              <w:left w:val="nil"/>
              <w:bottom w:val="nil"/>
              <w:right w:val="nil"/>
            </w:tcBorders>
            <w:shd w:val="clear" w:color="auto" w:fill="auto"/>
            <w:noWrap/>
            <w:vAlign w:val="bottom"/>
            <w:hideMark/>
          </w:tcPr>
          <w:p w14:paraId="6B1A312A" w14:textId="77777777" w:rsidR="00C25D3D" w:rsidRPr="00F47EFB" w:rsidRDefault="00C25D3D" w:rsidP="00133CB2">
            <w:pPr>
              <w:rPr>
                <w:color w:val="000000"/>
              </w:rPr>
            </w:pPr>
            <w:r w:rsidRPr="00F47EFB">
              <w:rPr>
                <w:color w:val="000000"/>
              </w:rPr>
              <w:t>0.00</w:t>
            </w:r>
          </w:p>
        </w:tc>
      </w:tr>
      <w:tr w:rsidR="00C25D3D" w:rsidRPr="00F47EFB" w14:paraId="43D4F753" w14:textId="77777777" w:rsidTr="00133CB2">
        <w:trPr>
          <w:trHeight w:val="320"/>
        </w:trPr>
        <w:tc>
          <w:tcPr>
            <w:tcW w:w="0" w:type="auto"/>
            <w:tcBorders>
              <w:top w:val="nil"/>
              <w:left w:val="nil"/>
              <w:bottom w:val="nil"/>
              <w:right w:val="nil"/>
            </w:tcBorders>
            <w:shd w:val="clear" w:color="auto" w:fill="auto"/>
            <w:vAlign w:val="center"/>
            <w:hideMark/>
          </w:tcPr>
          <w:p w14:paraId="489ED408" w14:textId="77777777" w:rsidR="00C25D3D" w:rsidRPr="00F47EFB" w:rsidRDefault="00C25D3D" w:rsidP="00133CB2">
            <w:pPr>
              <w:rPr>
                <w:color w:val="000000"/>
                <w:sz w:val="22"/>
                <w:szCs w:val="22"/>
              </w:rPr>
            </w:pPr>
            <w:r w:rsidRPr="00F47EFB">
              <w:rPr>
                <w:color w:val="000000"/>
                <w:sz w:val="22"/>
                <w:szCs w:val="22"/>
              </w:rPr>
              <w:t>Anemia</w:t>
            </w:r>
          </w:p>
        </w:tc>
        <w:tc>
          <w:tcPr>
            <w:tcW w:w="0" w:type="auto"/>
            <w:tcBorders>
              <w:top w:val="nil"/>
              <w:left w:val="nil"/>
              <w:bottom w:val="nil"/>
              <w:right w:val="nil"/>
            </w:tcBorders>
            <w:shd w:val="clear" w:color="auto" w:fill="auto"/>
            <w:noWrap/>
            <w:vAlign w:val="bottom"/>
            <w:hideMark/>
          </w:tcPr>
          <w:p w14:paraId="10390E93" w14:textId="77777777" w:rsidR="00C25D3D" w:rsidRPr="00F47EFB" w:rsidRDefault="00C25D3D" w:rsidP="00133CB2">
            <w:pPr>
              <w:rPr>
                <w:color w:val="000000"/>
              </w:rPr>
            </w:pPr>
            <w:r w:rsidRPr="00F47EFB">
              <w:rPr>
                <w:color w:val="000000"/>
              </w:rPr>
              <w:t>62.1</w:t>
            </w:r>
          </w:p>
        </w:tc>
        <w:tc>
          <w:tcPr>
            <w:tcW w:w="0" w:type="auto"/>
            <w:tcBorders>
              <w:top w:val="nil"/>
              <w:left w:val="nil"/>
              <w:bottom w:val="nil"/>
              <w:right w:val="nil"/>
            </w:tcBorders>
            <w:shd w:val="clear" w:color="auto" w:fill="auto"/>
            <w:noWrap/>
            <w:vAlign w:val="bottom"/>
            <w:hideMark/>
          </w:tcPr>
          <w:p w14:paraId="77F0E4CE" w14:textId="77777777" w:rsidR="00C25D3D" w:rsidRPr="00F47EFB" w:rsidRDefault="00C25D3D" w:rsidP="00133CB2">
            <w:pPr>
              <w:rPr>
                <w:color w:val="000000"/>
              </w:rPr>
            </w:pPr>
            <w:r w:rsidRPr="00F47EFB">
              <w:rPr>
                <w:color w:val="000000"/>
              </w:rPr>
              <w:t>65.9*</w:t>
            </w:r>
          </w:p>
        </w:tc>
        <w:tc>
          <w:tcPr>
            <w:tcW w:w="0" w:type="auto"/>
            <w:tcBorders>
              <w:top w:val="nil"/>
              <w:left w:val="nil"/>
              <w:bottom w:val="nil"/>
              <w:right w:val="nil"/>
            </w:tcBorders>
            <w:shd w:val="clear" w:color="auto" w:fill="auto"/>
            <w:noWrap/>
            <w:vAlign w:val="bottom"/>
            <w:hideMark/>
          </w:tcPr>
          <w:p w14:paraId="6F86B702" w14:textId="77777777" w:rsidR="00C25D3D" w:rsidRPr="00F47EFB" w:rsidRDefault="00C25D3D" w:rsidP="00133CB2">
            <w:pPr>
              <w:rPr>
                <w:color w:val="000000"/>
              </w:rPr>
            </w:pPr>
            <w:r w:rsidRPr="00F47EFB">
              <w:rPr>
                <w:color w:val="000000"/>
              </w:rPr>
              <w:t>-0.08</w:t>
            </w:r>
          </w:p>
        </w:tc>
        <w:tc>
          <w:tcPr>
            <w:tcW w:w="0" w:type="auto"/>
            <w:tcBorders>
              <w:top w:val="nil"/>
              <w:left w:val="nil"/>
              <w:bottom w:val="nil"/>
              <w:right w:val="nil"/>
            </w:tcBorders>
            <w:shd w:val="clear" w:color="auto" w:fill="auto"/>
            <w:noWrap/>
            <w:vAlign w:val="bottom"/>
            <w:hideMark/>
          </w:tcPr>
          <w:p w14:paraId="1E27B17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3CF6E01" w14:textId="77777777" w:rsidR="00C25D3D" w:rsidRPr="00F47EFB" w:rsidRDefault="00C25D3D" w:rsidP="00133CB2">
            <w:pPr>
              <w:rPr>
                <w:color w:val="000000"/>
              </w:rPr>
            </w:pPr>
            <w:r w:rsidRPr="00F47EFB">
              <w:rPr>
                <w:color w:val="000000"/>
              </w:rPr>
              <w:t>64.6</w:t>
            </w:r>
          </w:p>
        </w:tc>
        <w:tc>
          <w:tcPr>
            <w:tcW w:w="0" w:type="auto"/>
            <w:tcBorders>
              <w:top w:val="nil"/>
              <w:left w:val="nil"/>
              <w:bottom w:val="nil"/>
              <w:right w:val="nil"/>
            </w:tcBorders>
            <w:shd w:val="clear" w:color="auto" w:fill="auto"/>
            <w:noWrap/>
            <w:vAlign w:val="bottom"/>
            <w:hideMark/>
          </w:tcPr>
          <w:p w14:paraId="77BC0569" w14:textId="77777777" w:rsidR="00C25D3D" w:rsidRPr="00F47EFB" w:rsidRDefault="00C25D3D" w:rsidP="00133CB2">
            <w:pPr>
              <w:rPr>
                <w:color w:val="000000"/>
              </w:rPr>
            </w:pPr>
            <w:r w:rsidRPr="00F47EFB">
              <w:rPr>
                <w:color w:val="000000"/>
              </w:rPr>
              <w:t>64.6</w:t>
            </w:r>
          </w:p>
        </w:tc>
        <w:tc>
          <w:tcPr>
            <w:tcW w:w="0" w:type="auto"/>
            <w:tcBorders>
              <w:top w:val="nil"/>
              <w:left w:val="nil"/>
              <w:bottom w:val="nil"/>
              <w:right w:val="nil"/>
            </w:tcBorders>
            <w:shd w:val="clear" w:color="auto" w:fill="auto"/>
            <w:noWrap/>
            <w:vAlign w:val="bottom"/>
            <w:hideMark/>
          </w:tcPr>
          <w:p w14:paraId="03288077" w14:textId="77777777" w:rsidR="00C25D3D" w:rsidRPr="00F47EFB" w:rsidRDefault="00C25D3D" w:rsidP="00133CB2">
            <w:pPr>
              <w:rPr>
                <w:color w:val="000000"/>
              </w:rPr>
            </w:pPr>
            <w:r w:rsidRPr="00F47EFB">
              <w:rPr>
                <w:color w:val="000000"/>
              </w:rPr>
              <w:t>-0.00</w:t>
            </w:r>
          </w:p>
        </w:tc>
      </w:tr>
      <w:tr w:rsidR="00C25D3D" w:rsidRPr="00F47EFB" w14:paraId="4BD7610F" w14:textId="77777777" w:rsidTr="00133CB2">
        <w:trPr>
          <w:trHeight w:val="320"/>
        </w:trPr>
        <w:tc>
          <w:tcPr>
            <w:tcW w:w="0" w:type="auto"/>
            <w:tcBorders>
              <w:top w:val="nil"/>
              <w:left w:val="nil"/>
              <w:bottom w:val="nil"/>
              <w:right w:val="nil"/>
            </w:tcBorders>
            <w:shd w:val="clear" w:color="auto" w:fill="auto"/>
            <w:vAlign w:val="center"/>
            <w:hideMark/>
          </w:tcPr>
          <w:p w14:paraId="5C20F76E" w14:textId="77777777" w:rsidR="00C25D3D" w:rsidRPr="00F47EFB" w:rsidRDefault="00C25D3D" w:rsidP="00133CB2">
            <w:pPr>
              <w:rPr>
                <w:color w:val="000000"/>
                <w:sz w:val="22"/>
                <w:szCs w:val="22"/>
              </w:rPr>
            </w:pPr>
            <w:r w:rsidRPr="00F47EFB">
              <w:rPr>
                <w:color w:val="000000"/>
                <w:sz w:val="22"/>
                <w:szCs w:val="22"/>
              </w:rPr>
              <w:t>Asthma</w:t>
            </w:r>
          </w:p>
        </w:tc>
        <w:tc>
          <w:tcPr>
            <w:tcW w:w="0" w:type="auto"/>
            <w:tcBorders>
              <w:top w:val="nil"/>
              <w:left w:val="nil"/>
              <w:bottom w:val="nil"/>
              <w:right w:val="nil"/>
            </w:tcBorders>
            <w:shd w:val="clear" w:color="auto" w:fill="auto"/>
            <w:noWrap/>
            <w:vAlign w:val="bottom"/>
            <w:hideMark/>
          </w:tcPr>
          <w:p w14:paraId="77C1245A" w14:textId="77777777" w:rsidR="00C25D3D" w:rsidRPr="00F47EFB" w:rsidRDefault="00C25D3D" w:rsidP="00133CB2">
            <w:pPr>
              <w:rPr>
                <w:color w:val="000000"/>
              </w:rPr>
            </w:pPr>
            <w:r w:rsidRPr="00F47EFB">
              <w:rPr>
                <w:color w:val="000000"/>
              </w:rPr>
              <w:t>13.1</w:t>
            </w:r>
          </w:p>
        </w:tc>
        <w:tc>
          <w:tcPr>
            <w:tcW w:w="0" w:type="auto"/>
            <w:tcBorders>
              <w:top w:val="nil"/>
              <w:left w:val="nil"/>
              <w:bottom w:val="nil"/>
              <w:right w:val="nil"/>
            </w:tcBorders>
            <w:shd w:val="clear" w:color="auto" w:fill="auto"/>
            <w:noWrap/>
            <w:vAlign w:val="bottom"/>
            <w:hideMark/>
          </w:tcPr>
          <w:p w14:paraId="479C9864" w14:textId="77777777" w:rsidR="00C25D3D" w:rsidRPr="00F47EFB" w:rsidRDefault="00C25D3D" w:rsidP="00133CB2">
            <w:pPr>
              <w:rPr>
                <w:color w:val="000000"/>
              </w:rPr>
            </w:pPr>
            <w:r w:rsidRPr="00F47EFB">
              <w:rPr>
                <w:color w:val="000000"/>
              </w:rPr>
              <w:t>13.2</w:t>
            </w:r>
          </w:p>
        </w:tc>
        <w:tc>
          <w:tcPr>
            <w:tcW w:w="0" w:type="auto"/>
            <w:tcBorders>
              <w:top w:val="nil"/>
              <w:left w:val="nil"/>
              <w:bottom w:val="nil"/>
              <w:right w:val="nil"/>
            </w:tcBorders>
            <w:shd w:val="clear" w:color="auto" w:fill="auto"/>
            <w:noWrap/>
            <w:vAlign w:val="bottom"/>
            <w:hideMark/>
          </w:tcPr>
          <w:p w14:paraId="5D8F0C5E" w14:textId="77777777" w:rsidR="00C25D3D" w:rsidRPr="00F47EFB" w:rsidRDefault="00C25D3D" w:rsidP="00133CB2">
            <w:pPr>
              <w:rPr>
                <w:color w:val="000000"/>
              </w:rPr>
            </w:pPr>
            <w:r w:rsidRPr="00F47EFB">
              <w:rPr>
                <w:color w:val="000000"/>
              </w:rPr>
              <w:t>-0.00</w:t>
            </w:r>
          </w:p>
        </w:tc>
        <w:tc>
          <w:tcPr>
            <w:tcW w:w="0" w:type="auto"/>
            <w:tcBorders>
              <w:top w:val="nil"/>
              <w:left w:val="nil"/>
              <w:bottom w:val="nil"/>
              <w:right w:val="nil"/>
            </w:tcBorders>
            <w:shd w:val="clear" w:color="auto" w:fill="auto"/>
            <w:noWrap/>
            <w:vAlign w:val="bottom"/>
            <w:hideMark/>
          </w:tcPr>
          <w:p w14:paraId="53DA5C65"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B177E42" w14:textId="77777777" w:rsidR="00C25D3D" w:rsidRPr="00F47EFB" w:rsidRDefault="00C25D3D" w:rsidP="00133CB2">
            <w:pPr>
              <w:rPr>
                <w:color w:val="000000"/>
              </w:rPr>
            </w:pPr>
            <w:r w:rsidRPr="00F47EFB">
              <w:rPr>
                <w:color w:val="000000"/>
              </w:rPr>
              <w:t>13.3</w:t>
            </w:r>
          </w:p>
        </w:tc>
        <w:tc>
          <w:tcPr>
            <w:tcW w:w="0" w:type="auto"/>
            <w:tcBorders>
              <w:top w:val="nil"/>
              <w:left w:val="nil"/>
              <w:bottom w:val="nil"/>
              <w:right w:val="nil"/>
            </w:tcBorders>
            <w:shd w:val="clear" w:color="auto" w:fill="auto"/>
            <w:noWrap/>
            <w:vAlign w:val="bottom"/>
            <w:hideMark/>
          </w:tcPr>
          <w:p w14:paraId="4F539593" w14:textId="77777777" w:rsidR="00C25D3D" w:rsidRPr="00F47EFB" w:rsidRDefault="00C25D3D" w:rsidP="00133CB2">
            <w:pPr>
              <w:rPr>
                <w:color w:val="000000"/>
              </w:rPr>
            </w:pPr>
            <w:r w:rsidRPr="00F47EFB">
              <w:rPr>
                <w:color w:val="000000"/>
              </w:rPr>
              <w:t>13.3</w:t>
            </w:r>
          </w:p>
        </w:tc>
        <w:tc>
          <w:tcPr>
            <w:tcW w:w="0" w:type="auto"/>
            <w:tcBorders>
              <w:top w:val="nil"/>
              <w:left w:val="nil"/>
              <w:bottom w:val="nil"/>
              <w:right w:val="nil"/>
            </w:tcBorders>
            <w:shd w:val="clear" w:color="auto" w:fill="auto"/>
            <w:noWrap/>
            <w:vAlign w:val="bottom"/>
            <w:hideMark/>
          </w:tcPr>
          <w:p w14:paraId="549DFBF2" w14:textId="77777777" w:rsidR="00C25D3D" w:rsidRPr="00F47EFB" w:rsidRDefault="00C25D3D" w:rsidP="00133CB2">
            <w:pPr>
              <w:rPr>
                <w:color w:val="000000"/>
              </w:rPr>
            </w:pPr>
            <w:r w:rsidRPr="00F47EFB">
              <w:rPr>
                <w:color w:val="000000"/>
              </w:rPr>
              <w:t>0.00</w:t>
            </w:r>
          </w:p>
        </w:tc>
      </w:tr>
      <w:tr w:rsidR="00C25D3D" w:rsidRPr="00F47EFB" w14:paraId="594767B4" w14:textId="77777777" w:rsidTr="00133CB2">
        <w:trPr>
          <w:trHeight w:val="320"/>
        </w:trPr>
        <w:tc>
          <w:tcPr>
            <w:tcW w:w="0" w:type="auto"/>
            <w:tcBorders>
              <w:top w:val="nil"/>
              <w:left w:val="nil"/>
              <w:bottom w:val="nil"/>
              <w:right w:val="nil"/>
            </w:tcBorders>
            <w:shd w:val="clear" w:color="auto" w:fill="auto"/>
            <w:vAlign w:val="center"/>
            <w:hideMark/>
          </w:tcPr>
          <w:p w14:paraId="20B356BD" w14:textId="77777777" w:rsidR="00C25D3D" w:rsidRPr="00F47EFB" w:rsidRDefault="00C25D3D" w:rsidP="00133CB2">
            <w:pPr>
              <w:rPr>
                <w:color w:val="000000"/>
                <w:sz w:val="22"/>
                <w:szCs w:val="22"/>
              </w:rPr>
            </w:pPr>
            <w:r w:rsidRPr="00F47EFB">
              <w:rPr>
                <w:color w:val="000000"/>
                <w:sz w:val="22"/>
                <w:szCs w:val="22"/>
              </w:rPr>
              <w:t>Hyperlipidemia</w:t>
            </w:r>
          </w:p>
        </w:tc>
        <w:tc>
          <w:tcPr>
            <w:tcW w:w="0" w:type="auto"/>
            <w:tcBorders>
              <w:top w:val="nil"/>
              <w:left w:val="nil"/>
              <w:bottom w:val="nil"/>
              <w:right w:val="nil"/>
            </w:tcBorders>
            <w:shd w:val="clear" w:color="auto" w:fill="auto"/>
            <w:noWrap/>
            <w:vAlign w:val="bottom"/>
            <w:hideMark/>
          </w:tcPr>
          <w:p w14:paraId="1B1365C8" w14:textId="77777777" w:rsidR="00C25D3D" w:rsidRPr="00F47EFB" w:rsidRDefault="00C25D3D" w:rsidP="00133CB2">
            <w:pPr>
              <w:rPr>
                <w:color w:val="000000"/>
              </w:rPr>
            </w:pPr>
            <w:r w:rsidRPr="00F47EFB">
              <w:rPr>
                <w:color w:val="000000"/>
              </w:rPr>
              <w:t>72.3</w:t>
            </w:r>
          </w:p>
        </w:tc>
        <w:tc>
          <w:tcPr>
            <w:tcW w:w="0" w:type="auto"/>
            <w:tcBorders>
              <w:top w:val="nil"/>
              <w:left w:val="nil"/>
              <w:bottom w:val="nil"/>
              <w:right w:val="nil"/>
            </w:tcBorders>
            <w:shd w:val="clear" w:color="auto" w:fill="auto"/>
            <w:noWrap/>
            <w:vAlign w:val="bottom"/>
            <w:hideMark/>
          </w:tcPr>
          <w:p w14:paraId="52346A52" w14:textId="77777777" w:rsidR="00C25D3D" w:rsidRPr="00F47EFB" w:rsidRDefault="00C25D3D" w:rsidP="00133CB2">
            <w:pPr>
              <w:rPr>
                <w:color w:val="000000"/>
              </w:rPr>
            </w:pPr>
            <w:r w:rsidRPr="00F47EFB">
              <w:rPr>
                <w:color w:val="000000"/>
              </w:rPr>
              <w:t>72.7</w:t>
            </w:r>
          </w:p>
        </w:tc>
        <w:tc>
          <w:tcPr>
            <w:tcW w:w="0" w:type="auto"/>
            <w:tcBorders>
              <w:top w:val="nil"/>
              <w:left w:val="nil"/>
              <w:bottom w:val="nil"/>
              <w:right w:val="nil"/>
            </w:tcBorders>
            <w:shd w:val="clear" w:color="auto" w:fill="auto"/>
            <w:noWrap/>
            <w:vAlign w:val="bottom"/>
            <w:hideMark/>
          </w:tcPr>
          <w:p w14:paraId="3FDF9C43"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007A9354"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7972C0F3" w14:textId="77777777" w:rsidR="00C25D3D" w:rsidRPr="00F47EFB" w:rsidRDefault="00C25D3D" w:rsidP="00133CB2">
            <w:pPr>
              <w:rPr>
                <w:color w:val="000000"/>
              </w:rPr>
            </w:pPr>
            <w:r w:rsidRPr="00F47EFB">
              <w:rPr>
                <w:color w:val="000000"/>
              </w:rPr>
              <w:t>72.8</w:t>
            </w:r>
          </w:p>
        </w:tc>
        <w:tc>
          <w:tcPr>
            <w:tcW w:w="0" w:type="auto"/>
            <w:tcBorders>
              <w:top w:val="nil"/>
              <w:left w:val="nil"/>
              <w:bottom w:val="nil"/>
              <w:right w:val="nil"/>
            </w:tcBorders>
            <w:shd w:val="clear" w:color="auto" w:fill="auto"/>
            <w:noWrap/>
            <w:vAlign w:val="bottom"/>
            <w:hideMark/>
          </w:tcPr>
          <w:p w14:paraId="42611666" w14:textId="77777777" w:rsidR="00C25D3D" w:rsidRPr="00F47EFB" w:rsidRDefault="00C25D3D" w:rsidP="00133CB2">
            <w:pPr>
              <w:rPr>
                <w:color w:val="000000"/>
              </w:rPr>
            </w:pPr>
            <w:r w:rsidRPr="00F47EFB">
              <w:rPr>
                <w:color w:val="000000"/>
              </w:rPr>
              <w:t>72.8</w:t>
            </w:r>
          </w:p>
        </w:tc>
        <w:tc>
          <w:tcPr>
            <w:tcW w:w="0" w:type="auto"/>
            <w:tcBorders>
              <w:top w:val="nil"/>
              <w:left w:val="nil"/>
              <w:bottom w:val="nil"/>
              <w:right w:val="nil"/>
            </w:tcBorders>
            <w:shd w:val="clear" w:color="auto" w:fill="auto"/>
            <w:noWrap/>
            <w:vAlign w:val="bottom"/>
            <w:hideMark/>
          </w:tcPr>
          <w:p w14:paraId="21A530A1" w14:textId="77777777" w:rsidR="00C25D3D" w:rsidRPr="00F47EFB" w:rsidRDefault="00C25D3D" w:rsidP="00133CB2">
            <w:pPr>
              <w:rPr>
                <w:color w:val="000000"/>
              </w:rPr>
            </w:pPr>
            <w:r w:rsidRPr="00F47EFB">
              <w:rPr>
                <w:color w:val="000000"/>
              </w:rPr>
              <w:t>-0.00</w:t>
            </w:r>
          </w:p>
        </w:tc>
      </w:tr>
      <w:tr w:rsidR="00C25D3D" w:rsidRPr="00F47EFB" w14:paraId="4AAE2B0D" w14:textId="77777777" w:rsidTr="00133CB2">
        <w:trPr>
          <w:trHeight w:val="320"/>
        </w:trPr>
        <w:tc>
          <w:tcPr>
            <w:tcW w:w="0" w:type="auto"/>
            <w:tcBorders>
              <w:top w:val="nil"/>
              <w:left w:val="nil"/>
              <w:bottom w:val="nil"/>
              <w:right w:val="nil"/>
            </w:tcBorders>
            <w:shd w:val="clear" w:color="auto" w:fill="auto"/>
            <w:vAlign w:val="center"/>
            <w:hideMark/>
          </w:tcPr>
          <w:p w14:paraId="23624EB7" w14:textId="77777777" w:rsidR="00C25D3D" w:rsidRPr="00F47EFB" w:rsidRDefault="00C25D3D" w:rsidP="00133CB2">
            <w:pPr>
              <w:rPr>
                <w:color w:val="000000"/>
                <w:sz w:val="22"/>
                <w:szCs w:val="22"/>
              </w:rPr>
            </w:pPr>
            <w:r w:rsidRPr="00F47EFB">
              <w:rPr>
                <w:color w:val="000000"/>
                <w:sz w:val="22"/>
                <w:szCs w:val="22"/>
              </w:rPr>
              <w:lastRenderedPageBreak/>
              <w:t>Benign prostatic hyperplasia</w:t>
            </w:r>
          </w:p>
        </w:tc>
        <w:tc>
          <w:tcPr>
            <w:tcW w:w="0" w:type="auto"/>
            <w:tcBorders>
              <w:top w:val="nil"/>
              <w:left w:val="nil"/>
              <w:bottom w:val="nil"/>
              <w:right w:val="nil"/>
            </w:tcBorders>
            <w:shd w:val="clear" w:color="auto" w:fill="auto"/>
            <w:noWrap/>
            <w:vAlign w:val="bottom"/>
            <w:hideMark/>
          </w:tcPr>
          <w:p w14:paraId="0D7292A8" w14:textId="77777777" w:rsidR="00C25D3D" w:rsidRPr="00F47EFB" w:rsidRDefault="00C25D3D" w:rsidP="00133CB2">
            <w:pPr>
              <w:rPr>
                <w:color w:val="000000"/>
              </w:rPr>
            </w:pPr>
            <w:r w:rsidRPr="00F47EFB">
              <w:rPr>
                <w:color w:val="000000"/>
              </w:rPr>
              <w:t>20.3</w:t>
            </w:r>
          </w:p>
        </w:tc>
        <w:tc>
          <w:tcPr>
            <w:tcW w:w="0" w:type="auto"/>
            <w:tcBorders>
              <w:top w:val="nil"/>
              <w:left w:val="nil"/>
              <w:bottom w:val="nil"/>
              <w:right w:val="nil"/>
            </w:tcBorders>
            <w:shd w:val="clear" w:color="auto" w:fill="auto"/>
            <w:noWrap/>
            <w:vAlign w:val="bottom"/>
            <w:hideMark/>
          </w:tcPr>
          <w:p w14:paraId="7F70F824" w14:textId="77777777" w:rsidR="00C25D3D" w:rsidRPr="00F47EFB" w:rsidRDefault="00C25D3D" w:rsidP="00133CB2">
            <w:pPr>
              <w:rPr>
                <w:color w:val="000000"/>
              </w:rPr>
            </w:pPr>
            <w:r w:rsidRPr="00F47EFB">
              <w:rPr>
                <w:color w:val="000000"/>
              </w:rPr>
              <w:t>19.2*</w:t>
            </w:r>
          </w:p>
        </w:tc>
        <w:tc>
          <w:tcPr>
            <w:tcW w:w="0" w:type="auto"/>
            <w:tcBorders>
              <w:top w:val="nil"/>
              <w:left w:val="nil"/>
              <w:bottom w:val="nil"/>
              <w:right w:val="nil"/>
            </w:tcBorders>
            <w:shd w:val="clear" w:color="auto" w:fill="auto"/>
            <w:noWrap/>
            <w:vAlign w:val="bottom"/>
            <w:hideMark/>
          </w:tcPr>
          <w:p w14:paraId="2BEC775D" w14:textId="77777777" w:rsidR="00C25D3D" w:rsidRPr="00F47EFB" w:rsidRDefault="00C25D3D" w:rsidP="00133CB2">
            <w:pPr>
              <w:rPr>
                <w:color w:val="000000"/>
              </w:rPr>
            </w:pPr>
            <w:r w:rsidRPr="00F47EFB">
              <w:rPr>
                <w:color w:val="000000"/>
              </w:rPr>
              <w:t>0.03</w:t>
            </w:r>
          </w:p>
        </w:tc>
        <w:tc>
          <w:tcPr>
            <w:tcW w:w="0" w:type="auto"/>
            <w:tcBorders>
              <w:top w:val="nil"/>
              <w:left w:val="nil"/>
              <w:bottom w:val="nil"/>
              <w:right w:val="nil"/>
            </w:tcBorders>
            <w:shd w:val="clear" w:color="auto" w:fill="auto"/>
            <w:noWrap/>
            <w:vAlign w:val="bottom"/>
            <w:hideMark/>
          </w:tcPr>
          <w:p w14:paraId="29ABEF0C"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3FE650B" w14:textId="77777777" w:rsidR="00C25D3D" w:rsidRPr="00F47EFB" w:rsidRDefault="00C25D3D" w:rsidP="00133CB2">
            <w:pPr>
              <w:rPr>
                <w:color w:val="000000"/>
              </w:rPr>
            </w:pPr>
            <w:r w:rsidRPr="00F47EFB">
              <w:rPr>
                <w:color w:val="000000"/>
              </w:rPr>
              <w:t>19.9</w:t>
            </w:r>
          </w:p>
        </w:tc>
        <w:tc>
          <w:tcPr>
            <w:tcW w:w="0" w:type="auto"/>
            <w:tcBorders>
              <w:top w:val="nil"/>
              <w:left w:val="nil"/>
              <w:bottom w:val="nil"/>
              <w:right w:val="nil"/>
            </w:tcBorders>
            <w:shd w:val="clear" w:color="auto" w:fill="auto"/>
            <w:noWrap/>
            <w:vAlign w:val="bottom"/>
            <w:hideMark/>
          </w:tcPr>
          <w:p w14:paraId="11772DFE" w14:textId="77777777" w:rsidR="00C25D3D" w:rsidRPr="00F47EFB" w:rsidRDefault="00C25D3D" w:rsidP="00133CB2">
            <w:pPr>
              <w:rPr>
                <w:color w:val="000000"/>
              </w:rPr>
            </w:pPr>
            <w:r w:rsidRPr="00F47EFB">
              <w:rPr>
                <w:color w:val="000000"/>
              </w:rPr>
              <w:t>19.9</w:t>
            </w:r>
          </w:p>
        </w:tc>
        <w:tc>
          <w:tcPr>
            <w:tcW w:w="0" w:type="auto"/>
            <w:tcBorders>
              <w:top w:val="nil"/>
              <w:left w:val="nil"/>
              <w:bottom w:val="nil"/>
              <w:right w:val="nil"/>
            </w:tcBorders>
            <w:shd w:val="clear" w:color="auto" w:fill="auto"/>
            <w:noWrap/>
            <w:vAlign w:val="bottom"/>
            <w:hideMark/>
          </w:tcPr>
          <w:p w14:paraId="242C1855" w14:textId="77777777" w:rsidR="00C25D3D" w:rsidRPr="00F47EFB" w:rsidRDefault="00C25D3D" w:rsidP="00133CB2">
            <w:pPr>
              <w:rPr>
                <w:color w:val="000000"/>
              </w:rPr>
            </w:pPr>
            <w:r w:rsidRPr="00F47EFB">
              <w:rPr>
                <w:color w:val="000000"/>
              </w:rPr>
              <w:t>-0.00</w:t>
            </w:r>
          </w:p>
        </w:tc>
      </w:tr>
      <w:tr w:rsidR="00C25D3D" w:rsidRPr="00F47EFB" w14:paraId="5B2FD239" w14:textId="77777777" w:rsidTr="00133CB2">
        <w:trPr>
          <w:trHeight w:val="320"/>
        </w:trPr>
        <w:tc>
          <w:tcPr>
            <w:tcW w:w="0" w:type="auto"/>
            <w:tcBorders>
              <w:top w:val="nil"/>
              <w:left w:val="nil"/>
              <w:bottom w:val="nil"/>
              <w:right w:val="nil"/>
            </w:tcBorders>
            <w:shd w:val="clear" w:color="auto" w:fill="auto"/>
            <w:vAlign w:val="center"/>
            <w:hideMark/>
          </w:tcPr>
          <w:p w14:paraId="16B67814" w14:textId="77777777" w:rsidR="00C25D3D" w:rsidRPr="00F47EFB" w:rsidRDefault="00C25D3D" w:rsidP="00133CB2">
            <w:pPr>
              <w:rPr>
                <w:color w:val="000000"/>
                <w:sz w:val="22"/>
                <w:szCs w:val="22"/>
              </w:rPr>
            </w:pPr>
            <w:r w:rsidRPr="00F47EFB">
              <w:rPr>
                <w:color w:val="000000"/>
                <w:sz w:val="22"/>
                <w:szCs w:val="22"/>
              </w:rPr>
              <w:t>Hypertension</w:t>
            </w:r>
          </w:p>
        </w:tc>
        <w:tc>
          <w:tcPr>
            <w:tcW w:w="0" w:type="auto"/>
            <w:tcBorders>
              <w:top w:val="nil"/>
              <w:left w:val="nil"/>
              <w:bottom w:val="nil"/>
              <w:right w:val="nil"/>
            </w:tcBorders>
            <w:shd w:val="clear" w:color="auto" w:fill="auto"/>
            <w:noWrap/>
            <w:vAlign w:val="bottom"/>
            <w:hideMark/>
          </w:tcPr>
          <w:p w14:paraId="71294F62" w14:textId="77777777" w:rsidR="00C25D3D" w:rsidRPr="00F47EFB" w:rsidRDefault="00C25D3D" w:rsidP="00133CB2">
            <w:pPr>
              <w:rPr>
                <w:color w:val="000000"/>
              </w:rPr>
            </w:pPr>
            <w:r w:rsidRPr="00F47EFB">
              <w:rPr>
                <w:color w:val="000000"/>
              </w:rPr>
              <w:t>77.5</w:t>
            </w:r>
          </w:p>
        </w:tc>
        <w:tc>
          <w:tcPr>
            <w:tcW w:w="0" w:type="auto"/>
            <w:tcBorders>
              <w:top w:val="nil"/>
              <w:left w:val="nil"/>
              <w:bottom w:val="nil"/>
              <w:right w:val="nil"/>
            </w:tcBorders>
            <w:shd w:val="clear" w:color="auto" w:fill="auto"/>
            <w:noWrap/>
            <w:vAlign w:val="bottom"/>
            <w:hideMark/>
          </w:tcPr>
          <w:p w14:paraId="58D764AD" w14:textId="77777777" w:rsidR="00C25D3D" w:rsidRPr="00F47EFB" w:rsidRDefault="00C25D3D" w:rsidP="00133CB2">
            <w:pPr>
              <w:rPr>
                <w:color w:val="000000"/>
              </w:rPr>
            </w:pPr>
            <w:r w:rsidRPr="00F47EFB">
              <w:rPr>
                <w:color w:val="000000"/>
              </w:rPr>
              <w:t>77.0*</w:t>
            </w:r>
          </w:p>
        </w:tc>
        <w:tc>
          <w:tcPr>
            <w:tcW w:w="0" w:type="auto"/>
            <w:tcBorders>
              <w:top w:val="nil"/>
              <w:left w:val="nil"/>
              <w:bottom w:val="nil"/>
              <w:right w:val="nil"/>
            </w:tcBorders>
            <w:shd w:val="clear" w:color="auto" w:fill="auto"/>
            <w:noWrap/>
            <w:vAlign w:val="bottom"/>
            <w:hideMark/>
          </w:tcPr>
          <w:p w14:paraId="5A3E2746"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1D758DE3"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41D0EEB1" w14:textId="77777777" w:rsidR="00C25D3D" w:rsidRPr="00F47EFB" w:rsidRDefault="00C25D3D" w:rsidP="00133CB2">
            <w:pPr>
              <w:rPr>
                <w:color w:val="000000"/>
              </w:rPr>
            </w:pPr>
            <w:r w:rsidRPr="00F47EFB">
              <w:rPr>
                <w:color w:val="000000"/>
              </w:rPr>
              <w:t>77.2</w:t>
            </w:r>
          </w:p>
        </w:tc>
        <w:tc>
          <w:tcPr>
            <w:tcW w:w="0" w:type="auto"/>
            <w:tcBorders>
              <w:top w:val="nil"/>
              <w:left w:val="nil"/>
              <w:bottom w:val="nil"/>
              <w:right w:val="nil"/>
            </w:tcBorders>
            <w:shd w:val="clear" w:color="auto" w:fill="auto"/>
            <w:noWrap/>
            <w:vAlign w:val="bottom"/>
            <w:hideMark/>
          </w:tcPr>
          <w:p w14:paraId="0761E31B" w14:textId="77777777" w:rsidR="00C25D3D" w:rsidRPr="00F47EFB" w:rsidRDefault="00C25D3D" w:rsidP="00133CB2">
            <w:pPr>
              <w:rPr>
                <w:color w:val="000000"/>
              </w:rPr>
            </w:pPr>
            <w:r w:rsidRPr="00F47EFB">
              <w:rPr>
                <w:color w:val="000000"/>
              </w:rPr>
              <w:t>77.2</w:t>
            </w:r>
          </w:p>
        </w:tc>
        <w:tc>
          <w:tcPr>
            <w:tcW w:w="0" w:type="auto"/>
            <w:tcBorders>
              <w:top w:val="nil"/>
              <w:left w:val="nil"/>
              <w:bottom w:val="nil"/>
              <w:right w:val="nil"/>
            </w:tcBorders>
            <w:shd w:val="clear" w:color="auto" w:fill="auto"/>
            <w:noWrap/>
            <w:vAlign w:val="bottom"/>
            <w:hideMark/>
          </w:tcPr>
          <w:p w14:paraId="51523E60" w14:textId="77777777" w:rsidR="00C25D3D" w:rsidRPr="00F47EFB" w:rsidRDefault="00C25D3D" w:rsidP="00133CB2">
            <w:pPr>
              <w:rPr>
                <w:color w:val="000000"/>
              </w:rPr>
            </w:pPr>
            <w:r w:rsidRPr="00F47EFB">
              <w:rPr>
                <w:color w:val="000000"/>
              </w:rPr>
              <w:t>-0.00</w:t>
            </w:r>
          </w:p>
        </w:tc>
      </w:tr>
      <w:tr w:rsidR="00C25D3D" w:rsidRPr="00F47EFB" w14:paraId="1AF3AE8B" w14:textId="77777777" w:rsidTr="00133CB2">
        <w:trPr>
          <w:trHeight w:val="320"/>
        </w:trPr>
        <w:tc>
          <w:tcPr>
            <w:tcW w:w="0" w:type="auto"/>
            <w:tcBorders>
              <w:top w:val="nil"/>
              <w:left w:val="nil"/>
              <w:bottom w:val="nil"/>
              <w:right w:val="nil"/>
            </w:tcBorders>
            <w:shd w:val="clear" w:color="auto" w:fill="auto"/>
            <w:vAlign w:val="center"/>
            <w:hideMark/>
          </w:tcPr>
          <w:p w14:paraId="54A0BD62" w14:textId="77777777" w:rsidR="00C25D3D" w:rsidRPr="00F47EFB" w:rsidRDefault="00C25D3D" w:rsidP="00133CB2">
            <w:pPr>
              <w:rPr>
                <w:color w:val="000000"/>
                <w:sz w:val="22"/>
                <w:szCs w:val="22"/>
              </w:rPr>
            </w:pPr>
            <w:r w:rsidRPr="00F47EFB">
              <w:rPr>
                <w:color w:val="000000"/>
                <w:sz w:val="22"/>
                <w:szCs w:val="22"/>
              </w:rPr>
              <w:t>Hypothyroidism</w:t>
            </w:r>
          </w:p>
        </w:tc>
        <w:tc>
          <w:tcPr>
            <w:tcW w:w="0" w:type="auto"/>
            <w:tcBorders>
              <w:top w:val="nil"/>
              <w:left w:val="nil"/>
              <w:bottom w:val="nil"/>
              <w:right w:val="nil"/>
            </w:tcBorders>
            <w:shd w:val="clear" w:color="auto" w:fill="auto"/>
            <w:noWrap/>
            <w:vAlign w:val="bottom"/>
            <w:hideMark/>
          </w:tcPr>
          <w:p w14:paraId="358E28ED" w14:textId="77777777" w:rsidR="00C25D3D" w:rsidRPr="00F47EFB" w:rsidRDefault="00C25D3D" w:rsidP="00133CB2">
            <w:pPr>
              <w:rPr>
                <w:color w:val="000000"/>
              </w:rPr>
            </w:pPr>
            <w:r w:rsidRPr="00F47EFB">
              <w:rPr>
                <w:color w:val="000000"/>
              </w:rPr>
              <w:t>29.8</w:t>
            </w:r>
          </w:p>
        </w:tc>
        <w:tc>
          <w:tcPr>
            <w:tcW w:w="0" w:type="auto"/>
            <w:tcBorders>
              <w:top w:val="nil"/>
              <w:left w:val="nil"/>
              <w:bottom w:val="nil"/>
              <w:right w:val="nil"/>
            </w:tcBorders>
            <w:shd w:val="clear" w:color="auto" w:fill="auto"/>
            <w:noWrap/>
            <w:vAlign w:val="bottom"/>
            <w:hideMark/>
          </w:tcPr>
          <w:p w14:paraId="29C4DB26" w14:textId="77777777" w:rsidR="00C25D3D" w:rsidRPr="00F47EFB" w:rsidRDefault="00C25D3D" w:rsidP="00133CB2">
            <w:pPr>
              <w:rPr>
                <w:color w:val="000000"/>
              </w:rPr>
            </w:pPr>
            <w:r w:rsidRPr="00F47EFB">
              <w:rPr>
                <w:color w:val="000000"/>
              </w:rPr>
              <w:t>32.7*</w:t>
            </w:r>
          </w:p>
        </w:tc>
        <w:tc>
          <w:tcPr>
            <w:tcW w:w="0" w:type="auto"/>
            <w:tcBorders>
              <w:top w:val="nil"/>
              <w:left w:val="nil"/>
              <w:bottom w:val="nil"/>
              <w:right w:val="nil"/>
            </w:tcBorders>
            <w:shd w:val="clear" w:color="auto" w:fill="auto"/>
            <w:noWrap/>
            <w:vAlign w:val="bottom"/>
            <w:hideMark/>
          </w:tcPr>
          <w:p w14:paraId="00180C7D" w14:textId="77777777" w:rsidR="00C25D3D" w:rsidRPr="00F47EFB" w:rsidRDefault="00C25D3D" w:rsidP="00133CB2">
            <w:pPr>
              <w:rPr>
                <w:color w:val="000000"/>
              </w:rPr>
            </w:pPr>
            <w:r w:rsidRPr="00F47EFB">
              <w:rPr>
                <w:color w:val="000000"/>
              </w:rPr>
              <w:t>-0.06</w:t>
            </w:r>
          </w:p>
        </w:tc>
        <w:tc>
          <w:tcPr>
            <w:tcW w:w="0" w:type="auto"/>
            <w:tcBorders>
              <w:top w:val="nil"/>
              <w:left w:val="nil"/>
              <w:bottom w:val="nil"/>
              <w:right w:val="nil"/>
            </w:tcBorders>
            <w:shd w:val="clear" w:color="auto" w:fill="auto"/>
            <w:noWrap/>
            <w:vAlign w:val="bottom"/>
            <w:hideMark/>
          </w:tcPr>
          <w:p w14:paraId="35A3B60F"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648C1C17" w14:textId="77777777" w:rsidR="00C25D3D" w:rsidRPr="00F47EFB" w:rsidRDefault="00C25D3D" w:rsidP="00133CB2">
            <w:pPr>
              <w:rPr>
                <w:color w:val="000000"/>
              </w:rPr>
            </w:pPr>
            <w:r w:rsidRPr="00F47EFB">
              <w:rPr>
                <w:color w:val="000000"/>
              </w:rPr>
              <w:t>31.6</w:t>
            </w:r>
          </w:p>
        </w:tc>
        <w:tc>
          <w:tcPr>
            <w:tcW w:w="0" w:type="auto"/>
            <w:tcBorders>
              <w:top w:val="nil"/>
              <w:left w:val="nil"/>
              <w:bottom w:val="nil"/>
              <w:right w:val="nil"/>
            </w:tcBorders>
            <w:shd w:val="clear" w:color="auto" w:fill="auto"/>
            <w:noWrap/>
            <w:vAlign w:val="bottom"/>
            <w:hideMark/>
          </w:tcPr>
          <w:p w14:paraId="6E1E8022" w14:textId="77777777" w:rsidR="00C25D3D" w:rsidRPr="00F47EFB" w:rsidRDefault="00C25D3D" w:rsidP="00133CB2">
            <w:pPr>
              <w:rPr>
                <w:color w:val="000000"/>
              </w:rPr>
            </w:pPr>
            <w:r w:rsidRPr="00F47EFB">
              <w:rPr>
                <w:color w:val="000000"/>
              </w:rPr>
              <w:t>31.6</w:t>
            </w:r>
          </w:p>
        </w:tc>
        <w:tc>
          <w:tcPr>
            <w:tcW w:w="0" w:type="auto"/>
            <w:tcBorders>
              <w:top w:val="nil"/>
              <w:left w:val="nil"/>
              <w:bottom w:val="nil"/>
              <w:right w:val="nil"/>
            </w:tcBorders>
            <w:shd w:val="clear" w:color="auto" w:fill="auto"/>
            <w:noWrap/>
            <w:vAlign w:val="bottom"/>
            <w:hideMark/>
          </w:tcPr>
          <w:p w14:paraId="23269A21" w14:textId="77777777" w:rsidR="00C25D3D" w:rsidRPr="00F47EFB" w:rsidRDefault="00C25D3D" w:rsidP="00133CB2">
            <w:pPr>
              <w:rPr>
                <w:color w:val="000000"/>
              </w:rPr>
            </w:pPr>
            <w:r w:rsidRPr="00F47EFB">
              <w:rPr>
                <w:color w:val="000000"/>
              </w:rPr>
              <w:t>-0.00</w:t>
            </w:r>
          </w:p>
        </w:tc>
      </w:tr>
      <w:tr w:rsidR="00C25D3D" w:rsidRPr="00F47EFB" w14:paraId="2CABFE81" w14:textId="77777777" w:rsidTr="00133CB2">
        <w:trPr>
          <w:trHeight w:val="320"/>
        </w:trPr>
        <w:tc>
          <w:tcPr>
            <w:tcW w:w="0" w:type="auto"/>
            <w:tcBorders>
              <w:top w:val="nil"/>
              <w:left w:val="nil"/>
              <w:bottom w:val="nil"/>
              <w:right w:val="nil"/>
            </w:tcBorders>
            <w:shd w:val="clear" w:color="auto" w:fill="auto"/>
            <w:vAlign w:val="center"/>
            <w:hideMark/>
          </w:tcPr>
          <w:p w14:paraId="117BDA13" w14:textId="77777777" w:rsidR="00C25D3D" w:rsidRPr="00F47EFB" w:rsidRDefault="00C25D3D" w:rsidP="00133CB2">
            <w:pPr>
              <w:rPr>
                <w:color w:val="000000"/>
                <w:sz w:val="22"/>
                <w:szCs w:val="22"/>
              </w:rPr>
            </w:pPr>
            <w:r w:rsidRPr="00F47EFB">
              <w:rPr>
                <w:color w:val="000000"/>
                <w:sz w:val="22"/>
                <w:szCs w:val="22"/>
              </w:rPr>
              <w:t>Multiple sclerosis and transverse myelitis</w:t>
            </w:r>
          </w:p>
        </w:tc>
        <w:tc>
          <w:tcPr>
            <w:tcW w:w="0" w:type="auto"/>
            <w:tcBorders>
              <w:top w:val="nil"/>
              <w:left w:val="nil"/>
              <w:bottom w:val="nil"/>
              <w:right w:val="nil"/>
            </w:tcBorders>
            <w:shd w:val="clear" w:color="auto" w:fill="auto"/>
            <w:noWrap/>
            <w:vAlign w:val="bottom"/>
            <w:hideMark/>
          </w:tcPr>
          <w:p w14:paraId="5769BAA1"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0E29A761" w14:textId="77777777" w:rsidR="00C25D3D" w:rsidRPr="00F47EFB" w:rsidRDefault="00C25D3D" w:rsidP="00133CB2">
            <w:pPr>
              <w:rPr>
                <w:color w:val="000000"/>
              </w:rPr>
            </w:pPr>
            <w:r w:rsidRPr="00F47EFB">
              <w:rPr>
                <w:color w:val="000000"/>
              </w:rPr>
              <w:t>0.6</w:t>
            </w:r>
          </w:p>
        </w:tc>
        <w:tc>
          <w:tcPr>
            <w:tcW w:w="0" w:type="auto"/>
            <w:tcBorders>
              <w:top w:val="nil"/>
              <w:left w:val="nil"/>
              <w:bottom w:val="nil"/>
              <w:right w:val="nil"/>
            </w:tcBorders>
            <w:shd w:val="clear" w:color="auto" w:fill="auto"/>
            <w:noWrap/>
            <w:vAlign w:val="bottom"/>
            <w:hideMark/>
          </w:tcPr>
          <w:p w14:paraId="6F06F580" w14:textId="77777777" w:rsidR="00C25D3D" w:rsidRPr="00F47EFB" w:rsidRDefault="00C25D3D" w:rsidP="00133CB2">
            <w:pPr>
              <w:rPr>
                <w:color w:val="000000"/>
              </w:rPr>
            </w:pPr>
            <w:r w:rsidRPr="00F47EFB">
              <w:rPr>
                <w:color w:val="000000"/>
              </w:rPr>
              <w:t>-0.01</w:t>
            </w:r>
          </w:p>
        </w:tc>
        <w:tc>
          <w:tcPr>
            <w:tcW w:w="0" w:type="auto"/>
            <w:tcBorders>
              <w:top w:val="nil"/>
              <w:left w:val="nil"/>
              <w:bottom w:val="nil"/>
              <w:right w:val="nil"/>
            </w:tcBorders>
            <w:shd w:val="clear" w:color="auto" w:fill="auto"/>
            <w:noWrap/>
            <w:vAlign w:val="bottom"/>
            <w:hideMark/>
          </w:tcPr>
          <w:p w14:paraId="7905115A" w14:textId="77777777" w:rsidR="00C25D3D" w:rsidRPr="00F47EFB" w:rsidRDefault="00C25D3D" w:rsidP="00133CB2">
            <w:pPr>
              <w:rPr>
                <w:color w:val="000000"/>
              </w:rPr>
            </w:pPr>
          </w:p>
        </w:tc>
        <w:tc>
          <w:tcPr>
            <w:tcW w:w="0" w:type="auto"/>
            <w:tcBorders>
              <w:top w:val="nil"/>
              <w:left w:val="nil"/>
              <w:bottom w:val="nil"/>
              <w:right w:val="nil"/>
            </w:tcBorders>
            <w:shd w:val="clear" w:color="auto" w:fill="auto"/>
            <w:noWrap/>
            <w:vAlign w:val="bottom"/>
            <w:hideMark/>
          </w:tcPr>
          <w:p w14:paraId="5277B297"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550B1F4C" w14:textId="77777777" w:rsidR="00C25D3D" w:rsidRPr="00F47EFB" w:rsidRDefault="00C25D3D" w:rsidP="00133CB2">
            <w:pPr>
              <w:rPr>
                <w:color w:val="000000"/>
              </w:rPr>
            </w:pPr>
            <w:r w:rsidRPr="00F47EFB">
              <w:rPr>
                <w:color w:val="000000"/>
              </w:rPr>
              <w:t>0.5</w:t>
            </w:r>
          </w:p>
        </w:tc>
        <w:tc>
          <w:tcPr>
            <w:tcW w:w="0" w:type="auto"/>
            <w:tcBorders>
              <w:top w:val="nil"/>
              <w:left w:val="nil"/>
              <w:bottom w:val="nil"/>
              <w:right w:val="nil"/>
            </w:tcBorders>
            <w:shd w:val="clear" w:color="auto" w:fill="auto"/>
            <w:noWrap/>
            <w:vAlign w:val="bottom"/>
            <w:hideMark/>
          </w:tcPr>
          <w:p w14:paraId="26BC9BA6" w14:textId="77777777" w:rsidR="00C25D3D" w:rsidRPr="00F47EFB" w:rsidRDefault="00C25D3D" w:rsidP="00133CB2">
            <w:pPr>
              <w:rPr>
                <w:color w:val="000000"/>
              </w:rPr>
            </w:pPr>
            <w:r w:rsidRPr="00F47EFB">
              <w:rPr>
                <w:color w:val="000000"/>
              </w:rPr>
              <w:t>0.00</w:t>
            </w:r>
          </w:p>
        </w:tc>
      </w:tr>
      <w:tr w:rsidR="00C25D3D" w:rsidRPr="00F47EFB" w14:paraId="406AD088" w14:textId="77777777" w:rsidTr="007D6FB2">
        <w:trPr>
          <w:trHeight w:val="320"/>
        </w:trPr>
        <w:tc>
          <w:tcPr>
            <w:tcW w:w="0" w:type="auto"/>
            <w:tcBorders>
              <w:top w:val="nil"/>
              <w:left w:val="nil"/>
              <w:right w:val="nil"/>
            </w:tcBorders>
            <w:shd w:val="clear" w:color="auto" w:fill="auto"/>
            <w:vAlign w:val="center"/>
            <w:hideMark/>
          </w:tcPr>
          <w:p w14:paraId="5D4F747A" w14:textId="77777777" w:rsidR="00C25D3D" w:rsidRPr="00F47EFB" w:rsidRDefault="00C25D3D" w:rsidP="00133CB2">
            <w:pPr>
              <w:rPr>
                <w:color w:val="000000"/>
                <w:sz w:val="22"/>
                <w:szCs w:val="22"/>
              </w:rPr>
            </w:pPr>
            <w:r w:rsidRPr="00F47EFB">
              <w:rPr>
                <w:color w:val="000000"/>
                <w:sz w:val="22"/>
                <w:szCs w:val="22"/>
              </w:rPr>
              <w:t>Obesity</w:t>
            </w:r>
          </w:p>
        </w:tc>
        <w:tc>
          <w:tcPr>
            <w:tcW w:w="0" w:type="auto"/>
            <w:tcBorders>
              <w:top w:val="nil"/>
              <w:left w:val="nil"/>
              <w:right w:val="nil"/>
            </w:tcBorders>
            <w:shd w:val="clear" w:color="auto" w:fill="auto"/>
            <w:noWrap/>
            <w:vAlign w:val="bottom"/>
            <w:hideMark/>
          </w:tcPr>
          <w:p w14:paraId="4C344F73" w14:textId="77777777" w:rsidR="00C25D3D" w:rsidRPr="00F47EFB" w:rsidRDefault="00C25D3D" w:rsidP="00133CB2">
            <w:pPr>
              <w:rPr>
                <w:color w:val="000000"/>
              </w:rPr>
            </w:pPr>
            <w:r w:rsidRPr="00F47EFB">
              <w:rPr>
                <w:color w:val="000000"/>
              </w:rPr>
              <w:t>13.5</w:t>
            </w:r>
          </w:p>
        </w:tc>
        <w:tc>
          <w:tcPr>
            <w:tcW w:w="0" w:type="auto"/>
            <w:tcBorders>
              <w:top w:val="nil"/>
              <w:left w:val="nil"/>
              <w:right w:val="nil"/>
            </w:tcBorders>
            <w:shd w:val="clear" w:color="auto" w:fill="auto"/>
            <w:noWrap/>
            <w:vAlign w:val="bottom"/>
            <w:hideMark/>
          </w:tcPr>
          <w:p w14:paraId="0DD8D489" w14:textId="77777777" w:rsidR="00C25D3D" w:rsidRPr="00F47EFB" w:rsidRDefault="00C25D3D" w:rsidP="00133CB2">
            <w:pPr>
              <w:rPr>
                <w:color w:val="000000"/>
              </w:rPr>
            </w:pPr>
            <w:r w:rsidRPr="00F47EFB">
              <w:rPr>
                <w:color w:val="000000"/>
              </w:rPr>
              <w:t>11.7*</w:t>
            </w:r>
          </w:p>
        </w:tc>
        <w:tc>
          <w:tcPr>
            <w:tcW w:w="0" w:type="auto"/>
            <w:tcBorders>
              <w:top w:val="nil"/>
              <w:left w:val="nil"/>
              <w:right w:val="nil"/>
            </w:tcBorders>
            <w:shd w:val="clear" w:color="auto" w:fill="auto"/>
            <w:noWrap/>
            <w:vAlign w:val="bottom"/>
            <w:hideMark/>
          </w:tcPr>
          <w:p w14:paraId="525E3282" w14:textId="77777777" w:rsidR="00C25D3D" w:rsidRPr="00F47EFB" w:rsidRDefault="00C25D3D" w:rsidP="00133CB2">
            <w:pPr>
              <w:rPr>
                <w:color w:val="000000"/>
              </w:rPr>
            </w:pPr>
            <w:r w:rsidRPr="00F47EFB">
              <w:rPr>
                <w:color w:val="000000"/>
              </w:rPr>
              <w:t>0.05</w:t>
            </w:r>
          </w:p>
        </w:tc>
        <w:tc>
          <w:tcPr>
            <w:tcW w:w="0" w:type="auto"/>
            <w:tcBorders>
              <w:top w:val="nil"/>
              <w:left w:val="nil"/>
              <w:right w:val="nil"/>
            </w:tcBorders>
            <w:shd w:val="clear" w:color="auto" w:fill="auto"/>
            <w:noWrap/>
            <w:vAlign w:val="bottom"/>
            <w:hideMark/>
          </w:tcPr>
          <w:p w14:paraId="02C47B8C" w14:textId="77777777" w:rsidR="00C25D3D" w:rsidRPr="00F47EFB" w:rsidRDefault="00C25D3D" w:rsidP="00133CB2">
            <w:pPr>
              <w:rPr>
                <w:color w:val="000000"/>
              </w:rPr>
            </w:pPr>
          </w:p>
        </w:tc>
        <w:tc>
          <w:tcPr>
            <w:tcW w:w="0" w:type="auto"/>
            <w:tcBorders>
              <w:top w:val="nil"/>
              <w:left w:val="nil"/>
              <w:right w:val="nil"/>
            </w:tcBorders>
            <w:shd w:val="clear" w:color="auto" w:fill="auto"/>
            <w:noWrap/>
            <w:vAlign w:val="bottom"/>
            <w:hideMark/>
          </w:tcPr>
          <w:p w14:paraId="46C466ED" w14:textId="77777777" w:rsidR="00C25D3D" w:rsidRPr="00F47EFB" w:rsidRDefault="00C25D3D" w:rsidP="00133CB2">
            <w:pPr>
              <w:rPr>
                <w:color w:val="000000"/>
              </w:rPr>
            </w:pPr>
            <w:r w:rsidRPr="00F47EFB">
              <w:rPr>
                <w:color w:val="000000"/>
              </w:rPr>
              <w:t>12.6</w:t>
            </w:r>
          </w:p>
        </w:tc>
        <w:tc>
          <w:tcPr>
            <w:tcW w:w="0" w:type="auto"/>
            <w:tcBorders>
              <w:top w:val="nil"/>
              <w:left w:val="nil"/>
              <w:right w:val="nil"/>
            </w:tcBorders>
            <w:shd w:val="clear" w:color="auto" w:fill="auto"/>
            <w:noWrap/>
            <w:vAlign w:val="bottom"/>
            <w:hideMark/>
          </w:tcPr>
          <w:p w14:paraId="77AD6D5C" w14:textId="77777777" w:rsidR="00C25D3D" w:rsidRPr="00F47EFB" w:rsidRDefault="00C25D3D" w:rsidP="00133CB2">
            <w:pPr>
              <w:rPr>
                <w:color w:val="000000"/>
              </w:rPr>
            </w:pPr>
            <w:r w:rsidRPr="00F47EFB">
              <w:rPr>
                <w:color w:val="000000"/>
              </w:rPr>
              <w:t>12.6</w:t>
            </w:r>
          </w:p>
        </w:tc>
        <w:tc>
          <w:tcPr>
            <w:tcW w:w="0" w:type="auto"/>
            <w:tcBorders>
              <w:top w:val="nil"/>
              <w:left w:val="nil"/>
              <w:right w:val="nil"/>
            </w:tcBorders>
            <w:shd w:val="clear" w:color="auto" w:fill="auto"/>
            <w:noWrap/>
            <w:vAlign w:val="bottom"/>
            <w:hideMark/>
          </w:tcPr>
          <w:p w14:paraId="53495C67" w14:textId="77777777" w:rsidR="00C25D3D" w:rsidRPr="00F47EFB" w:rsidRDefault="00C25D3D" w:rsidP="00133CB2">
            <w:pPr>
              <w:rPr>
                <w:color w:val="000000"/>
              </w:rPr>
            </w:pPr>
            <w:r w:rsidRPr="00F47EFB">
              <w:rPr>
                <w:color w:val="000000"/>
              </w:rPr>
              <w:t>-0.00</w:t>
            </w:r>
          </w:p>
        </w:tc>
      </w:tr>
      <w:tr w:rsidR="00C25D3D" w:rsidRPr="00F47EFB" w14:paraId="67B4C306" w14:textId="77777777" w:rsidTr="007D6FB2">
        <w:trPr>
          <w:trHeight w:val="320"/>
        </w:trPr>
        <w:tc>
          <w:tcPr>
            <w:tcW w:w="0" w:type="auto"/>
            <w:tcBorders>
              <w:top w:val="nil"/>
              <w:left w:val="nil"/>
              <w:bottom w:val="single" w:sz="4" w:space="0" w:color="auto"/>
              <w:right w:val="nil"/>
            </w:tcBorders>
            <w:shd w:val="clear" w:color="auto" w:fill="auto"/>
            <w:vAlign w:val="center"/>
            <w:hideMark/>
          </w:tcPr>
          <w:p w14:paraId="5CCEC793" w14:textId="77777777" w:rsidR="00C25D3D" w:rsidRPr="00F47EFB" w:rsidRDefault="00C25D3D" w:rsidP="00133CB2">
            <w:pPr>
              <w:rPr>
                <w:color w:val="000000"/>
                <w:sz w:val="22"/>
                <w:szCs w:val="22"/>
              </w:rPr>
            </w:pPr>
            <w:r w:rsidRPr="00F47EFB">
              <w:rPr>
                <w:color w:val="000000"/>
                <w:sz w:val="22"/>
                <w:szCs w:val="22"/>
              </w:rPr>
              <w:t>Epilepsy</w:t>
            </w:r>
          </w:p>
        </w:tc>
        <w:tc>
          <w:tcPr>
            <w:tcW w:w="0" w:type="auto"/>
            <w:tcBorders>
              <w:top w:val="nil"/>
              <w:left w:val="nil"/>
              <w:bottom w:val="single" w:sz="4" w:space="0" w:color="auto"/>
              <w:right w:val="nil"/>
            </w:tcBorders>
            <w:shd w:val="clear" w:color="auto" w:fill="auto"/>
            <w:noWrap/>
            <w:vAlign w:val="bottom"/>
            <w:hideMark/>
          </w:tcPr>
          <w:p w14:paraId="03CB27E6" w14:textId="77777777" w:rsidR="00C25D3D" w:rsidRPr="00F47EFB" w:rsidRDefault="00C25D3D" w:rsidP="00133CB2">
            <w:pPr>
              <w:rPr>
                <w:color w:val="000000"/>
              </w:rPr>
            </w:pPr>
            <w:r w:rsidRPr="00F47EFB">
              <w:rPr>
                <w:color w:val="000000"/>
              </w:rPr>
              <w:t>5.0</w:t>
            </w:r>
          </w:p>
        </w:tc>
        <w:tc>
          <w:tcPr>
            <w:tcW w:w="0" w:type="auto"/>
            <w:tcBorders>
              <w:top w:val="nil"/>
              <w:left w:val="nil"/>
              <w:bottom w:val="single" w:sz="4" w:space="0" w:color="auto"/>
              <w:right w:val="nil"/>
            </w:tcBorders>
            <w:shd w:val="clear" w:color="auto" w:fill="auto"/>
            <w:noWrap/>
            <w:vAlign w:val="bottom"/>
            <w:hideMark/>
          </w:tcPr>
          <w:p w14:paraId="23C65FB3" w14:textId="77777777" w:rsidR="00C25D3D" w:rsidRPr="00F47EFB" w:rsidRDefault="00C25D3D" w:rsidP="00133CB2">
            <w:pPr>
              <w:rPr>
                <w:color w:val="000000"/>
              </w:rPr>
            </w:pPr>
            <w:r w:rsidRPr="00F47EFB">
              <w:rPr>
                <w:color w:val="000000"/>
              </w:rPr>
              <w:t>4.8</w:t>
            </w:r>
          </w:p>
        </w:tc>
        <w:tc>
          <w:tcPr>
            <w:tcW w:w="0" w:type="auto"/>
            <w:tcBorders>
              <w:top w:val="nil"/>
              <w:left w:val="nil"/>
              <w:bottom w:val="single" w:sz="4" w:space="0" w:color="auto"/>
              <w:right w:val="nil"/>
            </w:tcBorders>
            <w:shd w:val="clear" w:color="auto" w:fill="auto"/>
            <w:noWrap/>
            <w:vAlign w:val="bottom"/>
            <w:hideMark/>
          </w:tcPr>
          <w:p w14:paraId="0C5211E6" w14:textId="77777777" w:rsidR="00C25D3D" w:rsidRPr="00F47EFB" w:rsidRDefault="00C25D3D" w:rsidP="00133CB2">
            <w:pPr>
              <w:rPr>
                <w:color w:val="000000"/>
              </w:rPr>
            </w:pPr>
            <w:r w:rsidRPr="00F47EFB">
              <w:rPr>
                <w:color w:val="000000"/>
              </w:rPr>
              <w:t>0.01</w:t>
            </w:r>
          </w:p>
        </w:tc>
        <w:tc>
          <w:tcPr>
            <w:tcW w:w="0" w:type="auto"/>
            <w:tcBorders>
              <w:top w:val="nil"/>
              <w:left w:val="nil"/>
              <w:bottom w:val="single" w:sz="4" w:space="0" w:color="auto"/>
              <w:right w:val="nil"/>
            </w:tcBorders>
            <w:shd w:val="clear" w:color="auto" w:fill="auto"/>
            <w:noWrap/>
            <w:vAlign w:val="bottom"/>
            <w:hideMark/>
          </w:tcPr>
          <w:p w14:paraId="43855D0D" w14:textId="77777777" w:rsidR="00C25D3D" w:rsidRPr="00F47EFB" w:rsidRDefault="00C25D3D" w:rsidP="00133CB2">
            <w:pPr>
              <w:rPr>
                <w:color w:val="000000"/>
              </w:rPr>
            </w:pPr>
            <w:r w:rsidRPr="00F47EFB">
              <w:rPr>
                <w:color w:val="000000"/>
              </w:rPr>
              <w:t> </w:t>
            </w:r>
          </w:p>
        </w:tc>
        <w:tc>
          <w:tcPr>
            <w:tcW w:w="0" w:type="auto"/>
            <w:tcBorders>
              <w:top w:val="nil"/>
              <w:left w:val="nil"/>
              <w:bottom w:val="single" w:sz="4" w:space="0" w:color="auto"/>
              <w:right w:val="nil"/>
            </w:tcBorders>
            <w:shd w:val="clear" w:color="auto" w:fill="auto"/>
            <w:noWrap/>
            <w:vAlign w:val="bottom"/>
            <w:hideMark/>
          </w:tcPr>
          <w:p w14:paraId="6E4F93E9" w14:textId="77777777" w:rsidR="00C25D3D" w:rsidRPr="00F47EFB" w:rsidRDefault="00C25D3D" w:rsidP="00133CB2">
            <w:pPr>
              <w:rPr>
                <w:color w:val="000000"/>
              </w:rPr>
            </w:pPr>
            <w:r w:rsidRPr="00F47EFB">
              <w:rPr>
                <w:color w:val="000000"/>
              </w:rPr>
              <w:t>5.0</w:t>
            </w:r>
          </w:p>
        </w:tc>
        <w:tc>
          <w:tcPr>
            <w:tcW w:w="0" w:type="auto"/>
            <w:tcBorders>
              <w:top w:val="nil"/>
              <w:left w:val="nil"/>
              <w:bottom w:val="single" w:sz="4" w:space="0" w:color="auto"/>
              <w:right w:val="nil"/>
            </w:tcBorders>
            <w:shd w:val="clear" w:color="auto" w:fill="auto"/>
            <w:noWrap/>
            <w:vAlign w:val="bottom"/>
            <w:hideMark/>
          </w:tcPr>
          <w:p w14:paraId="7DEA49D3" w14:textId="77777777" w:rsidR="00C25D3D" w:rsidRPr="00F47EFB" w:rsidRDefault="00C25D3D" w:rsidP="00133CB2">
            <w:pPr>
              <w:rPr>
                <w:color w:val="000000"/>
              </w:rPr>
            </w:pPr>
            <w:r w:rsidRPr="00F47EFB">
              <w:rPr>
                <w:color w:val="000000"/>
              </w:rPr>
              <w:t>5.0</w:t>
            </w:r>
          </w:p>
        </w:tc>
        <w:tc>
          <w:tcPr>
            <w:tcW w:w="0" w:type="auto"/>
            <w:tcBorders>
              <w:top w:val="nil"/>
              <w:left w:val="nil"/>
              <w:bottom w:val="single" w:sz="4" w:space="0" w:color="auto"/>
              <w:right w:val="nil"/>
            </w:tcBorders>
            <w:shd w:val="clear" w:color="auto" w:fill="auto"/>
            <w:noWrap/>
            <w:vAlign w:val="bottom"/>
            <w:hideMark/>
          </w:tcPr>
          <w:p w14:paraId="201F3158" w14:textId="77777777" w:rsidR="00C25D3D" w:rsidRPr="00F47EFB" w:rsidRDefault="00C25D3D" w:rsidP="00133CB2">
            <w:pPr>
              <w:rPr>
                <w:color w:val="000000"/>
              </w:rPr>
            </w:pPr>
            <w:r w:rsidRPr="00F47EFB">
              <w:rPr>
                <w:color w:val="000000"/>
              </w:rPr>
              <w:t>0.00</w:t>
            </w:r>
          </w:p>
        </w:tc>
      </w:tr>
    </w:tbl>
    <w:p w14:paraId="1CAAB704" w14:textId="77777777" w:rsidR="00C25D3D" w:rsidRPr="00F47EFB" w:rsidRDefault="00C25D3D" w:rsidP="00C25D3D"/>
    <w:p w14:paraId="5C3BD544" w14:textId="77777777" w:rsidR="00C25D3D" w:rsidRPr="00F47EFB" w:rsidRDefault="00C25D3D" w:rsidP="00C25D3D">
      <w:pPr>
        <w:rPr>
          <w:sz w:val="20"/>
          <w:szCs w:val="20"/>
        </w:rPr>
      </w:pPr>
      <w:r w:rsidRPr="00F47EFB">
        <w:rPr>
          <w:sz w:val="20"/>
          <w:szCs w:val="20"/>
        </w:rPr>
        <w:t>*p-value &lt; 0.05 for a statistical test of difference between this value and value immediately to the left</w:t>
      </w:r>
    </w:p>
    <w:p w14:paraId="7E71701C" w14:textId="77777777" w:rsidR="00C25D3D" w:rsidRPr="00F47EFB" w:rsidRDefault="00C25D3D" w:rsidP="00C25D3D">
      <w:pPr>
        <w:rPr>
          <w:sz w:val="20"/>
          <w:szCs w:val="20"/>
        </w:rPr>
      </w:pPr>
      <w:proofErr w:type="spellStart"/>
      <w:r w:rsidRPr="00F47EFB">
        <w:rPr>
          <w:sz w:val="20"/>
          <w:szCs w:val="20"/>
          <w:vertAlign w:val="superscript"/>
        </w:rPr>
        <w:t>a</w:t>
      </w:r>
      <w:r w:rsidRPr="00F47EFB">
        <w:rPr>
          <w:sz w:val="20"/>
          <w:szCs w:val="20"/>
        </w:rPr>
        <w:t>Non</w:t>
      </w:r>
      <w:proofErr w:type="spellEnd"/>
      <w:r w:rsidRPr="00F47EFB">
        <w:rPr>
          <w:sz w:val="20"/>
          <w:szCs w:val="20"/>
        </w:rPr>
        <w:t>-trauma = hospitals without a trauma center designation; Level 2 = level 2 trauma center</w:t>
      </w:r>
    </w:p>
    <w:p w14:paraId="60E6DD47" w14:textId="77777777" w:rsidR="00C25D3D" w:rsidRPr="00F47EFB" w:rsidRDefault="00C25D3D" w:rsidP="00C25D3D">
      <w:pPr>
        <w:rPr>
          <w:sz w:val="20"/>
          <w:szCs w:val="20"/>
        </w:rPr>
      </w:pPr>
      <w:proofErr w:type="spellStart"/>
      <w:r w:rsidRPr="00F47EFB">
        <w:rPr>
          <w:sz w:val="20"/>
          <w:szCs w:val="20"/>
          <w:vertAlign w:val="superscript"/>
        </w:rPr>
        <w:t>b</w:t>
      </w:r>
      <w:r w:rsidRPr="00F47EFB">
        <w:rPr>
          <w:sz w:val="20"/>
          <w:szCs w:val="20"/>
        </w:rPr>
        <w:t>Standardized</w:t>
      </w:r>
      <w:proofErr w:type="spellEnd"/>
      <w:r w:rsidRPr="00F47EFB">
        <w:rPr>
          <w:sz w:val="20"/>
          <w:szCs w:val="20"/>
        </w:rPr>
        <w:t xml:space="preserve"> Mean </w:t>
      </w:r>
      <w:proofErr w:type="spellStart"/>
      <w:r w:rsidRPr="00F47EFB">
        <w:rPr>
          <w:sz w:val="20"/>
          <w:szCs w:val="20"/>
        </w:rPr>
        <w:t>Diffference</w:t>
      </w:r>
      <w:proofErr w:type="spellEnd"/>
      <w:r w:rsidRPr="00F47EFB">
        <w:rPr>
          <w:sz w:val="20"/>
          <w:szCs w:val="20"/>
        </w:rPr>
        <w:t xml:space="preserve"> compared with level 2</w:t>
      </w:r>
    </w:p>
    <w:p w14:paraId="13C3D76B" w14:textId="77777777" w:rsidR="00C25D3D" w:rsidRPr="00F47EFB" w:rsidRDefault="00C25D3D" w:rsidP="00C25D3D">
      <w:pPr>
        <w:rPr>
          <w:sz w:val="20"/>
          <w:szCs w:val="20"/>
        </w:rPr>
      </w:pPr>
      <w:proofErr w:type="spellStart"/>
      <w:r w:rsidRPr="00F47EFB">
        <w:rPr>
          <w:sz w:val="20"/>
          <w:szCs w:val="20"/>
          <w:vertAlign w:val="superscript"/>
        </w:rPr>
        <w:t>c</w:t>
      </w:r>
      <w:r w:rsidRPr="00F47EFB">
        <w:rPr>
          <w:sz w:val="20"/>
          <w:szCs w:val="20"/>
        </w:rPr>
        <w:t>Includes</w:t>
      </w:r>
      <w:proofErr w:type="spellEnd"/>
      <w:r w:rsidRPr="00F47EFB">
        <w:rPr>
          <w:sz w:val="20"/>
          <w:szCs w:val="20"/>
        </w:rPr>
        <w:t xml:space="preserve"> Alzheimer’s related diseases and senile dementia.</w:t>
      </w:r>
    </w:p>
    <w:p w14:paraId="3EABC394" w14:textId="77777777" w:rsidR="00CF539E" w:rsidRPr="00F47EFB" w:rsidRDefault="00CF539E" w:rsidP="00381AEB">
      <w:pPr>
        <w:sectPr w:rsidR="00CF539E" w:rsidRPr="00F47EFB" w:rsidSect="00C049E2">
          <w:pgSz w:w="15840" w:h="12240" w:orient="landscape"/>
          <w:pgMar w:top="1440" w:right="1440" w:bottom="1440" w:left="1440" w:header="720" w:footer="720" w:gutter="0"/>
          <w:cols w:space="720"/>
          <w:docGrid w:linePitch="360"/>
        </w:sectPr>
      </w:pPr>
    </w:p>
    <w:p w14:paraId="3694A1B8" w14:textId="54D6179B" w:rsidR="00320587" w:rsidRPr="00F47EFB" w:rsidRDefault="00320587">
      <w:pPr>
        <w:rPr>
          <w:b/>
          <w:bCs/>
        </w:rPr>
      </w:pPr>
      <w:r w:rsidRPr="00F47EFB">
        <w:rPr>
          <w:b/>
          <w:bCs/>
        </w:rPr>
        <w:lastRenderedPageBreak/>
        <w:t xml:space="preserve">Appendix table </w:t>
      </w:r>
      <w:r w:rsidR="00C25D3D" w:rsidRPr="00F47EFB">
        <w:rPr>
          <w:b/>
          <w:bCs/>
        </w:rPr>
        <w:t>12</w:t>
      </w:r>
      <w:r w:rsidRPr="00F47EFB">
        <w:rPr>
          <w:b/>
          <w:bCs/>
        </w:rPr>
        <w:t>. Unadjusted and adjusted propensity score analysis of differences in death between hospital types with cluster</w:t>
      </w:r>
      <w:r w:rsidR="005507B8" w:rsidRPr="00F47EFB">
        <w:rPr>
          <w:b/>
          <w:bCs/>
        </w:rPr>
        <w:t>ed</w:t>
      </w:r>
      <w:r w:rsidRPr="00F47EFB">
        <w:rPr>
          <w:b/>
          <w:bCs/>
        </w:rPr>
        <w:t xml:space="preserve"> standard errors</w:t>
      </w:r>
      <w:r w:rsidR="005507B8" w:rsidRPr="00F47EFB">
        <w:rPr>
          <w:b/>
          <w:bCs/>
        </w:rPr>
        <w:t xml:space="preserve"> at the hospital level</w:t>
      </w:r>
    </w:p>
    <w:p w14:paraId="2A1236EB" w14:textId="77777777" w:rsidR="00320587" w:rsidRPr="00F47EFB" w:rsidRDefault="00320587">
      <w:pPr>
        <w:rPr>
          <w:b/>
          <w:bCs/>
        </w:rPr>
      </w:pPr>
    </w:p>
    <w:tbl>
      <w:tblPr>
        <w:tblW w:w="8480" w:type="dxa"/>
        <w:tblLook w:val="04A0" w:firstRow="1" w:lastRow="0" w:firstColumn="1" w:lastColumn="0" w:noHBand="0" w:noVBand="1"/>
      </w:tblPr>
      <w:tblGrid>
        <w:gridCol w:w="2560"/>
        <w:gridCol w:w="2000"/>
        <w:gridCol w:w="2060"/>
        <w:gridCol w:w="1860"/>
      </w:tblGrid>
      <w:tr w:rsidR="00DE0AC1" w:rsidRPr="00F47EFB" w14:paraId="382C36D9" w14:textId="77777777" w:rsidTr="00DE0AC1">
        <w:trPr>
          <w:trHeight w:val="20"/>
        </w:trPr>
        <w:tc>
          <w:tcPr>
            <w:tcW w:w="2560" w:type="dxa"/>
            <w:tcBorders>
              <w:top w:val="single" w:sz="4" w:space="0" w:color="auto"/>
              <w:left w:val="nil"/>
              <w:bottom w:val="nil"/>
              <w:right w:val="nil"/>
            </w:tcBorders>
            <w:shd w:val="clear" w:color="auto" w:fill="auto"/>
            <w:noWrap/>
            <w:vAlign w:val="bottom"/>
            <w:hideMark/>
          </w:tcPr>
          <w:p w14:paraId="4D87F2A0" w14:textId="77777777" w:rsidR="00DE0AC1" w:rsidRPr="00F47EFB" w:rsidRDefault="00DE0AC1">
            <w:pPr>
              <w:rPr>
                <w:color w:val="000000"/>
                <w:sz w:val="22"/>
                <w:szCs w:val="22"/>
              </w:rPr>
            </w:pPr>
            <w:r w:rsidRPr="00F47EFB">
              <w:rPr>
                <w:color w:val="000000"/>
                <w:sz w:val="22"/>
                <w:szCs w:val="22"/>
              </w:rPr>
              <w:t> </w:t>
            </w:r>
          </w:p>
        </w:tc>
        <w:tc>
          <w:tcPr>
            <w:tcW w:w="5920" w:type="dxa"/>
            <w:gridSpan w:val="3"/>
            <w:tcBorders>
              <w:top w:val="single" w:sz="4" w:space="0" w:color="auto"/>
              <w:left w:val="nil"/>
              <w:bottom w:val="single" w:sz="4" w:space="0" w:color="auto"/>
              <w:right w:val="nil"/>
            </w:tcBorders>
            <w:shd w:val="clear" w:color="auto" w:fill="auto"/>
            <w:noWrap/>
            <w:vAlign w:val="center"/>
            <w:hideMark/>
          </w:tcPr>
          <w:p w14:paraId="7373AFCD" w14:textId="77777777" w:rsidR="00DE0AC1" w:rsidRPr="00F47EFB" w:rsidRDefault="00DE0AC1">
            <w:pPr>
              <w:jc w:val="center"/>
              <w:rPr>
                <w:b/>
                <w:bCs/>
                <w:color w:val="000000"/>
                <w:sz w:val="22"/>
                <w:szCs w:val="22"/>
              </w:rPr>
            </w:pPr>
            <w:r w:rsidRPr="00F47EFB">
              <w:rPr>
                <w:b/>
                <w:bCs/>
                <w:color w:val="000000"/>
                <w:sz w:val="22"/>
                <w:szCs w:val="22"/>
              </w:rPr>
              <w:t>Difference between hospital types</w:t>
            </w:r>
          </w:p>
        </w:tc>
      </w:tr>
      <w:tr w:rsidR="00DE0AC1" w:rsidRPr="00F47EFB" w14:paraId="2A1B3F8C" w14:textId="77777777" w:rsidTr="00DE0AC1">
        <w:trPr>
          <w:trHeight w:val="20"/>
        </w:trPr>
        <w:tc>
          <w:tcPr>
            <w:tcW w:w="2560" w:type="dxa"/>
            <w:tcBorders>
              <w:top w:val="nil"/>
              <w:left w:val="nil"/>
              <w:bottom w:val="nil"/>
              <w:right w:val="nil"/>
            </w:tcBorders>
            <w:shd w:val="clear" w:color="auto" w:fill="auto"/>
            <w:noWrap/>
            <w:vAlign w:val="bottom"/>
            <w:hideMark/>
          </w:tcPr>
          <w:p w14:paraId="1340E18D" w14:textId="77777777" w:rsidR="00DE0AC1" w:rsidRPr="00F47EFB" w:rsidRDefault="00DE0AC1">
            <w:pPr>
              <w:rPr>
                <w:b/>
                <w:bCs/>
                <w:color w:val="000000"/>
                <w:sz w:val="22"/>
                <w:szCs w:val="22"/>
              </w:rPr>
            </w:pPr>
            <w:r w:rsidRPr="00F47EFB">
              <w:rPr>
                <w:b/>
                <w:bCs/>
                <w:color w:val="000000"/>
                <w:sz w:val="22"/>
                <w:szCs w:val="22"/>
              </w:rPr>
              <w:t>Outcome</w:t>
            </w:r>
          </w:p>
        </w:tc>
        <w:tc>
          <w:tcPr>
            <w:tcW w:w="2000" w:type="dxa"/>
            <w:tcBorders>
              <w:top w:val="nil"/>
              <w:left w:val="nil"/>
              <w:bottom w:val="nil"/>
              <w:right w:val="nil"/>
            </w:tcBorders>
            <w:shd w:val="clear" w:color="auto" w:fill="auto"/>
            <w:vAlign w:val="bottom"/>
            <w:hideMark/>
          </w:tcPr>
          <w:p w14:paraId="3B1992F9" w14:textId="77777777" w:rsidR="00DE0AC1" w:rsidRPr="00F47EFB" w:rsidRDefault="00DE0AC1">
            <w:pPr>
              <w:rPr>
                <w:b/>
                <w:bCs/>
                <w:color w:val="000000"/>
                <w:sz w:val="22"/>
                <w:szCs w:val="22"/>
              </w:rPr>
            </w:pPr>
            <w:r w:rsidRPr="00F47EFB">
              <w:rPr>
                <w:b/>
                <w:bCs/>
                <w:color w:val="000000"/>
                <w:sz w:val="22"/>
                <w:szCs w:val="22"/>
              </w:rPr>
              <w:t>1 vs nontrauma [ref] (95% CI),</w:t>
            </w:r>
            <w:r w:rsidRPr="00F47EFB">
              <w:rPr>
                <w:b/>
                <w:bCs/>
                <w:i/>
                <w:iCs/>
                <w:color w:val="000000"/>
                <w:sz w:val="22"/>
                <w:szCs w:val="22"/>
              </w:rPr>
              <w:t xml:space="preserve"> percentage points</w:t>
            </w:r>
          </w:p>
        </w:tc>
        <w:tc>
          <w:tcPr>
            <w:tcW w:w="2060" w:type="dxa"/>
            <w:tcBorders>
              <w:top w:val="nil"/>
              <w:left w:val="nil"/>
              <w:bottom w:val="nil"/>
              <w:right w:val="nil"/>
            </w:tcBorders>
            <w:shd w:val="clear" w:color="auto" w:fill="auto"/>
            <w:vAlign w:val="bottom"/>
            <w:hideMark/>
          </w:tcPr>
          <w:p w14:paraId="5F282F80" w14:textId="77777777" w:rsidR="00DE0AC1" w:rsidRPr="00F47EFB" w:rsidRDefault="00DE0AC1">
            <w:pPr>
              <w:rPr>
                <w:b/>
                <w:bCs/>
                <w:color w:val="000000"/>
                <w:sz w:val="22"/>
                <w:szCs w:val="22"/>
              </w:rPr>
            </w:pPr>
            <w:r w:rsidRPr="00F47EFB">
              <w:rPr>
                <w:b/>
                <w:bCs/>
                <w:color w:val="000000"/>
                <w:sz w:val="22"/>
                <w:szCs w:val="22"/>
              </w:rPr>
              <w:t xml:space="preserve">1 vs 2 [ref] (95% CI), </w:t>
            </w:r>
            <w:r w:rsidRPr="00F47EFB">
              <w:rPr>
                <w:b/>
                <w:bCs/>
                <w:i/>
                <w:iCs/>
                <w:color w:val="000000"/>
                <w:sz w:val="22"/>
                <w:szCs w:val="22"/>
              </w:rPr>
              <w:t>percentage points</w:t>
            </w:r>
          </w:p>
        </w:tc>
        <w:tc>
          <w:tcPr>
            <w:tcW w:w="1860" w:type="dxa"/>
            <w:tcBorders>
              <w:top w:val="nil"/>
              <w:left w:val="nil"/>
              <w:bottom w:val="nil"/>
              <w:right w:val="nil"/>
            </w:tcBorders>
            <w:shd w:val="clear" w:color="auto" w:fill="auto"/>
            <w:vAlign w:val="bottom"/>
            <w:hideMark/>
          </w:tcPr>
          <w:p w14:paraId="23B3218F" w14:textId="77777777" w:rsidR="00DE0AC1" w:rsidRPr="00F47EFB" w:rsidRDefault="00DE0AC1">
            <w:pPr>
              <w:rPr>
                <w:b/>
                <w:bCs/>
                <w:color w:val="000000"/>
                <w:sz w:val="22"/>
                <w:szCs w:val="22"/>
              </w:rPr>
            </w:pPr>
            <w:r w:rsidRPr="00F47EFB">
              <w:rPr>
                <w:b/>
                <w:bCs/>
                <w:color w:val="000000"/>
                <w:sz w:val="22"/>
                <w:szCs w:val="22"/>
              </w:rPr>
              <w:t xml:space="preserve">2 vs nontrauma [ref] (95% CI), </w:t>
            </w:r>
            <w:r w:rsidRPr="00F47EFB">
              <w:rPr>
                <w:b/>
                <w:bCs/>
                <w:i/>
                <w:iCs/>
                <w:color w:val="000000"/>
                <w:sz w:val="22"/>
                <w:szCs w:val="22"/>
              </w:rPr>
              <w:t>percentage points</w:t>
            </w:r>
          </w:p>
        </w:tc>
      </w:tr>
      <w:tr w:rsidR="00DE0AC1" w:rsidRPr="00F47EFB" w14:paraId="0CBB1A75" w14:textId="77777777" w:rsidTr="00DE0AC1">
        <w:trPr>
          <w:trHeight w:val="20"/>
        </w:trPr>
        <w:tc>
          <w:tcPr>
            <w:tcW w:w="2560" w:type="dxa"/>
            <w:tcBorders>
              <w:top w:val="nil"/>
              <w:left w:val="nil"/>
              <w:bottom w:val="nil"/>
              <w:right w:val="nil"/>
            </w:tcBorders>
            <w:shd w:val="clear" w:color="auto" w:fill="auto"/>
            <w:vAlign w:val="bottom"/>
            <w:hideMark/>
          </w:tcPr>
          <w:p w14:paraId="7261941B" w14:textId="77777777" w:rsidR="00DE0AC1" w:rsidRPr="00F47EFB" w:rsidRDefault="00DE0AC1">
            <w:pPr>
              <w:rPr>
                <w:b/>
                <w:bCs/>
                <w:color w:val="000000"/>
                <w:sz w:val="22"/>
                <w:szCs w:val="22"/>
              </w:rPr>
            </w:pPr>
            <w:r w:rsidRPr="00F47EFB">
              <w:rPr>
                <w:b/>
                <w:bCs/>
                <w:color w:val="000000"/>
                <w:sz w:val="22"/>
                <w:szCs w:val="22"/>
              </w:rPr>
              <w:t>All injuries</w:t>
            </w:r>
          </w:p>
        </w:tc>
        <w:tc>
          <w:tcPr>
            <w:tcW w:w="2000" w:type="dxa"/>
            <w:tcBorders>
              <w:top w:val="nil"/>
              <w:left w:val="nil"/>
              <w:bottom w:val="nil"/>
              <w:right w:val="nil"/>
            </w:tcBorders>
            <w:shd w:val="clear" w:color="auto" w:fill="auto"/>
            <w:vAlign w:val="bottom"/>
            <w:hideMark/>
          </w:tcPr>
          <w:p w14:paraId="247BBD22" w14:textId="77777777" w:rsidR="00DE0AC1" w:rsidRPr="00F47EFB" w:rsidRDefault="00DE0AC1">
            <w:pPr>
              <w:rPr>
                <w:b/>
                <w:bCs/>
                <w:color w:val="000000"/>
                <w:sz w:val="22"/>
                <w:szCs w:val="22"/>
              </w:rPr>
            </w:pPr>
          </w:p>
        </w:tc>
        <w:tc>
          <w:tcPr>
            <w:tcW w:w="2060" w:type="dxa"/>
            <w:tcBorders>
              <w:top w:val="nil"/>
              <w:left w:val="nil"/>
              <w:bottom w:val="nil"/>
              <w:right w:val="nil"/>
            </w:tcBorders>
            <w:shd w:val="clear" w:color="auto" w:fill="auto"/>
            <w:vAlign w:val="bottom"/>
            <w:hideMark/>
          </w:tcPr>
          <w:p w14:paraId="3A13756D" w14:textId="77777777" w:rsidR="00DE0AC1" w:rsidRPr="00F47EFB" w:rsidRDefault="00DE0AC1">
            <w:pPr>
              <w:rPr>
                <w:sz w:val="20"/>
                <w:szCs w:val="20"/>
              </w:rPr>
            </w:pPr>
          </w:p>
        </w:tc>
        <w:tc>
          <w:tcPr>
            <w:tcW w:w="1860" w:type="dxa"/>
            <w:tcBorders>
              <w:top w:val="nil"/>
              <w:left w:val="nil"/>
              <w:bottom w:val="nil"/>
              <w:right w:val="nil"/>
            </w:tcBorders>
            <w:shd w:val="clear" w:color="auto" w:fill="auto"/>
            <w:vAlign w:val="bottom"/>
            <w:hideMark/>
          </w:tcPr>
          <w:p w14:paraId="178CB9A8" w14:textId="77777777" w:rsidR="00DE0AC1" w:rsidRPr="00F47EFB" w:rsidRDefault="00DE0AC1">
            <w:pPr>
              <w:rPr>
                <w:sz w:val="20"/>
                <w:szCs w:val="20"/>
              </w:rPr>
            </w:pPr>
          </w:p>
        </w:tc>
      </w:tr>
      <w:tr w:rsidR="00DE0AC1" w:rsidRPr="00F47EFB" w14:paraId="56CE4244" w14:textId="77777777" w:rsidTr="00DE0AC1">
        <w:trPr>
          <w:trHeight w:val="20"/>
        </w:trPr>
        <w:tc>
          <w:tcPr>
            <w:tcW w:w="2560" w:type="dxa"/>
            <w:tcBorders>
              <w:top w:val="nil"/>
              <w:left w:val="nil"/>
              <w:bottom w:val="nil"/>
              <w:right w:val="nil"/>
            </w:tcBorders>
            <w:shd w:val="clear" w:color="auto" w:fill="auto"/>
            <w:noWrap/>
            <w:vAlign w:val="bottom"/>
            <w:hideMark/>
          </w:tcPr>
          <w:p w14:paraId="00F2A55E" w14:textId="77777777" w:rsidR="00DE0AC1" w:rsidRPr="00F47EFB" w:rsidRDefault="00DE0AC1">
            <w:pPr>
              <w:rPr>
                <w:color w:val="000000"/>
                <w:sz w:val="22"/>
                <w:szCs w:val="22"/>
              </w:rPr>
            </w:pPr>
            <w:r w:rsidRPr="00F47EFB">
              <w:rPr>
                <w:color w:val="000000"/>
                <w:sz w:val="22"/>
                <w:szCs w:val="22"/>
              </w:rPr>
              <w:t xml:space="preserve">   Total sample</w:t>
            </w:r>
          </w:p>
        </w:tc>
        <w:tc>
          <w:tcPr>
            <w:tcW w:w="2000" w:type="dxa"/>
            <w:tcBorders>
              <w:top w:val="nil"/>
              <w:left w:val="nil"/>
              <w:bottom w:val="nil"/>
              <w:right w:val="nil"/>
            </w:tcBorders>
            <w:shd w:val="clear" w:color="auto" w:fill="auto"/>
            <w:noWrap/>
            <w:vAlign w:val="bottom"/>
            <w:hideMark/>
          </w:tcPr>
          <w:p w14:paraId="77BEB6BA" w14:textId="77777777" w:rsidR="00DE0AC1" w:rsidRPr="00F47EFB" w:rsidRDefault="00DE0AC1">
            <w:pPr>
              <w:rPr>
                <w:color w:val="000000"/>
                <w:sz w:val="22"/>
                <w:szCs w:val="22"/>
              </w:rPr>
            </w:pPr>
            <w:r w:rsidRPr="00F47EFB">
              <w:rPr>
                <w:color w:val="000000"/>
                <w:sz w:val="22"/>
                <w:szCs w:val="22"/>
              </w:rPr>
              <w:t>204215</w:t>
            </w:r>
          </w:p>
        </w:tc>
        <w:tc>
          <w:tcPr>
            <w:tcW w:w="2060" w:type="dxa"/>
            <w:tcBorders>
              <w:top w:val="nil"/>
              <w:left w:val="nil"/>
              <w:bottom w:val="nil"/>
              <w:right w:val="nil"/>
            </w:tcBorders>
            <w:shd w:val="clear" w:color="auto" w:fill="auto"/>
            <w:noWrap/>
            <w:vAlign w:val="bottom"/>
            <w:hideMark/>
          </w:tcPr>
          <w:p w14:paraId="6A74E485" w14:textId="77777777" w:rsidR="00DE0AC1" w:rsidRPr="00F47EFB" w:rsidRDefault="00DE0AC1">
            <w:pPr>
              <w:rPr>
                <w:color w:val="000000"/>
                <w:sz w:val="22"/>
                <w:szCs w:val="22"/>
              </w:rPr>
            </w:pPr>
            <w:r w:rsidRPr="00F47EFB">
              <w:rPr>
                <w:color w:val="000000"/>
                <w:sz w:val="22"/>
                <w:szCs w:val="22"/>
              </w:rPr>
              <w:t>240764</w:t>
            </w:r>
          </w:p>
        </w:tc>
        <w:tc>
          <w:tcPr>
            <w:tcW w:w="1860" w:type="dxa"/>
            <w:tcBorders>
              <w:top w:val="nil"/>
              <w:left w:val="nil"/>
              <w:bottom w:val="nil"/>
              <w:right w:val="nil"/>
            </w:tcBorders>
            <w:shd w:val="clear" w:color="auto" w:fill="auto"/>
            <w:noWrap/>
            <w:vAlign w:val="bottom"/>
            <w:hideMark/>
          </w:tcPr>
          <w:p w14:paraId="216FBDBA" w14:textId="77777777" w:rsidR="00DE0AC1" w:rsidRPr="00F47EFB" w:rsidRDefault="00DE0AC1">
            <w:pPr>
              <w:rPr>
                <w:color w:val="000000"/>
                <w:sz w:val="22"/>
                <w:szCs w:val="22"/>
              </w:rPr>
            </w:pPr>
            <w:r w:rsidRPr="00F47EFB">
              <w:rPr>
                <w:color w:val="000000"/>
                <w:sz w:val="22"/>
                <w:szCs w:val="22"/>
              </w:rPr>
              <w:t>180529</w:t>
            </w:r>
          </w:p>
        </w:tc>
      </w:tr>
      <w:tr w:rsidR="00DE0AC1" w:rsidRPr="00F47EFB" w14:paraId="03B20D5A" w14:textId="77777777" w:rsidTr="00DE0AC1">
        <w:trPr>
          <w:trHeight w:val="20"/>
        </w:trPr>
        <w:tc>
          <w:tcPr>
            <w:tcW w:w="2560" w:type="dxa"/>
            <w:tcBorders>
              <w:top w:val="nil"/>
              <w:left w:val="nil"/>
              <w:bottom w:val="nil"/>
              <w:right w:val="nil"/>
            </w:tcBorders>
            <w:shd w:val="clear" w:color="auto" w:fill="auto"/>
            <w:noWrap/>
            <w:vAlign w:val="bottom"/>
            <w:hideMark/>
          </w:tcPr>
          <w:p w14:paraId="41D0FF4C" w14:textId="77777777" w:rsidR="00DE0AC1" w:rsidRPr="00F47EFB" w:rsidRDefault="00DE0AC1">
            <w:pPr>
              <w:rPr>
                <w:color w:val="000000"/>
                <w:sz w:val="22"/>
                <w:szCs w:val="22"/>
              </w:rPr>
            </w:pPr>
            <w:r w:rsidRPr="00F47EFB">
              <w:rPr>
                <w:color w:val="000000"/>
                <w:sz w:val="22"/>
                <w:szCs w:val="22"/>
              </w:rPr>
              <w:t xml:space="preserve">      Treatment</w:t>
            </w:r>
          </w:p>
        </w:tc>
        <w:tc>
          <w:tcPr>
            <w:tcW w:w="2000" w:type="dxa"/>
            <w:tcBorders>
              <w:top w:val="nil"/>
              <w:left w:val="nil"/>
              <w:bottom w:val="nil"/>
              <w:right w:val="nil"/>
            </w:tcBorders>
            <w:shd w:val="clear" w:color="auto" w:fill="auto"/>
            <w:noWrap/>
            <w:vAlign w:val="bottom"/>
            <w:hideMark/>
          </w:tcPr>
          <w:p w14:paraId="09DEE339" w14:textId="77777777" w:rsidR="00DE0AC1" w:rsidRPr="00F47EFB" w:rsidRDefault="00DE0AC1">
            <w:pPr>
              <w:rPr>
                <w:color w:val="000000"/>
                <w:sz w:val="22"/>
                <w:szCs w:val="22"/>
              </w:rPr>
            </w:pPr>
            <w:r w:rsidRPr="00F47EFB">
              <w:rPr>
                <w:color w:val="000000"/>
                <w:sz w:val="22"/>
                <w:szCs w:val="22"/>
              </w:rPr>
              <w:t>lvl 1: 132225</w:t>
            </w:r>
          </w:p>
        </w:tc>
        <w:tc>
          <w:tcPr>
            <w:tcW w:w="2060" w:type="dxa"/>
            <w:tcBorders>
              <w:top w:val="nil"/>
              <w:left w:val="nil"/>
              <w:bottom w:val="nil"/>
              <w:right w:val="nil"/>
            </w:tcBorders>
            <w:shd w:val="clear" w:color="auto" w:fill="auto"/>
            <w:noWrap/>
            <w:vAlign w:val="bottom"/>
            <w:hideMark/>
          </w:tcPr>
          <w:p w14:paraId="46BFC8AA" w14:textId="77777777" w:rsidR="00DE0AC1" w:rsidRPr="00F47EFB" w:rsidRDefault="00DE0AC1">
            <w:pPr>
              <w:rPr>
                <w:color w:val="000000"/>
                <w:sz w:val="22"/>
                <w:szCs w:val="22"/>
              </w:rPr>
            </w:pPr>
            <w:r w:rsidRPr="00F47EFB">
              <w:rPr>
                <w:color w:val="000000"/>
                <w:sz w:val="22"/>
                <w:szCs w:val="22"/>
              </w:rPr>
              <w:t>lvl 1: 132225</w:t>
            </w:r>
          </w:p>
        </w:tc>
        <w:tc>
          <w:tcPr>
            <w:tcW w:w="1860" w:type="dxa"/>
            <w:tcBorders>
              <w:top w:val="nil"/>
              <w:left w:val="nil"/>
              <w:bottom w:val="nil"/>
              <w:right w:val="nil"/>
            </w:tcBorders>
            <w:shd w:val="clear" w:color="auto" w:fill="auto"/>
            <w:noWrap/>
            <w:vAlign w:val="bottom"/>
            <w:hideMark/>
          </w:tcPr>
          <w:p w14:paraId="4681FC1F" w14:textId="77777777" w:rsidR="00DE0AC1" w:rsidRPr="00F47EFB" w:rsidRDefault="00DE0AC1">
            <w:pPr>
              <w:rPr>
                <w:color w:val="000000"/>
                <w:sz w:val="22"/>
                <w:szCs w:val="22"/>
              </w:rPr>
            </w:pPr>
            <w:r w:rsidRPr="00F47EFB">
              <w:rPr>
                <w:color w:val="000000"/>
                <w:sz w:val="22"/>
                <w:szCs w:val="22"/>
              </w:rPr>
              <w:t>lvl 2: 108539</w:t>
            </w:r>
          </w:p>
        </w:tc>
      </w:tr>
      <w:tr w:rsidR="00DE0AC1" w:rsidRPr="00F47EFB" w14:paraId="2AFF2B45" w14:textId="77777777" w:rsidTr="00DE0AC1">
        <w:trPr>
          <w:trHeight w:val="20"/>
        </w:trPr>
        <w:tc>
          <w:tcPr>
            <w:tcW w:w="2560" w:type="dxa"/>
            <w:tcBorders>
              <w:top w:val="nil"/>
              <w:left w:val="nil"/>
              <w:bottom w:val="nil"/>
              <w:right w:val="nil"/>
            </w:tcBorders>
            <w:shd w:val="clear" w:color="auto" w:fill="auto"/>
            <w:noWrap/>
            <w:vAlign w:val="bottom"/>
            <w:hideMark/>
          </w:tcPr>
          <w:p w14:paraId="60B6F23C" w14:textId="77777777" w:rsidR="00DE0AC1" w:rsidRPr="00F47EFB" w:rsidRDefault="00DE0AC1">
            <w:pPr>
              <w:rPr>
                <w:color w:val="000000"/>
                <w:sz w:val="22"/>
                <w:szCs w:val="22"/>
              </w:rPr>
            </w:pPr>
            <w:r w:rsidRPr="00F47EFB">
              <w:rPr>
                <w:color w:val="000000"/>
                <w:sz w:val="22"/>
                <w:szCs w:val="22"/>
              </w:rPr>
              <w:t xml:space="preserve">      Control</w:t>
            </w:r>
          </w:p>
        </w:tc>
        <w:tc>
          <w:tcPr>
            <w:tcW w:w="2000" w:type="dxa"/>
            <w:tcBorders>
              <w:top w:val="nil"/>
              <w:left w:val="nil"/>
              <w:bottom w:val="nil"/>
              <w:right w:val="nil"/>
            </w:tcBorders>
            <w:shd w:val="clear" w:color="auto" w:fill="auto"/>
            <w:noWrap/>
            <w:vAlign w:val="bottom"/>
            <w:hideMark/>
          </w:tcPr>
          <w:p w14:paraId="6577DF01" w14:textId="77777777" w:rsidR="00DE0AC1" w:rsidRPr="00F47EFB" w:rsidRDefault="00DE0AC1">
            <w:pPr>
              <w:rPr>
                <w:color w:val="000000"/>
                <w:sz w:val="22"/>
                <w:szCs w:val="22"/>
              </w:rPr>
            </w:pPr>
            <w:r w:rsidRPr="00F47EFB">
              <w:rPr>
                <w:color w:val="000000"/>
                <w:sz w:val="22"/>
                <w:szCs w:val="22"/>
              </w:rPr>
              <w:t>NT: 71990</w:t>
            </w:r>
          </w:p>
        </w:tc>
        <w:tc>
          <w:tcPr>
            <w:tcW w:w="2060" w:type="dxa"/>
            <w:tcBorders>
              <w:top w:val="nil"/>
              <w:left w:val="nil"/>
              <w:bottom w:val="nil"/>
              <w:right w:val="nil"/>
            </w:tcBorders>
            <w:shd w:val="clear" w:color="auto" w:fill="auto"/>
            <w:noWrap/>
            <w:vAlign w:val="bottom"/>
            <w:hideMark/>
          </w:tcPr>
          <w:p w14:paraId="42B32931" w14:textId="77777777" w:rsidR="00DE0AC1" w:rsidRPr="00F47EFB" w:rsidRDefault="00DE0AC1">
            <w:pPr>
              <w:rPr>
                <w:color w:val="000000"/>
                <w:sz w:val="22"/>
                <w:szCs w:val="22"/>
              </w:rPr>
            </w:pPr>
            <w:r w:rsidRPr="00F47EFB">
              <w:rPr>
                <w:color w:val="000000"/>
                <w:sz w:val="22"/>
                <w:szCs w:val="22"/>
              </w:rPr>
              <w:t>lvl 2: 108539</w:t>
            </w:r>
          </w:p>
        </w:tc>
        <w:tc>
          <w:tcPr>
            <w:tcW w:w="1860" w:type="dxa"/>
            <w:tcBorders>
              <w:top w:val="nil"/>
              <w:left w:val="nil"/>
              <w:bottom w:val="nil"/>
              <w:right w:val="nil"/>
            </w:tcBorders>
            <w:shd w:val="clear" w:color="auto" w:fill="auto"/>
            <w:noWrap/>
            <w:vAlign w:val="bottom"/>
            <w:hideMark/>
          </w:tcPr>
          <w:p w14:paraId="6E4011FE" w14:textId="77777777" w:rsidR="00DE0AC1" w:rsidRPr="00F47EFB" w:rsidRDefault="00DE0AC1">
            <w:pPr>
              <w:rPr>
                <w:color w:val="000000"/>
                <w:sz w:val="22"/>
                <w:szCs w:val="22"/>
              </w:rPr>
            </w:pPr>
            <w:r w:rsidRPr="00F47EFB">
              <w:rPr>
                <w:color w:val="000000"/>
                <w:sz w:val="22"/>
                <w:szCs w:val="22"/>
              </w:rPr>
              <w:t>NT: 71990</w:t>
            </w:r>
          </w:p>
        </w:tc>
      </w:tr>
      <w:tr w:rsidR="00DE0AC1" w:rsidRPr="00F47EFB" w14:paraId="26A7F4B0" w14:textId="77777777" w:rsidTr="00DE0AC1">
        <w:trPr>
          <w:trHeight w:val="20"/>
        </w:trPr>
        <w:tc>
          <w:tcPr>
            <w:tcW w:w="2560" w:type="dxa"/>
            <w:tcBorders>
              <w:top w:val="nil"/>
              <w:left w:val="nil"/>
              <w:bottom w:val="nil"/>
              <w:right w:val="nil"/>
            </w:tcBorders>
            <w:shd w:val="clear" w:color="auto" w:fill="auto"/>
            <w:noWrap/>
            <w:vAlign w:val="bottom"/>
            <w:hideMark/>
          </w:tcPr>
          <w:p w14:paraId="1A2BC26C" w14:textId="77777777" w:rsidR="00DE0AC1" w:rsidRPr="00F47EFB" w:rsidRDefault="00DE0AC1">
            <w:pPr>
              <w:rPr>
                <w:color w:val="000000"/>
                <w:sz w:val="22"/>
                <w:szCs w:val="22"/>
              </w:rPr>
            </w:pPr>
          </w:p>
        </w:tc>
        <w:tc>
          <w:tcPr>
            <w:tcW w:w="2000" w:type="dxa"/>
            <w:tcBorders>
              <w:top w:val="nil"/>
              <w:left w:val="nil"/>
              <w:bottom w:val="nil"/>
              <w:right w:val="nil"/>
            </w:tcBorders>
            <w:shd w:val="clear" w:color="auto" w:fill="auto"/>
            <w:noWrap/>
            <w:vAlign w:val="bottom"/>
            <w:hideMark/>
          </w:tcPr>
          <w:p w14:paraId="1BCE603C" w14:textId="77777777" w:rsidR="00DE0AC1" w:rsidRPr="00F47EFB" w:rsidRDefault="00DE0AC1">
            <w:pPr>
              <w:rPr>
                <w:sz w:val="20"/>
                <w:szCs w:val="20"/>
              </w:rPr>
            </w:pPr>
          </w:p>
        </w:tc>
        <w:tc>
          <w:tcPr>
            <w:tcW w:w="2060" w:type="dxa"/>
            <w:tcBorders>
              <w:top w:val="nil"/>
              <w:left w:val="nil"/>
              <w:bottom w:val="nil"/>
              <w:right w:val="nil"/>
            </w:tcBorders>
            <w:shd w:val="clear" w:color="auto" w:fill="auto"/>
            <w:noWrap/>
            <w:vAlign w:val="bottom"/>
            <w:hideMark/>
          </w:tcPr>
          <w:p w14:paraId="574E9DB6" w14:textId="77777777" w:rsidR="00DE0AC1" w:rsidRPr="00F47EFB" w:rsidRDefault="00DE0AC1">
            <w:pPr>
              <w:rPr>
                <w:sz w:val="20"/>
                <w:szCs w:val="20"/>
              </w:rPr>
            </w:pPr>
          </w:p>
        </w:tc>
        <w:tc>
          <w:tcPr>
            <w:tcW w:w="1860" w:type="dxa"/>
            <w:tcBorders>
              <w:top w:val="nil"/>
              <w:left w:val="nil"/>
              <w:bottom w:val="nil"/>
              <w:right w:val="nil"/>
            </w:tcBorders>
            <w:shd w:val="clear" w:color="auto" w:fill="auto"/>
            <w:noWrap/>
            <w:vAlign w:val="bottom"/>
            <w:hideMark/>
          </w:tcPr>
          <w:p w14:paraId="7E0526A1" w14:textId="77777777" w:rsidR="00DE0AC1" w:rsidRPr="00F47EFB" w:rsidRDefault="00DE0AC1">
            <w:pPr>
              <w:rPr>
                <w:sz w:val="20"/>
                <w:szCs w:val="20"/>
              </w:rPr>
            </w:pPr>
          </w:p>
        </w:tc>
      </w:tr>
      <w:tr w:rsidR="00DE0AC1" w:rsidRPr="00F47EFB" w14:paraId="4E01AAC0" w14:textId="77777777" w:rsidTr="00DE0AC1">
        <w:trPr>
          <w:trHeight w:val="20"/>
        </w:trPr>
        <w:tc>
          <w:tcPr>
            <w:tcW w:w="2560" w:type="dxa"/>
            <w:tcBorders>
              <w:top w:val="nil"/>
              <w:left w:val="nil"/>
              <w:bottom w:val="nil"/>
              <w:right w:val="nil"/>
            </w:tcBorders>
            <w:shd w:val="clear" w:color="auto" w:fill="auto"/>
            <w:noWrap/>
            <w:vAlign w:val="bottom"/>
            <w:hideMark/>
          </w:tcPr>
          <w:p w14:paraId="1462C3B4" w14:textId="77777777" w:rsidR="00DE0AC1" w:rsidRPr="00F47EFB" w:rsidRDefault="00DE0AC1">
            <w:pPr>
              <w:rPr>
                <w:color w:val="000000"/>
                <w:sz w:val="22"/>
                <w:szCs w:val="22"/>
              </w:rPr>
            </w:pPr>
            <w:r w:rsidRPr="00F47EFB">
              <w:rPr>
                <w:color w:val="000000"/>
                <w:sz w:val="22"/>
                <w:szCs w:val="22"/>
              </w:rPr>
              <w:t xml:space="preserve">   Unadjusted outcome</w:t>
            </w:r>
          </w:p>
        </w:tc>
        <w:tc>
          <w:tcPr>
            <w:tcW w:w="2000" w:type="dxa"/>
            <w:tcBorders>
              <w:top w:val="nil"/>
              <w:left w:val="nil"/>
              <w:bottom w:val="nil"/>
              <w:right w:val="nil"/>
            </w:tcBorders>
            <w:shd w:val="clear" w:color="auto" w:fill="auto"/>
            <w:noWrap/>
            <w:vAlign w:val="bottom"/>
            <w:hideMark/>
          </w:tcPr>
          <w:p w14:paraId="2BFA99F9" w14:textId="77777777" w:rsidR="00DE0AC1" w:rsidRPr="00F47EFB" w:rsidRDefault="00DE0AC1">
            <w:pPr>
              <w:rPr>
                <w:color w:val="000000"/>
                <w:sz w:val="22"/>
                <w:szCs w:val="22"/>
              </w:rPr>
            </w:pPr>
          </w:p>
        </w:tc>
        <w:tc>
          <w:tcPr>
            <w:tcW w:w="2060" w:type="dxa"/>
            <w:tcBorders>
              <w:top w:val="nil"/>
              <w:left w:val="nil"/>
              <w:bottom w:val="nil"/>
              <w:right w:val="nil"/>
            </w:tcBorders>
            <w:shd w:val="clear" w:color="auto" w:fill="auto"/>
            <w:noWrap/>
            <w:vAlign w:val="bottom"/>
            <w:hideMark/>
          </w:tcPr>
          <w:p w14:paraId="47F1A72B" w14:textId="77777777" w:rsidR="00DE0AC1" w:rsidRPr="00F47EFB" w:rsidRDefault="00DE0AC1">
            <w:pPr>
              <w:rPr>
                <w:sz w:val="20"/>
                <w:szCs w:val="20"/>
              </w:rPr>
            </w:pPr>
          </w:p>
        </w:tc>
        <w:tc>
          <w:tcPr>
            <w:tcW w:w="1860" w:type="dxa"/>
            <w:tcBorders>
              <w:top w:val="nil"/>
              <w:left w:val="nil"/>
              <w:bottom w:val="nil"/>
              <w:right w:val="nil"/>
            </w:tcBorders>
            <w:shd w:val="clear" w:color="auto" w:fill="auto"/>
            <w:noWrap/>
            <w:vAlign w:val="bottom"/>
            <w:hideMark/>
          </w:tcPr>
          <w:p w14:paraId="1CA701ED" w14:textId="77777777" w:rsidR="00DE0AC1" w:rsidRPr="00F47EFB" w:rsidRDefault="00DE0AC1">
            <w:pPr>
              <w:rPr>
                <w:sz w:val="20"/>
                <w:szCs w:val="20"/>
              </w:rPr>
            </w:pPr>
          </w:p>
        </w:tc>
      </w:tr>
      <w:tr w:rsidR="00DE0AC1" w:rsidRPr="00F47EFB" w14:paraId="4315D167" w14:textId="77777777" w:rsidTr="00DE0AC1">
        <w:trPr>
          <w:trHeight w:val="20"/>
        </w:trPr>
        <w:tc>
          <w:tcPr>
            <w:tcW w:w="2560" w:type="dxa"/>
            <w:tcBorders>
              <w:top w:val="nil"/>
              <w:left w:val="nil"/>
              <w:bottom w:val="nil"/>
              <w:right w:val="nil"/>
            </w:tcBorders>
            <w:shd w:val="clear" w:color="auto" w:fill="auto"/>
            <w:noWrap/>
            <w:vAlign w:val="bottom"/>
            <w:hideMark/>
          </w:tcPr>
          <w:p w14:paraId="310076CC" w14:textId="77777777" w:rsidR="00DE0AC1" w:rsidRPr="00F47EFB" w:rsidRDefault="00DE0AC1">
            <w:pPr>
              <w:rPr>
                <w:color w:val="000000"/>
                <w:sz w:val="22"/>
                <w:szCs w:val="22"/>
              </w:rPr>
            </w:pPr>
            <w:r w:rsidRPr="00F47EFB">
              <w:rPr>
                <w:color w:val="000000"/>
                <w:sz w:val="22"/>
                <w:szCs w:val="22"/>
              </w:rPr>
              <w:t xml:space="preserve">      Death at 30 d</w:t>
            </w:r>
          </w:p>
        </w:tc>
        <w:tc>
          <w:tcPr>
            <w:tcW w:w="2000" w:type="dxa"/>
            <w:tcBorders>
              <w:top w:val="nil"/>
              <w:left w:val="nil"/>
              <w:bottom w:val="nil"/>
              <w:right w:val="nil"/>
            </w:tcBorders>
            <w:shd w:val="clear" w:color="auto" w:fill="auto"/>
            <w:noWrap/>
            <w:vAlign w:val="bottom"/>
            <w:hideMark/>
          </w:tcPr>
          <w:p w14:paraId="79DA2AED" w14:textId="77777777" w:rsidR="00DE0AC1" w:rsidRPr="00F47EFB" w:rsidRDefault="00DE0AC1">
            <w:pPr>
              <w:rPr>
                <w:color w:val="FF0000"/>
                <w:sz w:val="22"/>
                <w:szCs w:val="22"/>
              </w:rPr>
            </w:pPr>
            <w:r w:rsidRPr="00F47EFB">
              <w:rPr>
                <w:color w:val="FF0000"/>
                <w:sz w:val="22"/>
                <w:szCs w:val="22"/>
              </w:rPr>
              <w:t>4.0 (3.7 to 4.3)</w:t>
            </w:r>
          </w:p>
        </w:tc>
        <w:tc>
          <w:tcPr>
            <w:tcW w:w="2060" w:type="dxa"/>
            <w:tcBorders>
              <w:top w:val="nil"/>
              <w:left w:val="nil"/>
              <w:bottom w:val="nil"/>
              <w:right w:val="nil"/>
            </w:tcBorders>
            <w:shd w:val="clear" w:color="auto" w:fill="auto"/>
            <w:noWrap/>
            <w:vAlign w:val="bottom"/>
            <w:hideMark/>
          </w:tcPr>
          <w:p w14:paraId="41ADB67E" w14:textId="77777777" w:rsidR="00DE0AC1" w:rsidRPr="00F47EFB" w:rsidRDefault="00DE0AC1">
            <w:pPr>
              <w:rPr>
                <w:color w:val="FF0000"/>
                <w:sz w:val="22"/>
                <w:szCs w:val="22"/>
              </w:rPr>
            </w:pPr>
            <w:r w:rsidRPr="00F47EFB">
              <w:rPr>
                <w:color w:val="FF0000"/>
                <w:sz w:val="22"/>
                <w:szCs w:val="22"/>
              </w:rPr>
              <w:t>0.6 (0.3 to 0.9)</w:t>
            </w:r>
          </w:p>
        </w:tc>
        <w:tc>
          <w:tcPr>
            <w:tcW w:w="1860" w:type="dxa"/>
            <w:tcBorders>
              <w:top w:val="nil"/>
              <w:left w:val="nil"/>
              <w:bottom w:val="nil"/>
              <w:right w:val="nil"/>
            </w:tcBorders>
            <w:shd w:val="clear" w:color="auto" w:fill="auto"/>
            <w:noWrap/>
            <w:vAlign w:val="bottom"/>
            <w:hideMark/>
          </w:tcPr>
          <w:p w14:paraId="403EC4EF" w14:textId="77777777" w:rsidR="00DE0AC1" w:rsidRPr="00F47EFB" w:rsidRDefault="00DE0AC1">
            <w:pPr>
              <w:rPr>
                <w:color w:val="FF0000"/>
                <w:sz w:val="22"/>
                <w:szCs w:val="22"/>
              </w:rPr>
            </w:pPr>
            <w:r w:rsidRPr="00F47EFB">
              <w:rPr>
                <w:color w:val="FF0000"/>
                <w:sz w:val="22"/>
                <w:szCs w:val="22"/>
              </w:rPr>
              <w:t>3.4 (3.1 to 3.7)</w:t>
            </w:r>
          </w:p>
        </w:tc>
      </w:tr>
      <w:tr w:rsidR="00DE0AC1" w:rsidRPr="00F47EFB" w14:paraId="7AF7AE18" w14:textId="77777777" w:rsidTr="00DE0AC1">
        <w:trPr>
          <w:trHeight w:val="20"/>
        </w:trPr>
        <w:tc>
          <w:tcPr>
            <w:tcW w:w="2560" w:type="dxa"/>
            <w:tcBorders>
              <w:top w:val="nil"/>
              <w:left w:val="nil"/>
              <w:bottom w:val="nil"/>
              <w:right w:val="nil"/>
            </w:tcBorders>
            <w:shd w:val="clear" w:color="auto" w:fill="auto"/>
            <w:noWrap/>
            <w:vAlign w:val="bottom"/>
            <w:hideMark/>
          </w:tcPr>
          <w:p w14:paraId="370F2852" w14:textId="77777777" w:rsidR="00DE0AC1" w:rsidRPr="00F47EFB" w:rsidRDefault="00DE0AC1">
            <w:pPr>
              <w:rPr>
                <w:color w:val="000000"/>
                <w:sz w:val="22"/>
                <w:szCs w:val="22"/>
              </w:rPr>
            </w:pPr>
            <w:r w:rsidRPr="00F47EFB">
              <w:rPr>
                <w:color w:val="000000"/>
                <w:sz w:val="22"/>
                <w:szCs w:val="22"/>
              </w:rPr>
              <w:t xml:space="preserve">      Death at 90 d</w:t>
            </w:r>
          </w:p>
        </w:tc>
        <w:tc>
          <w:tcPr>
            <w:tcW w:w="2000" w:type="dxa"/>
            <w:tcBorders>
              <w:top w:val="nil"/>
              <w:left w:val="nil"/>
              <w:bottom w:val="nil"/>
              <w:right w:val="nil"/>
            </w:tcBorders>
            <w:shd w:val="clear" w:color="auto" w:fill="auto"/>
            <w:noWrap/>
            <w:vAlign w:val="bottom"/>
            <w:hideMark/>
          </w:tcPr>
          <w:p w14:paraId="5B8AABB4" w14:textId="77777777" w:rsidR="00DE0AC1" w:rsidRPr="00F47EFB" w:rsidRDefault="00DE0AC1">
            <w:pPr>
              <w:rPr>
                <w:color w:val="FF0000"/>
                <w:sz w:val="22"/>
                <w:szCs w:val="22"/>
              </w:rPr>
            </w:pPr>
            <w:r w:rsidRPr="00F47EFB">
              <w:rPr>
                <w:color w:val="FF0000"/>
                <w:sz w:val="22"/>
                <w:szCs w:val="22"/>
              </w:rPr>
              <w:t>2.6 (2.3 to 3.0)</w:t>
            </w:r>
          </w:p>
        </w:tc>
        <w:tc>
          <w:tcPr>
            <w:tcW w:w="2060" w:type="dxa"/>
            <w:tcBorders>
              <w:top w:val="nil"/>
              <w:left w:val="nil"/>
              <w:bottom w:val="nil"/>
              <w:right w:val="nil"/>
            </w:tcBorders>
            <w:shd w:val="clear" w:color="auto" w:fill="auto"/>
            <w:noWrap/>
            <w:vAlign w:val="bottom"/>
            <w:hideMark/>
          </w:tcPr>
          <w:p w14:paraId="71E9F107" w14:textId="77777777" w:rsidR="00DE0AC1" w:rsidRPr="00F47EFB" w:rsidRDefault="00DE0AC1">
            <w:pPr>
              <w:rPr>
                <w:color w:val="000000"/>
                <w:sz w:val="22"/>
                <w:szCs w:val="22"/>
              </w:rPr>
            </w:pPr>
            <w:r w:rsidRPr="00F47EFB">
              <w:rPr>
                <w:color w:val="000000"/>
                <w:sz w:val="22"/>
                <w:szCs w:val="22"/>
              </w:rPr>
              <w:t>-0.2 (-0.5 to 0.2)</w:t>
            </w:r>
          </w:p>
        </w:tc>
        <w:tc>
          <w:tcPr>
            <w:tcW w:w="1860" w:type="dxa"/>
            <w:tcBorders>
              <w:top w:val="nil"/>
              <w:left w:val="nil"/>
              <w:bottom w:val="nil"/>
              <w:right w:val="nil"/>
            </w:tcBorders>
            <w:shd w:val="clear" w:color="auto" w:fill="auto"/>
            <w:noWrap/>
            <w:vAlign w:val="bottom"/>
            <w:hideMark/>
          </w:tcPr>
          <w:p w14:paraId="36D0952D" w14:textId="77777777" w:rsidR="00DE0AC1" w:rsidRPr="00F47EFB" w:rsidRDefault="00DE0AC1">
            <w:pPr>
              <w:rPr>
                <w:color w:val="FF0000"/>
                <w:sz w:val="22"/>
                <w:szCs w:val="22"/>
              </w:rPr>
            </w:pPr>
            <w:r w:rsidRPr="00F47EFB">
              <w:rPr>
                <w:color w:val="FF0000"/>
                <w:sz w:val="22"/>
                <w:szCs w:val="22"/>
              </w:rPr>
              <w:t>2.8 (2.4 to 3.2)</w:t>
            </w:r>
          </w:p>
        </w:tc>
      </w:tr>
      <w:tr w:rsidR="00DE0AC1" w:rsidRPr="00F47EFB" w14:paraId="5ACB98B1" w14:textId="77777777" w:rsidTr="00DE0AC1">
        <w:trPr>
          <w:trHeight w:val="20"/>
        </w:trPr>
        <w:tc>
          <w:tcPr>
            <w:tcW w:w="2560" w:type="dxa"/>
            <w:tcBorders>
              <w:top w:val="nil"/>
              <w:left w:val="nil"/>
              <w:bottom w:val="nil"/>
              <w:right w:val="nil"/>
            </w:tcBorders>
            <w:shd w:val="clear" w:color="auto" w:fill="auto"/>
            <w:noWrap/>
            <w:vAlign w:val="bottom"/>
            <w:hideMark/>
          </w:tcPr>
          <w:p w14:paraId="0ADECB41" w14:textId="77777777" w:rsidR="00DE0AC1" w:rsidRPr="00F47EFB" w:rsidRDefault="00DE0AC1">
            <w:pPr>
              <w:rPr>
                <w:color w:val="000000"/>
                <w:sz w:val="22"/>
                <w:szCs w:val="22"/>
              </w:rPr>
            </w:pPr>
            <w:r w:rsidRPr="00F47EFB">
              <w:rPr>
                <w:color w:val="000000"/>
                <w:sz w:val="22"/>
                <w:szCs w:val="22"/>
              </w:rPr>
              <w:t xml:space="preserve">      Death at 180d</w:t>
            </w:r>
          </w:p>
        </w:tc>
        <w:tc>
          <w:tcPr>
            <w:tcW w:w="2000" w:type="dxa"/>
            <w:tcBorders>
              <w:top w:val="nil"/>
              <w:left w:val="nil"/>
              <w:bottom w:val="nil"/>
              <w:right w:val="nil"/>
            </w:tcBorders>
            <w:shd w:val="clear" w:color="auto" w:fill="auto"/>
            <w:noWrap/>
            <w:vAlign w:val="bottom"/>
            <w:hideMark/>
          </w:tcPr>
          <w:p w14:paraId="20282BE5" w14:textId="77777777" w:rsidR="00DE0AC1" w:rsidRPr="00F47EFB" w:rsidRDefault="00DE0AC1">
            <w:pPr>
              <w:rPr>
                <w:color w:val="FF0000"/>
                <w:sz w:val="22"/>
                <w:szCs w:val="22"/>
              </w:rPr>
            </w:pPr>
            <w:r w:rsidRPr="00F47EFB">
              <w:rPr>
                <w:color w:val="FF0000"/>
                <w:sz w:val="22"/>
                <w:szCs w:val="22"/>
              </w:rPr>
              <w:t>1.8 (1.4 to 2.2)</w:t>
            </w:r>
          </w:p>
        </w:tc>
        <w:tc>
          <w:tcPr>
            <w:tcW w:w="2060" w:type="dxa"/>
            <w:tcBorders>
              <w:top w:val="nil"/>
              <w:left w:val="nil"/>
              <w:bottom w:val="nil"/>
              <w:right w:val="nil"/>
            </w:tcBorders>
            <w:shd w:val="clear" w:color="auto" w:fill="auto"/>
            <w:noWrap/>
            <w:vAlign w:val="bottom"/>
            <w:hideMark/>
          </w:tcPr>
          <w:p w14:paraId="4028BB45" w14:textId="77777777" w:rsidR="00DE0AC1" w:rsidRPr="00F47EFB" w:rsidRDefault="00DE0AC1">
            <w:pPr>
              <w:rPr>
                <w:color w:val="0070C0"/>
                <w:sz w:val="22"/>
                <w:szCs w:val="22"/>
              </w:rPr>
            </w:pPr>
            <w:r w:rsidRPr="00F47EFB">
              <w:rPr>
                <w:color w:val="0070C0"/>
                <w:sz w:val="22"/>
                <w:szCs w:val="22"/>
              </w:rPr>
              <w:t>-0.5 (-0.9 to -0.2)</w:t>
            </w:r>
          </w:p>
        </w:tc>
        <w:tc>
          <w:tcPr>
            <w:tcW w:w="1860" w:type="dxa"/>
            <w:tcBorders>
              <w:top w:val="nil"/>
              <w:left w:val="nil"/>
              <w:bottom w:val="nil"/>
              <w:right w:val="nil"/>
            </w:tcBorders>
            <w:shd w:val="clear" w:color="auto" w:fill="auto"/>
            <w:noWrap/>
            <w:vAlign w:val="bottom"/>
            <w:hideMark/>
          </w:tcPr>
          <w:p w14:paraId="75A5200D" w14:textId="77777777" w:rsidR="00DE0AC1" w:rsidRPr="00F47EFB" w:rsidRDefault="00DE0AC1">
            <w:pPr>
              <w:rPr>
                <w:color w:val="FF0000"/>
                <w:sz w:val="22"/>
                <w:szCs w:val="22"/>
              </w:rPr>
            </w:pPr>
            <w:r w:rsidRPr="00F47EFB">
              <w:rPr>
                <w:color w:val="FF0000"/>
                <w:sz w:val="22"/>
                <w:szCs w:val="22"/>
              </w:rPr>
              <w:t>2.3 (1.9 to 2.8)</w:t>
            </w:r>
          </w:p>
        </w:tc>
      </w:tr>
      <w:tr w:rsidR="00DE0AC1" w:rsidRPr="00F47EFB" w14:paraId="3C912636" w14:textId="77777777" w:rsidTr="00DE0AC1">
        <w:trPr>
          <w:trHeight w:val="20"/>
        </w:trPr>
        <w:tc>
          <w:tcPr>
            <w:tcW w:w="2560" w:type="dxa"/>
            <w:tcBorders>
              <w:top w:val="nil"/>
              <w:left w:val="nil"/>
              <w:bottom w:val="nil"/>
              <w:right w:val="nil"/>
            </w:tcBorders>
            <w:shd w:val="clear" w:color="auto" w:fill="auto"/>
            <w:noWrap/>
            <w:vAlign w:val="bottom"/>
            <w:hideMark/>
          </w:tcPr>
          <w:p w14:paraId="4FADB5D0" w14:textId="77777777" w:rsidR="00DE0AC1" w:rsidRPr="00F47EFB" w:rsidRDefault="00DE0AC1">
            <w:pPr>
              <w:rPr>
                <w:color w:val="000000"/>
                <w:sz w:val="22"/>
                <w:szCs w:val="22"/>
              </w:rPr>
            </w:pPr>
            <w:r w:rsidRPr="00F47EFB">
              <w:rPr>
                <w:color w:val="000000"/>
                <w:sz w:val="22"/>
                <w:szCs w:val="22"/>
              </w:rPr>
              <w:t xml:space="preserve">      Death at 365d</w:t>
            </w:r>
          </w:p>
        </w:tc>
        <w:tc>
          <w:tcPr>
            <w:tcW w:w="2000" w:type="dxa"/>
            <w:tcBorders>
              <w:top w:val="nil"/>
              <w:left w:val="nil"/>
              <w:bottom w:val="nil"/>
              <w:right w:val="nil"/>
            </w:tcBorders>
            <w:shd w:val="clear" w:color="auto" w:fill="auto"/>
            <w:noWrap/>
            <w:vAlign w:val="bottom"/>
            <w:hideMark/>
          </w:tcPr>
          <w:p w14:paraId="5624BB89" w14:textId="77777777" w:rsidR="00DE0AC1" w:rsidRPr="00F47EFB" w:rsidRDefault="00DE0AC1">
            <w:pPr>
              <w:rPr>
                <w:color w:val="FF0000"/>
                <w:sz w:val="22"/>
                <w:szCs w:val="22"/>
              </w:rPr>
            </w:pPr>
            <w:r w:rsidRPr="00F47EFB">
              <w:rPr>
                <w:color w:val="FF0000"/>
                <w:sz w:val="22"/>
                <w:szCs w:val="22"/>
              </w:rPr>
              <w:t>0.7 (0.2 to 1.1)</w:t>
            </w:r>
          </w:p>
        </w:tc>
        <w:tc>
          <w:tcPr>
            <w:tcW w:w="2060" w:type="dxa"/>
            <w:tcBorders>
              <w:top w:val="nil"/>
              <w:left w:val="nil"/>
              <w:bottom w:val="nil"/>
              <w:right w:val="nil"/>
            </w:tcBorders>
            <w:shd w:val="clear" w:color="auto" w:fill="auto"/>
            <w:noWrap/>
            <w:vAlign w:val="bottom"/>
            <w:hideMark/>
          </w:tcPr>
          <w:p w14:paraId="5A3B61D7" w14:textId="77777777" w:rsidR="00DE0AC1" w:rsidRPr="00F47EFB" w:rsidRDefault="00DE0AC1">
            <w:pPr>
              <w:rPr>
                <w:color w:val="0070C0"/>
                <w:sz w:val="22"/>
                <w:szCs w:val="22"/>
              </w:rPr>
            </w:pPr>
            <w:r w:rsidRPr="00F47EFB">
              <w:rPr>
                <w:color w:val="0070C0"/>
                <w:sz w:val="22"/>
                <w:szCs w:val="22"/>
              </w:rPr>
              <w:t>-1.2 (-1.6 to -0.8)</w:t>
            </w:r>
          </w:p>
        </w:tc>
        <w:tc>
          <w:tcPr>
            <w:tcW w:w="1860" w:type="dxa"/>
            <w:tcBorders>
              <w:top w:val="nil"/>
              <w:left w:val="nil"/>
              <w:bottom w:val="nil"/>
              <w:right w:val="nil"/>
            </w:tcBorders>
            <w:shd w:val="clear" w:color="auto" w:fill="auto"/>
            <w:noWrap/>
            <w:vAlign w:val="bottom"/>
            <w:hideMark/>
          </w:tcPr>
          <w:p w14:paraId="3325649A" w14:textId="77777777" w:rsidR="00DE0AC1" w:rsidRPr="00F47EFB" w:rsidRDefault="00DE0AC1">
            <w:pPr>
              <w:rPr>
                <w:color w:val="FF0000"/>
                <w:sz w:val="22"/>
                <w:szCs w:val="22"/>
              </w:rPr>
            </w:pPr>
            <w:r w:rsidRPr="00F47EFB">
              <w:rPr>
                <w:color w:val="FF0000"/>
                <w:sz w:val="22"/>
                <w:szCs w:val="22"/>
              </w:rPr>
              <w:t>1.8 (1.4 to 2.3)</w:t>
            </w:r>
          </w:p>
        </w:tc>
      </w:tr>
      <w:tr w:rsidR="00DE0AC1" w:rsidRPr="00F47EFB" w14:paraId="48C34A84" w14:textId="77777777" w:rsidTr="00DE0AC1">
        <w:trPr>
          <w:trHeight w:val="20"/>
        </w:trPr>
        <w:tc>
          <w:tcPr>
            <w:tcW w:w="2560" w:type="dxa"/>
            <w:tcBorders>
              <w:top w:val="nil"/>
              <w:left w:val="nil"/>
              <w:bottom w:val="nil"/>
              <w:right w:val="nil"/>
            </w:tcBorders>
            <w:shd w:val="clear" w:color="auto" w:fill="auto"/>
            <w:noWrap/>
            <w:vAlign w:val="bottom"/>
            <w:hideMark/>
          </w:tcPr>
          <w:p w14:paraId="2773BD49" w14:textId="77777777" w:rsidR="00DE0AC1" w:rsidRPr="00F47EFB" w:rsidRDefault="00DE0AC1">
            <w:pPr>
              <w:rPr>
                <w:color w:val="FF0000"/>
                <w:sz w:val="22"/>
                <w:szCs w:val="22"/>
              </w:rPr>
            </w:pPr>
          </w:p>
        </w:tc>
        <w:tc>
          <w:tcPr>
            <w:tcW w:w="2000" w:type="dxa"/>
            <w:tcBorders>
              <w:top w:val="nil"/>
              <w:left w:val="nil"/>
              <w:bottom w:val="nil"/>
              <w:right w:val="nil"/>
            </w:tcBorders>
            <w:shd w:val="clear" w:color="auto" w:fill="auto"/>
            <w:noWrap/>
            <w:vAlign w:val="bottom"/>
            <w:hideMark/>
          </w:tcPr>
          <w:p w14:paraId="1E3160EE" w14:textId="77777777" w:rsidR="00DE0AC1" w:rsidRPr="00F47EFB" w:rsidRDefault="00DE0AC1">
            <w:pPr>
              <w:rPr>
                <w:sz w:val="20"/>
                <w:szCs w:val="20"/>
              </w:rPr>
            </w:pPr>
          </w:p>
        </w:tc>
        <w:tc>
          <w:tcPr>
            <w:tcW w:w="2060" w:type="dxa"/>
            <w:tcBorders>
              <w:top w:val="nil"/>
              <w:left w:val="nil"/>
              <w:bottom w:val="nil"/>
              <w:right w:val="nil"/>
            </w:tcBorders>
            <w:shd w:val="clear" w:color="auto" w:fill="auto"/>
            <w:noWrap/>
            <w:vAlign w:val="bottom"/>
            <w:hideMark/>
          </w:tcPr>
          <w:p w14:paraId="676041E8" w14:textId="77777777" w:rsidR="00DE0AC1" w:rsidRPr="00F47EFB" w:rsidRDefault="00DE0AC1">
            <w:pPr>
              <w:rPr>
                <w:sz w:val="20"/>
                <w:szCs w:val="20"/>
              </w:rPr>
            </w:pPr>
          </w:p>
        </w:tc>
        <w:tc>
          <w:tcPr>
            <w:tcW w:w="1860" w:type="dxa"/>
            <w:tcBorders>
              <w:top w:val="nil"/>
              <w:left w:val="nil"/>
              <w:bottom w:val="nil"/>
              <w:right w:val="nil"/>
            </w:tcBorders>
            <w:shd w:val="clear" w:color="auto" w:fill="auto"/>
            <w:noWrap/>
            <w:vAlign w:val="bottom"/>
            <w:hideMark/>
          </w:tcPr>
          <w:p w14:paraId="72CD4B01" w14:textId="77777777" w:rsidR="00DE0AC1" w:rsidRPr="00F47EFB" w:rsidRDefault="00DE0AC1">
            <w:pPr>
              <w:rPr>
                <w:sz w:val="20"/>
                <w:szCs w:val="20"/>
              </w:rPr>
            </w:pPr>
          </w:p>
        </w:tc>
      </w:tr>
      <w:tr w:rsidR="00DE0AC1" w:rsidRPr="00F47EFB" w14:paraId="0772CDC2" w14:textId="77777777" w:rsidTr="00DE0AC1">
        <w:trPr>
          <w:trHeight w:val="20"/>
        </w:trPr>
        <w:tc>
          <w:tcPr>
            <w:tcW w:w="2560" w:type="dxa"/>
            <w:tcBorders>
              <w:top w:val="nil"/>
              <w:left w:val="nil"/>
              <w:bottom w:val="nil"/>
              <w:right w:val="nil"/>
            </w:tcBorders>
            <w:shd w:val="clear" w:color="auto" w:fill="auto"/>
            <w:noWrap/>
            <w:vAlign w:val="bottom"/>
            <w:hideMark/>
          </w:tcPr>
          <w:p w14:paraId="070E8C30" w14:textId="77777777" w:rsidR="00DE0AC1" w:rsidRPr="00F47EFB" w:rsidRDefault="00DE0AC1">
            <w:pPr>
              <w:rPr>
                <w:color w:val="000000"/>
                <w:sz w:val="22"/>
                <w:szCs w:val="22"/>
              </w:rPr>
            </w:pPr>
            <w:r w:rsidRPr="00F47EFB">
              <w:rPr>
                <w:color w:val="000000"/>
                <w:sz w:val="22"/>
                <w:szCs w:val="22"/>
              </w:rPr>
              <w:t xml:space="preserve">   Adjusted outcome</w:t>
            </w:r>
          </w:p>
        </w:tc>
        <w:tc>
          <w:tcPr>
            <w:tcW w:w="2000" w:type="dxa"/>
            <w:tcBorders>
              <w:top w:val="nil"/>
              <w:left w:val="nil"/>
              <w:bottom w:val="nil"/>
              <w:right w:val="nil"/>
            </w:tcBorders>
            <w:shd w:val="clear" w:color="auto" w:fill="auto"/>
            <w:noWrap/>
            <w:vAlign w:val="bottom"/>
            <w:hideMark/>
          </w:tcPr>
          <w:p w14:paraId="5424C5EF" w14:textId="77777777" w:rsidR="00DE0AC1" w:rsidRPr="00F47EFB" w:rsidRDefault="00DE0AC1">
            <w:pPr>
              <w:rPr>
                <w:color w:val="000000"/>
                <w:sz w:val="22"/>
                <w:szCs w:val="22"/>
              </w:rPr>
            </w:pPr>
          </w:p>
        </w:tc>
        <w:tc>
          <w:tcPr>
            <w:tcW w:w="2060" w:type="dxa"/>
            <w:tcBorders>
              <w:top w:val="nil"/>
              <w:left w:val="nil"/>
              <w:bottom w:val="nil"/>
              <w:right w:val="nil"/>
            </w:tcBorders>
            <w:shd w:val="clear" w:color="auto" w:fill="auto"/>
            <w:noWrap/>
            <w:vAlign w:val="bottom"/>
            <w:hideMark/>
          </w:tcPr>
          <w:p w14:paraId="21CA3A04" w14:textId="77777777" w:rsidR="00DE0AC1" w:rsidRPr="00F47EFB" w:rsidRDefault="00DE0AC1">
            <w:pPr>
              <w:rPr>
                <w:sz w:val="20"/>
                <w:szCs w:val="20"/>
              </w:rPr>
            </w:pPr>
          </w:p>
        </w:tc>
        <w:tc>
          <w:tcPr>
            <w:tcW w:w="1860" w:type="dxa"/>
            <w:tcBorders>
              <w:top w:val="nil"/>
              <w:left w:val="nil"/>
              <w:bottom w:val="nil"/>
              <w:right w:val="nil"/>
            </w:tcBorders>
            <w:shd w:val="clear" w:color="auto" w:fill="auto"/>
            <w:noWrap/>
            <w:vAlign w:val="bottom"/>
            <w:hideMark/>
          </w:tcPr>
          <w:p w14:paraId="66207D46" w14:textId="77777777" w:rsidR="00DE0AC1" w:rsidRPr="00F47EFB" w:rsidRDefault="00DE0AC1">
            <w:pPr>
              <w:rPr>
                <w:sz w:val="20"/>
                <w:szCs w:val="20"/>
              </w:rPr>
            </w:pPr>
          </w:p>
        </w:tc>
      </w:tr>
      <w:tr w:rsidR="00DE0AC1" w:rsidRPr="00F47EFB" w14:paraId="2397AC0C" w14:textId="77777777" w:rsidTr="00DE0AC1">
        <w:trPr>
          <w:trHeight w:val="20"/>
        </w:trPr>
        <w:tc>
          <w:tcPr>
            <w:tcW w:w="2560" w:type="dxa"/>
            <w:tcBorders>
              <w:top w:val="nil"/>
              <w:left w:val="nil"/>
              <w:bottom w:val="nil"/>
              <w:right w:val="nil"/>
            </w:tcBorders>
            <w:shd w:val="clear" w:color="auto" w:fill="auto"/>
            <w:noWrap/>
            <w:vAlign w:val="bottom"/>
            <w:hideMark/>
          </w:tcPr>
          <w:p w14:paraId="5A4C5175" w14:textId="77777777" w:rsidR="00DE0AC1" w:rsidRPr="00F47EFB" w:rsidRDefault="00DE0AC1">
            <w:pPr>
              <w:rPr>
                <w:color w:val="000000"/>
                <w:sz w:val="22"/>
                <w:szCs w:val="22"/>
              </w:rPr>
            </w:pPr>
            <w:r w:rsidRPr="00F47EFB">
              <w:rPr>
                <w:color w:val="000000"/>
                <w:sz w:val="22"/>
                <w:szCs w:val="22"/>
              </w:rPr>
              <w:t xml:space="preserve">      Death at 30 d</w:t>
            </w:r>
          </w:p>
        </w:tc>
        <w:tc>
          <w:tcPr>
            <w:tcW w:w="2000" w:type="dxa"/>
            <w:tcBorders>
              <w:top w:val="nil"/>
              <w:left w:val="nil"/>
              <w:bottom w:val="nil"/>
              <w:right w:val="nil"/>
            </w:tcBorders>
            <w:shd w:val="clear" w:color="auto" w:fill="auto"/>
            <w:noWrap/>
            <w:vAlign w:val="bottom"/>
            <w:hideMark/>
          </w:tcPr>
          <w:p w14:paraId="3CDDE85F" w14:textId="77777777" w:rsidR="00DE0AC1" w:rsidRPr="00F47EFB" w:rsidRDefault="00DE0AC1">
            <w:pPr>
              <w:rPr>
                <w:color w:val="FF0000"/>
                <w:sz w:val="22"/>
                <w:szCs w:val="22"/>
              </w:rPr>
            </w:pPr>
            <w:r w:rsidRPr="00F47EFB">
              <w:rPr>
                <w:color w:val="FF0000"/>
                <w:sz w:val="22"/>
                <w:szCs w:val="22"/>
              </w:rPr>
              <w:t>2.2 (1.2 to 3.2)</w:t>
            </w:r>
          </w:p>
        </w:tc>
        <w:tc>
          <w:tcPr>
            <w:tcW w:w="2060" w:type="dxa"/>
            <w:tcBorders>
              <w:top w:val="nil"/>
              <w:left w:val="nil"/>
              <w:bottom w:val="nil"/>
              <w:right w:val="nil"/>
            </w:tcBorders>
            <w:shd w:val="clear" w:color="auto" w:fill="auto"/>
            <w:noWrap/>
            <w:vAlign w:val="bottom"/>
            <w:hideMark/>
          </w:tcPr>
          <w:p w14:paraId="28284973" w14:textId="77777777" w:rsidR="00DE0AC1" w:rsidRPr="00F47EFB" w:rsidRDefault="00DE0AC1">
            <w:pPr>
              <w:rPr>
                <w:color w:val="000000"/>
                <w:sz w:val="22"/>
                <w:szCs w:val="22"/>
              </w:rPr>
            </w:pPr>
            <w:r w:rsidRPr="00F47EFB">
              <w:rPr>
                <w:color w:val="000000"/>
                <w:sz w:val="22"/>
                <w:szCs w:val="22"/>
              </w:rPr>
              <w:t>0.1 (-0.7 to 0.9)</w:t>
            </w:r>
          </w:p>
        </w:tc>
        <w:tc>
          <w:tcPr>
            <w:tcW w:w="1860" w:type="dxa"/>
            <w:tcBorders>
              <w:top w:val="nil"/>
              <w:left w:val="nil"/>
              <w:bottom w:val="nil"/>
              <w:right w:val="nil"/>
            </w:tcBorders>
            <w:shd w:val="clear" w:color="auto" w:fill="auto"/>
            <w:noWrap/>
            <w:vAlign w:val="bottom"/>
            <w:hideMark/>
          </w:tcPr>
          <w:p w14:paraId="2C967873" w14:textId="77777777" w:rsidR="00DE0AC1" w:rsidRPr="00F47EFB" w:rsidRDefault="00DE0AC1">
            <w:pPr>
              <w:rPr>
                <w:color w:val="FF0000"/>
                <w:sz w:val="22"/>
                <w:szCs w:val="22"/>
              </w:rPr>
            </w:pPr>
            <w:r w:rsidRPr="00F47EFB">
              <w:rPr>
                <w:color w:val="FF0000"/>
                <w:sz w:val="22"/>
                <w:szCs w:val="22"/>
              </w:rPr>
              <w:t>2.5 (1.7 to 3.2)</w:t>
            </w:r>
          </w:p>
        </w:tc>
      </w:tr>
      <w:tr w:rsidR="00DE0AC1" w:rsidRPr="00F47EFB" w14:paraId="63483B3E" w14:textId="77777777" w:rsidTr="00DE0AC1">
        <w:trPr>
          <w:trHeight w:val="20"/>
        </w:trPr>
        <w:tc>
          <w:tcPr>
            <w:tcW w:w="2560" w:type="dxa"/>
            <w:tcBorders>
              <w:top w:val="nil"/>
              <w:left w:val="nil"/>
              <w:bottom w:val="nil"/>
              <w:right w:val="nil"/>
            </w:tcBorders>
            <w:shd w:val="clear" w:color="auto" w:fill="auto"/>
            <w:noWrap/>
            <w:vAlign w:val="bottom"/>
            <w:hideMark/>
          </w:tcPr>
          <w:p w14:paraId="0CAFFACA" w14:textId="77777777" w:rsidR="00DE0AC1" w:rsidRPr="00F47EFB" w:rsidRDefault="00DE0AC1">
            <w:pPr>
              <w:rPr>
                <w:color w:val="000000"/>
                <w:sz w:val="22"/>
                <w:szCs w:val="22"/>
              </w:rPr>
            </w:pPr>
            <w:r w:rsidRPr="00F47EFB">
              <w:rPr>
                <w:color w:val="000000"/>
                <w:sz w:val="22"/>
                <w:szCs w:val="22"/>
              </w:rPr>
              <w:t xml:space="preserve">      Death at 90 d</w:t>
            </w:r>
          </w:p>
        </w:tc>
        <w:tc>
          <w:tcPr>
            <w:tcW w:w="2000" w:type="dxa"/>
            <w:tcBorders>
              <w:top w:val="nil"/>
              <w:left w:val="nil"/>
              <w:bottom w:val="nil"/>
              <w:right w:val="nil"/>
            </w:tcBorders>
            <w:shd w:val="clear" w:color="auto" w:fill="auto"/>
            <w:noWrap/>
            <w:vAlign w:val="bottom"/>
            <w:hideMark/>
          </w:tcPr>
          <w:p w14:paraId="5634D439" w14:textId="77777777" w:rsidR="00DE0AC1" w:rsidRPr="00F47EFB" w:rsidRDefault="00DE0AC1">
            <w:pPr>
              <w:rPr>
                <w:color w:val="FF0000"/>
                <w:sz w:val="22"/>
                <w:szCs w:val="22"/>
              </w:rPr>
            </w:pPr>
            <w:r w:rsidRPr="00F47EFB">
              <w:rPr>
                <w:color w:val="FF0000"/>
                <w:sz w:val="22"/>
                <w:szCs w:val="22"/>
              </w:rPr>
              <w:t>1.8 (0.6 to 2.9)</w:t>
            </w:r>
          </w:p>
        </w:tc>
        <w:tc>
          <w:tcPr>
            <w:tcW w:w="2060" w:type="dxa"/>
            <w:tcBorders>
              <w:top w:val="nil"/>
              <w:left w:val="nil"/>
              <w:bottom w:val="nil"/>
              <w:right w:val="nil"/>
            </w:tcBorders>
            <w:shd w:val="clear" w:color="auto" w:fill="auto"/>
            <w:noWrap/>
            <w:vAlign w:val="bottom"/>
            <w:hideMark/>
          </w:tcPr>
          <w:p w14:paraId="43BE7B6E" w14:textId="77777777" w:rsidR="00DE0AC1" w:rsidRPr="00F47EFB" w:rsidRDefault="00DE0AC1">
            <w:pPr>
              <w:rPr>
                <w:color w:val="000000"/>
                <w:sz w:val="22"/>
                <w:szCs w:val="22"/>
              </w:rPr>
            </w:pPr>
            <w:r w:rsidRPr="00F47EFB">
              <w:rPr>
                <w:color w:val="000000"/>
                <w:sz w:val="22"/>
                <w:szCs w:val="22"/>
              </w:rPr>
              <w:t>-0.2 (-1.1 to 0.6)</w:t>
            </w:r>
          </w:p>
        </w:tc>
        <w:tc>
          <w:tcPr>
            <w:tcW w:w="1860" w:type="dxa"/>
            <w:tcBorders>
              <w:top w:val="nil"/>
              <w:left w:val="nil"/>
              <w:bottom w:val="nil"/>
              <w:right w:val="nil"/>
            </w:tcBorders>
            <w:shd w:val="clear" w:color="auto" w:fill="auto"/>
            <w:noWrap/>
            <w:vAlign w:val="bottom"/>
            <w:hideMark/>
          </w:tcPr>
          <w:p w14:paraId="7D91F3F0" w14:textId="77777777" w:rsidR="00DE0AC1" w:rsidRPr="00F47EFB" w:rsidRDefault="00DE0AC1">
            <w:pPr>
              <w:rPr>
                <w:color w:val="FF0000"/>
                <w:sz w:val="22"/>
                <w:szCs w:val="22"/>
              </w:rPr>
            </w:pPr>
            <w:r w:rsidRPr="00F47EFB">
              <w:rPr>
                <w:color w:val="FF0000"/>
                <w:sz w:val="22"/>
                <w:szCs w:val="22"/>
              </w:rPr>
              <w:t>2.3 (1.4 to 3.2)</w:t>
            </w:r>
          </w:p>
        </w:tc>
      </w:tr>
      <w:tr w:rsidR="00DE0AC1" w:rsidRPr="00F47EFB" w14:paraId="46E104E2" w14:textId="77777777" w:rsidTr="001464BA">
        <w:trPr>
          <w:trHeight w:val="20"/>
        </w:trPr>
        <w:tc>
          <w:tcPr>
            <w:tcW w:w="2560" w:type="dxa"/>
            <w:tcBorders>
              <w:top w:val="nil"/>
              <w:left w:val="nil"/>
              <w:right w:val="nil"/>
            </w:tcBorders>
            <w:shd w:val="clear" w:color="auto" w:fill="auto"/>
            <w:noWrap/>
            <w:vAlign w:val="bottom"/>
            <w:hideMark/>
          </w:tcPr>
          <w:p w14:paraId="65159981" w14:textId="77777777" w:rsidR="00DE0AC1" w:rsidRPr="00F47EFB" w:rsidRDefault="00DE0AC1">
            <w:pPr>
              <w:rPr>
                <w:color w:val="000000"/>
                <w:sz w:val="22"/>
                <w:szCs w:val="22"/>
              </w:rPr>
            </w:pPr>
            <w:r w:rsidRPr="00F47EFB">
              <w:rPr>
                <w:color w:val="000000"/>
                <w:sz w:val="22"/>
                <w:szCs w:val="22"/>
              </w:rPr>
              <w:t xml:space="preserve">      Death at 180d</w:t>
            </w:r>
          </w:p>
        </w:tc>
        <w:tc>
          <w:tcPr>
            <w:tcW w:w="2000" w:type="dxa"/>
            <w:tcBorders>
              <w:top w:val="nil"/>
              <w:left w:val="nil"/>
              <w:right w:val="nil"/>
            </w:tcBorders>
            <w:shd w:val="clear" w:color="auto" w:fill="auto"/>
            <w:noWrap/>
            <w:vAlign w:val="bottom"/>
            <w:hideMark/>
          </w:tcPr>
          <w:p w14:paraId="08AEDDDB" w14:textId="77777777" w:rsidR="00DE0AC1" w:rsidRPr="00F47EFB" w:rsidRDefault="00DE0AC1">
            <w:pPr>
              <w:rPr>
                <w:color w:val="FF0000"/>
                <w:sz w:val="22"/>
                <w:szCs w:val="22"/>
              </w:rPr>
            </w:pPr>
            <w:r w:rsidRPr="00F47EFB">
              <w:rPr>
                <w:color w:val="FF0000"/>
                <w:sz w:val="22"/>
                <w:szCs w:val="22"/>
              </w:rPr>
              <w:t>1.5 (0.3 to 2.7)</w:t>
            </w:r>
          </w:p>
        </w:tc>
        <w:tc>
          <w:tcPr>
            <w:tcW w:w="2060" w:type="dxa"/>
            <w:tcBorders>
              <w:top w:val="nil"/>
              <w:left w:val="nil"/>
              <w:right w:val="nil"/>
            </w:tcBorders>
            <w:shd w:val="clear" w:color="auto" w:fill="auto"/>
            <w:noWrap/>
            <w:vAlign w:val="bottom"/>
            <w:hideMark/>
          </w:tcPr>
          <w:p w14:paraId="3781D4EE" w14:textId="77777777" w:rsidR="00DE0AC1" w:rsidRPr="00F47EFB" w:rsidRDefault="00DE0AC1">
            <w:pPr>
              <w:rPr>
                <w:color w:val="000000"/>
                <w:sz w:val="22"/>
                <w:szCs w:val="22"/>
              </w:rPr>
            </w:pPr>
            <w:r w:rsidRPr="00F47EFB">
              <w:rPr>
                <w:color w:val="000000"/>
                <w:sz w:val="22"/>
                <w:szCs w:val="22"/>
              </w:rPr>
              <w:t>-0.3 (-1.3 to 0.6)</w:t>
            </w:r>
          </w:p>
        </w:tc>
        <w:tc>
          <w:tcPr>
            <w:tcW w:w="1860" w:type="dxa"/>
            <w:tcBorders>
              <w:top w:val="nil"/>
              <w:left w:val="nil"/>
              <w:right w:val="nil"/>
            </w:tcBorders>
            <w:shd w:val="clear" w:color="auto" w:fill="auto"/>
            <w:noWrap/>
            <w:vAlign w:val="bottom"/>
            <w:hideMark/>
          </w:tcPr>
          <w:p w14:paraId="0AD2750C" w14:textId="77777777" w:rsidR="00DE0AC1" w:rsidRPr="00F47EFB" w:rsidRDefault="00DE0AC1">
            <w:pPr>
              <w:rPr>
                <w:color w:val="FF0000"/>
                <w:sz w:val="22"/>
                <w:szCs w:val="22"/>
              </w:rPr>
            </w:pPr>
            <w:r w:rsidRPr="00F47EFB">
              <w:rPr>
                <w:color w:val="FF0000"/>
                <w:sz w:val="22"/>
                <w:szCs w:val="22"/>
              </w:rPr>
              <w:t>2.1 (1.2 to 3.1)</w:t>
            </w:r>
          </w:p>
        </w:tc>
      </w:tr>
      <w:tr w:rsidR="00DE0AC1" w:rsidRPr="00F47EFB" w14:paraId="654D0025" w14:textId="77777777" w:rsidTr="001464BA">
        <w:trPr>
          <w:trHeight w:val="20"/>
        </w:trPr>
        <w:tc>
          <w:tcPr>
            <w:tcW w:w="2560" w:type="dxa"/>
            <w:tcBorders>
              <w:top w:val="nil"/>
              <w:left w:val="nil"/>
              <w:bottom w:val="single" w:sz="4" w:space="0" w:color="auto"/>
              <w:right w:val="nil"/>
            </w:tcBorders>
            <w:shd w:val="clear" w:color="auto" w:fill="auto"/>
            <w:noWrap/>
            <w:vAlign w:val="bottom"/>
            <w:hideMark/>
          </w:tcPr>
          <w:p w14:paraId="41851C6E" w14:textId="77777777" w:rsidR="00DE0AC1" w:rsidRPr="00F47EFB" w:rsidRDefault="00DE0AC1">
            <w:pPr>
              <w:rPr>
                <w:color w:val="000000"/>
                <w:sz w:val="22"/>
                <w:szCs w:val="22"/>
              </w:rPr>
            </w:pPr>
            <w:r w:rsidRPr="00F47EFB">
              <w:rPr>
                <w:color w:val="000000"/>
                <w:sz w:val="22"/>
                <w:szCs w:val="22"/>
              </w:rPr>
              <w:t xml:space="preserve">      Death at 365d</w:t>
            </w:r>
          </w:p>
        </w:tc>
        <w:tc>
          <w:tcPr>
            <w:tcW w:w="2000" w:type="dxa"/>
            <w:tcBorders>
              <w:top w:val="nil"/>
              <w:left w:val="nil"/>
              <w:bottom w:val="single" w:sz="4" w:space="0" w:color="auto"/>
              <w:right w:val="nil"/>
            </w:tcBorders>
            <w:shd w:val="clear" w:color="auto" w:fill="auto"/>
            <w:noWrap/>
            <w:vAlign w:val="bottom"/>
            <w:hideMark/>
          </w:tcPr>
          <w:p w14:paraId="2AA088FF" w14:textId="77777777" w:rsidR="00DE0AC1" w:rsidRPr="00F47EFB" w:rsidRDefault="00DE0AC1">
            <w:pPr>
              <w:rPr>
                <w:color w:val="000000"/>
                <w:sz w:val="22"/>
                <w:szCs w:val="22"/>
              </w:rPr>
            </w:pPr>
            <w:r w:rsidRPr="00F47EFB">
              <w:rPr>
                <w:color w:val="000000"/>
                <w:sz w:val="22"/>
                <w:szCs w:val="22"/>
              </w:rPr>
              <w:t>1.2 (-0.1 to 2.5)</w:t>
            </w:r>
          </w:p>
        </w:tc>
        <w:tc>
          <w:tcPr>
            <w:tcW w:w="2060" w:type="dxa"/>
            <w:tcBorders>
              <w:top w:val="nil"/>
              <w:left w:val="nil"/>
              <w:bottom w:val="single" w:sz="4" w:space="0" w:color="auto"/>
              <w:right w:val="nil"/>
            </w:tcBorders>
            <w:shd w:val="clear" w:color="auto" w:fill="auto"/>
            <w:noWrap/>
            <w:vAlign w:val="bottom"/>
            <w:hideMark/>
          </w:tcPr>
          <w:p w14:paraId="6BB45ABA" w14:textId="77777777" w:rsidR="00DE0AC1" w:rsidRPr="00F47EFB" w:rsidRDefault="00DE0AC1">
            <w:pPr>
              <w:rPr>
                <w:color w:val="000000"/>
                <w:sz w:val="22"/>
                <w:szCs w:val="22"/>
              </w:rPr>
            </w:pPr>
            <w:r w:rsidRPr="00F47EFB">
              <w:rPr>
                <w:color w:val="000000"/>
                <w:sz w:val="22"/>
                <w:szCs w:val="22"/>
              </w:rPr>
              <w:t>-0.5 (-1.5 to 0.4)</w:t>
            </w:r>
          </w:p>
        </w:tc>
        <w:tc>
          <w:tcPr>
            <w:tcW w:w="1860" w:type="dxa"/>
            <w:tcBorders>
              <w:top w:val="nil"/>
              <w:left w:val="nil"/>
              <w:bottom w:val="single" w:sz="4" w:space="0" w:color="auto"/>
              <w:right w:val="nil"/>
            </w:tcBorders>
            <w:shd w:val="clear" w:color="auto" w:fill="auto"/>
            <w:noWrap/>
            <w:vAlign w:val="bottom"/>
            <w:hideMark/>
          </w:tcPr>
          <w:p w14:paraId="01098557" w14:textId="77777777" w:rsidR="00DE0AC1" w:rsidRPr="00F47EFB" w:rsidRDefault="00DE0AC1">
            <w:pPr>
              <w:rPr>
                <w:color w:val="FF0000"/>
                <w:sz w:val="22"/>
                <w:szCs w:val="22"/>
              </w:rPr>
            </w:pPr>
            <w:r w:rsidRPr="00F47EFB">
              <w:rPr>
                <w:color w:val="FF0000"/>
                <w:sz w:val="22"/>
                <w:szCs w:val="22"/>
              </w:rPr>
              <w:t>2.0 (0.9 to 3.1)</w:t>
            </w:r>
          </w:p>
        </w:tc>
      </w:tr>
    </w:tbl>
    <w:p w14:paraId="61EF6553" w14:textId="790FDE76" w:rsidR="00320587" w:rsidRPr="00F47EFB" w:rsidRDefault="00320587">
      <w:pPr>
        <w:rPr>
          <w:b/>
          <w:bCs/>
          <w:highlight w:val="yellow"/>
        </w:rPr>
      </w:pPr>
    </w:p>
    <w:p w14:paraId="0D8BB351" w14:textId="77777777" w:rsidR="00C34643" w:rsidRPr="00F47EFB" w:rsidRDefault="00C34643" w:rsidP="00C34643">
      <w:pPr>
        <w:rPr>
          <w:sz w:val="20"/>
          <w:szCs w:val="20"/>
        </w:rPr>
      </w:pPr>
      <w:r w:rsidRPr="00F47EFB">
        <w:rPr>
          <w:sz w:val="20"/>
          <w:szCs w:val="20"/>
        </w:rPr>
        <w:t>*</w:t>
      </w:r>
      <w:r w:rsidRPr="00F47EFB">
        <w:rPr>
          <w:i/>
          <w:iCs/>
          <w:sz w:val="20"/>
          <w:szCs w:val="20"/>
        </w:rPr>
        <w:t>p &lt; 0.05</w:t>
      </w:r>
      <w:r w:rsidRPr="00F47EFB">
        <w:rPr>
          <w:sz w:val="20"/>
          <w:szCs w:val="20"/>
        </w:rPr>
        <w:t xml:space="preserve"> for a statistical test of the difference between hospital types. Values in red are statistically significant differences that favor the reference group (always set as the </w:t>
      </w:r>
      <w:proofErr w:type="gramStart"/>
      <w:r w:rsidRPr="00F47EFB">
        <w:rPr>
          <w:sz w:val="20"/>
          <w:szCs w:val="20"/>
        </w:rPr>
        <w:t>lower level</w:t>
      </w:r>
      <w:proofErr w:type="gramEnd"/>
      <w:r w:rsidRPr="00F47EFB">
        <w:rPr>
          <w:sz w:val="20"/>
          <w:szCs w:val="20"/>
        </w:rPr>
        <w:t xml:space="preserve"> trauma or non-trauma hospital in a comparison); values in blue are statistically significant differences that favor the non-reference group (always set as the higher level trauma center in a comparison); values in black are not statistically significant.</w:t>
      </w:r>
    </w:p>
    <w:p w14:paraId="42E626BF" w14:textId="5719A2E9" w:rsidR="00DE0AC1" w:rsidRPr="00F47EFB" w:rsidRDefault="00DE0AC1" w:rsidP="00DE0AC1">
      <w:pPr>
        <w:rPr>
          <w:sz w:val="20"/>
          <w:szCs w:val="20"/>
        </w:rPr>
      </w:pPr>
      <w:r w:rsidRPr="00F47EFB">
        <w:rPr>
          <w:sz w:val="20"/>
          <w:szCs w:val="20"/>
        </w:rPr>
        <w:tab/>
      </w:r>
      <w:r w:rsidRPr="00F47EFB">
        <w:rPr>
          <w:sz w:val="20"/>
          <w:szCs w:val="20"/>
        </w:rPr>
        <w:tab/>
      </w:r>
      <w:r w:rsidRPr="00F47EFB">
        <w:rPr>
          <w:sz w:val="20"/>
          <w:szCs w:val="20"/>
        </w:rPr>
        <w:tab/>
      </w:r>
      <w:r w:rsidRPr="00F47EFB">
        <w:rPr>
          <w:sz w:val="20"/>
          <w:szCs w:val="20"/>
        </w:rPr>
        <w:tab/>
      </w:r>
    </w:p>
    <w:p w14:paraId="12694761" w14:textId="77777777" w:rsidR="00DE0AC1" w:rsidRPr="00F47EFB" w:rsidRDefault="00DE0AC1" w:rsidP="00DE0AC1">
      <w:pPr>
        <w:rPr>
          <w:sz w:val="20"/>
          <w:szCs w:val="20"/>
        </w:rPr>
      </w:pPr>
      <w:r w:rsidRPr="00F47EFB">
        <w:rPr>
          <w:sz w:val="20"/>
          <w:szCs w:val="20"/>
        </w:rPr>
        <w:t>The reference group is indicated as [ref] (</w:t>
      </w:r>
      <w:proofErr w:type="gramStart"/>
      <w:r w:rsidRPr="00F47EFB">
        <w:rPr>
          <w:sz w:val="20"/>
          <w:szCs w:val="20"/>
        </w:rPr>
        <w:t>e.g.</w:t>
      </w:r>
      <w:proofErr w:type="gramEnd"/>
      <w:r w:rsidRPr="00F47EFB">
        <w:rPr>
          <w:sz w:val="20"/>
          <w:szCs w:val="20"/>
        </w:rPr>
        <w:t xml:space="preserve"> level 2 is the reference group in 1 v 2 [ref])</w:t>
      </w:r>
      <w:r w:rsidRPr="00F47EFB">
        <w:rPr>
          <w:sz w:val="20"/>
          <w:szCs w:val="20"/>
        </w:rPr>
        <w:tab/>
      </w:r>
      <w:r w:rsidRPr="00F47EFB">
        <w:rPr>
          <w:sz w:val="20"/>
          <w:szCs w:val="20"/>
        </w:rPr>
        <w:tab/>
      </w:r>
      <w:r w:rsidRPr="00F47EFB">
        <w:rPr>
          <w:sz w:val="20"/>
          <w:szCs w:val="20"/>
        </w:rPr>
        <w:tab/>
      </w:r>
      <w:r w:rsidRPr="00F47EFB">
        <w:rPr>
          <w:sz w:val="20"/>
          <w:szCs w:val="20"/>
        </w:rPr>
        <w:tab/>
      </w:r>
    </w:p>
    <w:p w14:paraId="6BE40D7B" w14:textId="77777777" w:rsidR="00DE0AC1" w:rsidRPr="00F47EFB" w:rsidRDefault="00DE0AC1" w:rsidP="00DE0AC1">
      <w:pPr>
        <w:rPr>
          <w:sz w:val="20"/>
          <w:szCs w:val="20"/>
        </w:rPr>
      </w:pPr>
      <w:r w:rsidRPr="00F47EFB">
        <w:rPr>
          <w:sz w:val="20"/>
          <w:szCs w:val="20"/>
        </w:rPr>
        <w:tab/>
      </w:r>
      <w:r w:rsidRPr="00F47EFB">
        <w:rPr>
          <w:sz w:val="20"/>
          <w:szCs w:val="20"/>
        </w:rPr>
        <w:tab/>
      </w:r>
      <w:r w:rsidRPr="00F47EFB">
        <w:rPr>
          <w:sz w:val="20"/>
          <w:szCs w:val="20"/>
        </w:rPr>
        <w:tab/>
      </w:r>
      <w:r w:rsidRPr="00F47EFB">
        <w:rPr>
          <w:sz w:val="20"/>
          <w:szCs w:val="20"/>
        </w:rPr>
        <w:tab/>
      </w:r>
    </w:p>
    <w:p w14:paraId="26E61F32" w14:textId="53BC63F1" w:rsidR="00DE0AC1" w:rsidRPr="00F47EFB" w:rsidRDefault="00DE0AC1" w:rsidP="00DE0AC1">
      <w:pPr>
        <w:rPr>
          <w:sz w:val="20"/>
          <w:szCs w:val="20"/>
        </w:rPr>
      </w:pPr>
      <w:r w:rsidRPr="00F47EFB">
        <w:rPr>
          <w:sz w:val="20"/>
          <w:szCs w:val="20"/>
        </w:rPr>
        <w:t>Notes: Estimates are adjusted by propensity score-based overlap weights. The logit model included state and year fixed effects, individual level covariates (age, sex, race, comorbidity score, dual-eligibility status, 29 chronic conditions, a quantity of blood furnished to the beneficiary, Injury Severity Scores, New Injury Severity Scores, the max Abbreviated Injury Scale [AIS] score for each body region, and the max overall AIS score), and county level demographic and health information (natural log of median household income, metropolitan/micropolitan areas, and proportion below poverty line, female, above 65y, with ≥4y of college, general practice physicians, and hospitals with a medical school affiliation)</w:t>
      </w:r>
      <w:r w:rsidR="008406B9" w:rsidRPr="00F47EFB">
        <w:rPr>
          <w:sz w:val="20"/>
          <w:szCs w:val="20"/>
        </w:rPr>
        <w:t>.</w:t>
      </w:r>
      <w:r w:rsidRPr="00F47EFB">
        <w:rPr>
          <w:sz w:val="20"/>
          <w:szCs w:val="20"/>
        </w:rPr>
        <w:tab/>
      </w:r>
      <w:r w:rsidRPr="00F47EFB">
        <w:rPr>
          <w:sz w:val="20"/>
          <w:szCs w:val="20"/>
        </w:rPr>
        <w:tab/>
      </w:r>
    </w:p>
    <w:p w14:paraId="65479036" w14:textId="77777777" w:rsidR="00DE0AC1" w:rsidRPr="00F47EFB" w:rsidRDefault="00DE0AC1" w:rsidP="00DE0AC1">
      <w:pPr>
        <w:rPr>
          <w:b/>
          <w:bCs/>
        </w:rPr>
      </w:pPr>
      <w:r w:rsidRPr="00F47EFB">
        <w:rPr>
          <w:sz w:val="20"/>
          <w:szCs w:val="20"/>
        </w:rPr>
        <w:tab/>
      </w:r>
      <w:r w:rsidRPr="00F47EFB">
        <w:rPr>
          <w:sz w:val="20"/>
          <w:szCs w:val="20"/>
        </w:rPr>
        <w:tab/>
      </w:r>
      <w:r w:rsidRPr="00F47EFB">
        <w:rPr>
          <w:sz w:val="20"/>
          <w:szCs w:val="20"/>
        </w:rPr>
        <w:tab/>
      </w:r>
      <w:r w:rsidRPr="00F47EFB">
        <w:rPr>
          <w:b/>
          <w:bCs/>
        </w:rPr>
        <w:tab/>
      </w:r>
    </w:p>
    <w:p w14:paraId="057459A9"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5BA06D67"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3491ED6C"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5D4E1C61"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18A38E68"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559AE51A"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3253EE90"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58F3D52A"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1D4597B5"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11D9C05E"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69B57FCE" w14:textId="77777777" w:rsidR="00DE0AC1" w:rsidRPr="00F47EFB" w:rsidRDefault="00DE0AC1" w:rsidP="00DE0AC1">
      <w:pPr>
        <w:rPr>
          <w:b/>
          <w:bCs/>
        </w:rPr>
      </w:pPr>
      <w:r w:rsidRPr="00F47EFB">
        <w:rPr>
          <w:b/>
          <w:bCs/>
        </w:rPr>
        <w:tab/>
      </w:r>
      <w:r w:rsidRPr="00F47EFB">
        <w:rPr>
          <w:b/>
          <w:bCs/>
        </w:rPr>
        <w:tab/>
      </w:r>
      <w:r w:rsidRPr="00F47EFB">
        <w:rPr>
          <w:b/>
          <w:bCs/>
        </w:rPr>
        <w:tab/>
      </w:r>
      <w:r w:rsidRPr="00F47EFB">
        <w:rPr>
          <w:b/>
          <w:bCs/>
        </w:rPr>
        <w:tab/>
      </w:r>
    </w:p>
    <w:p w14:paraId="752CA463" w14:textId="77777777" w:rsidR="009573A5" w:rsidRPr="00F47EFB" w:rsidRDefault="009573A5" w:rsidP="009573A5">
      <w:pPr>
        <w:rPr>
          <w:b/>
          <w:bCs/>
        </w:rPr>
        <w:sectPr w:rsidR="009573A5" w:rsidRPr="00F47EFB" w:rsidSect="00BE0C2B">
          <w:pgSz w:w="12240" w:h="15840"/>
          <w:pgMar w:top="1440" w:right="1440" w:bottom="1440" w:left="1440" w:header="720" w:footer="720" w:gutter="0"/>
          <w:cols w:space="720"/>
          <w:docGrid w:linePitch="360"/>
        </w:sectPr>
      </w:pPr>
    </w:p>
    <w:p w14:paraId="15076438" w14:textId="3454724C" w:rsidR="002E69B4" w:rsidRPr="00F47EFB" w:rsidRDefault="002E69B4" w:rsidP="002E69B4">
      <w:pPr>
        <w:widowControl w:val="0"/>
        <w:autoSpaceDE w:val="0"/>
        <w:autoSpaceDN w:val="0"/>
        <w:adjustRightInd w:val="0"/>
        <w:rPr>
          <w:b/>
          <w:bCs/>
        </w:rPr>
      </w:pPr>
      <w:r w:rsidRPr="00F47EFB">
        <w:rPr>
          <w:b/>
          <w:bCs/>
        </w:rPr>
        <w:lastRenderedPageBreak/>
        <w:t>Appendix table 1</w:t>
      </w:r>
      <w:r w:rsidR="00C049E2" w:rsidRPr="00F47EFB">
        <w:rPr>
          <w:b/>
          <w:bCs/>
        </w:rPr>
        <w:t>3</w:t>
      </w:r>
      <w:r w:rsidRPr="00F47EFB">
        <w:rPr>
          <w:b/>
          <w:bCs/>
        </w:rPr>
        <w:t xml:space="preserve">. Coefficients from logistic regression model for predicting the propensity of receiving care at a level 1 versus a non-trauma center for all injuries (log-odds ratios are </w:t>
      </w:r>
      <w:proofErr w:type="gramStart"/>
      <w:r w:rsidRPr="00F47EFB">
        <w:rPr>
          <w:b/>
          <w:bCs/>
        </w:rPr>
        <w:t>shown)</w:t>
      </w:r>
      <w:r w:rsidRPr="00F47EFB">
        <w:rPr>
          <w:b/>
          <w:bCs/>
          <w:vertAlign w:val="superscript"/>
        </w:rPr>
        <w:t>a</w:t>
      </w:r>
      <w:proofErr w:type="gramEnd"/>
      <w:r w:rsidRPr="00F47EFB">
        <w:rPr>
          <w:b/>
          <w:bCs/>
        </w:rPr>
        <w:t xml:space="preserve">  </w:t>
      </w:r>
    </w:p>
    <w:p w14:paraId="579C6FCA" w14:textId="77777777" w:rsidR="002E69B4" w:rsidRPr="00F47EFB" w:rsidRDefault="002E69B4" w:rsidP="002E69B4">
      <w:pPr>
        <w:widowControl w:val="0"/>
        <w:autoSpaceDE w:val="0"/>
        <w:autoSpaceDN w:val="0"/>
        <w:adjustRightInd w:val="0"/>
      </w:pPr>
    </w:p>
    <w:tbl>
      <w:tblPr>
        <w:tblW w:w="0" w:type="auto"/>
        <w:tblLayout w:type="fixed"/>
        <w:tblLook w:val="0000" w:firstRow="0" w:lastRow="0" w:firstColumn="0" w:lastColumn="0" w:noHBand="0" w:noVBand="0"/>
      </w:tblPr>
      <w:tblGrid>
        <w:gridCol w:w="4068"/>
        <w:gridCol w:w="1350"/>
        <w:gridCol w:w="1260"/>
        <w:gridCol w:w="1170"/>
        <w:gridCol w:w="720"/>
      </w:tblGrid>
      <w:tr w:rsidR="002E69B4" w:rsidRPr="00F47EFB" w14:paraId="7044B854" w14:textId="77777777" w:rsidTr="00D47478">
        <w:tc>
          <w:tcPr>
            <w:tcW w:w="4068" w:type="dxa"/>
            <w:tcBorders>
              <w:top w:val="single" w:sz="4" w:space="0" w:color="auto"/>
              <w:left w:val="nil"/>
              <w:bottom w:val="single" w:sz="8" w:space="0" w:color="auto"/>
              <w:right w:val="nil"/>
            </w:tcBorders>
          </w:tcPr>
          <w:p w14:paraId="2779821C" w14:textId="77777777" w:rsidR="002E69B4" w:rsidRPr="00F47EFB" w:rsidRDefault="002E69B4" w:rsidP="00D47478">
            <w:pPr>
              <w:widowControl w:val="0"/>
              <w:autoSpaceDE w:val="0"/>
              <w:autoSpaceDN w:val="0"/>
              <w:adjustRightInd w:val="0"/>
              <w:rPr>
                <w:sz w:val="20"/>
                <w:szCs w:val="20"/>
              </w:rPr>
            </w:pPr>
            <w:r w:rsidRPr="00F47EFB">
              <w:rPr>
                <w:sz w:val="20"/>
                <w:szCs w:val="20"/>
              </w:rPr>
              <w:t>Covariate</w:t>
            </w:r>
          </w:p>
        </w:tc>
        <w:tc>
          <w:tcPr>
            <w:tcW w:w="1350" w:type="dxa"/>
            <w:tcBorders>
              <w:top w:val="single" w:sz="4" w:space="0" w:color="auto"/>
              <w:left w:val="nil"/>
              <w:bottom w:val="single" w:sz="8" w:space="0" w:color="auto"/>
              <w:right w:val="nil"/>
            </w:tcBorders>
          </w:tcPr>
          <w:p w14:paraId="7B812AF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Coef.</w:t>
            </w:r>
          </w:p>
        </w:tc>
        <w:tc>
          <w:tcPr>
            <w:tcW w:w="2430" w:type="dxa"/>
            <w:gridSpan w:val="2"/>
            <w:tcBorders>
              <w:top w:val="single" w:sz="4" w:space="0" w:color="auto"/>
              <w:left w:val="nil"/>
              <w:bottom w:val="single" w:sz="8" w:space="0" w:color="auto"/>
              <w:right w:val="nil"/>
            </w:tcBorders>
          </w:tcPr>
          <w:p w14:paraId="255A017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[95% Confidence Interval]</w:t>
            </w:r>
          </w:p>
        </w:tc>
        <w:tc>
          <w:tcPr>
            <w:tcW w:w="720" w:type="dxa"/>
            <w:tcBorders>
              <w:top w:val="single" w:sz="4" w:space="0" w:color="auto"/>
              <w:left w:val="nil"/>
              <w:bottom w:val="single" w:sz="8" w:space="0" w:color="auto"/>
              <w:right w:val="nil"/>
            </w:tcBorders>
          </w:tcPr>
          <w:p w14:paraId="08F669C7"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 xml:space="preserve"> Sig</w:t>
            </w:r>
          </w:p>
        </w:tc>
      </w:tr>
      <w:tr w:rsidR="002E69B4" w:rsidRPr="00F47EFB" w14:paraId="2DF058AF" w14:textId="77777777" w:rsidTr="00D47478">
        <w:tc>
          <w:tcPr>
            <w:tcW w:w="4068" w:type="dxa"/>
            <w:tcBorders>
              <w:top w:val="nil"/>
              <w:left w:val="nil"/>
              <w:bottom w:val="nil"/>
              <w:right w:val="nil"/>
            </w:tcBorders>
          </w:tcPr>
          <w:p w14:paraId="176061D5" w14:textId="77777777" w:rsidR="002E69B4" w:rsidRPr="00F47EFB" w:rsidRDefault="002E69B4" w:rsidP="00D47478">
            <w:pPr>
              <w:widowControl w:val="0"/>
              <w:autoSpaceDE w:val="0"/>
              <w:autoSpaceDN w:val="0"/>
              <w:adjustRightInd w:val="0"/>
              <w:rPr>
                <w:sz w:val="20"/>
                <w:szCs w:val="20"/>
              </w:rPr>
            </w:pPr>
            <w:r w:rsidRPr="00F47EFB">
              <w:rPr>
                <w:sz w:val="20"/>
                <w:szCs w:val="20"/>
              </w:rPr>
              <w:t>New Injury Severity Score splines (not shown)</w:t>
            </w:r>
          </w:p>
        </w:tc>
        <w:tc>
          <w:tcPr>
            <w:tcW w:w="1350" w:type="dxa"/>
            <w:tcBorders>
              <w:top w:val="nil"/>
              <w:left w:val="nil"/>
              <w:bottom w:val="nil"/>
              <w:right w:val="nil"/>
            </w:tcBorders>
          </w:tcPr>
          <w:p w14:paraId="6795F0D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included</w:t>
            </w:r>
          </w:p>
        </w:tc>
        <w:tc>
          <w:tcPr>
            <w:tcW w:w="1260" w:type="dxa"/>
            <w:tcBorders>
              <w:top w:val="nil"/>
              <w:left w:val="nil"/>
              <w:bottom w:val="nil"/>
              <w:right w:val="nil"/>
            </w:tcBorders>
          </w:tcPr>
          <w:p w14:paraId="7E450E04"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3A37AC36"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04D657BB"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4FEB6999" w14:textId="77777777" w:rsidTr="00D47478">
        <w:tc>
          <w:tcPr>
            <w:tcW w:w="4068" w:type="dxa"/>
            <w:tcBorders>
              <w:top w:val="nil"/>
              <w:left w:val="nil"/>
              <w:bottom w:val="nil"/>
              <w:right w:val="nil"/>
            </w:tcBorders>
          </w:tcPr>
          <w:p w14:paraId="7886EA71" w14:textId="77777777" w:rsidR="002E69B4" w:rsidRPr="00F47EFB" w:rsidRDefault="002E69B4" w:rsidP="00D47478">
            <w:pPr>
              <w:widowControl w:val="0"/>
              <w:autoSpaceDE w:val="0"/>
              <w:autoSpaceDN w:val="0"/>
              <w:adjustRightInd w:val="0"/>
              <w:rPr>
                <w:sz w:val="20"/>
                <w:szCs w:val="20"/>
              </w:rPr>
            </w:pPr>
            <w:r w:rsidRPr="00F47EFB">
              <w:rPr>
                <w:sz w:val="20"/>
                <w:szCs w:val="20"/>
              </w:rPr>
              <w:t>Injury Severity Score splines (not shown)</w:t>
            </w:r>
          </w:p>
        </w:tc>
        <w:tc>
          <w:tcPr>
            <w:tcW w:w="1350" w:type="dxa"/>
            <w:tcBorders>
              <w:top w:val="nil"/>
              <w:left w:val="nil"/>
              <w:bottom w:val="nil"/>
              <w:right w:val="nil"/>
            </w:tcBorders>
          </w:tcPr>
          <w:p w14:paraId="6ADCEC1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included</w:t>
            </w:r>
          </w:p>
        </w:tc>
        <w:tc>
          <w:tcPr>
            <w:tcW w:w="1260" w:type="dxa"/>
            <w:tcBorders>
              <w:top w:val="nil"/>
              <w:left w:val="nil"/>
              <w:bottom w:val="nil"/>
              <w:right w:val="nil"/>
            </w:tcBorders>
          </w:tcPr>
          <w:p w14:paraId="3859C55C"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66F52B44"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6689CF87"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6F1872D2" w14:textId="77777777" w:rsidTr="00D47478">
        <w:tc>
          <w:tcPr>
            <w:tcW w:w="4068" w:type="dxa"/>
            <w:tcBorders>
              <w:top w:val="nil"/>
              <w:left w:val="nil"/>
              <w:bottom w:val="nil"/>
              <w:right w:val="nil"/>
            </w:tcBorders>
          </w:tcPr>
          <w:p w14:paraId="153F0094" w14:textId="77777777" w:rsidR="002E69B4" w:rsidRPr="00F47EFB" w:rsidRDefault="002E69B4" w:rsidP="00D47478">
            <w:pPr>
              <w:widowControl w:val="0"/>
              <w:autoSpaceDE w:val="0"/>
              <w:autoSpaceDN w:val="0"/>
              <w:adjustRightInd w:val="0"/>
              <w:rPr>
                <w:sz w:val="20"/>
                <w:szCs w:val="20"/>
              </w:rPr>
            </w:pPr>
            <w:r w:rsidRPr="00F47EFB">
              <w:rPr>
                <w:sz w:val="20"/>
                <w:szCs w:val="20"/>
              </w:rPr>
              <w:t>Race</w:t>
            </w:r>
          </w:p>
        </w:tc>
        <w:tc>
          <w:tcPr>
            <w:tcW w:w="1350" w:type="dxa"/>
            <w:tcBorders>
              <w:top w:val="nil"/>
              <w:left w:val="nil"/>
              <w:bottom w:val="nil"/>
              <w:right w:val="nil"/>
            </w:tcBorders>
          </w:tcPr>
          <w:p w14:paraId="2D05FA1E" w14:textId="77777777" w:rsidR="002E69B4" w:rsidRPr="00F47EFB" w:rsidRDefault="002E69B4" w:rsidP="00D47478">
            <w:pPr>
              <w:widowControl w:val="0"/>
              <w:autoSpaceDE w:val="0"/>
              <w:autoSpaceDN w:val="0"/>
              <w:adjustRightInd w:val="0"/>
              <w:jc w:val="center"/>
              <w:rPr>
                <w:sz w:val="20"/>
                <w:szCs w:val="20"/>
              </w:rPr>
            </w:pPr>
          </w:p>
        </w:tc>
        <w:tc>
          <w:tcPr>
            <w:tcW w:w="1260" w:type="dxa"/>
            <w:tcBorders>
              <w:top w:val="nil"/>
              <w:left w:val="nil"/>
              <w:bottom w:val="nil"/>
              <w:right w:val="nil"/>
            </w:tcBorders>
          </w:tcPr>
          <w:p w14:paraId="59592E42"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4D508041"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24551522"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5B83A40B" w14:textId="77777777" w:rsidTr="00D47478">
        <w:tc>
          <w:tcPr>
            <w:tcW w:w="4068" w:type="dxa"/>
            <w:tcBorders>
              <w:top w:val="nil"/>
              <w:left w:val="nil"/>
              <w:bottom w:val="nil"/>
              <w:right w:val="nil"/>
            </w:tcBorders>
          </w:tcPr>
          <w:p w14:paraId="17F9C858"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Black [ref]</w:t>
            </w:r>
          </w:p>
        </w:tc>
        <w:tc>
          <w:tcPr>
            <w:tcW w:w="1350" w:type="dxa"/>
            <w:tcBorders>
              <w:top w:val="nil"/>
              <w:left w:val="nil"/>
              <w:bottom w:val="nil"/>
              <w:right w:val="nil"/>
            </w:tcBorders>
          </w:tcPr>
          <w:p w14:paraId="64879ABA" w14:textId="77777777" w:rsidR="002E69B4" w:rsidRPr="00F47EFB" w:rsidRDefault="002E69B4" w:rsidP="00D47478">
            <w:pPr>
              <w:widowControl w:val="0"/>
              <w:autoSpaceDE w:val="0"/>
              <w:autoSpaceDN w:val="0"/>
              <w:adjustRightInd w:val="0"/>
              <w:jc w:val="center"/>
              <w:rPr>
                <w:sz w:val="20"/>
                <w:szCs w:val="20"/>
              </w:rPr>
            </w:pPr>
          </w:p>
        </w:tc>
        <w:tc>
          <w:tcPr>
            <w:tcW w:w="1260" w:type="dxa"/>
            <w:tcBorders>
              <w:top w:val="nil"/>
              <w:left w:val="nil"/>
              <w:bottom w:val="nil"/>
              <w:right w:val="nil"/>
            </w:tcBorders>
          </w:tcPr>
          <w:p w14:paraId="4147CBB4"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7A5E9513"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1989EE32"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48339FD9" w14:textId="77777777" w:rsidTr="00D47478">
        <w:tc>
          <w:tcPr>
            <w:tcW w:w="4068" w:type="dxa"/>
            <w:tcBorders>
              <w:top w:val="nil"/>
              <w:left w:val="nil"/>
              <w:bottom w:val="nil"/>
              <w:right w:val="nil"/>
            </w:tcBorders>
          </w:tcPr>
          <w:p w14:paraId="64391675"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White</w:t>
            </w:r>
          </w:p>
        </w:tc>
        <w:tc>
          <w:tcPr>
            <w:tcW w:w="1350" w:type="dxa"/>
            <w:tcBorders>
              <w:top w:val="nil"/>
              <w:left w:val="nil"/>
              <w:bottom w:val="nil"/>
              <w:right w:val="nil"/>
            </w:tcBorders>
          </w:tcPr>
          <w:p w14:paraId="7D1F65E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-.592</w:t>
            </w:r>
          </w:p>
        </w:tc>
        <w:tc>
          <w:tcPr>
            <w:tcW w:w="1260" w:type="dxa"/>
            <w:tcBorders>
              <w:top w:val="nil"/>
              <w:left w:val="nil"/>
              <w:bottom w:val="nil"/>
              <w:right w:val="nil"/>
            </w:tcBorders>
          </w:tcPr>
          <w:p w14:paraId="3894981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-.648</w:t>
            </w:r>
          </w:p>
        </w:tc>
        <w:tc>
          <w:tcPr>
            <w:tcW w:w="1170" w:type="dxa"/>
            <w:tcBorders>
              <w:top w:val="nil"/>
              <w:left w:val="nil"/>
              <w:bottom w:val="nil"/>
              <w:right w:val="nil"/>
            </w:tcBorders>
          </w:tcPr>
          <w:p w14:paraId="379AC5E1"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-.537</w:t>
            </w:r>
          </w:p>
        </w:tc>
        <w:tc>
          <w:tcPr>
            <w:tcW w:w="720" w:type="dxa"/>
            <w:tcBorders>
              <w:top w:val="nil"/>
              <w:left w:val="nil"/>
              <w:bottom w:val="nil"/>
              <w:right w:val="nil"/>
            </w:tcBorders>
          </w:tcPr>
          <w:p w14:paraId="47A60C53"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6B596196" w14:textId="77777777" w:rsidTr="00D47478">
        <w:tc>
          <w:tcPr>
            <w:tcW w:w="4068" w:type="dxa"/>
            <w:tcBorders>
              <w:top w:val="nil"/>
              <w:left w:val="nil"/>
              <w:bottom w:val="nil"/>
              <w:right w:val="nil"/>
            </w:tcBorders>
          </w:tcPr>
          <w:p w14:paraId="7F881D8C"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Other</w:t>
            </w:r>
          </w:p>
        </w:tc>
        <w:tc>
          <w:tcPr>
            <w:tcW w:w="1350" w:type="dxa"/>
            <w:tcBorders>
              <w:top w:val="nil"/>
              <w:left w:val="nil"/>
              <w:bottom w:val="nil"/>
              <w:right w:val="nil"/>
            </w:tcBorders>
          </w:tcPr>
          <w:p w14:paraId="23E27C4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-.495</w:t>
            </w:r>
          </w:p>
        </w:tc>
        <w:tc>
          <w:tcPr>
            <w:tcW w:w="1260" w:type="dxa"/>
            <w:tcBorders>
              <w:top w:val="nil"/>
              <w:left w:val="nil"/>
              <w:bottom w:val="nil"/>
              <w:right w:val="nil"/>
            </w:tcBorders>
          </w:tcPr>
          <w:p w14:paraId="42C6390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-.633</w:t>
            </w:r>
          </w:p>
        </w:tc>
        <w:tc>
          <w:tcPr>
            <w:tcW w:w="1170" w:type="dxa"/>
            <w:tcBorders>
              <w:top w:val="nil"/>
              <w:left w:val="nil"/>
              <w:bottom w:val="nil"/>
              <w:right w:val="nil"/>
            </w:tcBorders>
          </w:tcPr>
          <w:p w14:paraId="4985E8A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-.358</w:t>
            </w:r>
          </w:p>
        </w:tc>
        <w:tc>
          <w:tcPr>
            <w:tcW w:w="720" w:type="dxa"/>
            <w:tcBorders>
              <w:top w:val="nil"/>
              <w:left w:val="nil"/>
              <w:bottom w:val="nil"/>
              <w:right w:val="nil"/>
            </w:tcBorders>
          </w:tcPr>
          <w:p w14:paraId="313C24B8"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2F07209B" w14:textId="77777777" w:rsidTr="00D47478">
        <w:tc>
          <w:tcPr>
            <w:tcW w:w="4068" w:type="dxa"/>
            <w:tcBorders>
              <w:top w:val="nil"/>
              <w:left w:val="nil"/>
              <w:bottom w:val="nil"/>
              <w:right w:val="nil"/>
            </w:tcBorders>
          </w:tcPr>
          <w:p w14:paraId="5F01A0EA"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Asian/PI</w:t>
            </w:r>
          </w:p>
        </w:tc>
        <w:tc>
          <w:tcPr>
            <w:tcW w:w="1350" w:type="dxa"/>
            <w:tcBorders>
              <w:top w:val="nil"/>
              <w:left w:val="nil"/>
              <w:bottom w:val="nil"/>
              <w:right w:val="nil"/>
            </w:tcBorders>
          </w:tcPr>
          <w:p w14:paraId="5C8720B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-.437</w:t>
            </w:r>
          </w:p>
        </w:tc>
        <w:tc>
          <w:tcPr>
            <w:tcW w:w="1260" w:type="dxa"/>
            <w:tcBorders>
              <w:top w:val="nil"/>
              <w:left w:val="nil"/>
              <w:bottom w:val="nil"/>
              <w:right w:val="nil"/>
            </w:tcBorders>
          </w:tcPr>
          <w:p w14:paraId="46FF52B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-.518</w:t>
            </w:r>
          </w:p>
        </w:tc>
        <w:tc>
          <w:tcPr>
            <w:tcW w:w="1170" w:type="dxa"/>
            <w:tcBorders>
              <w:top w:val="nil"/>
              <w:left w:val="nil"/>
              <w:bottom w:val="nil"/>
              <w:right w:val="nil"/>
            </w:tcBorders>
          </w:tcPr>
          <w:p w14:paraId="4C160E5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-.356</w:t>
            </w:r>
          </w:p>
        </w:tc>
        <w:tc>
          <w:tcPr>
            <w:tcW w:w="720" w:type="dxa"/>
            <w:tcBorders>
              <w:top w:val="nil"/>
              <w:left w:val="nil"/>
              <w:bottom w:val="nil"/>
              <w:right w:val="nil"/>
            </w:tcBorders>
          </w:tcPr>
          <w:p w14:paraId="0530750D"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45BC3EA2" w14:textId="77777777" w:rsidTr="00D47478">
        <w:tc>
          <w:tcPr>
            <w:tcW w:w="4068" w:type="dxa"/>
            <w:tcBorders>
              <w:top w:val="nil"/>
              <w:left w:val="nil"/>
              <w:bottom w:val="nil"/>
              <w:right w:val="nil"/>
            </w:tcBorders>
          </w:tcPr>
          <w:p w14:paraId="3F7AAC95"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Hispanic</w:t>
            </w:r>
          </w:p>
        </w:tc>
        <w:tc>
          <w:tcPr>
            <w:tcW w:w="1350" w:type="dxa"/>
            <w:tcBorders>
              <w:top w:val="nil"/>
              <w:left w:val="nil"/>
              <w:bottom w:val="nil"/>
              <w:right w:val="nil"/>
            </w:tcBorders>
          </w:tcPr>
          <w:p w14:paraId="603B948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-.457</w:t>
            </w:r>
          </w:p>
        </w:tc>
        <w:tc>
          <w:tcPr>
            <w:tcW w:w="1260" w:type="dxa"/>
            <w:tcBorders>
              <w:top w:val="nil"/>
              <w:left w:val="nil"/>
              <w:bottom w:val="nil"/>
              <w:right w:val="nil"/>
            </w:tcBorders>
          </w:tcPr>
          <w:p w14:paraId="68BE45C0"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-.528</w:t>
            </w:r>
          </w:p>
        </w:tc>
        <w:tc>
          <w:tcPr>
            <w:tcW w:w="1170" w:type="dxa"/>
            <w:tcBorders>
              <w:top w:val="nil"/>
              <w:left w:val="nil"/>
              <w:bottom w:val="nil"/>
              <w:right w:val="nil"/>
            </w:tcBorders>
          </w:tcPr>
          <w:p w14:paraId="6686CBD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-.386</w:t>
            </w:r>
          </w:p>
        </w:tc>
        <w:tc>
          <w:tcPr>
            <w:tcW w:w="720" w:type="dxa"/>
            <w:tcBorders>
              <w:top w:val="nil"/>
              <w:left w:val="nil"/>
              <w:bottom w:val="nil"/>
              <w:right w:val="nil"/>
            </w:tcBorders>
          </w:tcPr>
          <w:p w14:paraId="5C47B374"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3BE1D915" w14:textId="77777777" w:rsidTr="00D47478">
        <w:tc>
          <w:tcPr>
            <w:tcW w:w="4068" w:type="dxa"/>
            <w:tcBorders>
              <w:top w:val="nil"/>
              <w:left w:val="nil"/>
              <w:bottom w:val="nil"/>
              <w:right w:val="nil"/>
            </w:tcBorders>
          </w:tcPr>
          <w:p w14:paraId="61BBB05B"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Native Americans/Alaskan Natives</w:t>
            </w:r>
          </w:p>
        </w:tc>
        <w:tc>
          <w:tcPr>
            <w:tcW w:w="1350" w:type="dxa"/>
            <w:tcBorders>
              <w:top w:val="nil"/>
              <w:left w:val="nil"/>
              <w:bottom w:val="nil"/>
              <w:right w:val="nil"/>
            </w:tcBorders>
          </w:tcPr>
          <w:p w14:paraId="7869754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-.266</w:t>
            </w:r>
          </w:p>
        </w:tc>
        <w:tc>
          <w:tcPr>
            <w:tcW w:w="1260" w:type="dxa"/>
            <w:tcBorders>
              <w:top w:val="nil"/>
              <w:left w:val="nil"/>
              <w:bottom w:val="nil"/>
              <w:right w:val="nil"/>
            </w:tcBorders>
          </w:tcPr>
          <w:p w14:paraId="00C576BF"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-.605</w:t>
            </w:r>
          </w:p>
        </w:tc>
        <w:tc>
          <w:tcPr>
            <w:tcW w:w="1170" w:type="dxa"/>
            <w:tcBorders>
              <w:top w:val="nil"/>
              <w:left w:val="nil"/>
              <w:bottom w:val="nil"/>
              <w:right w:val="nil"/>
            </w:tcBorders>
          </w:tcPr>
          <w:p w14:paraId="32692F5D"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.074</w:t>
            </w:r>
          </w:p>
        </w:tc>
        <w:tc>
          <w:tcPr>
            <w:tcW w:w="720" w:type="dxa"/>
            <w:tcBorders>
              <w:top w:val="nil"/>
              <w:left w:val="nil"/>
              <w:bottom w:val="nil"/>
              <w:right w:val="nil"/>
            </w:tcBorders>
          </w:tcPr>
          <w:p w14:paraId="084AE28C"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73E7395E" w14:textId="77777777" w:rsidTr="00D47478">
        <w:tc>
          <w:tcPr>
            <w:tcW w:w="4068" w:type="dxa"/>
            <w:tcBorders>
              <w:top w:val="nil"/>
              <w:left w:val="nil"/>
              <w:bottom w:val="nil"/>
              <w:right w:val="nil"/>
            </w:tcBorders>
          </w:tcPr>
          <w:p w14:paraId="6251D002" w14:textId="77777777" w:rsidR="002E69B4" w:rsidRPr="00F47EFB" w:rsidRDefault="002E69B4" w:rsidP="00D47478">
            <w:pPr>
              <w:widowControl w:val="0"/>
              <w:autoSpaceDE w:val="0"/>
              <w:autoSpaceDN w:val="0"/>
              <w:adjustRightInd w:val="0"/>
              <w:rPr>
                <w:sz w:val="20"/>
                <w:szCs w:val="20"/>
              </w:rPr>
            </w:pPr>
            <w:r w:rsidRPr="00F47EFB">
              <w:rPr>
                <w:sz w:val="20"/>
                <w:szCs w:val="20"/>
              </w:rPr>
              <w:t>Female</w:t>
            </w:r>
          </w:p>
        </w:tc>
        <w:tc>
          <w:tcPr>
            <w:tcW w:w="1350" w:type="dxa"/>
            <w:tcBorders>
              <w:top w:val="nil"/>
              <w:left w:val="nil"/>
              <w:bottom w:val="nil"/>
              <w:right w:val="nil"/>
            </w:tcBorders>
          </w:tcPr>
          <w:p w14:paraId="77A5C8E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-.177</w:t>
            </w:r>
          </w:p>
        </w:tc>
        <w:tc>
          <w:tcPr>
            <w:tcW w:w="1260" w:type="dxa"/>
            <w:tcBorders>
              <w:top w:val="nil"/>
              <w:left w:val="nil"/>
              <w:bottom w:val="nil"/>
              <w:right w:val="nil"/>
            </w:tcBorders>
          </w:tcPr>
          <w:p w14:paraId="2E19EAA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-.211</w:t>
            </w:r>
          </w:p>
        </w:tc>
        <w:tc>
          <w:tcPr>
            <w:tcW w:w="1170" w:type="dxa"/>
            <w:tcBorders>
              <w:top w:val="nil"/>
              <w:left w:val="nil"/>
              <w:bottom w:val="nil"/>
              <w:right w:val="nil"/>
            </w:tcBorders>
          </w:tcPr>
          <w:p w14:paraId="334C490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-.143</w:t>
            </w:r>
          </w:p>
        </w:tc>
        <w:tc>
          <w:tcPr>
            <w:tcW w:w="720" w:type="dxa"/>
            <w:tcBorders>
              <w:top w:val="nil"/>
              <w:left w:val="nil"/>
              <w:bottom w:val="nil"/>
              <w:right w:val="nil"/>
            </w:tcBorders>
          </w:tcPr>
          <w:p w14:paraId="1099B5FC"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6582C37B" w14:textId="77777777" w:rsidTr="00D47478">
        <w:tc>
          <w:tcPr>
            <w:tcW w:w="4068" w:type="dxa"/>
            <w:tcBorders>
              <w:top w:val="nil"/>
              <w:left w:val="nil"/>
              <w:bottom w:val="nil"/>
              <w:right w:val="nil"/>
            </w:tcBorders>
          </w:tcPr>
          <w:p w14:paraId="0890CD87" w14:textId="77777777" w:rsidR="002E69B4" w:rsidRPr="00F47EFB" w:rsidRDefault="002E69B4" w:rsidP="00D47478">
            <w:pPr>
              <w:widowControl w:val="0"/>
              <w:autoSpaceDE w:val="0"/>
              <w:autoSpaceDN w:val="0"/>
              <w:adjustRightInd w:val="0"/>
              <w:rPr>
                <w:sz w:val="20"/>
                <w:szCs w:val="20"/>
              </w:rPr>
            </w:pPr>
            <w:r w:rsidRPr="00F47EFB">
              <w:rPr>
                <w:sz w:val="20"/>
                <w:szCs w:val="20"/>
              </w:rPr>
              <w:t>Age squared (not shown)</w:t>
            </w:r>
          </w:p>
        </w:tc>
        <w:tc>
          <w:tcPr>
            <w:tcW w:w="1350" w:type="dxa"/>
            <w:tcBorders>
              <w:top w:val="nil"/>
              <w:left w:val="nil"/>
              <w:bottom w:val="nil"/>
              <w:right w:val="nil"/>
            </w:tcBorders>
          </w:tcPr>
          <w:p w14:paraId="3629699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included</w:t>
            </w:r>
          </w:p>
        </w:tc>
        <w:tc>
          <w:tcPr>
            <w:tcW w:w="1260" w:type="dxa"/>
            <w:tcBorders>
              <w:top w:val="nil"/>
              <w:left w:val="nil"/>
              <w:bottom w:val="nil"/>
              <w:right w:val="nil"/>
            </w:tcBorders>
          </w:tcPr>
          <w:p w14:paraId="6DC5A75D"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52B29A3D"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28D3EEF4"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7F87688E" w14:textId="77777777" w:rsidTr="00D47478">
        <w:tc>
          <w:tcPr>
            <w:tcW w:w="4068" w:type="dxa"/>
            <w:tcBorders>
              <w:top w:val="nil"/>
              <w:left w:val="nil"/>
              <w:bottom w:val="nil"/>
              <w:right w:val="nil"/>
            </w:tcBorders>
          </w:tcPr>
          <w:p w14:paraId="64923267" w14:textId="77777777" w:rsidR="002E69B4" w:rsidRPr="00F47EFB" w:rsidRDefault="002E69B4" w:rsidP="00D47478">
            <w:pPr>
              <w:widowControl w:val="0"/>
              <w:autoSpaceDE w:val="0"/>
              <w:autoSpaceDN w:val="0"/>
              <w:adjustRightInd w:val="0"/>
              <w:rPr>
                <w:sz w:val="20"/>
                <w:szCs w:val="20"/>
              </w:rPr>
            </w:pPr>
            <w:r w:rsidRPr="00F47EFB">
              <w:rPr>
                <w:sz w:val="20"/>
                <w:szCs w:val="20"/>
              </w:rPr>
              <w:t>Comorbidity score squared (not shown)</w:t>
            </w:r>
          </w:p>
        </w:tc>
        <w:tc>
          <w:tcPr>
            <w:tcW w:w="1350" w:type="dxa"/>
            <w:tcBorders>
              <w:top w:val="nil"/>
              <w:left w:val="nil"/>
              <w:bottom w:val="nil"/>
              <w:right w:val="nil"/>
            </w:tcBorders>
          </w:tcPr>
          <w:p w14:paraId="57A488C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included</w:t>
            </w:r>
          </w:p>
        </w:tc>
        <w:tc>
          <w:tcPr>
            <w:tcW w:w="1260" w:type="dxa"/>
            <w:tcBorders>
              <w:top w:val="nil"/>
              <w:left w:val="nil"/>
              <w:bottom w:val="nil"/>
              <w:right w:val="nil"/>
            </w:tcBorders>
          </w:tcPr>
          <w:p w14:paraId="5E1F7788"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78397C50"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5062F615"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00956E91" w14:textId="77777777" w:rsidTr="00D47478">
        <w:tc>
          <w:tcPr>
            <w:tcW w:w="4068" w:type="dxa"/>
            <w:tcBorders>
              <w:top w:val="nil"/>
              <w:left w:val="nil"/>
              <w:bottom w:val="nil"/>
              <w:right w:val="nil"/>
            </w:tcBorders>
          </w:tcPr>
          <w:p w14:paraId="08C30321" w14:textId="77777777" w:rsidR="002E69B4" w:rsidRPr="00F47EFB" w:rsidRDefault="002E69B4" w:rsidP="00D47478">
            <w:pPr>
              <w:widowControl w:val="0"/>
              <w:autoSpaceDE w:val="0"/>
              <w:autoSpaceDN w:val="0"/>
              <w:adjustRightInd w:val="0"/>
              <w:rPr>
                <w:sz w:val="20"/>
                <w:szCs w:val="20"/>
              </w:rPr>
            </w:pPr>
            <w:r w:rsidRPr="00F47EFB">
              <w:rPr>
                <w:sz w:val="20"/>
                <w:szCs w:val="20"/>
              </w:rPr>
              <w:t>Blood furnished to beneficiary</w:t>
            </w:r>
          </w:p>
        </w:tc>
        <w:tc>
          <w:tcPr>
            <w:tcW w:w="1350" w:type="dxa"/>
            <w:tcBorders>
              <w:top w:val="nil"/>
              <w:left w:val="nil"/>
              <w:bottom w:val="nil"/>
              <w:right w:val="nil"/>
            </w:tcBorders>
          </w:tcPr>
          <w:p w14:paraId="3C5BC010"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.218</w:t>
            </w:r>
          </w:p>
        </w:tc>
        <w:tc>
          <w:tcPr>
            <w:tcW w:w="1260" w:type="dxa"/>
            <w:tcBorders>
              <w:top w:val="nil"/>
              <w:left w:val="nil"/>
              <w:bottom w:val="nil"/>
              <w:right w:val="nil"/>
            </w:tcBorders>
          </w:tcPr>
          <w:p w14:paraId="26E3ECB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.179</w:t>
            </w:r>
          </w:p>
        </w:tc>
        <w:tc>
          <w:tcPr>
            <w:tcW w:w="1170" w:type="dxa"/>
            <w:tcBorders>
              <w:top w:val="nil"/>
              <w:left w:val="nil"/>
              <w:bottom w:val="nil"/>
              <w:right w:val="nil"/>
            </w:tcBorders>
          </w:tcPr>
          <w:p w14:paraId="10FC3C10"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.258</w:t>
            </w:r>
          </w:p>
        </w:tc>
        <w:tc>
          <w:tcPr>
            <w:tcW w:w="720" w:type="dxa"/>
            <w:tcBorders>
              <w:top w:val="nil"/>
              <w:left w:val="nil"/>
              <w:bottom w:val="nil"/>
              <w:right w:val="nil"/>
            </w:tcBorders>
          </w:tcPr>
          <w:p w14:paraId="3798EBA8"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70EF1621" w14:textId="77777777" w:rsidTr="00D47478">
        <w:tc>
          <w:tcPr>
            <w:tcW w:w="4068" w:type="dxa"/>
            <w:tcBorders>
              <w:top w:val="nil"/>
              <w:left w:val="nil"/>
              <w:bottom w:val="nil"/>
              <w:right w:val="nil"/>
            </w:tcBorders>
          </w:tcPr>
          <w:p w14:paraId="7FBF5EAE" w14:textId="77777777" w:rsidR="002E69B4" w:rsidRPr="00F47EFB" w:rsidRDefault="002E69B4" w:rsidP="00D47478">
            <w:pPr>
              <w:widowControl w:val="0"/>
              <w:autoSpaceDE w:val="0"/>
              <w:autoSpaceDN w:val="0"/>
              <w:adjustRightInd w:val="0"/>
              <w:rPr>
                <w:sz w:val="20"/>
                <w:szCs w:val="20"/>
              </w:rPr>
            </w:pPr>
            <w:r w:rsidRPr="00F47EFB">
              <w:rPr>
                <w:sz w:val="20"/>
                <w:szCs w:val="20"/>
              </w:rPr>
              <w:t>Max AIS score for the head/neck regions</w:t>
            </w:r>
          </w:p>
        </w:tc>
        <w:tc>
          <w:tcPr>
            <w:tcW w:w="1350" w:type="dxa"/>
            <w:tcBorders>
              <w:top w:val="nil"/>
              <w:left w:val="nil"/>
              <w:bottom w:val="nil"/>
              <w:right w:val="nil"/>
            </w:tcBorders>
          </w:tcPr>
          <w:p w14:paraId="6BA02748"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.126</w:t>
            </w:r>
          </w:p>
        </w:tc>
        <w:tc>
          <w:tcPr>
            <w:tcW w:w="1260" w:type="dxa"/>
            <w:tcBorders>
              <w:top w:val="nil"/>
              <w:left w:val="nil"/>
              <w:bottom w:val="nil"/>
              <w:right w:val="nil"/>
            </w:tcBorders>
          </w:tcPr>
          <w:p w14:paraId="7A0FD41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.095</w:t>
            </w:r>
          </w:p>
        </w:tc>
        <w:tc>
          <w:tcPr>
            <w:tcW w:w="1170" w:type="dxa"/>
            <w:tcBorders>
              <w:top w:val="nil"/>
              <w:left w:val="nil"/>
              <w:bottom w:val="nil"/>
              <w:right w:val="nil"/>
            </w:tcBorders>
          </w:tcPr>
          <w:p w14:paraId="4C485597"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.156</w:t>
            </w:r>
          </w:p>
        </w:tc>
        <w:tc>
          <w:tcPr>
            <w:tcW w:w="720" w:type="dxa"/>
            <w:tcBorders>
              <w:top w:val="nil"/>
              <w:left w:val="nil"/>
              <w:bottom w:val="nil"/>
              <w:right w:val="nil"/>
            </w:tcBorders>
          </w:tcPr>
          <w:p w14:paraId="0E08569A"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0662899C" w14:textId="77777777" w:rsidTr="00D47478">
        <w:tc>
          <w:tcPr>
            <w:tcW w:w="4068" w:type="dxa"/>
            <w:tcBorders>
              <w:top w:val="nil"/>
              <w:left w:val="nil"/>
              <w:bottom w:val="nil"/>
              <w:right w:val="nil"/>
            </w:tcBorders>
          </w:tcPr>
          <w:p w14:paraId="1F30D512" w14:textId="77777777" w:rsidR="002E69B4" w:rsidRPr="00F47EFB" w:rsidRDefault="002E69B4" w:rsidP="00D47478">
            <w:pPr>
              <w:widowControl w:val="0"/>
              <w:autoSpaceDE w:val="0"/>
              <w:autoSpaceDN w:val="0"/>
              <w:adjustRightInd w:val="0"/>
              <w:rPr>
                <w:sz w:val="20"/>
                <w:szCs w:val="20"/>
              </w:rPr>
            </w:pPr>
            <w:r w:rsidRPr="00F47EFB">
              <w:rPr>
                <w:sz w:val="20"/>
                <w:szCs w:val="20"/>
              </w:rPr>
              <w:t>Max AIS score for the extremity regions</w:t>
            </w:r>
          </w:p>
        </w:tc>
        <w:tc>
          <w:tcPr>
            <w:tcW w:w="1350" w:type="dxa"/>
            <w:tcBorders>
              <w:top w:val="nil"/>
              <w:left w:val="nil"/>
              <w:bottom w:val="nil"/>
              <w:right w:val="nil"/>
            </w:tcBorders>
          </w:tcPr>
          <w:p w14:paraId="2F6AC85D"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-.102</w:t>
            </w:r>
          </w:p>
        </w:tc>
        <w:tc>
          <w:tcPr>
            <w:tcW w:w="1260" w:type="dxa"/>
            <w:tcBorders>
              <w:top w:val="nil"/>
              <w:left w:val="nil"/>
              <w:bottom w:val="nil"/>
              <w:right w:val="nil"/>
            </w:tcBorders>
          </w:tcPr>
          <w:p w14:paraId="2E9573C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-.132</w:t>
            </w:r>
          </w:p>
        </w:tc>
        <w:tc>
          <w:tcPr>
            <w:tcW w:w="1170" w:type="dxa"/>
            <w:tcBorders>
              <w:top w:val="nil"/>
              <w:left w:val="nil"/>
              <w:bottom w:val="nil"/>
              <w:right w:val="nil"/>
            </w:tcBorders>
          </w:tcPr>
          <w:p w14:paraId="3688350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-.072</w:t>
            </w:r>
          </w:p>
        </w:tc>
        <w:tc>
          <w:tcPr>
            <w:tcW w:w="720" w:type="dxa"/>
            <w:tcBorders>
              <w:top w:val="nil"/>
              <w:left w:val="nil"/>
              <w:bottom w:val="nil"/>
              <w:right w:val="nil"/>
            </w:tcBorders>
          </w:tcPr>
          <w:p w14:paraId="2267E255"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7253F996" w14:textId="77777777" w:rsidTr="00D47478">
        <w:tc>
          <w:tcPr>
            <w:tcW w:w="4068" w:type="dxa"/>
            <w:tcBorders>
              <w:top w:val="nil"/>
              <w:left w:val="nil"/>
              <w:bottom w:val="nil"/>
              <w:right w:val="nil"/>
            </w:tcBorders>
          </w:tcPr>
          <w:p w14:paraId="0D45D807" w14:textId="77777777" w:rsidR="002E69B4" w:rsidRPr="00F47EFB" w:rsidRDefault="002E69B4" w:rsidP="00D47478">
            <w:pPr>
              <w:widowControl w:val="0"/>
              <w:autoSpaceDE w:val="0"/>
              <w:autoSpaceDN w:val="0"/>
              <w:adjustRightInd w:val="0"/>
              <w:rPr>
                <w:sz w:val="20"/>
                <w:szCs w:val="20"/>
              </w:rPr>
            </w:pPr>
            <w:r w:rsidRPr="00F47EFB">
              <w:rPr>
                <w:sz w:val="20"/>
                <w:szCs w:val="20"/>
              </w:rPr>
              <w:t>Max AIS score for the chest region</w:t>
            </w:r>
          </w:p>
        </w:tc>
        <w:tc>
          <w:tcPr>
            <w:tcW w:w="1350" w:type="dxa"/>
            <w:tcBorders>
              <w:top w:val="nil"/>
              <w:left w:val="nil"/>
              <w:bottom w:val="nil"/>
              <w:right w:val="nil"/>
            </w:tcBorders>
          </w:tcPr>
          <w:p w14:paraId="4B7D3A6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.234</w:t>
            </w:r>
          </w:p>
        </w:tc>
        <w:tc>
          <w:tcPr>
            <w:tcW w:w="1260" w:type="dxa"/>
            <w:tcBorders>
              <w:top w:val="nil"/>
              <w:left w:val="nil"/>
              <w:bottom w:val="nil"/>
              <w:right w:val="nil"/>
            </w:tcBorders>
          </w:tcPr>
          <w:p w14:paraId="1E36E55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.205</w:t>
            </w:r>
          </w:p>
        </w:tc>
        <w:tc>
          <w:tcPr>
            <w:tcW w:w="1170" w:type="dxa"/>
            <w:tcBorders>
              <w:top w:val="nil"/>
              <w:left w:val="nil"/>
              <w:bottom w:val="nil"/>
              <w:right w:val="nil"/>
            </w:tcBorders>
          </w:tcPr>
          <w:p w14:paraId="3B09764D"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.264</w:t>
            </w:r>
          </w:p>
        </w:tc>
        <w:tc>
          <w:tcPr>
            <w:tcW w:w="720" w:type="dxa"/>
            <w:tcBorders>
              <w:top w:val="nil"/>
              <w:left w:val="nil"/>
              <w:bottom w:val="nil"/>
              <w:right w:val="nil"/>
            </w:tcBorders>
          </w:tcPr>
          <w:p w14:paraId="750C422F"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3A963E5C" w14:textId="77777777" w:rsidTr="00D47478">
        <w:tc>
          <w:tcPr>
            <w:tcW w:w="4068" w:type="dxa"/>
            <w:tcBorders>
              <w:top w:val="nil"/>
              <w:left w:val="nil"/>
              <w:bottom w:val="nil"/>
              <w:right w:val="nil"/>
            </w:tcBorders>
          </w:tcPr>
          <w:p w14:paraId="1A9ADAB8" w14:textId="77777777" w:rsidR="002E69B4" w:rsidRPr="00F47EFB" w:rsidRDefault="002E69B4" w:rsidP="00D47478">
            <w:pPr>
              <w:widowControl w:val="0"/>
              <w:autoSpaceDE w:val="0"/>
              <w:autoSpaceDN w:val="0"/>
              <w:adjustRightInd w:val="0"/>
              <w:rPr>
                <w:sz w:val="20"/>
                <w:szCs w:val="20"/>
              </w:rPr>
            </w:pPr>
            <w:r w:rsidRPr="00F47EFB">
              <w:rPr>
                <w:sz w:val="20"/>
                <w:szCs w:val="20"/>
              </w:rPr>
              <w:t>Max AIS score for the abdomen region</w:t>
            </w:r>
          </w:p>
        </w:tc>
        <w:tc>
          <w:tcPr>
            <w:tcW w:w="1350" w:type="dxa"/>
            <w:tcBorders>
              <w:top w:val="nil"/>
              <w:left w:val="nil"/>
              <w:bottom w:val="nil"/>
              <w:right w:val="nil"/>
            </w:tcBorders>
          </w:tcPr>
          <w:p w14:paraId="41C5759F"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.222</w:t>
            </w:r>
          </w:p>
        </w:tc>
        <w:tc>
          <w:tcPr>
            <w:tcW w:w="1260" w:type="dxa"/>
            <w:tcBorders>
              <w:top w:val="nil"/>
              <w:left w:val="nil"/>
              <w:bottom w:val="nil"/>
              <w:right w:val="nil"/>
            </w:tcBorders>
          </w:tcPr>
          <w:p w14:paraId="4F3E381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.187</w:t>
            </w:r>
          </w:p>
        </w:tc>
        <w:tc>
          <w:tcPr>
            <w:tcW w:w="1170" w:type="dxa"/>
            <w:tcBorders>
              <w:top w:val="nil"/>
              <w:left w:val="nil"/>
              <w:bottom w:val="nil"/>
              <w:right w:val="nil"/>
            </w:tcBorders>
          </w:tcPr>
          <w:p w14:paraId="20FBAB3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.257</w:t>
            </w:r>
          </w:p>
        </w:tc>
        <w:tc>
          <w:tcPr>
            <w:tcW w:w="720" w:type="dxa"/>
            <w:tcBorders>
              <w:top w:val="nil"/>
              <w:left w:val="nil"/>
              <w:bottom w:val="nil"/>
              <w:right w:val="nil"/>
            </w:tcBorders>
          </w:tcPr>
          <w:p w14:paraId="71E35DE6"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1BB53928" w14:textId="77777777" w:rsidTr="00D47478">
        <w:tc>
          <w:tcPr>
            <w:tcW w:w="4068" w:type="dxa"/>
            <w:tcBorders>
              <w:top w:val="nil"/>
              <w:left w:val="nil"/>
              <w:bottom w:val="nil"/>
              <w:right w:val="nil"/>
            </w:tcBorders>
          </w:tcPr>
          <w:p w14:paraId="30E3285D" w14:textId="77777777" w:rsidR="002E69B4" w:rsidRPr="00F47EFB" w:rsidRDefault="002E69B4" w:rsidP="00D47478">
            <w:pPr>
              <w:widowControl w:val="0"/>
              <w:autoSpaceDE w:val="0"/>
              <w:autoSpaceDN w:val="0"/>
              <w:adjustRightInd w:val="0"/>
              <w:rPr>
                <w:sz w:val="20"/>
                <w:szCs w:val="20"/>
              </w:rPr>
            </w:pPr>
            <w:r w:rsidRPr="00F47EFB">
              <w:rPr>
                <w:sz w:val="20"/>
                <w:szCs w:val="20"/>
              </w:rPr>
              <w:t>Max AIS score overall</w:t>
            </w:r>
          </w:p>
        </w:tc>
        <w:tc>
          <w:tcPr>
            <w:tcW w:w="1350" w:type="dxa"/>
            <w:tcBorders>
              <w:top w:val="nil"/>
              <w:left w:val="nil"/>
              <w:bottom w:val="nil"/>
              <w:right w:val="nil"/>
            </w:tcBorders>
          </w:tcPr>
          <w:p w14:paraId="15904291"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-1.15</w:t>
            </w:r>
          </w:p>
        </w:tc>
        <w:tc>
          <w:tcPr>
            <w:tcW w:w="1260" w:type="dxa"/>
            <w:tcBorders>
              <w:top w:val="nil"/>
              <w:left w:val="nil"/>
              <w:bottom w:val="nil"/>
              <w:right w:val="nil"/>
            </w:tcBorders>
          </w:tcPr>
          <w:p w14:paraId="5A5672C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-1.222</w:t>
            </w:r>
          </w:p>
        </w:tc>
        <w:tc>
          <w:tcPr>
            <w:tcW w:w="1170" w:type="dxa"/>
            <w:tcBorders>
              <w:top w:val="nil"/>
              <w:left w:val="nil"/>
              <w:bottom w:val="nil"/>
              <w:right w:val="nil"/>
            </w:tcBorders>
          </w:tcPr>
          <w:p w14:paraId="417E9F7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-1.078</w:t>
            </w:r>
          </w:p>
        </w:tc>
        <w:tc>
          <w:tcPr>
            <w:tcW w:w="720" w:type="dxa"/>
            <w:tcBorders>
              <w:top w:val="nil"/>
              <w:left w:val="nil"/>
              <w:bottom w:val="nil"/>
              <w:right w:val="nil"/>
            </w:tcBorders>
          </w:tcPr>
          <w:p w14:paraId="31B8DAF8"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41FEC33A" w14:textId="77777777" w:rsidTr="00D47478">
        <w:tc>
          <w:tcPr>
            <w:tcW w:w="4068" w:type="dxa"/>
            <w:tcBorders>
              <w:top w:val="nil"/>
              <w:left w:val="nil"/>
              <w:bottom w:val="nil"/>
              <w:right w:val="nil"/>
            </w:tcBorders>
          </w:tcPr>
          <w:p w14:paraId="125E7DF0" w14:textId="77777777" w:rsidR="002E69B4" w:rsidRPr="00F47EFB" w:rsidRDefault="002E69B4" w:rsidP="00D47478">
            <w:pPr>
              <w:widowControl w:val="0"/>
              <w:autoSpaceDE w:val="0"/>
              <w:autoSpaceDN w:val="0"/>
              <w:adjustRightInd w:val="0"/>
              <w:rPr>
                <w:sz w:val="20"/>
                <w:szCs w:val="20"/>
              </w:rPr>
            </w:pPr>
            <w:r w:rsidRPr="00F47EFB">
              <w:rPr>
                <w:sz w:val="20"/>
                <w:szCs w:val="20"/>
              </w:rPr>
              <w:t>State fixed effects (not shown)</w:t>
            </w:r>
          </w:p>
        </w:tc>
        <w:tc>
          <w:tcPr>
            <w:tcW w:w="1350" w:type="dxa"/>
            <w:tcBorders>
              <w:top w:val="nil"/>
              <w:left w:val="nil"/>
              <w:bottom w:val="nil"/>
              <w:right w:val="nil"/>
            </w:tcBorders>
          </w:tcPr>
          <w:p w14:paraId="4E1221D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included</w:t>
            </w:r>
          </w:p>
        </w:tc>
        <w:tc>
          <w:tcPr>
            <w:tcW w:w="1260" w:type="dxa"/>
            <w:tcBorders>
              <w:top w:val="nil"/>
              <w:left w:val="nil"/>
              <w:bottom w:val="nil"/>
              <w:right w:val="nil"/>
            </w:tcBorders>
          </w:tcPr>
          <w:p w14:paraId="28A879FD"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625CACAF"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1859A43F"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2E906FBA" w14:textId="77777777" w:rsidTr="00D47478">
        <w:tc>
          <w:tcPr>
            <w:tcW w:w="4068" w:type="dxa"/>
            <w:tcBorders>
              <w:top w:val="nil"/>
              <w:left w:val="nil"/>
              <w:bottom w:val="nil"/>
              <w:right w:val="nil"/>
            </w:tcBorders>
          </w:tcPr>
          <w:p w14:paraId="659466B4" w14:textId="77777777" w:rsidR="002E69B4" w:rsidRPr="00F47EFB" w:rsidRDefault="002E69B4" w:rsidP="00D47478">
            <w:pPr>
              <w:widowControl w:val="0"/>
              <w:autoSpaceDE w:val="0"/>
              <w:autoSpaceDN w:val="0"/>
              <w:adjustRightInd w:val="0"/>
              <w:rPr>
                <w:sz w:val="20"/>
                <w:szCs w:val="20"/>
              </w:rPr>
            </w:pPr>
            <w:r w:rsidRPr="00F47EFB">
              <w:rPr>
                <w:sz w:val="20"/>
                <w:szCs w:val="20"/>
              </w:rPr>
              <w:t>Year fixed effects (not shown)</w:t>
            </w:r>
          </w:p>
        </w:tc>
        <w:tc>
          <w:tcPr>
            <w:tcW w:w="1350" w:type="dxa"/>
            <w:tcBorders>
              <w:top w:val="nil"/>
              <w:left w:val="nil"/>
              <w:bottom w:val="nil"/>
              <w:right w:val="nil"/>
            </w:tcBorders>
          </w:tcPr>
          <w:p w14:paraId="0934F10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included</w:t>
            </w:r>
          </w:p>
        </w:tc>
        <w:tc>
          <w:tcPr>
            <w:tcW w:w="1260" w:type="dxa"/>
            <w:tcBorders>
              <w:top w:val="nil"/>
              <w:left w:val="nil"/>
              <w:bottom w:val="nil"/>
              <w:right w:val="nil"/>
            </w:tcBorders>
          </w:tcPr>
          <w:p w14:paraId="4F0FEAD1"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30B03A21"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73B2D489"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2750A7D9" w14:textId="77777777" w:rsidTr="00D47478">
        <w:tc>
          <w:tcPr>
            <w:tcW w:w="4068" w:type="dxa"/>
            <w:tcBorders>
              <w:top w:val="nil"/>
              <w:left w:val="nil"/>
              <w:bottom w:val="nil"/>
              <w:right w:val="nil"/>
            </w:tcBorders>
          </w:tcPr>
          <w:p w14:paraId="761AF208" w14:textId="77777777" w:rsidR="002E69B4" w:rsidRPr="00F47EFB" w:rsidRDefault="002E69B4" w:rsidP="00D47478">
            <w:pPr>
              <w:widowControl w:val="0"/>
              <w:autoSpaceDE w:val="0"/>
              <w:autoSpaceDN w:val="0"/>
              <w:adjustRightInd w:val="0"/>
              <w:rPr>
                <w:sz w:val="20"/>
                <w:szCs w:val="20"/>
              </w:rPr>
            </w:pPr>
            <w:r w:rsidRPr="00F47EFB">
              <w:rPr>
                <w:sz w:val="20"/>
                <w:szCs w:val="20"/>
              </w:rPr>
              <w:t>Chronic conditions</w:t>
            </w:r>
          </w:p>
        </w:tc>
        <w:tc>
          <w:tcPr>
            <w:tcW w:w="1350" w:type="dxa"/>
            <w:tcBorders>
              <w:top w:val="nil"/>
              <w:left w:val="nil"/>
              <w:bottom w:val="nil"/>
              <w:right w:val="nil"/>
            </w:tcBorders>
          </w:tcPr>
          <w:p w14:paraId="02C41758" w14:textId="77777777" w:rsidR="002E69B4" w:rsidRPr="00F47EFB" w:rsidRDefault="002E69B4" w:rsidP="00D47478">
            <w:pPr>
              <w:widowControl w:val="0"/>
              <w:autoSpaceDE w:val="0"/>
              <w:autoSpaceDN w:val="0"/>
              <w:adjustRightInd w:val="0"/>
              <w:jc w:val="center"/>
              <w:rPr>
                <w:sz w:val="20"/>
                <w:szCs w:val="20"/>
              </w:rPr>
            </w:pPr>
          </w:p>
        </w:tc>
        <w:tc>
          <w:tcPr>
            <w:tcW w:w="1260" w:type="dxa"/>
            <w:tcBorders>
              <w:top w:val="nil"/>
              <w:left w:val="nil"/>
              <w:bottom w:val="nil"/>
              <w:right w:val="nil"/>
            </w:tcBorders>
          </w:tcPr>
          <w:p w14:paraId="37C036F4"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6408FA05"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476C7851"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7469E20F" w14:textId="77777777" w:rsidTr="00D47478">
        <w:tc>
          <w:tcPr>
            <w:tcW w:w="4068" w:type="dxa"/>
            <w:tcBorders>
              <w:top w:val="nil"/>
              <w:left w:val="nil"/>
              <w:bottom w:val="nil"/>
              <w:right w:val="nil"/>
            </w:tcBorders>
          </w:tcPr>
          <w:p w14:paraId="5C44034D"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Acute myocardial infarction</w:t>
            </w:r>
          </w:p>
        </w:tc>
        <w:tc>
          <w:tcPr>
            <w:tcW w:w="1350" w:type="dxa"/>
            <w:tcBorders>
              <w:top w:val="nil"/>
              <w:left w:val="nil"/>
              <w:bottom w:val="nil"/>
              <w:right w:val="nil"/>
            </w:tcBorders>
          </w:tcPr>
          <w:p w14:paraId="383F882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.001</w:t>
            </w:r>
          </w:p>
        </w:tc>
        <w:tc>
          <w:tcPr>
            <w:tcW w:w="1260" w:type="dxa"/>
            <w:tcBorders>
              <w:top w:val="nil"/>
              <w:left w:val="nil"/>
              <w:bottom w:val="nil"/>
              <w:right w:val="nil"/>
            </w:tcBorders>
          </w:tcPr>
          <w:p w14:paraId="7856F83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-.048</w:t>
            </w:r>
          </w:p>
        </w:tc>
        <w:tc>
          <w:tcPr>
            <w:tcW w:w="1170" w:type="dxa"/>
            <w:tcBorders>
              <w:top w:val="nil"/>
              <w:left w:val="nil"/>
              <w:bottom w:val="nil"/>
              <w:right w:val="nil"/>
            </w:tcBorders>
          </w:tcPr>
          <w:p w14:paraId="3B7D2AB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.051</w:t>
            </w:r>
          </w:p>
        </w:tc>
        <w:tc>
          <w:tcPr>
            <w:tcW w:w="720" w:type="dxa"/>
            <w:tcBorders>
              <w:top w:val="nil"/>
              <w:left w:val="nil"/>
              <w:bottom w:val="nil"/>
              <w:right w:val="nil"/>
            </w:tcBorders>
          </w:tcPr>
          <w:p w14:paraId="4BDCE5D4"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5F276167" w14:textId="77777777" w:rsidTr="00D47478">
        <w:tc>
          <w:tcPr>
            <w:tcW w:w="4068" w:type="dxa"/>
            <w:tcBorders>
              <w:top w:val="nil"/>
              <w:left w:val="nil"/>
              <w:bottom w:val="nil"/>
              <w:right w:val="nil"/>
            </w:tcBorders>
          </w:tcPr>
          <w:p w14:paraId="1D1256CF"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Alzheimer’s disease</w:t>
            </w:r>
          </w:p>
        </w:tc>
        <w:tc>
          <w:tcPr>
            <w:tcW w:w="1350" w:type="dxa"/>
            <w:tcBorders>
              <w:top w:val="nil"/>
              <w:left w:val="nil"/>
              <w:bottom w:val="nil"/>
              <w:right w:val="nil"/>
            </w:tcBorders>
          </w:tcPr>
          <w:p w14:paraId="6398F25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-.107</w:t>
            </w:r>
          </w:p>
        </w:tc>
        <w:tc>
          <w:tcPr>
            <w:tcW w:w="1260" w:type="dxa"/>
            <w:tcBorders>
              <w:top w:val="nil"/>
              <w:left w:val="nil"/>
              <w:bottom w:val="nil"/>
              <w:right w:val="nil"/>
            </w:tcBorders>
          </w:tcPr>
          <w:p w14:paraId="7D95640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-.152</w:t>
            </w:r>
          </w:p>
        </w:tc>
        <w:tc>
          <w:tcPr>
            <w:tcW w:w="1170" w:type="dxa"/>
            <w:tcBorders>
              <w:top w:val="nil"/>
              <w:left w:val="nil"/>
              <w:bottom w:val="nil"/>
              <w:right w:val="nil"/>
            </w:tcBorders>
          </w:tcPr>
          <w:p w14:paraId="672AF60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-.063</w:t>
            </w:r>
          </w:p>
        </w:tc>
        <w:tc>
          <w:tcPr>
            <w:tcW w:w="720" w:type="dxa"/>
            <w:tcBorders>
              <w:top w:val="nil"/>
              <w:left w:val="nil"/>
              <w:bottom w:val="nil"/>
              <w:right w:val="nil"/>
            </w:tcBorders>
          </w:tcPr>
          <w:p w14:paraId="762E094A"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0478B72D" w14:textId="77777777" w:rsidTr="00D47478">
        <w:tc>
          <w:tcPr>
            <w:tcW w:w="4068" w:type="dxa"/>
            <w:tcBorders>
              <w:top w:val="nil"/>
              <w:left w:val="nil"/>
              <w:bottom w:val="nil"/>
              <w:right w:val="nil"/>
            </w:tcBorders>
          </w:tcPr>
          <w:p w14:paraId="04D0A0A3" w14:textId="77777777" w:rsidR="002E69B4" w:rsidRPr="00F47EFB" w:rsidRDefault="002E69B4" w:rsidP="00D47478">
            <w:pPr>
              <w:widowControl w:val="0"/>
              <w:autoSpaceDE w:val="0"/>
              <w:autoSpaceDN w:val="0"/>
              <w:adjustRightInd w:val="0"/>
              <w:rPr>
                <w:sz w:val="20"/>
                <w:szCs w:val="20"/>
                <w:vertAlign w:val="superscript"/>
              </w:rPr>
            </w:pPr>
            <w:r w:rsidRPr="00F47EFB">
              <w:rPr>
                <w:sz w:val="20"/>
                <w:szCs w:val="20"/>
              </w:rPr>
              <w:t xml:space="preserve">   Other disease relating to </w:t>
            </w:r>
            <w:proofErr w:type="spellStart"/>
            <w:r w:rsidRPr="00F47EFB">
              <w:rPr>
                <w:sz w:val="20"/>
                <w:szCs w:val="20"/>
              </w:rPr>
              <w:t>Alzheimer’s</w:t>
            </w:r>
            <w:r w:rsidRPr="00F47EFB">
              <w:rPr>
                <w:sz w:val="20"/>
                <w:szCs w:val="20"/>
                <w:vertAlign w:val="superscript"/>
              </w:rPr>
              <w:t>b</w:t>
            </w:r>
            <w:proofErr w:type="spellEnd"/>
          </w:p>
        </w:tc>
        <w:tc>
          <w:tcPr>
            <w:tcW w:w="1350" w:type="dxa"/>
            <w:tcBorders>
              <w:top w:val="nil"/>
              <w:left w:val="nil"/>
              <w:bottom w:val="nil"/>
              <w:right w:val="nil"/>
            </w:tcBorders>
          </w:tcPr>
          <w:p w14:paraId="52AF3620"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-.056</w:t>
            </w:r>
          </w:p>
        </w:tc>
        <w:tc>
          <w:tcPr>
            <w:tcW w:w="1260" w:type="dxa"/>
            <w:tcBorders>
              <w:top w:val="nil"/>
              <w:left w:val="nil"/>
              <w:bottom w:val="nil"/>
              <w:right w:val="nil"/>
            </w:tcBorders>
          </w:tcPr>
          <w:p w14:paraId="26BC4A3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-.092</w:t>
            </w:r>
          </w:p>
        </w:tc>
        <w:tc>
          <w:tcPr>
            <w:tcW w:w="1170" w:type="dxa"/>
            <w:tcBorders>
              <w:top w:val="nil"/>
              <w:left w:val="nil"/>
              <w:bottom w:val="nil"/>
              <w:right w:val="nil"/>
            </w:tcBorders>
          </w:tcPr>
          <w:p w14:paraId="2077B24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-.021</w:t>
            </w:r>
          </w:p>
        </w:tc>
        <w:tc>
          <w:tcPr>
            <w:tcW w:w="720" w:type="dxa"/>
            <w:tcBorders>
              <w:top w:val="nil"/>
              <w:left w:val="nil"/>
              <w:bottom w:val="nil"/>
              <w:right w:val="nil"/>
            </w:tcBorders>
          </w:tcPr>
          <w:p w14:paraId="2AFE9A78"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7B760CC0" w14:textId="77777777" w:rsidTr="00D47478">
        <w:tc>
          <w:tcPr>
            <w:tcW w:w="4068" w:type="dxa"/>
            <w:tcBorders>
              <w:top w:val="nil"/>
              <w:left w:val="nil"/>
              <w:bottom w:val="nil"/>
              <w:right w:val="nil"/>
            </w:tcBorders>
          </w:tcPr>
          <w:p w14:paraId="2617FB10"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Atrial fibrillation</w:t>
            </w:r>
          </w:p>
        </w:tc>
        <w:tc>
          <w:tcPr>
            <w:tcW w:w="1350" w:type="dxa"/>
            <w:tcBorders>
              <w:top w:val="nil"/>
              <w:left w:val="nil"/>
              <w:bottom w:val="nil"/>
              <w:right w:val="nil"/>
            </w:tcBorders>
          </w:tcPr>
          <w:p w14:paraId="010753C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.028</w:t>
            </w:r>
          </w:p>
        </w:tc>
        <w:tc>
          <w:tcPr>
            <w:tcW w:w="1260" w:type="dxa"/>
            <w:tcBorders>
              <w:top w:val="nil"/>
              <w:left w:val="nil"/>
              <w:bottom w:val="nil"/>
              <w:right w:val="nil"/>
            </w:tcBorders>
          </w:tcPr>
          <w:p w14:paraId="1124DCC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-.004</w:t>
            </w:r>
          </w:p>
        </w:tc>
        <w:tc>
          <w:tcPr>
            <w:tcW w:w="1170" w:type="dxa"/>
            <w:tcBorders>
              <w:top w:val="nil"/>
              <w:left w:val="nil"/>
              <w:bottom w:val="nil"/>
              <w:right w:val="nil"/>
            </w:tcBorders>
          </w:tcPr>
          <w:p w14:paraId="4E363A3F"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w:t>
            </w:r>
          </w:p>
        </w:tc>
        <w:tc>
          <w:tcPr>
            <w:tcW w:w="720" w:type="dxa"/>
            <w:tcBorders>
              <w:top w:val="nil"/>
              <w:left w:val="nil"/>
              <w:bottom w:val="nil"/>
              <w:right w:val="nil"/>
            </w:tcBorders>
          </w:tcPr>
          <w:p w14:paraId="11656F93"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7B3C1878" w14:textId="77777777" w:rsidTr="00D47478">
        <w:tc>
          <w:tcPr>
            <w:tcW w:w="4068" w:type="dxa"/>
            <w:tcBorders>
              <w:top w:val="nil"/>
              <w:left w:val="nil"/>
              <w:bottom w:val="nil"/>
              <w:right w:val="nil"/>
            </w:tcBorders>
          </w:tcPr>
          <w:p w14:paraId="7AD42459"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Cataract</w:t>
            </w:r>
          </w:p>
        </w:tc>
        <w:tc>
          <w:tcPr>
            <w:tcW w:w="1350" w:type="dxa"/>
            <w:tcBorders>
              <w:top w:val="nil"/>
              <w:left w:val="nil"/>
              <w:bottom w:val="nil"/>
              <w:right w:val="nil"/>
            </w:tcBorders>
          </w:tcPr>
          <w:p w14:paraId="37835B40"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.036</w:t>
            </w:r>
          </w:p>
        </w:tc>
        <w:tc>
          <w:tcPr>
            <w:tcW w:w="1260" w:type="dxa"/>
            <w:tcBorders>
              <w:top w:val="nil"/>
              <w:left w:val="nil"/>
              <w:bottom w:val="nil"/>
              <w:right w:val="nil"/>
            </w:tcBorders>
          </w:tcPr>
          <w:p w14:paraId="455075E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.003</w:t>
            </w:r>
          </w:p>
        </w:tc>
        <w:tc>
          <w:tcPr>
            <w:tcW w:w="1170" w:type="dxa"/>
            <w:tcBorders>
              <w:top w:val="nil"/>
              <w:left w:val="nil"/>
              <w:bottom w:val="nil"/>
              <w:right w:val="nil"/>
            </w:tcBorders>
          </w:tcPr>
          <w:p w14:paraId="3AC7D59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.068</w:t>
            </w:r>
          </w:p>
        </w:tc>
        <w:tc>
          <w:tcPr>
            <w:tcW w:w="720" w:type="dxa"/>
            <w:tcBorders>
              <w:top w:val="nil"/>
              <w:left w:val="nil"/>
              <w:bottom w:val="nil"/>
              <w:right w:val="nil"/>
            </w:tcBorders>
          </w:tcPr>
          <w:p w14:paraId="1F5AD8CE"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7D93BE9E" w14:textId="77777777" w:rsidTr="00D47478">
        <w:tc>
          <w:tcPr>
            <w:tcW w:w="4068" w:type="dxa"/>
            <w:tcBorders>
              <w:top w:val="nil"/>
              <w:left w:val="nil"/>
              <w:bottom w:val="nil"/>
              <w:right w:val="nil"/>
            </w:tcBorders>
          </w:tcPr>
          <w:p w14:paraId="4B83B84B"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Chronic kidney disease</w:t>
            </w:r>
          </w:p>
        </w:tc>
        <w:tc>
          <w:tcPr>
            <w:tcW w:w="1350" w:type="dxa"/>
            <w:tcBorders>
              <w:top w:val="nil"/>
              <w:left w:val="nil"/>
              <w:bottom w:val="nil"/>
              <w:right w:val="nil"/>
            </w:tcBorders>
          </w:tcPr>
          <w:p w14:paraId="1741E31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w:t>
            </w:r>
          </w:p>
        </w:tc>
        <w:tc>
          <w:tcPr>
            <w:tcW w:w="1260" w:type="dxa"/>
            <w:tcBorders>
              <w:top w:val="nil"/>
              <w:left w:val="nil"/>
              <w:bottom w:val="nil"/>
              <w:right w:val="nil"/>
            </w:tcBorders>
          </w:tcPr>
          <w:p w14:paraId="55B2055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w:t>
            </w:r>
          </w:p>
        </w:tc>
        <w:tc>
          <w:tcPr>
            <w:tcW w:w="1170" w:type="dxa"/>
            <w:tcBorders>
              <w:top w:val="nil"/>
              <w:left w:val="nil"/>
              <w:bottom w:val="nil"/>
              <w:right w:val="nil"/>
            </w:tcBorders>
          </w:tcPr>
          <w:p w14:paraId="298454A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w:t>
            </w:r>
          </w:p>
        </w:tc>
        <w:tc>
          <w:tcPr>
            <w:tcW w:w="720" w:type="dxa"/>
            <w:tcBorders>
              <w:top w:val="nil"/>
              <w:left w:val="nil"/>
              <w:bottom w:val="nil"/>
              <w:right w:val="nil"/>
            </w:tcBorders>
          </w:tcPr>
          <w:p w14:paraId="54AFF696"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38DA4A9E" w14:textId="77777777" w:rsidTr="00D47478">
        <w:tc>
          <w:tcPr>
            <w:tcW w:w="4068" w:type="dxa"/>
            <w:tcBorders>
              <w:top w:val="nil"/>
              <w:left w:val="nil"/>
              <w:bottom w:val="nil"/>
              <w:right w:val="nil"/>
            </w:tcBorders>
          </w:tcPr>
          <w:p w14:paraId="2804A358"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Chronic obstructive pulmonary disease</w:t>
            </w:r>
          </w:p>
        </w:tc>
        <w:tc>
          <w:tcPr>
            <w:tcW w:w="1350" w:type="dxa"/>
            <w:tcBorders>
              <w:top w:val="nil"/>
              <w:left w:val="nil"/>
              <w:bottom w:val="nil"/>
              <w:right w:val="nil"/>
            </w:tcBorders>
          </w:tcPr>
          <w:p w14:paraId="54FB28D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-.092</w:t>
            </w:r>
          </w:p>
        </w:tc>
        <w:tc>
          <w:tcPr>
            <w:tcW w:w="1260" w:type="dxa"/>
            <w:tcBorders>
              <w:top w:val="nil"/>
              <w:left w:val="nil"/>
              <w:bottom w:val="nil"/>
              <w:right w:val="nil"/>
            </w:tcBorders>
          </w:tcPr>
          <w:p w14:paraId="425A4041"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-.122</w:t>
            </w:r>
          </w:p>
        </w:tc>
        <w:tc>
          <w:tcPr>
            <w:tcW w:w="1170" w:type="dxa"/>
            <w:tcBorders>
              <w:top w:val="nil"/>
              <w:left w:val="nil"/>
              <w:bottom w:val="nil"/>
              <w:right w:val="nil"/>
            </w:tcBorders>
          </w:tcPr>
          <w:p w14:paraId="1B5FE56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-.062</w:t>
            </w:r>
          </w:p>
        </w:tc>
        <w:tc>
          <w:tcPr>
            <w:tcW w:w="720" w:type="dxa"/>
            <w:tcBorders>
              <w:top w:val="nil"/>
              <w:left w:val="nil"/>
              <w:bottom w:val="nil"/>
              <w:right w:val="nil"/>
            </w:tcBorders>
          </w:tcPr>
          <w:p w14:paraId="48EFF6C2"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29EE1AC6" w14:textId="77777777" w:rsidTr="00D47478">
        <w:tc>
          <w:tcPr>
            <w:tcW w:w="4068" w:type="dxa"/>
            <w:tcBorders>
              <w:top w:val="nil"/>
              <w:left w:val="nil"/>
              <w:bottom w:val="nil"/>
              <w:right w:val="nil"/>
            </w:tcBorders>
          </w:tcPr>
          <w:p w14:paraId="296D5695"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Heart failure</w:t>
            </w:r>
          </w:p>
        </w:tc>
        <w:tc>
          <w:tcPr>
            <w:tcW w:w="1350" w:type="dxa"/>
            <w:tcBorders>
              <w:top w:val="nil"/>
              <w:left w:val="nil"/>
              <w:bottom w:val="nil"/>
              <w:right w:val="nil"/>
            </w:tcBorders>
          </w:tcPr>
          <w:p w14:paraId="629F5B08"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.061</w:t>
            </w:r>
          </w:p>
        </w:tc>
        <w:tc>
          <w:tcPr>
            <w:tcW w:w="1260" w:type="dxa"/>
            <w:tcBorders>
              <w:top w:val="nil"/>
              <w:left w:val="nil"/>
              <w:bottom w:val="nil"/>
              <w:right w:val="nil"/>
            </w:tcBorders>
          </w:tcPr>
          <w:p w14:paraId="167437FF"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w:t>
            </w:r>
          </w:p>
        </w:tc>
        <w:tc>
          <w:tcPr>
            <w:tcW w:w="1170" w:type="dxa"/>
            <w:tcBorders>
              <w:top w:val="nil"/>
              <w:left w:val="nil"/>
              <w:bottom w:val="nil"/>
              <w:right w:val="nil"/>
            </w:tcBorders>
          </w:tcPr>
          <w:p w14:paraId="0394EF4F"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.093</w:t>
            </w:r>
          </w:p>
        </w:tc>
        <w:tc>
          <w:tcPr>
            <w:tcW w:w="720" w:type="dxa"/>
            <w:tcBorders>
              <w:top w:val="nil"/>
              <w:left w:val="nil"/>
              <w:bottom w:val="nil"/>
              <w:right w:val="nil"/>
            </w:tcBorders>
          </w:tcPr>
          <w:p w14:paraId="03AD499F"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6B6E682A" w14:textId="77777777" w:rsidTr="00D47478">
        <w:tc>
          <w:tcPr>
            <w:tcW w:w="4068" w:type="dxa"/>
            <w:tcBorders>
              <w:top w:val="nil"/>
              <w:left w:val="nil"/>
              <w:bottom w:val="nil"/>
              <w:right w:val="nil"/>
            </w:tcBorders>
          </w:tcPr>
          <w:p w14:paraId="2E85F8BF"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Diabetes</w:t>
            </w:r>
          </w:p>
        </w:tc>
        <w:tc>
          <w:tcPr>
            <w:tcW w:w="1350" w:type="dxa"/>
            <w:tcBorders>
              <w:top w:val="nil"/>
              <w:left w:val="nil"/>
              <w:bottom w:val="nil"/>
              <w:right w:val="nil"/>
            </w:tcBorders>
          </w:tcPr>
          <w:p w14:paraId="64A4708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.043</w:t>
            </w:r>
          </w:p>
        </w:tc>
        <w:tc>
          <w:tcPr>
            <w:tcW w:w="1260" w:type="dxa"/>
            <w:tcBorders>
              <w:top w:val="nil"/>
              <w:left w:val="nil"/>
              <w:bottom w:val="nil"/>
              <w:right w:val="nil"/>
            </w:tcBorders>
          </w:tcPr>
          <w:p w14:paraId="137EE82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.015</w:t>
            </w:r>
          </w:p>
        </w:tc>
        <w:tc>
          <w:tcPr>
            <w:tcW w:w="1170" w:type="dxa"/>
            <w:tcBorders>
              <w:top w:val="nil"/>
              <w:left w:val="nil"/>
              <w:bottom w:val="nil"/>
              <w:right w:val="nil"/>
            </w:tcBorders>
          </w:tcPr>
          <w:p w14:paraId="069C0D1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.071</w:t>
            </w:r>
          </w:p>
        </w:tc>
        <w:tc>
          <w:tcPr>
            <w:tcW w:w="720" w:type="dxa"/>
            <w:tcBorders>
              <w:top w:val="nil"/>
              <w:left w:val="nil"/>
              <w:bottom w:val="nil"/>
              <w:right w:val="nil"/>
            </w:tcBorders>
          </w:tcPr>
          <w:p w14:paraId="2BAEC954"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543DE1A1" w14:textId="77777777" w:rsidTr="00D47478">
        <w:tc>
          <w:tcPr>
            <w:tcW w:w="4068" w:type="dxa"/>
            <w:tcBorders>
              <w:top w:val="nil"/>
              <w:left w:val="nil"/>
              <w:bottom w:val="nil"/>
              <w:right w:val="nil"/>
            </w:tcBorders>
          </w:tcPr>
          <w:p w14:paraId="059F0C7F"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Glaucoma</w:t>
            </w:r>
          </w:p>
        </w:tc>
        <w:tc>
          <w:tcPr>
            <w:tcW w:w="1350" w:type="dxa"/>
            <w:tcBorders>
              <w:top w:val="nil"/>
              <w:left w:val="nil"/>
              <w:bottom w:val="nil"/>
              <w:right w:val="nil"/>
            </w:tcBorders>
          </w:tcPr>
          <w:p w14:paraId="41AF13B7"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-.018</w:t>
            </w:r>
          </w:p>
        </w:tc>
        <w:tc>
          <w:tcPr>
            <w:tcW w:w="1260" w:type="dxa"/>
            <w:tcBorders>
              <w:top w:val="nil"/>
              <w:left w:val="nil"/>
              <w:bottom w:val="nil"/>
              <w:right w:val="nil"/>
            </w:tcBorders>
          </w:tcPr>
          <w:p w14:paraId="74943A6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-.046</w:t>
            </w:r>
          </w:p>
        </w:tc>
        <w:tc>
          <w:tcPr>
            <w:tcW w:w="1170" w:type="dxa"/>
            <w:tcBorders>
              <w:top w:val="nil"/>
              <w:left w:val="nil"/>
              <w:bottom w:val="nil"/>
              <w:right w:val="nil"/>
            </w:tcBorders>
          </w:tcPr>
          <w:p w14:paraId="75927DD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.011</w:t>
            </w:r>
          </w:p>
        </w:tc>
        <w:tc>
          <w:tcPr>
            <w:tcW w:w="720" w:type="dxa"/>
            <w:tcBorders>
              <w:top w:val="nil"/>
              <w:left w:val="nil"/>
              <w:bottom w:val="nil"/>
              <w:right w:val="nil"/>
            </w:tcBorders>
          </w:tcPr>
          <w:p w14:paraId="0FF20F33"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10CC59FE" w14:textId="77777777" w:rsidTr="00D47478">
        <w:tc>
          <w:tcPr>
            <w:tcW w:w="4068" w:type="dxa"/>
            <w:tcBorders>
              <w:top w:val="nil"/>
              <w:left w:val="nil"/>
              <w:bottom w:val="nil"/>
              <w:right w:val="nil"/>
            </w:tcBorders>
          </w:tcPr>
          <w:p w14:paraId="6505CFFA"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Ischemic heart disease</w:t>
            </w:r>
          </w:p>
        </w:tc>
        <w:tc>
          <w:tcPr>
            <w:tcW w:w="1350" w:type="dxa"/>
            <w:tcBorders>
              <w:top w:val="nil"/>
              <w:left w:val="nil"/>
              <w:bottom w:val="nil"/>
              <w:right w:val="nil"/>
            </w:tcBorders>
          </w:tcPr>
          <w:p w14:paraId="2B0898A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.023</w:t>
            </w:r>
          </w:p>
        </w:tc>
        <w:tc>
          <w:tcPr>
            <w:tcW w:w="1260" w:type="dxa"/>
            <w:tcBorders>
              <w:top w:val="nil"/>
              <w:left w:val="nil"/>
              <w:bottom w:val="nil"/>
              <w:right w:val="nil"/>
            </w:tcBorders>
          </w:tcPr>
          <w:p w14:paraId="03D497D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-.009</w:t>
            </w:r>
          </w:p>
        </w:tc>
        <w:tc>
          <w:tcPr>
            <w:tcW w:w="1170" w:type="dxa"/>
            <w:tcBorders>
              <w:top w:val="nil"/>
              <w:left w:val="nil"/>
              <w:bottom w:val="nil"/>
              <w:right w:val="nil"/>
            </w:tcBorders>
          </w:tcPr>
          <w:p w14:paraId="0DD282F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.055</w:t>
            </w:r>
          </w:p>
        </w:tc>
        <w:tc>
          <w:tcPr>
            <w:tcW w:w="720" w:type="dxa"/>
            <w:tcBorders>
              <w:top w:val="nil"/>
              <w:left w:val="nil"/>
              <w:bottom w:val="nil"/>
              <w:right w:val="nil"/>
            </w:tcBorders>
          </w:tcPr>
          <w:p w14:paraId="5FF68EAD"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739C1B5F" w14:textId="77777777" w:rsidTr="00D47478">
        <w:tc>
          <w:tcPr>
            <w:tcW w:w="4068" w:type="dxa"/>
            <w:tcBorders>
              <w:top w:val="nil"/>
              <w:left w:val="nil"/>
              <w:bottom w:val="nil"/>
              <w:right w:val="nil"/>
            </w:tcBorders>
          </w:tcPr>
          <w:p w14:paraId="0AA52245"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Depression</w:t>
            </w:r>
          </w:p>
        </w:tc>
        <w:tc>
          <w:tcPr>
            <w:tcW w:w="1350" w:type="dxa"/>
            <w:tcBorders>
              <w:top w:val="nil"/>
              <w:left w:val="nil"/>
              <w:bottom w:val="nil"/>
              <w:right w:val="nil"/>
            </w:tcBorders>
          </w:tcPr>
          <w:p w14:paraId="7C205EF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-.013</w:t>
            </w:r>
          </w:p>
        </w:tc>
        <w:tc>
          <w:tcPr>
            <w:tcW w:w="1260" w:type="dxa"/>
            <w:tcBorders>
              <w:top w:val="nil"/>
              <w:left w:val="nil"/>
              <w:bottom w:val="nil"/>
              <w:right w:val="nil"/>
            </w:tcBorders>
          </w:tcPr>
          <w:p w14:paraId="00E943B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-.041</w:t>
            </w:r>
          </w:p>
        </w:tc>
        <w:tc>
          <w:tcPr>
            <w:tcW w:w="1170" w:type="dxa"/>
            <w:tcBorders>
              <w:top w:val="nil"/>
              <w:left w:val="nil"/>
              <w:bottom w:val="nil"/>
              <w:right w:val="nil"/>
            </w:tcBorders>
          </w:tcPr>
          <w:p w14:paraId="0FD8811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.016</w:t>
            </w:r>
          </w:p>
        </w:tc>
        <w:tc>
          <w:tcPr>
            <w:tcW w:w="720" w:type="dxa"/>
            <w:tcBorders>
              <w:top w:val="nil"/>
              <w:left w:val="nil"/>
              <w:bottom w:val="nil"/>
              <w:right w:val="nil"/>
            </w:tcBorders>
          </w:tcPr>
          <w:p w14:paraId="7FDD9B4F"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003831D6" w14:textId="77777777" w:rsidTr="00D47478">
        <w:tc>
          <w:tcPr>
            <w:tcW w:w="4068" w:type="dxa"/>
            <w:tcBorders>
              <w:top w:val="nil"/>
              <w:left w:val="nil"/>
              <w:bottom w:val="nil"/>
              <w:right w:val="nil"/>
            </w:tcBorders>
          </w:tcPr>
          <w:p w14:paraId="46D302DF"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Osteoporosis</w:t>
            </w:r>
          </w:p>
        </w:tc>
        <w:tc>
          <w:tcPr>
            <w:tcW w:w="1350" w:type="dxa"/>
            <w:tcBorders>
              <w:top w:val="nil"/>
              <w:left w:val="nil"/>
              <w:bottom w:val="nil"/>
              <w:right w:val="nil"/>
            </w:tcBorders>
          </w:tcPr>
          <w:p w14:paraId="28220C7D"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-.007</w:t>
            </w:r>
          </w:p>
        </w:tc>
        <w:tc>
          <w:tcPr>
            <w:tcW w:w="1260" w:type="dxa"/>
            <w:tcBorders>
              <w:top w:val="nil"/>
              <w:left w:val="nil"/>
              <w:bottom w:val="nil"/>
              <w:right w:val="nil"/>
            </w:tcBorders>
          </w:tcPr>
          <w:p w14:paraId="3D45EB5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-.037</w:t>
            </w:r>
          </w:p>
        </w:tc>
        <w:tc>
          <w:tcPr>
            <w:tcW w:w="1170" w:type="dxa"/>
            <w:tcBorders>
              <w:top w:val="nil"/>
              <w:left w:val="nil"/>
              <w:bottom w:val="nil"/>
              <w:right w:val="nil"/>
            </w:tcBorders>
          </w:tcPr>
          <w:p w14:paraId="3E61E02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.024</w:t>
            </w:r>
          </w:p>
        </w:tc>
        <w:tc>
          <w:tcPr>
            <w:tcW w:w="720" w:type="dxa"/>
            <w:tcBorders>
              <w:top w:val="nil"/>
              <w:left w:val="nil"/>
              <w:bottom w:val="nil"/>
              <w:right w:val="nil"/>
            </w:tcBorders>
          </w:tcPr>
          <w:p w14:paraId="4BE08AC3"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1CE73C91" w14:textId="77777777" w:rsidTr="00D47478">
        <w:tc>
          <w:tcPr>
            <w:tcW w:w="4068" w:type="dxa"/>
            <w:tcBorders>
              <w:top w:val="nil"/>
              <w:left w:val="nil"/>
              <w:bottom w:val="nil"/>
              <w:right w:val="nil"/>
            </w:tcBorders>
          </w:tcPr>
          <w:p w14:paraId="06DC8DCD"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Rheumatoid arthritis</w:t>
            </w:r>
          </w:p>
        </w:tc>
        <w:tc>
          <w:tcPr>
            <w:tcW w:w="1350" w:type="dxa"/>
            <w:tcBorders>
              <w:top w:val="nil"/>
              <w:left w:val="nil"/>
              <w:bottom w:val="nil"/>
              <w:right w:val="nil"/>
            </w:tcBorders>
          </w:tcPr>
          <w:p w14:paraId="5638A7A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-.009</w:t>
            </w:r>
          </w:p>
        </w:tc>
        <w:tc>
          <w:tcPr>
            <w:tcW w:w="1260" w:type="dxa"/>
            <w:tcBorders>
              <w:top w:val="nil"/>
              <w:left w:val="nil"/>
              <w:bottom w:val="nil"/>
              <w:right w:val="nil"/>
            </w:tcBorders>
          </w:tcPr>
          <w:p w14:paraId="568459A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-.039</w:t>
            </w:r>
          </w:p>
        </w:tc>
        <w:tc>
          <w:tcPr>
            <w:tcW w:w="1170" w:type="dxa"/>
            <w:tcBorders>
              <w:top w:val="nil"/>
              <w:left w:val="nil"/>
              <w:bottom w:val="nil"/>
              <w:right w:val="nil"/>
            </w:tcBorders>
          </w:tcPr>
          <w:p w14:paraId="2E70E5E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.022</w:t>
            </w:r>
          </w:p>
        </w:tc>
        <w:tc>
          <w:tcPr>
            <w:tcW w:w="720" w:type="dxa"/>
            <w:tcBorders>
              <w:top w:val="nil"/>
              <w:left w:val="nil"/>
              <w:bottom w:val="nil"/>
              <w:right w:val="nil"/>
            </w:tcBorders>
          </w:tcPr>
          <w:p w14:paraId="3C301D77"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31797B7A" w14:textId="77777777" w:rsidTr="00D47478">
        <w:tc>
          <w:tcPr>
            <w:tcW w:w="4068" w:type="dxa"/>
            <w:tcBorders>
              <w:top w:val="nil"/>
              <w:left w:val="nil"/>
              <w:bottom w:val="nil"/>
              <w:right w:val="nil"/>
            </w:tcBorders>
          </w:tcPr>
          <w:p w14:paraId="6E0B5473"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Stroke/transient ischemic attack</w:t>
            </w:r>
          </w:p>
        </w:tc>
        <w:tc>
          <w:tcPr>
            <w:tcW w:w="1350" w:type="dxa"/>
            <w:tcBorders>
              <w:top w:val="nil"/>
              <w:left w:val="nil"/>
              <w:bottom w:val="nil"/>
              <w:right w:val="nil"/>
            </w:tcBorders>
          </w:tcPr>
          <w:p w14:paraId="43B3AE7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-.032</w:t>
            </w:r>
          </w:p>
        </w:tc>
        <w:tc>
          <w:tcPr>
            <w:tcW w:w="1260" w:type="dxa"/>
            <w:tcBorders>
              <w:top w:val="nil"/>
              <w:left w:val="nil"/>
              <w:bottom w:val="nil"/>
              <w:right w:val="nil"/>
            </w:tcBorders>
          </w:tcPr>
          <w:p w14:paraId="5F383031"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-.063</w:t>
            </w:r>
          </w:p>
        </w:tc>
        <w:tc>
          <w:tcPr>
            <w:tcW w:w="1170" w:type="dxa"/>
            <w:tcBorders>
              <w:top w:val="nil"/>
              <w:left w:val="nil"/>
              <w:bottom w:val="nil"/>
              <w:right w:val="nil"/>
            </w:tcBorders>
          </w:tcPr>
          <w:p w14:paraId="099DAD68"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-.002</w:t>
            </w:r>
          </w:p>
        </w:tc>
        <w:tc>
          <w:tcPr>
            <w:tcW w:w="720" w:type="dxa"/>
            <w:tcBorders>
              <w:top w:val="nil"/>
              <w:left w:val="nil"/>
              <w:bottom w:val="nil"/>
              <w:right w:val="nil"/>
            </w:tcBorders>
          </w:tcPr>
          <w:p w14:paraId="01122DF3"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2A2112FD" w14:textId="77777777" w:rsidTr="00D47478">
        <w:tc>
          <w:tcPr>
            <w:tcW w:w="4068" w:type="dxa"/>
            <w:tcBorders>
              <w:top w:val="nil"/>
              <w:left w:val="nil"/>
              <w:bottom w:val="nil"/>
              <w:right w:val="nil"/>
            </w:tcBorders>
          </w:tcPr>
          <w:p w14:paraId="1C82B3A4"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Breast cancer</w:t>
            </w:r>
          </w:p>
        </w:tc>
        <w:tc>
          <w:tcPr>
            <w:tcW w:w="1350" w:type="dxa"/>
            <w:tcBorders>
              <w:top w:val="nil"/>
              <w:left w:val="nil"/>
              <w:bottom w:val="nil"/>
              <w:right w:val="nil"/>
            </w:tcBorders>
          </w:tcPr>
          <w:p w14:paraId="5D32620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.045</w:t>
            </w:r>
          </w:p>
        </w:tc>
        <w:tc>
          <w:tcPr>
            <w:tcW w:w="1260" w:type="dxa"/>
            <w:tcBorders>
              <w:top w:val="nil"/>
              <w:left w:val="nil"/>
              <w:bottom w:val="nil"/>
              <w:right w:val="nil"/>
            </w:tcBorders>
          </w:tcPr>
          <w:p w14:paraId="70E74E4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-.006</w:t>
            </w:r>
          </w:p>
        </w:tc>
        <w:tc>
          <w:tcPr>
            <w:tcW w:w="1170" w:type="dxa"/>
            <w:tcBorders>
              <w:top w:val="nil"/>
              <w:left w:val="nil"/>
              <w:bottom w:val="nil"/>
              <w:right w:val="nil"/>
            </w:tcBorders>
          </w:tcPr>
          <w:p w14:paraId="74B367C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.095</w:t>
            </w:r>
          </w:p>
        </w:tc>
        <w:tc>
          <w:tcPr>
            <w:tcW w:w="720" w:type="dxa"/>
            <w:tcBorders>
              <w:top w:val="nil"/>
              <w:left w:val="nil"/>
              <w:bottom w:val="nil"/>
              <w:right w:val="nil"/>
            </w:tcBorders>
          </w:tcPr>
          <w:p w14:paraId="21A09FD9"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06E3F3EC" w14:textId="77777777" w:rsidTr="00D47478">
        <w:tc>
          <w:tcPr>
            <w:tcW w:w="4068" w:type="dxa"/>
            <w:tcBorders>
              <w:top w:val="nil"/>
              <w:left w:val="nil"/>
              <w:bottom w:val="nil"/>
              <w:right w:val="nil"/>
            </w:tcBorders>
          </w:tcPr>
          <w:p w14:paraId="51E22E81"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Colorectal cancer</w:t>
            </w:r>
          </w:p>
        </w:tc>
        <w:tc>
          <w:tcPr>
            <w:tcW w:w="1350" w:type="dxa"/>
            <w:tcBorders>
              <w:top w:val="nil"/>
              <w:left w:val="nil"/>
              <w:bottom w:val="nil"/>
              <w:right w:val="nil"/>
            </w:tcBorders>
          </w:tcPr>
          <w:p w14:paraId="6D1EE65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-.014</w:t>
            </w:r>
          </w:p>
        </w:tc>
        <w:tc>
          <w:tcPr>
            <w:tcW w:w="1260" w:type="dxa"/>
            <w:tcBorders>
              <w:top w:val="nil"/>
              <w:left w:val="nil"/>
              <w:bottom w:val="nil"/>
              <w:right w:val="nil"/>
            </w:tcBorders>
          </w:tcPr>
          <w:p w14:paraId="5577DC37"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-.076</w:t>
            </w:r>
          </w:p>
        </w:tc>
        <w:tc>
          <w:tcPr>
            <w:tcW w:w="1170" w:type="dxa"/>
            <w:tcBorders>
              <w:top w:val="nil"/>
              <w:left w:val="nil"/>
              <w:bottom w:val="nil"/>
              <w:right w:val="nil"/>
            </w:tcBorders>
          </w:tcPr>
          <w:p w14:paraId="72481BC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.049</w:t>
            </w:r>
          </w:p>
        </w:tc>
        <w:tc>
          <w:tcPr>
            <w:tcW w:w="720" w:type="dxa"/>
            <w:tcBorders>
              <w:top w:val="nil"/>
              <w:left w:val="nil"/>
              <w:bottom w:val="nil"/>
              <w:right w:val="nil"/>
            </w:tcBorders>
          </w:tcPr>
          <w:p w14:paraId="535F3793"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40256B50" w14:textId="77777777" w:rsidTr="00D47478">
        <w:tc>
          <w:tcPr>
            <w:tcW w:w="4068" w:type="dxa"/>
            <w:tcBorders>
              <w:top w:val="nil"/>
              <w:left w:val="nil"/>
              <w:bottom w:val="nil"/>
              <w:right w:val="nil"/>
            </w:tcBorders>
          </w:tcPr>
          <w:p w14:paraId="72115F53"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Prostate cancer</w:t>
            </w:r>
          </w:p>
        </w:tc>
        <w:tc>
          <w:tcPr>
            <w:tcW w:w="1350" w:type="dxa"/>
            <w:tcBorders>
              <w:top w:val="nil"/>
              <w:left w:val="nil"/>
              <w:bottom w:val="nil"/>
              <w:right w:val="nil"/>
            </w:tcBorders>
          </w:tcPr>
          <w:p w14:paraId="1F82F501"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-.024</w:t>
            </w:r>
          </w:p>
        </w:tc>
        <w:tc>
          <w:tcPr>
            <w:tcW w:w="1260" w:type="dxa"/>
            <w:tcBorders>
              <w:top w:val="nil"/>
              <w:left w:val="nil"/>
              <w:bottom w:val="nil"/>
              <w:right w:val="nil"/>
            </w:tcBorders>
          </w:tcPr>
          <w:p w14:paraId="7DFDF8F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-.076</w:t>
            </w:r>
          </w:p>
        </w:tc>
        <w:tc>
          <w:tcPr>
            <w:tcW w:w="1170" w:type="dxa"/>
            <w:tcBorders>
              <w:top w:val="nil"/>
              <w:left w:val="nil"/>
              <w:bottom w:val="nil"/>
              <w:right w:val="nil"/>
            </w:tcBorders>
          </w:tcPr>
          <w:p w14:paraId="1344C7C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.027</w:t>
            </w:r>
          </w:p>
        </w:tc>
        <w:tc>
          <w:tcPr>
            <w:tcW w:w="720" w:type="dxa"/>
            <w:tcBorders>
              <w:top w:val="nil"/>
              <w:left w:val="nil"/>
              <w:bottom w:val="nil"/>
              <w:right w:val="nil"/>
            </w:tcBorders>
          </w:tcPr>
          <w:p w14:paraId="50B162BA"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11EC58AA" w14:textId="77777777" w:rsidTr="00D47478">
        <w:tc>
          <w:tcPr>
            <w:tcW w:w="4068" w:type="dxa"/>
            <w:tcBorders>
              <w:top w:val="nil"/>
              <w:left w:val="nil"/>
              <w:bottom w:val="nil"/>
              <w:right w:val="nil"/>
            </w:tcBorders>
          </w:tcPr>
          <w:p w14:paraId="7692AB8F"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Lung cancer</w:t>
            </w:r>
          </w:p>
        </w:tc>
        <w:tc>
          <w:tcPr>
            <w:tcW w:w="1350" w:type="dxa"/>
            <w:tcBorders>
              <w:top w:val="nil"/>
              <w:left w:val="nil"/>
              <w:bottom w:val="nil"/>
              <w:right w:val="nil"/>
            </w:tcBorders>
          </w:tcPr>
          <w:p w14:paraId="73CC826F"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.033</w:t>
            </w:r>
          </w:p>
        </w:tc>
        <w:tc>
          <w:tcPr>
            <w:tcW w:w="1260" w:type="dxa"/>
            <w:tcBorders>
              <w:top w:val="nil"/>
              <w:left w:val="nil"/>
              <w:bottom w:val="nil"/>
              <w:right w:val="nil"/>
            </w:tcBorders>
          </w:tcPr>
          <w:p w14:paraId="07B4D55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-.054</w:t>
            </w:r>
          </w:p>
        </w:tc>
        <w:tc>
          <w:tcPr>
            <w:tcW w:w="1170" w:type="dxa"/>
            <w:tcBorders>
              <w:top w:val="nil"/>
              <w:left w:val="nil"/>
              <w:bottom w:val="nil"/>
              <w:right w:val="nil"/>
            </w:tcBorders>
          </w:tcPr>
          <w:p w14:paraId="3F69053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.12</w:t>
            </w:r>
          </w:p>
        </w:tc>
        <w:tc>
          <w:tcPr>
            <w:tcW w:w="720" w:type="dxa"/>
            <w:tcBorders>
              <w:top w:val="nil"/>
              <w:left w:val="nil"/>
              <w:bottom w:val="nil"/>
              <w:right w:val="nil"/>
            </w:tcBorders>
          </w:tcPr>
          <w:p w14:paraId="3AF9883D"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685B62C0" w14:textId="77777777" w:rsidTr="00D47478">
        <w:tc>
          <w:tcPr>
            <w:tcW w:w="4068" w:type="dxa"/>
            <w:tcBorders>
              <w:top w:val="nil"/>
              <w:left w:val="nil"/>
              <w:bottom w:val="nil"/>
              <w:right w:val="nil"/>
            </w:tcBorders>
          </w:tcPr>
          <w:p w14:paraId="331236B1"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Endometrial cancer</w:t>
            </w:r>
          </w:p>
        </w:tc>
        <w:tc>
          <w:tcPr>
            <w:tcW w:w="1350" w:type="dxa"/>
            <w:tcBorders>
              <w:top w:val="nil"/>
              <w:left w:val="nil"/>
              <w:bottom w:val="nil"/>
              <w:right w:val="nil"/>
            </w:tcBorders>
          </w:tcPr>
          <w:p w14:paraId="5CC9025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w:t>
            </w:r>
          </w:p>
        </w:tc>
        <w:tc>
          <w:tcPr>
            <w:tcW w:w="1260" w:type="dxa"/>
            <w:tcBorders>
              <w:top w:val="nil"/>
              <w:left w:val="nil"/>
              <w:bottom w:val="nil"/>
              <w:right w:val="nil"/>
            </w:tcBorders>
          </w:tcPr>
          <w:p w14:paraId="266B758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-.138</w:t>
            </w:r>
          </w:p>
        </w:tc>
        <w:tc>
          <w:tcPr>
            <w:tcW w:w="1170" w:type="dxa"/>
            <w:tcBorders>
              <w:top w:val="nil"/>
              <w:left w:val="nil"/>
              <w:bottom w:val="nil"/>
              <w:right w:val="nil"/>
            </w:tcBorders>
          </w:tcPr>
          <w:p w14:paraId="0387D50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.097</w:t>
            </w:r>
          </w:p>
        </w:tc>
        <w:tc>
          <w:tcPr>
            <w:tcW w:w="720" w:type="dxa"/>
            <w:tcBorders>
              <w:top w:val="nil"/>
              <w:left w:val="nil"/>
              <w:bottom w:val="nil"/>
              <w:right w:val="nil"/>
            </w:tcBorders>
          </w:tcPr>
          <w:p w14:paraId="0D03DDA9"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68EB2BF2" w14:textId="77777777" w:rsidTr="00D47478">
        <w:tc>
          <w:tcPr>
            <w:tcW w:w="4068" w:type="dxa"/>
            <w:tcBorders>
              <w:top w:val="nil"/>
              <w:left w:val="nil"/>
              <w:bottom w:val="nil"/>
              <w:right w:val="nil"/>
            </w:tcBorders>
          </w:tcPr>
          <w:p w14:paraId="14E84F19"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Anemia</w:t>
            </w:r>
          </w:p>
        </w:tc>
        <w:tc>
          <w:tcPr>
            <w:tcW w:w="1350" w:type="dxa"/>
            <w:tcBorders>
              <w:top w:val="nil"/>
              <w:left w:val="nil"/>
              <w:bottom w:val="nil"/>
              <w:right w:val="nil"/>
            </w:tcBorders>
          </w:tcPr>
          <w:p w14:paraId="2F2F226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-.004</w:t>
            </w:r>
          </w:p>
        </w:tc>
        <w:tc>
          <w:tcPr>
            <w:tcW w:w="1260" w:type="dxa"/>
            <w:tcBorders>
              <w:top w:val="nil"/>
              <w:left w:val="nil"/>
              <w:bottom w:val="nil"/>
              <w:right w:val="nil"/>
            </w:tcBorders>
          </w:tcPr>
          <w:p w14:paraId="3E47F60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-.037</w:t>
            </w:r>
          </w:p>
        </w:tc>
        <w:tc>
          <w:tcPr>
            <w:tcW w:w="1170" w:type="dxa"/>
            <w:tcBorders>
              <w:top w:val="nil"/>
              <w:left w:val="nil"/>
              <w:bottom w:val="nil"/>
              <w:right w:val="nil"/>
            </w:tcBorders>
          </w:tcPr>
          <w:p w14:paraId="69B73DB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.029</w:t>
            </w:r>
          </w:p>
        </w:tc>
        <w:tc>
          <w:tcPr>
            <w:tcW w:w="720" w:type="dxa"/>
            <w:tcBorders>
              <w:top w:val="nil"/>
              <w:left w:val="nil"/>
              <w:bottom w:val="nil"/>
              <w:right w:val="nil"/>
            </w:tcBorders>
          </w:tcPr>
          <w:p w14:paraId="35C886E1"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0F1BD53C" w14:textId="77777777" w:rsidTr="00D47478">
        <w:tc>
          <w:tcPr>
            <w:tcW w:w="4068" w:type="dxa"/>
            <w:tcBorders>
              <w:top w:val="nil"/>
              <w:left w:val="nil"/>
              <w:bottom w:val="nil"/>
              <w:right w:val="nil"/>
            </w:tcBorders>
          </w:tcPr>
          <w:p w14:paraId="2101C453"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Asthma</w:t>
            </w:r>
          </w:p>
        </w:tc>
        <w:tc>
          <w:tcPr>
            <w:tcW w:w="1350" w:type="dxa"/>
            <w:tcBorders>
              <w:top w:val="nil"/>
              <w:left w:val="nil"/>
              <w:bottom w:val="nil"/>
              <w:right w:val="nil"/>
            </w:tcBorders>
          </w:tcPr>
          <w:p w14:paraId="5BD55CB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.051</w:t>
            </w:r>
          </w:p>
        </w:tc>
        <w:tc>
          <w:tcPr>
            <w:tcW w:w="1260" w:type="dxa"/>
            <w:tcBorders>
              <w:top w:val="nil"/>
              <w:left w:val="nil"/>
              <w:bottom w:val="nil"/>
              <w:right w:val="nil"/>
            </w:tcBorders>
          </w:tcPr>
          <w:p w14:paraId="2353045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.013</w:t>
            </w:r>
          </w:p>
        </w:tc>
        <w:tc>
          <w:tcPr>
            <w:tcW w:w="1170" w:type="dxa"/>
            <w:tcBorders>
              <w:top w:val="nil"/>
              <w:left w:val="nil"/>
              <w:bottom w:val="nil"/>
              <w:right w:val="nil"/>
            </w:tcBorders>
          </w:tcPr>
          <w:p w14:paraId="42DB57D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.089</w:t>
            </w:r>
          </w:p>
        </w:tc>
        <w:tc>
          <w:tcPr>
            <w:tcW w:w="720" w:type="dxa"/>
            <w:tcBorders>
              <w:top w:val="nil"/>
              <w:left w:val="nil"/>
              <w:bottom w:val="nil"/>
              <w:right w:val="nil"/>
            </w:tcBorders>
          </w:tcPr>
          <w:p w14:paraId="73C60788"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483A6016" w14:textId="77777777" w:rsidTr="00D47478">
        <w:tc>
          <w:tcPr>
            <w:tcW w:w="4068" w:type="dxa"/>
            <w:tcBorders>
              <w:top w:val="nil"/>
              <w:left w:val="nil"/>
              <w:bottom w:val="nil"/>
              <w:right w:val="nil"/>
            </w:tcBorders>
          </w:tcPr>
          <w:p w14:paraId="39D016C5"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Hyperlipidemia</w:t>
            </w:r>
          </w:p>
        </w:tc>
        <w:tc>
          <w:tcPr>
            <w:tcW w:w="1350" w:type="dxa"/>
            <w:tcBorders>
              <w:top w:val="nil"/>
              <w:left w:val="nil"/>
              <w:bottom w:val="nil"/>
              <w:right w:val="nil"/>
            </w:tcBorders>
          </w:tcPr>
          <w:p w14:paraId="7F065157"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-.016</w:t>
            </w:r>
          </w:p>
        </w:tc>
        <w:tc>
          <w:tcPr>
            <w:tcW w:w="1260" w:type="dxa"/>
            <w:tcBorders>
              <w:top w:val="nil"/>
              <w:left w:val="nil"/>
              <w:bottom w:val="nil"/>
              <w:right w:val="nil"/>
            </w:tcBorders>
          </w:tcPr>
          <w:p w14:paraId="306B6547"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-.053</w:t>
            </w:r>
          </w:p>
        </w:tc>
        <w:tc>
          <w:tcPr>
            <w:tcW w:w="1170" w:type="dxa"/>
            <w:tcBorders>
              <w:top w:val="nil"/>
              <w:left w:val="nil"/>
              <w:bottom w:val="nil"/>
              <w:right w:val="nil"/>
            </w:tcBorders>
          </w:tcPr>
          <w:p w14:paraId="2319133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.022</w:t>
            </w:r>
          </w:p>
        </w:tc>
        <w:tc>
          <w:tcPr>
            <w:tcW w:w="720" w:type="dxa"/>
            <w:tcBorders>
              <w:top w:val="nil"/>
              <w:left w:val="nil"/>
              <w:bottom w:val="nil"/>
              <w:right w:val="nil"/>
            </w:tcBorders>
          </w:tcPr>
          <w:p w14:paraId="1402BDDC"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7E2C3ABB" w14:textId="77777777" w:rsidTr="00D47478">
        <w:tc>
          <w:tcPr>
            <w:tcW w:w="4068" w:type="dxa"/>
            <w:tcBorders>
              <w:top w:val="nil"/>
              <w:left w:val="nil"/>
              <w:bottom w:val="nil"/>
              <w:right w:val="nil"/>
            </w:tcBorders>
          </w:tcPr>
          <w:p w14:paraId="02850A8E"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Benign prostatic hyperplasia</w:t>
            </w:r>
          </w:p>
        </w:tc>
        <w:tc>
          <w:tcPr>
            <w:tcW w:w="1350" w:type="dxa"/>
            <w:tcBorders>
              <w:top w:val="nil"/>
              <w:left w:val="nil"/>
              <w:bottom w:val="nil"/>
              <w:right w:val="nil"/>
            </w:tcBorders>
          </w:tcPr>
          <w:p w14:paraId="44F2A5E7"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-.064</w:t>
            </w:r>
          </w:p>
        </w:tc>
        <w:tc>
          <w:tcPr>
            <w:tcW w:w="1260" w:type="dxa"/>
            <w:tcBorders>
              <w:top w:val="nil"/>
              <w:left w:val="nil"/>
              <w:bottom w:val="nil"/>
              <w:right w:val="nil"/>
            </w:tcBorders>
          </w:tcPr>
          <w:p w14:paraId="2BD3713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-.104</w:t>
            </w:r>
          </w:p>
        </w:tc>
        <w:tc>
          <w:tcPr>
            <w:tcW w:w="1170" w:type="dxa"/>
            <w:tcBorders>
              <w:top w:val="nil"/>
              <w:left w:val="nil"/>
              <w:bottom w:val="nil"/>
              <w:right w:val="nil"/>
            </w:tcBorders>
          </w:tcPr>
          <w:p w14:paraId="69AB948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-.024</w:t>
            </w:r>
          </w:p>
        </w:tc>
        <w:tc>
          <w:tcPr>
            <w:tcW w:w="720" w:type="dxa"/>
            <w:tcBorders>
              <w:top w:val="nil"/>
              <w:left w:val="nil"/>
              <w:bottom w:val="nil"/>
              <w:right w:val="nil"/>
            </w:tcBorders>
          </w:tcPr>
          <w:p w14:paraId="766E3D22"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2EE054DC" w14:textId="77777777" w:rsidTr="00D47478">
        <w:tc>
          <w:tcPr>
            <w:tcW w:w="4068" w:type="dxa"/>
            <w:tcBorders>
              <w:top w:val="nil"/>
              <w:left w:val="nil"/>
              <w:bottom w:val="nil"/>
              <w:right w:val="nil"/>
            </w:tcBorders>
          </w:tcPr>
          <w:p w14:paraId="01D62208"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Hypertension</w:t>
            </w:r>
          </w:p>
        </w:tc>
        <w:tc>
          <w:tcPr>
            <w:tcW w:w="1350" w:type="dxa"/>
            <w:tcBorders>
              <w:top w:val="nil"/>
              <w:left w:val="nil"/>
              <w:bottom w:val="nil"/>
              <w:right w:val="nil"/>
            </w:tcBorders>
          </w:tcPr>
          <w:p w14:paraId="0EE4376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.096</w:t>
            </w:r>
          </w:p>
        </w:tc>
        <w:tc>
          <w:tcPr>
            <w:tcW w:w="1260" w:type="dxa"/>
            <w:tcBorders>
              <w:top w:val="nil"/>
              <w:left w:val="nil"/>
              <w:bottom w:val="nil"/>
              <w:right w:val="nil"/>
            </w:tcBorders>
          </w:tcPr>
          <w:p w14:paraId="642DD0C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.055</w:t>
            </w:r>
          </w:p>
        </w:tc>
        <w:tc>
          <w:tcPr>
            <w:tcW w:w="1170" w:type="dxa"/>
            <w:tcBorders>
              <w:top w:val="nil"/>
              <w:left w:val="nil"/>
              <w:bottom w:val="nil"/>
              <w:right w:val="nil"/>
            </w:tcBorders>
          </w:tcPr>
          <w:p w14:paraId="4CAFE7F1"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.136</w:t>
            </w:r>
          </w:p>
        </w:tc>
        <w:tc>
          <w:tcPr>
            <w:tcW w:w="720" w:type="dxa"/>
            <w:tcBorders>
              <w:top w:val="nil"/>
              <w:left w:val="nil"/>
              <w:bottom w:val="nil"/>
              <w:right w:val="nil"/>
            </w:tcBorders>
          </w:tcPr>
          <w:p w14:paraId="1361ED7B"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40E4943B" w14:textId="77777777" w:rsidTr="00D47478">
        <w:tc>
          <w:tcPr>
            <w:tcW w:w="4068" w:type="dxa"/>
            <w:tcBorders>
              <w:top w:val="nil"/>
              <w:left w:val="nil"/>
              <w:bottom w:val="nil"/>
              <w:right w:val="nil"/>
            </w:tcBorders>
          </w:tcPr>
          <w:p w14:paraId="6F245934"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Hypothyroidism</w:t>
            </w:r>
          </w:p>
        </w:tc>
        <w:tc>
          <w:tcPr>
            <w:tcW w:w="1350" w:type="dxa"/>
            <w:tcBorders>
              <w:top w:val="nil"/>
              <w:left w:val="nil"/>
              <w:bottom w:val="nil"/>
              <w:right w:val="nil"/>
            </w:tcBorders>
          </w:tcPr>
          <w:p w14:paraId="607F2590"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-.049</w:t>
            </w:r>
          </w:p>
        </w:tc>
        <w:tc>
          <w:tcPr>
            <w:tcW w:w="1260" w:type="dxa"/>
            <w:tcBorders>
              <w:top w:val="nil"/>
              <w:left w:val="nil"/>
              <w:bottom w:val="nil"/>
              <w:right w:val="nil"/>
            </w:tcBorders>
          </w:tcPr>
          <w:p w14:paraId="08D0E0F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-.077</w:t>
            </w:r>
          </w:p>
        </w:tc>
        <w:tc>
          <w:tcPr>
            <w:tcW w:w="1170" w:type="dxa"/>
            <w:tcBorders>
              <w:top w:val="nil"/>
              <w:left w:val="nil"/>
              <w:bottom w:val="nil"/>
              <w:right w:val="nil"/>
            </w:tcBorders>
          </w:tcPr>
          <w:p w14:paraId="5052A9B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w:t>
            </w:r>
          </w:p>
        </w:tc>
        <w:tc>
          <w:tcPr>
            <w:tcW w:w="720" w:type="dxa"/>
            <w:tcBorders>
              <w:top w:val="nil"/>
              <w:left w:val="nil"/>
              <w:bottom w:val="nil"/>
              <w:right w:val="nil"/>
            </w:tcBorders>
          </w:tcPr>
          <w:p w14:paraId="0E467AE0"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00229E22" w14:textId="77777777" w:rsidTr="00D47478">
        <w:tc>
          <w:tcPr>
            <w:tcW w:w="4068" w:type="dxa"/>
            <w:tcBorders>
              <w:top w:val="nil"/>
              <w:left w:val="nil"/>
              <w:bottom w:val="nil"/>
              <w:right w:val="nil"/>
            </w:tcBorders>
          </w:tcPr>
          <w:p w14:paraId="1C175F65"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Multiple sclerosis and transverse myelitis</w:t>
            </w:r>
          </w:p>
        </w:tc>
        <w:tc>
          <w:tcPr>
            <w:tcW w:w="1350" w:type="dxa"/>
            <w:tcBorders>
              <w:top w:val="nil"/>
              <w:left w:val="nil"/>
              <w:bottom w:val="nil"/>
              <w:right w:val="nil"/>
            </w:tcBorders>
          </w:tcPr>
          <w:p w14:paraId="47B375DD"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-.114</w:t>
            </w:r>
          </w:p>
        </w:tc>
        <w:tc>
          <w:tcPr>
            <w:tcW w:w="1260" w:type="dxa"/>
            <w:tcBorders>
              <w:top w:val="nil"/>
              <w:left w:val="nil"/>
              <w:bottom w:val="nil"/>
              <w:right w:val="nil"/>
            </w:tcBorders>
          </w:tcPr>
          <w:p w14:paraId="4ABD86C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-.274</w:t>
            </w:r>
          </w:p>
        </w:tc>
        <w:tc>
          <w:tcPr>
            <w:tcW w:w="1170" w:type="dxa"/>
            <w:tcBorders>
              <w:top w:val="nil"/>
              <w:left w:val="nil"/>
              <w:bottom w:val="nil"/>
              <w:right w:val="nil"/>
            </w:tcBorders>
          </w:tcPr>
          <w:p w14:paraId="63E7BAC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.045</w:t>
            </w:r>
          </w:p>
        </w:tc>
        <w:tc>
          <w:tcPr>
            <w:tcW w:w="720" w:type="dxa"/>
            <w:tcBorders>
              <w:top w:val="nil"/>
              <w:left w:val="nil"/>
              <w:bottom w:val="nil"/>
              <w:right w:val="nil"/>
            </w:tcBorders>
          </w:tcPr>
          <w:p w14:paraId="4BF48F19"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506CFEC2" w14:textId="77777777" w:rsidTr="00D47478">
        <w:tc>
          <w:tcPr>
            <w:tcW w:w="4068" w:type="dxa"/>
            <w:tcBorders>
              <w:top w:val="nil"/>
              <w:left w:val="nil"/>
              <w:bottom w:val="nil"/>
              <w:right w:val="nil"/>
            </w:tcBorders>
          </w:tcPr>
          <w:p w14:paraId="4B192EFB"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Obesity</w:t>
            </w:r>
          </w:p>
        </w:tc>
        <w:tc>
          <w:tcPr>
            <w:tcW w:w="1350" w:type="dxa"/>
            <w:tcBorders>
              <w:top w:val="nil"/>
              <w:left w:val="nil"/>
              <w:bottom w:val="nil"/>
              <w:right w:val="nil"/>
            </w:tcBorders>
          </w:tcPr>
          <w:p w14:paraId="202C289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.003</w:t>
            </w:r>
          </w:p>
        </w:tc>
        <w:tc>
          <w:tcPr>
            <w:tcW w:w="1260" w:type="dxa"/>
            <w:tcBorders>
              <w:top w:val="nil"/>
              <w:left w:val="nil"/>
              <w:bottom w:val="nil"/>
              <w:right w:val="nil"/>
            </w:tcBorders>
          </w:tcPr>
          <w:p w14:paraId="591E86D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-.036</w:t>
            </w:r>
          </w:p>
        </w:tc>
        <w:tc>
          <w:tcPr>
            <w:tcW w:w="1170" w:type="dxa"/>
            <w:tcBorders>
              <w:top w:val="nil"/>
              <w:left w:val="nil"/>
              <w:bottom w:val="nil"/>
              <w:right w:val="nil"/>
            </w:tcBorders>
          </w:tcPr>
          <w:p w14:paraId="0328D43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.042</w:t>
            </w:r>
          </w:p>
        </w:tc>
        <w:tc>
          <w:tcPr>
            <w:tcW w:w="720" w:type="dxa"/>
            <w:tcBorders>
              <w:top w:val="nil"/>
              <w:left w:val="nil"/>
              <w:bottom w:val="nil"/>
              <w:right w:val="nil"/>
            </w:tcBorders>
          </w:tcPr>
          <w:p w14:paraId="5061BBC3"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19C9D1D7" w14:textId="77777777" w:rsidTr="00D47478">
        <w:tc>
          <w:tcPr>
            <w:tcW w:w="4068" w:type="dxa"/>
            <w:tcBorders>
              <w:top w:val="nil"/>
              <w:left w:val="nil"/>
              <w:bottom w:val="nil"/>
              <w:right w:val="nil"/>
            </w:tcBorders>
          </w:tcPr>
          <w:p w14:paraId="00763DEF"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Epilepsy</w:t>
            </w:r>
          </w:p>
        </w:tc>
        <w:tc>
          <w:tcPr>
            <w:tcW w:w="1350" w:type="dxa"/>
            <w:tcBorders>
              <w:top w:val="nil"/>
              <w:left w:val="nil"/>
              <w:bottom w:val="nil"/>
              <w:right w:val="nil"/>
            </w:tcBorders>
          </w:tcPr>
          <w:p w14:paraId="5332AB0D"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.031</w:t>
            </w:r>
          </w:p>
        </w:tc>
        <w:tc>
          <w:tcPr>
            <w:tcW w:w="1260" w:type="dxa"/>
            <w:tcBorders>
              <w:top w:val="nil"/>
              <w:left w:val="nil"/>
              <w:bottom w:val="nil"/>
              <w:right w:val="nil"/>
            </w:tcBorders>
          </w:tcPr>
          <w:p w14:paraId="59D8F88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-.024</w:t>
            </w:r>
          </w:p>
        </w:tc>
        <w:tc>
          <w:tcPr>
            <w:tcW w:w="1170" w:type="dxa"/>
            <w:tcBorders>
              <w:top w:val="nil"/>
              <w:left w:val="nil"/>
              <w:bottom w:val="nil"/>
              <w:right w:val="nil"/>
            </w:tcBorders>
          </w:tcPr>
          <w:p w14:paraId="73C31A1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.087</w:t>
            </w:r>
          </w:p>
        </w:tc>
        <w:tc>
          <w:tcPr>
            <w:tcW w:w="720" w:type="dxa"/>
            <w:tcBorders>
              <w:top w:val="nil"/>
              <w:left w:val="nil"/>
              <w:bottom w:val="nil"/>
              <w:right w:val="nil"/>
            </w:tcBorders>
          </w:tcPr>
          <w:p w14:paraId="1ECC2C3D"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7D866FA8" w14:textId="77777777" w:rsidTr="00D47478">
        <w:tc>
          <w:tcPr>
            <w:tcW w:w="4068" w:type="dxa"/>
            <w:tcBorders>
              <w:top w:val="nil"/>
              <w:left w:val="nil"/>
              <w:bottom w:val="nil"/>
              <w:right w:val="nil"/>
            </w:tcBorders>
          </w:tcPr>
          <w:p w14:paraId="6E83E8FD" w14:textId="77777777" w:rsidR="002E69B4" w:rsidRPr="00F47EFB" w:rsidRDefault="002E69B4" w:rsidP="00D47478">
            <w:pPr>
              <w:widowControl w:val="0"/>
              <w:autoSpaceDE w:val="0"/>
              <w:autoSpaceDN w:val="0"/>
              <w:adjustRightInd w:val="0"/>
              <w:rPr>
                <w:sz w:val="20"/>
                <w:szCs w:val="20"/>
              </w:rPr>
            </w:pPr>
            <w:r w:rsidRPr="00F47EFB">
              <w:rPr>
                <w:sz w:val="20"/>
                <w:szCs w:val="20"/>
              </w:rPr>
              <w:lastRenderedPageBreak/>
              <w:t>County level</w:t>
            </w:r>
          </w:p>
        </w:tc>
        <w:tc>
          <w:tcPr>
            <w:tcW w:w="1350" w:type="dxa"/>
            <w:tcBorders>
              <w:top w:val="nil"/>
              <w:left w:val="nil"/>
              <w:bottom w:val="nil"/>
              <w:right w:val="nil"/>
            </w:tcBorders>
          </w:tcPr>
          <w:p w14:paraId="558E217A" w14:textId="77777777" w:rsidR="002E69B4" w:rsidRPr="00F47EFB" w:rsidRDefault="002E69B4" w:rsidP="00D47478">
            <w:pPr>
              <w:widowControl w:val="0"/>
              <w:autoSpaceDE w:val="0"/>
              <w:autoSpaceDN w:val="0"/>
              <w:adjustRightInd w:val="0"/>
              <w:jc w:val="center"/>
              <w:rPr>
                <w:sz w:val="20"/>
                <w:szCs w:val="20"/>
              </w:rPr>
            </w:pPr>
          </w:p>
        </w:tc>
        <w:tc>
          <w:tcPr>
            <w:tcW w:w="1260" w:type="dxa"/>
            <w:tcBorders>
              <w:top w:val="nil"/>
              <w:left w:val="nil"/>
              <w:bottom w:val="nil"/>
              <w:right w:val="nil"/>
            </w:tcBorders>
          </w:tcPr>
          <w:p w14:paraId="48A730FE" w14:textId="77777777" w:rsidR="002E69B4" w:rsidRPr="00F47EFB" w:rsidRDefault="002E69B4" w:rsidP="00D47478">
            <w:pPr>
              <w:widowControl w:val="0"/>
              <w:autoSpaceDE w:val="0"/>
              <w:autoSpaceDN w:val="0"/>
              <w:adjustRightInd w:val="0"/>
              <w:jc w:val="center"/>
              <w:rPr>
                <w:sz w:val="20"/>
                <w:szCs w:val="20"/>
              </w:rPr>
            </w:pPr>
          </w:p>
        </w:tc>
        <w:tc>
          <w:tcPr>
            <w:tcW w:w="1170" w:type="dxa"/>
            <w:tcBorders>
              <w:top w:val="nil"/>
              <w:left w:val="nil"/>
              <w:bottom w:val="nil"/>
              <w:right w:val="nil"/>
            </w:tcBorders>
          </w:tcPr>
          <w:p w14:paraId="510F5AC9" w14:textId="77777777" w:rsidR="002E69B4" w:rsidRPr="00F47EFB" w:rsidRDefault="002E69B4" w:rsidP="00D47478">
            <w:pPr>
              <w:widowControl w:val="0"/>
              <w:autoSpaceDE w:val="0"/>
              <w:autoSpaceDN w:val="0"/>
              <w:adjustRightInd w:val="0"/>
              <w:jc w:val="center"/>
              <w:rPr>
                <w:sz w:val="20"/>
                <w:szCs w:val="20"/>
              </w:rPr>
            </w:pPr>
          </w:p>
        </w:tc>
        <w:tc>
          <w:tcPr>
            <w:tcW w:w="720" w:type="dxa"/>
            <w:tcBorders>
              <w:top w:val="nil"/>
              <w:left w:val="nil"/>
              <w:bottom w:val="nil"/>
              <w:right w:val="nil"/>
            </w:tcBorders>
          </w:tcPr>
          <w:p w14:paraId="551ABB0B"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15B4D437" w14:textId="77777777" w:rsidTr="00D47478">
        <w:tc>
          <w:tcPr>
            <w:tcW w:w="4068" w:type="dxa"/>
            <w:tcBorders>
              <w:top w:val="nil"/>
              <w:left w:val="nil"/>
              <w:bottom w:val="nil"/>
              <w:right w:val="nil"/>
            </w:tcBorders>
          </w:tcPr>
          <w:p w14:paraId="297677FE"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Median household income (natural log)</w:t>
            </w:r>
          </w:p>
        </w:tc>
        <w:tc>
          <w:tcPr>
            <w:tcW w:w="1350" w:type="dxa"/>
            <w:tcBorders>
              <w:top w:val="nil"/>
              <w:left w:val="nil"/>
              <w:bottom w:val="nil"/>
              <w:right w:val="nil"/>
            </w:tcBorders>
          </w:tcPr>
          <w:p w14:paraId="40E61DC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1.759</w:t>
            </w:r>
          </w:p>
        </w:tc>
        <w:tc>
          <w:tcPr>
            <w:tcW w:w="1260" w:type="dxa"/>
            <w:tcBorders>
              <w:top w:val="nil"/>
              <w:left w:val="nil"/>
              <w:bottom w:val="nil"/>
              <w:right w:val="nil"/>
            </w:tcBorders>
          </w:tcPr>
          <w:p w14:paraId="5710E7E1"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1.559</w:t>
            </w:r>
          </w:p>
        </w:tc>
        <w:tc>
          <w:tcPr>
            <w:tcW w:w="1170" w:type="dxa"/>
            <w:tcBorders>
              <w:top w:val="nil"/>
              <w:left w:val="nil"/>
              <w:bottom w:val="nil"/>
              <w:right w:val="nil"/>
            </w:tcBorders>
          </w:tcPr>
          <w:p w14:paraId="3E9C905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1.96</w:t>
            </w:r>
          </w:p>
        </w:tc>
        <w:tc>
          <w:tcPr>
            <w:tcW w:w="720" w:type="dxa"/>
            <w:tcBorders>
              <w:top w:val="nil"/>
              <w:left w:val="nil"/>
              <w:bottom w:val="nil"/>
              <w:right w:val="nil"/>
            </w:tcBorders>
          </w:tcPr>
          <w:p w14:paraId="175AE94C"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32D2F821" w14:textId="77777777" w:rsidTr="00D47478">
        <w:tc>
          <w:tcPr>
            <w:tcW w:w="4068" w:type="dxa"/>
            <w:tcBorders>
              <w:top w:val="nil"/>
              <w:left w:val="nil"/>
              <w:bottom w:val="nil"/>
              <w:right w:val="nil"/>
            </w:tcBorders>
          </w:tcPr>
          <w:p w14:paraId="553E0005"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Proportion below poverty level</w:t>
            </w:r>
          </w:p>
        </w:tc>
        <w:tc>
          <w:tcPr>
            <w:tcW w:w="1350" w:type="dxa"/>
            <w:tcBorders>
              <w:top w:val="nil"/>
              <w:left w:val="nil"/>
              <w:bottom w:val="nil"/>
              <w:right w:val="nil"/>
            </w:tcBorders>
          </w:tcPr>
          <w:p w14:paraId="4693A8F1"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5.288</w:t>
            </w:r>
          </w:p>
        </w:tc>
        <w:tc>
          <w:tcPr>
            <w:tcW w:w="1260" w:type="dxa"/>
            <w:tcBorders>
              <w:top w:val="nil"/>
              <w:left w:val="nil"/>
              <w:bottom w:val="nil"/>
              <w:right w:val="nil"/>
            </w:tcBorders>
          </w:tcPr>
          <w:p w14:paraId="29C4F95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4.528</w:t>
            </w:r>
          </w:p>
        </w:tc>
        <w:tc>
          <w:tcPr>
            <w:tcW w:w="1170" w:type="dxa"/>
            <w:tcBorders>
              <w:top w:val="nil"/>
              <w:left w:val="nil"/>
              <w:bottom w:val="nil"/>
              <w:right w:val="nil"/>
            </w:tcBorders>
          </w:tcPr>
          <w:p w14:paraId="049D9B7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6.047</w:t>
            </w:r>
          </w:p>
        </w:tc>
        <w:tc>
          <w:tcPr>
            <w:tcW w:w="720" w:type="dxa"/>
            <w:tcBorders>
              <w:top w:val="nil"/>
              <w:left w:val="nil"/>
              <w:bottom w:val="nil"/>
              <w:right w:val="nil"/>
            </w:tcBorders>
          </w:tcPr>
          <w:p w14:paraId="2D62653F"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7AB2B5FE" w14:textId="77777777" w:rsidTr="00D47478">
        <w:tc>
          <w:tcPr>
            <w:tcW w:w="4068" w:type="dxa"/>
            <w:tcBorders>
              <w:top w:val="nil"/>
              <w:left w:val="nil"/>
              <w:bottom w:val="nil"/>
              <w:right w:val="nil"/>
            </w:tcBorders>
          </w:tcPr>
          <w:p w14:paraId="6285E673"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Proportion female</w:t>
            </w:r>
          </w:p>
        </w:tc>
        <w:tc>
          <w:tcPr>
            <w:tcW w:w="1350" w:type="dxa"/>
            <w:tcBorders>
              <w:top w:val="nil"/>
              <w:left w:val="nil"/>
              <w:bottom w:val="nil"/>
              <w:right w:val="nil"/>
            </w:tcBorders>
          </w:tcPr>
          <w:p w14:paraId="45E6A92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-28.201</w:t>
            </w:r>
          </w:p>
        </w:tc>
        <w:tc>
          <w:tcPr>
            <w:tcW w:w="1260" w:type="dxa"/>
            <w:tcBorders>
              <w:top w:val="nil"/>
              <w:left w:val="nil"/>
              <w:bottom w:val="nil"/>
              <w:right w:val="nil"/>
            </w:tcBorders>
          </w:tcPr>
          <w:p w14:paraId="3CF46C80"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-30.599</w:t>
            </w:r>
          </w:p>
        </w:tc>
        <w:tc>
          <w:tcPr>
            <w:tcW w:w="1170" w:type="dxa"/>
            <w:tcBorders>
              <w:top w:val="nil"/>
              <w:left w:val="nil"/>
              <w:bottom w:val="nil"/>
              <w:right w:val="nil"/>
            </w:tcBorders>
          </w:tcPr>
          <w:p w14:paraId="07F345D7"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-25.803</w:t>
            </w:r>
          </w:p>
        </w:tc>
        <w:tc>
          <w:tcPr>
            <w:tcW w:w="720" w:type="dxa"/>
            <w:tcBorders>
              <w:top w:val="nil"/>
              <w:left w:val="nil"/>
              <w:bottom w:val="nil"/>
              <w:right w:val="nil"/>
            </w:tcBorders>
          </w:tcPr>
          <w:p w14:paraId="1ACB0CB2"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62331B18" w14:textId="77777777" w:rsidTr="00D47478">
        <w:tc>
          <w:tcPr>
            <w:tcW w:w="4068" w:type="dxa"/>
            <w:tcBorders>
              <w:top w:val="nil"/>
              <w:left w:val="nil"/>
              <w:bottom w:val="nil"/>
              <w:right w:val="nil"/>
            </w:tcBorders>
          </w:tcPr>
          <w:p w14:paraId="34FCCD5B"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Proportion age 65+</w:t>
            </w:r>
          </w:p>
        </w:tc>
        <w:tc>
          <w:tcPr>
            <w:tcW w:w="1350" w:type="dxa"/>
            <w:tcBorders>
              <w:top w:val="nil"/>
              <w:left w:val="nil"/>
              <w:bottom w:val="nil"/>
              <w:right w:val="nil"/>
            </w:tcBorders>
          </w:tcPr>
          <w:p w14:paraId="615EEE1A"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-6.484</w:t>
            </w:r>
          </w:p>
        </w:tc>
        <w:tc>
          <w:tcPr>
            <w:tcW w:w="1260" w:type="dxa"/>
            <w:tcBorders>
              <w:top w:val="nil"/>
              <w:left w:val="nil"/>
              <w:bottom w:val="nil"/>
              <w:right w:val="nil"/>
            </w:tcBorders>
          </w:tcPr>
          <w:p w14:paraId="11E157A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-6.915</w:t>
            </w:r>
          </w:p>
        </w:tc>
        <w:tc>
          <w:tcPr>
            <w:tcW w:w="1170" w:type="dxa"/>
            <w:tcBorders>
              <w:top w:val="nil"/>
              <w:left w:val="nil"/>
              <w:bottom w:val="nil"/>
              <w:right w:val="nil"/>
            </w:tcBorders>
          </w:tcPr>
          <w:p w14:paraId="0CED67D6"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-6.053</w:t>
            </w:r>
          </w:p>
        </w:tc>
        <w:tc>
          <w:tcPr>
            <w:tcW w:w="720" w:type="dxa"/>
            <w:tcBorders>
              <w:top w:val="nil"/>
              <w:left w:val="nil"/>
              <w:bottom w:val="nil"/>
              <w:right w:val="nil"/>
            </w:tcBorders>
          </w:tcPr>
          <w:p w14:paraId="0AB52402"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6DB62F67" w14:textId="77777777" w:rsidTr="00D47478">
        <w:tc>
          <w:tcPr>
            <w:tcW w:w="4068" w:type="dxa"/>
            <w:tcBorders>
              <w:top w:val="nil"/>
              <w:left w:val="nil"/>
              <w:bottom w:val="nil"/>
              <w:right w:val="nil"/>
            </w:tcBorders>
          </w:tcPr>
          <w:p w14:paraId="5DA354AA"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Metropolitan</w:t>
            </w:r>
          </w:p>
        </w:tc>
        <w:tc>
          <w:tcPr>
            <w:tcW w:w="1350" w:type="dxa"/>
            <w:tcBorders>
              <w:top w:val="nil"/>
              <w:left w:val="nil"/>
              <w:bottom w:val="nil"/>
              <w:right w:val="nil"/>
            </w:tcBorders>
          </w:tcPr>
          <w:p w14:paraId="5DF3DBA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-.309</w:t>
            </w:r>
          </w:p>
        </w:tc>
        <w:tc>
          <w:tcPr>
            <w:tcW w:w="1260" w:type="dxa"/>
            <w:tcBorders>
              <w:top w:val="nil"/>
              <w:left w:val="nil"/>
              <w:bottom w:val="nil"/>
              <w:right w:val="nil"/>
            </w:tcBorders>
          </w:tcPr>
          <w:p w14:paraId="6F3E1345"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-.685</w:t>
            </w:r>
          </w:p>
        </w:tc>
        <w:tc>
          <w:tcPr>
            <w:tcW w:w="1170" w:type="dxa"/>
            <w:tcBorders>
              <w:top w:val="nil"/>
              <w:left w:val="nil"/>
              <w:bottom w:val="nil"/>
              <w:right w:val="nil"/>
            </w:tcBorders>
          </w:tcPr>
          <w:p w14:paraId="3B761F1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.066</w:t>
            </w:r>
          </w:p>
        </w:tc>
        <w:tc>
          <w:tcPr>
            <w:tcW w:w="720" w:type="dxa"/>
            <w:tcBorders>
              <w:top w:val="nil"/>
              <w:left w:val="nil"/>
              <w:bottom w:val="nil"/>
              <w:right w:val="nil"/>
            </w:tcBorders>
          </w:tcPr>
          <w:p w14:paraId="3D93E49D" w14:textId="77777777" w:rsidR="002E69B4" w:rsidRPr="00F47EFB" w:rsidRDefault="002E69B4" w:rsidP="00D47478">
            <w:pPr>
              <w:widowControl w:val="0"/>
              <w:autoSpaceDE w:val="0"/>
              <w:autoSpaceDN w:val="0"/>
              <w:adjustRightInd w:val="0"/>
              <w:jc w:val="right"/>
              <w:rPr>
                <w:sz w:val="20"/>
                <w:szCs w:val="20"/>
              </w:rPr>
            </w:pPr>
          </w:p>
        </w:tc>
      </w:tr>
      <w:tr w:rsidR="002E69B4" w:rsidRPr="00F47EFB" w14:paraId="3BBF877C" w14:textId="77777777" w:rsidTr="00D47478">
        <w:tc>
          <w:tcPr>
            <w:tcW w:w="4068" w:type="dxa"/>
            <w:tcBorders>
              <w:top w:val="nil"/>
              <w:left w:val="nil"/>
              <w:bottom w:val="nil"/>
              <w:right w:val="nil"/>
            </w:tcBorders>
          </w:tcPr>
          <w:p w14:paraId="0145707E"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Proportion age 25+ w/ 4+ </w:t>
            </w:r>
            <w:proofErr w:type="spellStart"/>
            <w:r w:rsidRPr="00F47EFB">
              <w:rPr>
                <w:sz w:val="20"/>
                <w:szCs w:val="20"/>
              </w:rPr>
              <w:t>yrs</w:t>
            </w:r>
            <w:proofErr w:type="spellEnd"/>
            <w:r w:rsidRPr="00F47EFB">
              <w:rPr>
                <w:sz w:val="20"/>
                <w:szCs w:val="20"/>
              </w:rPr>
              <w:t xml:space="preserve"> college</w:t>
            </w:r>
          </w:p>
        </w:tc>
        <w:tc>
          <w:tcPr>
            <w:tcW w:w="1350" w:type="dxa"/>
            <w:tcBorders>
              <w:top w:val="nil"/>
              <w:left w:val="nil"/>
              <w:bottom w:val="nil"/>
              <w:right w:val="nil"/>
            </w:tcBorders>
          </w:tcPr>
          <w:p w14:paraId="5FF93EC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-3.381</w:t>
            </w:r>
          </w:p>
        </w:tc>
        <w:tc>
          <w:tcPr>
            <w:tcW w:w="1260" w:type="dxa"/>
            <w:tcBorders>
              <w:top w:val="nil"/>
              <w:left w:val="nil"/>
              <w:bottom w:val="nil"/>
              <w:right w:val="nil"/>
            </w:tcBorders>
          </w:tcPr>
          <w:p w14:paraId="77EB450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-3.654</w:t>
            </w:r>
          </w:p>
        </w:tc>
        <w:tc>
          <w:tcPr>
            <w:tcW w:w="1170" w:type="dxa"/>
            <w:tcBorders>
              <w:top w:val="nil"/>
              <w:left w:val="nil"/>
              <w:bottom w:val="nil"/>
              <w:right w:val="nil"/>
            </w:tcBorders>
          </w:tcPr>
          <w:p w14:paraId="17C4A4FE"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-3.108</w:t>
            </w:r>
          </w:p>
        </w:tc>
        <w:tc>
          <w:tcPr>
            <w:tcW w:w="720" w:type="dxa"/>
            <w:tcBorders>
              <w:top w:val="nil"/>
              <w:left w:val="nil"/>
              <w:bottom w:val="nil"/>
              <w:right w:val="nil"/>
            </w:tcBorders>
          </w:tcPr>
          <w:p w14:paraId="6DFA709F"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29AE6871" w14:textId="77777777" w:rsidTr="00D47478">
        <w:tc>
          <w:tcPr>
            <w:tcW w:w="4068" w:type="dxa"/>
            <w:tcBorders>
              <w:top w:val="nil"/>
              <w:left w:val="nil"/>
              <w:bottom w:val="nil"/>
              <w:right w:val="nil"/>
            </w:tcBorders>
          </w:tcPr>
          <w:p w14:paraId="3DBD8679"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Proportion general practice MD’s</w:t>
            </w:r>
          </w:p>
        </w:tc>
        <w:tc>
          <w:tcPr>
            <w:tcW w:w="1350" w:type="dxa"/>
            <w:tcBorders>
              <w:top w:val="nil"/>
              <w:left w:val="nil"/>
              <w:bottom w:val="nil"/>
              <w:right w:val="nil"/>
            </w:tcBorders>
          </w:tcPr>
          <w:p w14:paraId="2ADCB56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-.426</w:t>
            </w:r>
          </w:p>
        </w:tc>
        <w:tc>
          <w:tcPr>
            <w:tcW w:w="1260" w:type="dxa"/>
            <w:tcBorders>
              <w:top w:val="nil"/>
              <w:left w:val="nil"/>
              <w:bottom w:val="nil"/>
              <w:right w:val="nil"/>
            </w:tcBorders>
          </w:tcPr>
          <w:p w14:paraId="702854BC"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-.684</w:t>
            </w:r>
          </w:p>
        </w:tc>
        <w:tc>
          <w:tcPr>
            <w:tcW w:w="1170" w:type="dxa"/>
            <w:tcBorders>
              <w:top w:val="nil"/>
              <w:left w:val="nil"/>
              <w:bottom w:val="nil"/>
              <w:right w:val="nil"/>
            </w:tcBorders>
          </w:tcPr>
          <w:p w14:paraId="5647971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-.168</w:t>
            </w:r>
          </w:p>
        </w:tc>
        <w:tc>
          <w:tcPr>
            <w:tcW w:w="720" w:type="dxa"/>
            <w:tcBorders>
              <w:top w:val="nil"/>
              <w:left w:val="nil"/>
              <w:bottom w:val="nil"/>
              <w:right w:val="nil"/>
            </w:tcBorders>
          </w:tcPr>
          <w:p w14:paraId="137C7C04"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35D1C139" w14:textId="77777777" w:rsidTr="00D47478">
        <w:tc>
          <w:tcPr>
            <w:tcW w:w="4068" w:type="dxa"/>
            <w:tcBorders>
              <w:top w:val="nil"/>
              <w:left w:val="nil"/>
              <w:right w:val="nil"/>
            </w:tcBorders>
          </w:tcPr>
          <w:p w14:paraId="22E9795D" w14:textId="77777777" w:rsidR="002E69B4" w:rsidRPr="00F47EFB" w:rsidRDefault="002E69B4" w:rsidP="00D47478">
            <w:pPr>
              <w:widowControl w:val="0"/>
              <w:autoSpaceDE w:val="0"/>
              <w:autoSpaceDN w:val="0"/>
              <w:adjustRightInd w:val="0"/>
              <w:rPr>
                <w:sz w:val="20"/>
                <w:szCs w:val="20"/>
              </w:rPr>
            </w:pPr>
            <w:r w:rsidRPr="00F47EFB">
              <w:rPr>
                <w:sz w:val="20"/>
                <w:szCs w:val="20"/>
              </w:rPr>
              <w:t xml:space="preserve">   Proportion of hospitals w/ a medical school</w:t>
            </w:r>
          </w:p>
        </w:tc>
        <w:tc>
          <w:tcPr>
            <w:tcW w:w="1350" w:type="dxa"/>
            <w:tcBorders>
              <w:top w:val="nil"/>
              <w:left w:val="nil"/>
              <w:right w:val="nil"/>
            </w:tcBorders>
          </w:tcPr>
          <w:p w14:paraId="71E1B51B"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.644</w:t>
            </w:r>
          </w:p>
        </w:tc>
        <w:tc>
          <w:tcPr>
            <w:tcW w:w="1260" w:type="dxa"/>
            <w:tcBorders>
              <w:top w:val="nil"/>
              <w:left w:val="nil"/>
              <w:right w:val="nil"/>
            </w:tcBorders>
          </w:tcPr>
          <w:p w14:paraId="7AEDC238"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.587</w:t>
            </w:r>
          </w:p>
        </w:tc>
        <w:tc>
          <w:tcPr>
            <w:tcW w:w="1170" w:type="dxa"/>
            <w:tcBorders>
              <w:top w:val="nil"/>
              <w:left w:val="nil"/>
              <w:right w:val="nil"/>
            </w:tcBorders>
          </w:tcPr>
          <w:p w14:paraId="0E40D077"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.702</w:t>
            </w:r>
          </w:p>
        </w:tc>
        <w:tc>
          <w:tcPr>
            <w:tcW w:w="720" w:type="dxa"/>
            <w:tcBorders>
              <w:top w:val="nil"/>
              <w:left w:val="nil"/>
              <w:right w:val="nil"/>
            </w:tcBorders>
          </w:tcPr>
          <w:p w14:paraId="678A0AEB"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5A1FC567" w14:textId="77777777" w:rsidTr="00D47478">
        <w:tc>
          <w:tcPr>
            <w:tcW w:w="4068" w:type="dxa"/>
            <w:tcBorders>
              <w:left w:val="nil"/>
              <w:right w:val="nil"/>
            </w:tcBorders>
          </w:tcPr>
          <w:p w14:paraId="4AEE781B" w14:textId="77777777" w:rsidR="002E69B4" w:rsidRPr="00F47EFB" w:rsidRDefault="002E69B4" w:rsidP="00D47478">
            <w:pPr>
              <w:widowControl w:val="0"/>
              <w:autoSpaceDE w:val="0"/>
              <w:autoSpaceDN w:val="0"/>
              <w:adjustRightInd w:val="0"/>
              <w:rPr>
                <w:sz w:val="20"/>
                <w:szCs w:val="20"/>
              </w:rPr>
            </w:pPr>
            <w:r w:rsidRPr="00F47EFB">
              <w:rPr>
                <w:sz w:val="20"/>
                <w:szCs w:val="20"/>
              </w:rPr>
              <w:t>Dual eligibility status</w:t>
            </w:r>
          </w:p>
        </w:tc>
        <w:tc>
          <w:tcPr>
            <w:tcW w:w="1350" w:type="dxa"/>
            <w:tcBorders>
              <w:left w:val="nil"/>
              <w:right w:val="nil"/>
            </w:tcBorders>
          </w:tcPr>
          <w:p w14:paraId="398279D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.296</w:t>
            </w:r>
          </w:p>
        </w:tc>
        <w:tc>
          <w:tcPr>
            <w:tcW w:w="1260" w:type="dxa"/>
            <w:tcBorders>
              <w:left w:val="nil"/>
              <w:right w:val="nil"/>
            </w:tcBorders>
          </w:tcPr>
          <w:p w14:paraId="5D88819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.259</w:t>
            </w:r>
          </w:p>
        </w:tc>
        <w:tc>
          <w:tcPr>
            <w:tcW w:w="1170" w:type="dxa"/>
            <w:tcBorders>
              <w:left w:val="nil"/>
              <w:right w:val="nil"/>
            </w:tcBorders>
          </w:tcPr>
          <w:p w14:paraId="58DFA9C9"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.332</w:t>
            </w:r>
          </w:p>
        </w:tc>
        <w:tc>
          <w:tcPr>
            <w:tcW w:w="720" w:type="dxa"/>
            <w:tcBorders>
              <w:left w:val="nil"/>
              <w:right w:val="nil"/>
            </w:tcBorders>
          </w:tcPr>
          <w:p w14:paraId="17816581"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r w:rsidR="002E69B4" w:rsidRPr="00F47EFB" w14:paraId="45C2AA9C" w14:textId="77777777" w:rsidTr="00D47478">
        <w:tc>
          <w:tcPr>
            <w:tcW w:w="4068" w:type="dxa"/>
            <w:tcBorders>
              <w:left w:val="nil"/>
              <w:bottom w:val="single" w:sz="4" w:space="0" w:color="auto"/>
              <w:right w:val="nil"/>
            </w:tcBorders>
          </w:tcPr>
          <w:p w14:paraId="0FE4DB76" w14:textId="77777777" w:rsidR="002E69B4" w:rsidRPr="00F47EFB" w:rsidRDefault="002E69B4" w:rsidP="00D47478">
            <w:pPr>
              <w:widowControl w:val="0"/>
              <w:autoSpaceDE w:val="0"/>
              <w:autoSpaceDN w:val="0"/>
              <w:adjustRightInd w:val="0"/>
              <w:rPr>
                <w:sz w:val="20"/>
                <w:szCs w:val="20"/>
              </w:rPr>
            </w:pPr>
            <w:r w:rsidRPr="00F47EFB">
              <w:rPr>
                <w:sz w:val="20"/>
                <w:szCs w:val="20"/>
              </w:rPr>
              <w:t>Constant</w:t>
            </w:r>
          </w:p>
        </w:tc>
        <w:tc>
          <w:tcPr>
            <w:tcW w:w="1350" w:type="dxa"/>
            <w:tcBorders>
              <w:left w:val="nil"/>
              <w:bottom w:val="single" w:sz="4" w:space="0" w:color="auto"/>
              <w:right w:val="nil"/>
            </w:tcBorders>
          </w:tcPr>
          <w:p w14:paraId="59C3E594"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6.897</w:t>
            </w:r>
          </w:p>
        </w:tc>
        <w:tc>
          <w:tcPr>
            <w:tcW w:w="1260" w:type="dxa"/>
            <w:tcBorders>
              <w:left w:val="nil"/>
              <w:bottom w:val="single" w:sz="4" w:space="0" w:color="auto"/>
              <w:right w:val="nil"/>
            </w:tcBorders>
          </w:tcPr>
          <w:p w14:paraId="4B4B42F2"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3.97</w:t>
            </w:r>
          </w:p>
        </w:tc>
        <w:tc>
          <w:tcPr>
            <w:tcW w:w="1170" w:type="dxa"/>
            <w:tcBorders>
              <w:left w:val="nil"/>
              <w:bottom w:val="single" w:sz="4" w:space="0" w:color="auto"/>
              <w:right w:val="nil"/>
            </w:tcBorders>
          </w:tcPr>
          <w:p w14:paraId="21541223" w14:textId="77777777" w:rsidR="002E69B4" w:rsidRPr="00F47EFB" w:rsidRDefault="002E69B4" w:rsidP="00D47478">
            <w:pPr>
              <w:widowControl w:val="0"/>
              <w:autoSpaceDE w:val="0"/>
              <w:autoSpaceDN w:val="0"/>
              <w:adjustRightInd w:val="0"/>
              <w:jc w:val="center"/>
              <w:rPr>
                <w:sz w:val="20"/>
                <w:szCs w:val="20"/>
              </w:rPr>
            </w:pPr>
            <w:r w:rsidRPr="00F47EFB">
              <w:rPr>
                <w:sz w:val="20"/>
                <w:szCs w:val="20"/>
              </w:rPr>
              <w:t>9.823</w:t>
            </w:r>
          </w:p>
        </w:tc>
        <w:tc>
          <w:tcPr>
            <w:tcW w:w="720" w:type="dxa"/>
            <w:tcBorders>
              <w:left w:val="nil"/>
              <w:bottom w:val="single" w:sz="4" w:space="0" w:color="auto"/>
              <w:right w:val="nil"/>
            </w:tcBorders>
          </w:tcPr>
          <w:p w14:paraId="3148827C" w14:textId="77777777" w:rsidR="002E69B4" w:rsidRPr="00F47EFB" w:rsidRDefault="002E69B4" w:rsidP="00D47478">
            <w:pPr>
              <w:widowControl w:val="0"/>
              <w:autoSpaceDE w:val="0"/>
              <w:autoSpaceDN w:val="0"/>
              <w:adjustRightInd w:val="0"/>
              <w:jc w:val="right"/>
              <w:rPr>
                <w:sz w:val="20"/>
                <w:szCs w:val="20"/>
              </w:rPr>
            </w:pPr>
            <w:r w:rsidRPr="00F47EFB">
              <w:rPr>
                <w:sz w:val="20"/>
                <w:szCs w:val="20"/>
              </w:rPr>
              <w:t>***</w:t>
            </w:r>
          </w:p>
        </w:tc>
      </w:tr>
    </w:tbl>
    <w:p w14:paraId="5817FB29" w14:textId="77777777" w:rsidR="002E69B4" w:rsidRPr="00F47EFB" w:rsidRDefault="002E69B4" w:rsidP="002E69B4">
      <w:pPr>
        <w:rPr>
          <w:highlight w:val="yellow"/>
        </w:rPr>
      </w:pPr>
    </w:p>
    <w:p w14:paraId="2B0B4197" w14:textId="67913753" w:rsidR="002E69B4" w:rsidRPr="00F47EFB" w:rsidRDefault="002E69B4" w:rsidP="002E69B4">
      <w:pPr>
        <w:rPr>
          <w:sz w:val="22"/>
          <w:szCs w:val="22"/>
        </w:rPr>
      </w:pPr>
      <w:r w:rsidRPr="00F47EFB">
        <w:rPr>
          <w:sz w:val="22"/>
          <w:szCs w:val="22"/>
        </w:rPr>
        <w:t xml:space="preserve">*** </w:t>
      </w:r>
      <w:r w:rsidR="006B6FC6" w:rsidRPr="00F47EFB">
        <w:rPr>
          <w:i/>
          <w:iCs/>
          <w:sz w:val="22"/>
          <w:szCs w:val="22"/>
        </w:rPr>
        <w:t>p</w:t>
      </w:r>
      <w:r w:rsidRPr="00F47EFB">
        <w:rPr>
          <w:sz w:val="22"/>
          <w:szCs w:val="22"/>
        </w:rPr>
        <w:t xml:space="preserve">&lt;0.01, ** </w:t>
      </w:r>
      <w:r w:rsidR="006B6FC6" w:rsidRPr="00F47EFB">
        <w:rPr>
          <w:i/>
          <w:iCs/>
          <w:sz w:val="22"/>
          <w:szCs w:val="22"/>
        </w:rPr>
        <w:t>p</w:t>
      </w:r>
      <w:r w:rsidRPr="00F47EFB">
        <w:rPr>
          <w:sz w:val="22"/>
          <w:szCs w:val="22"/>
        </w:rPr>
        <w:t xml:space="preserve">&lt;0.05, * </w:t>
      </w:r>
      <w:r w:rsidR="006B6FC6" w:rsidRPr="00F47EFB">
        <w:rPr>
          <w:i/>
          <w:iCs/>
          <w:sz w:val="22"/>
          <w:szCs w:val="22"/>
        </w:rPr>
        <w:t>p</w:t>
      </w:r>
      <w:r w:rsidRPr="00F47EFB">
        <w:rPr>
          <w:sz w:val="22"/>
          <w:szCs w:val="22"/>
        </w:rPr>
        <w:t>&lt;0.1</w:t>
      </w:r>
    </w:p>
    <w:p w14:paraId="69E014B2" w14:textId="77777777" w:rsidR="002E69B4" w:rsidRPr="00F47EFB" w:rsidRDefault="002E69B4" w:rsidP="002E69B4">
      <w:pPr>
        <w:rPr>
          <w:sz w:val="22"/>
          <w:szCs w:val="22"/>
        </w:rPr>
      </w:pPr>
      <w:proofErr w:type="spellStart"/>
      <w:r w:rsidRPr="00F47EFB">
        <w:rPr>
          <w:sz w:val="22"/>
          <w:szCs w:val="22"/>
          <w:vertAlign w:val="superscript"/>
        </w:rPr>
        <w:t>a</w:t>
      </w:r>
      <w:r w:rsidRPr="00F47EFB">
        <w:rPr>
          <w:sz w:val="22"/>
          <w:szCs w:val="22"/>
        </w:rPr>
        <w:t>For</w:t>
      </w:r>
      <w:proofErr w:type="spellEnd"/>
      <w:r w:rsidRPr="00F47EFB">
        <w:rPr>
          <w:sz w:val="22"/>
          <w:szCs w:val="22"/>
        </w:rPr>
        <w:t xml:space="preserve"> the ambulance subgroup analysis, we added miles, ambulance type indicator (advance life support or basic life support[ref]), and indicators for pickup/drop-off modifiers. We chose only to display the coefficients from the model that predicted the propensity of receiving care at a level 1 versus a non-trauma center for all injuries for brevity even though we had other subgroups (falls, motor vehicle accidents, firearms, and ambulance rides) and comparison groups (level 1 v level 2 and level 2 v non-trauma).</w:t>
      </w:r>
    </w:p>
    <w:p w14:paraId="5486DE82" w14:textId="77777777" w:rsidR="002E69B4" w:rsidRPr="00F47EFB" w:rsidRDefault="002E69B4" w:rsidP="002E69B4">
      <w:pPr>
        <w:rPr>
          <w:sz w:val="22"/>
          <w:szCs w:val="22"/>
        </w:rPr>
      </w:pPr>
      <w:proofErr w:type="spellStart"/>
      <w:r w:rsidRPr="00F47EFB">
        <w:rPr>
          <w:sz w:val="22"/>
          <w:szCs w:val="22"/>
          <w:vertAlign w:val="superscript"/>
        </w:rPr>
        <w:t>b</w:t>
      </w:r>
      <w:r w:rsidRPr="00F47EFB">
        <w:rPr>
          <w:sz w:val="22"/>
          <w:szCs w:val="22"/>
        </w:rPr>
        <w:t>Includes</w:t>
      </w:r>
      <w:proofErr w:type="spellEnd"/>
      <w:r w:rsidRPr="00F47EFB">
        <w:rPr>
          <w:sz w:val="22"/>
          <w:szCs w:val="22"/>
        </w:rPr>
        <w:t xml:space="preserve"> Alzheimer’s related diseases and senile dementia.</w:t>
      </w:r>
    </w:p>
    <w:p w14:paraId="55DA39F7" w14:textId="77777777" w:rsidR="002E69B4" w:rsidRPr="00F47EFB" w:rsidRDefault="002E69B4">
      <w:pPr>
        <w:rPr>
          <w:b/>
          <w:bCs/>
        </w:rPr>
      </w:pPr>
      <w:r w:rsidRPr="00F47EFB">
        <w:rPr>
          <w:b/>
          <w:bCs/>
        </w:rPr>
        <w:br w:type="page"/>
      </w:r>
    </w:p>
    <w:p w14:paraId="37D8FF85" w14:textId="2225E6C9" w:rsidR="005B7A17" w:rsidRPr="00F47EFB" w:rsidRDefault="00503676" w:rsidP="005B7A17">
      <w:pPr>
        <w:rPr>
          <w:b/>
          <w:bCs/>
        </w:rPr>
      </w:pPr>
      <w:r w:rsidRPr="00F47EFB">
        <w:rPr>
          <w:b/>
          <w:bCs/>
        </w:rPr>
        <w:lastRenderedPageBreak/>
        <w:t xml:space="preserve">Appendix table </w:t>
      </w:r>
      <w:r w:rsidR="00D2264B" w:rsidRPr="00F47EFB">
        <w:rPr>
          <w:b/>
          <w:bCs/>
        </w:rPr>
        <w:t>1</w:t>
      </w:r>
      <w:r w:rsidR="0045298B" w:rsidRPr="00F47EFB">
        <w:rPr>
          <w:b/>
          <w:bCs/>
        </w:rPr>
        <w:t>4</w:t>
      </w:r>
      <w:r w:rsidRPr="00F47EFB">
        <w:rPr>
          <w:b/>
          <w:bCs/>
        </w:rPr>
        <w:t xml:space="preserve">. </w:t>
      </w:r>
      <w:r w:rsidR="00520156" w:rsidRPr="00F47EFB">
        <w:rPr>
          <w:b/>
          <w:bCs/>
        </w:rPr>
        <w:t>A</w:t>
      </w:r>
      <w:r w:rsidR="00C8289A" w:rsidRPr="00F47EFB">
        <w:rPr>
          <w:b/>
          <w:bCs/>
        </w:rPr>
        <w:t xml:space="preserve">djusted </w:t>
      </w:r>
      <w:r w:rsidR="005B7A17" w:rsidRPr="00F47EFB">
        <w:rPr>
          <w:b/>
          <w:bCs/>
        </w:rPr>
        <w:t>propensity score analysis of differences in death between hospital types for hospital surgical survival and volume, and pre-hospital characteristics</w:t>
      </w:r>
    </w:p>
    <w:p w14:paraId="5EABE219" w14:textId="77777777" w:rsidR="00503676" w:rsidRPr="00F47EFB" w:rsidRDefault="00503676" w:rsidP="00503676"/>
    <w:tbl>
      <w:tblPr>
        <w:tblW w:w="8580" w:type="dxa"/>
        <w:tblLook w:val="04A0" w:firstRow="1" w:lastRow="0" w:firstColumn="1" w:lastColumn="0" w:noHBand="0" w:noVBand="1"/>
      </w:tblPr>
      <w:tblGrid>
        <w:gridCol w:w="2660"/>
        <w:gridCol w:w="2000"/>
        <w:gridCol w:w="2060"/>
        <w:gridCol w:w="1860"/>
      </w:tblGrid>
      <w:tr w:rsidR="00503676" w:rsidRPr="00F47EFB" w14:paraId="60E990F5" w14:textId="77777777" w:rsidTr="00D47478">
        <w:trPr>
          <w:trHeight w:val="520"/>
        </w:trPr>
        <w:tc>
          <w:tcPr>
            <w:tcW w:w="2660" w:type="dxa"/>
            <w:tcBorders>
              <w:top w:val="single" w:sz="4" w:space="0" w:color="auto"/>
              <w:left w:val="nil"/>
              <w:bottom w:val="nil"/>
              <w:right w:val="nil"/>
            </w:tcBorders>
            <w:shd w:val="clear" w:color="auto" w:fill="auto"/>
            <w:noWrap/>
            <w:vAlign w:val="bottom"/>
            <w:hideMark/>
          </w:tcPr>
          <w:p w14:paraId="030DB7DF" w14:textId="77777777" w:rsidR="00503676" w:rsidRPr="00F47EFB" w:rsidRDefault="00503676" w:rsidP="00D47478">
            <w:pPr>
              <w:rPr>
                <w:color w:val="000000"/>
                <w:sz w:val="22"/>
                <w:szCs w:val="22"/>
              </w:rPr>
            </w:pPr>
            <w:r w:rsidRPr="00F47EFB">
              <w:rPr>
                <w:color w:val="000000"/>
                <w:sz w:val="22"/>
                <w:szCs w:val="22"/>
              </w:rPr>
              <w:t> </w:t>
            </w:r>
          </w:p>
        </w:tc>
        <w:tc>
          <w:tcPr>
            <w:tcW w:w="5920" w:type="dxa"/>
            <w:gridSpan w:val="3"/>
            <w:tcBorders>
              <w:top w:val="single" w:sz="4" w:space="0" w:color="auto"/>
              <w:left w:val="nil"/>
              <w:bottom w:val="single" w:sz="4" w:space="0" w:color="auto"/>
              <w:right w:val="nil"/>
            </w:tcBorders>
            <w:shd w:val="clear" w:color="auto" w:fill="auto"/>
            <w:noWrap/>
            <w:vAlign w:val="center"/>
            <w:hideMark/>
          </w:tcPr>
          <w:p w14:paraId="405390DF" w14:textId="77777777" w:rsidR="00503676" w:rsidRPr="00F47EFB" w:rsidRDefault="00503676" w:rsidP="00D47478">
            <w:pPr>
              <w:jc w:val="center"/>
              <w:rPr>
                <w:b/>
                <w:bCs/>
                <w:color w:val="000000"/>
                <w:sz w:val="22"/>
                <w:szCs w:val="22"/>
              </w:rPr>
            </w:pPr>
            <w:r w:rsidRPr="00F47EFB">
              <w:rPr>
                <w:b/>
                <w:bCs/>
                <w:color w:val="000000"/>
                <w:sz w:val="22"/>
                <w:szCs w:val="22"/>
              </w:rPr>
              <w:t>Difference between hospital types</w:t>
            </w:r>
          </w:p>
        </w:tc>
      </w:tr>
      <w:tr w:rsidR="00503676" w:rsidRPr="00F47EFB" w14:paraId="633389F8" w14:textId="77777777" w:rsidTr="00D47478">
        <w:trPr>
          <w:trHeight w:val="900"/>
        </w:trPr>
        <w:tc>
          <w:tcPr>
            <w:tcW w:w="2660" w:type="dxa"/>
            <w:tcBorders>
              <w:top w:val="nil"/>
              <w:left w:val="nil"/>
              <w:bottom w:val="nil"/>
              <w:right w:val="nil"/>
            </w:tcBorders>
            <w:shd w:val="clear" w:color="auto" w:fill="auto"/>
            <w:noWrap/>
            <w:vAlign w:val="bottom"/>
            <w:hideMark/>
          </w:tcPr>
          <w:p w14:paraId="7B6ADE97" w14:textId="77777777" w:rsidR="00503676" w:rsidRPr="00F47EFB" w:rsidRDefault="00503676" w:rsidP="00D47478">
            <w:pPr>
              <w:rPr>
                <w:b/>
                <w:bCs/>
                <w:color w:val="000000"/>
                <w:sz w:val="22"/>
                <w:szCs w:val="22"/>
              </w:rPr>
            </w:pPr>
            <w:r w:rsidRPr="00F47EFB">
              <w:rPr>
                <w:b/>
                <w:bCs/>
                <w:color w:val="000000"/>
                <w:sz w:val="22"/>
                <w:szCs w:val="22"/>
              </w:rPr>
              <w:t>Adjusted outcome</w:t>
            </w:r>
          </w:p>
        </w:tc>
        <w:tc>
          <w:tcPr>
            <w:tcW w:w="2000" w:type="dxa"/>
            <w:tcBorders>
              <w:top w:val="nil"/>
              <w:left w:val="nil"/>
              <w:bottom w:val="nil"/>
              <w:right w:val="nil"/>
            </w:tcBorders>
            <w:shd w:val="clear" w:color="auto" w:fill="auto"/>
            <w:vAlign w:val="bottom"/>
            <w:hideMark/>
          </w:tcPr>
          <w:p w14:paraId="4DEA5405" w14:textId="77777777" w:rsidR="00503676" w:rsidRPr="00F47EFB" w:rsidRDefault="00503676" w:rsidP="00D47478">
            <w:pPr>
              <w:rPr>
                <w:b/>
                <w:bCs/>
                <w:color w:val="000000"/>
                <w:sz w:val="22"/>
                <w:szCs w:val="22"/>
              </w:rPr>
            </w:pPr>
            <w:r w:rsidRPr="00F47EFB">
              <w:rPr>
                <w:b/>
                <w:bCs/>
                <w:color w:val="000000"/>
                <w:sz w:val="22"/>
                <w:szCs w:val="22"/>
              </w:rPr>
              <w:t>1 vs nontrauma (ref) [95% CI],</w:t>
            </w:r>
            <w:r w:rsidRPr="00F47EFB">
              <w:rPr>
                <w:b/>
                <w:bCs/>
                <w:i/>
                <w:iCs/>
                <w:color w:val="000000"/>
                <w:sz w:val="22"/>
                <w:szCs w:val="22"/>
              </w:rPr>
              <w:t xml:space="preserve"> percentage points</w:t>
            </w:r>
          </w:p>
        </w:tc>
        <w:tc>
          <w:tcPr>
            <w:tcW w:w="2060" w:type="dxa"/>
            <w:tcBorders>
              <w:top w:val="nil"/>
              <w:left w:val="nil"/>
              <w:bottom w:val="nil"/>
              <w:right w:val="nil"/>
            </w:tcBorders>
            <w:shd w:val="clear" w:color="auto" w:fill="auto"/>
            <w:vAlign w:val="bottom"/>
            <w:hideMark/>
          </w:tcPr>
          <w:p w14:paraId="31A625C0" w14:textId="77777777" w:rsidR="00503676" w:rsidRPr="00F47EFB" w:rsidRDefault="00503676" w:rsidP="00D47478">
            <w:pPr>
              <w:rPr>
                <w:b/>
                <w:bCs/>
                <w:color w:val="000000"/>
                <w:sz w:val="22"/>
                <w:szCs w:val="22"/>
              </w:rPr>
            </w:pPr>
            <w:r w:rsidRPr="00F47EFB">
              <w:rPr>
                <w:b/>
                <w:bCs/>
                <w:color w:val="000000"/>
                <w:sz w:val="22"/>
                <w:szCs w:val="22"/>
              </w:rPr>
              <w:t xml:space="preserve">1 vs 2 (ref) [95% CI], </w:t>
            </w:r>
            <w:r w:rsidRPr="00F47EFB">
              <w:rPr>
                <w:b/>
                <w:bCs/>
                <w:i/>
                <w:iCs/>
                <w:color w:val="000000"/>
                <w:sz w:val="22"/>
                <w:szCs w:val="22"/>
              </w:rPr>
              <w:t>percentage points</w:t>
            </w:r>
          </w:p>
        </w:tc>
        <w:tc>
          <w:tcPr>
            <w:tcW w:w="1860" w:type="dxa"/>
            <w:tcBorders>
              <w:top w:val="nil"/>
              <w:left w:val="nil"/>
              <w:bottom w:val="nil"/>
              <w:right w:val="nil"/>
            </w:tcBorders>
            <w:shd w:val="clear" w:color="auto" w:fill="auto"/>
            <w:vAlign w:val="bottom"/>
            <w:hideMark/>
          </w:tcPr>
          <w:p w14:paraId="4E02F9BC" w14:textId="77777777" w:rsidR="00503676" w:rsidRPr="00F47EFB" w:rsidRDefault="00503676" w:rsidP="00D47478">
            <w:pPr>
              <w:rPr>
                <w:b/>
                <w:bCs/>
                <w:color w:val="000000"/>
                <w:sz w:val="22"/>
                <w:szCs w:val="22"/>
              </w:rPr>
            </w:pPr>
            <w:r w:rsidRPr="00F47EFB">
              <w:rPr>
                <w:b/>
                <w:bCs/>
                <w:color w:val="000000"/>
                <w:sz w:val="22"/>
                <w:szCs w:val="22"/>
              </w:rPr>
              <w:t xml:space="preserve">2 vs nontrauma (ref) [95% CI], </w:t>
            </w:r>
            <w:r w:rsidRPr="00F47EFB">
              <w:rPr>
                <w:b/>
                <w:bCs/>
                <w:i/>
                <w:iCs/>
                <w:color w:val="000000"/>
                <w:sz w:val="22"/>
                <w:szCs w:val="22"/>
              </w:rPr>
              <w:t>percentage points</w:t>
            </w:r>
          </w:p>
        </w:tc>
      </w:tr>
      <w:tr w:rsidR="00503676" w:rsidRPr="00F47EFB" w14:paraId="165467E3" w14:textId="77777777" w:rsidTr="00D47478">
        <w:trPr>
          <w:trHeight w:val="100"/>
        </w:trPr>
        <w:tc>
          <w:tcPr>
            <w:tcW w:w="2660" w:type="dxa"/>
            <w:tcBorders>
              <w:top w:val="nil"/>
              <w:left w:val="nil"/>
              <w:bottom w:val="nil"/>
              <w:right w:val="nil"/>
            </w:tcBorders>
            <w:shd w:val="clear" w:color="auto" w:fill="auto"/>
            <w:noWrap/>
            <w:vAlign w:val="bottom"/>
            <w:hideMark/>
          </w:tcPr>
          <w:p w14:paraId="4B40E5C8" w14:textId="77777777" w:rsidR="00503676" w:rsidRPr="00F47EFB" w:rsidRDefault="00503676" w:rsidP="00D47478">
            <w:pPr>
              <w:rPr>
                <w:b/>
                <w:bCs/>
                <w:color w:val="000000"/>
                <w:sz w:val="22"/>
                <w:szCs w:val="22"/>
              </w:rPr>
            </w:pPr>
          </w:p>
        </w:tc>
        <w:tc>
          <w:tcPr>
            <w:tcW w:w="2000" w:type="dxa"/>
            <w:tcBorders>
              <w:top w:val="nil"/>
              <w:left w:val="nil"/>
              <w:bottom w:val="nil"/>
              <w:right w:val="nil"/>
            </w:tcBorders>
            <w:shd w:val="clear" w:color="auto" w:fill="auto"/>
            <w:vAlign w:val="bottom"/>
            <w:hideMark/>
          </w:tcPr>
          <w:p w14:paraId="13BBF8B5" w14:textId="77777777" w:rsidR="00503676" w:rsidRPr="00F47EFB" w:rsidRDefault="00503676" w:rsidP="00D47478">
            <w:pPr>
              <w:rPr>
                <w:sz w:val="20"/>
                <w:szCs w:val="20"/>
              </w:rPr>
            </w:pPr>
          </w:p>
        </w:tc>
        <w:tc>
          <w:tcPr>
            <w:tcW w:w="2060" w:type="dxa"/>
            <w:tcBorders>
              <w:top w:val="nil"/>
              <w:left w:val="nil"/>
              <w:bottom w:val="nil"/>
              <w:right w:val="nil"/>
            </w:tcBorders>
            <w:shd w:val="clear" w:color="auto" w:fill="auto"/>
            <w:vAlign w:val="bottom"/>
            <w:hideMark/>
          </w:tcPr>
          <w:p w14:paraId="2D41036F" w14:textId="77777777" w:rsidR="00503676" w:rsidRPr="00F47EFB" w:rsidRDefault="00503676" w:rsidP="00D47478">
            <w:pPr>
              <w:rPr>
                <w:sz w:val="20"/>
                <w:szCs w:val="20"/>
              </w:rPr>
            </w:pPr>
          </w:p>
        </w:tc>
        <w:tc>
          <w:tcPr>
            <w:tcW w:w="1860" w:type="dxa"/>
            <w:tcBorders>
              <w:top w:val="nil"/>
              <w:left w:val="nil"/>
              <w:bottom w:val="nil"/>
              <w:right w:val="nil"/>
            </w:tcBorders>
            <w:shd w:val="clear" w:color="auto" w:fill="auto"/>
            <w:vAlign w:val="bottom"/>
            <w:hideMark/>
          </w:tcPr>
          <w:p w14:paraId="322D7E56" w14:textId="77777777" w:rsidR="00503676" w:rsidRPr="00F47EFB" w:rsidRDefault="00503676" w:rsidP="00D47478">
            <w:pPr>
              <w:rPr>
                <w:sz w:val="20"/>
                <w:szCs w:val="20"/>
              </w:rPr>
            </w:pPr>
          </w:p>
        </w:tc>
      </w:tr>
      <w:tr w:rsidR="00503676" w:rsidRPr="00F47EFB" w14:paraId="5E21DC68" w14:textId="77777777" w:rsidTr="00D47478">
        <w:trPr>
          <w:trHeight w:val="300"/>
        </w:trPr>
        <w:tc>
          <w:tcPr>
            <w:tcW w:w="2660" w:type="dxa"/>
            <w:tcBorders>
              <w:top w:val="nil"/>
              <w:left w:val="nil"/>
              <w:bottom w:val="nil"/>
              <w:right w:val="nil"/>
            </w:tcBorders>
            <w:shd w:val="clear" w:color="auto" w:fill="auto"/>
            <w:vAlign w:val="bottom"/>
            <w:hideMark/>
          </w:tcPr>
          <w:p w14:paraId="3F221D3F" w14:textId="66C5F517" w:rsidR="00503676" w:rsidRPr="00F47EFB" w:rsidRDefault="00A917E7" w:rsidP="00D47478">
            <w:pPr>
              <w:rPr>
                <w:b/>
                <w:bCs/>
                <w:color w:val="000000"/>
                <w:sz w:val="22"/>
                <w:szCs w:val="22"/>
              </w:rPr>
            </w:pPr>
            <w:r w:rsidRPr="00F47EFB">
              <w:rPr>
                <w:b/>
                <w:bCs/>
                <w:color w:val="000000"/>
                <w:sz w:val="22"/>
                <w:szCs w:val="22"/>
              </w:rPr>
              <w:t>After adding s</w:t>
            </w:r>
            <w:r w:rsidR="00503676" w:rsidRPr="00F47EFB">
              <w:rPr>
                <w:b/>
                <w:bCs/>
                <w:color w:val="000000"/>
                <w:sz w:val="22"/>
                <w:szCs w:val="22"/>
              </w:rPr>
              <w:t>urgical survival</w:t>
            </w:r>
          </w:p>
        </w:tc>
        <w:tc>
          <w:tcPr>
            <w:tcW w:w="2000" w:type="dxa"/>
            <w:tcBorders>
              <w:top w:val="nil"/>
              <w:left w:val="nil"/>
              <w:bottom w:val="nil"/>
              <w:right w:val="nil"/>
            </w:tcBorders>
            <w:shd w:val="clear" w:color="auto" w:fill="auto"/>
            <w:vAlign w:val="bottom"/>
            <w:hideMark/>
          </w:tcPr>
          <w:p w14:paraId="1AC8D30E" w14:textId="77777777" w:rsidR="00503676" w:rsidRPr="00F47EFB" w:rsidRDefault="00503676" w:rsidP="00D47478">
            <w:pPr>
              <w:rPr>
                <w:b/>
                <w:bCs/>
                <w:color w:val="000000"/>
                <w:sz w:val="22"/>
                <w:szCs w:val="22"/>
              </w:rPr>
            </w:pPr>
          </w:p>
        </w:tc>
        <w:tc>
          <w:tcPr>
            <w:tcW w:w="2060" w:type="dxa"/>
            <w:tcBorders>
              <w:top w:val="nil"/>
              <w:left w:val="nil"/>
              <w:bottom w:val="nil"/>
              <w:right w:val="nil"/>
            </w:tcBorders>
            <w:shd w:val="clear" w:color="auto" w:fill="auto"/>
            <w:vAlign w:val="bottom"/>
            <w:hideMark/>
          </w:tcPr>
          <w:p w14:paraId="25557968" w14:textId="77777777" w:rsidR="00503676" w:rsidRPr="00F47EFB" w:rsidRDefault="00503676" w:rsidP="00D47478">
            <w:pPr>
              <w:rPr>
                <w:sz w:val="20"/>
                <w:szCs w:val="20"/>
              </w:rPr>
            </w:pPr>
          </w:p>
        </w:tc>
        <w:tc>
          <w:tcPr>
            <w:tcW w:w="1860" w:type="dxa"/>
            <w:tcBorders>
              <w:top w:val="nil"/>
              <w:left w:val="nil"/>
              <w:bottom w:val="nil"/>
              <w:right w:val="nil"/>
            </w:tcBorders>
            <w:shd w:val="clear" w:color="auto" w:fill="auto"/>
            <w:vAlign w:val="bottom"/>
            <w:hideMark/>
          </w:tcPr>
          <w:p w14:paraId="5B1F62E5" w14:textId="77777777" w:rsidR="00503676" w:rsidRPr="00F47EFB" w:rsidRDefault="00503676" w:rsidP="00D47478">
            <w:pPr>
              <w:rPr>
                <w:sz w:val="20"/>
                <w:szCs w:val="20"/>
              </w:rPr>
            </w:pPr>
          </w:p>
        </w:tc>
      </w:tr>
      <w:tr w:rsidR="00503676" w:rsidRPr="00F47EFB" w14:paraId="7F62C838" w14:textId="77777777" w:rsidTr="00D47478">
        <w:trPr>
          <w:trHeight w:val="300"/>
        </w:trPr>
        <w:tc>
          <w:tcPr>
            <w:tcW w:w="2660" w:type="dxa"/>
            <w:tcBorders>
              <w:top w:val="nil"/>
              <w:left w:val="nil"/>
              <w:bottom w:val="nil"/>
              <w:right w:val="nil"/>
            </w:tcBorders>
            <w:shd w:val="clear" w:color="auto" w:fill="auto"/>
            <w:noWrap/>
            <w:vAlign w:val="bottom"/>
            <w:hideMark/>
          </w:tcPr>
          <w:p w14:paraId="54116D3A" w14:textId="77777777" w:rsidR="00503676" w:rsidRPr="00F47EFB" w:rsidRDefault="00503676" w:rsidP="00D47478">
            <w:pPr>
              <w:rPr>
                <w:color w:val="000000"/>
                <w:sz w:val="22"/>
                <w:szCs w:val="22"/>
              </w:rPr>
            </w:pPr>
            <w:r w:rsidRPr="00F47EFB">
              <w:rPr>
                <w:color w:val="000000"/>
                <w:sz w:val="22"/>
                <w:szCs w:val="22"/>
              </w:rPr>
              <w:t xml:space="preserve">      Death at 30 d</w:t>
            </w:r>
          </w:p>
        </w:tc>
        <w:tc>
          <w:tcPr>
            <w:tcW w:w="2000" w:type="dxa"/>
            <w:tcBorders>
              <w:top w:val="nil"/>
              <w:left w:val="nil"/>
              <w:bottom w:val="nil"/>
              <w:right w:val="nil"/>
            </w:tcBorders>
            <w:shd w:val="clear" w:color="auto" w:fill="auto"/>
            <w:noWrap/>
            <w:vAlign w:val="bottom"/>
            <w:hideMark/>
          </w:tcPr>
          <w:p w14:paraId="3B98360B" w14:textId="77777777" w:rsidR="00503676" w:rsidRPr="00F47EFB" w:rsidRDefault="00503676" w:rsidP="00D47478">
            <w:pPr>
              <w:rPr>
                <w:color w:val="FF0000"/>
                <w:sz w:val="22"/>
                <w:szCs w:val="22"/>
              </w:rPr>
            </w:pPr>
            <w:r w:rsidRPr="00F47EFB">
              <w:rPr>
                <w:color w:val="FF0000"/>
                <w:sz w:val="22"/>
                <w:szCs w:val="22"/>
              </w:rPr>
              <w:t xml:space="preserve">2.2 (1.8 to </w:t>
            </w:r>
            <w:proofErr w:type="gramStart"/>
            <w:r w:rsidRPr="00F47EFB">
              <w:rPr>
                <w:color w:val="FF0000"/>
                <w:sz w:val="22"/>
                <w:szCs w:val="22"/>
              </w:rPr>
              <w:t>2.6)*</w:t>
            </w:r>
            <w:proofErr w:type="gramEnd"/>
          </w:p>
        </w:tc>
        <w:tc>
          <w:tcPr>
            <w:tcW w:w="2060" w:type="dxa"/>
            <w:tcBorders>
              <w:top w:val="nil"/>
              <w:left w:val="nil"/>
              <w:bottom w:val="nil"/>
              <w:right w:val="nil"/>
            </w:tcBorders>
            <w:shd w:val="clear" w:color="auto" w:fill="auto"/>
            <w:noWrap/>
            <w:vAlign w:val="bottom"/>
            <w:hideMark/>
          </w:tcPr>
          <w:p w14:paraId="595E1405" w14:textId="77777777" w:rsidR="00503676" w:rsidRPr="00F47EFB" w:rsidRDefault="00503676" w:rsidP="00D47478">
            <w:pPr>
              <w:rPr>
                <w:color w:val="000000"/>
                <w:sz w:val="22"/>
                <w:szCs w:val="22"/>
              </w:rPr>
            </w:pPr>
            <w:r w:rsidRPr="00F47EFB">
              <w:rPr>
                <w:color w:val="000000"/>
                <w:sz w:val="22"/>
                <w:szCs w:val="22"/>
              </w:rPr>
              <w:t>0.3 (0.0 to 0.6)</w:t>
            </w:r>
          </w:p>
        </w:tc>
        <w:tc>
          <w:tcPr>
            <w:tcW w:w="1860" w:type="dxa"/>
            <w:tcBorders>
              <w:top w:val="nil"/>
              <w:left w:val="nil"/>
              <w:bottom w:val="nil"/>
              <w:right w:val="nil"/>
            </w:tcBorders>
            <w:shd w:val="clear" w:color="auto" w:fill="auto"/>
            <w:noWrap/>
            <w:vAlign w:val="bottom"/>
            <w:hideMark/>
          </w:tcPr>
          <w:p w14:paraId="0932DD5C" w14:textId="77777777" w:rsidR="00503676" w:rsidRPr="00F47EFB" w:rsidRDefault="00503676" w:rsidP="00D47478">
            <w:pPr>
              <w:rPr>
                <w:color w:val="FF0000"/>
                <w:sz w:val="22"/>
                <w:szCs w:val="22"/>
              </w:rPr>
            </w:pPr>
            <w:r w:rsidRPr="00F47EFB">
              <w:rPr>
                <w:color w:val="FF0000"/>
                <w:sz w:val="22"/>
                <w:szCs w:val="22"/>
              </w:rPr>
              <w:t xml:space="preserve">2.3 (1.9 to </w:t>
            </w:r>
            <w:proofErr w:type="gramStart"/>
            <w:r w:rsidRPr="00F47EFB">
              <w:rPr>
                <w:color w:val="FF0000"/>
                <w:sz w:val="22"/>
                <w:szCs w:val="22"/>
              </w:rPr>
              <w:t>2.7)*</w:t>
            </w:r>
            <w:proofErr w:type="gramEnd"/>
          </w:p>
        </w:tc>
      </w:tr>
      <w:tr w:rsidR="00503676" w:rsidRPr="00F47EFB" w14:paraId="05247D3E" w14:textId="77777777" w:rsidTr="00D47478">
        <w:trPr>
          <w:trHeight w:val="300"/>
        </w:trPr>
        <w:tc>
          <w:tcPr>
            <w:tcW w:w="2660" w:type="dxa"/>
            <w:tcBorders>
              <w:top w:val="nil"/>
              <w:left w:val="nil"/>
              <w:bottom w:val="nil"/>
              <w:right w:val="nil"/>
            </w:tcBorders>
            <w:shd w:val="clear" w:color="auto" w:fill="auto"/>
            <w:noWrap/>
            <w:vAlign w:val="bottom"/>
            <w:hideMark/>
          </w:tcPr>
          <w:p w14:paraId="0BA7F639" w14:textId="77777777" w:rsidR="00503676" w:rsidRPr="00F47EFB" w:rsidRDefault="00503676" w:rsidP="00D47478">
            <w:pPr>
              <w:rPr>
                <w:color w:val="000000"/>
                <w:sz w:val="22"/>
                <w:szCs w:val="22"/>
              </w:rPr>
            </w:pPr>
            <w:r w:rsidRPr="00F47EFB">
              <w:rPr>
                <w:color w:val="000000"/>
                <w:sz w:val="22"/>
                <w:szCs w:val="22"/>
              </w:rPr>
              <w:t xml:space="preserve">      Death at 90 d</w:t>
            </w:r>
          </w:p>
        </w:tc>
        <w:tc>
          <w:tcPr>
            <w:tcW w:w="2000" w:type="dxa"/>
            <w:tcBorders>
              <w:top w:val="nil"/>
              <w:left w:val="nil"/>
              <w:bottom w:val="nil"/>
              <w:right w:val="nil"/>
            </w:tcBorders>
            <w:shd w:val="clear" w:color="auto" w:fill="auto"/>
            <w:noWrap/>
            <w:vAlign w:val="bottom"/>
            <w:hideMark/>
          </w:tcPr>
          <w:p w14:paraId="459D8F25" w14:textId="77777777" w:rsidR="00503676" w:rsidRPr="00F47EFB" w:rsidRDefault="00503676" w:rsidP="00D47478">
            <w:pPr>
              <w:rPr>
                <w:color w:val="FF0000"/>
                <w:sz w:val="22"/>
                <w:szCs w:val="22"/>
              </w:rPr>
            </w:pPr>
            <w:r w:rsidRPr="00F47EFB">
              <w:rPr>
                <w:color w:val="FF0000"/>
                <w:sz w:val="22"/>
                <w:szCs w:val="22"/>
              </w:rPr>
              <w:t xml:space="preserve">1.8 (1.3 to </w:t>
            </w:r>
            <w:proofErr w:type="gramStart"/>
            <w:r w:rsidRPr="00F47EFB">
              <w:rPr>
                <w:color w:val="FF0000"/>
                <w:sz w:val="22"/>
                <w:szCs w:val="22"/>
              </w:rPr>
              <w:t>2.2)*</w:t>
            </w:r>
            <w:proofErr w:type="gramEnd"/>
          </w:p>
        </w:tc>
        <w:tc>
          <w:tcPr>
            <w:tcW w:w="2060" w:type="dxa"/>
            <w:tcBorders>
              <w:top w:val="nil"/>
              <w:left w:val="nil"/>
              <w:bottom w:val="nil"/>
              <w:right w:val="nil"/>
            </w:tcBorders>
            <w:shd w:val="clear" w:color="auto" w:fill="auto"/>
            <w:noWrap/>
            <w:vAlign w:val="bottom"/>
            <w:hideMark/>
          </w:tcPr>
          <w:p w14:paraId="48895F40" w14:textId="77777777" w:rsidR="00503676" w:rsidRPr="00F47EFB" w:rsidRDefault="00503676" w:rsidP="00D47478">
            <w:pPr>
              <w:rPr>
                <w:color w:val="000000"/>
                <w:sz w:val="22"/>
                <w:szCs w:val="22"/>
              </w:rPr>
            </w:pPr>
            <w:r w:rsidRPr="00F47EFB">
              <w:rPr>
                <w:color w:val="000000"/>
                <w:sz w:val="22"/>
                <w:szCs w:val="22"/>
              </w:rPr>
              <w:t>0.0 (-0.3 to 0.4)</w:t>
            </w:r>
          </w:p>
        </w:tc>
        <w:tc>
          <w:tcPr>
            <w:tcW w:w="1860" w:type="dxa"/>
            <w:tcBorders>
              <w:top w:val="nil"/>
              <w:left w:val="nil"/>
              <w:bottom w:val="nil"/>
              <w:right w:val="nil"/>
            </w:tcBorders>
            <w:shd w:val="clear" w:color="auto" w:fill="auto"/>
            <w:noWrap/>
            <w:vAlign w:val="bottom"/>
            <w:hideMark/>
          </w:tcPr>
          <w:p w14:paraId="5917E7CD" w14:textId="77777777" w:rsidR="00503676" w:rsidRPr="00F47EFB" w:rsidRDefault="00503676" w:rsidP="00D47478">
            <w:pPr>
              <w:rPr>
                <w:color w:val="FF0000"/>
                <w:sz w:val="22"/>
                <w:szCs w:val="22"/>
              </w:rPr>
            </w:pPr>
            <w:r w:rsidRPr="00F47EFB">
              <w:rPr>
                <w:color w:val="FF0000"/>
                <w:sz w:val="22"/>
                <w:szCs w:val="22"/>
              </w:rPr>
              <w:t xml:space="preserve">2.1 (1.6 to </w:t>
            </w:r>
            <w:proofErr w:type="gramStart"/>
            <w:r w:rsidRPr="00F47EFB">
              <w:rPr>
                <w:color w:val="FF0000"/>
                <w:sz w:val="22"/>
                <w:szCs w:val="22"/>
              </w:rPr>
              <w:t>2.5)*</w:t>
            </w:r>
            <w:proofErr w:type="gramEnd"/>
          </w:p>
        </w:tc>
      </w:tr>
      <w:tr w:rsidR="00503676" w:rsidRPr="00F47EFB" w14:paraId="2027551C" w14:textId="77777777" w:rsidTr="00D47478">
        <w:trPr>
          <w:trHeight w:val="300"/>
        </w:trPr>
        <w:tc>
          <w:tcPr>
            <w:tcW w:w="2660" w:type="dxa"/>
            <w:tcBorders>
              <w:top w:val="nil"/>
              <w:left w:val="nil"/>
              <w:bottom w:val="nil"/>
              <w:right w:val="nil"/>
            </w:tcBorders>
            <w:shd w:val="clear" w:color="auto" w:fill="auto"/>
            <w:noWrap/>
            <w:vAlign w:val="bottom"/>
            <w:hideMark/>
          </w:tcPr>
          <w:p w14:paraId="63E557DD" w14:textId="77777777" w:rsidR="00503676" w:rsidRPr="00F47EFB" w:rsidRDefault="00503676" w:rsidP="00D47478">
            <w:pPr>
              <w:rPr>
                <w:color w:val="000000"/>
                <w:sz w:val="22"/>
                <w:szCs w:val="22"/>
              </w:rPr>
            </w:pPr>
            <w:r w:rsidRPr="00F47EFB">
              <w:rPr>
                <w:color w:val="000000"/>
                <w:sz w:val="22"/>
                <w:szCs w:val="22"/>
              </w:rPr>
              <w:t xml:space="preserve">      Death at 180d</w:t>
            </w:r>
          </w:p>
        </w:tc>
        <w:tc>
          <w:tcPr>
            <w:tcW w:w="2000" w:type="dxa"/>
            <w:tcBorders>
              <w:top w:val="nil"/>
              <w:left w:val="nil"/>
              <w:bottom w:val="nil"/>
              <w:right w:val="nil"/>
            </w:tcBorders>
            <w:shd w:val="clear" w:color="auto" w:fill="auto"/>
            <w:noWrap/>
            <w:vAlign w:val="bottom"/>
            <w:hideMark/>
          </w:tcPr>
          <w:p w14:paraId="706896CB" w14:textId="77777777" w:rsidR="00503676" w:rsidRPr="00F47EFB" w:rsidRDefault="00503676" w:rsidP="00D47478">
            <w:pPr>
              <w:rPr>
                <w:color w:val="FF0000"/>
                <w:sz w:val="22"/>
                <w:szCs w:val="22"/>
              </w:rPr>
            </w:pPr>
            <w:r w:rsidRPr="00F47EFB">
              <w:rPr>
                <w:color w:val="FF0000"/>
                <w:sz w:val="22"/>
                <w:szCs w:val="22"/>
              </w:rPr>
              <w:t xml:space="preserve">1.5 (1.0 to </w:t>
            </w:r>
            <w:proofErr w:type="gramStart"/>
            <w:r w:rsidRPr="00F47EFB">
              <w:rPr>
                <w:color w:val="FF0000"/>
                <w:sz w:val="22"/>
                <w:szCs w:val="22"/>
              </w:rPr>
              <w:t>2.0)*</w:t>
            </w:r>
            <w:proofErr w:type="gramEnd"/>
          </w:p>
        </w:tc>
        <w:tc>
          <w:tcPr>
            <w:tcW w:w="2060" w:type="dxa"/>
            <w:tcBorders>
              <w:top w:val="nil"/>
              <w:left w:val="nil"/>
              <w:bottom w:val="nil"/>
              <w:right w:val="nil"/>
            </w:tcBorders>
            <w:shd w:val="clear" w:color="auto" w:fill="auto"/>
            <w:noWrap/>
            <w:vAlign w:val="bottom"/>
            <w:hideMark/>
          </w:tcPr>
          <w:p w14:paraId="776DDDF5" w14:textId="77777777" w:rsidR="00503676" w:rsidRPr="00F47EFB" w:rsidRDefault="00503676" w:rsidP="00D47478">
            <w:pPr>
              <w:rPr>
                <w:color w:val="000000"/>
                <w:sz w:val="22"/>
                <w:szCs w:val="22"/>
              </w:rPr>
            </w:pPr>
            <w:r w:rsidRPr="00F47EFB">
              <w:rPr>
                <w:color w:val="000000"/>
                <w:sz w:val="22"/>
                <w:szCs w:val="22"/>
              </w:rPr>
              <w:t>-0.0 (-0.5 to 0.4)</w:t>
            </w:r>
          </w:p>
        </w:tc>
        <w:tc>
          <w:tcPr>
            <w:tcW w:w="1860" w:type="dxa"/>
            <w:tcBorders>
              <w:top w:val="nil"/>
              <w:left w:val="nil"/>
              <w:bottom w:val="nil"/>
              <w:right w:val="nil"/>
            </w:tcBorders>
            <w:shd w:val="clear" w:color="auto" w:fill="auto"/>
            <w:noWrap/>
            <w:vAlign w:val="bottom"/>
            <w:hideMark/>
          </w:tcPr>
          <w:p w14:paraId="4CE8F5B7" w14:textId="77777777" w:rsidR="00503676" w:rsidRPr="00F47EFB" w:rsidRDefault="00503676" w:rsidP="00D47478">
            <w:pPr>
              <w:rPr>
                <w:color w:val="FF0000"/>
                <w:sz w:val="22"/>
                <w:szCs w:val="22"/>
              </w:rPr>
            </w:pPr>
            <w:r w:rsidRPr="00F47EFB">
              <w:rPr>
                <w:color w:val="FF0000"/>
                <w:sz w:val="22"/>
                <w:szCs w:val="22"/>
              </w:rPr>
              <w:t xml:space="preserve">1.9 (1.4 to </w:t>
            </w:r>
            <w:proofErr w:type="gramStart"/>
            <w:r w:rsidRPr="00F47EFB">
              <w:rPr>
                <w:color w:val="FF0000"/>
                <w:sz w:val="22"/>
                <w:szCs w:val="22"/>
              </w:rPr>
              <w:t>2.4)*</w:t>
            </w:r>
            <w:proofErr w:type="gramEnd"/>
          </w:p>
        </w:tc>
      </w:tr>
      <w:tr w:rsidR="00503676" w:rsidRPr="00F47EFB" w14:paraId="4F554AB4" w14:textId="77777777" w:rsidTr="00D47478">
        <w:trPr>
          <w:trHeight w:val="300"/>
        </w:trPr>
        <w:tc>
          <w:tcPr>
            <w:tcW w:w="2660" w:type="dxa"/>
            <w:tcBorders>
              <w:top w:val="nil"/>
              <w:left w:val="nil"/>
              <w:bottom w:val="nil"/>
              <w:right w:val="nil"/>
            </w:tcBorders>
            <w:shd w:val="clear" w:color="auto" w:fill="auto"/>
            <w:noWrap/>
            <w:vAlign w:val="bottom"/>
            <w:hideMark/>
          </w:tcPr>
          <w:p w14:paraId="1FF8CEAB" w14:textId="77777777" w:rsidR="00503676" w:rsidRPr="00F47EFB" w:rsidRDefault="00503676" w:rsidP="00D47478">
            <w:pPr>
              <w:rPr>
                <w:color w:val="000000"/>
                <w:sz w:val="22"/>
                <w:szCs w:val="22"/>
              </w:rPr>
            </w:pPr>
            <w:r w:rsidRPr="00F47EFB">
              <w:rPr>
                <w:color w:val="000000"/>
                <w:sz w:val="22"/>
                <w:szCs w:val="22"/>
              </w:rPr>
              <w:t xml:space="preserve">      Death at 365d</w:t>
            </w:r>
          </w:p>
        </w:tc>
        <w:tc>
          <w:tcPr>
            <w:tcW w:w="2000" w:type="dxa"/>
            <w:tcBorders>
              <w:top w:val="nil"/>
              <w:left w:val="nil"/>
              <w:bottom w:val="nil"/>
              <w:right w:val="nil"/>
            </w:tcBorders>
            <w:shd w:val="clear" w:color="auto" w:fill="auto"/>
            <w:noWrap/>
            <w:vAlign w:val="bottom"/>
            <w:hideMark/>
          </w:tcPr>
          <w:p w14:paraId="271D3224" w14:textId="77777777" w:rsidR="00503676" w:rsidRPr="00F47EFB" w:rsidRDefault="00503676" w:rsidP="00D47478">
            <w:pPr>
              <w:rPr>
                <w:color w:val="FF0000"/>
                <w:sz w:val="22"/>
                <w:szCs w:val="22"/>
              </w:rPr>
            </w:pPr>
            <w:r w:rsidRPr="00F47EFB">
              <w:rPr>
                <w:color w:val="FF0000"/>
                <w:sz w:val="22"/>
                <w:szCs w:val="22"/>
              </w:rPr>
              <w:t xml:space="preserve">1.3 (0.7 to </w:t>
            </w:r>
            <w:proofErr w:type="gramStart"/>
            <w:r w:rsidRPr="00F47EFB">
              <w:rPr>
                <w:color w:val="FF0000"/>
                <w:sz w:val="22"/>
                <w:szCs w:val="22"/>
              </w:rPr>
              <w:t>1.8)*</w:t>
            </w:r>
            <w:proofErr w:type="gramEnd"/>
          </w:p>
        </w:tc>
        <w:tc>
          <w:tcPr>
            <w:tcW w:w="2060" w:type="dxa"/>
            <w:tcBorders>
              <w:top w:val="nil"/>
              <w:left w:val="nil"/>
              <w:bottom w:val="nil"/>
              <w:right w:val="nil"/>
            </w:tcBorders>
            <w:shd w:val="clear" w:color="auto" w:fill="auto"/>
            <w:noWrap/>
            <w:vAlign w:val="bottom"/>
            <w:hideMark/>
          </w:tcPr>
          <w:p w14:paraId="26195583" w14:textId="77777777" w:rsidR="00503676" w:rsidRPr="00F47EFB" w:rsidRDefault="00503676" w:rsidP="00D47478">
            <w:pPr>
              <w:rPr>
                <w:color w:val="000000"/>
                <w:sz w:val="22"/>
                <w:szCs w:val="22"/>
              </w:rPr>
            </w:pPr>
            <w:r w:rsidRPr="00F47EFB">
              <w:rPr>
                <w:color w:val="000000"/>
                <w:sz w:val="22"/>
                <w:szCs w:val="22"/>
              </w:rPr>
              <w:t>-0.2 (-0.6 to 0.3)</w:t>
            </w:r>
          </w:p>
        </w:tc>
        <w:tc>
          <w:tcPr>
            <w:tcW w:w="1860" w:type="dxa"/>
            <w:tcBorders>
              <w:top w:val="nil"/>
              <w:left w:val="nil"/>
              <w:bottom w:val="nil"/>
              <w:right w:val="nil"/>
            </w:tcBorders>
            <w:shd w:val="clear" w:color="auto" w:fill="auto"/>
            <w:noWrap/>
            <w:vAlign w:val="bottom"/>
            <w:hideMark/>
          </w:tcPr>
          <w:p w14:paraId="34F2528A" w14:textId="77777777" w:rsidR="00503676" w:rsidRPr="00F47EFB" w:rsidRDefault="00503676" w:rsidP="00D47478">
            <w:pPr>
              <w:rPr>
                <w:color w:val="FF0000"/>
                <w:sz w:val="22"/>
                <w:szCs w:val="22"/>
              </w:rPr>
            </w:pPr>
            <w:r w:rsidRPr="00F47EFB">
              <w:rPr>
                <w:color w:val="FF0000"/>
                <w:sz w:val="22"/>
                <w:szCs w:val="22"/>
              </w:rPr>
              <w:t xml:space="preserve">1.7 (1.1 to </w:t>
            </w:r>
            <w:proofErr w:type="gramStart"/>
            <w:r w:rsidRPr="00F47EFB">
              <w:rPr>
                <w:color w:val="FF0000"/>
                <w:sz w:val="22"/>
                <w:szCs w:val="22"/>
              </w:rPr>
              <w:t>2.3)*</w:t>
            </w:r>
            <w:proofErr w:type="gramEnd"/>
          </w:p>
        </w:tc>
      </w:tr>
      <w:tr w:rsidR="00503676" w:rsidRPr="00F47EFB" w14:paraId="790A5A99" w14:textId="77777777" w:rsidTr="00D47478">
        <w:trPr>
          <w:trHeight w:val="100"/>
        </w:trPr>
        <w:tc>
          <w:tcPr>
            <w:tcW w:w="2660" w:type="dxa"/>
            <w:tcBorders>
              <w:top w:val="nil"/>
              <w:left w:val="nil"/>
              <w:bottom w:val="nil"/>
              <w:right w:val="nil"/>
            </w:tcBorders>
            <w:shd w:val="clear" w:color="auto" w:fill="auto"/>
            <w:noWrap/>
            <w:vAlign w:val="bottom"/>
            <w:hideMark/>
          </w:tcPr>
          <w:p w14:paraId="161FBBAD" w14:textId="77777777" w:rsidR="00503676" w:rsidRPr="00F47EFB" w:rsidRDefault="00503676" w:rsidP="00D47478">
            <w:pPr>
              <w:rPr>
                <w:color w:val="FF0000"/>
                <w:sz w:val="22"/>
                <w:szCs w:val="22"/>
              </w:rPr>
            </w:pPr>
          </w:p>
        </w:tc>
        <w:tc>
          <w:tcPr>
            <w:tcW w:w="2000" w:type="dxa"/>
            <w:tcBorders>
              <w:top w:val="nil"/>
              <w:left w:val="nil"/>
              <w:bottom w:val="nil"/>
              <w:right w:val="nil"/>
            </w:tcBorders>
            <w:shd w:val="clear" w:color="auto" w:fill="auto"/>
            <w:noWrap/>
            <w:vAlign w:val="bottom"/>
            <w:hideMark/>
          </w:tcPr>
          <w:p w14:paraId="5A6F9EFB" w14:textId="77777777" w:rsidR="00503676" w:rsidRPr="00F47EFB" w:rsidRDefault="00503676" w:rsidP="00D47478">
            <w:pPr>
              <w:rPr>
                <w:sz w:val="20"/>
                <w:szCs w:val="20"/>
              </w:rPr>
            </w:pPr>
          </w:p>
        </w:tc>
        <w:tc>
          <w:tcPr>
            <w:tcW w:w="2060" w:type="dxa"/>
            <w:tcBorders>
              <w:top w:val="nil"/>
              <w:left w:val="nil"/>
              <w:bottom w:val="nil"/>
              <w:right w:val="nil"/>
            </w:tcBorders>
            <w:shd w:val="clear" w:color="auto" w:fill="auto"/>
            <w:vAlign w:val="bottom"/>
            <w:hideMark/>
          </w:tcPr>
          <w:p w14:paraId="0732F9CD" w14:textId="77777777" w:rsidR="00503676" w:rsidRPr="00F47EFB" w:rsidRDefault="00503676" w:rsidP="00D47478">
            <w:pPr>
              <w:jc w:val="right"/>
              <w:rPr>
                <w:sz w:val="20"/>
                <w:szCs w:val="20"/>
              </w:rPr>
            </w:pPr>
          </w:p>
        </w:tc>
        <w:tc>
          <w:tcPr>
            <w:tcW w:w="1860" w:type="dxa"/>
            <w:tcBorders>
              <w:top w:val="nil"/>
              <w:left w:val="nil"/>
              <w:bottom w:val="nil"/>
              <w:right w:val="nil"/>
            </w:tcBorders>
            <w:shd w:val="clear" w:color="auto" w:fill="auto"/>
            <w:vAlign w:val="bottom"/>
            <w:hideMark/>
          </w:tcPr>
          <w:p w14:paraId="49A5CF31" w14:textId="77777777" w:rsidR="00503676" w:rsidRPr="00F47EFB" w:rsidRDefault="00503676" w:rsidP="00D47478">
            <w:pPr>
              <w:jc w:val="right"/>
              <w:rPr>
                <w:sz w:val="20"/>
                <w:szCs w:val="20"/>
              </w:rPr>
            </w:pPr>
          </w:p>
        </w:tc>
      </w:tr>
      <w:tr w:rsidR="00503676" w:rsidRPr="00F47EFB" w14:paraId="33D48B5F" w14:textId="77777777" w:rsidTr="00D47478">
        <w:trPr>
          <w:trHeight w:val="280"/>
        </w:trPr>
        <w:tc>
          <w:tcPr>
            <w:tcW w:w="2660" w:type="dxa"/>
            <w:tcBorders>
              <w:top w:val="nil"/>
              <w:left w:val="nil"/>
              <w:bottom w:val="nil"/>
              <w:right w:val="nil"/>
            </w:tcBorders>
            <w:shd w:val="clear" w:color="auto" w:fill="auto"/>
            <w:noWrap/>
            <w:vAlign w:val="bottom"/>
            <w:hideMark/>
          </w:tcPr>
          <w:p w14:paraId="1D428A95" w14:textId="29F4C167" w:rsidR="00503676" w:rsidRPr="00F47EFB" w:rsidRDefault="00A917E7" w:rsidP="00D47478">
            <w:pPr>
              <w:rPr>
                <w:b/>
                <w:bCs/>
                <w:color w:val="000000"/>
                <w:sz w:val="22"/>
                <w:szCs w:val="22"/>
              </w:rPr>
            </w:pPr>
            <w:r w:rsidRPr="00F47EFB">
              <w:rPr>
                <w:b/>
                <w:bCs/>
                <w:color w:val="000000"/>
                <w:sz w:val="22"/>
                <w:szCs w:val="22"/>
              </w:rPr>
              <w:t>After adding v</w:t>
            </w:r>
            <w:r w:rsidR="00503676" w:rsidRPr="00F47EFB">
              <w:rPr>
                <w:b/>
                <w:bCs/>
                <w:color w:val="000000"/>
                <w:sz w:val="22"/>
                <w:szCs w:val="22"/>
              </w:rPr>
              <w:t>olume</w:t>
            </w:r>
          </w:p>
        </w:tc>
        <w:tc>
          <w:tcPr>
            <w:tcW w:w="2000" w:type="dxa"/>
            <w:tcBorders>
              <w:top w:val="nil"/>
              <w:left w:val="nil"/>
              <w:bottom w:val="nil"/>
              <w:right w:val="nil"/>
            </w:tcBorders>
            <w:shd w:val="clear" w:color="auto" w:fill="auto"/>
            <w:noWrap/>
            <w:vAlign w:val="bottom"/>
            <w:hideMark/>
          </w:tcPr>
          <w:p w14:paraId="1CCB384B" w14:textId="77777777" w:rsidR="00503676" w:rsidRPr="00F47EFB" w:rsidRDefault="00503676" w:rsidP="00D47478">
            <w:pPr>
              <w:rPr>
                <w:b/>
                <w:bCs/>
                <w:color w:val="000000"/>
                <w:sz w:val="22"/>
                <w:szCs w:val="22"/>
              </w:rPr>
            </w:pPr>
          </w:p>
        </w:tc>
        <w:tc>
          <w:tcPr>
            <w:tcW w:w="2060" w:type="dxa"/>
            <w:tcBorders>
              <w:top w:val="nil"/>
              <w:left w:val="nil"/>
              <w:bottom w:val="nil"/>
              <w:right w:val="nil"/>
            </w:tcBorders>
            <w:shd w:val="clear" w:color="auto" w:fill="auto"/>
            <w:vAlign w:val="bottom"/>
            <w:hideMark/>
          </w:tcPr>
          <w:p w14:paraId="3B3B57A2" w14:textId="77777777" w:rsidR="00503676" w:rsidRPr="00F47EFB" w:rsidRDefault="00503676" w:rsidP="00D47478">
            <w:pPr>
              <w:jc w:val="right"/>
              <w:rPr>
                <w:sz w:val="20"/>
                <w:szCs w:val="20"/>
              </w:rPr>
            </w:pPr>
          </w:p>
        </w:tc>
        <w:tc>
          <w:tcPr>
            <w:tcW w:w="1860" w:type="dxa"/>
            <w:tcBorders>
              <w:top w:val="nil"/>
              <w:left w:val="nil"/>
              <w:bottom w:val="nil"/>
              <w:right w:val="nil"/>
            </w:tcBorders>
            <w:shd w:val="clear" w:color="auto" w:fill="auto"/>
            <w:vAlign w:val="bottom"/>
            <w:hideMark/>
          </w:tcPr>
          <w:p w14:paraId="6E9DB924" w14:textId="77777777" w:rsidR="00503676" w:rsidRPr="00F47EFB" w:rsidRDefault="00503676" w:rsidP="00D47478">
            <w:pPr>
              <w:jc w:val="right"/>
              <w:rPr>
                <w:sz w:val="20"/>
                <w:szCs w:val="20"/>
              </w:rPr>
            </w:pPr>
          </w:p>
        </w:tc>
      </w:tr>
      <w:tr w:rsidR="00503676" w:rsidRPr="00F47EFB" w14:paraId="347A7B36" w14:textId="77777777" w:rsidTr="00D47478">
        <w:trPr>
          <w:trHeight w:val="300"/>
        </w:trPr>
        <w:tc>
          <w:tcPr>
            <w:tcW w:w="2660" w:type="dxa"/>
            <w:tcBorders>
              <w:top w:val="nil"/>
              <w:left w:val="nil"/>
              <w:bottom w:val="nil"/>
              <w:right w:val="nil"/>
            </w:tcBorders>
            <w:shd w:val="clear" w:color="auto" w:fill="auto"/>
            <w:noWrap/>
            <w:vAlign w:val="bottom"/>
            <w:hideMark/>
          </w:tcPr>
          <w:p w14:paraId="7BF38790" w14:textId="77777777" w:rsidR="00503676" w:rsidRPr="00F47EFB" w:rsidRDefault="00503676" w:rsidP="00D47478">
            <w:pPr>
              <w:rPr>
                <w:color w:val="000000"/>
                <w:sz w:val="22"/>
                <w:szCs w:val="22"/>
              </w:rPr>
            </w:pPr>
            <w:r w:rsidRPr="00F47EFB">
              <w:rPr>
                <w:color w:val="000000"/>
                <w:sz w:val="22"/>
                <w:szCs w:val="22"/>
              </w:rPr>
              <w:t xml:space="preserve">      Death at 30 d</w:t>
            </w:r>
          </w:p>
        </w:tc>
        <w:tc>
          <w:tcPr>
            <w:tcW w:w="2000" w:type="dxa"/>
            <w:tcBorders>
              <w:top w:val="nil"/>
              <w:left w:val="nil"/>
              <w:bottom w:val="nil"/>
              <w:right w:val="nil"/>
            </w:tcBorders>
            <w:shd w:val="clear" w:color="auto" w:fill="auto"/>
            <w:noWrap/>
            <w:vAlign w:val="bottom"/>
            <w:hideMark/>
          </w:tcPr>
          <w:p w14:paraId="48A4872A" w14:textId="77777777" w:rsidR="00503676" w:rsidRPr="00F47EFB" w:rsidRDefault="00503676" w:rsidP="00D47478">
            <w:pPr>
              <w:rPr>
                <w:color w:val="FF0000"/>
                <w:sz w:val="22"/>
                <w:szCs w:val="22"/>
              </w:rPr>
            </w:pPr>
            <w:r w:rsidRPr="00F47EFB">
              <w:rPr>
                <w:color w:val="FF0000"/>
                <w:sz w:val="22"/>
                <w:szCs w:val="22"/>
              </w:rPr>
              <w:t xml:space="preserve">2.4 (2.0 to </w:t>
            </w:r>
            <w:proofErr w:type="gramStart"/>
            <w:r w:rsidRPr="00F47EFB">
              <w:rPr>
                <w:color w:val="FF0000"/>
                <w:sz w:val="22"/>
                <w:szCs w:val="22"/>
              </w:rPr>
              <w:t>2.8)*</w:t>
            </w:r>
            <w:proofErr w:type="gramEnd"/>
          </w:p>
        </w:tc>
        <w:tc>
          <w:tcPr>
            <w:tcW w:w="2060" w:type="dxa"/>
            <w:tcBorders>
              <w:top w:val="nil"/>
              <w:left w:val="nil"/>
              <w:bottom w:val="nil"/>
              <w:right w:val="nil"/>
            </w:tcBorders>
            <w:shd w:val="clear" w:color="auto" w:fill="auto"/>
            <w:noWrap/>
            <w:vAlign w:val="bottom"/>
            <w:hideMark/>
          </w:tcPr>
          <w:p w14:paraId="6AE226CE" w14:textId="77777777" w:rsidR="00503676" w:rsidRPr="00F47EFB" w:rsidRDefault="00503676" w:rsidP="00D47478">
            <w:pPr>
              <w:rPr>
                <w:color w:val="FF0000"/>
                <w:sz w:val="22"/>
                <w:szCs w:val="22"/>
              </w:rPr>
            </w:pPr>
            <w:r w:rsidRPr="00F47EFB">
              <w:rPr>
                <w:color w:val="FF0000"/>
                <w:sz w:val="22"/>
                <w:szCs w:val="22"/>
              </w:rPr>
              <w:t xml:space="preserve">0.4 (0.1 to </w:t>
            </w:r>
            <w:proofErr w:type="gramStart"/>
            <w:r w:rsidRPr="00F47EFB">
              <w:rPr>
                <w:color w:val="FF0000"/>
                <w:sz w:val="22"/>
                <w:szCs w:val="22"/>
              </w:rPr>
              <w:t>0.7)*</w:t>
            </w:r>
            <w:proofErr w:type="gramEnd"/>
          </w:p>
        </w:tc>
        <w:tc>
          <w:tcPr>
            <w:tcW w:w="1860" w:type="dxa"/>
            <w:tcBorders>
              <w:top w:val="nil"/>
              <w:left w:val="nil"/>
              <w:bottom w:val="nil"/>
              <w:right w:val="nil"/>
            </w:tcBorders>
            <w:shd w:val="clear" w:color="auto" w:fill="auto"/>
            <w:noWrap/>
            <w:vAlign w:val="bottom"/>
            <w:hideMark/>
          </w:tcPr>
          <w:p w14:paraId="00F790CB" w14:textId="77777777" w:rsidR="00503676" w:rsidRPr="00F47EFB" w:rsidRDefault="00503676" w:rsidP="00D47478">
            <w:pPr>
              <w:rPr>
                <w:color w:val="FF0000"/>
                <w:sz w:val="22"/>
                <w:szCs w:val="22"/>
              </w:rPr>
            </w:pPr>
            <w:r w:rsidRPr="00F47EFB">
              <w:rPr>
                <w:color w:val="FF0000"/>
                <w:sz w:val="22"/>
                <w:szCs w:val="22"/>
              </w:rPr>
              <w:t xml:space="preserve">2.6 (2.2 to </w:t>
            </w:r>
            <w:proofErr w:type="gramStart"/>
            <w:r w:rsidRPr="00F47EFB">
              <w:rPr>
                <w:color w:val="FF0000"/>
                <w:sz w:val="22"/>
                <w:szCs w:val="22"/>
              </w:rPr>
              <w:t>3.0)*</w:t>
            </w:r>
            <w:proofErr w:type="gramEnd"/>
          </w:p>
        </w:tc>
      </w:tr>
      <w:tr w:rsidR="00503676" w:rsidRPr="00F47EFB" w14:paraId="1F6FE5F4" w14:textId="77777777" w:rsidTr="00D47478">
        <w:trPr>
          <w:trHeight w:val="300"/>
        </w:trPr>
        <w:tc>
          <w:tcPr>
            <w:tcW w:w="2660" w:type="dxa"/>
            <w:tcBorders>
              <w:top w:val="nil"/>
              <w:left w:val="nil"/>
              <w:bottom w:val="nil"/>
              <w:right w:val="nil"/>
            </w:tcBorders>
            <w:shd w:val="clear" w:color="auto" w:fill="auto"/>
            <w:noWrap/>
            <w:vAlign w:val="bottom"/>
            <w:hideMark/>
          </w:tcPr>
          <w:p w14:paraId="59D59AB0" w14:textId="77777777" w:rsidR="00503676" w:rsidRPr="00F47EFB" w:rsidRDefault="00503676" w:rsidP="00D47478">
            <w:pPr>
              <w:rPr>
                <w:color w:val="000000"/>
                <w:sz w:val="22"/>
                <w:szCs w:val="22"/>
              </w:rPr>
            </w:pPr>
            <w:r w:rsidRPr="00F47EFB">
              <w:rPr>
                <w:color w:val="000000"/>
                <w:sz w:val="22"/>
                <w:szCs w:val="22"/>
              </w:rPr>
              <w:t xml:space="preserve">      Death at 90 d</w:t>
            </w:r>
          </w:p>
        </w:tc>
        <w:tc>
          <w:tcPr>
            <w:tcW w:w="2000" w:type="dxa"/>
            <w:tcBorders>
              <w:top w:val="nil"/>
              <w:left w:val="nil"/>
              <w:bottom w:val="nil"/>
              <w:right w:val="nil"/>
            </w:tcBorders>
            <w:shd w:val="clear" w:color="auto" w:fill="auto"/>
            <w:noWrap/>
            <w:vAlign w:val="bottom"/>
            <w:hideMark/>
          </w:tcPr>
          <w:p w14:paraId="729C2FA2" w14:textId="77777777" w:rsidR="00503676" w:rsidRPr="00F47EFB" w:rsidRDefault="00503676" w:rsidP="00D47478">
            <w:pPr>
              <w:rPr>
                <w:color w:val="FF0000"/>
                <w:sz w:val="22"/>
                <w:szCs w:val="22"/>
              </w:rPr>
            </w:pPr>
            <w:r w:rsidRPr="00F47EFB">
              <w:rPr>
                <w:color w:val="FF0000"/>
                <w:sz w:val="22"/>
                <w:szCs w:val="22"/>
              </w:rPr>
              <w:t xml:space="preserve">2.0 (1.5 to </w:t>
            </w:r>
            <w:proofErr w:type="gramStart"/>
            <w:r w:rsidRPr="00F47EFB">
              <w:rPr>
                <w:color w:val="FF0000"/>
                <w:sz w:val="22"/>
                <w:szCs w:val="22"/>
              </w:rPr>
              <w:t>2.5)*</w:t>
            </w:r>
            <w:proofErr w:type="gramEnd"/>
          </w:p>
        </w:tc>
        <w:tc>
          <w:tcPr>
            <w:tcW w:w="2060" w:type="dxa"/>
            <w:tcBorders>
              <w:top w:val="nil"/>
              <w:left w:val="nil"/>
              <w:bottom w:val="nil"/>
              <w:right w:val="nil"/>
            </w:tcBorders>
            <w:shd w:val="clear" w:color="auto" w:fill="auto"/>
            <w:noWrap/>
            <w:vAlign w:val="bottom"/>
            <w:hideMark/>
          </w:tcPr>
          <w:p w14:paraId="6CDC4C57" w14:textId="77777777" w:rsidR="00503676" w:rsidRPr="00F47EFB" w:rsidRDefault="00503676" w:rsidP="00D47478">
            <w:pPr>
              <w:rPr>
                <w:color w:val="000000"/>
                <w:sz w:val="22"/>
                <w:szCs w:val="22"/>
              </w:rPr>
            </w:pPr>
            <w:r w:rsidRPr="00F47EFB">
              <w:rPr>
                <w:color w:val="000000"/>
                <w:sz w:val="22"/>
                <w:szCs w:val="22"/>
              </w:rPr>
              <w:t>0.0 (-0.3 to 0.4)</w:t>
            </w:r>
          </w:p>
        </w:tc>
        <w:tc>
          <w:tcPr>
            <w:tcW w:w="1860" w:type="dxa"/>
            <w:tcBorders>
              <w:top w:val="nil"/>
              <w:left w:val="nil"/>
              <w:bottom w:val="nil"/>
              <w:right w:val="nil"/>
            </w:tcBorders>
            <w:shd w:val="clear" w:color="auto" w:fill="auto"/>
            <w:noWrap/>
            <w:vAlign w:val="bottom"/>
            <w:hideMark/>
          </w:tcPr>
          <w:p w14:paraId="5A69946C" w14:textId="77777777" w:rsidR="00503676" w:rsidRPr="00F47EFB" w:rsidRDefault="00503676" w:rsidP="00D47478">
            <w:pPr>
              <w:rPr>
                <w:color w:val="FF0000"/>
                <w:sz w:val="22"/>
                <w:szCs w:val="22"/>
              </w:rPr>
            </w:pPr>
            <w:r w:rsidRPr="00F47EFB">
              <w:rPr>
                <w:color w:val="FF0000"/>
                <w:sz w:val="22"/>
                <w:szCs w:val="22"/>
              </w:rPr>
              <w:t xml:space="preserve">2.4 (2.0 to </w:t>
            </w:r>
            <w:proofErr w:type="gramStart"/>
            <w:r w:rsidRPr="00F47EFB">
              <w:rPr>
                <w:color w:val="FF0000"/>
                <w:sz w:val="22"/>
                <w:szCs w:val="22"/>
              </w:rPr>
              <w:t>2.9)*</w:t>
            </w:r>
            <w:proofErr w:type="gramEnd"/>
          </w:p>
        </w:tc>
      </w:tr>
      <w:tr w:rsidR="00503676" w:rsidRPr="00F47EFB" w14:paraId="2CFF889C" w14:textId="77777777" w:rsidTr="00D47478">
        <w:trPr>
          <w:trHeight w:val="300"/>
        </w:trPr>
        <w:tc>
          <w:tcPr>
            <w:tcW w:w="2660" w:type="dxa"/>
            <w:tcBorders>
              <w:top w:val="nil"/>
              <w:left w:val="nil"/>
              <w:bottom w:val="nil"/>
              <w:right w:val="nil"/>
            </w:tcBorders>
            <w:shd w:val="clear" w:color="auto" w:fill="auto"/>
            <w:noWrap/>
            <w:vAlign w:val="bottom"/>
            <w:hideMark/>
          </w:tcPr>
          <w:p w14:paraId="22D578A4" w14:textId="77777777" w:rsidR="00503676" w:rsidRPr="00F47EFB" w:rsidRDefault="00503676" w:rsidP="00D47478">
            <w:pPr>
              <w:rPr>
                <w:color w:val="000000"/>
                <w:sz w:val="22"/>
                <w:szCs w:val="22"/>
              </w:rPr>
            </w:pPr>
            <w:r w:rsidRPr="00F47EFB">
              <w:rPr>
                <w:color w:val="000000"/>
                <w:sz w:val="22"/>
                <w:szCs w:val="22"/>
              </w:rPr>
              <w:t xml:space="preserve">      Death at 180d</w:t>
            </w:r>
          </w:p>
        </w:tc>
        <w:tc>
          <w:tcPr>
            <w:tcW w:w="2000" w:type="dxa"/>
            <w:tcBorders>
              <w:top w:val="nil"/>
              <w:left w:val="nil"/>
              <w:bottom w:val="nil"/>
              <w:right w:val="nil"/>
            </w:tcBorders>
            <w:shd w:val="clear" w:color="auto" w:fill="auto"/>
            <w:noWrap/>
            <w:vAlign w:val="bottom"/>
            <w:hideMark/>
          </w:tcPr>
          <w:p w14:paraId="7281EB7D" w14:textId="77777777" w:rsidR="00503676" w:rsidRPr="00F47EFB" w:rsidRDefault="00503676" w:rsidP="00D47478">
            <w:pPr>
              <w:rPr>
                <w:color w:val="FF0000"/>
                <w:sz w:val="22"/>
                <w:szCs w:val="22"/>
              </w:rPr>
            </w:pPr>
            <w:r w:rsidRPr="00F47EFB">
              <w:rPr>
                <w:color w:val="FF0000"/>
                <w:sz w:val="22"/>
                <w:szCs w:val="22"/>
              </w:rPr>
              <w:t xml:space="preserve">1.9 (1.3 to </w:t>
            </w:r>
            <w:proofErr w:type="gramStart"/>
            <w:r w:rsidRPr="00F47EFB">
              <w:rPr>
                <w:color w:val="FF0000"/>
                <w:sz w:val="22"/>
                <w:szCs w:val="22"/>
              </w:rPr>
              <w:t>2.4)*</w:t>
            </w:r>
            <w:proofErr w:type="gramEnd"/>
          </w:p>
        </w:tc>
        <w:tc>
          <w:tcPr>
            <w:tcW w:w="2060" w:type="dxa"/>
            <w:tcBorders>
              <w:top w:val="nil"/>
              <w:left w:val="nil"/>
              <w:bottom w:val="nil"/>
              <w:right w:val="nil"/>
            </w:tcBorders>
            <w:shd w:val="clear" w:color="auto" w:fill="auto"/>
            <w:noWrap/>
            <w:vAlign w:val="bottom"/>
            <w:hideMark/>
          </w:tcPr>
          <w:p w14:paraId="7D341849" w14:textId="77777777" w:rsidR="00503676" w:rsidRPr="00F47EFB" w:rsidRDefault="00503676" w:rsidP="00D47478">
            <w:pPr>
              <w:rPr>
                <w:color w:val="000000"/>
                <w:sz w:val="22"/>
                <w:szCs w:val="22"/>
              </w:rPr>
            </w:pPr>
            <w:r w:rsidRPr="00F47EFB">
              <w:rPr>
                <w:color w:val="000000"/>
                <w:sz w:val="22"/>
                <w:szCs w:val="22"/>
              </w:rPr>
              <w:t>0.0 (-0.4 to 0.4)</w:t>
            </w:r>
          </w:p>
        </w:tc>
        <w:tc>
          <w:tcPr>
            <w:tcW w:w="1860" w:type="dxa"/>
            <w:tcBorders>
              <w:top w:val="nil"/>
              <w:left w:val="nil"/>
              <w:bottom w:val="nil"/>
              <w:right w:val="nil"/>
            </w:tcBorders>
            <w:shd w:val="clear" w:color="auto" w:fill="auto"/>
            <w:noWrap/>
            <w:vAlign w:val="bottom"/>
            <w:hideMark/>
          </w:tcPr>
          <w:p w14:paraId="5294AEB7" w14:textId="77777777" w:rsidR="00503676" w:rsidRPr="00F47EFB" w:rsidRDefault="00503676" w:rsidP="00D47478">
            <w:pPr>
              <w:rPr>
                <w:color w:val="FF0000"/>
                <w:sz w:val="22"/>
                <w:szCs w:val="22"/>
              </w:rPr>
            </w:pPr>
            <w:r w:rsidRPr="00F47EFB">
              <w:rPr>
                <w:color w:val="FF0000"/>
                <w:sz w:val="22"/>
                <w:szCs w:val="22"/>
              </w:rPr>
              <w:t xml:space="preserve">2.3 (1.8 to </w:t>
            </w:r>
            <w:proofErr w:type="gramStart"/>
            <w:r w:rsidRPr="00F47EFB">
              <w:rPr>
                <w:color w:val="FF0000"/>
                <w:sz w:val="22"/>
                <w:szCs w:val="22"/>
              </w:rPr>
              <w:t>2.8)*</w:t>
            </w:r>
            <w:proofErr w:type="gramEnd"/>
          </w:p>
        </w:tc>
      </w:tr>
      <w:tr w:rsidR="00503676" w:rsidRPr="00F47EFB" w14:paraId="586D2193" w14:textId="77777777" w:rsidTr="00D47478">
        <w:trPr>
          <w:trHeight w:val="300"/>
        </w:trPr>
        <w:tc>
          <w:tcPr>
            <w:tcW w:w="2660" w:type="dxa"/>
            <w:tcBorders>
              <w:top w:val="nil"/>
              <w:left w:val="nil"/>
              <w:bottom w:val="nil"/>
              <w:right w:val="nil"/>
            </w:tcBorders>
            <w:shd w:val="clear" w:color="auto" w:fill="auto"/>
            <w:noWrap/>
            <w:vAlign w:val="bottom"/>
            <w:hideMark/>
          </w:tcPr>
          <w:p w14:paraId="62289240" w14:textId="77777777" w:rsidR="00503676" w:rsidRPr="00F47EFB" w:rsidRDefault="00503676" w:rsidP="00D47478">
            <w:pPr>
              <w:rPr>
                <w:color w:val="000000"/>
                <w:sz w:val="22"/>
                <w:szCs w:val="22"/>
              </w:rPr>
            </w:pPr>
            <w:r w:rsidRPr="00F47EFB">
              <w:rPr>
                <w:color w:val="000000"/>
                <w:sz w:val="22"/>
                <w:szCs w:val="22"/>
              </w:rPr>
              <w:t xml:space="preserve">      Death at 365d</w:t>
            </w:r>
          </w:p>
        </w:tc>
        <w:tc>
          <w:tcPr>
            <w:tcW w:w="2000" w:type="dxa"/>
            <w:tcBorders>
              <w:top w:val="nil"/>
              <w:left w:val="nil"/>
              <w:bottom w:val="nil"/>
              <w:right w:val="nil"/>
            </w:tcBorders>
            <w:shd w:val="clear" w:color="auto" w:fill="auto"/>
            <w:noWrap/>
            <w:vAlign w:val="bottom"/>
            <w:hideMark/>
          </w:tcPr>
          <w:p w14:paraId="497F8953" w14:textId="77777777" w:rsidR="00503676" w:rsidRPr="00F47EFB" w:rsidRDefault="00503676" w:rsidP="00D47478">
            <w:pPr>
              <w:rPr>
                <w:color w:val="FF0000"/>
                <w:sz w:val="22"/>
                <w:szCs w:val="22"/>
              </w:rPr>
            </w:pPr>
            <w:r w:rsidRPr="00F47EFB">
              <w:rPr>
                <w:color w:val="FF0000"/>
                <w:sz w:val="22"/>
                <w:szCs w:val="22"/>
              </w:rPr>
              <w:t xml:space="preserve">1.7 (1.1 to </w:t>
            </w:r>
            <w:proofErr w:type="gramStart"/>
            <w:r w:rsidRPr="00F47EFB">
              <w:rPr>
                <w:color w:val="FF0000"/>
                <w:sz w:val="22"/>
                <w:szCs w:val="22"/>
              </w:rPr>
              <w:t>2.3)*</w:t>
            </w:r>
            <w:proofErr w:type="gramEnd"/>
          </w:p>
        </w:tc>
        <w:tc>
          <w:tcPr>
            <w:tcW w:w="2060" w:type="dxa"/>
            <w:tcBorders>
              <w:top w:val="nil"/>
              <w:left w:val="nil"/>
              <w:bottom w:val="nil"/>
              <w:right w:val="nil"/>
            </w:tcBorders>
            <w:shd w:val="clear" w:color="auto" w:fill="auto"/>
            <w:noWrap/>
            <w:vAlign w:val="bottom"/>
            <w:hideMark/>
          </w:tcPr>
          <w:p w14:paraId="3CC41A75" w14:textId="77777777" w:rsidR="00503676" w:rsidRPr="00F47EFB" w:rsidRDefault="00503676" w:rsidP="00D47478">
            <w:pPr>
              <w:rPr>
                <w:color w:val="000000"/>
                <w:sz w:val="22"/>
                <w:szCs w:val="22"/>
              </w:rPr>
            </w:pPr>
            <w:r w:rsidRPr="00F47EFB">
              <w:rPr>
                <w:color w:val="000000"/>
                <w:sz w:val="22"/>
                <w:szCs w:val="22"/>
              </w:rPr>
              <w:t>-0.2 (-0.6 to 0.3)</w:t>
            </w:r>
          </w:p>
        </w:tc>
        <w:tc>
          <w:tcPr>
            <w:tcW w:w="1860" w:type="dxa"/>
            <w:tcBorders>
              <w:top w:val="nil"/>
              <w:left w:val="nil"/>
              <w:bottom w:val="nil"/>
              <w:right w:val="nil"/>
            </w:tcBorders>
            <w:shd w:val="clear" w:color="auto" w:fill="auto"/>
            <w:noWrap/>
            <w:vAlign w:val="bottom"/>
            <w:hideMark/>
          </w:tcPr>
          <w:p w14:paraId="4A37C428" w14:textId="77777777" w:rsidR="00503676" w:rsidRPr="00F47EFB" w:rsidRDefault="00503676" w:rsidP="00D47478">
            <w:pPr>
              <w:rPr>
                <w:color w:val="FF0000"/>
                <w:sz w:val="22"/>
                <w:szCs w:val="22"/>
              </w:rPr>
            </w:pPr>
            <w:r w:rsidRPr="00F47EFB">
              <w:rPr>
                <w:color w:val="FF0000"/>
                <w:sz w:val="22"/>
                <w:szCs w:val="22"/>
              </w:rPr>
              <w:t xml:space="preserve">2.1 (1.5 to </w:t>
            </w:r>
            <w:proofErr w:type="gramStart"/>
            <w:r w:rsidRPr="00F47EFB">
              <w:rPr>
                <w:color w:val="FF0000"/>
                <w:sz w:val="22"/>
                <w:szCs w:val="22"/>
              </w:rPr>
              <w:t>2.7)*</w:t>
            </w:r>
            <w:proofErr w:type="gramEnd"/>
          </w:p>
        </w:tc>
      </w:tr>
      <w:tr w:rsidR="00503676" w:rsidRPr="00F47EFB" w14:paraId="6004237A" w14:textId="77777777" w:rsidTr="00D47478">
        <w:trPr>
          <w:trHeight w:val="100"/>
        </w:trPr>
        <w:tc>
          <w:tcPr>
            <w:tcW w:w="2660" w:type="dxa"/>
            <w:tcBorders>
              <w:top w:val="nil"/>
              <w:left w:val="nil"/>
              <w:bottom w:val="nil"/>
              <w:right w:val="nil"/>
            </w:tcBorders>
            <w:shd w:val="clear" w:color="auto" w:fill="auto"/>
            <w:noWrap/>
            <w:vAlign w:val="bottom"/>
            <w:hideMark/>
          </w:tcPr>
          <w:p w14:paraId="6DADE595" w14:textId="77777777" w:rsidR="00503676" w:rsidRPr="00F47EFB" w:rsidRDefault="00503676" w:rsidP="00D47478">
            <w:pPr>
              <w:rPr>
                <w:color w:val="FF0000"/>
                <w:sz w:val="22"/>
                <w:szCs w:val="22"/>
              </w:rPr>
            </w:pPr>
          </w:p>
        </w:tc>
        <w:tc>
          <w:tcPr>
            <w:tcW w:w="2000" w:type="dxa"/>
            <w:tcBorders>
              <w:top w:val="nil"/>
              <w:left w:val="nil"/>
              <w:bottom w:val="nil"/>
              <w:right w:val="nil"/>
            </w:tcBorders>
            <w:shd w:val="clear" w:color="auto" w:fill="auto"/>
            <w:noWrap/>
            <w:vAlign w:val="bottom"/>
            <w:hideMark/>
          </w:tcPr>
          <w:p w14:paraId="434D7585" w14:textId="77777777" w:rsidR="00503676" w:rsidRPr="00F47EFB" w:rsidRDefault="00503676" w:rsidP="00D47478">
            <w:pPr>
              <w:rPr>
                <w:sz w:val="20"/>
                <w:szCs w:val="20"/>
              </w:rPr>
            </w:pPr>
          </w:p>
        </w:tc>
        <w:tc>
          <w:tcPr>
            <w:tcW w:w="2060" w:type="dxa"/>
            <w:tcBorders>
              <w:top w:val="nil"/>
              <w:left w:val="nil"/>
              <w:bottom w:val="nil"/>
              <w:right w:val="nil"/>
            </w:tcBorders>
            <w:shd w:val="clear" w:color="auto" w:fill="auto"/>
            <w:vAlign w:val="bottom"/>
            <w:hideMark/>
          </w:tcPr>
          <w:p w14:paraId="0DA25AD8" w14:textId="77777777" w:rsidR="00503676" w:rsidRPr="00F47EFB" w:rsidRDefault="00503676" w:rsidP="00D47478">
            <w:pPr>
              <w:jc w:val="right"/>
              <w:rPr>
                <w:sz w:val="20"/>
                <w:szCs w:val="20"/>
              </w:rPr>
            </w:pPr>
          </w:p>
        </w:tc>
        <w:tc>
          <w:tcPr>
            <w:tcW w:w="1860" w:type="dxa"/>
            <w:tcBorders>
              <w:top w:val="nil"/>
              <w:left w:val="nil"/>
              <w:bottom w:val="nil"/>
              <w:right w:val="nil"/>
            </w:tcBorders>
            <w:shd w:val="clear" w:color="auto" w:fill="auto"/>
            <w:vAlign w:val="bottom"/>
            <w:hideMark/>
          </w:tcPr>
          <w:p w14:paraId="2883B6AF" w14:textId="77777777" w:rsidR="00503676" w:rsidRPr="00F47EFB" w:rsidRDefault="00503676" w:rsidP="00D47478">
            <w:pPr>
              <w:jc w:val="right"/>
              <w:rPr>
                <w:sz w:val="20"/>
                <w:szCs w:val="20"/>
              </w:rPr>
            </w:pPr>
          </w:p>
        </w:tc>
      </w:tr>
      <w:tr w:rsidR="00503676" w:rsidRPr="00F47EFB" w14:paraId="3B46EF8A" w14:textId="77777777" w:rsidTr="00D47478">
        <w:trPr>
          <w:trHeight w:val="600"/>
        </w:trPr>
        <w:tc>
          <w:tcPr>
            <w:tcW w:w="2660" w:type="dxa"/>
            <w:tcBorders>
              <w:top w:val="nil"/>
              <w:left w:val="nil"/>
              <w:bottom w:val="nil"/>
              <w:right w:val="nil"/>
            </w:tcBorders>
            <w:shd w:val="clear" w:color="auto" w:fill="auto"/>
            <w:vAlign w:val="bottom"/>
            <w:hideMark/>
          </w:tcPr>
          <w:p w14:paraId="19D1D93D" w14:textId="77777777" w:rsidR="00503676" w:rsidRPr="00F47EFB" w:rsidRDefault="00503676" w:rsidP="00D47478">
            <w:pPr>
              <w:rPr>
                <w:b/>
                <w:bCs/>
                <w:color w:val="000000"/>
                <w:sz w:val="22"/>
                <w:szCs w:val="22"/>
              </w:rPr>
            </w:pPr>
            <w:r w:rsidRPr="00F47EFB">
              <w:rPr>
                <w:b/>
                <w:bCs/>
                <w:color w:val="000000"/>
                <w:sz w:val="22"/>
                <w:szCs w:val="22"/>
              </w:rPr>
              <w:t>Ambulance w/o pre-hospital characteristics</w:t>
            </w:r>
          </w:p>
        </w:tc>
        <w:tc>
          <w:tcPr>
            <w:tcW w:w="2000" w:type="dxa"/>
            <w:tcBorders>
              <w:top w:val="nil"/>
              <w:left w:val="nil"/>
              <w:bottom w:val="nil"/>
              <w:right w:val="nil"/>
            </w:tcBorders>
            <w:shd w:val="clear" w:color="auto" w:fill="auto"/>
            <w:noWrap/>
            <w:vAlign w:val="bottom"/>
            <w:hideMark/>
          </w:tcPr>
          <w:p w14:paraId="2287AB70" w14:textId="77777777" w:rsidR="00503676" w:rsidRPr="00F47EFB" w:rsidRDefault="00503676" w:rsidP="00D47478">
            <w:pPr>
              <w:rPr>
                <w:b/>
                <w:bCs/>
                <w:color w:val="000000"/>
                <w:sz w:val="22"/>
                <w:szCs w:val="22"/>
              </w:rPr>
            </w:pPr>
          </w:p>
        </w:tc>
        <w:tc>
          <w:tcPr>
            <w:tcW w:w="2060" w:type="dxa"/>
            <w:tcBorders>
              <w:top w:val="nil"/>
              <w:left w:val="nil"/>
              <w:bottom w:val="nil"/>
              <w:right w:val="nil"/>
            </w:tcBorders>
            <w:shd w:val="clear" w:color="auto" w:fill="auto"/>
            <w:vAlign w:val="bottom"/>
            <w:hideMark/>
          </w:tcPr>
          <w:p w14:paraId="49C8BCF5" w14:textId="77777777" w:rsidR="00503676" w:rsidRPr="00F47EFB" w:rsidRDefault="00503676" w:rsidP="00D47478">
            <w:pPr>
              <w:jc w:val="right"/>
              <w:rPr>
                <w:sz w:val="20"/>
                <w:szCs w:val="20"/>
              </w:rPr>
            </w:pPr>
          </w:p>
        </w:tc>
        <w:tc>
          <w:tcPr>
            <w:tcW w:w="1860" w:type="dxa"/>
            <w:tcBorders>
              <w:top w:val="nil"/>
              <w:left w:val="nil"/>
              <w:bottom w:val="nil"/>
              <w:right w:val="nil"/>
            </w:tcBorders>
            <w:shd w:val="clear" w:color="auto" w:fill="auto"/>
            <w:vAlign w:val="bottom"/>
            <w:hideMark/>
          </w:tcPr>
          <w:p w14:paraId="3505D19B" w14:textId="77777777" w:rsidR="00503676" w:rsidRPr="00F47EFB" w:rsidRDefault="00503676" w:rsidP="00D47478">
            <w:pPr>
              <w:jc w:val="right"/>
              <w:rPr>
                <w:sz w:val="20"/>
                <w:szCs w:val="20"/>
              </w:rPr>
            </w:pPr>
          </w:p>
        </w:tc>
      </w:tr>
      <w:tr w:rsidR="00503676" w:rsidRPr="00F47EFB" w14:paraId="5AE4822B" w14:textId="77777777" w:rsidTr="00D47478">
        <w:trPr>
          <w:trHeight w:val="300"/>
        </w:trPr>
        <w:tc>
          <w:tcPr>
            <w:tcW w:w="2660" w:type="dxa"/>
            <w:tcBorders>
              <w:top w:val="nil"/>
              <w:left w:val="nil"/>
              <w:bottom w:val="nil"/>
              <w:right w:val="nil"/>
            </w:tcBorders>
            <w:shd w:val="clear" w:color="auto" w:fill="auto"/>
            <w:noWrap/>
            <w:vAlign w:val="bottom"/>
            <w:hideMark/>
          </w:tcPr>
          <w:p w14:paraId="2B605EDF" w14:textId="77777777" w:rsidR="00503676" w:rsidRPr="00F47EFB" w:rsidRDefault="00503676" w:rsidP="00D47478">
            <w:pPr>
              <w:rPr>
                <w:color w:val="000000"/>
                <w:sz w:val="22"/>
                <w:szCs w:val="22"/>
              </w:rPr>
            </w:pPr>
            <w:r w:rsidRPr="00F47EFB">
              <w:rPr>
                <w:color w:val="000000"/>
                <w:sz w:val="22"/>
                <w:szCs w:val="22"/>
              </w:rPr>
              <w:t xml:space="preserve">      Death at 30 d</w:t>
            </w:r>
          </w:p>
        </w:tc>
        <w:tc>
          <w:tcPr>
            <w:tcW w:w="2000" w:type="dxa"/>
            <w:tcBorders>
              <w:top w:val="nil"/>
              <w:left w:val="nil"/>
              <w:bottom w:val="nil"/>
              <w:right w:val="nil"/>
            </w:tcBorders>
            <w:shd w:val="clear" w:color="auto" w:fill="auto"/>
            <w:noWrap/>
            <w:vAlign w:val="bottom"/>
            <w:hideMark/>
          </w:tcPr>
          <w:p w14:paraId="2B244D68" w14:textId="77777777" w:rsidR="00503676" w:rsidRPr="00F47EFB" w:rsidRDefault="00503676" w:rsidP="00D47478">
            <w:pPr>
              <w:rPr>
                <w:color w:val="FF0000"/>
                <w:sz w:val="22"/>
                <w:szCs w:val="22"/>
              </w:rPr>
            </w:pPr>
            <w:r w:rsidRPr="00F47EFB">
              <w:rPr>
                <w:color w:val="FF0000"/>
                <w:sz w:val="22"/>
                <w:szCs w:val="22"/>
              </w:rPr>
              <w:t xml:space="preserve">1.8 (0.2 to </w:t>
            </w:r>
            <w:proofErr w:type="gramStart"/>
            <w:r w:rsidRPr="00F47EFB">
              <w:rPr>
                <w:color w:val="FF0000"/>
                <w:sz w:val="22"/>
                <w:szCs w:val="22"/>
              </w:rPr>
              <w:t>3.3)*</w:t>
            </w:r>
            <w:proofErr w:type="gramEnd"/>
          </w:p>
        </w:tc>
        <w:tc>
          <w:tcPr>
            <w:tcW w:w="2060" w:type="dxa"/>
            <w:tcBorders>
              <w:top w:val="nil"/>
              <w:left w:val="nil"/>
              <w:bottom w:val="nil"/>
              <w:right w:val="nil"/>
            </w:tcBorders>
            <w:shd w:val="clear" w:color="auto" w:fill="auto"/>
            <w:noWrap/>
            <w:vAlign w:val="bottom"/>
            <w:hideMark/>
          </w:tcPr>
          <w:p w14:paraId="2ABA51B2" w14:textId="77777777" w:rsidR="00503676" w:rsidRPr="00F47EFB" w:rsidRDefault="00503676" w:rsidP="00D47478">
            <w:pPr>
              <w:rPr>
                <w:color w:val="000000"/>
                <w:sz w:val="22"/>
                <w:szCs w:val="22"/>
              </w:rPr>
            </w:pPr>
            <w:r w:rsidRPr="00F47EFB">
              <w:rPr>
                <w:color w:val="000000"/>
                <w:sz w:val="22"/>
                <w:szCs w:val="22"/>
              </w:rPr>
              <w:t>-0.3 (-1.4 to 0.9)</w:t>
            </w:r>
          </w:p>
        </w:tc>
        <w:tc>
          <w:tcPr>
            <w:tcW w:w="1860" w:type="dxa"/>
            <w:tcBorders>
              <w:top w:val="nil"/>
              <w:left w:val="nil"/>
              <w:bottom w:val="nil"/>
              <w:right w:val="nil"/>
            </w:tcBorders>
            <w:shd w:val="clear" w:color="auto" w:fill="auto"/>
            <w:noWrap/>
            <w:vAlign w:val="bottom"/>
            <w:hideMark/>
          </w:tcPr>
          <w:p w14:paraId="48DCD502" w14:textId="77777777" w:rsidR="00503676" w:rsidRPr="00F47EFB" w:rsidRDefault="00503676" w:rsidP="00D47478">
            <w:pPr>
              <w:rPr>
                <w:color w:val="000000"/>
                <w:sz w:val="22"/>
                <w:szCs w:val="22"/>
              </w:rPr>
            </w:pPr>
            <w:r w:rsidRPr="00F47EFB">
              <w:rPr>
                <w:color w:val="000000"/>
                <w:sz w:val="22"/>
                <w:szCs w:val="22"/>
              </w:rPr>
              <w:t>1.4 (-0.0 to 2.8)</w:t>
            </w:r>
          </w:p>
        </w:tc>
      </w:tr>
      <w:tr w:rsidR="00503676" w:rsidRPr="00F47EFB" w14:paraId="6F4720FA" w14:textId="77777777" w:rsidTr="00D47478">
        <w:trPr>
          <w:trHeight w:val="300"/>
        </w:trPr>
        <w:tc>
          <w:tcPr>
            <w:tcW w:w="2660" w:type="dxa"/>
            <w:tcBorders>
              <w:top w:val="nil"/>
              <w:left w:val="nil"/>
              <w:bottom w:val="nil"/>
              <w:right w:val="nil"/>
            </w:tcBorders>
            <w:shd w:val="clear" w:color="auto" w:fill="auto"/>
            <w:noWrap/>
            <w:vAlign w:val="bottom"/>
            <w:hideMark/>
          </w:tcPr>
          <w:p w14:paraId="0B62A0AA" w14:textId="77777777" w:rsidR="00503676" w:rsidRPr="00F47EFB" w:rsidRDefault="00503676" w:rsidP="00D47478">
            <w:pPr>
              <w:rPr>
                <w:color w:val="000000"/>
                <w:sz w:val="22"/>
                <w:szCs w:val="22"/>
              </w:rPr>
            </w:pPr>
            <w:r w:rsidRPr="00F47EFB">
              <w:rPr>
                <w:color w:val="000000"/>
                <w:sz w:val="22"/>
                <w:szCs w:val="22"/>
              </w:rPr>
              <w:t xml:space="preserve">      Death at 90 d</w:t>
            </w:r>
          </w:p>
        </w:tc>
        <w:tc>
          <w:tcPr>
            <w:tcW w:w="2000" w:type="dxa"/>
            <w:tcBorders>
              <w:top w:val="nil"/>
              <w:left w:val="nil"/>
              <w:bottom w:val="nil"/>
              <w:right w:val="nil"/>
            </w:tcBorders>
            <w:shd w:val="clear" w:color="auto" w:fill="auto"/>
            <w:noWrap/>
            <w:vAlign w:val="bottom"/>
            <w:hideMark/>
          </w:tcPr>
          <w:p w14:paraId="61BA4298" w14:textId="77777777" w:rsidR="00503676" w:rsidRPr="00F47EFB" w:rsidRDefault="00503676" w:rsidP="00D47478">
            <w:pPr>
              <w:rPr>
                <w:color w:val="000000"/>
                <w:sz w:val="22"/>
                <w:szCs w:val="22"/>
              </w:rPr>
            </w:pPr>
            <w:r w:rsidRPr="00F47EFB">
              <w:rPr>
                <w:color w:val="000000"/>
                <w:sz w:val="22"/>
                <w:szCs w:val="22"/>
              </w:rPr>
              <w:t>1.1 (-0.6 to 2.9)</w:t>
            </w:r>
          </w:p>
        </w:tc>
        <w:tc>
          <w:tcPr>
            <w:tcW w:w="2060" w:type="dxa"/>
            <w:tcBorders>
              <w:top w:val="nil"/>
              <w:left w:val="nil"/>
              <w:bottom w:val="nil"/>
              <w:right w:val="nil"/>
            </w:tcBorders>
            <w:shd w:val="clear" w:color="auto" w:fill="auto"/>
            <w:noWrap/>
            <w:vAlign w:val="bottom"/>
            <w:hideMark/>
          </w:tcPr>
          <w:p w14:paraId="41999AD5" w14:textId="77777777" w:rsidR="00503676" w:rsidRPr="00F47EFB" w:rsidRDefault="00503676" w:rsidP="00D47478">
            <w:pPr>
              <w:rPr>
                <w:color w:val="000000"/>
                <w:sz w:val="22"/>
                <w:szCs w:val="22"/>
              </w:rPr>
            </w:pPr>
            <w:r w:rsidRPr="00F47EFB">
              <w:rPr>
                <w:color w:val="000000"/>
                <w:sz w:val="22"/>
                <w:szCs w:val="22"/>
              </w:rPr>
              <w:t>-0.7 (-2.1 to 0.6)</w:t>
            </w:r>
          </w:p>
        </w:tc>
        <w:tc>
          <w:tcPr>
            <w:tcW w:w="1860" w:type="dxa"/>
            <w:tcBorders>
              <w:top w:val="nil"/>
              <w:left w:val="nil"/>
              <w:bottom w:val="nil"/>
              <w:right w:val="nil"/>
            </w:tcBorders>
            <w:shd w:val="clear" w:color="auto" w:fill="auto"/>
            <w:noWrap/>
            <w:vAlign w:val="bottom"/>
            <w:hideMark/>
          </w:tcPr>
          <w:p w14:paraId="3CD5C082" w14:textId="77777777" w:rsidR="00503676" w:rsidRPr="00F47EFB" w:rsidRDefault="00503676" w:rsidP="00D47478">
            <w:pPr>
              <w:rPr>
                <w:color w:val="000000"/>
                <w:sz w:val="22"/>
                <w:szCs w:val="22"/>
              </w:rPr>
            </w:pPr>
            <w:r w:rsidRPr="00F47EFB">
              <w:rPr>
                <w:color w:val="000000"/>
                <w:sz w:val="22"/>
                <w:szCs w:val="22"/>
              </w:rPr>
              <w:t>1.6 (-0.1 to 3.4)</w:t>
            </w:r>
          </w:p>
        </w:tc>
      </w:tr>
      <w:tr w:rsidR="00503676" w:rsidRPr="00F47EFB" w14:paraId="3300D012" w14:textId="77777777" w:rsidTr="00D47478">
        <w:trPr>
          <w:trHeight w:val="300"/>
        </w:trPr>
        <w:tc>
          <w:tcPr>
            <w:tcW w:w="2660" w:type="dxa"/>
            <w:tcBorders>
              <w:top w:val="nil"/>
              <w:left w:val="nil"/>
              <w:bottom w:val="nil"/>
              <w:right w:val="nil"/>
            </w:tcBorders>
            <w:shd w:val="clear" w:color="auto" w:fill="auto"/>
            <w:noWrap/>
            <w:vAlign w:val="bottom"/>
            <w:hideMark/>
          </w:tcPr>
          <w:p w14:paraId="16C90A4A" w14:textId="77777777" w:rsidR="00503676" w:rsidRPr="00F47EFB" w:rsidRDefault="00503676" w:rsidP="00D47478">
            <w:pPr>
              <w:rPr>
                <w:color w:val="000000"/>
                <w:sz w:val="22"/>
                <w:szCs w:val="22"/>
              </w:rPr>
            </w:pPr>
            <w:r w:rsidRPr="00F47EFB">
              <w:rPr>
                <w:color w:val="000000"/>
                <w:sz w:val="22"/>
                <w:szCs w:val="22"/>
              </w:rPr>
              <w:t xml:space="preserve">      Death at 180d</w:t>
            </w:r>
          </w:p>
        </w:tc>
        <w:tc>
          <w:tcPr>
            <w:tcW w:w="2000" w:type="dxa"/>
            <w:tcBorders>
              <w:top w:val="nil"/>
              <w:left w:val="nil"/>
              <w:bottom w:val="nil"/>
              <w:right w:val="nil"/>
            </w:tcBorders>
            <w:shd w:val="clear" w:color="auto" w:fill="auto"/>
            <w:noWrap/>
            <w:vAlign w:val="bottom"/>
            <w:hideMark/>
          </w:tcPr>
          <w:p w14:paraId="399C68EA" w14:textId="77777777" w:rsidR="00503676" w:rsidRPr="00F47EFB" w:rsidRDefault="00503676" w:rsidP="00D47478">
            <w:pPr>
              <w:rPr>
                <w:color w:val="000000"/>
                <w:sz w:val="22"/>
                <w:szCs w:val="22"/>
              </w:rPr>
            </w:pPr>
            <w:r w:rsidRPr="00F47EFB">
              <w:rPr>
                <w:color w:val="000000"/>
                <w:sz w:val="22"/>
                <w:szCs w:val="22"/>
              </w:rPr>
              <w:t>0.4 (-1.5 to 2.4)</w:t>
            </w:r>
          </w:p>
        </w:tc>
        <w:tc>
          <w:tcPr>
            <w:tcW w:w="2060" w:type="dxa"/>
            <w:tcBorders>
              <w:top w:val="nil"/>
              <w:left w:val="nil"/>
              <w:bottom w:val="nil"/>
              <w:right w:val="nil"/>
            </w:tcBorders>
            <w:shd w:val="clear" w:color="auto" w:fill="auto"/>
            <w:noWrap/>
            <w:vAlign w:val="bottom"/>
            <w:hideMark/>
          </w:tcPr>
          <w:p w14:paraId="40719D0B" w14:textId="77777777" w:rsidR="00503676" w:rsidRPr="00F47EFB" w:rsidRDefault="00503676" w:rsidP="00D47478">
            <w:pPr>
              <w:rPr>
                <w:color w:val="000000"/>
                <w:sz w:val="22"/>
                <w:szCs w:val="22"/>
              </w:rPr>
            </w:pPr>
            <w:r w:rsidRPr="00F47EFB">
              <w:rPr>
                <w:color w:val="000000"/>
                <w:sz w:val="22"/>
                <w:szCs w:val="22"/>
              </w:rPr>
              <w:t>-0.8 (-2.3 to 0.7)</w:t>
            </w:r>
          </w:p>
        </w:tc>
        <w:tc>
          <w:tcPr>
            <w:tcW w:w="1860" w:type="dxa"/>
            <w:tcBorders>
              <w:top w:val="nil"/>
              <w:left w:val="nil"/>
              <w:bottom w:val="nil"/>
              <w:right w:val="nil"/>
            </w:tcBorders>
            <w:shd w:val="clear" w:color="auto" w:fill="auto"/>
            <w:noWrap/>
            <w:vAlign w:val="bottom"/>
            <w:hideMark/>
          </w:tcPr>
          <w:p w14:paraId="61A28623" w14:textId="77777777" w:rsidR="00503676" w:rsidRPr="00F47EFB" w:rsidRDefault="00503676" w:rsidP="00D47478">
            <w:pPr>
              <w:rPr>
                <w:color w:val="000000"/>
                <w:sz w:val="22"/>
                <w:szCs w:val="22"/>
              </w:rPr>
            </w:pPr>
            <w:r w:rsidRPr="00F47EFB">
              <w:rPr>
                <w:color w:val="000000"/>
                <w:sz w:val="22"/>
                <w:szCs w:val="22"/>
              </w:rPr>
              <w:t>1.2 (-0.7 to 3.1)</w:t>
            </w:r>
          </w:p>
        </w:tc>
      </w:tr>
      <w:tr w:rsidR="00503676" w:rsidRPr="00F47EFB" w14:paraId="14233F96" w14:textId="77777777" w:rsidTr="00D47478">
        <w:trPr>
          <w:trHeight w:val="300"/>
        </w:trPr>
        <w:tc>
          <w:tcPr>
            <w:tcW w:w="2660" w:type="dxa"/>
            <w:tcBorders>
              <w:top w:val="nil"/>
              <w:left w:val="nil"/>
              <w:bottom w:val="single" w:sz="4" w:space="0" w:color="auto"/>
              <w:right w:val="nil"/>
            </w:tcBorders>
            <w:shd w:val="clear" w:color="auto" w:fill="auto"/>
            <w:noWrap/>
            <w:vAlign w:val="bottom"/>
            <w:hideMark/>
          </w:tcPr>
          <w:p w14:paraId="413B16D5" w14:textId="77777777" w:rsidR="00503676" w:rsidRPr="00F47EFB" w:rsidRDefault="00503676" w:rsidP="00D47478">
            <w:pPr>
              <w:rPr>
                <w:color w:val="000000"/>
                <w:sz w:val="22"/>
                <w:szCs w:val="22"/>
              </w:rPr>
            </w:pPr>
            <w:r w:rsidRPr="00F47EFB">
              <w:rPr>
                <w:color w:val="000000"/>
                <w:sz w:val="22"/>
                <w:szCs w:val="22"/>
              </w:rPr>
              <w:t xml:space="preserve">      Death at 365d</w:t>
            </w:r>
          </w:p>
        </w:tc>
        <w:tc>
          <w:tcPr>
            <w:tcW w:w="2000" w:type="dxa"/>
            <w:tcBorders>
              <w:top w:val="nil"/>
              <w:left w:val="nil"/>
              <w:bottom w:val="single" w:sz="4" w:space="0" w:color="auto"/>
              <w:right w:val="nil"/>
            </w:tcBorders>
            <w:shd w:val="clear" w:color="auto" w:fill="auto"/>
            <w:noWrap/>
            <w:vAlign w:val="bottom"/>
            <w:hideMark/>
          </w:tcPr>
          <w:p w14:paraId="12E7D07C" w14:textId="77777777" w:rsidR="00503676" w:rsidRPr="00F47EFB" w:rsidRDefault="00503676" w:rsidP="00D47478">
            <w:pPr>
              <w:rPr>
                <w:color w:val="000000"/>
                <w:sz w:val="22"/>
                <w:szCs w:val="22"/>
              </w:rPr>
            </w:pPr>
            <w:r w:rsidRPr="00F47EFB">
              <w:rPr>
                <w:color w:val="000000"/>
                <w:sz w:val="22"/>
                <w:szCs w:val="22"/>
              </w:rPr>
              <w:t>-0.2 (-2.4 to 2.1)</w:t>
            </w:r>
          </w:p>
        </w:tc>
        <w:tc>
          <w:tcPr>
            <w:tcW w:w="2060" w:type="dxa"/>
            <w:tcBorders>
              <w:top w:val="nil"/>
              <w:left w:val="nil"/>
              <w:bottom w:val="single" w:sz="4" w:space="0" w:color="auto"/>
              <w:right w:val="nil"/>
            </w:tcBorders>
            <w:shd w:val="clear" w:color="auto" w:fill="auto"/>
            <w:noWrap/>
            <w:vAlign w:val="bottom"/>
            <w:hideMark/>
          </w:tcPr>
          <w:p w14:paraId="6235D620" w14:textId="77777777" w:rsidR="00503676" w:rsidRPr="00F47EFB" w:rsidRDefault="00503676" w:rsidP="00D47478">
            <w:pPr>
              <w:rPr>
                <w:color w:val="000000"/>
                <w:sz w:val="22"/>
                <w:szCs w:val="22"/>
              </w:rPr>
            </w:pPr>
            <w:r w:rsidRPr="00F47EFB">
              <w:rPr>
                <w:color w:val="000000"/>
                <w:sz w:val="22"/>
                <w:szCs w:val="22"/>
              </w:rPr>
              <w:t>-0.8 (-2.5 to 0.8)</w:t>
            </w:r>
          </w:p>
        </w:tc>
        <w:tc>
          <w:tcPr>
            <w:tcW w:w="1860" w:type="dxa"/>
            <w:tcBorders>
              <w:top w:val="nil"/>
              <w:left w:val="nil"/>
              <w:bottom w:val="single" w:sz="4" w:space="0" w:color="auto"/>
              <w:right w:val="nil"/>
            </w:tcBorders>
            <w:shd w:val="clear" w:color="auto" w:fill="auto"/>
            <w:noWrap/>
            <w:vAlign w:val="bottom"/>
            <w:hideMark/>
          </w:tcPr>
          <w:p w14:paraId="4664627D" w14:textId="77777777" w:rsidR="00503676" w:rsidRPr="00F47EFB" w:rsidRDefault="00503676" w:rsidP="00D47478">
            <w:pPr>
              <w:rPr>
                <w:color w:val="000000"/>
                <w:sz w:val="22"/>
                <w:szCs w:val="22"/>
              </w:rPr>
            </w:pPr>
            <w:r w:rsidRPr="00F47EFB">
              <w:rPr>
                <w:color w:val="000000"/>
                <w:sz w:val="22"/>
                <w:szCs w:val="22"/>
              </w:rPr>
              <w:t>0.6 (-1.6 to 2.7)</w:t>
            </w:r>
          </w:p>
        </w:tc>
      </w:tr>
    </w:tbl>
    <w:p w14:paraId="274B1FBB" w14:textId="77777777" w:rsidR="00503676" w:rsidRPr="00F47EFB" w:rsidRDefault="00503676" w:rsidP="00503676">
      <w:pPr>
        <w:rPr>
          <w:sz w:val="20"/>
          <w:szCs w:val="20"/>
        </w:rPr>
      </w:pPr>
    </w:p>
    <w:p w14:paraId="7AB4B855" w14:textId="77777777" w:rsidR="00E355B0" w:rsidRPr="00F47EFB" w:rsidRDefault="00E355B0" w:rsidP="00E355B0">
      <w:pPr>
        <w:rPr>
          <w:sz w:val="20"/>
          <w:szCs w:val="20"/>
        </w:rPr>
      </w:pPr>
      <w:r w:rsidRPr="00F47EFB">
        <w:rPr>
          <w:sz w:val="20"/>
          <w:szCs w:val="20"/>
        </w:rPr>
        <w:t>*</w:t>
      </w:r>
      <w:r w:rsidRPr="00F47EFB">
        <w:rPr>
          <w:i/>
          <w:iCs/>
          <w:sz w:val="20"/>
          <w:szCs w:val="20"/>
        </w:rPr>
        <w:t>p &lt; 0.05</w:t>
      </w:r>
      <w:r w:rsidRPr="00F47EFB">
        <w:rPr>
          <w:sz w:val="20"/>
          <w:szCs w:val="20"/>
        </w:rPr>
        <w:t xml:space="preserve"> for a statistical test of the difference between hospital types. Values in red are statistically significant differences that favor the reference group (always set as the </w:t>
      </w:r>
      <w:proofErr w:type="gramStart"/>
      <w:r w:rsidRPr="00F47EFB">
        <w:rPr>
          <w:sz w:val="20"/>
          <w:szCs w:val="20"/>
        </w:rPr>
        <w:t>lower level</w:t>
      </w:r>
      <w:proofErr w:type="gramEnd"/>
      <w:r w:rsidRPr="00F47EFB">
        <w:rPr>
          <w:sz w:val="20"/>
          <w:szCs w:val="20"/>
        </w:rPr>
        <w:t xml:space="preserve"> trauma or non-trauma hospital in a comparison); values in blue are statistically significant differences that favor the non-reference group (always set as the higher level trauma center in a comparison); values in black are not statistically significant.</w:t>
      </w:r>
    </w:p>
    <w:p w14:paraId="7883740D" w14:textId="77777777" w:rsidR="00503676" w:rsidRPr="00F47EFB" w:rsidRDefault="00503676" w:rsidP="00503676">
      <w:pPr>
        <w:rPr>
          <w:sz w:val="20"/>
          <w:szCs w:val="20"/>
        </w:rPr>
      </w:pPr>
    </w:p>
    <w:p w14:paraId="66080863" w14:textId="77777777" w:rsidR="00503676" w:rsidRPr="00F47EFB" w:rsidRDefault="00503676" w:rsidP="00503676">
      <w:pPr>
        <w:rPr>
          <w:sz w:val="20"/>
          <w:szCs w:val="20"/>
        </w:rPr>
      </w:pPr>
      <w:r w:rsidRPr="00F47EFB">
        <w:rPr>
          <w:sz w:val="20"/>
          <w:szCs w:val="20"/>
        </w:rPr>
        <w:t>Estimates are adjusted by propensity score-based overlap weights. The propensity score model included patient-level demographic characteristics (age, race/ethnicity, sex, and dual-eligibility for Medicare and Medicaid), injury severity (NISS, ISS, pints of furnished blood, and the max AIS score for each body region, and the max overall AIS score), comorbid conditions (comorbidity score and indicators for 29 chronic conditions), and county-level demographic and health characteristics (metropolitan vs micropolitan area, natural log of median household income, proportion below federal poverty line, proportion female, proportion above 65y, proportion with ≥4y of college, proportion of physicians who are general practitioners, and proportion of hospitals with a medical school affiliation), and state and year fixed effects. In the hospital surgical survival analysis, we added the risk-adjusted surgical survival quality measure to the model. For the hospital volume analysis, we added the volume measure, which is the number of major trauma observations per year for each hospital. Lastly, among those who took an emergency ambulance ride, we removed miles, ambulance type (advance or basic life support), and pickup/drop-off location types.</w:t>
      </w:r>
      <w:r w:rsidRPr="00F47EFB">
        <w:rPr>
          <w:sz w:val="20"/>
          <w:szCs w:val="20"/>
        </w:rPr>
        <w:tab/>
      </w:r>
    </w:p>
    <w:p w14:paraId="5D36ACEF" w14:textId="77777777" w:rsidR="00503676" w:rsidRPr="00F47EFB" w:rsidRDefault="00503676" w:rsidP="00503676">
      <w:pPr>
        <w:rPr>
          <w:sz w:val="20"/>
          <w:szCs w:val="20"/>
        </w:rPr>
      </w:pPr>
    </w:p>
    <w:p w14:paraId="4CDC28BC" w14:textId="60C61D2A" w:rsidR="00697E46" w:rsidRPr="00F47EFB" w:rsidRDefault="00503676" w:rsidP="00817C12">
      <w:pPr>
        <w:rPr>
          <w:sz w:val="20"/>
          <w:szCs w:val="20"/>
        </w:rPr>
      </w:pPr>
      <w:r w:rsidRPr="00F47EFB">
        <w:rPr>
          <w:sz w:val="20"/>
          <w:szCs w:val="20"/>
        </w:rPr>
        <w:t>Sample sizes are as follows: All injuries (level 1: 132,225, level 2: 108,539, non-trauma: 71,990); Ambulance-transported: (level 1: 11,206, level 2: 9,677, non-trauma: 5,735).</w:t>
      </w:r>
    </w:p>
    <w:p w14:paraId="490A345B" w14:textId="6A275E89" w:rsidR="00697E46" w:rsidRPr="00F47EFB" w:rsidRDefault="00697E46" w:rsidP="00817C12">
      <w:pPr>
        <w:rPr>
          <w:sz w:val="20"/>
          <w:szCs w:val="20"/>
          <w:highlight w:val="yellow"/>
        </w:rPr>
      </w:pPr>
    </w:p>
    <w:p w14:paraId="0362A955" w14:textId="6C9D9777" w:rsidR="00DB37F5" w:rsidRPr="00F47EFB" w:rsidRDefault="00DB37F5" w:rsidP="00817C12">
      <w:pPr>
        <w:rPr>
          <w:sz w:val="20"/>
          <w:szCs w:val="20"/>
          <w:highlight w:val="yellow"/>
        </w:rPr>
      </w:pPr>
    </w:p>
    <w:p w14:paraId="141AE274" w14:textId="3540910C" w:rsidR="00DB37F5" w:rsidRPr="00F47EFB" w:rsidRDefault="00DB37F5" w:rsidP="00DB37F5">
      <w:pPr>
        <w:rPr>
          <w:b/>
          <w:bCs/>
        </w:rPr>
      </w:pPr>
      <w:r w:rsidRPr="00F47EFB">
        <w:rPr>
          <w:b/>
          <w:bCs/>
        </w:rPr>
        <w:lastRenderedPageBreak/>
        <w:t>Appendix table 1</w:t>
      </w:r>
      <w:r w:rsidR="0045298B" w:rsidRPr="00F47EFB">
        <w:rPr>
          <w:b/>
          <w:bCs/>
        </w:rPr>
        <w:t>5</w:t>
      </w:r>
      <w:r w:rsidRPr="00F47EFB">
        <w:rPr>
          <w:b/>
          <w:bCs/>
        </w:rPr>
        <w:t xml:space="preserve">. </w:t>
      </w:r>
      <w:r w:rsidR="00C8289A" w:rsidRPr="00F47EFB">
        <w:rPr>
          <w:b/>
          <w:bCs/>
        </w:rPr>
        <w:t xml:space="preserve">Unadjusted and adjusted </w:t>
      </w:r>
      <w:r w:rsidRPr="00F47EFB">
        <w:rPr>
          <w:b/>
          <w:bCs/>
        </w:rPr>
        <w:t>percentage point differences in mortality between hospitals using IPTW weights, all injuries and by subgroups</w:t>
      </w:r>
    </w:p>
    <w:p w14:paraId="538D0364" w14:textId="279F761C" w:rsidR="00DB37F5" w:rsidRPr="00F47EFB" w:rsidRDefault="00DB37F5" w:rsidP="00DB37F5">
      <w:pPr>
        <w:rPr>
          <w:b/>
          <w:bCs/>
        </w:rPr>
      </w:pPr>
    </w:p>
    <w:tbl>
      <w:tblPr>
        <w:tblW w:w="0" w:type="auto"/>
        <w:jc w:val="center"/>
        <w:tblLook w:val="04A0" w:firstRow="1" w:lastRow="0" w:firstColumn="1" w:lastColumn="0" w:noHBand="0" w:noVBand="1"/>
      </w:tblPr>
      <w:tblGrid>
        <w:gridCol w:w="2683"/>
        <w:gridCol w:w="2134"/>
        <w:gridCol w:w="2357"/>
        <w:gridCol w:w="2176"/>
      </w:tblGrid>
      <w:tr w:rsidR="0027668F" w:rsidRPr="00F47EFB" w14:paraId="6C36E26A" w14:textId="77777777" w:rsidTr="0027668F">
        <w:trPr>
          <w:trHeight w:val="7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5FD0C" w14:textId="77777777" w:rsidR="0027668F" w:rsidRPr="00F47EFB" w:rsidRDefault="0027668F" w:rsidP="00133CB2">
            <w:r w:rsidRPr="00F47EFB">
              <w:t>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D298096" w14:textId="77777777" w:rsidR="0027668F" w:rsidRPr="00F47EFB" w:rsidRDefault="0027668F" w:rsidP="00133CB2">
            <w:pPr>
              <w:rPr>
                <w:b/>
                <w:bCs/>
              </w:rPr>
            </w:pPr>
            <w:r w:rsidRPr="00F47EFB">
              <w:rPr>
                <w:b/>
                <w:bCs/>
              </w:rPr>
              <w:t>Differences in mortality between hospital types (reference group identified by parentheses)</w:t>
            </w:r>
          </w:p>
        </w:tc>
      </w:tr>
      <w:tr w:rsidR="0027668F" w:rsidRPr="00F47EFB" w14:paraId="6BD93DAD" w14:textId="77777777" w:rsidTr="00133CB2">
        <w:trPr>
          <w:trHeight w:val="9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98FA51" w14:textId="77777777" w:rsidR="0027668F" w:rsidRPr="00F47EFB" w:rsidRDefault="0027668F" w:rsidP="00133CB2">
            <w:pPr>
              <w:rPr>
                <w:b/>
                <w:bCs/>
              </w:rPr>
            </w:pPr>
            <w:r w:rsidRPr="00F47EFB">
              <w:rPr>
                <w:b/>
                <w:bCs/>
              </w:rPr>
              <w:t>Outcome</w:t>
            </w:r>
          </w:p>
        </w:tc>
        <w:tc>
          <w:tcPr>
            <w:tcW w:w="0" w:type="auto"/>
            <w:tcBorders>
              <w:top w:val="nil"/>
              <w:left w:val="nil"/>
              <w:bottom w:val="single" w:sz="4" w:space="0" w:color="auto"/>
              <w:right w:val="single" w:sz="4" w:space="0" w:color="auto"/>
            </w:tcBorders>
            <w:shd w:val="clear" w:color="auto" w:fill="auto"/>
            <w:vAlign w:val="bottom"/>
            <w:hideMark/>
          </w:tcPr>
          <w:p w14:paraId="57C7A800" w14:textId="77777777" w:rsidR="0027668F" w:rsidRPr="00F47EFB" w:rsidRDefault="0027668F" w:rsidP="00133CB2">
            <w:pPr>
              <w:rPr>
                <w:b/>
                <w:bCs/>
              </w:rPr>
            </w:pPr>
            <w:r w:rsidRPr="00F47EFB">
              <w:rPr>
                <w:b/>
                <w:bCs/>
              </w:rPr>
              <w:t>Level 1 vs non-trauma (ref)</w:t>
            </w:r>
            <w:r w:rsidRPr="00F47EFB">
              <w:rPr>
                <w:b/>
                <w:bCs/>
                <w:i/>
                <w:iCs/>
              </w:rPr>
              <w:t xml:space="preserve"> percentage points </w:t>
            </w:r>
            <w:r w:rsidRPr="00F47EFB">
              <w:rPr>
                <w:b/>
                <w:bCs/>
              </w:rPr>
              <w:t>[95% CI]</w:t>
            </w:r>
          </w:p>
        </w:tc>
        <w:tc>
          <w:tcPr>
            <w:tcW w:w="0" w:type="auto"/>
            <w:tcBorders>
              <w:top w:val="nil"/>
              <w:left w:val="nil"/>
              <w:bottom w:val="single" w:sz="4" w:space="0" w:color="auto"/>
              <w:right w:val="single" w:sz="4" w:space="0" w:color="auto"/>
            </w:tcBorders>
            <w:shd w:val="clear" w:color="auto" w:fill="auto"/>
            <w:vAlign w:val="bottom"/>
            <w:hideMark/>
          </w:tcPr>
          <w:p w14:paraId="2184F925" w14:textId="77777777" w:rsidR="0027668F" w:rsidRPr="00F47EFB" w:rsidRDefault="0027668F" w:rsidP="00133CB2">
            <w:pPr>
              <w:rPr>
                <w:b/>
                <w:bCs/>
              </w:rPr>
            </w:pPr>
            <w:r w:rsidRPr="00F47EFB">
              <w:rPr>
                <w:b/>
                <w:bCs/>
              </w:rPr>
              <w:t>Level 1 vs level 2 (ref) percentage points [95% CI]</w:t>
            </w:r>
          </w:p>
        </w:tc>
        <w:tc>
          <w:tcPr>
            <w:tcW w:w="0" w:type="auto"/>
            <w:tcBorders>
              <w:top w:val="nil"/>
              <w:left w:val="nil"/>
              <w:bottom w:val="single" w:sz="4" w:space="0" w:color="auto"/>
              <w:right w:val="single" w:sz="4" w:space="0" w:color="auto"/>
            </w:tcBorders>
            <w:shd w:val="clear" w:color="auto" w:fill="auto"/>
            <w:vAlign w:val="bottom"/>
            <w:hideMark/>
          </w:tcPr>
          <w:p w14:paraId="0556BE90" w14:textId="77777777" w:rsidR="0027668F" w:rsidRPr="00F47EFB" w:rsidRDefault="0027668F" w:rsidP="00133CB2">
            <w:pPr>
              <w:rPr>
                <w:b/>
                <w:bCs/>
              </w:rPr>
            </w:pPr>
            <w:r w:rsidRPr="00F47EFB">
              <w:rPr>
                <w:b/>
                <w:bCs/>
              </w:rPr>
              <w:t>Level 2 vs non-trauma (ref) percentage points [95% CI]</w:t>
            </w:r>
          </w:p>
        </w:tc>
      </w:tr>
      <w:tr w:rsidR="0027668F" w:rsidRPr="00F47EFB" w14:paraId="295F7055" w14:textId="77777777" w:rsidTr="00133CB2">
        <w:trPr>
          <w:trHeight w:val="4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00BDD" w14:textId="77777777" w:rsidR="0027668F" w:rsidRPr="00F47EFB" w:rsidRDefault="0027668F" w:rsidP="00133CB2">
            <w:pPr>
              <w:rPr>
                <w:b/>
                <w:bCs/>
              </w:rPr>
            </w:pPr>
            <w:r w:rsidRPr="00F47EFB">
              <w:rPr>
                <w:b/>
                <w:bCs/>
              </w:rPr>
              <w:t>All injuries</w:t>
            </w:r>
          </w:p>
        </w:tc>
        <w:tc>
          <w:tcPr>
            <w:tcW w:w="0" w:type="auto"/>
            <w:tcBorders>
              <w:top w:val="nil"/>
              <w:left w:val="nil"/>
              <w:bottom w:val="single" w:sz="4" w:space="0" w:color="auto"/>
              <w:right w:val="single" w:sz="4" w:space="0" w:color="auto"/>
            </w:tcBorders>
            <w:shd w:val="clear" w:color="auto" w:fill="auto"/>
            <w:vAlign w:val="bottom"/>
            <w:hideMark/>
          </w:tcPr>
          <w:p w14:paraId="5073D40F" w14:textId="77777777" w:rsidR="0027668F" w:rsidRPr="00F47EFB" w:rsidRDefault="0027668F"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069B14D3" w14:textId="77777777" w:rsidR="0027668F" w:rsidRPr="00F47EFB" w:rsidRDefault="0027668F"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067AA02C" w14:textId="77777777" w:rsidR="0027668F" w:rsidRPr="00F47EFB" w:rsidRDefault="0027668F" w:rsidP="00133CB2">
            <w:pPr>
              <w:rPr>
                <w:b/>
                <w:bCs/>
              </w:rPr>
            </w:pPr>
            <w:r w:rsidRPr="00F47EFB">
              <w:rPr>
                <w:b/>
                <w:bCs/>
              </w:rPr>
              <w:t> </w:t>
            </w:r>
          </w:p>
        </w:tc>
      </w:tr>
      <w:tr w:rsidR="0027668F" w:rsidRPr="00F47EFB" w14:paraId="1FC8162B"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653722" w14:textId="77777777" w:rsidR="0027668F" w:rsidRPr="00F47EFB" w:rsidRDefault="0027668F"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3F00ED6A"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21A0E216"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40E3305" w14:textId="77777777" w:rsidR="0027668F" w:rsidRPr="00F47EFB" w:rsidRDefault="0027668F" w:rsidP="00133CB2">
            <w:r w:rsidRPr="00F47EFB">
              <w:t> </w:t>
            </w:r>
          </w:p>
        </w:tc>
      </w:tr>
      <w:tr w:rsidR="0027668F" w:rsidRPr="00F47EFB" w14:paraId="03E0F9A3"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730CF"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60E85016" w14:textId="77777777" w:rsidR="0027668F" w:rsidRPr="00F47EFB" w:rsidRDefault="0027668F" w:rsidP="00133CB2">
            <w:pPr>
              <w:rPr>
                <w:color w:val="FF0000"/>
              </w:rPr>
            </w:pPr>
            <w:r w:rsidRPr="00F47EFB">
              <w:rPr>
                <w:color w:val="FF0000"/>
              </w:rPr>
              <w:t xml:space="preserve">4.0 (3.7 to </w:t>
            </w:r>
            <w:proofErr w:type="gramStart"/>
            <w:r w:rsidRPr="00F47EFB">
              <w:rPr>
                <w:color w:val="FF0000"/>
              </w:rPr>
              <w:t>4.3)*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B55427E" w14:textId="77777777" w:rsidR="0027668F" w:rsidRPr="00F47EFB" w:rsidRDefault="0027668F" w:rsidP="00133CB2">
            <w:pPr>
              <w:rPr>
                <w:color w:val="FF0000"/>
              </w:rPr>
            </w:pPr>
            <w:r w:rsidRPr="00F47EFB">
              <w:rPr>
                <w:color w:val="FF0000"/>
              </w:rPr>
              <w:t xml:space="preserve">0.6 (0.3 to </w:t>
            </w:r>
            <w:proofErr w:type="gramStart"/>
            <w:r w:rsidRPr="00F47EFB">
              <w:rPr>
                <w:color w:val="FF0000"/>
              </w:rPr>
              <w:t>0.9)*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0E4C832" w14:textId="77777777" w:rsidR="0027668F" w:rsidRPr="00F47EFB" w:rsidRDefault="0027668F" w:rsidP="00133CB2">
            <w:pPr>
              <w:rPr>
                <w:color w:val="FF0000"/>
              </w:rPr>
            </w:pPr>
            <w:r w:rsidRPr="00F47EFB">
              <w:rPr>
                <w:color w:val="FF0000"/>
              </w:rPr>
              <w:t xml:space="preserve">3.4 (3.1 to </w:t>
            </w:r>
            <w:proofErr w:type="gramStart"/>
            <w:r w:rsidRPr="00F47EFB">
              <w:rPr>
                <w:color w:val="FF0000"/>
              </w:rPr>
              <w:t>3.7)*</w:t>
            </w:r>
            <w:proofErr w:type="gramEnd"/>
          </w:p>
        </w:tc>
      </w:tr>
      <w:tr w:rsidR="0027668F" w:rsidRPr="00F47EFB" w14:paraId="68637AE1"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5A307"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66DC21F3" w14:textId="77777777" w:rsidR="0027668F" w:rsidRPr="00F47EFB" w:rsidRDefault="0027668F" w:rsidP="00133CB2">
            <w:pPr>
              <w:rPr>
                <w:color w:val="FF0000"/>
              </w:rPr>
            </w:pPr>
            <w:r w:rsidRPr="00F47EFB">
              <w:rPr>
                <w:color w:val="FF0000"/>
              </w:rPr>
              <w:t xml:space="preserve">2.6 (2.3 to </w:t>
            </w:r>
            <w:proofErr w:type="gramStart"/>
            <w:r w:rsidRPr="00F47EFB">
              <w:rPr>
                <w:color w:val="FF0000"/>
              </w:rPr>
              <w:t>3.0)*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60F6263" w14:textId="77777777" w:rsidR="0027668F" w:rsidRPr="00F47EFB" w:rsidRDefault="0027668F" w:rsidP="00133CB2">
            <w:r w:rsidRPr="00F47EFB">
              <w:t>-0.2 (-0.5 to 0.2)</w:t>
            </w:r>
          </w:p>
        </w:tc>
        <w:tc>
          <w:tcPr>
            <w:tcW w:w="0" w:type="auto"/>
            <w:tcBorders>
              <w:top w:val="nil"/>
              <w:left w:val="nil"/>
              <w:bottom w:val="single" w:sz="4" w:space="0" w:color="auto"/>
              <w:right w:val="single" w:sz="4" w:space="0" w:color="auto"/>
            </w:tcBorders>
            <w:shd w:val="clear" w:color="auto" w:fill="auto"/>
            <w:noWrap/>
            <w:vAlign w:val="bottom"/>
            <w:hideMark/>
          </w:tcPr>
          <w:p w14:paraId="373E3427" w14:textId="77777777" w:rsidR="0027668F" w:rsidRPr="00F47EFB" w:rsidRDefault="0027668F" w:rsidP="00133CB2">
            <w:pPr>
              <w:rPr>
                <w:color w:val="FF0000"/>
              </w:rPr>
            </w:pPr>
            <w:r w:rsidRPr="00F47EFB">
              <w:rPr>
                <w:color w:val="FF0000"/>
              </w:rPr>
              <w:t xml:space="preserve">2.8 (2.4 to </w:t>
            </w:r>
            <w:proofErr w:type="gramStart"/>
            <w:r w:rsidRPr="00F47EFB">
              <w:rPr>
                <w:color w:val="FF0000"/>
              </w:rPr>
              <w:t>3.2)*</w:t>
            </w:r>
            <w:proofErr w:type="gramEnd"/>
          </w:p>
        </w:tc>
      </w:tr>
      <w:tr w:rsidR="0027668F" w:rsidRPr="00F47EFB" w14:paraId="3A78B0BA"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6E0B37"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57B11206" w14:textId="77777777" w:rsidR="0027668F" w:rsidRPr="00F47EFB" w:rsidRDefault="0027668F" w:rsidP="00133CB2">
            <w:pPr>
              <w:rPr>
                <w:color w:val="FF0000"/>
              </w:rPr>
            </w:pPr>
            <w:r w:rsidRPr="00F47EFB">
              <w:rPr>
                <w:color w:val="FF0000"/>
              </w:rPr>
              <w:t xml:space="preserve">1.8 (1.4 to </w:t>
            </w:r>
            <w:proofErr w:type="gramStart"/>
            <w:r w:rsidRPr="00F47EFB">
              <w:rPr>
                <w:color w:val="FF0000"/>
              </w:rPr>
              <w:t>2.2)*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F0D503D" w14:textId="77777777" w:rsidR="0027668F" w:rsidRPr="00F47EFB" w:rsidRDefault="0027668F" w:rsidP="00133CB2">
            <w:pPr>
              <w:rPr>
                <w:color w:val="0070C0"/>
              </w:rPr>
            </w:pPr>
            <w:r w:rsidRPr="00F47EFB">
              <w:rPr>
                <w:color w:val="0070C0"/>
              </w:rPr>
              <w:t>-0.5 (-0.9 to -0.</w:t>
            </w:r>
            <w:proofErr w:type="gramStart"/>
            <w:r w:rsidRPr="00F47EFB">
              <w:rPr>
                <w:color w:val="0070C0"/>
              </w:rPr>
              <w:t>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CCC08C0" w14:textId="77777777" w:rsidR="0027668F" w:rsidRPr="00F47EFB" w:rsidRDefault="0027668F" w:rsidP="00133CB2">
            <w:pPr>
              <w:rPr>
                <w:color w:val="FF0000"/>
              </w:rPr>
            </w:pPr>
            <w:r w:rsidRPr="00F47EFB">
              <w:rPr>
                <w:color w:val="FF0000"/>
              </w:rPr>
              <w:t xml:space="preserve">2.3 (1.9 to </w:t>
            </w:r>
            <w:proofErr w:type="gramStart"/>
            <w:r w:rsidRPr="00F47EFB">
              <w:rPr>
                <w:color w:val="FF0000"/>
              </w:rPr>
              <w:t>2.8)*</w:t>
            </w:r>
            <w:proofErr w:type="gramEnd"/>
          </w:p>
        </w:tc>
      </w:tr>
      <w:tr w:rsidR="0027668F" w:rsidRPr="00F47EFB" w14:paraId="4573DB6F"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09687"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543B9368" w14:textId="77777777" w:rsidR="0027668F" w:rsidRPr="00F47EFB" w:rsidRDefault="0027668F" w:rsidP="00133CB2">
            <w:pPr>
              <w:rPr>
                <w:color w:val="FF0000"/>
              </w:rPr>
            </w:pPr>
            <w:r w:rsidRPr="00F47EFB">
              <w:rPr>
                <w:color w:val="FF0000"/>
              </w:rPr>
              <w:t xml:space="preserve">0.7 (0.2 to </w:t>
            </w:r>
            <w:proofErr w:type="gramStart"/>
            <w:r w:rsidRPr="00F47EFB">
              <w:rPr>
                <w:color w:val="FF0000"/>
              </w:rPr>
              <w:t>1.1)*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C92D8DF" w14:textId="77777777" w:rsidR="0027668F" w:rsidRPr="00F47EFB" w:rsidRDefault="0027668F" w:rsidP="00133CB2">
            <w:pPr>
              <w:rPr>
                <w:color w:val="0070C0"/>
              </w:rPr>
            </w:pPr>
            <w:r w:rsidRPr="00F47EFB">
              <w:rPr>
                <w:color w:val="0070C0"/>
              </w:rPr>
              <w:t>-1.2 (-1.6 to -0.</w:t>
            </w:r>
            <w:proofErr w:type="gramStart"/>
            <w:r w:rsidRPr="00F47EFB">
              <w:rPr>
                <w:color w:val="0070C0"/>
              </w:rPr>
              <w:t>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8969F8D" w14:textId="77777777" w:rsidR="0027668F" w:rsidRPr="00F47EFB" w:rsidRDefault="0027668F" w:rsidP="00133CB2">
            <w:pPr>
              <w:rPr>
                <w:color w:val="FF0000"/>
              </w:rPr>
            </w:pPr>
            <w:r w:rsidRPr="00F47EFB">
              <w:rPr>
                <w:color w:val="FF0000"/>
              </w:rPr>
              <w:t xml:space="preserve">1.8 (1.4 to </w:t>
            </w:r>
            <w:proofErr w:type="gramStart"/>
            <w:r w:rsidRPr="00F47EFB">
              <w:rPr>
                <w:color w:val="FF0000"/>
              </w:rPr>
              <w:t>2.3)*</w:t>
            </w:r>
            <w:proofErr w:type="gramEnd"/>
          </w:p>
        </w:tc>
      </w:tr>
      <w:tr w:rsidR="0027668F" w:rsidRPr="00F47EFB" w14:paraId="4B2DF483"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60ADE" w14:textId="77777777" w:rsidR="0027668F" w:rsidRPr="00F47EFB" w:rsidRDefault="0027668F"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4ACB9C72" w14:textId="77777777" w:rsidR="0027668F" w:rsidRPr="00F47EFB" w:rsidRDefault="0027668F"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03DAB4B"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58E1029C" w14:textId="77777777" w:rsidR="0027668F" w:rsidRPr="00F47EFB" w:rsidRDefault="0027668F" w:rsidP="00133CB2">
            <w:pPr>
              <w:rPr>
                <w:color w:val="FF0000"/>
              </w:rPr>
            </w:pPr>
            <w:r w:rsidRPr="00F47EFB">
              <w:rPr>
                <w:color w:val="FF0000"/>
              </w:rPr>
              <w:t> </w:t>
            </w:r>
          </w:p>
        </w:tc>
      </w:tr>
      <w:tr w:rsidR="0027668F" w:rsidRPr="00F47EFB" w14:paraId="23230D22"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0A25A6"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495325E6" w14:textId="77777777" w:rsidR="0027668F" w:rsidRPr="00F47EFB" w:rsidRDefault="0027668F" w:rsidP="00133CB2">
            <w:pPr>
              <w:rPr>
                <w:color w:val="FF0000"/>
              </w:rPr>
            </w:pPr>
            <w:r w:rsidRPr="00F47EFB">
              <w:rPr>
                <w:color w:val="FF0000"/>
              </w:rPr>
              <w:t xml:space="preserve">2.9 (1.9 to </w:t>
            </w:r>
            <w:proofErr w:type="gramStart"/>
            <w:r w:rsidRPr="00F47EFB">
              <w:rPr>
                <w:color w:val="FF0000"/>
              </w:rPr>
              <w:t>3.8)*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5E1C52B" w14:textId="77777777" w:rsidR="0027668F" w:rsidRPr="00F47EFB" w:rsidRDefault="0027668F" w:rsidP="00133CB2">
            <w:r w:rsidRPr="00F47EFB">
              <w:t>0.3 (-0.2 to 0.7)</w:t>
            </w:r>
          </w:p>
        </w:tc>
        <w:tc>
          <w:tcPr>
            <w:tcW w:w="0" w:type="auto"/>
            <w:tcBorders>
              <w:top w:val="nil"/>
              <w:left w:val="nil"/>
              <w:bottom w:val="single" w:sz="4" w:space="0" w:color="auto"/>
              <w:right w:val="single" w:sz="4" w:space="0" w:color="auto"/>
            </w:tcBorders>
            <w:shd w:val="clear" w:color="auto" w:fill="auto"/>
            <w:noWrap/>
            <w:vAlign w:val="bottom"/>
            <w:hideMark/>
          </w:tcPr>
          <w:p w14:paraId="1155C995" w14:textId="77777777" w:rsidR="0027668F" w:rsidRPr="00F47EFB" w:rsidRDefault="0027668F" w:rsidP="00133CB2">
            <w:pPr>
              <w:rPr>
                <w:color w:val="FF0000"/>
              </w:rPr>
            </w:pPr>
            <w:r w:rsidRPr="00F47EFB">
              <w:rPr>
                <w:color w:val="FF0000"/>
              </w:rPr>
              <w:t xml:space="preserve">2.7 (1.9 to </w:t>
            </w:r>
            <w:proofErr w:type="gramStart"/>
            <w:r w:rsidRPr="00F47EFB">
              <w:rPr>
                <w:color w:val="FF0000"/>
              </w:rPr>
              <w:t>3.6)*</w:t>
            </w:r>
            <w:proofErr w:type="gramEnd"/>
          </w:p>
        </w:tc>
      </w:tr>
      <w:tr w:rsidR="0027668F" w:rsidRPr="00F47EFB" w14:paraId="093648D9"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B8714"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3F39C6CF" w14:textId="77777777" w:rsidR="0027668F" w:rsidRPr="00F47EFB" w:rsidRDefault="0027668F" w:rsidP="00133CB2">
            <w:pPr>
              <w:rPr>
                <w:color w:val="FF0000"/>
              </w:rPr>
            </w:pPr>
            <w:r w:rsidRPr="00F47EFB">
              <w:rPr>
                <w:color w:val="FF0000"/>
              </w:rPr>
              <w:t xml:space="preserve">2.7 (1.6 to </w:t>
            </w:r>
            <w:proofErr w:type="gramStart"/>
            <w:r w:rsidRPr="00F47EFB">
              <w:rPr>
                <w:color w:val="FF0000"/>
              </w:rPr>
              <w:t>3.8)*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68CC40C" w14:textId="77777777" w:rsidR="0027668F" w:rsidRPr="00F47EFB" w:rsidRDefault="0027668F" w:rsidP="00133CB2">
            <w:r w:rsidRPr="00F47EFB">
              <w:t>0.0 (-0.5 to 0.5)</w:t>
            </w:r>
          </w:p>
        </w:tc>
        <w:tc>
          <w:tcPr>
            <w:tcW w:w="0" w:type="auto"/>
            <w:tcBorders>
              <w:top w:val="nil"/>
              <w:left w:val="nil"/>
              <w:bottom w:val="single" w:sz="4" w:space="0" w:color="auto"/>
              <w:right w:val="single" w:sz="4" w:space="0" w:color="auto"/>
            </w:tcBorders>
            <w:shd w:val="clear" w:color="auto" w:fill="auto"/>
            <w:noWrap/>
            <w:vAlign w:val="bottom"/>
            <w:hideMark/>
          </w:tcPr>
          <w:p w14:paraId="0149D9D4" w14:textId="77777777" w:rsidR="0027668F" w:rsidRPr="00F47EFB" w:rsidRDefault="0027668F" w:rsidP="00133CB2">
            <w:pPr>
              <w:rPr>
                <w:color w:val="FF0000"/>
              </w:rPr>
            </w:pPr>
            <w:r w:rsidRPr="00F47EFB">
              <w:rPr>
                <w:color w:val="FF0000"/>
              </w:rPr>
              <w:t xml:space="preserve">2.0 (0.5 to </w:t>
            </w:r>
            <w:proofErr w:type="gramStart"/>
            <w:r w:rsidRPr="00F47EFB">
              <w:rPr>
                <w:color w:val="FF0000"/>
              </w:rPr>
              <w:t>3.6)*</w:t>
            </w:r>
            <w:proofErr w:type="gramEnd"/>
          </w:p>
        </w:tc>
      </w:tr>
      <w:tr w:rsidR="0027668F" w:rsidRPr="00F47EFB" w14:paraId="241D2604"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957478"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3AA1D116" w14:textId="77777777" w:rsidR="0027668F" w:rsidRPr="00F47EFB" w:rsidRDefault="0027668F" w:rsidP="00133CB2">
            <w:pPr>
              <w:rPr>
                <w:color w:val="FF0000"/>
              </w:rPr>
            </w:pPr>
            <w:r w:rsidRPr="00F47EFB">
              <w:rPr>
                <w:color w:val="FF0000"/>
              </w:rPr>
              <w:t xml:space="preserve">2.3 (1.1 to </w:t>
            </w:r>
            <w:proofErr w:type="gramStart"/>
            <w:r w:rsidRPr="00F47EFB">
              <w:rPr>
                <w:color w:val="FF0000"/>
              </w:rPr>
              <w:t>3.4)*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CDEFEA3" w14:textId="77777777" w:rsidR="0027668F" w:rsidRPr="00F47EFB" w:rsidRDefault="0027668F" w:rsidP="00133CB2">
            <w:r w:rsidRPr="00F47EFB">
              <w:t>-0.1 (-0.6 to 0.5)</w:t>
            </w:r>
          </w:p>
        </w:tc>
        <w:tc>
          <w:tcPr>
            <w:tcW w:w="0" w:type="auto"/>
            <w:tcBorders>
              <w:top w:val="nil"/>
              <w:left w:val="nil"/>
              <w:bottom w:val="single" w:sz="4" w:space="0" w:color="auto"/>
              <w:right w:val="single" w:sz="4" w:space="0" w:color="auto"/>
            </w:tcBorders>
            <w:shd w:val="clear" w:color="auto" w:fill="auto"/>
            <w:noWrap/>
            <w:vAlign w:val="bottom"/>
            <w:hideMark/>
          </w:tcPr>
          <w:p w14:paraId="41DBB0DF" w14:textId="77777777" w:rsidR="0027668F" w:rsidRPr="00F47EFB" w:rsidRDefault="0027668F" w:rsidP="00133CB2">
            <w:r w:rsidRPr="00F47EFB">
              <w:t>1.3 (-0.5 to 3.0)</w:t>
            </w:r>
          </w:p>
        </w:tc>
      </w:tr>
      <w:tr w:rsidR="0027668F" w:rsidRPr="00F47EFB" w14:paraId="064A3B5B"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483A7A"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26F817B0" w14:textId="77777777" w:rsidR="0027668F" w:rsidRPr="00F47EFB" w:rsidRDefault="0027668F" w:rsidP="00133CB2">
            <w:pPr>
              <w:rPr>
                <w:color w:val="FF0000"/>
              </w:rPr>
            </w:pPr>
            <w:r w:rsidRPr="00F47EFB">
              <w:rPr>
                <w:color w:val="FF0000"/>
              </w:rPr>
              <w:t xml:space="preserve">1.5 (0.1 to </w:t>
            </w:r>
            <w:proofErr w:type="gramStart"/>
            <w:r w:rsidRPr="00F47EFB">
              <w:rPr>
                <w:color w:val="FF0000"/>
              </w:rPr>
              <w:t>3.0)*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6B18BB7" w14:textId="77777777" w:rsidR="0027668F" w:rsidRPr="00F47EFB" w:rsidRDefault="0027668F" w:rsidP="00133CB2">
            <w:r w:rsidRPr="00F47EFB">
              <w:t>-0.4 (-1.0 to 0.2)</w:t>
            </w:r>
          </w:p>
        </w:tc>
        <w:tc>
          <w:tcPr>
            <w:tcW w:w="0" w:type="auto"/>
            <w:tcBorders>
              <w:top w:val="nil"/>
              <w:left w:val="nil"/>
              <w:bottom w:val="single" w:sz="4" w:space="0" w:color="auto"/>
              <w:right w:val="single" w:sz="4" w:space="0" w:color="auto"/>
            </w:tcBorders>
            <w:shd w:val="clear" w:color="auto" w:fill="auto"/>
            <w:noWrap/>
            <w:vAlign w:val="bottom"/>
            <w:hideMark/>
          </w:tcPr>
          <w:p w14:paraId="3449979D" w14:textId="77777777" w:rsidR="0027668F" w:rsidRPr="00F47EFB" w:rsidRDefault="0027668F" w:rsidP="00133CB2">
            <w:pPr>
              <w:rPr>
                <w:color w:val="FF0000"/>
              </w:rPr>
            </w:pPr>
            <w:r w:rsidRPr="00F47EFB">
              <w:rPr>
                <w:color w:val="FF0000"/>
              </w:rPr>
              <w:t xml:space="preserve">1.8 (0.5 to </w:t>
            </w:r>
            <w:proofErr w:type="gramStart"/>
            <w:r w:rsidRPr="00F47EFB">
              <w:rPr>
                <w:color w:val="FF0000"/>
              </w:rPr>
              <w:t>3.1)*</w:t>
            </w:r>
            <w:proofErr w:type="gramEnd"/>
          </w:p>
        </w:tc>
      </w:tr>
      <w:tr w:rsidR="0027668F" w:rsidRPr="00F47EFB" w14:paraId="4B820F09" w14:textId="77777777" w:rsidTr="00133CB2">
        <w:trPr>
          <w:trHeight w:val="4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3B2F3" w14:textId="77777777" w:rsidR="0027668F" w:rsidRPr="00F47EFB" w:rsidRDefault="0027668F" w:rsidP="00133CB2">
            <w:pPr>
              <w:rPr>
                <w:b/>
                <w:bCs/>
              </w:rPr>
            </w:pPr>
            <w:r w:rsidRPr="00F47EFB">
              <w:rPr>
                <w:b/>
                <w:bCs/>
              </w:rPr>
              <w:t>Falls</w:t>
            </w:r>
          </w:p>
        </w:tc>
        <w:tc>
          <w:tcPr>
            <w:tcW w:w="0" w:type="auto"/>
            <w:tcBorders>
              <w:top w:val="nil"/>
              <w:left w:val="nil"/>
              <w:bottom w:val="single" w:sz="4" w:space="0" w:color="auto"/>
              <w:right w:val="single" w:sz="4" w:space="0" w:color="auto"/>
            </w:tcBorders>
            <w:shd w:val="clear" w:color="auto" w:fill="auto"/>
            <w:vAlign w:val="bottom"/>
            <w:hideMark/>
          </w:tcPr>
          <w:p w14:paraId="1C850A84" w14:textId="77777777" w:rsidR="0027668F" w:rsidRPr="00F47EFB" w:rsidRDefault="0027668F" w:rsidP="00133CB2">
            <w:pPr>
              <w:rPr>
                <w:b/>
                <w:bCs/>
                <w:color w:val="FF0000"/>
              </w:rPr>
            </w:pPr>
            <w:r w:rsidRPr="00F47EFB">
              <w:rPr>
                <w:b/>
                <w:bCs/>
                <w:color w:val="FF0000"/>
              </w:rPr>
              <w:t> </w:t>
            </w:r>
          </w:p>
        </w:tc>
        <w:tc>
          <w:tcPr>
            <w:tcW w:w="0" w:type="auto"/>
            <w:tcBorders>
              <w:top w:val="nil"/>
              <w:left w:val="nil"/>
              <w:bottom w:val="single" w:sz="4" w:space="0" w:color="auto"/>
              <w:right w:val="single" w:sz="4" w:space="0" w:color="auto"/>
            </w:tcBorders>
            <w:shd w:val="clear" w:color="auto" w:fill="auto"/>
            <w:vAlign w:val="bottom"/>
            <w:hideMark/>
          </w:tcPr>
          <w:p w14:paraId="36F1358F" w14:textId="77777777" w:rsidR="0027668F" w:rsidRPr="00F47EFB" w:rsidRDefault="0027668F"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5EA06CFD" w14:textId="77777777" w:rsidR="0027668F" w:rsidRPr="00F47EFB" w:rsidRDefault="0027668F" w:rsidP="00133CB2">
            <w:pPr>
              <w:rPr>
                <w:b/>
                <w:bCs/>
                <w:color w:val="FF0000"/>
              </w:rPr>
            </w:pPr>
            <w:r w:rsidRPr="00F47EFB">
              <w:rPr>
                <w:b/>
                <w:bCs/>
                <w:color w:val="FF0000"/>
              </w:rPr>
              <w:t> </w:t>
            </w:r>
          </w:p>
        </w:tc>
      </w:tr>
      <w:tr w:rsidR="0027668F" w:rsidRPr="00F47EFB" w14:paraId="02840AAC"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87A00A" w14:textId="77777777" w:rsidR="0027668F" w:rsidRPr="00F47EFB" w:rsidRDefault="0027668F"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09137C53" w14:textId="77777777" w:rsidR="0027668F" w:rsidRPr="00F47EFB" w:rsidRDefault="0027668F"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B9523B7"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387F9B9" w14:textId="77777777" w:rsidR="0027668F" w:rsidRPr="00F47EFB" w:rsidRDefault="0027668F" w:rsidP="00133CB2">
            <w:pPr>
              <w:rPr>
                <w:color w:val="FF0000"/>
              </w:rPr>
            </w:pPr>
            <w:r w:rsidRPr="00F47EFB">
              <w:rPr>
                <w:color w:val="FF0000"/>
              </w:rPr>
              <w:t> </w:t>
            </w:r>
          </w:p>
        </w:tc>
      </w:tr>
      <w:tr w:rsidR="0027668F" w:rsidRPr="00F47EFB" w14:paraId="50145A46"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A2182"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1A043479" w14:textId="77777777" w:rsidR="0027668F" w:rsidRPr="00F47EFB" w:rsidRDefault="0027668F" w:rsidP="00133CB2">
            <w:pPr>
              <w:rPr>
                <w:color w:val="FF0000"/>
              </w:rPr>
            </w:pPr>
            <w:r w:rsidRPr="00F47EFB">
              <w:rPr>
                <w:color w:val="FF0000"/>
              </w:rPr>
              <w:t xml:space="preserve">4.2 (3.9 to </w:t>
            </w:r>
            <w:proofErr w:type="gramStart"/>
            <w:r w:rsidRPr="00F47EFB">
              <w:rPr>
                <w:color w:val="FF0000"/>
              </w:rPr>
              <w:t>4.6)*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E5DD1F0" w14:textId="77777777" w:rsidR="0027668F" w:rsidRPr="00F47EFB" w:rsidRDefault="0027668F" w:rsidP="00133CB2">
            <w:pPr>
              <w:rPr>
                <w:color w:val="FF0000"/>
              </w:rPr>
            </w:pPr>
            <w:r w:rsidRPr="00F47EFB">
              <w:rPr>
                <w:color w:val="FF0000"/>
              </w:rPr>
              <w:t xml:space="preserve">0.9 (0.6 to </w:t>
            </w:r>
            <w:proofErr w:type="gramStart"/>
            <w:r w:rsidRPr="00F47EFB">
              <w:rPr>
                <w:color w:val="FF0000"/>
              </w:rPr>
              <w:t>1.3)*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04B9EB4" w14:textId="77777777" w:rsidR="0027668F" w:rsidRPr="00F47EFB" w:rsidRDefault="0027668F" w:rsidP="00133CB2">
            <w:pPr>
              <w:rPr>
                <w:color w:val="FF0000"/>
              </w:rPr>
            </w:pPr>
            <w:r w:rsidRPr="00F47EFB">
              <w:rPr>
                <w:color w:val="FF0000"/>
              </w:rPr>
              <w:t xml:space="preserve">3.3 (2.9 to </w:t>
            </w:r>
            <w:proofErr w:type="gramStart"/>
            <w:r w:rsidRPr="00F47EFB">
              <w:rPr>
                <w:color w:val="FF0000"/>
              </w:rPr>
              <w:t>3.6)*</w:t>
            </w:r>
            <w:proofErr w:type="gramEnd"/>
          </w:p>
        </w:tc>
      </w:tr>
      <w:tr w:rsidR="0027668F" w:rsidRPr="00F47EFB" w14:paraId="7362663C"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D80513"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754774FA" w14:textId="77777777" w:rsidR="0027668F" w:rsidRPr="00F47EFB" w:rsidRDefault="0027668F" w:rsidP="00133CB2">
            <w:pPr>
              <w:rPr>
                <w:color w:val="FF0000"/>
              </w:rPr>
            </w:pPr>
            <w:r w:rsidRPr="00F47EFB">
              <w:rPr>
                <w:color w:val="FF0000"/>
              </w:rPr>
              <w:t xml:space="preserve">3.1 (2.7 to </w:t>
            </w:r>
            <w:proofErr w:type="gramStart"/>
            <w:r w:rsidRPr="00F47EFB">
              <w:rPr>
                <w:color w:val="FF0000"/>
              </w:rPr>
              <w:t>3.6)*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15F9B2C" w14:textId="77777777" w:rsidR="0027668F" w:rsidRPr="00F47EFB" w:rsidRDefault="0027668F" w:rsidP="00133CB2">
            <w:r w:rsidRPr="00F47EFB">
              <w:t>0.4 (-0.0 to 0.8)</w:t>
            </w:r>
          </w:p>
        </w:tc>
        <w:tc>
          <w:tcPr>
            <w:tcW w:w="0" w:type="auto"/>
            <w:tcBorders>
              <w:top w:val="nil"/>
              <w:left w:val="nil"/>
              <w:bottom w:val="single" w:sz="4" w:space="0" w:color="auto"/>
              <w:right w:val="single" w:sz="4" w:space="0" w:color="auto"/>
            </w:tcBorders>
            <w:shd w:val="clear" w:color="auto" w:fill="auto"/>
            <w:noWrap/>
            <w:vAlign w:val="bottom"/>
            <w:hideMark/>
          </w:tcPr>
          <w:p w14:paraId="5BD0C6AB" w14:textId="77777777" w:rsidR="0027668F" w:rsidRPr="00F47EFB" w:rsidRDefault="0027668F" w:rsidP="00133CB2">
            <w:pPr>
              <w:rPr>
                <w:color w:val="FF0000"/>
              </w:rPr>
            </w:pPr>
            <w:r w:rsidRPr="00F47EFB">
              <w:rPr>
                <w:color w:val="FF0000"/>
              </w:rPr>
              <w:t xml:space="preserve">2.8 (2.4 to </w:t>
            </w:r>
            <w:proofErr w:type="gramStart"/>
            <w:r w:rsidRPr="00F47EFB">
              <w:rPr>
                <w:color w:val="FF0000"/>
              </w:rPr>
              <w:t>3.2)*</w:t>
            </w:r>
            <w:proofErr w:type="gramEnd"/>
          </w:p>
        </w:tc>
      </w:tr>
      <w:tr w:rsidR="0027668F" w:rsidRPr="00F47EFB" w14:paraId="151F291B"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F8FD04"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0B0F479E" w14:textId="77777777" w:rsidR="0027668F" w:rsidRPr="00F47EFB" w:rsidRDefault="0027668F" w:rsidP="00133CB2">
            <w:pPr>
              <w:rPr>
                <w:color w:val="FF0000"/>
              </w:rPr>
            </w:pPr>
            <w:r w:rsidRPr="00F47EFB">
              <w:rPr>
                <w:color w:val="FF0000"/>
              </w:rPr>
              <w:t xml:space="preserve">2.6 (2.1 to </w:t>
            </w:r>
            <w:proofErr w:type="gramStart"/>
            <w:r w:rsidRPr="00F47EFB">
              <w:rPr>
                <w:color w:val="FF0000"/>
              </w:rPr>
              <w:t>3.1)*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43B1E9C" w14:textId="77777777" w:rsidR="0027668F" w:rsidRPr="00F47EFB" w:rsidRDefault="0027668F" w:rsidP="00133CB2">
            <w:r w:rsidRPr="00F47EFB">
              <w:t>0.1 (-0.3 to 0.6)</w:t>
            </w:r>
          </w:p>
        </w:tc>
        <w:tc>
          <w:tcPr>
            <w:tcW w:w="0" w:type="auto"/>
            <w:tcBorders>
              <w:top w:val="nil"/>
              <w:left w:val="nil"/>
              <w:bottom w:val="single" w:sz="4" w:space="0" w:color="auto"/>
              <w:right w:val="single" w:sz="4" w:space="0" w:color="auto"/>
            </w:tcBorders>
            <w:shd w:val="clear" w:color="auto" w:fill="auto"/>
            <w:noWrap/>
            <w:vAlign w:val="bottom"/>
            <w:hideMark/>
          </w:tcPr>
          <w:p w14:paraId="4B1238F0" w14:textId="77777777" w:rsidR="0027668F" w:rsidRPr="00F47EFB" w:rsidRDefault="0027668F" w:rsidP="00133CB2">
            <w:pPr>
              <w:rPr>
                <w:color w:val="FF0000"/>
              </w:rPr>
            </w:pPr>
            <w:r w:rsidRPr="00F47EFB">
              <w:rPr>
                <w:color w:val="FF0000"/>
              </w:rPr>
              <w:t xml:space="preserve">2.5 (2.0 to </w:t>
            </w:r>
            <w:proofErr w:type="gramStart"/>
            <w:r w:rsidRPr="00F47EFB">
              <w:rPr>
                <w:color w:val="FF0000"/>
              </w:rPr>
              <w:t>3.0)*</w:t>
            </w:r>
            <w:proofErr w:type="gramEnd"/>
          </w:p>
        </w:tc>
      </w:tr>
      <w:tr w:rsidR="0027668F" w:rsidRPr="00F47EFB" w14:paraId="3F7E5764"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8A315"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1A155843" w14:textId="77777777" w:rsidR="0027668F" w:rsidRPr="00F47EFB" w:rsidRDefault="0027668F" w:rsidP="00133CB2">
            <w:pPr>
              <w:rPr>
                <w:color w:val="FF0000"/>
              </w:rPr>
            </w:pPr>
            <w:r w:rsidRPr="00F47EFB">
              <w:rPr>
                <w:color w:val="FF0000"/>
              </w:rPr>
              <w:t xml:space="preserve">1.9 (1.4 to </w:t>
            </w:r>
            <w:proofErr w:type="gramStart"/>
            <w:r w:rsidRPr="00F47EFB">
              <w:rPr>
                <w:color w:val="FF0000"/>
              </w:rPr>
              <w:t>2.5)*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FE7D0F1" w14:textId="77777777" w:rsidR="0027668F" w:rsidRPr="00F47EFB" w:rsidRDefault="0027668F" w:rsidP="00133CB2">
            <w:r w:rsidRPr="00F47EFB">
              <w:t>-0.3 (-0.8 to 0.2)</w:t>
            </w:r>
          </w:p>
        </w:tc>
        <w:tc>
          <w:tcPr>
            <w:tcW w:w="0" w:type="auto"/>
            <w:tcBorders>
              <w:top w:val="nil"/>
              <w:left w:val="nil"/>
              <w:bottom w:val="single" w:sz="4" w:space="0" w:color="auto"/>
              <w:right w:val="single" w:sz="4" w:space="0" w:color="auto"/>
            </w:tcBorders>
            <w:shd w:val="clear" w:color="auto" w:fill="auto"/>
            <w:noWrap/>
            <w:vAlign w:val="bottom"/>
            <w:hideMark/>
          </w:tcPr>
          <w:p w14:paraId="3B4775C8" w14:textId="77777777" w:rsidR="0027668F" w:rsidRPr="00F47EFB" w:rsidRDefault="0027668F" w:rsidP="00133CB2">
            <w:pPr>
              <w:rPr>
                <w:color w:val="FF0000"/>
              </w:rPr>
            </w:pPr>
            <w:r w:rsidRPr="00F47EFB">
              <w:rPr>
                <w:color w:val="FF0000"/>
              </w:rPr>
              <w:t xml:space="preserve">2.3 (1.7 to </w:t>
            </w:r>
            <w:proofErr w:type="gramStart"/>
            <w:r w:rsidRPr="00F47EFB">
              <w:rPr>
                <w:color w:val="FF0000"/>
              </w:rPr>
              <w:t>2.8)*</w:t>
            </w:r>
            <w:proofErr w:type="gramEnd"/>
          </w:p>
        </w:tc>
      </w:tr>
      <w:tr w:rsidR="0027668F" w:rsidRPr="00F47EFB" w14:paraId="0CFE869C"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EB7A15" w14:textId="77777777" w:rsidR="0027668F" w:rsidRPr="00F47EFB" w:rsidRDefault="0027668F"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20B760E8" w14:textId="77777777" w:rsidR="0027668F" w:rsidRPr="00F47EFB" w:rsidRDefault="0027668F"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60D5FB3"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A1D3171" w14:textId="77777777" w:rsidR="0027668F" w:rsidRPr="00F47EFB" w:rsidRDefault="0027668F" w:rsidP="00133CB2">
            <w:pPr>
              <w:rPr>
                <w:color w:val="FF0000"/>
              </w:rPr>
            </w:pPr>
            <w:r w:rsidRPr="00F47EFB">
              <w:rPr>
                <w:color w:val="FF0000"/>
              </w:rPr>
              <w:t> </w:t>
            </w:r>
          </w:p>
        </w:tc>
      </w:tr>
      <w:tr w:rsidR="0027668F" w:rsidRPr="00F47EFB" w14:paraId="6E9AD82B"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EB7E3"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67612F31" w14:textId="77777777" w:rsidR="0027668F" w:rsidRPr="00F47EFB" w:rsidRDefault="0027668F" w:rsidP="00133CB2">
            <w:pPr>
              <w:rPr>
                <w:color w:val="FF0000"/>
              </w:rPr>
            </w:pPr>
            <w:r w:rsidRPr="00F47EFB">
              <w:rPr>
                <w:color w:val="FF0000"/>
              </w:rPr>
              <w:t xml:space="preserve">2.9 (2.1 to </w:t>
            </w:r>
            <w:proofErr w:type="gramStart"/>
            <w:r w:rsidRPr="00F47EFB">
              <w:rPr>
                <w:color w:val="FF0000"/>
              </w:rPr>
              <w:t>3.6)*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65C5FB1" w14:textId="77777777" w:rsidR="0027668F" w:rsidRPr="00F47EFB" w:rsidRDefault="0027668F" w:rsidP="00133CB2">
            <w:r w:rsidRPr="00F47EFB">
              <w:t>0.3 (-0.3 to 0.9)</w:t>
            </w:r>
          </w:p>
        </w:tc>
        <w:tc>
          <w:tcPr>
            <w:tcW w:w="0" w:type="auto"/>
            <w:tcBorders>
              <w:top w:val="nil"/>
              <w:left w:val="nil"/>
              <w:bottom w:val="single" w:sz="4" w:space="0" w:color="auto"/>
              <w:right w:val="single" w:sz="4" w:space="0" w:color="auto"/>
            </w:tcBorders>
            <w:shd w:val="clear" w:color="auto" w:fill="auto"/>
            <w:noWrap/>
            <w:vAlign w:val="bottom"/>
            <w:hideMark/>
          </w:tcPr>
          <w:p w14:paraId="70CFCA90" w14:textId="77777777" w:rsidR="0027668F" w:rsidRPr="00F47EFB" w:rsidRDefault="0027668F" w:rsidP="00133CB2">
            <w:pPr>
              <w:rPr>
                <w:color w:val="FF0000"/>
              </w:rPr>
            </w:pPr>
            <w:r w:rsidRPr="00F47EFB">
              <w:rPr>
                <w:color w:val="FF0000"/>
              </w:rPr>
              <w:t xml:space="preserve">2.3 (1.4 to </w:t>
            </w:r>
            <w:proofErr w:type="gramStart"/>
            <w:r w:rsidRPr="00F47EFB">
              <w:rPr>
                <w:color w:val="FF0000"/>
              </w:rPr>
              <w:t>3.2)*</w:t>
            </w:r>
            <w:proofErr w:type="gramEnd"/>
          </w:p>
        </w:tc>
      </w:tr>
      <w:tr w:rsidR="0027668F" w:rsidRPr="00F47EFB" w14:paraId="2859430B"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3CC27"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209BC89D" w14:textId="77777777" w:rsidR="0027668F" w:rsidRPr="00F47EFB" w:rsidRDefault="0027668F" w:rsidP="00133CB2">
            <w:pPr>
              <w:rPr>
                <w:color w:val="FF0000"/>
              </w:rPr>
            </w:pPr>
            <w:r w:rsidRPr="00F47EFB">
              <w:rPr>
                <w:color w:val="FF0000"/>
              </w:rPr>
              <w:t xml:space="preserve">2.6 (1.7 to </w:t>
            </w:r>
            <w:proofErr w:type="gramStart"/>
            <w:r w:rsidRPr="00F47EFB">
              <w:rPr>
                <w:color w:val="FF0000"/>
              </w:rPr>
              <w:t>3.5)*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36BFDB7" w14:textId="77777777" w:rsidR="0027668F" w:rsidRPr="00F47EFB" w:rsidRDefault="0027668F" w:rsidP="00133CB2">
            <w:r w:rsidRPr="00F47EFB">
              <w:t>0.1 (-0.6 to 0.8)</w:t>
            </w:r>
          </w:p>
        </w:tc>
        <w:tc>
          <w:tcPr>
            <w:tcW w:w="0" w:type="auto"/>
            <w:tcBorders>
              <w:top w:val="nil"/>
              <w:left w:val="nil"/>
              <w:bottom w:val="single" w:sz="4" w:space="0" w:color="auto"/>
              <w:right w:val="single" w:sz="4" w:space="0" w:color="auto"/>
            </w:tcBorders>
            <w:shd w:val="clear" w:color="auto" w:fill="auto"/>
            <w:noWrap/>
            <w:vAlign w:val="bottom"/>
            <w:hideMark/>
          </w:tcPr>
          <w:p w14:paraId="30F0FE51" w14:textId="77777777" w:rsidR="0027668F" w:rsidRPr="00F47EFB" w:rsidRDefault="0027668F" w:rsidP="00133CB2">
            <w:r w:rsidRPr="00F47EFB">
              <w:t>1.4 (-0.2 to 3.0)</w:t>
            </w:r>
          </w:p>
        </w:tc>
      </w:tr>
      <w:tr w:rsidR="0027668F" w:rsidRPr="00F47EFB" w14:paraId="686A623C"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DB9C4"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237C5398" w14:textId="77777777" w:rsidR="0027668F" w:rsidRPr="00F47EFB" w:rsidRDefault="0027668F" w:rsidP="00133CB2">
            <w:pPr>
              <w:rPr>
                <w:color w:val="FF0000"/>
              </w:rPr>
            </w:pPr>
            <w:r w:rsidRPr="00F47EFB">
              <w:rPr>
                <w:color w:val="FF0000"/>
              </w:rPr>
              <w:t xml:space="preserve">2.3 (1.2 to </w:t>
            </w:r>
            <w:proofErr w:type="gramStart"/>
            <w:r w:rsidRPr="00F47EFB">
              <w:rPr>
                <w:color w:val="FF0000"/>
              </w:rPr>
              <w:t>3.3)*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39FBB51" w14:textId="77777777" w:rsidR="0027668F" w:rsidRPr="00F47EFB" w:rsidRDefault="0027668F" w:rsidP="00133CB2">
            <w:r w:rsidRPr="00F47EFB">
              <w:t>-0.0 (-0.7 to 0.7)</w:t>
            </w:r>
          </w:p>
        </w:tc>
        <w:tc>
          <w:tcPr>
            <w:tcW w:w="0" w:type="auto"/>
            <w:tcBorders>
              <w:top w:val="nil"/>
              <w:left w:val="nil"/>
              <w:bottom w:val="single" w:sz="4" w:space="0" w:color="auto"/>
              <w:right w:val="single" w:sz="4" w:space="0" w:color="auto"/>
            </w:tcBorders>
            <w:shd w:val="clear" w:color="auto" w:fill="auto"/>
            <w:noWrap/>
            <w:vAlign w:val="bottom"/>
            <w:hideMark/>
          </w:tcPr>
          <w:p w14:paraId="51E20F1B" w14:textId="77777777" w:rsidR="0027668F" w:rsidRPr="00F47EFB" w:rsidRDefault="0027668F" w:rsidP="00133CB2">
            <w:r w:rsidRPr="00F47EFB">
              <w:t>0.6 (-1.1 to 2.4)</w:t>
            </w:r>
          </w:p>
        </w:tc>
      </w:tr>
      <w:tr w:rsidR="0027668F" w:rsidRPr="00F47EFB" w14:paraId="3ADF62C9"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47996C"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59D5A737" w14:textId="77777777" w:rsidR="0027668F" w:rsidRPr="00F47EFB" w:rsidRDefault="0027668F" w:rsidP="00133CB2">
            <w:pPr>
              <w:rPr>
                <w:color w:val="FF0000"/>
              </w:rPr>
            </w:pPr>
            <w:r w:rsidRPr="00F47EFB">
              <w:rPr>
                <w:color w:val="FF0000"/>
              </w:rPr>
              <w:t xml:space="preserve">2.2 (1.0 to </w:t>
            </w:r>
            <w:proofErr w:type="gramStart"/>
            <w:r w:rsidRPr="00F47EFB">
              <w:rPr>
                <w:color w:val="FF0000"/>
              </w:rPr>
              <w:t>3.4)*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47CC0CB" w14:textId="77777777" w:rsidR="0027668F" w:rsidRPr="00F47EFB" w:rsidRDefault="0027668F" w:rsidP="00133CB2">
            <w:r w:rsidRPr="00F47EFB">
              <w:t>-0.4 (-1.2 to 0.4)</w:t>
            </w:r>
          </w:p>
        </w:tc>
        <w:tc>
          <w:tcPr>
            <w:tcW w:w="0" w:type="auto"/>
            <w:tcBorders>
              <w:top w:val="nil"/>
              <w:left w:val="nil"/>
              <w:bottom w:val="single" w:sz="4" w:space="0" w:color="auto"/>
              <w:right w:val="single" w:sz="4" w:space="0" w:color="auto"/>
            </w:tcBorders>
            <w:shd w:val="clear" w:color="auto" w:fill="auto"/>
            <w:noWrap/>
            <w:vAlign w:val="bottom"/>
            <w:hideMark/>
          </w:tcPr>
          <w:p w14:paraId="70FD2773" w14:textId="77777777" w:rsidR="0027668F" w:rsidRPr="00F47EFB" w:rsidRDefault="0027668F" w:rsidP="00133CB2">
            <w:pPr>
              <w:rPr>
                <w:color w:val="FF0000"/>
              </w:rPr>
            </w:pPr>
            <w:r w:rsidRPr="00F47EFB">
              <w:rPr>
                <w:color w:val="FF0000"/>
              </w:rPr>
              <w:t xml:space="preserve">1.9 (0.6 to </w:t>
            </w:r>
            <w:proofErr w:type="gramStart"/>
            <w:r w:rsidRPr="00F47EFB">
              <w:rPr>
                <w:color w:val="FF0000"/>
              </w:rPr>
              <w:t>3.3)*</w:t>
            </w:r>
            <w:proofErr w:type="gramEnd"/>
          </w:p>
        </w:tc>
      </w:tr>
      <w:tr w:rsidR="0027668F" w:rsidRPr="00F47EFB" w14:paraId="57AAD3FC" w14:textId="77777777" w:rsidTr="00133CB2">
        <w:trPr>
          <w:trHeight w:val="4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DD842D" w14:textId="77777777" w:rsidR="0027668F" w:rsidRPr="00F47EFB" w:rsidRDefault="0027668F" w:rsidP="00133CB2">
            <w:pPr>
              <w:rPr>
                <w:b/>
                <w:bCs/>
              </w:rPr>
            </w:pPr>
            <w:r w:rsidRPr="00F47EFB">
              <w:rPr>
                <w:b/>
                <w:bCs/>
              </w:rPr>
              <w:t>Motor vehicle crashes</w:t>
            </w:r>
          </w:p>
        </w:tc>
        <w:tc>
          <w:tcPr>
            <w:tcW w:w="0" w:type="auto"/>
            <w:tcBorders>
              <w:top w:val="nil"/>
              <w:left w:val="nil"/>
              <w:bottom w:val="single" w:sz="4" w:space="0" w:color="auto"/>
              <w:right w:val="single" w:sz="4" w:space="0" w:color="auto"/>
            </w:tcBorders>
            <w:shd w:val="clear" w:color="auto" w:fill="auto"/>
            <w:vAlign w:val="bottom"/>
            <w:hideMark/>
          </w:tcPr>
          <w:p w14:paraId="1B246CF2" w14:textId="77777777" w:rsidR="0027668F" w:rsidRPr="00F47EFB" w:rsidRDefault="0027668F" w:rsidP="00133CB2">
            <w:pPr>
              <w:rPr>
                <w:b/>
                <w:bCs/>
                <w:color w:val="FF0000"/>
              </w:rPr>
            </w:pPr>
            <w:r w:rsidRPr="00F47EFB">
              <w:rPr>
                <w:b/>
                <w:bCs/>
                <w:color w:val="FF0000"/>
              </w:rPr>
              <w:t> </w:t>
            </w:r>
          </w:p>
        </w:tc>
        <w:tc>
          <w:tcPr>
            <w:tcW w:w="0" w:type="auto"/>
            <w:tcBorders>
              <w:top w:val="nil"/>
              <w:left w:val="nil"/>
              <w:bottom w:val="single" w:sz="4" w:space="0" w:color="auto"/>
              <w:right w:val="single" w:sz="4" w:space="0" w:color="auto"/>
            </w:tcBorders>
            <w:shd w:val="clear" w:color="auto" w:fill="auto"/>
            <w:vAlign w:val="bottom"/>
            <w:hideMark/>
          </w:tcPr>
          <w:p w14:paraId="5F743509" w14:textId="77777777" w:rsidR="0027668F" w:rsidRPr="00F47EFB" w:rsidRDefault="0027668F"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08239229" w14:textId="77777777" w:rsidR="0027668F" w:rsidRPr="00F47EFB" w:rsidRDefault="0027668F" w:rsidP="00133CB2">
            <w:pPr>
              <w:rPr>
                <w:b/>
                <w:bCs/>
                <w:color w:val="FF0000"/>
              </w:rPr>
            </w:pPr>
            <w:r w:rsidRPr="00F47EFB">
              <w:rPr>
                <w:b/>
                <w:bCs/>
                <w:color w:val="FF0000"/>
              </w:rPr>
              <w:t> </w:t>
            </w:r>
          </w:p>
        </w:tc>
      </w:tr>
      <w:tr w:rsidR="0027668F" w:rsidRPr="00F47EFB" w14:paraId="33AD1CEB"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934103" w14:textId="77777777" w:rsidR="0027668F" w:rsidRPr="00F47EFB" w:rsidRDefault="0027668F"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F320174" w14:textId="77777777" w:rsidR="0027668F" w:rsidRPr="00F47EFB" w:rsidRDefault="0027668F"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C6EB887"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5EA9D068" w14:textId="77777777" w:rsidR="0027668F" w:rsidRPr="00F47EFB" w:rsidRDefault="0027668F" w:rsidP="00133CB2">
            <w:pPr>
              <w:rPr>
                <w:color w:val="FF0000"/>
              </w:rPr>
            </w:pPr>
            <w:r w:rsidRPr="00F47EFB">
              <w:rPr>
                <w:color w:val="FF0000"/>
              </w:rPr>
              <w:t> </w:t>
            </w:r>
          </w:p>
        </w:tc>
      </w:tr>
      <w:tr w:rsidR="0027668F" w:rsidRPr="00F47EFB" w14:paraId="717F8F9F"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3B35DF"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618E5EF6" w14:textId="77777777" w:rsidR="0027668F" w:rsidRPr="00F47EFB" w:rsidRDefault="0027668F" w:rsidP="00133CB2">
            <w:pPr>
              <w:rPr>
                <w:color w:val="FF0000"/>
              </w:rPr>
            </w:pPr>
            <w:r w:rsidRPr="00F47EFB">
              <w:rPr>
                <w:color w:val="FF0000"/>
              </w:rPr>
              <w:t xml:space="preserve">7.4 (5.2 to </w:t>
            </w:r>
            <w:proofErr w:type="gramStart"/>
            <w:r w:rsidRPr="00F47EFB">
              <w:rPr>
                <w:color w:val="FF0000"/>
              </w:rPr>
              <w:t>9.6)*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DDDF0FD" w14:textId="77777777" w:rsidR="0027668F" w:rsidRPr="00F47EFB" w:rsidRDefault="0027668F" w:rsidP="00133CB2">
            <w:pPr>
              <w:rPr>
                <w:color w:val="FF0000"/>
              </w:rPr>
            </w:pPr>
            <w:r w:rsidRPr="00F47EFB">
              <w:rPr>
                <w:color w:val="FF0000"/>
              </w:rPr>
              <w:t xml:space="preserve">1.2 (0.2 to </w:t>
            </w:r>
            <w:proofErr w:type="gramStart"/>
            <w:r w:rsidRPr="00F47EFB">
              <w:rPr>
                <w:color w:val="FF0000"/>
              </w:rPr>
              <w:t>2.2)*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672E9C9" w14:textId="77777777" w:rsidR="0027668F" w:rsidRPr="00F47EFB" w:rsidRDefault="0027668F" w:rsidP="00133CB2">
            <w:pPr>
              <w:rPr>
                <w:color w:val="FF0000"/>
              </w:rPr>
            </w:pPr>
            <w:r w:rsidRPr="00F47EFB">
              <w:rPr>
                <w:color w:val="FF0000"/>
              </w:rPr>
              <w:t xml:space="preserve">6.2 (4.0 to </w:t>
            </w:r>
            <w:proofErr w:type="gramStart"/>
            <w:r w:rsidRPr="00F47EFB">
              <w:rPr>
                <w:color w:val="FF0000"/>
              </w:rPr>
              <w:t>8.3)*</w:t>
            </w:r>
            <w:proofErr w:type="gramEnd"/>
          </w:p>
        </w:tc>
      </w:tr>
      <w:tr w:rsidR="0027668F" w:rsidRPr="00F47EFB" w14:paraId="14110175"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5AB2A"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65745361" w14:textId="77777777" w:rsidR="0027668F" w:rsidRPr="00F47EFB" w:rsidRDefault="0027668F" w:rsidP="00133CB2">
            <w:pPr>
              <w:rPr>
                <w:color w:val="FF0000"/>
              </w:rPr>
            </w:pPr>
            <w:r w:rsidRPr="00F47EFB">
              <w:rPr>
                <w:color w:val="FF0000"/>
              </w:rPr>
              <w:t xml:space="preserve">7.1 (4.8 to </w:t>
            </w:r>
            <w:proofErr w:type="gramStart"/>
            <w:r w:rsidRPr="00F47EFB">
              <w:rPr>
                <w:color w:val="FF0000"/>
              </w:rPr>
              <w:t>9.5)*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AAFAA5F" w14:textId="77777777" w:rsidR="0027668F" w:rsidRPr="00F47EFB" w:rsidRDefault="0027668F" w:rsidP="00133CB2">
            <w:r w:rsidRPr="00F47EFB">
              <w:t>0.9 (-0.2 to 1.9)</w:t>
            </w:r>
          </w:p>
        </w:tc>
        <w:tc>
          <w:tcPr>
            <w:tcW w:w="0" w:type="auto"/>
            <w:tcBorders>
              <w:top w:val="nil"/>
              <w:left w:val="nil"/>
              <w:bottom w:val="single" w:sz="4" w:space="0" w:color="auto"/>
              <w:right w:val="single" w:sz="4" w:space="0" w:color="auto"/>
            </w:tcBorders>
            <w:shd w:val="clear" w:color="auto" w:fill="auto"/>
            <w:noWrap/>
            <w:vAlign w:val="bottom"/>
            <w:hideMark/>
          </w:tcPr>
          <w:p w14:paraId="0027DB34" w14:textId="77777777" w:rsidR="0027668F" w:rsidRPr="00F47EFB" w:rsidRDefault="0027668F" w:rsidP="00133CB2">
            <w:pPr>
              <w:rPr>
                <w:color w:val="FF0000"/>
              </w:rPr>
            </w:pPr>
            <w:r w:rsidRPr="00F47EFB">
              <w:rPr>
                <w:color w:val="FF0000"/>
              </w:rPr>
              <w:t xml:space="preserve">6.3 (3.9 to </w:t>
            </w:r>
            <w:proofErr w:type="gramStart"/>
            <w:r w:rsidRPr="00F47EFB">
              <w:rPr>
                <w:color w:val="FF0000"/>
              </w:rPr>
              <w:t>8.7)*</w:t>
            </w:r>
            <w:proofErr w:type="gramEnd"/>
          </w:p>
        </w:tc>
      </w:tr>
      <w:tr w:rsidR="0027668F" w:rsidRPr="00F47EFB" w14:paraId="559AC618"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719562"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7F7CBB6D" w14:textId="77777777" w:rsidR="0027668F" w:rsidRPr="00F47EFB" w:rsidRDefault="0027668F" w:rsidP="00133CB2">
            <w:pPr>
              <w:rPr>
                <w:color w:val="FF0000"/>
              </w:rPr>
            </w:pPr>
            <w:r w:rsidRPr="00F47EFB">
              <w:rPr>
                <w:color w:val="FF0000"/>
              </w:rPr>
              <w:t xml:space="preserve">6.7 (4.1 to </w:t>
            </w:r>
            <w:proofErr w:type="gramStart"/>
            <w:r w:rsidRPr="00F47EFB">
              <w:rPr>
                <w:color w:val="FF0000"/>
              </w:rPr>
              <w:t>9.2)*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F2F4D7D" w14:textId="77777777" w:rsidR="0027668F" w:rsidRPr="00F47EFB" w:rsidRDefault="0027668F" w:rsidP="00133CB2">
            <w:r w:rsidRPr="00F47EFB">
              <w:t>1.1 (-0.1 to 2.2)</w:t>
            </w:r>
          </w:p>
        </w:tc>
        <w:tc>
          <w:tcPr>
            <w:tcW w:w="0" w:type="auto"/>
            <w:tcBorders>
              <w:top w:val="nil"/>
              <w:left w:val="nil"/>
              <w:bottom w:val="single" w:sz="4" w:space="0" w:color="auto"/>
              <w:right w:val="single" w:sz="4" w:space="0" w:color="auto"/>
            </w:tcBorders>
            <w:shd w:val="clear" w:color="auto" w:fill="auto"/>
            <w:noWrap/>
            <w:vAlign w:val="bottom"/>
            <w:hideMark/>
          </w:tcPr>
          <w:p w14:paraId="04BCAF39" w14:textId="77777777" w:rsidR="0027668F" w:rsidRPr="00F47EFB" w:rsidRDefault="0027668F" w:rsidP="00133CB2">
            <w:pPr>
              <w:rPr>
                <w:color w:val="FF0000"/>
              </w:rPr>
            </w:pPr>
            <w:r w:rsidRPr="00F47EFB">
              <w:rPr>
                <w:color w:val="FF0000"/>
              </w:rPr>
              <w:t xml:space="preserve">5.6 (3.0 to </w:t>
            </w:r>
            <w:proofErr w:type="gramStart"/>
            <w:r w:rsidRPr="00F47EFB">
              <w:rPr>
                <w:color w:val="FF0000"/>
              </w:rPr>
              <w:t>8.1)*</w:t>
            </w:r>
            <w:proofErr w:type="gramEnd"/>
          </w:p>
        </w:tc>
      </w:tr>
      <w:tr w:rsidR="0027668F" w:rsidRPr="00F47EFB" w14:paraId="1121735E"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AE5CE3"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152E45F6" w14:textId="77777777" w:rsidR="0027668F" w:rsidRPr="00F47EFB" w:rsidRDefault="0027668F" w:rsidP="00133CB2">
            <w:pPr>
              <w:rPr>
                <w:color w:val="FF0000"/>
              </w:rPr>
            </w:pPr>
            <w:r w:rsidRPr="00F47EFB">
              <w:rPr>
                <w:color w:val="FF0000"/>
              </w:rPr>
              <w:t xml:space="preserve">6.3 (3.4 to </w:t>
            </w:r>
            <w:proofErr w:type="gramStart"/>
            <w:r w:rsidRPr="00F47EFB">
              <w:rPr>
                <w:color w:val="FF0000"/>
              </w:rPr>
              <w:t>9.1)*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B3EAB83" w14:textId="3851FCB2" w:rsidR="0027668F" w:rsidRPr="00F47EFB" w:rsidRDefault="0027668F" w:rsidP="00133CB2">
            <w:pPr>
              <w:rPr>
                <w:color w:val="FF0000"/>
              </w:rPr>
            </w:pPr>
            <w:r w:rsidRPr="00F47EFB">
              <w:rPr>
                <w:color w:val="FF0000"/>
              </w:rPr>
              <w:t xml:space="preserve">1.4 (0.1 to </w:t>
            </w:r>
            <w:proofErr w:type="gramStart"/>
            <w:r w:rsidRPr="00F47EFB">
              <w:rPr>
                <w:color w:val="FF0000"/>
              </w:rPr>
              <w:t>2.7)</w:t>
            </w:r>
            <w:r w:rsidR="0050278B" w:rsidRPr="00F47EFB">
              <w:rPr>
                <w:color w:val="FF0000"/>
              </w:rPr>
              <w:t>*</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E467C76" w14:textId="77777777" w:rsidR="0027668F" w:rsidRPr="00F47EFB" w:rsidRDefault="0027668F" w:rsidP="00133CB2">
            <w:pPr>
              <w:rPr>
                <w:color w:val="FF0000"/>
              </w:rPr>
            </w:pPr>
            <w:r w:rsidRPr="00F47EFB">
              <w:rPr>
                <w:color w:val="FF0000"/>
              </w:rPr>
              <w:t xml:space="preserve">4.9 (2.1 to </w:t>
            </w:r>
            <w:proofErr w:type="gramStart"/>
            <w:r w:rsidRPr="00F47EFB">
              <w:rPr>
                <w:color w:val="FF0000"/>
              </w:rPr>
              <w:t>7.7)*</w:t>
            </w:r>
            <w:proofErr w:type="gramEnd"/>
          </w:p>
        </w:tc>
      </w:tr>
      <w:tr w:rsidR="0027668F" w:rsidRPr="00F47EFB" w14:paraId="10EB3F35"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538EFA" w14:textId="77777777" w:rsidR="0027668F" w:rsidRPr="00F47EFB" w:rsidRDefault="0027668F"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FA0DEA4"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98A20E8"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031D2A45" w14:textId="77777777" w:rsidR="0027668F" w:rsidRPr="00F47EFB" w:rsidRDefault="0027668F" w:rsidP="00133CB2">
            <w:r w:rsidRPr="00F47EFB">
              <w:t> </w:t>
            </w:r>
          </w:p>
        </w:tc>
      </w:tr>
      <w:tr w:rsidR="0027668F" w:rsidRPr="00F47EFB" w14:paraId="424E6E76"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E49931"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7BD5BB79" w14:textId="77777777" w:rsidR="0027668F" w:rsidRPr="00F47EFB" w:rsidRDefault="0027668F" w:rsidP="00133CB2">
            <w:r w:rsidRPr="00F47EFB">
              <w:t>5.2 (-0.0 to 10.4)</w:t>
            </w:r>
          </w:p>
        </w:tc>
        <w:tc>
          <w:tcPr>
            <w:tcW w:w="0" w:type="auto"/>
            <w:tcBorders>
              <w:top w:val="nil"/>
              <w:left w:val="nil"/>
              <w:bottom w:val="single" w:sz="4" w:space="0" w:color="auto"/>
              <w:right w:val="single" w:sz="4" w:space="0" w:color="auto"/>
            </w:tcBorders>
            <w:shd w:val="clear" w:color="auto" w:fill="auto"/>
            <w:noWrap/>
            <w:vAlign w:val="bottom"/>
            <w:hideMark/>
          </w:tcPr>
          <w:p w14:paraId="51860685" w14:textId="77777777" w:rsidR="0027668F" w:rsidRPr="00F47EFB" w:rsidRDefault="0027668F" w:rsidP="00133CB2">
            <w:r w:rsidRPr="00F47EFB">
              <w:t>-0.0 (-1.6 to 1.5)</w:t>
            </w:r>
          </w:p>
        </w:tc>
        <w:tc>
          <w:tcPr>
            <w:tcW w:w="0" w:type="auto"/>
            <w:tcBorders>
              <w:top w:val="nil"/>
              <w:left w:val="nil"/>
              <w:bottom w:val="single" w:sz="4" w:space="0" w:color="auto"/>
              <w:right w:val="single" w:sz="4" w:space="0" w:color="auto"/>
            </w:tcBorders>
            <w:shd w:val="clear" w:color="auto" w:fill="auto"/>
            <w:noWrap/>
            <w:vAlign w:val="bottom"/>
            <w:hideMark/>
          </w:tcPr>
          <w:p w14:paraId="1DB4F602" w14:textId="77777777" w:rsidR="0027668F" w:rsidRPr="00F47EFB" w:rsidRDefault="0027668F" w:rsidP="00133CB2">
            <w:pPr>
              <w:rPr>
                <w:color w:val="FF0000"/>
              </w:rPr>
            </w:pPr>
            <w:r w:rsidRPr="00F47EFB">
              <w:rPr>
                <w:color w:val="FF0000"/>
              </w:rPr>
              <w:t xml:space="preserve">5.8 (1.8 to </w:t>
            </w:r>
            <w:proofErr w:type="gramStart"/>
            <w:r w:rsidRPr="00F47EFB">
              <w:rPr>
                <w:color w:val="FF0000"/>
              </w:rPr>
              <w:t>9.9)*</w:t>
            </w:r>
            <w:proofErr w:type="gramEnd"/>
          </w:p>
        </w:tc>
      </w:tr>
      <w:tr w:rsidR="0027668F" w:rsidRPr="00F47EFB" w14:paraId="671E11D7"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F0867F"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0764A9FB" w14:textId="77777777" w:rsidR="0027668F" w:rsidRPr="00F47EFB" w:rsidRDefault="0027668F" w:rsidP="00133CB2">
            <w:r w:rsidRPr="00F47EFB">
              <w:t>5.5 (-0.3 to 11.3)</w:t>
            </w:r>
          </w:p>
        </w:tc>
        <w:tc>
          <w:tcPr>
            <w:tcW w:w="0" w:type="auto"/>
            <w:tcBorders>
              <w:top w:val="nil"/>
              <w:left w:val="nil"/>
              <w:bottom w:val="single" w:sz="4" w:space="0" w:color="auto"/>
              <w:right w:val="single" w:sz="4" w:space="0" w:color="auto"/>
            </w:tcBorders>
            <w:shd w:val="clear" w:color="auto" w:fill="auto"/>
            <w:noWrap/>
            <w:vAlign w:val="bottom"/>
            <w:hideMark/>
          </w:tcPr>
          <w:p w14:paraId="3BD9AE9E" w14:textId="77777777" w:rsidR="0027668F" w:rsidRPr="00F47EFB" w:rsidRDefault="0027668F" w:rsidP="00133CB2">
            <w:r w:rsidRPr="00F47EFB">
              <w:t>-0.2 (-1.8 to 1.4)</w:t>
            </w:r>
          </w:p>
        </w:tc>
        <w:tc>
          <w:tcPr>
            <w:tcW w:w="0" w:type="auto"/>
            <w:tcBorders>
              <w:top w:val="nil"/>
              <w:left w:val="nil"/>
              <w:bottom w:val="single" w:sz="4" w:space="0" w:color="auto"/>
              <w:right w:val="single" w:sz="4" w:space="0" w:color="auto"/>
            </w:tcBorders>
            <w:shd w:val="clear" w:color="auto" w:fill="auto"/>
            <w:noWrap/>
            <w:vAlign w:val="bottom"/>
            <w:hideMark/>
          </w:tcPr>
          <w:p w14:paraId="290CB23A" w14:textId="77777777" w:rsidR="0027668F" w:rsidRPr="00F47EFB" w:rsidRDefault="0027668F" w:rsidP="00133CB2">
            <w:pPr>
              <w:rPr>
                <w:color w:val="FF0000"/>
              </w:rPr>
            </w:pPr>
            <w:r w:rsidRPr="00F47EFB">
              <w:rPr>
                <w:color w:val="FF0000"/>
              </w:rPr>
              <w:t xml:space="preserve">6.9 (2.4 to </w:t>
            </w:r>
            <w:proofErr w:type="gramStart"/>
            <w:r w:rsidRPr="00F47EFB">
              <w:rPr>
                <w:color w:val="FF0000"/>
              </w:rPr>
              <w:t>11.4)*</w:t>
            </w:r>
            <w:proofErr w:type="gramEnd"/>
          </w:p>
        </w:tc>
      </w:tr>
      <w:tr w:rsidR="0027668F" w:rsidRPr="00F47EFB" w14:paraId="4799BC92"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9F5CD8"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07B987FD" w14:textId="77777777" w:rsidR="0027668F" w:rsidRPr="00F47EFB" w:rsidRDefault="0027668F" w:rsidP="00133CB2">
            <w:r w:rsidRPr="00F47EFB">
              <w:t>5.6 (-0.6 to 11.9)</w:t>
            </w:r>
          </w:p>
        </w:tc>
        <w:tc>
          <w:tcPr>
            <w:tcW w:w="0" w:type="auto"/>
            <w:tcBorders>
              <w:top w:val="nil"/>
              <w:left w:val="nil"/>
              <w:bottom w:val="single" w:sz="4" w:space="0" w:color="auto"/>
              <w:right w:val="single" w:sz="4" w:space="0" w:color="auto"/>
            </w:tcBorders>
            <w:shd w:val="clear" w:color="auto" w:fill="auto"/>
            <w:noWrap/>
            <w:vAlign w:val="bottom"/>
            <w:hideMark/>
          </w:tcPr>
          <w:p w14:paraId="73A2AD41" w14:textId="77777777" w:rsidR="0027668F" w:rsidRPr="00F47EFB" w:rsidRDefault="0027668F" w:rsidP="00133CB2">
            <w:r w:rsidRPr="00F47EFB">
              <w:t>0.3 (-1.4 to 2.0)</w:t>
            </w:r>
          </w:p>
        </w:tc>
        <w:tc>
          <w:tcPr>
            <w:tcW w:w="0" w:type="auto"/>
            <w:tcBorders>
              <w:top w:val="nil"/>
              <w:left w:val="nil"/>
              <w:bottom w:val="single" w:sz="4" w:space="0" w:color="auto"/>
              <w:right w:val="single" w:sz="4" w:space="0" w:color="auto"/>
            </w:tcBorders>
            <w:shd w:val="clear" w:color="auto" w:fill="auto"/>
            <w:noWrap/>
            <w:vAlign w:val="bottom"/>
            <w:hideMark/>
          </w:tcPr>
          <w:p w14:paraId="42DD873B" w14:textId="77777777" w:rsidR="0027668F" w:rsidRPr="00F47EFB" w:rsidRDefault="0027668F" w:rsidP="00133CB2">
            <w:pPr>
              <w:rPr>
                <w:color w:val="FF0000"/>
              </w:rPr>
            </w:pPr>
            <w:r w:rsidRPr="00F47EFB">
              <w:rPr>
                <w:color w:val="FF0000"/>
              </w:rPr>
              <w:t xml:space="preserve">6.3 (1.0 to </w:t>
            </w:r>
            <w:proofErr w:type="gramStart"/>
            <w:r w:rsidRPr="00F47EFB">
              <w:rPr>
                <w:color w:val="FF0000"/>
              </w:rPr>
              <w:t>11.5)*</w:t>
            </w:r>
            <w:proofErr w:type="gramEnd"/>
          </w:p>
        </w:tc>
      </w:tr>
      <w:tr w:rsidR="0027668F" w:rsidRPr="00F47EFB" w14:paraId="5A661F53"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E41A95"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1CDCB566" w14:textId="77777777" w:rsidR="0027668F" w:rsidRPr="00F47EFB" w:rsidRDefault="0027668F" w:rsidP="00133CB2">
            <w:r w:rsidRPr="00F47EFB">
              <w:t>3.3 (-5.1 to 11.7)</w:t>
            </w:r>
          </w:p>
        </w:tc>
        <w:tc>
          <w:tcPr>
            <w:tcW w:w="0" w:type="auto"/>
            <w:tcBorders>
              <w:top w:val="nil"/>
              <w:left w:val="nil"/>
              <w:bottom w:val="single" w:sz="4" w:space="0" w:color="auto"/>
              <w:right w:val="single" w:sz="4" w:space="0" w:color="auto"/>
            </w:tcBorders>
            <w:shd w:val="clear" w:color="auto" w:fill="auto"/>
            <w:noWrap/>
            <w:vAlign w:val="bottom"/>
            <w:hideMark/>
          </w:tcPr>
          <w:p w14:paraId="5A27D9DA" w14:textId="77777777" w:rsidR="0027668F" w:rsidRPr="00F47EFB" w:rsidRDefault="0027668F" w:rsidP="00133CB2">
            <w:r w:rsidRPr="00F47EFB">
              <w:t>0.5 (-1.4 to 2.4)</w:t>
            </w:r>
          </w:p>
        </w:tc>
        <w:tc>
          <w:tcPr>
            <w:tcW w:w="0" w:type="auto"/>
            <w:tcBorders>
              <w:top w:val="nil"/>
              <w:left w:val="nil"/>
              <w:bottom w:val="single" w:sz="4" w:space="0" w:color="auto"/>
              <w:right w:val="single" w:sz="4" w:space="0" w:color="auto"/>
            </w:tcBorders>
            <w:shd w:val="clear" w:color="auto" w:fill="auto"/>
            <w:noWrap/>
            <w:vAlign w:val="bottom"/>
            <w:hideMark/>
          </w:tcPr>
          <w:p w14:paraId="45DD6B31" w14:textId="77777777" w:rsidR="0027668F" w:rsidRPr="00F47EFB" w:rsidRDefault="0027668F" w:rsidP="00133CB2">
            <w:r w:rsidRPr="00F47EFB">
              <w:t>0.0 (-9.0 to 9.1)</w:t>
            </w:r>
          </w:p>
        </w:tc>
      </w:tr>
      <w:tr w:rsidR="0027668F" w:rsidRPr="00F47EFB" w14:paraId="63D5067E" w14:textId="77777777" w:rsidTr="00133CB2">
        <w:trPr>
          <w:trHeight w:val="4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C9BE8" w14:textId="77777777" w:rsidR="0027668F" w:rsidRPr="00F47EFB" w:rsidRDefault="0027668F" w:rsidP="00133CB2">
            <w:pPr>
              <w:rPr>
                <w:b/>
                <w:bCs/>
              </w:rPr>
            </w:pPr>
            <w:r w:rsidRPr="00F47EFB">
              <w:rPr>
                <w:b/>
                <w:bCs/>
              </w:rPr>
              <w:lastRenderedPageBreak/>
              <w:t>Firearm injuries</w:t>
            </w:r>
          </w:p>
        </w:tc>
        <w:tc>
          <w:tcPr>
            <w:tcW w:w="0" w:type="auto"/>
            <w:tcBorders>
              <w:top w:val="nil"/>
              <w:left w:val="nil"/>
              <w:bottom w:val="single" w:sz="4" w:space="0" w:color="auto"/>
              <w:right w:val="single" w:sz="4" w:space="0" w:color="auto"/>
            </w:tcBorders>
            <w:shd w:val="clear" w:color="auto" w:fill="auto"/>
            <w:vAlign w:val="bottom"/>
            <w:hideMark/>
          </w:tcPr>
          <w:p w14:paraId="3685C436" w14:textId="77777777" w:rsidR="0027668F" w:rsidRPr="00F47EFB" w:rsidRDefault="0027668F"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44C5168C" w14:textId="77777777" w:rsidR="0027668F" w:rsidRPr="00F47EFB" w:rsidRDefault="0027668F"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57FEC4E9" w14:textId="77777777" w:rsidR="0027668F" w:rsidRPr="00F47EFB" w:rsidRDefault="0027668F" w:rsidP="00133CB2">
            <w:pPr>
              <w:rPr>
                <w:b/>
                <w:bCs/>
              </w:rPr>
            </w:pPr>
            <w:r w:rsidRPr="00F47EFB">
              <w:rPr>
                <w:b/>
                <w:bCs/>
              </w:rPr>
              <w:t> </w:t>
            </w:r>
          </w:p>
        </w:tc>
      </w:tr>
      <w:tr w:rsidR="0027668F" w:rsidRPr="00F47EFB" w14:paraId="72FBEF4E"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70688" w14:textId="77777777" w:rsidR="0027668F" w:rsidRPr="00F47EFB" w:rsidRDefault="0027668F"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1728BC9"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2698BF1"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62A61F0" w14:textId="77777777" w:rsidR="0027668F" w:rsidRPr="00F47EFB" w:rsidRDefault="0027668F" w:rsidP="00133CB2">
            <w:r w:rsidRPr="00F47EFB">
              <w:t> </w:t>
            </w:r>
          </w:p>
        </w:tc>
      </w:tr>
      <w:tr w:rsidR="0027668F" w:rsidRPr="00F47EFB" w14:paraId="46FCEDD8"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18693D"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18A2433"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B9B869B" w14:textId="77777777" w:rsidR="0027668F" w:rsidRPr="00F47EFB" w:rsidRDefault="0027668F" w:rsidP="00133CB2">
            <w:pPr>
              <w:rPr>
                <w:color w:val="0070C0"/>
              </w:rPr>
            </w:pPr>
            <w:r w:rsidRPr="00F47EFB">
              <w:rPr>
                <w:color w:val="0070C0"/>
              </w:rPr>
              <w:t>-7.4 (-13.9 to -0.</w:t>
            </w:r>
            <w:proofErr w:type="gramStart"/>
            <w:r w:rsidRPr="00F47EFB">
              <w:rPr>
                <w:color w:val="0070C0"/>
              </w:rPr>
              <w:t>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887A620" w14:textId="77777777" w:rsidR="0027668F" w:rsidRPr="00F47EFB" w:rsidRDefault="0027668F" w:rsidP="00133CB2">
            <w:r w:rsidRPr="00F47EFB">
              <w:t> </w:t>
            </w:r>
          </w:p>
        </w:tc>
      </w:tr>
      <w:tr w:rsidR="0027668F" w:rsidRPr="00F47EFB" w14:paraId="30D0D7D8"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D5799"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7C568A81"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F0C75DE" w14:textId="77777777" w:rsidR="0027668F" w:rsidRPr="00F47EFB" w:rsidRDefault="0027668F" w:rsidP="00133CB2">
            <w:pPr>
              <w:rPr>
                <w:color w:val="0070C0"/>
              </w:rPr>
            </w:pPr>
            <w:r w:rsidRPr="00F47EFB">
              <w:rPr>
                <w:color w:val="0070C0"/>
              </w:rPr>
              <w:t>-6.6 (-13.2 to -0.</w:t>
            </w:r>
            <w:proofErr w:type="gramStart"/>
            <w:r w:rsidRPr="00F47EFB">
              <w:rPr>
                <w:color w:val="0070C0"/>
              </w:rPr>
              <w:t>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C129AFE" w14:textId="77777777" w:rsidR="0027668F" w:rsidRPr="00F47EFB" w:rsidRDefault="0027668F" w:rsidP="00133CB2">
            <w:r w:rsidRPr="00F47EFB">
              <w:t> </w:t>
            </w:r>
          </w:p>
        </w:tc>
      </w:tr>
      <w:tr w:rsidR="0027668F" w:rsidRPr="00F47EFB" w14:paraId="4A4E2230"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F53D94"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194834E1"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0221549D" w14:textId="77777777" w:rsidR="0027668F" w:rsidRPr="00F47EFB" w:rsidRDefault="0027668F" w:rsidP="00133CB2">
            <w:r w:rsidRPr="00F47EFB">
              <w:t>-5.8 (-12.4 to 0.9)</w:t>
            </w:r>
          </w:p>
        </w:tc>
        <w:tc>
          <w:tcPr>
            <w:tcW w:w="0" w:type="auto"/>
            <w:tcBorders>
              <w:top w:val="nil"/>
              <w:left w:val="nil"/>
              <w:bottom w:val="single" w:sz="4" w:space="0" w:color="auto"/>
              <w:right w:val="single" w:sz="4" w:space="0" w:color="auto"/>
            </w:tcBorders>
            <w:shd w:val="clear" w:color="auto" w:fill="auto"/>
            <w:noWrap/>
            <w:vAlign w:val="bottom"/>
            <w:hideMark/>
          </w:tcPr>
          <w:p w14:paraId="53B7B957" w14:textId="77777777" w:rsidR="0027668F" w:rsidRPr="00F47EFB" w:rsidRDefault="0027668F" w:rsidP="00133CB2">
            <w:r w:rsidRPr="00F47EFB">
              <w:t> </w:t>
            </w:r>
          </w:p>
        </w:tc>
      </w:tr>
      <w:tr w:rsidR="0027668F" w:rsidRPr="00F47EFB" w14:paraId="47E88EAA"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26547"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4F742677"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5F47C9F" w14:textId="77777777" w:rsidR="0027668F" w:rsidRPr="00F47EFB" w:rsidRDefault="0027668F" w:rsidP="00133CB2">
            <w:r w:rsidRPr="00F47EFB">
              <w:t>-5.9 (-12.7 to 1.0)</w:t>
            </w:r>
          </w:p>
        </w:tc>
        <w:tc>
          <w:tcPr>
            <w:tcW w:w="0" w:type="auto"/>
            <w:tcBorders>
              <w:top w:val="nil"/>
              <w:left w:val="nil"/>
              <w:bottom w:val="single" w:sz="4" w:space="0" w:color="auto"/>
              <w:right w:val="single" w:sz="4" w:space="0" w:color="auto"/>
            </w:tcBorders>
            <w:shd w:val="clear" w:color="auto" w:fill="auto"/>
            <w:noWrap/>
            <w:vAlign w:val="bottom"/>
            <w:hideMark/>
          </w:tcPr>
          <w:p w14:paraId="7F5DADFC" w14:textId="77777777" w:rsidR="0027668F" w:rsidRPr="00F47EFB" w:rsidRDefault="0027668F" w:rsidP="00133CB2">
            <w:r w:rsidRPr="00F47EFB">
              <w:t> </w:t>
            </w:r>
          </w:p>
        </w:tc>
      </w:tr>
      <w:tr w:rsidR="0027668F" w:rsidRPr="00F47EFB" w14:paraId="68D9C7B6"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5DBCF" w14:textId="77777777" w:rsidR="0027668F" w:rsidRPr="00F47EFB" w:rsidRDefault="0027668F"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3EBE7C0D"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2CA9CF1F"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097BAE48" w14:textId="77777777" w:rsidR="0027668F" w:rsidRPr="00F47EFB" w:rsidRDefault="0027668F" w:rsidP="00133CB2">
            <w:r w:rsidRPr="00F47EFB">
              <w:t> </w:t>
            </w:r>
          </w:p>
        </w:tc>
      </w:tr>
      <w:tr w:rsidR="0027668F" w:rsidRPr="00F47EFB" w14:paraId="53FC44E8"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F7CDE"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03F60BC5"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12E441C" w14:textId="77777777" w:rsidR="0027668F" w:rsidRPr="00F47EFB" w:rsidRDefault="0027668F" w:rsidP="00133CB2">
            <w:r w:rsidRPr="00F47EFB">
              <w:t>-2.9 (-19.1 to 13.3)</w:t>
            </w:r>
          </w:p>
        </w:tc>
        <w:tc>
          <w:tcPr>
            <w:tcW w:w="0" w:type="auto"/>
            <w:tcBorders>
              <w:top w:val="nil"/>
              <w:left w:val="nil"/>
              <w:bottom w:val="single" w:sz="4" w:space="0" w:color="auto"/>
              <w:right w:val="single" w:sz="4" w:space="0" w:color="auto"/>
            </w:tcBorders>
            <w:shd w:val="clear" w:color="auto" w:fill="auto"/>
            <w:noWrap/>
            <w:vAlign w:val="bottom"/>
            <w:hideMark/>
          </w:tcPr>
          <w:p w14:paraId="36F79AD9" w14:textId="77777777" w:rsidR="0027668F" w:rsidRPr="00F47EFB" w:rsidRDefault="0027668F" w:rsidP="00133CB2">
            <w:r w:rsidRPr="00F47EFB">
              <w:t> </w:t>
            </w:r>
          </w:p>
        </w:tc>
      </w:tr>
      <w:tr w:rsidR="0027668F" w:rsidRPr="00F47EFB" w14:paraId="0364CBCD"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C5C77"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79A3EF15"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2117FF21" w14:textId="77777777" w:rsidR="0027668F" w:rsidRPr="00F47EFB" w:rsidRDefault="0027668F" w:rsidP="00133CB2">
            <w:r w:rsidRPr="00F47EFB">
              <w:t>-3.7 (-19.3 to 11.9)</w:t>
            </w:r>
          </w:p>
        </w:tc>
        <w:tc>
          <w:tcPr>
            <w:tcW w:w="0" w:type="auto"/>
            <w:tcBorders>
              <w:top w:val="nil"/>
              <w:left w:val="nil"/>
              <w:bottom w:val="single" w:sz="4" w:space="0" w:color="auto"/>
              <w:right w:val="single" w:sz="4" w:space="0" w:color="auto"/>
            </w:tcBorders>
            <w:shd w:val="clear" w:color="auto" w:fill="auto"/>
            <w:noWrap/>
            <w:vAlign w:val="bottom"/>
            <w:hideMark/>
          </w:tcPr>
          <w:p w14:paraId="30A34A43" w14:textId="77777777" w:rsidR="0027668F" w:rsidRPr="00F47EFB" w:rsidRDefault="0027668F" w:rsidP="00133CB2">
            <w:r w:rsidRPr="00F47EFB">
              <w:t> </w:t>
            </w:r>
          </w:p>
        </w:tc>
      </w:tr>
      <w:tr w:rsidR="0027668F" w:rsidRPr="00F47EFB" w14:paraId="1A6DAF72"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B3AAF"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773722CA"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93E89B5" w14:textId="77777777" w:rsidR="0027668F" w:rsidRPr="00F47EFB" w:rsidRDefault="0027668F" w:rsidP="00133CB2">
            <w:r w:rsidRPr="00F47EFB">
              <w:t>-2.4 (-18.5 to 13.7)</w:t>
            </w:r>
          </w:p>
        </w:tc>
        <w:tc>
          <w:tcPr>
            <w:tcW w:w="0" w:type="auto"/>
            <w:tcBorders>
              <w:top w:val="nil"/>
              <w:left w:val="nil"/>
              <w:bottom w:val="single" w:sz="4" w:space="0" w:color="auto"/>
              <w:right w:val="single" w:sz="4" w:space="0" w:color="auto"/>
            </w:tcBorders>
            <w:shd w:val="clear" w:color="auto" w:fill="auto"/>
            <w:noWrap/>
            <w:vAlign w:val="bottom"/>
            <w:hideMark/>
          </w:tcPr>
          <w:p w14:paraId="0F35B501" w14:textId="77777777" w:rsidR="0027668F" w:rsidRPr="00F47EFB" w:rsidRDefault="0027668F" w:rsidP="00133CB2">
            <w:r w:rsidRPr="00F47EFB">
              <w:t> </w:t>
            </w:r>
          </w:p>
        </w:tc>
      </w:tr>
      <w:tr w:rsidR="0027668F" w:rsidRPr="00F47EFB" w14:paraId="6D861151"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F07836"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30409A9E"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9786190" w14:textId="77777777" w:rsidR="0027668F" w:rsidRPr="00F47EFB" w:rsidRDefault="0027668F" w:rsidP="00133CB2">
            <w:r w:rsidRPr="00F47EFB">
              <w:t>-0.6 (-16.5 to 15.3)</w:t>
            </w:r>
          </w:p>
        </w:tc>
        <w:tc>
          <w:tcPr>
            <w:tcW w:w="0" w:type="auto"/>
            <w:tcBorders>
              <w:top w:val="nil"/>
              <w:left w:val="nil"/>
              <w:bottom w:val="single" w:sz="4" w:space="0" w:color="auto"/>
              <w:right w:val="single" w:sz="4" w:space="0" w:color="auto"/>
            </w:tcBorders>
            <w:shd w:val="clear" w:color="auto" w:fill="auto"/>
            <w:noWrap/>
            <w:vAlign w:val="bottom"/>
            <w:hideMark/>
          </w:tcPr>
          <w:p w14:paraId="5A4393B3" w14:textId="77777777" w:rsidR="0027668F" w:rsidRPr="00F47EFB" w:rsidRDefault="0027668F" w:rsidP="00133CB2">
            <w:r w:rsidRPr="00F47EFB">
              <w:t> </w:t>
            </w:r>
          </w:p>
        </w:tc>
      </w:tr>
      <w:tr w:rsidR="0027668F" w:rsidRPr="00F47EFB" w14:paraId="7A627EB5" w14:textId="77777777" w:rsidTr="00133CB2">
        <w:trPr>
          <w:trHeight w:val="4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5341B8" w14:textId="77777777" w:rsidR="0027668F" w:rsidRPr="00F47EFB" w:rsidRDefault="0027668F" w:rsidP="00133CB2">
            <w:pPr>
              <w:rPr>
                <w:b/>
                <w:bCs/>
              </w:rPr>
            </w:pPr>
            <w:r w:rsidRPr="00F47EFB">
              <w:rPr>
                <w:b/>
                <w:bCs/>
              </w:rPr>
              <w:t>Ambulance-transported</w:t>
            </w:r>
          </w:p>
        </w:tc>
        <w:tc>
          <w:tcPr>
            <w:tcW w:w="0" w:type="auto"/>
            <w:tcBorders>
              <w:top w:val="nil"/>
              <w:left w:val="nil"/>
              <w:bottom w:val="single" w:sz="4" w:space="0" w:color="auto"/>
              <w:right w:val="single" w:sz="4" w:space="0" w:color="auto"/>
            </w:tcBorders>
            <w:shd w:val="clear" w:color="auto" w:fill="auto"/>
            <w:vAlign w:val="bottom"/>
            <w:hideMark/>
          </w:tcPr>
          <w:p w14:paraId="540CFBE5" w14:textId="77777777" w:rsidR="0027668F" w:rsidRPr="00F47EFB" w:rsidRDefault="0027668F"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1128680C" w14:textId="77777777" w:rsidR="0027668F" w:rsidRPr="00F47EFB" w:rsidRDefault="0027668F"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562C3E65" w14:textId="77777777" w:rsidR="0027668F" w:rsidRPr="00F47EFB" w:rsidRDefault="0027668F" w:rsidP="00133CB2">
            <w:pPr>
              <w:rPr>
                <w:b/>
                <w:bCs/>
              </w:rPr>
            </w:pPr>
            <w:r w:rsidRPr="00F47EFB">
              <w:rPr>
                <w:b/>
                <w:bCs/>
              </w:rPr>
              <w:t> </w:t>
            </w:r>
          </w:p>
        </w:tc>
      </w:tr>
      <w:tr w:rsidR="0027668F" w:rsidRPr="00F47EFB" w14:paraId="59C7A8F5"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A3D3AD" w14:textId="77777777" w:rsidR="0027668F" w:rsidRPr="00F47EFB" w:rsidRDefault="0027668F"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3AFC594F"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7DFAEDC8"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E8119CE" w14:textId="77777777" w:rsidR="0027668F" w:rsidRPr="00F47EFB" w:rsidRDefault="0027668F" w:rsidP="00133CB2">
            <w:r w:rsidRPr="00F47EFB">
              <w:t> </w:t>
            </w:r>
          </w:p>
        </w:tc>
      </w:tr>
      <w:tr w:rsidR="0027668F" w:rsidRPr="00F47EFB" w14:paraId="5B3A5A02"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A9B6E3"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18DA1449" w14:textId="77777777" w:rsidR="0027668F" w:rsidRPr="00F47EFB" w:rsidRDefault="0027668F" w:rsidP="00133CB2">
            <w:pPr>
              <w:rPr>
                <w:color w:val="FF0000"/>
              </w:rPr>
            </w:pPr>
            <w:r w:rsidRPr="00F47EFB">
              <w:rPr>
                <w:color w:val="FF0000"/>
              </w:rPr>
              <w:t xml:space="preserve">5.9 (4.8 to </w:t>
            </w:r>
            <w:proofErr w:type="gramStart"/>
            <w:r w:rsidRPr="00F47EFB">
              <w:rPr>
                <w:color w:val="FF0000"/>
              </w:rPr>
              <w:t>7.1)*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148E4A1" w14:textId="77777777" w:rsidR="0027668F" w:rsidRPr="00F47EFB" w:rsidRDefault="0027668F" w:rsidP="00133CB2">
            <w:pPr>
              <w:rPr>
                <w:color w:val="FF0000"/>
              </w:rPr>
            </w:pPr>
            <w:r w:rsidRPr="00F47EFB">
              <w:rPr>
                <w:color w:val="FF0000"/>
              </w:rPr>
              <w:t xml:space="preserve">1.3 (0.3 to </w:t>
            </w:r>
            <w:proofErr w:type="gramStart"/>
            <w:r w:rsidRPr="00F47EFB">
              <w:rPr>
                <w:color w:val="FF0000"/>
              </w:rPr>
              <w:t>2.4)*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4779920" w14:textId="77777777" w:rsidR="0027668F" w:rsidRPr="00F47EFB" w:rsidRDefault="0027668F" w:rsidP="00133CB2">
            <w:pPr>
              <w:rPr>
                <w:color w:val="FF0000"/>
              </w:rPr>
            </w:pPr>
            <w:r w:rsidRPr="00F47EFB">
              <w:rPr>
                <w:color w:val="FF0000"/>
              </w:rPr>
              <w:t xml:space="preserve">4.6 (3.4 to </w:t>
            </w:r>
            <w:proofErr w:type="gramStart"/>
            <w:r w:rsidRPr="00F47EFB">
              <w:rPr>
                <w:color w:val="FF0000"/>
              </w:rPr>
              <w:t>5.8)*</w:t>
            </w:r>
            <w:proofErr w:type="gramEnd"/>
          </w:p>
        </w:tc>
      </w:tr>
      <w:tr w:rsidR="0027668F" w:rsidRPr="00F47EFB" w14:paraId="0F62383E" w14:textId="77777777" w:rsidTr="00133C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9BEDEB"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41033F7D" w14:textId="77777777" w:rsidR="0027668F" w:rsidRPr="00F47EFB" w:rsidRDefault="0027668F" w:rsidP="00133CB2">
            <w:pPr>
              <w:rPr>
                <w:color w:val="FF0000"/>
              </w:rPr>
            </w:pPr>
            <w:r w:rsidRPr="00F47EFB">
              <w:rPr>
                <w:color w:val="FF0000"/>
              </w:rPr>
              <w:t xml:space="preserve">4.5 (3.2 to </w:t>
            </w:r>
            <w:proofErr w:type="gramStart"/>
            <w:r w:rsidRPr="00F47EFB">
              <w:rPr>
                <w:color w:val="FF0000"/>
              </w:rPr>
              <w:t>5.9)*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4A78690" w14:textId="77777777" w:rsidR="0027668F" w:rsidRPr="00F47EFB" w:rsidRDefault="0027668F" w:rsidP="00133CB2">
            <w:r w:rsidRPr="00F47EFB">
              <w:t>0.3 (-0.9 to 1.5)</w:t>
            </w:r>
          </w:p>
        </w:tc>
        <w:tc>
          <w:tcPr>
            <w:tcW w:w="0" w:type="auto"/>
            <w:tcBorders>
              <w:top w:val="nil"/>
              <w:left w:val="nil"/>
              <w:bottom w:val="single" w:sz="4" w:space="0" w:color="auto"/>
              <w:right w:val="single" w:sz="4" w:space="0" w:color="auto"/>
            </w:tcBorders>
            <w:shd w:val="clear" w:color="auto" w:fill="auto"/>
            <w:noWrap/>
            <w:vAlign w:val="bottom"/>
            <w:hideMark/>
          </w:tcPr>
          <w:p w14:paraId="19E20839" w14:textId="77777777" w:rsidR="0027668F" w:rsidRPr="00F47EFB" w:rsidRDefault="0027668F" w:rsidP="00133CB2">
            <w:pPr>
              <w:rPr>
                <w:color w:val="FF0000"/>
              </w:rPr>
            </w:pPr>
            <w:r w:rsidRPr="00F47EFB">
              <w:rPr>
                <w:color w:val="FF0000"/>
              </w:rPr>
              <w:t xml:space="preserve">4.2 (2.8 to </w:t>
            </w:r>
            <w:proofErr w:type="gramStart"/>
            <w:r w:rsidRPr="00F47EFB">
              <w:rPr>
                <w:color w:val="FF0000"/>
              </w:rPr>
              <w:t>5.6)*</w:t>
            </w:r>
            <w:proofErr w:type="gramEnd"/>
          </w:p>
        </w:tc>
      </w:tr>
      <w:tr w:rsidR="0027668F" w:rsidRPr="00F47EFB" w14:paraId="3A7ACEF8"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146B94"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186FEA6E" w14:textId="77777777" w:rsidR="0027668F" w:rsidRPr="00F47EFB" w:rsidRDefault="0027668F" w:rsidP="00133CB2">
            <w:pPr>
              <w:rPr>
                <w:color w:val="FF0000"/>
              </w:rPr>
            </w:pPr>
            <w:r w:rsidRPr="00F47EFB">
              <w:rPr>
                <w:color w:val="FF0000"/>
              </w:rPr>
              <w:t xml:space="preserve">3.5 (2.0 to </w:t>
            </w:r>
            <w:proofErr w:type="gramStart"/>
            <w:r w:rsidRPr="00F47EFB">
              <w:rPr>
                <w:color w:val="FF0000"/>
              </w:rPr>
              <w:t>5.0)*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8813363" w14:textId="77777777" w:rsidR="0027668F" w:rsidRPr="00F47EFB" w:rsidRDefault="0027668F" w:rsidP="00133CB2">
            <w:r w:rsidRPr="00F47EFB">
              <w:t>0.1 (-1.2 to 1.4)</w:t>
            </w:r>
          </w:p>
        </w:tc>
        <w:tc>
          <w:tcPr>
            <w:tcW w:w="0" w:type="auto"/>
            <w:tcBorders>
              <w:top w:val="nil"/>
              <w:left w:val="nil"/>
              <w:bottom w:val="single" w:sz="4" w:space="0" w:color="auto"/>
              <w:right w:val="single" w:sz="4" w:space="0" w:color="auto"/>
            </w:tcBorders>
            <w:shd w:val="clear" w:color="auto" w:fill="auto"/>
            <w:noWrap/>
            <w:vAlign w:val="bottom"/>
            <w:hideMark/>
          </w:tcPr>
          <w:p w14:paraId="2F9D2400" w14:textId="77777777" w:rsidR="0027668F" w:rsidRPr="00F47EFB" w:rsidRDefault="0027668F" w:rsidP="00133CB2">
            <w:pPr>
              <w:rPr>
                <w:color w:val="FF0000"/>
              </w:rPr>
            </w:pPr>
            <w:r w:rsidRPr="00F47EFB">
              <w:rPr>
                <w:color w:val="FF0000"/>
              </w:rPr>
              <w:t xml:space="preserve">3.4 (1.8 to </w:t>
            </w:r>
            <w:proofErr w:type="gramStart"/>
            <w:r w:rsidRPr="00F47EFB">
              <w:rPr>
                <w:color w:val="FF0000"/>
              </w:rPr>
              <w:t>4.9)*</w:t>
            </w:r>
            <w:proofErr w:type="gramEnd"/>
          </w:p>
        </w:tc>
      </w:tr>
      <w:tr w:rsidR="0027668F" w:rsidRPr="00F47EFB" w14:paraId="02625B99"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2D810"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2F079ABB" w14:textId="77777777" w:rsidR="0027668F" w:rsidRPr="00F47EFB" w:rsidRDefault="0027668F" w:rsidP="00133CB2">
            <w:pPr>
              <w:rPr>
                <w:color w:val="FF0000"/>
              </w:rPr>
            </w:pPr>
            <w:r w:rsidRPr="00F47EFB">
              <w:rPr>
                <w:color w:val="FF0000"/>
              </w:rPr>
              <w:t xml:space="preserve">2.2 (0.5 to </w:t>
            </w:r>
            <w:proofErr w:type="gramStart"/>
            <w:r w:rsidRPr="00F47EFB">
              <w:rPr>
                <w:color w:val="FF0000"/>
              </w:rPr>
              <w:t>3.9)*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1C7C542" w14:textId="77777777" w:rsidR="0027668F" w:rsidRPr="00F47EFB" w:rsidRDefault="0027668F" w:rsidP="00133CB2">
            <w:r w:rsidRPr="00F47EFB">
              <w:t>-0.3 (-1.8 to 1.2)</w:t>
            </w:r>
          </w:p>
        </w:tc>
        <w:tc>
          <w:tcPr>
            <w:tcW w:w="0" w:type="auto"/>
            <w:tcBorders>
              <w:top w:val="nil"/>
              <w:left w:val="nil"/>
              <w:bottom w:val="single" w:sz="4" w:space="0" w:color="auto"/>
              <w:right w:val="single" w:sz="4" w:space="0" w:color="auto"/>
            </w:tcBorders>
            <w:shd w:val="clear" w:color="auto" w:fill="auto"/>
            <w:noWrap/>
            <w:vAlign w:val="bottom"/>
            <w:hideMark/>
          </w:tcPr>
          <w:p w14:paraId="77E76032" w14:textId="77777777" w:rsidR="0027668F" w:rsidRPr="00F47EFB" w:rsidRDefault="0027668F" w:rsidP="00133CB2">
            <w:pPr>
              <w:rPr>
                <w:color w:val="FF0000"/>
              </w:rPr>
            </w:pPr>
            <w:r w:rsidRPr="00F47EFB">
              <w:rPr>
                <w:color w:val="FF0000"/>
              </w:rPr>
              <w:t xml:space="preserve">2.5 (0.7 to </w:t>
            </w:r>
            <w:proofErr w:type="gramStart"/>
            <w:r w:rsidRPr="00F47EFB">
              <w:rPr>
                <w:color w:val="FF0000"/>
              </w:rPr>
              <w:t>4.2)*</w:t>
            </w:r>
            <w:proofErr w:type="gramEnd"/>
          </w:p>
        </w:tc>
      </w:tr>
      <w:tr w:rsidR="0027668F" w:rsidRPr="00F47EFB" w14:paraId="268959AA"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60B2C2" w14:textId="77777777" w:rsidR="0027668F" w:rsidRPr="00F47EFB" w:rsidRDefault="0027668F"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22B67C78"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4DD1D6B8" w14:textId="77777777" w:rsidR="0027668F" w:rsidRPr="00F47EFB" w:rsidRDefault="0027668F"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0627237E" w14:textId="77777777" w:rsidR="0027668F" w:rsidRPr="00F47EFB" w:rsidRDefault="0027668F" w:rsidP="00133CB2">
            <w:r w:rsidRPr="00F47EFB">
              <w:t> </w:t>
            </w:r>
          </w:p>
        </w:tc>
      </w:tr>
      <w:tr w:rsidR="0027668F" w:rsidRPr="00F47EFB" w14:paraId="11775483"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18DC5" w14:textId="77777777" w:rsidR="0027668F" w:rsidRPr="00F47EFB" w:rsidRDefault="0027668F"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3E8B58E" w14:textId="77777777" w:rsidR="0027668F" w:rsidRPr="00F47EFB" w:rsidRDefault="0027668F" w:rsidP="00133CB2">
            <w:r w:rsidRPr="00F47EFB">
              <w:t>1.0 (-2.4 to 4.3)</w:t>
            </w:r>
          </w:p>
        </w:tc>
        <w:tc>
          <w:tcPr>
            <w:tcW w:w="0" w:type="auto"/>
            <w:tcBorders>
              <w:top w:val="nil"/>
              <w:left w:val="nil"/>
              <w:bottom w:val="single" w:sz="4" w:space="0" w:color="auto"/>
              <w:right w:val="single" w:sz="4" w:space="0" w:color="auto"/>
            </w:tcBorders>
            <w:shd w:val="clear" w:color="auto" w:fill="auto"/>
            <w:noWrap/>
            <w:vAlign w:val="bottom"/>
            <w:hideMark/>
          </w:tcPr>
          <w:p w14:paraId="0189CD26" w14:textId="77777777" w:rsidR="0027668F" w:rsidRPr="00F47EFB" w:rsidRDefault="0027668F" w:rsidP="00133CB2">
            <w:r w:rsidRPr="00F47EFB">
              <w:t>-0.6 (-2.3 to 1.0)</w:t>
            </w:r>
          </w:p>
        </w:tc>
        <w:tc>
          <w:tcPr>
            <w:tcW w:w="0" w:type="auto"/>
            <w:tcBorders>
              <w:top w:val="nil"/>
              <w:left w:val="nil"/>
              <w:bottom w:val="single" w:sz="4" w:space="0" w:color="auto"/>
              <w:right w:val="single" w:sz="4" w:space="0" w:color="auto"/>
            </w:tcBorders>
            <w:shd w:val="clear" w:color="auto" w:fill="auto"/>
            <w:noWrap/>
            <w:vAlign w:val="bottom"/>
            <w:hideMark/>
          </w:tcPr>
          <w:p w14:paraId="1E8FE600" w14:textId="77777777" w:rsidR="0027668F" w:rsidRPr="00F47EFB" w:rsidRDefault="0027668F" w:rsidP="00133CB2">
            <w:r w:rsidRPr="00F47EFB">
              <w:t>1.8 (-0.5 to 4.1)</w:t>
            </w:r>
          </w:p>
        </w:tc>
      </w:tr>
      <w:tr w:rsidR="0027668F" w:rsidRPr="00F47EFB" w14:paraId="66AB4064"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F1E1A6" w14:textId="77777777" w:rsidR="0027668F" w:rsidRPr="00F47EFB" w:rsidRDefault="0027668F"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3F6A540A" w14:textId="77777777" w:rsidR="0027668F" w:rsidRPr="00F47EFB" w:rsidRDefault="0027668F" w:rsidP="00133CB2">
            <w:r w:rsidRPr="00F47EFB">
              <w:t>1.3 (-2.2 to 4.8)</w:t>
            </w:r>
          </w:p>
        </w:tc>
        <w:tc>
          <w:tcPr>
            <w:tcW w:w="0" w:type="auto"/>
            <w:tcBorders>
              <w:top w:val="nil"/>
              <w:left w:val="nil"/>
              <w:bottom w:val="single" w:sz="4" w:space="0" w:color="auto"/>
              <w:right w:val="single" w:sz="4" w:space="0" w:color="auto"/>
            </w:tcBorders>
            <w:shd w:val="clear" w:color="auto" w:fill="auto"/>
            <w:noWrap/>
            <w:vAlign w:val="bottom"/>
            <w:hideMark/>
          </w:tcPr>
          <w:p w14:paraId="6D26E4B3" w14:textId="77777777" w:rsidR="0027668F" w:rsidRPr="00F47EFB" w:rsidRDefault="0027668F" w:rsidP="00133CB2">
            <w:r w:rsidRPr="00F47EFB">
              <w:t>-0.7 (-2.5 to 1.1)</w:t>
            </w:r>
          </w:p>
        </w:tc>
        <w:tc>
          <w:tcPr>
            <w:tcW w:w="0" w:type="auto"/>
            <w:tcBorders>
              <w:top w:val="nil"/>
              <w:left w:val="nil"/>
              <w:bottom w:val="single" w:sz="4" w:space="0" w:color="auto"/>
              <w:right w:val="single" w:sz="4" w:space="0" w:color="auto"/>
            </w:tcBorders>
            <w:shd w:val="clear" w:color="auto" w:fill="auto"/>
            <w:noWrap/>
            <w:vAlign w:val="bottom"/>
            <w:hideMark/>
          </w:tcPr>
          <w:p w14:paraId="0820A01D" w14:textId="77777777" w:rsidR="0027668F" w:rsidRPr="00F47EFB" w:rsidRDefault="0027668F" w:rsidP="00133CB2">
            <w:r w:rsidRPr="00F47EFB">
              <w:t>0.9 (-3.0 to 4.9)</w:t>
            </w:r>
          </w:p>
        </w:tc>
      </w:tr>
      <w:tr w:rsidR="0027668F" w:rsidRPr="00F47EFB" w14:paraId="37D6FE69"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D21D96" w14:textId="77777777" w:rsidR="0027668F" w:rsidRPr="00F47EFB" w:rsidRDefault="0027668F"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61C5D47D" w14:textId="77777777" w:rsidR="0027668F" w:rsidRPr="00F47EFB" w:rsidRDefault="0027668F" w:rsidP="00133CB2">
            <w:r w:rsidRPr="00F47EFB">
              <w:t>1.3 (-2.6 to 5.1)</w:t>
            </w:r>
          </w:p>
        </w:tc>
        <w:tc>
          <w:tcPr>
            <w:tcW w:w="0" w:type="auto"/>
            <w:tcBorders>
              <w:top w:val="nil"/>
              <w:left w:val="nil"/>
              <w:bottom w:val="single" w:sz="4" w:space="0" w:color="auto"/>
              <w:right w:val="single" w:sz="4" w:space="0" w:color="auto"/>
            </w:tcBorders>
            <w:shd w:val="clear" w:color="auto" w:fill="auto"/>
            <w:noWrap/>
            <w:vAlign w:val="bottom"/>
            <w:hideMark/>
          </w:tcPr>
          <w:p w14:paraId="7D75A6CF" w14:textId="77777777" w:rsidR="0027668F" w:rsidRPr="00F47EFB" w:rsidRDefault="0027668F" w:rsidP="00133CB2">
            <w:r w:rsidRPr="00F47EFB">
              <w:t>-0.8 (-2.8 to 1.2)</w:t>
            </w:r>
          </w:p>
        </w:tc>
        <w:tc>
          <w:tcPr>
            <w:tcW w:w="0" w:type="auto"/>
            <w:tcBorders>
              <w:top w:val="nil"/>
              <w:left w:val="nil"/>
              <w:bottom w:val="single" w:sz="4" w:space="0" w:color="auto"/>
              <w:right w:val="single" w:sz="4" w:space="0" w:color="auto"/>
            </w:tcBorders>
            <w:shd w:val="clear" w:color="auto" w:fill="auto"/>
            <w:noWrap/>
            <w:vAlign w:val="bottom"/>
            <w:hideMark/>
          </w:tcPr>
          <w:p w14:paraId="258D4684" w14:textId="77777777" w:rsidR="0027668F" w:rsidRPr="00F47EFB" w:rsidRDefault="0027668F" w:rsidP="00133CB2">
            <w:r w:rsidRPr="00F47EFB">
              <w:t>0.9 (-3.3 to 5.1)</w:t>
            </w:r>
          </w:p>
        </w:tc>
      </w:tr>
      <w:tr w:rsidR="0027668F" w:rsidRPr="00F47EFB" w14:paraId="295C05B8" w14:textId="77777777" w:rsidTr="00133CB2">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ACE6C" w14:textId="77777777" w:rsidR="0027668F" w:rsidRPr="00F47EFB" w:rsidRDefault="0027668F"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43FDDBA0" w14:textId="77777777" w:rsidR="0027668F" w:rsidRPr="00F47EFB" w:rsidRDefault="0027668F" w:rsidP="00133CB2">
            <w:r w:rsidRPr="00F47EFB">
              <w:t>0.6 (-3.8 to 5.0)</w:t>
            </w:r>
          </w:p>
        </w:tc>
        <w:tc>
          <w:tcPr>
            <w:tcW w:w="0" w:type="auto"/>
            <w:tcBorders>
              <w:top w:val="nil"/>
              <w:left w:val="nil"/>
              <w:bottom w:val="single" w:sz="4" w:space="0" w:color="auto"/>
              <w:right w:val="single" w:sz="4" w:space="0" w:color="auto"/>
            </w:tcBorders>
            <w:shd w:val="clear" w:color="auto" w:fill="auto"/>
            <w:noWrap/>
            <w:vAlign w:val="bottom"/>
            <w:hideMark/>
          </w:tcPr>
          <w:p w14:paraId="7CDF7385" w14:textId="77777777" w:rsidR="0027668F" w:rsidRPr="00F47EFB" w:rsidRDefault="0027668F" w:rsidP="00133CB2">
            <w:r w:rsidRPr="00F47EFB">
              <w:t>-0.8 (-3.1 to 1.4)</w:t>
            </w:r>
          </w:p>
        </w:tc>
        <w:tc>
          <w:tcPr>
            <w:tcW w:w="0" w:type="auto"/>
            <w:tcBorders>
              <w:top w:val="nil"/>
              <w:left w:val="nil"/>
              <w:bottom w:val="single" w:sz="4" w:space="0" w:color="auto"/>
              <w:right w:val="single" w:sz="4" w:space="0" w:color="auto"/>
            </w:tcBorders>
            <w:shd w:val="clear" w:color="auto" w:fill="auto"/>
            <w:noWrap/>
            <w:vAlign w:val="bottom"/>
            <w:hideMark/>
          </w:tcPr>
          <w:p w14:paraId="235FB2D3" w14:textId="77777777" w:rsidR="0027668F" w:rsidRPr="00F47EFB" w:rsidRDefault="0027668F" w:rsidP="00133CB2">
            <w:r w:rsidRPr="00F47EFB">
              <w:t>3.1 (-0.3 to 6.5)</w:t>
            </w:r>
          </w:p>
        </w:tc>
      </w:tr>
    </w:tbl>
    <w:p w14:paraId="7E7B424D" w14:textId="77777777" w:rsidR="00DB37F5" w:rsidRPr="00F47EFB" w:rsidRDefault="00DB37F5" w:rsidP="00DB37F5">
      <w:pPr>
        <w:rPr>
          <w:color w:val="000000" w:themeColor="text1"/>
          <w:shd w:val="clear" w:color="auto" w:fill="FFFFFF"/>
        </w:rPr>
      </w:pPr>
    </w:p>
    <w:p w14:paraId="6ACAB5F1" w14:textId="77777777" w:rsidR="00DB37F5" w:rsidRPr="00F47EFB" w:rsidRDefault="00DB37F5" w:rsidP="00DB37F5">
      <w:pPr>
        <w:rPr>
          <w:color w:val="000000" w:themeColor="text1"/>
          <w:sz w:val="20"/>
          <w:szCs w:val="20"/>
          <w:shd w:val="clear" w:color="auto" w:fill="FFFFFF"/>
        </w:rPr>
      </w:pPr>
      <w:r w:rsidRPr="00F47EFB">
        <w:rPr>
          <w:color w:val="000000" w:themeColor="text1"/>
          <w:sz w:val="20"/>
          <w:szCs w:val="20"/>
          <w:shd w:val="clear" w:color="auto" w:fill="FFFFFF"/>
        </w:rPr>
        <w:t>IPTW = inverse probability of treatment weights; CI = confidence interval; ref = reference group.</w:t>
      </w:r>
    </w:p>
    <w:p w14:paraId="7DB2DA54" w14:textId="77777777" w:rsidR="00DB37F5" w:rsidRPr="00F47EFB" w:rsidRDefault="00DB37F5" w:rsidP="00DB37F5">
      <w:pPr>
        <w:rPr>
          <w:color w:val="000000" w:themeColor="text1"/>
          <w:sz w:val="20"/>
          <w:szCs w:val="20"/>
          <w:shd w:val="clear" w:color="auto" w:fill="FFFFFF"/>
        </w:rPr>
      </w:pPr>
    </w:p>
    <w:p w14:paraId="516ECB6A" w14:textId="1162FF22" w:rsidR="00DB37F5" w:rsidRPr="00F47EFB" w:rsidRDefault="00DB37F5" w:rsidP="00DB37F5">
      <w:pPr>
        <w:rPr>
          <w:color w:val="000000" w:themeColor="text1"/>
          <w:sz w:val="20"/>
          <w:szCs w:val="20"/>
        </w:rPr>
      </w:pPr>
      <w:r w:rsidRPr="00F47EFB">
        <w:rPr>
          <w:color w:val="000000" w:themeColor="text1"/>
          <w:sz w:val="20"/>
          <w:szCs w:val="20"/>
          <w:shd w:val="clear" w:color="auto" w:fill="FFFFFF"/>
        </w:rPr>
        <w:t>*p &lt; 0.05 for a statistical test of the difference between hospital types.</w:t>
      </w:r>
      <w:r w:rsidR="00D6207C" w:rsidRPr="00F47EFB">
        <w:rPr>
          <w:color w:val="000000" w:themeColor="text1"/>
          <w:sz w:val="20"/>
          <w:szCs w:val="20"/>
          <w:shd w:val="clear" w:color="auto" w:fill="FFFFFF"/>
        </w:rPr>
        <w:t xml:space="preserve"> </w:t>
      </w:r>
      <w:r w:rsidR="00D6207C" w:rsidRPr="00F47EFB">
        <w:rPr>
          <w:sz w:val="20"/>
          <w:szCs w:val="20"/>
        </w:rPr>
        <w:t xml:space="preserve">Values in red are statistically significant differences that favor the reference group (always set as the </w:t>
      </w:r>
      <w:proofErr w:type="gramStart"/>
      <w:r w:rsidR="00D6207C" w:rsidRPr="00F47EFB">
        <w:rPr>
          <w:sz w:val="20"/>
          <w:szCs w:val="20"/>
        </w:rPr>
        <w:t>lower level</w:t>
      </w:r>
      <w:proofErr w:type="gramEnd"/>
      <w:r w:rsidR="00D6207C" w:rsidRPr="00F47EFB">
        <w:rPr>
          <w:sz w:val="20"/>
          <w:szCs w:val="20"/>
        </w:rPr>
        <w:t xml:space="preserve"> trauma or non-trauma hospital in a comparison); values in blue are statistically significant differences that favor the non-reference group (always set as the higher level trauma center in a comparison); values in black are not statistically significant.</w:t>
      </w:r>
    </w:p>
    <w:p w14:paraId="227E87F0" w14:textId="63695C88" w:rsidR="00DB37F5" w:rsidRPr="00F47EFB" w:rsidRDefault="00DB37F5" w:rsidP="00DB37F5">
      <w:pPr>
        <w:rPr>
          <w:color w:val="000000" w:themeColor="text1"/>
          <w:sz w:val="20"/>
          <w:szCs w:val="20"/>
        </w:rPr>
      </w:pPr>
    </w:p>
    <w:p w14:paraId="6B31C146" w14:textId="53BD3216" w:rsidR="00DB37F5" w:rsidRPr="00F47EFB" w:rsidRDefault="00DB37F5" w:rsidP="00DB37F5">
      <w:pPr>
        <w:rPr>
          <w:color w:val="000000" w:themeColor="text1"/>
          <w:sz w:val="20"/>
          <w:szCs w:val="20"/>
        </w:rPr>
      </w:pPr>
      <w:r w:rsidRPr="00F47EFB">
        <w:rPr>
          <w:color w:val="000000" w:themeColor="text1"/>
          <w:sz w:val="20"/>
          <w:szCs w:val="20"/>
        </w:rPr>
        <w:t xml:space="preserve">Estimates are adjusted by propensity score-based </w:t>
      </w:r>
      <w:r w:rsidR="00520156" w:rsidRPr="00F47EFB">
        <w:rPr>
          <w:color w:val="000000" w:themeColor="text1"/>
          <w:sz w:val="20"/>
          <w:szCs w:val="20"/>
        </w:rPr>
        <w:t>IPTW</w:t>
      </w:r>
      <w:r w:rsidRPr="00F47EFB">
        <w:rPr>
          <w:color w:val="000000" w:themeColor="text1"/>
          <w:sz w:val="20"/>
          <w:szCs w:val="20"/>
        </w:rPr>
        <w:t xml:space="preserve"> weights. The propensity score model included patient-level demographic characteristics (age, race/ethnicity, sex, and dual-eligibility for Medicare and Medicaid), injury severity (NISS, ISS, pints of furnished blood, and the max AIS score for each body region, and the max overall AIS score), comorbid conditions (comorbidity score and indicators for 29 chronic conditions), and county-level demographic and health characteristics (metropolitan vs micropolitan area, natural log of median household income, proportion below federal poverty line, proportion female, proportion above 65y, proportion with ≥4y of college, proportion of physicians who are general practitioners, and proportion of hospitals with a medical school affiliation), and state and year fixed effects. In the hospital surgical survival analysis, we added the risk-adjusted surgical survival quality measure to the model. For the hospital volume analysis, we added the volume measure, which is the number of major trauma observations per year for each hospital. Lastly, among those who took an emergency ambulance ride, we removed miles, ambulance type (advance or basic life support), and pickup/drop-off location types.</w:t>
      </w:r>
      <w:r w:rsidRPr="00F47EFB">
        <w:rPr>
          <w:color w:val="000000" w:themeColor="text1"/>
          <w:sz w:val="20"/>
          <w:szCs w:val="20"/>
        </w:rPr>
        <w:tab/>
      </w:r>
    </w:p>
    <w:p w14:paraId="6ED09862" w14:textId="77777777" w:rsidR="00DB37F5" w:rsidRPr="00F47EFB" w:rsidRDefault="00DB37F5" w:rsidP="00DB37F5">
      <w:pPr>
        <w:rPr>
          <w:color w:val="000000" w:themeColor="text1"/>
          <w:sz w:val="20"/>
          <w:szCs w:val="20"/>
          <w:shd w:val="clear" w:color="auto" w:fill="FFFFFF"/>
        </w:rPr>
      </w:pPr>
    </w:p>
    <w:p w14:paraId="5372CE7A" w14:textId="75C6B87C" w:rsidR="00DB37F5" w:rsidRPr="00F47EFB" w:rsidRDefault="00DB37F5" w:rsidP="00DB37F5">
      <w:pPr>
        <w:rPr>
          <w:color w:val="000000" w:themeColor="text1"/>
          <w:sz w:val="20"/>
          <w:szCs w:val="20"/>
          <w:shd w:val="clear" w:color="auto" w:fill="FFFFFF"/>
        </w:rPr>
      </w:pPr>
      <w:r w:rsidRPr="00F47EFB">
        <w:rPr>
          <w:color w:val="000000" w:themeColor="text1"/>
          <w:sz w:val="20"/>
          <w:szCs w:val="20"/>
          <w:shd w:val="clear" w:color="auto" w:fill="FFFFFF"/>
        </w:rPr>
        <w:t>Sample sizes are as follows: All injuries (level 1: 132,225, level 2: 108,539, non-trauma: 71,990); Falls (level 1: 89,113, level 2: 81,490, non-trauma: 58,233); Motor vehicle crashes (level 1: 14,950, level 2: 7,723, non-trauma: 1,107); Firearm injuries (level 1: 627, level 2: 348; non-trauma: 13); Ambulance-transported: (level 1: 11,206, level 2: 9,677, non-trauma: 5,735).</w:t>
      </w:r>
    </w:p>
    <w:p w14:paraId="7F184989" w14:textId="195C9DA5" w:rsidR="00DB37F5" w:rsidRPr="00F47EFB" w:rsidRDefault="00DB37F5">
      <w:pPr>
        <w:rPr>
          <w:b/>
          <w:bCs/>
        </w:rPr>
      </w:pPr>
    </w:p>
    <w:p w14:paraId="40604C88" w14:textId="2154CA0B" w:rsidR="00DB37F5" w:rsidRPr="00F47EFB" w:rsidRDefault="00DB37F5" w:rsidP="00DB37F5">
      <w:pPr>
        <w:rPr>
          <w:b/>
          <w:bCs/>
        </w:rPr>
      </w:pPr>
      <w:r w:rsidRPr="00F47EFB">
        <w:rPr>
          <w:b/>
          <w:bCs/>
        </w:rPr>
        <w:lastRenderedPageBreak/>
        <w:t>Appendix table 1</w:t>
      </w:r>
      <w:r w:rsidR="0045298B" w:rsidRPr="00F47EFB">
        <w:rPr>
          <w:b/>
          <w:bCs/>
        </w:rPr>
        <w:t>6</w:t>
      </w:r>
      <w:r w:rsidRPr="00F47EFB">
        <w:rPr>
          <w:b/>
          <w:bCs/>
        </w:rPr>
        <w:t xml:space="preserve">. </w:t>
      </w:r>
      <w:r w:rsidR="00C8289A" w:rsidRPr="00F47EFB">
        <w:rPr>
          <w:b/>
          <w:bCs/>
        </w:rPr>
        <w:t xml:space="preserve">Unadjusted and adjusted </w:t>
      </w:r>
      <w:r w:rsidRPr="00F47EFB">
        <w:rPr>
          <w:b/>
          <w:bCs/>
        </w:rPr>
        <w:t xml:space="preserve">percentage point differences in mortality between hospitals using </w:t>
      </w:r>
      <w:r w:rsidR="008D4743" w:rsidRPr="00F47EFB">
        <w:rPr>
          <w:b/>
          <w:bCs/>
        </w:rPr>
        <w:t>kernel</w:t>
      </w:r>
      <w:r w:rsidRPr="00F47EFB">
        <w:rPr>
          <w:b/>
          <w:bCs/>
        </w:rPr>
        <w:t xml:space="preserve"> weights, all injuries and by subgroups</w:t>
      </w:r>
    </w:p>
    <w:p w14:paraId="4977943E" w14:textId="1F7F5723" w:rsidR="00DB37F5" w:rsidRPr="00F47EFB" w:rsidRDefault="00DB37F5">
      <w:pPr>
        <w:rPr>
          <w:b/>
          <w:bCs/>
        </w:rPr>
      </w:pPr>
    </w:p>
    <w:tbl>
      <w:tblPr>
        <w:tblW w:w="10180" w:type="dxa"/>
        <w:tblLook w:val="04A0" w:firstRow="1" w:lastRow="0" w:firstColumn="1" w:lastColumn="0" w:noHBand="0" w:noVBand="1"/>
      </w:tblPr>
      <w:tblGrid>
        <w:gridCol w:w="2338"/>
        <w:gridCol w:w="2552"/>
        <w:gridCol w:w="2531"/>
        <w:gridCol w:w="2759"/>
      </w:tblGrid>
      <w:tr w:rsidR="0027668F" w:rsidRPr="00F47EFB" w14:paraId="318E6BF2" w14:textId="77777777" w:rsidTr="0027668F">
        <w:trPr>
          <w:trHeight w:val="780"/>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0FD7A"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7842" w:type="dxa"/>
            <w:gridSpan w:val="3"/>
            <w:tcBorders>
              <w:top w:val="single" w:sz="4" w:space="0" w:color="auto"/>
              <w:left w:val="nil"/>
              <w:bottom w:val="single" w:sz="4" w:space="0" w:color="auto"/>
              <w:right w:val="single" w:sz="4" w:space="0" w:color="auto"/>
            </w:tcBorders>
            <w:shd w:val="clear" w:color="auto" w:fill="auto"/>
            <w:vAlign w:val="center"/>
            <w:hideMark/>
          </w:tcPr>
          <w:p w14:paraId="38B9235D" w14:textId="77777777" w:rsidR="0027668F" w:rsidRPr="00F47EFB" w:rsidRDefault="0027668F" w:rsidP="00133CB2">
            <w:pPr>
              <w:jc w:val="center"/>
              <w:rPr>
                <w:b/>
                <w:bCs/>
                <w:color w:val="000000" w:themeColor="text1"/>
                <w:sz w:val="22"/>
                <w:szCs w:val="22"/>
              </w:rPr>
            </w:pPr>
            <w:r w:rsidRPr="00F47EFB">
              <w:rPr>
                <w:b/>
                <w:bCs/>
                <w:color w:val="000000" w:themeColor="text1"/>
                <w:sz w:val="22"/>
                <w:szCs w:val="22"/>
              </w:rPr>
              <w:t>Differences in mortality between hospital types (reference group identified by parentheses)</w:t>
            </w:r>
          </w:p>
        </w:tc>
      </w:tr>
      <w:tr w:rsidR="0027668F" w:rsidRPr="00F47EFB" w14:paraId="633E66F3" w14:textId="77777777" w:rsidTr="00133CB2">
        <w:trPr>
          <w:trHeight w:val="9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FCFEF7E" w14:textId="77777777" w:rsidR="0027668F" w:rsidRPr="00F47EFB" w:rsidRDefault="0027668F" w:rsidP="00133CB2">
            <w:pPr>
              <w:rPr>
                <w:b/>
                <w:bCs/>
                <w:color w:val="000000" w:themeColor="text1"/>
                <w:sz w:val="22"/>
                <w:szCs w:val="22"/>
              </w:rPr>
            </w:pPr>
            <w:r w:rsidRPr="00F47EFB">
              <w:rPr>
                <w:b/>
                <w:bCs/>
                <w:color w:val="000000" w:themeColor="text1"/>
                <w:sz w:val="22"/>
                <w:szCs w:val="22"/>
              </w:rPr>
              <w:t>Outcome</w:t>
            </w:r>
          </w:p>
        </w:tc>
        <w:tc>
          <w:tcPr>
            <w:tcW w:w="2552" w:type="dxa"/>
            <w:tcBorders>
              <w:top w:val="nil"/>
              <w:left w:val="nil"/>
              <w:bottom w:val="single" w:sz="4" w:space="0" w:color="auto"/>
              <w:right w:val="single" w:sz="4" w:space="0" w:color="auto"/>
            </w:tcBorders>
            <w:shd w:val="clear" w:color="auto" w:fill="auto"/>
            <w:vAlign w:val="bottom"/>
            <w:hideMark/>
          </w:tcPr>
          <w:p w14:paraId="272380AD" w14:textId="77777777" w:rsidR="0027668F" w:rsidRPr="00F47EFB" w:rsidRDefault="0027668F" w:rsidP="00133CB2">
            <w:pPr>
              <w:rPr>
                <w:b/>
                <w:bCs/>
                <w:color w:val="000000" w:themeColor="text1"/>
                <w:sz w:val="22"/>
                <w:szCs w:val="22"/>
              </w:rPr>
            </w:pPr>
            <w:r w:rsidRPr="00F47EFB">
              <w:rPr>
                <w:b/>
                <w:bCs/>
                <w:color w:val="000000" w:themeColor="text1"/>
                <w:sz w:val="22"/>
                <w:szCs w:val="22"/>
              </w:rPr>
              <w:t>Level 1 vs non-trauma (ref)</w:t>
            </w:r>
            <w:r w:rsidRPr="00F47EFB">
              <w:rPr>
                <w:b/>
                <w:bCs/>
                <w:i/>
                <w:iCs/>
                <w:color w:val="000000" w:themeColor="text1"/>
                <w:sz w:val="22"/>
                <w:szCs w:val="22"/>
              </w:rPr>
              <w:t xml:space="preserve"> percentage points </w:t>
            </w:r>
            <w:r w:rsidRPr="00F47EFB">
              <w:rPr>
                <w:b/>
                <w:bCs/>
                <w:color w:val="000000" w:themeColor="text1"/>
                <w:sz w:val="22"/>
                <w:szCs w:val="22"/>
              </w:rPr>
              <w:t>[95% CI]</w:t>
            </w:r>
          </w:p>
        </w:tc>
        <w:tc>
          <w:tcPr>
            <w:tcW w:w="2531" w:type="dxa"/>
            <w:tcBorders>
              <w:top w:val="nil"/>
              <w:left w:val="nil"/>
              <w:bottom w:val="single" w:sz="4" w:space="0" w:color="auto"/>
              <w:right w:val="single" w:sz="4" w:space="0" w:color="auto"/>
            </w:tcBorders>
            <w:shd w:val="clear" w:color="auto" w:fill="auto"/>
            <w:vAlign w:val="bottom"/>
            <w:hideMark/>
          </w:tcPr>
          <w:p w14:paraId="180C46C4" w14:textId="77777777" w:rsidR="0027668F" w:rsidRPr="00F47EFB" w:rsidRDefault="0027668F" w:rsidP="00133CB2">
            <w:pPr>
              <w:rPr>
                <w:b/>
                <w:bCs/>
                <w:color w:val="000000" w:themeColor="text1"/>
                <w:sz w:val="22"/>
                <w:szCs w:val="22"/>
              </w:rPr>
            </w:pPr>
            <w:r w:rsidRPr="00F47EFB">
              <w:rPr>
                <w:b/>
                <w:bCs/>
                <w:color w:val="000000" w:themeColor="text1"/>
                <w:sz w:val="22"/>
                <w:szCs w:val="22"/>
              </w:rPr>
              <w:t>Level 1 vs level 2 (ref) percentage points [95% CI]</w:t>
            </w:r>
          </w:p>
        </w:tc>
        <w:tc>
          <w:tcPr>
            <w:tcW w:w="2759" w:type="dxa"/>
            <w:tcBorders>
              <w:top w:val="nil"/>
              <w:left w:val="nil"/>
              <w:bottom w:val="single" w:sz="4" w:space="0" w:color="auto"/>
              <w:right w:val="single" w:sz="4" w:space="0" w:color="auto"/>
            </w:tcBorders>
            <w:shd w:val="clear" w:color="auto" w:fill="auto"/>
            <w:vAlign w:val="bottom"/>
            <w:hideMark/>
          </w:tcPr>
          <w:p w14:paraId="2A037F7B" w14:textId="77777777" w:rsidR="0027668F" w:rsidRPr="00F47EFB" w:rsidRDefault="0027668F" w:rsidP="00133CB2">
            <w:pPr>
              <w:rPr>
                <w:b/>
                <w:bCs/>
                <w:color w:val="000000" w:themeColor="text1"/>
                <w:sz w:val="22"/>
                <w:szCs w:val="22"/>
              </w:rPr>
            </w:pPr>
            <w:r w:rsidRPr="00F47EFB">
              <w:rPr>
                <w:b/>
                <w:bCs/>
                <w:color w:val="000000" w:themeColor="text1"/>
                <w:sz w:val="22"/>
                <w:szCs w:val="22"/>
              </w:rPr>
              <w:t>Level 2 vs non-trauma (ref) percentage points [95% CI]</w:t>
            </w:r>
          </w:p>
        </w:tc>
      </w:tr>
      <w:tr w:rsidR="0027668F" w:rsidRPr="00F47EFB" w14:paraId="6FD1F6C4"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C006D3D" w14:textId="77777777" w:rsidR="0027668F" w:rsidRPr="00F47EFB" w:rsidRDefault="0027668F" w:rsidP="00133CB2">
            <w:pPr>
              <w:rPr>
                <w:b/>
                <w:bCs/>
                <w:color w:val="000000" w:themeColor="text1"/>
                <w:sz w:val="22"/>
                <w:szCs w:val="22"/>
              </w:rPr>
            </w:pPr>
            <w:r w:rsidRPr="00F47EFB">
              <w:rPr>
                <w:b/>
                <w:bCs/>
                <w:color w:val="000000" w:themeColor="text1"/>
                <w:sz w:val="22"/>
                <w:szCs w:val="22"/>
              </w:rPr>
              <w:t>All injuries</w:t>
            </w:r>
          </w:p>
        </w:tc>
        <w:tc>
          <w:tcPr>
            <w:tcW w:w="2552" w:type="dxa"/>
            <w:tcBorders>
              <w:top w:val="nil"/>
              <w:left w:val="nil"/>
              <w:bottom w:val="single" w:sz="4" w:space="0" w:color="auto"/>
              <w:right w:val="single" w:sz="4" w:space="0" w:color="auto"/>
            </w:tcBorders>
            <w:shd w:val="clear" w:color="auto" w:fill="auto"/>
            <w:vAlign w:val="bottom"/>
            <w:hideMark/>
          </w:tcPr>
          <w:p w14:paraId="676BABC1"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28A8E8DA"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72F9AF96"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r>
      <w:tr w:rsidR="0027668F" w:rsidRPr="00F47EFB" w14:paraId="258E88FF"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4F49EFC"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1784050A"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3EC1FBCB"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32E56633"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5D532D63"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82A69A3"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3E238B99" w14:textId="77777777" w:rsidR="0027668F" w:rsidRPr="00F47EFB" w:rsidRDefault="0027668F" w:rsidP="00133CB2">
            <w:pPr>
              <w:rPr>
                <w:color w:val="FF0000"/>
                <w:sz w:val="22"/>
                <w:szCs w:val="22"/>
              </w:rPr>
            </w:pPr>
            <w:r w:rsidRPr="00F47EFB">
              <w:rPr>
                <w:color w:val="FF0000"/>
                <w:sz w:val="22"/>
                <w:szCs w:val="22"/>
              </w:rPr>
              <w:t xml:space="preserve">4.0 (3.7 to </w:t>
            </w:r>
            <w:proofErr w:type="gramStart"/>
            <w:r w:rsidRPr="00F47EFB">
              <w:rPr>
                <w:color w:val="FF0000"/>
                <w:sz w:val="22"/>
                <w:szCs w:val="22"/>
              </w:rPr>
              <w:t>4.3)*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4AF504F" w14:textId="77777777" w:rsidR="0027668F" w:rsidRPr="00F47EFB" w:rsidRDefault="0027668F" w:rsidP="00133CB2">
            <w:pPr>
              <w:rPr>
                <w:color w:val="FF0000"/>
                <w:sz w:val="22"/>
                <w:szCs w:val="22"/>
              </w:rPr>
            </w:pPr>
            <w:r w:rsidRPr="00F47EFB">
              <w:rPr>
                <w:color w:val="FF0000"/>
                <w:sz w:val="22"/>
                <w:szCs w:val="22"/>
              </w:rPr>
              <w:t xml:space="preserve">0.6 (0.3 to </w:t>
            </w:r>
            <w:proofErr w:type="gramStart"/>
            <w:r w:rsidRPr="00F47EFB">
              <w:rPr>
                <w:color w:val="FF0000"/>
                <w:sz w:val="22"/>
                <w:szCs w:val="22"/>
              </w:rPr>
              <w:t>0.9)*</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04A8DDD7" w14:textId="77777777" w:rsidR="0027668F" w:rsidRPr="00F47EFB" w:rsidRDefault="0027668F" w:rsidP="00133CB2">
            <w:pPr>
              <w:rPr>
                <w:color w:val="FF0000"/>
                <w:sz w:val="22"/>
                <w:szCs w:val="22"/>
              </w:rPr>
            </w:pPr>
            <w:r w:rsidRPr="00F47EFB">
              <w:rPr>
                <w:color w:val="FF0000"/>
                <w:sz w:val="22"/>
                <w:szCs w:val="22"/>
              </w:rPr>
              <w:t xml:space="preserve">3.4 (3.1 to </w:t>
            </w:r>
            <w:proofErr w:type="gramStart"/>
            <w:r w:rsidRPr="00F47EFB">
              <w:rPr>
                <w:color w:val="FF0000"/>
                <w:sz w:val="22"/>
                <w:szCs w:val="22"/>
              </w:rPr>
              <w:t>3.7)*</w:t>
            </w:r>
            <w:proofErr w:type="gramEnd"/>
          </w:p>
        </w:tc>
      </w:tr>
      <w:tr w:rsidR="0027668F" w:rsidRPr="00F47EFB" w14:paraId="49EDF7ED"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B011637"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53BE215C" w14:textId="77777777" w:rsidR="0027668F" w:rsidRPr="00F47EFB" w:rsidRDefault="0027668F" w:rsidP="00133CB2">
            <w:pPr>
              <w:rPr>
                <w:color w:val="FF0000"/>
                <w:sz w:val="22"/>
                <w:szCs w:val="22"/>
              </w:rPr>
            </w:pPr>
            <w:r w:rsidRPr="00F47EFB">
              <w:rPr>
                <w:color w:val="FF0000"/>
                <w:sz w:val="22"/>
                <w:szCs w:val="22"/>
              </w:rPr>
              <w:t xml:space="preserve">2.6 (2.3 to </w:t>
            </w:r>
            <w:proofErr w:type="gramStart"/>
            <w:r w:rsidRPr="00F47EFB">
              <w:rPr>
                <w:color w:val="FF0000"/>
                <w:sz w:val="22"/>
                <w:szCs w:val="22"/>
              </w:rPr>
              <w:t>3.0)*</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012970C" w14:textId="77777777" w:rsidR="0027668F" w:rsidRPr="00F47EFB" w:rsidRDefault="0027668F" w:rsidP="00133CB2">
            <w:pPr>
              <w:rPr>
                <w:color w:val="000000" w:themeColor="text1"/>
                <w:sz w:val="22"/>
                <w:szCs w:val="22"/>
              </w:rPr>
            </w:pPr>
            <w:r w:rsidRPr="00F47EFB">
              <w:rPr>
                <w:color w:val="000000" w:themeColor="text1"/>
                <w:sz w:val="22"/>
                <w:szCs w:val="22"/>
              </w:rPr>
              <w:t>-0.2 (-0.5 to 0.2)</w:t>
            </w:r>
          </w:p>
        </w:tc>
        <w:tc>
          <w:tcPr>
            <w:tcW w:w="2759" w:type="dxa"/>
            <w:tcBorders>
              <w:top w:val="nil"/>
              <w:left w:val="nil"/>
              <w:bottom w:val="single" w:sz="4" w:space="0" w:color="auto"/>
              <w:right w:val="single" w:sz="4" w:space="0" w:color="auto"/>
            </w:tcBorders>
            <w:shd w:val="clear" w:color="auto" w:fill="auto"/>
            <w:noWrap/>
            <w:vAlign w:val="bottom"/>
            <w:hideMark/>
          </w:tcPr>
          <w:p w14:paraId="24396BEC" w14:textId="77777777" w:rsidR="0027668F" w:rsidRPr="00F47EFB" w:rsidRDefault="0027668F" w:rsidP="00133CB2">
            <w:pPr>
              <w:rPr>
                <w:color w:val="FF0000"/>
                <w:sz w:val="22"/>
                <w:szCs w:val="22"/>
              </w:rPr>
            </w:pPr>
            <w:r w:rsidRPr="00F47EFB">
              <w:rPr>
                <w:color w:val="FF0000"/>
                <w:sz w:val="22"/>
                <w:szCs w:val="22"/>
              </w:rPr>
              <w:t xml:space="preserve">2.8 (2.4 to </w:t>
            </w:r>
            <w:proofErr w:type="gramStart"/>
            <w:r w:rsidRPr="00F47EFB">
              <w:rPr>
                <w:color w:val="FF0000"/>
                <w:sz w:val="22"/>
                <w:szCs w:val="22"/>
              </w:rPr>
              <w:t>3.2)*</w:t>
            </w:r>
            <w:proofErr w:type="gramEnd"/>
          </w:p>
        </w:tc>
      </w:tr>
      <w:tr w:rsidR="0027668F" w:rsidRPr="00F47EFB" w14:paraId="26E3EA5D"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94D2BF8"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309CA003" w14:textId="77777777" w:rsidR="0027668F" w:rsidRPr="00F47EFB" w:rsidRDefault="0027668F" w:rsidP="00133CB2">
            <w:pPr>
              <w:rPr>
                <w:color w:val="FF0000"/>
                <w:sz w:val="22"/>
                <w:szCs w:val="22"/>
              </w:rPr>
            </w:pPr>
            <w:r w:rsidRPr="00F47EFB">
              <w:rPr>
                <w:color w:val="FF0000"/>
                <w:sz w:val="22"/>
                <w:szCs w:val="22"/>
              </w:rPr>
              <w:t xml:space="preserve">1.8 (1.4 to </w:t>
            </w:r>
            <w:proofErr w:type="gramStart"/>
            <w:r w:rsidRPr="00F47EFB">
              <w:rPr>
                <w:color w:val="FF0000"/>
                <w:sz w:val="22"/>
                <w:szCs w:val="22"/>
              </w:rPr>
              <w:t>2.2)*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3B3618B" w14:textId="77777777" w:rsidR="0027668F" w:rsidRPr="00F47EFB" w:rsidRDefault="0027668F" w:rsidP="00133CB2">
            <w:pPr>
              <w:rPr>
                <w:color w:val="0070C0"/>
                <w:sz w:val="22"/>
                <w:szCs w:val="22"/>
              </w:rPr>
            </w:pPr>
            <w:r w:rsidRPr="00F47EFB">
              <w:rPr>
                <w:color w:val="0070C0"/>
                <w:sz w:val="22"/>
                <w:szCs w:val="22"/>
              </w:rPr>
              <w:t>-0.5 (-0.9 to -0.</w:t>
            </w:r>
            <w:proofErr w:type="gramStart"/>
            <w:r w:rsidRPr="00F47EFB">
              <w:rPr>
                <w:color w:val="0070C0"/>
                <w:sz w:val="22"/>
                <w:szCs w:val="22"/>
              </w:rPr>
              <w:t>2)*</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13B1CBCB" w14:textId="77777777" w:rsidR="0027668F" w:rsidRPr="00F47EFB" w:rsidRDefault="0027668F" w:rsidP="00133CB2">
            <w:pPr>
              <w:rPr>
                <w:color w:val="FF0000"/>
                <w:sz w:val="22"/>
                <w:szCs w:val="22"/>
              </w:rPr>
            </w:pPr>
            <w:r w:rsidRPr="00F47EFB">
              <w:rPr>
                <w:color w:val="FF0000"/>
                <w:sz w:val="22"/>
                <w:szCs w:val="22"/>
              </w:rPr>
              <w:t xml:space="preserve">2.3 (1.9 to </w:t>
            </w:r>
            <w:proofErr w:type="gramStart"/>
            <w:r w:rsidRPr="00F47EFB">
              <w:rPr>
                <w:color w:val="FF0000"/>
                <w:sz w:val="22"/>
                <w:szCs w:val="22"/>
              </w:rPr>
              <w:t>2.8)*</w:t>
            </w:r>
            <w:proofErr w:type="gramEnd"/>
          </w:p>
        </w:tc>
      </w:tr>
      <w:tr w:rsidR="0027668F" w:rsidRPr="00F47EFB" w14:paraId="09F6E29F"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0A2AD6E"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4BE41EEA" w14:textId="77777777" w:rsidR="0027668F" w:rsidRPr="00F47EFB" w:rsidRDefault="0027668F" w:rsidP="00133CB2">
            <w:pPr>
              <w:rPr>
                <w:color w:val="FF0000"/>
                <w:sz w:val="22"/>
                <w:szCs w:val="22"/>
              </w:rPr>
            </w:pPr>
            <w:r w:rsidRPr="00F47EFB">
              <w:rPr>
                <w:color w:val="FF0000"/>
                <w:sz w:val="22"/>
                <w:szCs w:val="22"/>
              </w:rPr>
              <w:t xml:space="preserve">0.7 (0.2 to </w:t>
            </w:r>
            <w:proofErr w:type="gramStart"/>
            <w:r w:rsidRPr="00F47EFB">
              <w:rPr>
                <w:color w:val="FF0000"/>
                <w:sz w:val="22"/>
                <w:szCs w:val="22"/>
              </w:rPr>
              <w:t>1.1)*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982DB91" w14:textId="77777777" w:rsidR="0027668F" w:rsidRPr="00F47EFB" w:rsidRDefault="0027668F" w:rsidP="00133CB2">
            <w:pPr>
              <w:rPr>
                <w:color w:val="0070C0"/>
                <w:sz w:val="22"/>
                <w:szCs w:val="22"/>
              </w:rPr>
            </w:pPr>
            <w:r w:rsidRPr="00F47EFB">
              <w:rPr>
                <w:color w:val="0070C0"/>
                <w:sz w:val="22"/>
                <w:szCs w:val="22"/>
              </w:rPr>
              <w:t>-1.2 (-1.6 to -0.</w:t>
            </w:r>
            <w:proofErr w:type="gramStart"/>
            <w:r w:rsidRPr="00F47EFB">
              <w:rPr>
                <w:color w:val="0070C0"/>
                <w:sz w:val="22"/>
                <w:szCs w:val="22"/>
              </w:rPr>
              <w:t>8)*</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7C2DF402" w14:textId="77777777" w:rsidR="0027668F" w:rsidRPr="00F47EFB" w:rsidRDefault="0027668F" w:rsidP="00133CB2">
            <w:pPr>
              <w:rPr>
                <w:color w:val="FF0000"/>
                <w:sz w:val="22"/>
                <w:szCs w:val="22"/>
              </w:rPr>
            </w:pPr>
            <w:r w:rsidRPr="00F47EFB">
              <w:rPr>
                <w:color w:val="FF0000"/>
                <w:sz w:val="22"/>
                <w:szCs w:val="22"/>
              </w:rPr>
              <w:t xml:space="preserve">1.8 (1.4 to </w:t>
            </w:r>
            <w:proofErr w:type="gramStart"/>
            <w:r w:rsidRPr="00F47EFB">
              <w:rPr>
                <w:color w:val="FF0000"/>
                <w:sz w:val="22"/>
                <w:szCs w:val="22"/>
              </w:rPr>
              <w:t>2.3)*</w:t>
            </w:r>
            <w:proofErr w:type="gramEnd"/>
          </w:p>
        </w:tc>
      </w:tr>
      <w:tr w:rsidR="0027668F" w:rsidRPr="00F47EFB" w14:paraId="1B5FDE37"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F60A4D5"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19A06CA1" w14:textId="77777777" w:rsidR="0027668F" w:rsidRPr="00F47EFB" w:rsidRDefault="0027668F"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3A740985"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109E1387" w14:textId="77777777" w:rsidR="0027668F" w:rsidRPr="00F47EFB" w:rsidRDefault="0027668F" w:rsidP="00133CB2">
            <w:pPr>
              <w:rPr>
                <w:color w:val="FF0000"/>
                <w:sz w:val="22"/>
                <w:szCs w:val="22"/>
              </w:rPr>
            </w:pPr>
            <w:r w:rsidRPr="00F47EFB">
              <w:rPr>
                <w:color w:val="FF0000"/>
                <w:sz w:val="22"/>
                <w:szCs w:val="22"/>
              </w:rPr>
              <w:t> </w:t>
            </w:r>
          </w:p>
        </w:tc>
      </w:tr>
      <w:tr w:rsidR="0027668F" w:rsidRPr="00F47EFB" w14:paraId="499E9E5B"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7DC91FC"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73D95E9D" w14:textId="77777777" w:rsidR="0027668F" w:rsidRPr="00F47EFB" w:rsidRDefault="0027668F" w:rsidP="00133CB2">
            <w:pPr>
              <w:rPr>
                <w:color w:val="FF0000"/>
                <w:sz w:val="22"/>
                <w:szCs w:val="22"/>
              </w:rPr>
            </w:pPr>
            <w:r w:rsidRPr="00F47EFB">
              <w:rPr>
                <w:color w:val="FF0000"/>
                <w:sz w:val="22"/>
                <w:szCs w:val="22"/>
              </w:rPr>
              <w:t xml:space="preserve">4.0 (3.3 to </w:t>
            </w:r>
            <w:proofErr w:type="gramStart"/>
            <w:r w:rsidRPr="00F47EFB">
              <w:rPr>
                <w:color w:val="FF0000"/>
                <w:sz w:val="22"/>
                <w:szCs w:val="22"/>
              </w:rPr>
              <w:t>4.7)*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50FA6B7" w14:textId="77777777" w:rsidR="0027668F" w:rsidRPr="00F47EFB" w:rsidRDefault="0027668F" w:rsidP="00133CB2">
            <w:pPr>
              <w:rPr>
                <w:color w:val="000000" w:themeColor="text1"/>
                <w:sz w:val="22"/>
                <w:szCs w:val="22"/>
              </w:rPr>
            </w:pPr>
            <w:r w:rsidRPr="00F47EFB">
              <w:rPr>
                <w:color w:val="000000" w:themeColor="text1"/>
                <w:sz w:val="22"/>
                <w:szCs w:val="22"/>
              </w:rPr>
              <w:t>0.4 (-0.0 to 0.9)</w:t>
            </w:r>
          </w:p>
        </w:tc>
        <w:tc>
          <w:tcPr>
            <w:tcW w:w="2759" w:type="dxa"/>
            <w:tcBorders>
              <w:top w:val="nil"/>
              <w:left w:val="nil"/>
              <w:bottom w:val="single" w:sz="4" w:space="0" w:color="auto"/>
              <w:right w:val="single" w:sz="4" w:space="0" w:color="auto"/>
            </w:tcBorders>
            <w:shd w:val="clear" w:color="auto" w:fill="auto"/>
            <w:noWrap/>
            <w:vAlign w:val="bottom"/>
            <w:hideMark/>
          </w:tcPr>
          <w:p w14:paraId="747BBA15" w14:textId="77777777" w:rsidR="0027668F" w:rsidRPr="00F47EFB" w:rsidRDefault="0027668F" w:rsidP="00133CB2">
            <w:pPr>
              <w:rPr>
                <w:color w:val="FF0000"/>
                <w:sz w:val="22"/>
                <w:szCs w:val="22"/>
              </w:rPr>
            </w:pPr>
            <w:r w:rsidRPr="00F47EFB">
              <w:rPr>
                <w:color w:val="FF0000"/>
                <w:sz w:val="22"/>
                <w:szCs w:val="22"/>
              </w:rPr>
              <w:t xml:space="preserve">2.9 (2.2 to </w:t>
            </w:r>
            <w:proofErr w:type="gramStart"/>
            <w:r w:rsidRPr="00F47EFB">
              <w:rPr>
                <w:color w:val="FF0000"/>
                <w:sz w:val="22"/>
                <w:szCs w:val="22"/>
              </w:rPr>
              <w:t>3.5)*</w:t>
            </w:r>
            <w:proofErr w:type="gramEnd"/>
          </w:p>
        </w:tc>
      </w:tr>
      <w:tr w:rsidR="0027668F" w:rsidRPr="00F47EFB" w14:paraId="7AE28C5F"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52DE418"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2C946129" w14:textId="77777777" w:rsidR="0027668F" w:rsidRPr="00F47EFB" w:rsidRDefault="0027668F" w:rsidP="00133CB2">
            <w:pPr>
              <w:rPr>
                <w:color w:val="FF0000"/>
                <w:sz w:val="22"/>
                <w:szCs w:val="22"/>
              </w:rPr>
            </w:pPr>
            <w:r w:rsidRPr="00F47EFB">
              <w:rPr>
                <w:color w:val="FF0000"/>
                <w:sz w:val="22"/>
                <w:szCs w:val="22"/>
              </w:rPr>
              <w:t xml:space="preserve">3.8 (3.0 to </w:t>
            </w:r>
            <w:proofErr w:type="gramStart"/>
            <w:r w:rsidRPr="00F47EFB">
              <w:rPr>
                <w:color w:val="FF0000"/>
                <w:sz w:val="22"/>
                <w:szCs w:val="22"/>
              </w:rPr>
              <w:t>4.6)*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53601FB6" w14:textId="77777777" w:rsidR="0027668F" w:rsidRPr="00F47EFB" w:rsidRDefault="0027668F" w:rsidP="00133CB2">
            <w:pPr>
              <w:rPr>
                <w:color w:val="000000" w:themeColor="text1"/>
                <w:sz w:val="22"/>
                <w:szCs w:val="22"/>
              </w:rPr>
            </w:pPr>
            <w:r w:rsidRPr="00F47EFB">
              <w:rPr>
                <w:color w:val="000000" w:themeColor="text1"/>
                <w:sz w:val="22"/>
                <w:szCs w:val="22"/>
              </w:rPr>
              <w:t>0.2 (-0.3 to 0.8)</w:t>
            </w:r>
          </w:p>
        </w:tc>
        <w:tc>
          <w:tcPr>
            <w:tcW w:w="2759" w:type="dxa"/>
            <w:tcBorders>
              <w:top w:val="nil"/>
              <w:left w:val="nil"/>
              <w:bottom w:val="single" w:sz="4" w:space="0" w:color="auto"/>
              <w:right w:val="single" w:sz="4" w:space="0" w:color="auto"/>
            </w:tcBorders>
            <w:shd w:val="clear" w:color="auto" w:fill="auto"/>
            <w:noWrap/>
            <w:vAlign w:val="bottom"/>
            <w:hideMark/>
          </w:tcPr>
          <w:p w14:paraId="29AD5D57" w14:textId="77777777" w:rsidR="0027668F" w:rsidRPr="00F47EFB" w:rsidRDefault="0027668F" w:rsidP="00133CB2">
            <w:pPr>
              <w:rPr>
                <w:color w:val="FF0000"/>
                <w:sz w:val="22"/>
                <w:szCs w:val="22"/>
              </w:rPr>
            </w:pPr>
            <w:r w:rsidRPr="00F47EFB">
              <w:rPr>
                <w:color w:val="FF0000"/>
                <w:sz w:val="22"/>
                <w:szCs w:val="22"/>
              </w:rPr>
              <w:t xml:space="preserve">2.8 (2.1 to </w:t>
            </w:r>
            <w:proofErr w:type="gramStart"/>
            <w:r w:rsidRPr="00F47EFB">
              <w:rPr>
                <w:color w:val="FF0000"/>
                <w:sz w:val="22"/>
                <w:szCs w:val="22"/>
              </w:rPr>
              <w:t>3.5)*</w:t>
            </w:r>
            <w:proofErr w:type="gramEnd"/>
          </w:p>
        </w:tc>
      </w:tr>
      <w:tr w:rsidR="0027668F" w:rsidRPr="00F47EFB" w14:paraId="3AF616FE"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0301A70"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30731354" w14:textId="77777777" w:rsidR="0027668F" w:rsidRPr="00F47EFB" w:rsidRDefault="0027668F" w:rsidP="00133CB2">
            <w:pPr>
              <w:rPr>
                <w:color w:val="FF0000"/>
                <w:sz w:val="22"/>
                <w:szCs w:val="22"/>
              </w:rPr>
            </w:pPr>
            <w:r w:rsidRPr="00F47EFB">
              <w:rPr>
                <w:color w:val="FF0000"/>
                <w:sz w:val="22"/>
                <w:szCs w:val="22"/>
              </w:rPr>
              <w:t xml:space="preserve">3.5 (2.6 to </w:t>
            </w:r>
            <w:proofErr w:type="gramStart"/>
            <w:r w:rsidRPr="00F47EFB">
              <w:rPr>
                <w:color w:val="FF0000"/>
                <w:sz w:val="22"/>
                <w:szCs w:val="22"/>
              </w:rPr>
              <w:t>4.3)*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9B952C9" w14:textId="77777777" w:rsidR="0027668F" w:rsidRPr="00F47EFB" w:rsidRDefault="0027668F" w:rsidP="00133CB2">
            <w:pPr>
              <w:rPr>
                <w:color w:val="000000" w:themeColor="text1"/>
                <w:sz w:val="22"/>
                <w:szCs w:val="22"/>
              </w:rPr>
            </w:pPr>
            <w:r w:rsidRPr="00F47EFB">
              <w:rPr>
                <w:color w:val="000000" w:themeColor="text1"/>
                <w:sz w:val="22"/>
                <w:szCs w:val="22"/>
              </w:rPr>
              <w:t>0.2 (-0.4 to 0.8)</w:t>
            </w:r>
          </w:p>
        </w:tc>
        <w:tc>
          <w:tcPr>
            <w:tcW w:w="2759" w:type="dxa"/>
            <w:tcBorders>
              <w:top w:val="nil"/>
              <w:left w:val="nil"/>
              <w:bottom w:val="single" w:sz="4" w:space="0" w:color="auto"/>
              <w:right w:val="single" w:sz="4" w:space="0" w:color="auto"/>
            </w:tcBorders>
            <w:shd w:val="clear" w:color="auto" w:fill="auto"/>
            <w:noWrap/>
            <w:vAlign w:val="bottom"/>
            <w:hideMark/>
          </w:tcPr>
          <w:p w14:paraId="65A9B79E" w14:textId="77777777" w:rsidR="0027668F" w:rsidRPr="00F47EFB" w:rsidRDefault="0027668F" w:rsidP="00133CB2">
            <w:pPr>
              <w:rPr>
                <w:color w:val="FF0000"/>
                <w:sz w:val="22"/>
                <w:szCs w:val="22"/>
              </w:rPr>
            </w:pPr>
            <w:r w:rsidRPr="00F47EFB">
              <w:rPr>
                <w:color w:val="FF0000"/>
                <w:sz w:val="22"/>
                <w:szCs w:val="22"/>
              </w:rPr>
              <w:t xml:space="preserve">2.3 (1.5 to </w:t>
            </w:r>
            <w:proofErr w:type="gramStart"/>
            <w:r w:rsidRPr="00F47EFB">
              <w:rPr>
                <w:color w:val="FF0000"/>
                <w:sz w:val="22"/>
                <w:szCs w:val="22"/>
              </w:rPr>
              <w:t>3.1)*</w:t>
            </w:r>
            <w:proofErr w:type="gramEnd"/>
          </w:p>
        </w:tc>
      </w:tr>
      <w:tr w:rsidR="0027668F" w:rsidRPr="00F47EFB" w14:paraId="75E01881"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DDCEC03"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6F56EB7B" w14:textId="77777777" w:rsidR="0027668F" w:rsidRPr="00F47EFB" w:rsidRDefault="0027668F" w:rsidP="00133CB2">
            <w:pPr>
              <w:rPr>
                <w:color w:val="FF0000"/>
                <w:sz w:val="22"/>
                <w:szCs w:val="22"/>
              </w:rPr>
            </w:pPr>
            <w:r w:rsidRPr="00F47EFB">
              <w:rPr>
                <w:color w:val="FF0000"/>
                <w:sz w:val="22"/>
                <w:szCs w:val="22"/>
              </w:rPr>
              <w:t xml:space="preserve">3.4 (2.4 to </w:t>
            </w:r>
            <w:proofErr w:type="gramStart"/>
            <w:r w:rsidRPr="00F47EFB">
              <w:rPr>
                <w:color w:val="FF0000"/>
                <w:sz w:val="22"/>
                <w:szCs w:val="22"/>
              </w:rPr>
              <w:t>4.3)*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494B6F4" w14:textId="77777777" w:rsidR="0027668F" w:rsidRPr="00F47EFB" w:rsidRDefault="0027668F" w:rsidP="00133CB2">
            <w:pPr>
              <w:rPr>
                <w:color w:val="000000" w:themeColor="text1"/>
                <w:sz w:val="22"/>
                <w:szCs w:val="22"/>
              </w:rPr>
            </w:pPr>
            <w:r w:rsidRPr="00F47EFB">
              <w:rPr>
                <w:color w:val="000000" w:themeColor="text1"/>
                <w:sz w:val="22"/>
                <w:szCs w:val="22"/>
              </w:rPr>
              <w:t>0.2 (-0.4 to 0.8)</w:t>
            </w:r>
          </w:p>
        </w:tc>
        <w:tc>
          <w:tcPr>
            <w:tcW w:w="2759" w:type="dxa"/>
            <w:tcBorders>
              <w:top w:val="nil"/>
              <w:left w:val="nil"/>
              <w:bottom w:val="single" w:sz="4" w:space="0" w:color="auto"/>
              <w:right w:val="single" w:sz="4" w:space="0" w:color="auto"/>
            </w:tcBorders>
            <w:shd w:val="clear" w:color="auto" w:fill="auto"/>
            <w:noWrap/>
            <w:vAlign w:val="bottom"/>
            <w:hideMark/>
          </w:tcPr>
          <w:p w14:paraId="083BB6CA" w14:textId="77777777" w:rsidR="0027668F" w:rsidRPr="00F47EFB" w:rsidRDefault="0027668F" w:rsidP="00133CB2">
            <w:pPr>
              <w:rPr>
                <w:color w:val="FF0000"/>
                <w:sz w:val="22"/>
                <w:szCs w:val="22"/>
              </w:rPr>
            </w:pPr>
            <w:r w:rsidRPr="00F47EFB">
              <w:rPr>
                <w:color w:val="FF0000"/>
                <w:sz w:val="22"/>
                <w:szCs w:val="22"/>
              </w:rPr>
              <w:t xml:space="preserve">2.2 (1.4 to </w:t>
            </w:r>
            <w:proofErr w:type="gramStart"/>
            <w:r w:rsidRPr="00F47EFB">
              <w:rPr>
                <w:color w:val="FF0000"/>
                <w:sz w:val="22"/>
                <w:szCs w:val="22"/>
              </w:rPr>
              <w:t>3.1)*</w:t>
            </w:r>
            <w:proofErr w:type="gramEnd"/>
          </w:p>
        </w:tc>
      </w:tr>
      <w:tr w:rsidR="0027668F" w:rsidRPr="00F47EFB" w14:paraId="2CEC6E9F"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11904C0" w14:textId="77777777" w:rsidR="0027668F" w:rsidRPr="00F47EFB" w:rsidRDefault="0027668F" w:rsidP="00133CB2">
            <w:pPr>
              <w:rPr>
                <w:b/>
                <w:bCs/>
                <w:color w:val="000000" w:themeColor="text1"/>
                <w:sz w:val="22"/>
                <w:szCs w:val="22"/>
              </w:rPr>
            </w:pPr>
            <w:r w:rsidRPr="00F47EFB">
              <w:rPr>
                <w:b/>
                <w:bCs/>
                <w:color w:val="000000" w:themeColor="text1"/>
                <w:sz w:val="22"/>
                <w:szCs w:val="22"/>
              </w:rPr>
              <w:t>Falls</w:t>
            </w:r>
          </w:p>
        </w:tc>
        <w:tc>
          <w:tcPr>
            <w:tcW w:w="2552" w:type="dxa"/>
            <w:tcBorders>
              <w:top w:val="nil"/>
              <w:left w:val="nil"/>
              <w:bottom w:val="single" w:sz="4" w:space="0" w:color="auto"/>
              <w:right w:val="single" w:sz="4" w:space="0" w:color="auto"/>
            </w:tcBorders>
            <w:shd w:val="clear" w:color="auto" w:fill="auto"/>
            <w:vAlign w:val="bottom"/>
            <w:hideMark/>
          </w:tcPr>
          <w:p w14:paraId="27D80534" w14:textId="77777777" w:rsidR="0027668F" w:rsidRPr="00F47EFB" w:rsidRDefault="0027668F" w:rsidP="00133CB2">
            <w:pPr>
              <w:rPr>
                <w:b/>
                <w:bCs/>
                <w:color w:val="FF0000"/>
                <w:sz w:val="22"/>
                <w:szCs w:val="22"/>
              </w:rPr>
            </w:pPr>
            <w:r w:rsidRPr="00F47EFB">
              <w:rPr>
                <w:b/>
                <w:bCs/>
                <w:color w:val="FF0000"/>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254C725C"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00CBFE6E" w14:textId="77777777" w:rsidR="0027668F" w:rsidRPr="00F47EFB" w:rsidRDefault="0027668F" w:rsidP="00133CB2">
            <w:pPr>
              <w:rPr>
                <w:b/>
                <w:bCs/>
                <w:color w:val="FF0000"/>
                <w:sz w:val="22"/>
                <w:szCs w:val="22"/>
              </w:rPr>
            </w:pPr>
            <w:r w:rsidRPr="00F47EFB">
              <w:rPr>
                <w:b/>
                <w:bCs/>
                <w:color w:val="FF0000"/>
                <w:sz w:val="22"/>
                <w:szCs w:val="22"/>
              </w:rPr>
              <w:t> </w:t>
            </w:r>
          </w:p>
        </w:tc>
      </w:tr>
      <w:tr w:rsidR="0027668F" w:rsidRPr="00F47EFB" w14:paraId="5A8CAC44"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55C8722"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49B8D943" w14:textId="77777777" w:rsidR="0027668F" w:rsidRPr="00F47EFB" w:rsidRDefault="0027668F"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5373C07C"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1AAC2ED0" w14:textId="77777777" w:rsidR="0027668F" w:rsidRPr="00F47EFB" w:rsidRDefault="0027668F" w:rsidP="00133CB2">
            <w:pPr>
              <w:rPr>
                <w:color w:val="FF0000"/>
                <w:sz w:val="22"/>
                <w:szCs w:val="22"/>
              </w:rPr>
            </w:pPr>
            <w:r w:rsidRPr="00F47EFB">
              <w:rPr>
                <w:color w:val="FF0000"/>
                <w:sz w:val="22"/>
                <w:szCs w:val="22"/>
              </w:rPr>
              <w:t> </w:t>
            </w:r>
          </w:p>
        </w:tc>
      </w:tr>
      <w:tr w:rsidR="0027668F" w:rsidRPr="00F47EFB" w14:paraId="71964C42"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1B98A36"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25F82DD5" w14:textId="77777777" w:rsidR="0027668F" w:rsidRPr="00F47EFB" w:rsidRDefault="0027668F" w:rsidP="00133CB2">
            <w:pPr>
              <w:rPr>
                <w:color w:val="FF0000"/>
                <w:sz w:val="22"/>
                <w:szCs w:val="22"/>
              </w:rPr>
            </w:pPr>
            <w:r w:rsidRPr="00F47EFB">
              <w:rPr>
                <w:color w:val="FF0000"/>
                <w:sz w:val="22"/>
                <w:szCs w:val="22"/>
              </w:rPr>
              <w:t xml:space="preserve">4.2 (3.9 to </w:t>
            </w:r>
            <w:proofErr w:type="gramStart"/>
            <w:r w:rsidRPr="00F47EFB">
              <w:rPr>
                <w:color w:val="FF0000"/>
                <w:sz w:val="22"/>
                <w:szCs w:val="22"/>
              </w:rPr>
              <w:t>4.6)*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D0313A7" w14:textId="77777777" w:rsidR="0027668F" w:rsidRPr="00F47EFB" w:rsidRDefault="0027668F" w:rsidP="00133CB2">
            <w:pPr>
              <w:rPr>
                <w:color w:val="FF0000"/>
                <w:sz w:val="22"/>
                <w:szCs w:val="22"/>
              </w:rPr>
            </w:pPr>
            <w:r w:rsidRPr="00F47EFB">
              <w:rPr>
                <w:color w:val="FF0000"/>
                <w:sz w:val="22"/>
                <w:szCs w:val="22"/>
              </w:rPr>
              <w:t xml:space="preserve">0.9 (0.6 to </w:t>
            </w:r>
            <w:proofErr w:type="gramStart"/>
            <w:r w:rsidRPr="00F47EFB">
              <w:rPr>
                <w:color w:val="FF0000"/>
                <w:sz w:val="22"/>
                <w:szCs w:val="22"/>
              </w:rPr>
              <w:t>1.3)*</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3A15CE40" w14:textId="77777777" w:rsidR="0027668F" w:rsidRPr="00F47EFB" w:rsidRDefault="0027668F" w:rsidP="00133CB2">
            <w:pPr>
              <w:rPr>
                <w:color w:val="FF0000"/>
                <w:sz w:val="22"/>
                <w:szCs w:val="22"/>
              </w:rPr>
            </w:pPr>
            <w:r w:rsidRPr="00F47EFB">
              <w:rPr>
                <w:color w:val="FF0000"/>
                <w:sz w:val="22"/>
                <w:szCs w:val="22"/>
              </w:rPr>
              <w:t xml:space="preserve">3.3 (2.9 to </w:t>
            </w:r>
            <w:proofErr w:type="gramStart"/>
            <w:r w:rsidRPr="00F47EFB">
              <w:rPr>
                <w:color w:val="FF0000"/>
                <w:sz w:val="22"/>
                <w:szCs w:val="22"/>
              </w:rPr>
              <w:t>3.6)*</w:t>
            </w:r>
            <w:proofErr w:type="gramEnd"/>
          </w:p>
        </w:tc>
      </w:tr>
      <w:tr w:rsidR="0027668F" w:rsidRPr="00F47EFB" w14:paraId="112F020C"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DF8661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2D71E377" w14:textId="77777777" w:rsidR="0027668F" w:rsidRPr="00F47EFB" w:rsidRDefault="0027668F" w:rsidP="00133CB2">
            <w:pPr>
              <w:rPr>
                <w:color w:val="FF0000"/>
                <w:sz w:val="22"/>
                <w:szCs w:val="22"/>
              </w:rPr>
            </w:pPr>
            <w:r w:rsidRPr="00F47EFB">
              <w:rPr>
                <w:color w:val="FF0000"/>
                <w:sz w:val="22"/>
                <w:szCs w:val="22"/>
              </w:rPr>
              <w:t xml:space="preserve">3.1 (2.7 to </w:t>
            </w:r>
            <w:proofErr w:type="gramStart"/>
            <w:r w:rsidRPr="00F47EFB">
              <w:rPr>
                <w:color w:val="FF0000"/>
                <w:sz w:val="22"/>
                <w:szCs w:val="22"/>
              </w:rPr>
              <w:t>3.6)*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53014EA" w14:textId="77777777" w:rsidR="0027668F" w:rsidRPr="00F47EFB" w:rsidRDefault="0027668F" w:rsidP="00133CB2">
            <w:pPr>
              <w:rPr>
                <w:color w:val="000000" w:themeColor="text1"/>
                <w:sz w:val="22"/>
                <w:szCs w:val="22"/>
              </w:rPr>
            </w:pPr>
            <w:r w:rsidRPr="00F47EFB">
              <w:rPr>
                <w:color w:val="000000" w:themeColor="text1"/>
                <w:sz w:val="22"/>
                <w:szCs w:val="22"/>
              </w:rPr>
              <w:t>0.4 (-0.0 to 0.8)</w:t>
            </w:r>
          </w:p>
        </w:tc>
        <w:tc>
          <w:tcPr>
            <w:tcW w:w="2759" w:type="dxa"/>
            <w:tcBorders>
              <w:top w:val="nil"/>
              <w:left w:val="nil"/>
              <w:bottom w:val="single" w:sz="4" w:space="0" w:color="auto"/>
              <w:right w:val="single" w:sz="4" w:space="0" w:color="auto"/>
            </w:tcBorders>
            <w:shd w:val="clear" w:color="auto" w:fill="auto"/>
            <w:noWrap/>
            <w:vAlign w:val="bottom"/>
            <w:hideMark/>
          </w:tcPr>
          <w:p w14:paraId="209F0FD4" w14:textId="77777777" w:rsidR="0027668F" w:rsidRPr="00F47EFB" w:rsidRDefault="0027668F" w:rsidP="00133CB2">
            <w:pPr>
              <w:rPr>
                <w:color w:val="FF0000"/>
                <w:sz w:val="22"/>
                <w:szCs w:val="22"/>
              </w:rPr>
            </w:pPr>
            <w:r w:rsidRPr="00F47EFB">
              <w:rPr>
                <w:color w:val="FF0000"/>
                <w:sz w:val="22"/>
                <w:szCs w:val="22"/>
              </w:rPr>
              <w:t xml:space="preserve">2.8 (2.4 to </w:t>
            </w:r>
            <w:proofErr w:type="gramStart"/>
            <w:r w:rsidRPr="00F47EFB">
              <w:rPr>
                <w:color w:val="FF0000"/>
                <w:sz w:val="22"/>
                <w:szCs w:val="22"/>
              </w:rPr>
              <w:t>3.2)*</w:t>
            </w:r>
            <w:proofErr w:type="gramEnd"/>
          </w:p>
        </w:tc>
      </w:tr>
      <w:tr w:rsidR="0027668F" w:rsidRPr="00F47EFB" w14:paraId="689D2B7D"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36E4B84"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4953F9E5" w14:textId="77777777" w:rsidR="0027668F" w:rsidRPr="00F47EFB" w:rsidRDefault="0027668F" w:rsidP="00133CB2">
            <w:pPr>
              <w:rPr>
                <w:color w:val="FF0000"/>
                <w:sz w:val="22"/>
                <w:szCs w:val="22"/>
              </w:rPr>
            </w:pPr>
            <w:r w:rsidRPr="00F47EFB">
              <w:rPr>
                <w:color w:val="FF0000"/>
                <w:sz w:val="22"/>
                <w:szCs w:val="22"/>
              </w:rPr>
              <w:t xml:space="preserve">2.6 (2.1 to </w:t>
            </w:r>
            <w:proofErr w:type="gramStart"/>
            <w:r w:rsidRPr="00F47EFB">
              <w:rPr>
                <w:color w:val="FF0000"/>
                <w:sz w:val="22"/>
                <w:szCs w:val="22"/>
              </w:rPr>
              <w:t>3.1)*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5A69218" w14:textId="77777777" w:rsidR="0027668F" w:rsidRPr="00F47EFB" w:rsidRDefault="0027668F" w:rsidP="00133CB2">
            <w:pPr>
              <w:rPr>
                <w:color w:val="000000" w:themeColor="text1"/>
                <w:sz w:val="22"/>
                <w:szCs w:val="22"/>
              </w:rPr>
            </w:pPr>
            <w:r w:rsidRPr="00F47EFB">
              <w:rPr>
                <w:color w:val="000000" w:themeColor="text1"/>
                <w:sz w:val="22"/>
                <w:szCs w:val="22"/>
              </w:rPr>
              <w:t>0.1 (-0.3 to 0.6)</w:t>
            </w:r>
          </w:p>
        </w:tc>
        <w:tc>
          <w:tcPr>
            <w:tcW w:w="2759" w:type="dxa"/>
            <w:tcBorders>
              <w:top w:val="nil"/>
              <w:left w:val="nil"/>
              <w:bottom w:val="single" w:sz="4" w:space="0" w:color="auto"/>
              <w:right w:val="single" w:sz="4" w:space="0" w:color="auto"/>
            </w:tcBorders>
            <w:shd w:val="clear" w:color="auto" w:fill="auto"/>
            <w:noWrap/>
            <w:vAlign w:val="bottom"/>
            <w:hideMark/>
          </w:tcPr>
          <w:p w14:paraId="523F7CA2" w14:textId="77777777" w:rsidR="0027668F" w:rsidRPr="00F47EFB" w:rsidRDefault="0027668F" w:rsidP="00133CB2">
            <w:pPr>
              <w:rPr>
                <w:color w:val="FF0000"/>
                <w:sz w:val="22"/>
                <w:szCs w:val="22"/>
              </w:rPr>
            </w:pPr>
            <w:r w:rsidRPr="00F47EFB">
              <w:rPr>
                <w:color w:val="FF0000"/>
                <w:sz w:val="22"/>
                <w:szCs w:val="22"/>
              </w:rPr>
              <w:t xml:space="preserve">2.5 (2.0 to </w:t>
            </w:r>
            <w:proofErr w:type="gramStart"/>
            <w:r w:rsidRPr="00F47EFB">
              <w:rPr>
                <w:color w:val="FF0000"/>
                <w:sz w:val="22"/>
                <w:szCs w:val="22"/>
              </w:rPr>
              <w:t>3.0)*</w:t>
            </w:r>
            <w:proofErr w:type="gramEnd"/>
          </w:p>
        </w:tc>
      </w:tr>
      <w:tr w:rsidR="0027668F" w:rsidRPr="00F47EFB" w14:paraId="5CE36C20"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09A560A"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6BE3B298" w14:textId="77777777" w:rsidR="0027668F" w:rsidRPr="00F47EFB" w:rsidRDefault="0027668F" w:rsidP="00133CB2">
            <w:pPr>
              <w:rPr>
                <w:color w:val="FF0000"/>
                <w:sz w:val="22"/>
                <w:szCs w:val="22"/>
              </w:rPr>
            </w:pPr>
            <w:r w:rsidRPr="00F47EFB">
              <w:rPr>
                <w:color w:val="FF0000"/>
                <w:sz w:val="22"/>
                <w:szCs w:val="22"/>
              </w:rPr>
              <w:t xml:space="preserve">1.9 (1.4 to </w:t>
            </w:r>
            <w:proofErr w:type="gramStart"/>
            <w:r w:rsidRPr="00F47EFB">
              <w:rPr>
                <w:color w:val="FF0000"/>
                <w:sz w:val="22"/>
                <w:szCs w:val="22"/>
              </w:rPr>
              <w:t>2.5)*</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9475FE4" w14:textId="77777777" w:rsidR="0027668F" w:rsidRPr="00F47EFB" w:rsidRDefault="0027668F" w:rsidP="00133CB2">
            <w:pPr>
              <w:rPr>
                <w:color w:val="000000" w:themeColor="text1"/>
                <w:sz w:val="22"/>
                <w:szCs w:val="22"/>
              </w:rPr>
            </w:pPr>
            <w:r w:rsidRPr="00F47EFB">
              <w:rPr>
                <w:color w:val="000000" w:themeColor="text1"/>
                <w:sz w:val="22"/>
                <w:szCs w:val="22"/>
              </w:rPr>
              <w:t>-0.3 (-0.8 to 0.2)</w:t>
            </w:r>
          </w:p>
        </w:tc>
        <w:tc>
          <w:tcPr>
            <w:tcW w:w="2759" w:type="dxa"/>
            <w:tcBorders>
              <w:top w:val="nil"/>
              <w:left w:val="nil"/>
              <w:bottom w:val="single" w:sz="4" w:space="0" w:color="auto"/>
              <w:right w:val="single" w:sz="4" w:space="0" w:color="auto"/>
            </w:tcBorders>
            <w:shd w:val="clear" w:color="auto" w:fill="auto"/>
            <w:noWrap/>
            <w:vAlign w:val="bottom"/>
            <w:hideMark/>
          </w:tcPr>
          <w:p w14:paraId="62366C3E" w14:textId="77777777" w:rsidR="0027668F" w:rsidRPr="00F47EFB" w:rsidRDefault="0027668F" w:rsidP="00133CB2">
            <w:pPr>
              <w:rPr>
                <w:color w:val="FF0000"/>
                <w:sz w:val="22"/>
                <w:szCs w:val="22"/>
              </w:rPr>
            </w:pPr>
            <w:r w:rsidRPr="00F47EFB">
              <w:rPr>
                <w:color w:val="FF0000"/>
                <w:sz w:val="22"/>
                <w:szCs w:val="22"/>
              </w:rPr>
              <w:t xml:space="preserve">2.3 (1.7 to </w:t>
            </w:r>
            <w:proofErr w:type="gramStart"/>
            <w:r w:rsidRPr="00F47EFB">
              <w:rPr>
                <w:color w:val="FF0000"/>
                <w:sz w:val="22"/>
                <w:szCs w:val="22"/>
              </w:rPr>
              <w:t>2.8)*</w:t>
            </w:r>
            <w:proofErr w:type="gramEnd"/>
          </w:p>
        </w:tc>
      </w:tr>
      <w:tr w:rsidR="0027668F" w:rsidRPr="00F47EFB" w14:paraId="59905F48"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BB7ED28"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7A11CFB9" w14:textId="77777777" w:rsidR="0027668F" w:rsidRPr="00F47EFB" w:rsidRDefault="0027668F"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185AF541"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747F7AA1" w14:textId="77777777" w:rsidR="0027668F" w:rsidRPr="00F47EFB" w:rsidRDefault="0027668F" w:rsidP="00133CB2">
            <w:pPr>
              <w:rPr>
                <w:color w:val="FF0000"/>
                <w:sz w:val="22"/>
                <w:szCs w:val="22"/>
              </w:rPr>
            </w:pPr>
            <w:r w:rsidRPr="00F47EFB">
              <w:rPr>
                <w:color w:val="FF0000"/>
                <w:sz w:val="22"/>
                <w:szCs w:val="22"/>
              </w:rPr>
              <w:t> </w:t>
            </w:r>
          </w:p>
        </w:tc>
      </w:tr>
      <w:tr w:rsidR="0027668F" w:rsidRPr="00F47EFB" w14:paraId="02286E1B"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2A44379"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42BD252A" w14:textId="77777777" w:rsidR="0027668F" w:rsidRPr="00F47EFB" w:rsidRDefault="0027668F" w:rsidP="00133CB2">
            <w:pPr>
              <w:rPr>
                <w:color w:val="FF0000"/>
                <w:sz w:val="22"/>
                <w:szCs w:val="22"/>
              </w:rPr>
            </w:pPr>
            <w:r w:rsidRPr="00F47EFB">
              <w:rPr>
                <w:color w:val="FF0000"/>
                <w:sz w:val="22"/>
                <w:szCs w:val="22"/>
              </w:rPr>
              <w:t xml:space="preserve">3.9 (3.1 to </w:t>
            </w:r>
            <w:proofErr w:type="gramStart"/>
            <w:r w:rsidRPr="00F47EFB">
              <w:rPr>
                <w:color w:val="FF0000"/>
                <w:sz w:val="22"/>
                <w:szCs w:val="22"/>
              </w:rPr>
              <w:t>4.6)*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D479C8A" w14:textId="77777777" w:rsidR="0027668F" w:rsidRPr="00F47EFB" w:rsidRDefault="0027668F" w:rsidP="00133CB2">
            <w:pPr>
              <w:rPr>
                <w:color w:val="FF0000"/>
                <w:sz w:val="22"/>
                <w:szCs w:val="22"/>
              </w:rPr>
            </w:pPr>
            <w:r w:rsidRPr="00F47EFB">
              <w:rPr>
                <w:color w:val="FF0000"/>
                <w:sz w:val="22"/>
                <w:szCs w:val="22"/>
              </w:rPr>
              <w:t xml:space="preserve">0.6 (0.1 to </w:t>
            </w:r>
            <w:proofErr w:type="gramStart"/>
            <w:r w:rsidRPr="00F47EFB">
              <w:rPr>
                <w:color w:val="FF0000"/>
                <w:sz w:val="22"/>
                <w:szCs w:val="22"/>
              </w:rPr>
              <w:t>1.2)*</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6F4D43A1" w14:textId="77777777" w:rsidR="0027668F" w:rsidRPr="00F47EFB" w:rsidRDefault="0027668F" w:rsidP="00133CB2">
            <w:pPr>
              <w:rPr>
                <w:color w:val="FF0000"/>
                <w:sz w:val="22"/>
                <w:szCs w:val="22"/>
              </w:rPr>
            </w:pPr>
            <w:r w:rsidRPr="00F47EFB">
              <w:rPr>
                <w:color w:val="FF0000"/>
                <w:sz w:val="22"/>
                <w:szCs w:val="22"/>
              </w:rPr>
              <w:t xml:space="preserve">2.8 (2.1 to </w:t>
            </w:r>
            <w:proofErr w:type="gramStart"/>
            <w:r w:rsidRPr="00F47EFB">
              <w:rPr>
                <w:color w:val="FF0000"/>
                <w:sz w:val="22"/>
                <w:szCs w:val="22"/>
              </w:rPr>
              <w:t>3.5)*</w:t>
            </w:r>
            <w:proofErr w:type="gramEnd"/>
          </w:p>
        </w:tc>
      </w:tr>
      <w:tr w:rsidR="0027668F" w:rsidRPr="00F47EFB" w14:paraId="71F71FA5"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414A399"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06D521B8" w14:textId="77777777" w:rsidR="0027668F" w:rsidRPr="00F47EFB" w:rsidRDefault="0027668F" w:rsidP="00133CB2">
            <w:pPr>
              <w:rPr>
                <w:color w:val="FF0000"/>
                <w:sz w:val="22"/>
                <w:szCs w:val="22"/>
              </w:rPr>
            </w:pPr>
            <w:r w:rsidRPr="00F47EFB">
              <w:rPr>
                <w:color w:val="FF0000"/>
                <w:sz w:val="22"/>
                <w:szCs w:val="22"/>
              </w:rPr>
              <w:t xml:space="preserve">3.8 (2.9 to </w:t>
            </w:r>
            <w:proofErr w:type="gramStart"/>
            <w:r w:rsidRPr="00F47EFB">
              <w:rPr>
                <w:color w:val="FF0000"/>
                <w:sz w:val="22"/>
                <w:szCs w:val="22"/>
              </w:rPr>
              <w:t>4.7)*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97B40FF" w14:textId="77777777" w:rsidR="0027668F" w:rsidRPr="00F47EFB" w:rsidRDefault="0027668F" w:rsidP="00133CB2">
            <w:pPr>
              <w:rPr>
                <w:color w:val="000000" w:themeColor="text1"/>
                <w:sz w:val="22"/>
                <w:szCs w:val="22"/>
              </w:rPr>
            </w:pPr>
            <w:r w:rsidRPr="00F47EFB">
              <w:rPr>
                <w:color w:val="000000" w:themeColor="text1"/>
                <w:sz w:val="22"/>
                <w:szCs w:val="22"/>
              </w:rPr>
              <w:t>0.3 (-0.4 to 0.9)</w:t>
            </w:r>
          </w:p>
        </w:tc>
        <w:tc>
          <w:tcPr>
            <w:tcW w:w="2759" w:type="dxa"/>
            <w:tcBorders>
              <w:top w:val="nil"/>
              <w:left w:val="nil"/>
              <w:bottom w:val="single" w:sz="4" w:space="0" w:color="auto"/>
              <w:right w:val="single" w:sz="4" w:space="0" w:color="auto"/>
            </w:tcBorders>
            <w:shd w:val="clear" w:color="auto" w:fill="auto"/>
            <w:noWrap/>
            <w:vAlign w:val="bottom"/>
            <w:hideMark/>
          </w:tcPr>
          <w:p w14:paraId="48795678" w14:textId="77777777" w:rsidR="0027668F" w:rsidRPr="00F47EFB" w:rsidRDefault="0027668F" w:rsidP="00133CB2">
            <w:pPr>
              <w:rPr>
                <w:color w:val="FF0000"/>
                <w:sz w:val="22"/>
                <w:szCs w:val="22"/>
              </w:rPr>
            </w:pPr>
            <w:r w:rsidRPr="00F47EFB">
              <w:rPr>
                <w:color w:val="FF0000"/>
                <w:sz w:val="22"/>
                <w:szCs w:val="22"/>
              </w:rPr>
              <w:t xml:space="preserve">2.8 (2.0 to </w:t>
            </w:r>
            <w:proofErr w:type="gramStart"/>
            <w:r w:rsidRPr="00F47EFB">
              <w:rPr>
                <w:color w:val="FF0000"/>
                <w:sz w:val="22"/>
                <w:szCs w:val="22"/>
              </w:rPr>
              <w:t>3.6)*</w:t>
            </w:r>
            <w:proofErr w:type="gramEnd"/>
          </w:p>
        </w:tc>
      </w:tr>
      <w:tr w:rsidR="0027668F" w:rsidRPr="00F47EFB" w14:paraId="523960B8"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085E5E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1BD22E48" w14:textId="77777777" w:rsidR="0027668F" w:rsidRPr="00F47EFB" w:rsidRDefault="0027668F" w:rsidP="00133CB2">
            <w:pPr>
              <w:rPr>
                <w:color w:val="FF0000"/>
                <w:sz w:val="22"/>
                <w:szCs w:val="22"/>
              </w:rPr>
            </w:pPr>
            <w:r w:rsidRPr="00F47EFB">
              <w:rPr>
                <w:color w:val="FF0000"/>
                <w:sz w:val="22"/>
                <w:szCs w:val="22"/>
              </w:rPr>
              <w:t xml:space="preserve">3.6 (2.6 to </w:t>
            </w:r>
            <w:proofErr w:type="gramStart"/>
            <w:r w:rsidRPr="00F47EFB">
              <w:rPr>
                <w:color w:val="FF0000"/>
                <w:sz w:val="22"/>
                <w:szCs w:val="22"/>
              </w:rPr>
              <w:t>4.5)*</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94645B0" w14:textId="77777777" w:rsidR="0027668F" w:rsidRPr="00F47EFB" w:rsidRDefault="0027668F" w:rsidP="00133CB2">
            <w:pPr>
              <w:rPr>
                <w:color w:val="000000" w:themeColor="text1"/>
                <w:sz w:val="22"/>
                <w:szCs w:val="22"/>
              </w:rPr>
            </w:pPr>
            <w:r w:rsidRPr="00F47EFB">
              <w:rPr>
                <w:color w:val="000000" w:themeColor="text1"/>
                <w:sz w:val="22"/>
                <w:szCs w:val="22"/>
              </w:rPr>
              <w:t>0.3 (-0.4 to 1.0)</w:t>
            </w:r>
          </w:p>
        </w:tc>
        <w:tc>
          <w:tcPr>
            <w:tcW w:w="2759" w:type="dxa"/>
            <w:tcBorders>
              <w:top w:val="nil"/>
              <w:left w:val="nil"/>
              <w:bottom w:val="single" w:sz="4" w:space="0" w:color="auto"/>
              <w:right w:val="single" w:sz="4" w:space="0" w:color="auto"/>
            </w:tcBorders>
            <w:shd w:val="clear" w:color="auto" w:fill="auto"/>
            <w:noWrap/>
            <w:vAlign w:val="bottom"/>
            <w:hideMark/>
          </w:tcPr>
          <w:p w14:paraId="47EC605B" w14:textId="77777777" w:rsidR="0027668F" w:rsidRPr="00F47EFB" w:rsidRDefault="0027668F" w:rsidP="00133CB2">
            <w:pPr>
              <w:rPr>
                <w:color w:val="FF0000"/>
                <w:sz w:val="22"/>
                <w:szCs w:val="22"/>
              </w:rPr>
            </w:pPr>
            <w:r w:rsidRPr="00F47EFB">
              <w:rPr>
                <w:color w:val="FF0000"/>
                <w:sz w:val="22"/>
                <w:szCs w:val="22"/>
              </w:rPr>
              <w:t xml:space="preserve">2.3 (1.4 to </w:t>
            </w:r>
            <w:proofErr w:type="gramStart"/>
            <w:r w:rsidRPr="00F47EFB">
              <w:rPr>
                <w:color w:val="FF0000"/>
                <w:sz w:val="22"/>
                <w:szCs w:val="22"/>
              </w:rPr>
              <w:t>3.2)*</w:t>
            </w:r>
            <w:proofErr w:type="gramEnd"/>
          </w:p>
        </w:tc>
      </w:tr>
      <w:tr w:rsidR="0027668F" w:rsidRPr="00F47EFB" w14:paraId="1363322A"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E404EA1"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041563E3" w14:textId="77777777" w:rsidR="0027668F" w:rsidRPr="00F47EFB" w:rsidRDefault="0027668F" w:rsidP="00133CB2">
            <w:pPr>
              <w:rPr>
                <w:color w:val="FF0000"/>
                <w:sz w:val="22"/>
                <w:szCs w:val="22"/>
              </w:rPr>
            </w:pPr>
            <w:r w:rsidRPr="00F47EFB">
              <w:rPr>
                <w:color w:val="FF0000"/>
                <w:sz w:val="22"/>
                <w:szCs w:val="22"/>
              </w:rPr>
              <w:t xml:space="preserve">3.7 (2.7 to </w:t>
            </w:r>
            <w:proofErr w:type="gramStart"/>
            <w:r w:rsidRPr="00F47EFB">
              <w:rPr>
                <w:color w:val="FF0000"/>
                <w:sz w:val="22"/>
                <w:szCs w:val="22"/>
              </w:rPr>
              <w:t>4.8)*</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3A5B66F" w14:textId="77777777" w:rsidR="0027668F" w:rsidRPr="00F47EFB" w:rsidRDefault="0027668F" w:rsidP="00133CB2">
            <w:pPr>
              <w:rPr>
                <w:color w:val="000000" w:themeColor="text1"/>
                <w:sz w:val="22"/>
                <w:szCs w:val="22"/>
              </w:rPr>
            </w:pPr>
            <w:r w:rsidRPr="00F47EFB">
              <w:rPr>
                <w:color w:val="000000" w:themeColor="text1"/>
                <w:sz w:val="22"/>
                <w:szCs w:val="22"/>
              </w:rPr>
              <w:t>0.3 (-0.4 to 1.1)</w:t>
            </w:r>
          </w:p>
        </w:tc>
        <w:tc>
          <w:tcPr>
            <w:tcW w:w="2759" w:type="dxa"/>
            <w:tcBorders>
              <w:top w:val="nil"/>
              <w:left w:val="nil"/>
              <w:bottom w:val="single" w:sz="4" w:space="0" w:color="auto"/>
              <w:right w:val="single" w:sz="4" w:space="0" w:color="auto"/>
            </w:tcBorders>
            <w:shd w:val="clear" w:color="auto" w:fill="auto"/>
            <w:noWrap/>
            <w:vAlign w:val="bottom"/>
            <w:hideMark/>
          </w:tcPr>
          <w:p w14:paraId="4754984A" w14:textId="77777777" w:rsidR="0027668F" w:rsidRPr="00F47EFB" w:rsidRDefault="0027668F" w:rsidP="00133CB2">
            <w:pPr>
              <w:rPr>
                <w:color w:val="FF0000"/>
                <w:sz w:val="22"/>
                <w:szCs w:val="22"/>
              </w:rPr>
            </w:pPr>
            <w:r w:rsidRPr="00F47EFB">
              <w:rPr>
                <w:color w:val="FF0000"/>
                <w:sz w:val="22"/>
                <w:szCs w:val="22"/>
              </w:rPr>
              <w:t xml:space="preserve">2.5 (1.5 to </w:t>
            </w:r>
            <w:proofErr w:type="gramStart"/>
            <w:r w:rsidRPr="00F47EFB">
              <w:rPr>
                <w:color w:val="FF0000"/>
                <w:sz w:val="22"/>
                <w:szCs w:val="22"/>
              </w:rPr>
              <w:t>3.4)*</w:t>
            </w:r>
            <w:proofErr w:type="gramEnd"/>
          </w:p>
        </w:tc>
      </w:tr>
      <w:tr w:rsidR="0027668F" w:rsidRPr="00F47EFB" w14:paraId="6B23727C"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F884295" w14:textId="77777777" w:rsidR="0027668F" w:rsidRPr="00F47EFB" w:rsidRDefault="0027668F" w:rsidP="00133CB2">
            <w:pPr>
              <w:rPr>
                <w:b/>
                <w:bCs/>
                <w:color w:val="000000" w:themeColor="text1"/>
                <w:sz w:val="22"/>
                <w:szCs w:val="22"/>
              </w:rPr>
            </w:pPr>
            <w:r w:rsidRPr="00F47EFB">
              <w:rPr>
                <w:b/>
                <w:bCs/>
                <w:color w:val="000000" w:themeColor="text1"/>
                <w:sz w:val="22"/>
                <w:szCs w:val="22"/>
              </w:rPr>
              <w:t>Motor vehicle accidents</w:t>
            </w:r>
          </w:p>
        </w:tc>
        <w:tc>
          <w:tcPr>
            <w:tcW w:w="2552" w:type="dxa"/>
            <w:tcBorders>
              <w:top w:val="nil"/>
              <w:left w:val="nil"/>
              <w:bottom w:val="single" w:sz="4" w:space="0" w:color="auto"/>
              <w:right w:val="single" w:sz="4" w:space="0" w:color="auto"/>
            </w:tcBorders>
            <w:shd w:val="clear" w:color="auto" w:fill="auto"/>
            <w:vAlign w:val="bottom"/>
            <w:hideMark/>
          </w:tcPr>
          <w:p w14:paraId="096F395B" w14:textId="77777777" w:rsidR="0027668F" w:rsidRPr="00F47EFB" w:rsidRDefault="0027668F" w:rsidP="00133CB2">
            <w:pPr>
              <w:rPr>
                <w:b/>
                <w:bCs/>
                <w:color w:val="FF0000"/>
                <w:sz w:val="22"/>
                <w:szCs w:val="22"/>
              </w:rPr>
            </w:pPr>
            <w:r w:rsidRPr="00F47EFB">
              <w:rPr>
                <w:b/>
                <w:bCs/>
                <w:color w:val="FF0000"/>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0AF808C4"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6874FD39" w14:textId="77777777" w:rsidR="0027668F" w:rsidRPr="00F47EFB" w:rsidRDefault="0027668F" w:rsidP="00133CB2">
            <w:pPr>
              <w:rPr>
                <w:b/>
                <w:bCs/>
                <w:color w:val="FF0000"/>
                <w:sz w:val="22"/>
                <w:szCs w:val="22"/>
              </w:rPr>
            </w:pPr>
            <w:r w:rsidRPr="00F47EFB">
              <w:rPr>
                <w:b/>
                <w:bCs/>
                <w:color w:val="FF0000"/>
                <w:sz w:val="22"/>
                <w:szCs w:val="22"/>
              </w:rPr>
              <w:t> </w:t>
            </w:r>
          </w:p>
        </w:tc>
      </w:tr>
      <w:tr w:rsidR="0027668F" w:rsidRPr="00F47EFB" w14:paraId="2B66786F"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9EBE5C6"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79DAB7F7" w14:textId="77777777" w:rsidR="0027668F" w:rsidRPr="00F47EFB" w:rsidRDefault="0027668F"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56D0732B"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15DF1CF4" w14:textId="77777777" w:rsidR="0027668F" w:rsidRPr="00F47EFB" w:rsidRDefault="0027668F" w:rsidP="00133CB2">
            <w:pPr>
              <w:rPr>
                <w:color w:val="FF0000"/>
                <w:sz w:val="22"/>
                <w:szCs w:val="22"/>
              </w:rPr>
            </w:pPr>
            <w:r w:rsidRPr="00F47EFB">
              <w:rPr>
                <w:color w:val="FF0000"/>
                <w:sz w:val="22"/>
                <w:szCs w:val="22"/>
              </w:rPr>
              <w:t> </w:t>
            </w:r>
          </w:p>
        </w:tc>
      </w:tr>
      <w:tr w:rsidR="0027668F" w:rsidRPr="00F47EFB" w14:paraId="7C42CB8A"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5271238"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16F2A44C" w14:textId="77777777" w:rsidR="0027668F" w:rsidRPr="00F47EFB" w:rsidRDefault="0027668F" w:rsidP="00133CB2">
            <w:pPr>
              <w:rPr>
                <w:color w:val="FF0000"/>
                <w:sz w:val="22"/>
                <w:szCs w:val="22"/>
              </w:rPr>
            </w:pPr>
            <w:r w:rsidRPr="00F47EFB">
              <w:rPr>
                <w:color w:val="FF0000"/>
                <w:sz w:val="22"/>
                <w:szCs w:val="22"/>
              </w:rPr>
              <w:t xml:space="preserve">7.4 (5.2 to </w:t>
            </w:r>
            <w:proofErr w:type="gramStart"/>
            <w:r w:rsidRPr="00F47EFB">
              <w:rPr>
                <w:color w:val="FF0000"/>
                <w:sz w:val="22"/>
                <w:szCs w:val="22"/>
              </w:rPr>
              <w:t>9.6)*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595A2B1" w14:textId="77777777" w:rsidR="0027668F" w:rsidRPr="00F47EFB" w:rsidRDefault="0027668F" w:rsidP="00133CB2">
            <w:pPr>
              <w:rPr>
                <w:color w:val="FF0000"/>
                <w:sz w:val="22"/>
                <w:szCs w:val="22"/>
              </w:rPr>
            </w:pPr>
            <w:r w:rsidRPr="00F47EFB">
              <w:rPr>
                <w:color w:val="FF0000"/>
                <w:sz w:val="22"/>
                <w:szCs w:val="22"/>
              </w:rPr>
              <w:t xml:space="preserve">1.2 (0.2 to </w:t>
            </w:r>
            <w:proofErr w:type="gramStart"/>
            <w:r w:rsidRPr="00F47EFB">
              <w:rPr>
                <w:color w:val="FF0000"/>
                <w:sz w:val="22"/>
                <w:szCs w:val="22"/>
              </w:rPr>
              <w:t>2.2)*</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088F4B27" w14:textId="77777777" w:rsidR="0027668F" w:rsidRPr="00F47EFB" w:rsidRDefault="0027668F" w:rsidP="00133CB2">
            <w:pPr>
              <w:rPr>
                <w:color w:val="FF0000"/>
                <w:sz w:val="22"/>
                <w:szCs w:val="22"/>
              </w:rPr>
            </w:pPr>
            <w:r w:rsidRPr="00F47EFB">
              <w:rPr>
                <w:color w:val="FF0000"/>
                <w:sz w:val="22"/>
                <w:szCs w:val="22"/>
              </w:rPr>
              <w:t xml:space="preserve">6.2 (4.0 to </w:t>
            </w:r>
            <w:proofErr w:type="gramStart"/>
            <w:r w:rsidRPr="00F47EFB">
              <w:rPr>
                <w:color w:val="FF0000"/>
                <w:sz w:val="22"/>
                <w:szCs w:val="22"/>
              </w:rPr>
              <w:t>8.3)*</w:t>
            </w:r>
            <w:proofErr w:type="gramEnd"/>
          </w:p>
        </w:tc>
      </w:tr>
      <w:tr w:rsidR="0027668F" w:rsidRPr="00F47EFB" w14:paraId="008C7F0C"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9876C10"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4B497043" w14:textId="77777777" w:rsidR="0027668F" w:rsidRPr="00F47EFB" w:rsidRDefault="0027668F" w:rsidP="00133CB2">
            <w:pPr>
              <w:rPr>
                <w:color w:val="FF0000"/>
                <w:sz w:val="22"/>
                <w:szCs w:val="22"/>
              </w:rPr>
            </w:pPr>
            <w:r w:rsidRPr="00F47EFB">
              <w:rPr>
                <w:color w:val="FF0000"/>
                <w:sz w:val="22"/>
                <w:szCs w:val="22"/>
              </w:rPr>
              <w:t xml:space="preserve">7.1 (4.8 to </w:t>
            </w:r>
            <w:proofErr w:type="gramStart"/>
            <w:r w:rsidRPr="00F47EFB">
              <w:rPr>
                <w:color w:val="FF0000"/>
                <w:sz w:val="22"/>
                <w:szCs w:val="22"/>
              </w:rPr>
              <w:t>9.5)*</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5B649AFF" w14:textId="77777777" w:rsidR="0027668F" w:rsidRPr="00F47EFB" w:rsidRDefault="0027668F" w:rsidP="00133CB2">
            <w:pPr>
              <w:rPr>
                <w:color w:val="000000" w:themeColor="text1"/>
                <w:sz w:val="22"/>
                <w:szCs w:val="22"/>
              </w:rPr>
            </w:pPr>
            <w:r w:rsidRPr="00F47EFB">
              <w:rPr>
                <w:color w:val="000000" w:themeColor="text1"/>
                <w:sz w:val="22"/>
                <w:szCs w:val="22"/>
              </w:rPr>
              <w:t>0.9 (-0.2 to 1.9)</w:t>
            </w:r>
          </w:p>
        </w:tc>
        <w:tc>
          <w:tcPr>
            <w:tcW w:w="2759" w:type="dxa"/>
            <w:tcBorders>
              <w:top w:val="nil"/>
              <w:left w:val="nil"/>
              <w:bottom w:val="single" w:sz="4" w:space="0" w:color="auto"/>
              <w:right w:val="single" w:sz="4" w:space="0" w:color="auto"/>
            </w:tcBorders>
            <w:shd w:val="clear" w:color="auto" w:fill="auto"/>
            <w:noWrap/>
            <w:vAlign w:val="bottom"/>
            <w:hideMark/>
          </w:tcPr>
          <w:p w14:paraId="3D9B0E9D" w14:textId="77777777" w:rsidR="0027668F" w:rsidRPr="00F47EFB" w:rsidRDefault="0027668F" w:rsidP="00133CB2">
            <w:pPr>
              <w:rPr>
                <w:color w:val="FF0000"/>
                <w:sz w:val="22"/>
                <w:szCs w:val="22"/>
              </w:rPr>
            </w:pPr>
            <w:r w:rsidRPr="00F47EFB">
              <w:rPr>
                <w:color w:val="FF0000"/>
                <w:sz w:val="22"/>
                <w:szCs w:val="22"/>
              </w:rPr>
              <w:t xml:space="preserve">6.3 (3.9 to </w:t>
            </w:r>
            <w:proofErr w:type="gramStart"/>
            <w:r w:rsidRPr="00F47EFB">
              <w:rPr>
                <w:color w:val="FF0000"/>
                <w:sz w:val="22"/>
                <w:szCs w:val="22"/>
              </w:rPr>
              <w:t>8.7)*</w:t>
            </w:r>
            <w:proofErr w:type="gramEnd"/>
          </w:p>
        </w:tc>
      </w:tr>
      <w:tr w:rsidR="0027668F" w:rsidRPr="00F47EFB" w14:paraId="25B9CD48"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8F292F4"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7CFC58D4" w14:textId="77777777" w:rsidR="0027668F" w:rsidRPr="00F47EFB" w:rsidRDefault="0027668F" w:rsidP="00133CB2">
            <w:pPr>
              <w:rPr>
                <w:color w:val="FF0000"/>
                <w:sz w:val="22"/>
                <w:szCs w:val="22"/>
              </w:rPr>
            </w:pPr>
            <w:r w:rsidRPr="00F47EFB">
              <w:rPr>
                <w:color w:val="FF0000"/>
                <w:sz w:val="22"/>
                <w:szCs w:val="22"/>
              </w:rPr>
              <w:t xml:space="preserve">6.7 (4.1 to </w:t>
            </w:r>
            <w:proofErr w:type="gramStart"/>
            <w:r w:rsidRPr="00F47EFB">
              <w:rPr>
                <w:color w:val="FF0000"/>
                <w:sz w:val="22"/>
                <w:szCs w:val="22"/>
              </w:rPr>
              <w:t>9.2)*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7E8BF93" w14:textId="77777777" w:rsidR="0027668F" w:rsidRPr="00F47EFB" w:rsidRDefault="0027668F" w:rsidP="00133CB2">
            <w:pPr>
              <w:rPr>
                <w:color w:val="000000" w:themeColor="text1"/>
                <w:sz w:val="22"/>
                <w:szCs w:val="22"/>
              </w:rPr>
            </w:pPr>
            <w:r w:rsidRPr="00F47EFB">
              <w:rPr>
                <w:color w:val="000000" w:themeColor="text1"/>
                <w:sz w:val="22"/>
                <w:szCs w:val="22"/>
              </w:rPr>
              <w:t>1.1 (-0.1 to 2.2)</w:t>
            </w:r>
          </w:p>
        </w:tc>
        <w:tc>
          <w:tcPr>
            <w:tcW w:w="2759" w:type="dxa"/>
            <w:tcBorders>
              <w:top w:val="nil"/>
              <w:left w:val="nil"/>
              <w:bottom w:val="single" w:sz="4" w:space="0" w:color="auto"/>
              <w:right w:val="single" w:sz="4" w:space="0" w:color="auto"/>
            </w:tcBorders>
            <w:shd w:val="clear" w:color="auto" w:fill="auto"/>
            <w:noWrap/>
            <w:vAlign w:val="bottom"/>
            <w:hideMark/>
          </w:tcPr>
          <w:p w14:paraId="370A6B0E" w14:textId="77777777" w:rsidR="0027668F" w:rsidRPr="00F47EFB" w:rsidRDefault="0027668F" w:rsidP="00133CB2">
            <w:pPr>
              <w:rPr>
                <w:color w:val="FF0000"/>
                <w:sz w:val="22"/>
                <w:szCs w:val="22"/>
              </w:rPr>
            </w:pPr>
            <w:r w:rsidRPr="00F47EFB">
              <w:rPr>
                <w:color w:val="FF0000"/>
                <w:sz w:val="22"/>
                <w:szCs w:val="22"/>
              </w:rPr>
              <w:t xml:space="preserve">5.6 (3.0 to </w:t>
            </w:r>
            <w:proofErr w:type="gramStart"/>
            <w:r w:rsidRPr="00F47EFB">
              <w:rPr>
                <w:color w:val="FF0000"/>
                <w:sz w:val="22"/>
                <w:szCs w:val="22"/>
              </w:rPr>
              <w:t>8.1)*</w:t>
            </w:r>
            <w:proofErr w:type="gramEnd"/>
          </w:p>
        </w:tc>
      </w:tr>
      <w:tr w:rsidR="0027668F" w:rsidRPr="00F47EFB" w14:paraId="13DF2538"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4050AC9"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307BB3BC" w14:textId="77777777" w:rsidR="0027668F" w:rsidRPr="00F47EFB" w:rsidRDefault="0027668F" w:rsidP="00133CB2">
            <w:pPr>
              <w:rPr>
                <w:color w:val="FF0000"/>
                <w:sz w:val="22"/>
                <w:szCs w:val="22"/>
              </w:rPr>
            </w:pPr>
            <w:r w:rsidRPr="00F47EFB">
              <w:rPr>
                <w:color w:val="FF0000"/>
                <w:sz w:val="22"/>
                <w:szCs w:val="22"/>
              </w:rPr>
              <w:t xml:space="preserve">6.3 (3.4 to </w:t>
            </w:r>
            <w:proofErr w:type="gramStart"/>
            <w:r w:rsidRPr="00F47EFB">
              <w:rPr>
                <w:color w:val="FF0000"/>
                <w:sz w:val="22"/>
                <w:szCs w:val="22"/>
              </w:rPr>
              <w:t>9.1)*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4AB10A9" w14:textId="494CDFB7" w:rsidR="0027668F" w:rsidRPr="00F47EFB" w:rsidRDefault="0027668F" w:rsidP="00133CB2">
            <w:pPr>
              <w:rPr>
                <w:color w:val="FF0000"/>
                <w:sz w:val="22"/>
                <w:szCs w:val="22"/>
              </w:rPr>
            </w:pPr>
            <w:r w:rsidRPr="00F47EFB">
              <w:rPr>
                <w:color w:val="FF0000"/>
                <w:sz w:val="22"/>
                <w:szCs w:val="22"/>
              </w:rPr>
              <w:t xml:space="preserve">1.4 (0.1 to </w:t>
            </w:r>
            <w:proofErr w:type="gramStart"/>
            <w:r w:rsidRPr="00F47EFB">
              <w:rPr>
                <w:color w:val="FF0000"/>
                <w:sz w:val="22"/>
                <w:szCs w:val="22"/>
              </w:rPr>
              <w:t>2.7)</w:t>
            </w:r>
            <w:r w:rsidR="002049CF" w:rsidRPr="00F47EFB">
              <w:rPr>
                <w:color w:val="FF0000"/>
                <w:sz w:val="22"/>
                <w:szCs w:val="22"/>
              </w:rPr>
              <w:t>*</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01AAE350" w14:textId="77777777" w:rsidR="0027668F" w:rsidRPr="00F47EFB" w:rsidRDefault="0027668F" w:rsidP="00133CB2">
            <w:pPr>
              <w:rPr>
                <w:color w:val="FF0000"/>
                <w:sz w:val="22"/>
                <w:szCs w:val="22"/>
              </w:rPr>
            </w:pPr>
            <w:r w:rsidRPr="00F47EFB">
              <w:rPr>
                <w:color w:val="FF0000"/>
                <w:sz w:val="22"/>
                <w:szCs w:val="22"/>
              </w:rPr>
              <w:t xml:space="preserve">4.9 (2.1 to </w:t>
            </w:r>
            <w:proofErr w:type="gramStart"/>
            <w:r w:rsidRPr="00F47EFB">
              <w:rPr>
                <w:color w:val="FF0000"/>
                <w:sz w:val="22"/>
                <w:szCs w:val="22"/>
              </w:rPr>
              <w:t>7.7)*</w:t>
            </w:r>
            <w:proofErr w:type="gramEnd"/>
          </w:p>
        </w:tc>
      </w:tr>
      <w:tr w:rsidR="0027668F" w:rsidRPr="00F47EFB" w14:paraId="2C3165CE"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2A38ED0"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07AABE9F" w14:textId="77777777" w:rsidR="0027668F" w:rsidRPr="00F47EFB" w:rsidRDefault="0027668F"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3C5F9362"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39A5E43A" w14:textId="77777777" w:rsidR="0027668F" w:rsidRPr="00F47EFB" w:rsidRDefault="0027668F" w:rsidP="00133CB2">
            <w:pPr>
              <w:rPr>
                <w:color w:val="FF0000"/>
                <w:sz w:val="22"/>
                <w:szCs w:val="22"/>
              </w:rPr>
            </w:pPr>
            <w:r w:rsidRPr="00F47EFB">
              <w:rPr>
                <w:color w:val="FF0000"/>
                <w:sz w:val="22"/>
                <w:szCs w:val="22"/>
              </w:rPr>
              <w:t> </w:t>
            </w:r>
          </w:p>
        </w:tc>
      </w:tr>
      <w:tr w:rsidR="0027668F" w:rsidRPr="00F47EFB" w14:paraId="272B43DE"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E1B566A"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79CF24C1" w14:textId="77777777" w:rsidR="0027668F" w:rsidRPr="00F47EFB" w:rsidRDefault="0027668F" w:rsidP="00133CB2">
            <w:pPr>
              <w:rPr>
                <w:color w:val="FF0000"/>
                <w:sz w:val="22"/>
                <w:szCs w:val="22"/>
              </w:rPr>
            </w:pPr>
            <w:r w:rsidRPr="00F47EFB">
              <w:rPr>
                <w:color w:val="FF0000"/>
                <w:sz w:val="22"/>
                <w:szCs w:val="22"/>
              </w:rPr>
              <w:t xml:space="preserve">5.3 (1.1 to </w:t>
            </w:r>
            <w:proofErr w:type="gramStart"/>
            <w:r w:rsidRPr="00F47EFB">
              <w:rPr>
                <w:color w:val="FF0000"/>
                <w:sz w:val="22"/>
                <w:szCs w:val="22"/>
              </w:rPr>
              <w:t>9.5)*</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AC1F0E2" w14:textId="77777777" w:rsidR="0027668F" w:rsidRPr="00F47EFB" w:rsidRDefault="0027668F" w:rsidP="00133CB2">
            <w:pPr>
              <w:rPr>
                <w:color w:val="000000" w:themeColor="text1"/>
                <w:sz w:val="22"/>
                <w:szCs w:val="22"/>
              </w:rPr>
            </w:pPr>
            <w:r w:rsidRPr="00F47EFB">
              <w:rPr>
                <w:color w:val="000000" w:themeColor="text1"/>
                <w:sz w:val="22"/>
                <w:szCs w:val="22"/>
              </w:rPr>
              <w:t>0.4 (-1.2 to 2.0)</w:t>
            </w:r>
          </w:p>
        </w:tc>
        <w:tc>
          <w:tcPr>
            <w:tcW w:w="2759" w:type="dxa"/>
            <w:tcBorders>
              <w:top w:val="nil"/>
              <w:left w:val="nil"/>
              <w:bottom w:val="single" w:sz="4" w:space="0" w:color="auto"/>
              <w:right w:val="single" w:sz="4" w:space="0" w:color="auto"/>
            </w:tcBorders>
            <w:shd w:val="clear" w:color="auto" w:fill="auto"/>
            <w:noWrap/>
            <w:vAlign w:val="bottom"/>
            <w:hideMark/>
          </w:tcPr>
          <w:p w14:paraId="1D42CFD1" w14:textId="77777777" w:rsidR="0027668F" w:rsidRPr="00F47EFB" w:rsidRDefault="0027668F" w:rsidP="00133CB2">
            <w:pPr>
              <w:rPr>
                <w:color w:val="FF0000"/>
                <w:sz w:val="22"/>
                <w:szCs w:val="22"/>
              </w:rPr>
            </w:pPr>
            <w:r w:rsidRPr="00F47EFB">
              <w:rPr>
                <w:color w:val="FF0000"/>
                <w:sz w:val="22"/>
                <w:szCs w:val="22"/>
              </w:rPr>
              <w:t xml:space="preserve">5.2 (1.4 to </w:t>
            </w:r>
            <w:proofErr w:type="gramStart"/>
            <w:r w:rsidRPr="00F47EFB">
              <w:rPr>
                <w:color w:val="FF0000"/>
                <w:sz w:val="22"/>
                <w:szCs w:val="22"/>
              </w:rPr>
              <w:t>9.1)*</w:t>
            </w:r>
            <w:proofErr w:type="gramEnd"/>
          </w:p>
        </w:tc>
      </w:tr>
      <w:tr w:rsidR="0027668F" w:rsidRPr="00F47EFB" w14:paraId="1FEDACEB"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1D7654E"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7F562A03" w14:textId="77777777" w:rsidR="0027668F" w:rsidRPr="00F47EFB" w:rsidRDefault="0027668F" w:rsidP="00133CB2">
            <w:pPr>
              <w:rPr>
                <w:color w:val="FF0000"/>
                <w:sz w:val="22"/>
                <w:szCs w:val="22"/>
              </w:rPr>
            </w:pPr>
            <w:r w:rsidRPr="00F47EFB">
              <w:rPr>
                <w:color w:val="FF0000"/>
                <w:sz w:val="22"/>
                <w:szCs w:val="22"/>
              </w:rPr>
              <w:t xml:space="preserve">5.7 (1.1 to </w:t>
            </w:r>
            <w:proofErr w:type="gramStart"/>
            <w:r w:rsidRPr="00F47EFB">
              <w:rPr>
                <w:color w:val="FF0000"/>
                <w:sz w:val="22"/>
                <w:szCs w:val="22"/>
              </w:rPr>
              <w:t>10.3)*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2796BCA3" w14:textId="77777777" w:rsidR="0027668F" w:rsidRPr="00F47EFB" w:rsidRDefault="0027668F" w:rsidP="00133CB2">
            <w:pPr>
              <w:rPr>
                <w:color w:val="000000" w:themeColor="text1"/>
                <w:sz w:val="22"/>
                <w:szCs w:val="22"/>
              </w:rPr>
            </w:pPr>
            <w:r w:rsidRPr="00F47EFB">
              <w:rPr>
                <w:color w:val="000000" w:themeColor="text1"/>
                <w:sz w:val="22"/>
                <w:szCs w:val="22"/>
              </w:rPr>
              <w:t>0.3 (-1.4 to 2.0)</w:t>
            </w:r>
          </w:p>
        </w:tc>
        <w:tc>
          <w:tcPr>
            <w:tcW w:w="2759" w:type="dxa"/>
            <w:tcBorders>
              <w:top w:val="nil"/>
              <w:left w:val="nil"/>
              <w:bottom w:val="single" w:sz="4" w:space="0" w:color="auto"/>
              <w:right w:val="single" w:sz="4" w:space="0" w:color="auto"/>
            </w:tcBorders>
            <w:shd w:val="clear" w:color="auto" w:fill="auto"/>
            <w:noWrap/>
            <w:vAlign w:val="bottom"/>
            <w:hideMark/>
          </w:tcPr>
          <w:p w14:paraId="5CCF8351" w14:textId="77777777" w:rsidR="0027668F" w:rsidRPr="00F47EFB" w:rsidRDefault="0027668F" w:rsidP="00133CB2">
            <w:pPr>
              <w:rPr>
                <w:color w:val="FF0000"/>
                <w:sz w:val="22"/>
                <w:szCs w:val="22"/>
              </w:rPr>
            </w:pPr>
            <w:r w:rsidRPr="00F47EFB">
              <w:rPr>
                <w:color w:val="FF0000"/>
                <w:sz w:val="22"/>
                <w:szCs w:val="22"/>
              </w:rPr>
              <w:t xml:space="preserve">5.4 (1.0 to </w:t>
            </w:r>
            <w:proofErr w:type="gramStart"/>
            <w:r w:rsidRPr="00F47EFB">
              <w:rPr>
                <w:color w:val="FF0000"/>
                <w:sz w:val="22"/>
                <w:szCs w:val="22"/>
              </w:rPr>
              <w:t>9.7)*</w:t>
            </w:r>
            <w:proofErr w:type="gramEnd"/>
          </w:p>
        </w:tc>
      </w:tr>
      <w:tr w:rsidR="0027668F" w:rsidRPr="00F47EFB" w14:paraId="5763D7D4"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C0F7BD3"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790E404A" w14:textId="77777777" w:rsidR="0027668F" w:rsidRPr="00F47EFB" w:rsidRDefault="0027668F" w:rsidP="00133CB2">
            <w:pPr>
              <w:rPr>
                <w:color w:val="FF0000"/>
                <w:sz w:val="22"/>
                <w:szCs w:val="22"/>
              </w:rPr>
            </w:pPr>
            <w:r w:rsidRPr="00F47EFB">
              <w:rPr>
                <w:color w:val="FF0000"/>
                <w:sz w:val="22"/>
                <w:szCs w:val="22"/>
              </w:rPr>
              <w:t xml:space="preserve">5.8 (1.1 to </w:t>
            </w:r>
            <w:proofErr w:type="gramStart"/>
            <w:r w:rsidRPr="00F47EFB">
              <w:rPr>
                <w:color w:val="FF0000"/>
                <w:sz w:val="22"/>
                <w:szCs w:val="22"/>
              </w:rPr>
              <w:t>10.6)*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2C553CA" w14:textId="77777777" w:rsidR="0027668F" w:rsidRPr="00F47EFB" w:rsidRDefault="0027668F" w:rsidP="00133CB2">
            <w:pPr>
              <w:rPr>
                <w:color w:val="000000" w:themeColor="text1"/>
                <w:sz w:val="22"/>
                <w:szCs w:val="22"/>
              </w:rPr>
            </w:pPr>
            <w:r w:rsidRPr="00F47EFB">
              <w:rPr>
                <w:color w:val="000000" w:themeColor="text1"/>
                <w:sz w:val="22"/>
                <w:szCs w:val="22"/>
              </w:rPr>
              <w:t>0.2 (-1.5 to 2.0)</w:t>
            </w:r>
          </w:p>
        </w:tc>
        <w:tc>
          <w:tcPr>
            <w:tcW w:w="2759" w:type="dxa"/>
            <w:tcBorders>
              <w:top w:val="nil"/>
              <w:left w:val="nil"/>
              <w:bottom w:val="single" w:sz="4" w:space="0" w:color="auto"/>
              <w:right w:val="single" w:sz="4" w:space="0" w:color="auto"/>
            </w:tcBorders>
            <w:shd w:val="clear" w:color="auto" w:fill="auto"/>
            <w:noWrap/>
            <w:vAlign w:val="bottom"/>
            <w:hideMark/>
          </w:tcPr>
          <w:p w14:paraId="572C3E6E" w14:textId="77777777" w:rsidR="0027668F" w:rsidRPr="00F47EFB" w:rsidRDefault="0027668F" w:rsidP="00133CB2">
            <w:pPr>
              <w:rPr>
                <w:color w:val="FF0000"/>
                <w:sz w:val="22"/>
                <w:szCs w:val="22"/>
              </w:rPr>
            </w:pPr>
            <w:r w:rsidRPr="00F47EFB">
              <w:rPr>
                <w:color w:val="FF0000"/>
                <w:sz w:val="22"/>
                <w:szCs w:val="22"/>
              </w:rPr>
              <w:t xml:space="preserve">4.9 (0.1 to </w:t>
            </w:r>
            <w:proofErr w:type="gramStart"/>
            <w:r w:rsidRPr="00F47EFB">
              <w:rPr>
                <w:color w:val="FF0000"/>
                <w:sz w:val="22"/>
                <w:szCs w:val="22"/>
              </w:rPr>
              <w:t>9.7)*</w:t>
            </w:r>
            <w:proofErr w:type="gramEnd"/>
          </w:p>
        </w:tc>
      </w:tr>
      <w:tr w:rsidR="0027668F" w:rsidRPr="00F47EFB" w14:paraId="0F6323C0"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C5BC000"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56E18DA0" w14:textId="77777777" w:rsidR="0027668F" w:rsidRPr="00F47EFB" w:rsidRDefault="0027668F" w:rsidP="00133CB2">
            <w:pPr>
              <w:rPr>
                <w:color w:val="000000" w:themeColor="text1"/>
                <w:sz w:val="22"/>
                <w:szCs w:val="22"/>
              </w:rPr>
            </w:pPr>
            <w:r w:rsidRPr="00F47EFB">
              <w:rPr>
                <w:color w:val="000000" w:themeColor="text1"/>
                <w:sz w:val="22"/>
                <w:szCs w:val="22"/>
              </w:rPr>
              <w:t>4.1 (-1.3 to 9.4)</w:t>
            </w:r>
          </w:p>
        </w:tc>
        <w:tc>
          <w:tcPr>
            <w:tcW w:w="2531" w:type="dxa"/>
            <w:tcBorders>
              <w:top w:val="nil"/>
              <w:left w:val="nil"/>
              <w:bottom w:val="single" w:sz="4" w:space="0" w:color="auto"/>
              <w:right w:val="single" w:sz="4" w:space="0" w:color="auto"/>
            </w:tcBorders>
            <w:shd w:val="clear" w:color="auto" w:fill="auto"/>
            <w:noWrap/>
            <w:vAlign w:val="bottom"/>
            <w:hideMark/>
          </w:tcPr>
          <w:p w14:paraId="260313DC" w14:textId="77777777" w:rsidR="0027668F" w:rsidRPr="00F47EFB" w:rsidRDefault="0027668F" w:rsidP="00133CB2">
            <w:pPr>
              <w:rPr>
                <w:color w:val="000000" w:themeColor="text1"/>
                <w:sz w:val="22"/>
                <w:szCs w:val="22"/>
              </w:rPr>
            </w:pPr>
            <w:r w:rsidRPr="00F47EFB">
              <w:rPr>
                <w:color w:val="000000" w:themeColor="text1"/>
                <w:sz w:val="22"/>
                <w:szCs w:val="22"/>
              </w:rPr>
              <w:t>0.4 (-1.4 to 2.3)</w:t>
            </w:r>
          </w:p>
        </w:tc>
        <w:tc>
          <w:tcPr>
            <w:tcW w:w="2759" w:type="dxa"/>
            <w:tcBorders>
              <w:top w:val="nil"/>
              <w:left w:val="nil"/>
              <w:bottom w:val="single" w:sz="4" w:space="0" w:color="auto"/>
              <w:right w:val="single" w:sz="4" w:space="0" w:color="auto"/>
            </w:tcBorders>
            <w:shd w:val="clear" w:color="auto" w:fill="auto"/>
            <w:noWrap/>
            <w:vAlign w:val="bottom"/>
            <w:hideMark/>
          </w:tcPr>
          <w:p w14:paraId="5F1DA581" w14:textId="77777777" w:rsidR="0027668F" w:rsidRPr="00F47EFB" w:rsidRDefault="0027668F" w:rsidP="00133CB2">
            <w:pPr>
              <w:rPr>
                <w:color w:val="000000" w:themeColor="text1"/>
                <w:sz w:val="22"/>
                <w:szCs w:val="22"/>
              </w:rPr>
            </w:pPr>
            <w:r w:rsidRPr="00F47EFB">
              <w:rPr>
                <w:color w:val="000000" w:themeColor="text1"/>
                <w:sz w:val="22"/>
                <w:szCs w:val="22"/>
              </w:rPr>
              <w:t>3.4 (-1.7 to 8.5)</w:t>
            </w:r>
          </w:p>
        </w:tc>
      </w:tr>
      <w:tr w:rsidR="0027668F" w:rsidRPr="00F47EFB" w14:paraId="6D529B97"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95F4714" w14:textId="77777777" w:rsidR="0027668F" w:rsidRPr="00F47EFB" w:rsidRDefault="0027668F" w:rsidP="00133CB2">
            <w:pPr>
              <w:rPr>
                <w:b/>
                <w:bCs/>
                <w:color w:val="000000" w:themeColor="text1"/>
                <w:sz w:val="22"/>
                <w:szCs w:val="22"/>
              </w:rPr>
            </w:pPr>
            <w:r w:rsidRPr="00F47EFB">
              <w:rPr>
                <w:b/>
                <w:bCs/>
                <w:color w:val="000000" w:themeColor="text1"/>
                <w:sz w:val="22"/>
                <w:szCs w:val="22"/>
              </w:rPr>
              <w:lastRenderedPageBreak/>
              <w:t>Firearm</w:t>
            </w:r>
          </w:p>
        </w:tc>
        <w:tc>
          <w:tcPr>
            <w:tcW w:w="2552" w:type="dxa"/>
            <w:tcBorders>
              <w:top w:val="nil"/>
              <w:left w:val="nil"/>
              <w:bottom w:val="single" w:sz="4" w:space="0" w:color="auto"/>
              <w:right w:val="single" w:sz="4" w:space="0" w:color="auto"/>
            </w:tcBorders>
            <w:shd w:val="clear" w:color="auto" w:fill="auto"/>
            <w:vAlign w:val="bottom"/>
            <w:hideMark/>
          </w:tcPr>
          <w:p w14:paraId="0736AB4D"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57566510"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28700A94"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r>
      <w:tr w:rsidR="0027668F" w:rsidRPr="00F47EFB" w14:paraId="0A643E34"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527E92B"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3728CD18"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3350ED95"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42B73B21"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216BDE10"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2B302DE"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6881DE68"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593E1ADD" w14:textId="77777777" w:rsidR="0027668F" w:rsidRPr="00F47EFB" w:rsidRDefault="0027668F" w:rsidP="00133CB2">
            <w:pPr>
              <w:rPr>
                <w:color w:val="0070C0"/>
                <w:sz w:val="22"/>
                <w:szCs w:val="22"/>
              </w:rPr>
            </w:pPr>
            <w:r w:rsidRPr="00F47EFB">
              <w:rPr>
                <w:color w:val="0070C0"/>
                <w:sz w:val="22"/>
                <w:szCs w:val="22"/>
              </w:rPr>
              <w:t>-7.4 (-13.9 to -0.</w:t>
            </w:r>
            <w:proofErr w:type="gramStart"/>
            <w:r w:rsidRPr="00F47EFB">
              <w:rPr>
                <w:color w:val="0070C0"/>
                <w:sz w:val="22"/>
                <w:szCs w:val="22"/>
              </w:rPr>
              <w:t>9)*</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3E997D62"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217D4D25"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232CDE6"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3211D256"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70BF08A7" w14:textId="77777777" w:rsidR="0027668F" w:rsidRPr="00F47EFB" w:rsidRDefault="0027668F" w:rsidP="00133CB2">
            <w:pPr>
              <w:rPr>
                <w:color w:val="0070C0"/>
                <w:sz w:val="22"/>
                <w:szCs w:val="22"/>
              </w:rPr>
            </w:pPr>
            <w:r w:rsidRPr="00F47EFB">
              <w:rPr>
                <w:color w:val="0070C0"/>
                <w:sz w:val="22"/>
                <w:szCs w:val="22"/>
              </w:rPr>
              <w:t>-6.6 (-13.2 to -0.</w:t>
            </w:r>
            <w:proofErr w:type="gramStart"/>
            <w:r w:rsidRPr="00F47EFB">
              <w:rPr>
                <w:color w:val="0070C0"/>
                <w:sz w:val="22"/>
                <w:szCs w:val="22"/>
              </w:rPr>
              <w:t>1)*</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6BBBDF95"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6B9B86C9"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F053B36"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66BD7E5A"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0EA52694" w14:textId="77777777" w:rsidR="0027668F" w:rsidRPr="00F47EFB" w:rsidRDefault="0027668F" w:rsidP="00133CB2">
            <w:pPr>
              <w:rPr>
                <w:color w:val="000000" w:themeColor="text1"/>
                <w:sz w:val="22"/>
                <w:szCs w:val="22"/>
              </w:rPr>
            </w:pPr>
            <w:r w:rsidRPr="00F47EFB">
              <w:rPr>
                <w:color w:val="000000" w:themeColor="text1"/>
                <w:sz w:val="22"/>
                <w:szCs w:val="22"/>
              </w:rPr>
              <w:t>-5.8 (-12.4 to 0.9)</w:t>
            </w:r>
          </w:p>
        </w:tc>
        <w:tc>
          <w:tcPr>
            <w:tcW w:w="2759" w:type="dxa"/>
            <w:tcBorders>
              <w:top w:val="nil"/>
              <w:left w:val="nil"/>
              <w:bottom w:val="single" w:sz="4" w:space="0" w:color="auto"/>
              <w:right w:val="single" w:sz="4" w:space="0" w:color="auto"/>
            </w:tcBorders>
            <w:shd w:val="clear" w:color="auto" w:fill="auto"/>
            <w:noWrap/>
            <w:vAlign w:val="bottom"/>
            <w:hideMark/>
          </w:tcPr>
          <w:p w14:paraId="70C5B41C"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0AEB76EA"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88ECD85"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296F54F0"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2F1A4B10" w14:textId="77777777" w:rsidR="0027668F" w:rsidRPr="00F47EFB" w:rsidRDefault="0027668F" w:rsidP="00133CB2">
            <w:pPr>
              <w:rPr>
                <w:color w:val="000000" w:themeColor="text1"/>
                <w:sz w:val="22"/>
                <w:szCs w:val="22"/>
              </w:rPr>
            </w:pPr>
            <w:r w:rsidRPr="00F47EFB">
              <w:rPr>
                <w:color w:val="000000" w:themeColor="text1"/>
                <w:sz w:val="22"/>
                <w:szCs w:val="22"/>
              </w:rPr>
              <w:t>-5.9 (-12.7 to 1.0)</w:t>
            </w:r>
          </w:p>
        </w:tc>
        <w:tc>
          <w:tcPr>
            <w:tcW w:w="2759" w:type="dxa"/>
            <w:tcBorders>
              <w:top w:val="nil"/>
              <w:left w:val="nil"/>
              <w:bottom w:val="single" w:sz="4" w:space="0" w:color="auto"/>
              <w:right w:val="single" w:sz="4" w:space="0" w:color="auto"/>
            </w:tcBorders>
            <w:shd w:val="clear" w:color="auto" w:fill="auto"/>
            <w:noWrap/>
            <w:vAlign w:val="bottom"/>
            <w:hideMark/>
          </w:tcPr>
          <w:p w14:paraId="1EBE706B"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7AB17934"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63DB1C6"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07D9A657"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43CF0DEE"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79563162"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641863C7"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583C2C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2AD4A5D0"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3AE9DBA7" w14:textId="77777777" w:rsidR="0027668F" w:rsidRPr="00F47EFB" w:rsidRDefault="0027668F" w:rsidP="00133CB2">
            <w:pPr>
              <w:rPr>
                <w:color w:val="0070C0"/>
                <w:sz w:val="22"/>
                <w:szCs w:val="22"/>
              </w:rPr>
            </w:pPr>
            <w:r w:rsidRPr="00F47EFB">
              <w:rPr>
                <w:color w:val="0070C0"/>
                <w:sz w:val="22"/>
                <w:szCs w:val="22"/>
              </w:rPr>
              <w:t>-13.5 (-25.1 to -2.</w:t>
            </w:r>
            <w:proofErr w:type="gramStart"/>
            <w:r w:rsidRPr="00F47EFB">
              <w:rPr>
                <w:color w:val="0070C0"/>
                <w:sz w:val="22"/>
                <w:szCs w:val="22"/>
              </w:rPr>
              <w:t>0)*</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389C6D43"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67CF074E"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6B8AB3A"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458D930E"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634F68C2" w14:textId="77777777" w:rsidR="0027668F" w:rsidRPr="00F47EFB" w:rsidRDefault="0027668F" w:rsidP="00133CB2">
            <w:pPr>
              <w:rPr>
                <w:color w:val="0070C0"/>
                <w:sz w:val="22"/>
                <w:szCs w:val="22"/>
              </w:rPr>
            </w:pPr>
            <w:r w:rsidRPr="00F47EFB">
              <w:rPr>
                <w:color w:val="0070C0"/>
                <w:sz w:val="22"/>
                <w:szCs w:val="22"/>
              </w:rPr>
              <w:t>-13.0 (-24.3 to -1.</w:t>
            </w:r>
            <w:proofErr w:type="gramStart"/>
            <w:r w:rsidRPr="00F47EFB">
              <w:rPr>
                <w:color w:val="0070C0"/>
                <w:sz w:val="22"/>
                <w:szCs w:val="22"/>
              </w:rPr>
              <w:t>6)*</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7872D129"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7C7346FD"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C582D75"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2DD4871F"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4D506AC8" w14:textId="77777777" w:rsidR="0027668F" w:rsidRPr="00F47EFB" w:rsidRDefault="0027668F" w:rsidP="00133CB2">
            <w:pPr>
              <w:rPr>
                <w:color w:val="0070C0"/>
                <w:sz w:val="22"/>
                <w:szCs w:val="22"/>
              </w:rPr>
            </w:pPr>
            <w:r w:rsidRPr="00F47EFB">
              <w:rPr>
                <w:color w:val="0070C0"/>
                <w:sz w:val="22"/>
                <w:szCs w:val="22"/>
              </w:rPr>
              <w:t>-11.3 (-24.3 to -1.</w:t>
            </w:r>
            <w:proofErr w:type="gramStart"/>
            <w:r w:rsidRPr="00F47EFB">
              <w:rPr>
                <w:color w:val="0070C0"/>
                <w:sz w:val="22"/>
                <w:szCs w:val="22"/>
              </w:rPr>
              <w:t>6)*</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211D4F2D"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287037FB"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D774959"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1445DBD6"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570F67FF" w14:textId="77777777" w:rsidR="0027668F" w:rsidRPr="00F47EFB" w:rsidRDefault="0027668F" w:rsidP="00133CB2">
            <w:pPr>
              <w:rPr>
                <w:color w:val="000000" w:themeColor="text1"/>
                <w:sz w:val="22"/>
                <w:szCs w:val="22"/>
              </w:rPr>
            </w:pPr>
            <w:r w:rsidRPr="00F47EFB">
              <w:rPr>
                <w:color w:val="000000" w:themeColor="text1"/>
                <w:sz w:val="22"/>
                <w:szCs w:val="22"/>
              </w:rPr>
              <w:t>-9.1 (-20.3 to 2.1)</w:t>
            </w:r>
          </w:p>
        </w:tc>
        <w:tc>
          <w:tcPr>
            <w:tcW w:w="2759" w:type="dxa"/>
            <w:tcBorders>
              <w:top w:val="nil"/>
              <w:left w:val="nil"/>
              <w:bottom w:val="single" w:sz="4" w:space="0" w:color="auto"/>
              <w:right w:val="single" w:sz="4" w:space="0" w:color="auto"/>
            </w:tcBorders>
            <w:shd w:val="clear" w:color="auto" w:fill="auto"/>
            <w:noWrap/>
            <w:vAlign w:val="bottom"/>
            <w:hideMark/>
          </w:tcPr>
          <w:p w14:paraId="051597E1"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23A01B97" w14:textId="77777777" w:rsidTr="00133CB2">
        <w:trPr>
          <w:trHeight w:val="4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4205639" w14:textId="77777777" w:rsidR="0027668F" w:rsidRPr="00F47EFB" w:rsidRDefault="0027668F" w:rsidP="00133CB2">
            <w:pPr>
              <w:rPr>
                <w:b/>
                <w:bCs/>
                <w:color w:val="000000" w:themeColor="text1"/>
                <w:sz w:val="22"/>
                <w:szCs w:val="22"/>
              </w:rPr>
            </w:pPr>
            <w:r w:rsidRPr="00F47EFB">
              <w:rPr>
                <w:b/>
                <w:bCs/>
                <w:color w:val="000000" w:themeColor="text1"/>
                <w:sz w:val="22"/>
                <w:szCs w:val="22"/>
              </w:rPr>
              <w:t>Ambulance only</w:t>
            </w:r>
          </w:p>
        </w:tc>
        <w:tc>
          <w:tcPr>
            <w:tcW w:w="2552" w:type="dxa"/>
            <w:tcBorders>
              <w:top w:val="nil"/>
              <w:left w:val="nil"/>
              <w:bottom w:val="single" w:sz="4" w:space="0" w:color="auto"/>
              <w:right w:val="single" w:sz="4" w:space="0" w:color="auto"/>
            </w:tcBorders>
            <w:shd w:val="clear" w:color="auto" w:fill="auto"/>
            <w:vAlign w:val="bottom"/>
            <w:hideMark/>
          </w:tcPr>
          <w:p w14:paraId="1798B1D6"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57EB0C39"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6F40CA5C"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r>
      <w:tr w:rsidR="0027668F" w:rsidRPr="00F47EFB" w14:paraId="4092C185"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04F468C"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0C5248C5"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4BBE7439"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647D938F"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28AD74B3"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916ECB9"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5F845424" w14:textId="77777777" w:rsidR="0027668F" w:rsidRPr="00F47EFB" w:rsidRDefault="0027668F" w:rsidP="00133CB2">
            <w:pPr>
              <w:rPr>
                <w:color w:val="FF0000"/>
                <w:sz w:val="22"/>
                <w:szCs w:val="22"/>
              </w:rPr>
            </w:pPr>
            <w:r w:rsidRPr="00F47EFB">
              <w:rPr>
                <w:color w:val="FF0000"/>
                <w:sz w:val="22"/>
                <w:szCs w:val="22"/>
              </w:rPr>
              <w:t xml:space="preserve">5.9 (4.8 to </w:t>
            </w:r>
            <w:proofErr w:type="gramStart"/>
            <w:r w:rsidRPr="00F47EFB">
              <w:rPr>
                <w:color w:val="FF0000"/>
                <w:sz w:val="22"/>
                <w:szCs w:val="22"/>
              </w:rPr>
              <w:t>7.1)*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29CC83C" w14:textId="77777777" w:rsidR="0027668F" w:rsidRPr="00F47EFB" w:rsidRDefault="0027668F" w:rsidP="00133CB2">
            <w:pPr>
              <w:rPr>
                <w:color w:val="FF0000"/>
                <w:sz w:val="22"/>
                <w:szCs w:val="22"/>
              </w:rPr>
            </w:pPr>
            <w:r w:rsidRPr="00F47EFB">
              <w:rPr>
                <w:color w:val="FF0000"/>
                <w:sz w:val="22"/>
                <w:szCs w:val="22"/>
              </w:rPr>
              <w:t xml:space="preserve">1.3 (0.3 to </w:t>
            </w:r>
            <w:proofErr w:type="gramStart"/>
            <w:r w:rsidRPr="00F47EFB">
              <w:rPr>
                <w:color w:val="FF0000"/>
                <w:sz w:val="22"/>
                <w:szCs w:val="22"/>
              </w:rPr>
              <w:t>2.4)*</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03BA99DD" w14:textId="77777777" w:rsidR="0027668F" w:rsidRPr="00F47EFB" w:rsidRDefault="0027668F" w:rsidP="00133CB2">
            <w:pPr>
              <w:rPr>
                <w:color w:val="FF0000"/>
                <w:sz w:val="22"/>
                <w:szCs w:val="22"/>
              </w:rPr>
            </w:pPr>
            <w:r w:rsidRPr="00F47EFB">
              <w:rPr>
                <w:color w:val="FF0000"/>
                <w:sz w:val="22"/>
                <w:szCs w:val="22"/>
              </w:rPr>
              <w:t xml:space="preserve">4.6 (3.4 to </w:t>
            </w:r>
            <w:proofErr w:type="gramStart"/>
            <w:r w:rsidRPr="00F47EFB">
              <w:rPr>
                <w:color w:val="FF0000"/>
                <w:sz w:val="22"/>
                <w:szCs w:val="22"/>
              </w:rPr>
              <w:t>5.8)*</w:t>
            </w:r>
            <w:proofErr w:type="gramEnd"/>
          </w:p>
        </w:tc>
      </w:tr>
      <w:tr w:rsidR="0027668F" w:rsidRPr="00F47EFB" w14:paraId="5331E821" w14:textId="77777777" w:rsidTr="00133CB2">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162C076"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647E22A4" w14:textId="77777777" w:rsidR="0027668F" w:rsidRPr="00F47EFB" w:rsidRDefault="0027668F" w:rsidP="00133CB2">
            <w:pPr>
              <w:rPr>
                <w:color w:val="FF0000"/>
                <w:sz w:val="22"/>
                <w:szCs w:val="22"/>
              </w:rPr>
            </w:pPr>
            <w:r w:rsidRPr="00F47EFB">
              <w:rPr>
                <w:color w:val="FF0000"/>
                <w:sz w:val="22"/>
                <w:szCs w:val="22"/>
              </w:rPr>
              <w:t xml:space="preserve">4.5 (3.2 to </w:t>
            </w:r>
            <w:proofErr w:type="gramStart"/>
            <w:r w:rsidRPr="00F47EFB">
              <w:rPr>
                <w:color w:val="FF0000"/>
                <w:sz w:val="22"/>
                <w:szCs w:val="22"/>
              </w:rPr>
              <w:t>5.9)*</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5603DB1F" w14:textId="77777777" w:rsidR="0027668F" w:rsidRPr="00F47EFB" w:rsidRDefault="0027668F" w:rsidP="00133CB2">
            <w:pPr>
              <w:rPr>
                <w:color w:val="000000" w:themeColor="text1"/>
                <w:sz w:val="22"/>
                <w:szCs w:val="22"/>
              </w:rPr>
            </w:pPr>
            <w:r w:rsidRPr="00F47EFB">
              <w:rPr>
                <w:color w:val="000000" w:themeColor="text1"/>
                <w:sz w:val="22"/>
                <w:szCs w:val="22"/>
              </w:rPr>
              <w:t>0.3 (-0.9 to 1.5)</w:t>
            </w:r>
          </w:p>
        </w:tc>
        <w:tc>
          <w:tcPr>
            <w:tcW w:w="2759" w:type="dxa"/>
            <w:tcBorders>
              <w:top w:val="nil"/>
              <w:left w:val="nil"/>
              <w:bottom w:val="single" w:sz="4" w:space="0" w:color="auto"/>
              <w:right w:val="single" w:sz="4" w:space="0" w:color="auto"/>
            </w:tcBorders>
            <w:shd w:val="clear" w:color="auto" w:fill="auto"/>
            <w:noWrap/>
            <w:vAlign w:val="bottom"/>
            <w:hideMark/>
          </w:tcPr>
          <w:p w14:paraId="6CFA2387" w14:textId="77777777" w:rsidR="0027668F" w:rsidRPr="00F47EFB" w:rsidRDefault="0027668F" w:rsidP="00133CB2">
            <w:pPr>
              <w:rPr>
                <w:color w:val="FF0000"/>
                <w:sz w:val="22"/>
                <w:szCs w:val="22"/>
              </w:rPr>
            </w:pPr>
            <w:r w:rsidRPr="00F47EFB">
              <w:rPr>
                <w:color w:val="FF0000"/>
                <w:sz w:val="22"/>
                <w:szCs w:val="22"/>
              </w:rPr>
              <w:t xml:space="preserve">4.2 (2.8 to </w:t>
            </w:r>
            <w:proofErr w:type="gramStart"/>
            <w:r w:rsidRPr="00F47EFB">
              <w:rPr>
                <w:color w:val="FF0000"/>
                <w:sz w:val="22"/>
                <w:szCs w:val="22"/>
              </w:rPr>
              <w:t>5.6)*</w:t>
            </w:r>
            <w:proofErr w:type="gramEnd"/>
          </w:p>
        </w:tc>
      </w:tr>
      <w:tr w:rsidR="0027668F" w:rsidRPr="00F47EFB" w14:paraId="086434F7"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CA31E05"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58C36C19" w14:textId="77777777" w:rsidR="0027668F" w:rsidRPr="00F47EFB" w:rsidRDefault="0027668F" w:rsidP="00133CB2">
            <w:pPr>
              <w:rPr>
                <w:color w:val="FF0000"/>
                <w:sz w:val="22"/>
                <w:szCs w:val="22"/>
              </w:rPr>
            </w:pPr>
            <w:r w:rsidRPr="00F47EFB">
              <w:rPr>
                <w:color w:val="FF0000"/>
                <w:sz w:val="22"/>
                <w:szCs w:val="22"/>
              </w:rPr>
              <w:t xml:space="preserve">3.5 (2.0 to </w:t>
            </w:r>
            <w:proofErr w:type="gramStart"/>
            <w:r w:rsidRPr="00F47EFB">
              <w:rPr>
                <w:color w:val="FF0000"/>
                <w:sz w:val="22"/>
                <w:szCs w:val="22"/>
              </w:rPr>
              <w:t>5.0)*</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5C16E375" w14:textId="77777777" w:rsidR="0027668F" w:rsidRPr="00F47EFB" w:rsidRDefault="0027668F" w:rsidP="00133CB2">
            <w:pPr>
              <w:rPr>
                <w:color w:val="000000" w:themeColor="text1"/>
                <w:sz w:val="22"/>
                <w:szCs w:val="22"/>
              </w:rPr>
            </w:pPr>
            <w:r w:rsidRPr="00F47EFB">
              <w:rPr>
                <w:color w:val="000000" w:themeColor="text1"/>
                <w:sz w:val="22"/>
                <w:szCs w:val="22"/>
              </w:rPr>
              <w:t>0.1 (-1.2 to 1.4)</w:t>
            </w:r>
          </w:p>
        </w:tc>
        <w:tc>
          <w:tcPr>
            <w:tcW w:w="2759" w:type="dxa"/>
            <w:tcBorders>
              <w:top w:val="nil"/>
              <w:left w:val="nil"/>
              <w:bottom w:val="single" w:sz="4" w:space="0" w:color="auto"/>
              <w:right w:val="single" w:sz="4" w:space="0" w:color="auto"/>
            </w:tcBorders>
            <w:shd w:val="clear" w:color="auto" w:fill="auto"/>
            <w:noWrap/>
            <w:vAlign w:val="bottom"/>
            <w:hideMark/>
          </w:tcPr>
          <w:p w14:paraId="7520DA50" w14:textId="77777777" w:rsidR="0027668F" w:rsidRPr="00F47EFB" w:rsidRDefault="0027668F" w:rsidP="00133CB2">
            <w:pPr>
              <w:rPr>
                <w:color w:val="FF0000"/>
                <w:sz w:val="22"/>
                <w:szCs w:val="22"/>
              </w:rPr>
            </w:pPr>
            <w:r w:rsidRPr="00F47EFB">
              <w:rPr>
                <w:color w:val="FF0000"/>
                <w:sz w:val="22"/>
                <w:szCs w:val="22"/>
              </w:rPr>
              <w:t xml:space="preserve">3.4 (1.8 to </w:t>
            </w:r>
            <w:proofErr w:type="gramStart"/>
            <w:r w:rsidRPr="00F47EFB">
              <w:rPr>
                <w:color w:val="FF0000"/>
                <w:sz w:val="22"/>
                <w:szCs w:val="22"/>
              </w:rPr>
              <w:t>4.9)*</w:t>
            </w:r>
            <w:proofErr w:type="gramEnd"/>
          </w:p>
        </w:tc>
      </w:tr>
      <w:tr w:rsidR="0027668F" w:rsidRPr="00F47EFB" w14:paraId="1E065B38"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7508BA0"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38092CD4" w14:textId="77777777" w:rsidR="0027668F" w:rsidRPr="00F47EFB" w:rsidRDefault="0027668F" w:rsidP="00133CB2">
            <w:pPr>
              <w:rPr>
                <w:color w:val="FF0000"/>
                <w:sz w:val="22"/>
                <w:szCs w:val="22"/>
              </w:rPr>
            </w:pPr>
            <w:r w:rsidRPr="00F47EFB">
              <w:rPr>
                <w:color w:val="FF0000"/>
                <w:sz w:val="22"/>
                <w:szCs w:val="22"/>
              </w:rPr>
              <w:t xml:space="preserve">2.2 (0.5 to </w:t>
            </w:r>
            <w:proofErr w:type="gramStart"/>
            <w:r w:rsidRPr="00F47EFB">
              <w:rPr>
                <w:color w:val="FF0000"/>
                <w:sz w:val="22"/>
                <w:szCs w:val="22"/>
              </w:rPr>
              <w:t>3.9)*</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5309813A" w14:textId="77777777" w:rsidR="0027668F" w:rsidRPr="00F47EFB" w:rsidRDefault="0027668F" w:rsidP="00133CB2">
            <w:pPr>
              <w:rPr>
                <w:color w:val="000000" w:themeColor="text1"/>
                <w:sz w:val="22"/>
                <w:szCs w:val="22"/>
              </w:rPr>
            </w:pPr>
            <w:r w:rsidRPr="00F47EFB">
              <w:rPr>
                <w:color w:val="000000" w:themeColor="text1"/>
                <w:sz w:val="22"/>
                <w:szCs w:val="22"/>
              </w:rPr>
              <w:t>-0.3 (-1.8 to 1.2)</w:t>
            </w:r>
          </w:p>
        </w:tc>
        <w:tc>
          <w:tcPr>
            <w:tcW w:w="2759" w:type="dxa"/>
            <w:tcBorders>
              <w:top w:val="nil"/>
              <w:left w:val="nil"/>
              <w:bottom w:val="single" w:sz="4" w:space="0" w:color="auto"/>
              <w:right w:val="single" w:sz="4" w:space="0" w:color="auto"/>
            </w:tcBorders>
            <w:shd w:val="clear" w:color="auto" w:fill="auto"/>
            <w:noWrap/>
            <w:vAlign w:val="bottom"/>
            <w:hideMark/>
          </w:tcPr>
          <w:p w14:paraId="2EAF8176" w14:textId="77777777" w:rsidR="0027668F" w:rsidRPr="00F47EFB" w:rsidRDefault="0027668F" w:rsidP="00133CB2">
            <w:pPr>
              <w:rPr>
                <w:color w:val="FF0000"/>
                <w:sz w:val="22"/>
                <w:szCs w:val="22"/>
              </w:rPr>
            </w:pPr>
            <w:r w:rsidRPr="00F47EFB">
              <w:rPr>
                <w:color w:val="FF0000"/>
                <w:sz w:val="22"/>
                <w:szCs w:val="22"/>
              </w:rPr>
              <w:t xml:space="preserve">2.5 (0.7 to </w:t>
            </w:r>
            <w:proofErr w:type="gramStart"/>
            <w:r w:rsidRPr="00F47EFB">
              <w:rPr>
                <w:color w:val="FF0000"/>
                <w:sz w:val="22"/>
                <w:szCs w:val="22"/>
              </w:rPr>
              <w:t>4.2)*</w:t>
            </w:r>
            <w:proofErr w:type="gramEnd"/>
          </w:p>
        </w:tc>
      </w:tr>
      <w:tr w:rsidR="0027668F" w:rsidRPr="00F47EFB" w14:paraId="4858DC8F"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4E63487"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3E7A204B"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6E35C3D2"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1FA642AE"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6140D136"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4124181"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1B67A664" w14:textId="77777777" w:rsidR="0027668F" w:rsidRPr="00F47EFB" w:rsidRDefault="0027668F" w:rsidP="00133CB2">
            <w:pPr>
              <w:rPr>
                <w:color w:val="000000" w:themeColor="text1"/>
                <w:sz w:val="22"/>
                <w:szCs w:val="22"/>
              </w:rPr>
            </w:pPr>
            <w:r w:rsidRPr="00F47EFB">
              <w:rPr>
                <w:color w:val="000000" w:themeColor="text1"/>
                <w:sz w:val="22"/>
                <w:szCs w:val="22"/>
              </w:rPr>
              <w:t>1.4 (-1.7 to 4.5)</w:t>
            </w:r>
          </w:p>
        </w:tc>
        <w:tc>
          <w:tcPr>
            <w:tcW w:w="2531" w:type="dxa"/>
            <w:tcBorders>
              <w:top w:val="nil"/>
              <w:left w:val="nil"/>
              <w:bottom w:val="single" w:sz="4" w:space="0" w:color="auto"/>
              <w:right w:val="single" w:sz="4" w:space="0" w:color="auto"/>
            </w:tcBorders>
            <w:shd w:val="clear" w:color="auto" w:fill="auto"/>
            <w:noWrap/>
            <w:vAlign w:val="bottom"/>
            <w:hideMark/>
          </w:tcPr>
          <w:p w14:paraId="72670A77" w14:textId="77777777" w:rsidR="0027668F" w:rsidRPr="00F47EFB" w:rsidRDefault="0027668F" w:rsidP="00133CB2">
            <w:pPr>
              <w:rPr>
                <w:color w:val="000000" w:themeColor="text1"/>
                <w:sz w:val="22"/>
                <w:szCs w:val="22"/>
              </w:rPr>
            </w:pPr>
            <w:r w:rsidRPr="00F47EFB">
              <w:rPr>
                <w:color w:val="000000" w:themeColor="text1"/>
                <w:sz w:val="22"/>
                <w:szCs w:val="22"/>
              </w:rPr>
              <w:t>-0.5 (-2.5 to 1.4)</w:t>
            </w:r>
          </w:p>
        </w:tc>
        <w:tc>
          <w:tcPr>
            <w:tcW w:w="2759" w:type="dxa"/>
            <w:tcBorders>
              <w:top w:val="nil"/>
              <w:left w:val="nil"/>
              <w:bottom w:val="single" w:sz="4" w:space="0" w:color="auto"/>
              <w:right w:val="single" w:sz="4" w:space="0" w:color="auto"/>
            </w:tcBorders>
            <w:shd w:val="clear" w:color="auto" w:fill="auto"/>
            <w:noWrap/>
            <w:vAlign w:val="bottom"/>
            <w:hideMark/>
          </w:tcPr>
          <w:p w14:paraId="760963A6" w14:textId="77777777" w:rsidR="0027668F" w:rsidRPr="00F47EFB" w:rsidRDefault="0027668F" w:rsidP="00133CB2">
            <w:pPr>
              <w:rPr>
                <w:color w:val="000000" w:themeColor="text1"/>
                <w:sz w:val="22"/>
                <w:szCs w:val="22"/>
              </w:rPr>
            </w:pPr>
            <w:r w:rsidRPr="00F47EFB">
              <w:rPr>
                <w:color w:val="000000" w:themeColor="text1"/>
                <w:sz w:val="22"/>
                <w:szCs w:val="22"/>
              </w:rPr>
              <w:t>1.9 (-0.5 to 4.3)</w:t>
            </w:r>
          </w:p>
        </w:tc>
      </w:tr>
      <w:tr w:rsidR="0027668F" w:rsidRPr="00F47EFB" w14:paraId="4615D396"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EA6F2D7"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35BEDD00" w14:textId="77777777" w:rsidR="0027668F" w:rsidRPr="00F47EFB" w:rsidRDefault="0027668F" w:rsidP="00133CB2">
            <w:pPr>
              <w:rPr>
                <w:color w:val="000000" w:themeColor="text1"/>
                <w:sz w:val="22"/>
                <w:szCs w:val="22"/>
              </w:rPr>
            </w:pPr>
            <w:r w:rsidRPr="00F47EFB">
              <w:rPr>
                <w:color w:val="000000" w:themeColor="text1"/>
                <w:sz w:val="22"/>
                <w:szCs w:val="22"/>
              </w:rPr>
              <w:t>2.0 (-1.3 to 5.3)</w:t>
            </w:r>
          </w:p>
        </w:tc>
        <w:tc>
          <w:tcPr>
            <w:tcW w:w="2531" w:type="dxa"/>
            <w:tcBorders>
              <w:top w:val="nil"/>
              <w:left w:val="nil"/>
              <w:bottom w:val="single" w:sz="4" w:space="0" w:color="auto"/>
              <w:right w:val="single" w:sz="4" w:space="0" w:color="auto"/>
            </w:tcBorders>
            <w:shd w:val="clear" w:color="auto" w:fill="auto"/>
            <w:noWrap/>
            <w:vAlign w:val="bottom"/>
            <w:hideMark/>
          </w:tcPr>
          <w:p w14:paraId="763119FF" w14:textId="77777777" w:rsidR="0027668F" w:rsidRPr="00F47EFB" w:rsidRDefault="0027668F" w:rsidP="00133CB2">
            <w:pPr>
              <w:rPr>
                <w:color w:val="000000" w:themeColor="text1"/>
                <w:sz w:val="22"/>
                <w:szCs w:val="22"/>
              </w:rPr>
            </w:pPr>
            <w:r w:rsidRPr="00F47EFB">
              <w:rPr>
                <w:color w:val="000000" w:themeColor="text1"/>
                <w:sz w:val="22"/>
                <w:szCs w:val="22"/>
              </w:rPr>
              <w:t>-0.6 (-2.7 to 1.4)</w:t>
            </w:r>
          </w:p>
        </w:tc>
        <w:tc>
          <w:tcPr>
            <w:tcW w:w="2759" w:type="dxa"/>
            <w:tcBorders>
              <w:top w:val="nil"/>
              <w:left w:val="nil"/>
              <w:bottom w:val="single" w:sz="4" w:space="0" w:color="auto"/>
              <w:right w:val="single" w:sz="4" w:space="0" w:color="auto"/>
            </w:tcBorders>
            <w:shd w:val="clear" w:color="auto" w:fill="auto"/>
            <w:noWrap/>
            <w:vAlign w:val="bottom"/>
            <w:hideMark/>
          </w:tcPr>
          <w:p w14:paraId="54BF3309" w14:textId="77777777" w:rsidR="0027668F" w:rsidRPr="00F47EFB" w:rsidRDefault="0027668F" w:rsidP="00133CB2">
            <w:pPr>
              <w:rPr>
                <w:color w:val="000000" w:themeColor="text1"/>
                <w:sz w:val="22"/>
                <w:szCs w:val="22"/>
              </w:rPr>
            </w:pPr>
            <w:r w:rsidRPr="00F47EFB">
              <w:rPr>
                <w:color w:val="000000" w:themeColor="text1"/>
                <w:sz w:val="22"/>
                <w:szCs w:val="22"/>
              </w:rPr>
              <w:t>1.9 (-0.8 to 4.7)</w:t>
            </w:r>
          </w:p>
        </w:tc>
      </w:tr>
      <w:tr w:rsidR="0027668F" w:rsidRPr="00F47EFB" w14:paraId="76FEAD1D"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E62E9DF"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43B2FBAF" w14:textId="77777777" w:rsidR="0027668F" w:rsidRPr="00F47EFB" w:rsidRDefault="0027668F" w:rsidP="00133CB2">
            <w:pPr>
              <w:rPr>
                <w:color w:val="000000" w:themeColor="text1"/>
                <w:sz w:val="22"/>
                <w:szCs w:val="22"/>
              </w:rPr>
            </w:pPr>
            <w:r w:rsidRPr="00F47EFB">
              <w:rPr>
                <w:color w:val="000000" w:themeColor="text1"/>
                <w:sz w:val="22"/>
                <w:szCs w:val="22"/>
              </w:rPr>
              <w:t>1.8 (-1.6 to 5.3)</w:t>
            </w:r>
          </w:p>
        </w:tc>
        <w:tc>
          <w:tcPr>
            <w:tcW w:w="2531" w:type="dxa"/>
            <w:tcBorders>
              <w:top w:val="nil"/>
              <w:left w:val="nil"/>
              <w:bottom w:val="single" w:sz="4" w:space="0" w:color="auto"/>
              <w:right w:val="single" w:sz="4" w:space="0" w:color="auto"/>
            </w:tcBorders>
            <w:shd w:val="clear" w:color="auto" w:fill="auto"/>
            <w:noWrap/>
            <w:vAlign w:val="bottom"/>
            <w:hideMark/>
          </w:tcPr>
          <w:p w14:paraId="446E4316" w14:textId="77777777" w:rsidR="0027668F" w:rsidRPr="00F47EFB" w:rsidRDefault="0027668F" w:rsidP="00133CB2">
            <w:pPr>
              <w:rPr>
                <w:color w:val="000000" w:themeColor="text1"/>
                <w:sz w:val="22"/>
                <w:szCs w:val="22"/>
              </w:rPr>
            </w:pPr>
            <w:r w:rsidRPr="00F47EFB">
              <w:rPr>
                <w:color w:val="000000" w:themeColor="text1"/>
                <w:sz w:val="22"/>
                <w:szCs w:val="22"/>
              </w:rPr>
              <w:t>-0.7 (-2.8 to 1.5)</w:t>
            </w:r>
          </w:p>
        </w:tc>
        <w:tc>
          <w:tcPr>
            <w:tcW w:w="2759" w:type="dxa"/>
            <w:tcBorders>
              <w:top w:val="nil"/>
              <w:left w:val="nil"/>
              <w:bottom w:val="single" w:sz="4" w:space="0" w:color="auto"/>
              <w:right w:val="single" w:sz="4" w:space="0" w:color="auto"/>
            </w:tcBorders>
            <w:shd w:val="clear" w:color="auto" w:fill="auto"/>
            <w:noWrap/>
            <w:vAlign w:val="bottom"/>
            <w:hideMark/>
          </w:tcPr>
          <w:p w14:paraId="55108D04" w14:textId="77777777" w:rsidR="0027668F" w:rsidRPr="00F47EFB" w:rsidRDefault="0027668F" w:rsidP="00133CB2">
            <w:pPr>
              <w:rPr>
                <w:color w:val="000000" w:themeColor="text1"/>
                <w:sz w:val="22"/>
                <w:szCs w:val="22"/>
              </w:rPr>
            </w:pPr>
            <w:r w:rsidRPr="00F47EFB">
              <w:rPr>
                <w:color w:val="000000" w:themeColor="text1"/>
                <w:sz w:val="22"/>
                <w:szCs w:val="22"/>
              </w:rPr>
              <w:t>1.4 (-1.6 to 4.3)</w:t>
            </w:r>
          </w:p>
        </w:tc>
      </w:tr>
      <w:tr w:rsidR="0027668F" w:rsidRPr="00F47EFB" w14:paraId="5353BA9C"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344297F"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08F8BFA3" w14:textId="77777777" w:rsidR="0027668F" w:rsidRPr="00F47EFB" w:rsidRDefault="0027668F" w:rsidP="00133CB2">
            <w:pPr>
              <w:rPr>
                <w:color w:val="000000" w:themeColor="text1"/>
                <w:sz w:val="22"/>
                <w:szCs w:val="22"/>
              </w:rPr>
            </w:pPr>
            <w:r w:rsidRPr="00F47EFB">
              <w:rPr>
                <w:color w:val="000000" w:themeColor="text1"/>
                <w:sz w:val="22"/>
                <w:szCs w:val="22"/>
              </w:rPr>
              <w:t>-1.0 (-4.8 to 2.9)</w:t>
            </w:r>
          </w:p>
        </w:tc>
        <w:tc>
          <w:tcPr>
            <w:tcW w:w="2531" w:type="dxa"/>
            <w:tcBorders>
              <w:top w:val="nil"/>
              <w:left w:val="nil"/>
              <w:bottom w:val="single" w:sz="4" w:space="0" w:color="auto"/>
              <w:right w:val="single" w:sz="4" w:space="0" w:color="auto"/>
            </w:tcBorders>
            <w:shd w:val="clear" w:color="auto" w:fill="auto"/>
            <w:noWrap/>
            <w:vAlign w:val="bottom"/>
            <w:hideMark/>
          </w:tcPr>
          <w:p w14:paraId="49DC832A" w14:textId="77777777" w:rsidR="0027668F" w:rsidRPr="00F47EFB" w:rsidRDefault="0027668F" w:rsidP="00133CB2">
            <w:pPr>
              <w:rPr>
                <w:color w:val="000000" w:themeColor="text1"/>
                <w:sz w:val="22"/>
                <w:szCs w:val="22"/>
              </w:rPr>
            </w:pPr>
            <w:r w:rsidRPr="00F47EFB">
              <w:rPr>
                <w:color w:val="000000" w:themeColor="text1"/>
                <w:sz w:val="22"/>
                <w:szCs w:val="22"/>
              </w:rPr>
              <w:t>-0.5 (-2.8 to 1.7)</w:t>
            </w:r>
          </w:p>
        </w:tc>
        <w:tc>
          <w:tcPr>
            <w:tcW w:w="2759" w:type="dxa"/>
            <w:tcBorders>
              <w:top w:val="nil"/>
              <w:left w:val="nil"/>
              <w:bottom w:val="single" w:sz="4" w:space="0" w:color="auto"/>
              <w:right w:val="single" w:sz="4" w:space="0" w:color="auto"/>
            </w:tcBorders>
            <w:shd w:val="clear" w:color="auto" w:fill="auto"/>
            <w:noWrap/>
            <w:vAlign w:val="bottom"/>
            <w:hideMark/>
          </w:tcPr>
          <w:p w14:paraId="2BA0CFE1" w14:textId="77777777" w:rsidR="0027668F" w:rsidRPr="00F47EFB" w:rsidRDefault="0027668F" w:rsidP="00133CB2">
            <w:pPr>
              <w:rPr>
                <w:color w:val="000000" w:themeColor="text1"/>
                <w:sz w:val="22"/>
                <w:szCs w:val="22"/>
              </w:rPr>
            </w:pPr>
            <w:r w:rsidRPr="00F47EFB">
              <w:rPr>
                <w:color w:val="000000" w:themeColor="text1"/>
                <w:sz w:val="22"/>
                <w:szCs w:val="22"/>
              </w:rPr>
              <w:t>0.7 (-2.4 to 3.9)</w:t>
            </w:r>
          </w:p>
        </w:tc>
      </w:tr>
    </w:tbl>
    <w:p w14:paraId="733E8EE9" w14:textId="775355AB" w:rsidR="00DB37F5" w:rsidRPr="00F47EFB" w:rsidRDefault="00DB37F5">
      <w:pPr>
        <w:rPr>
          <w:b/>
          <w:bCs/>
        </w:rPr>
      </w:pPr>
    </w:p>
    <w:p w14:paraId="76A8EE01" w14:textId="77777777" w:rsidR="00905217" w:rsidRPr="00F47EFB" w:rsidRDefault="00905217" w:rsidP="00905217">
      <w:pPr>
        <w:rPr>
          <w:color w:val="000000" w:themeColor="text1"/>
          <w:sz w:val="20"/>
          <w:szCs w:val="20"/>
        </w:rPr>
      </w:pPr>
      <w:r w:rsidRPr="00F47EFB">
        <w:rPr>
          <w:color w:val="000000" w:themeColor="text1"/>
          <w:sz w:val="20"/>
          <w:szCs w:val="20"/>
        </w:rPr>
        <w:t>CI = confidence interval; ref = reference group.</w:t>
      </w:r>
    </w:p>
    <w:p w14:paraId="49BF98E5" w14:textId="77777777" w:rsidR="00905217" w:rsidRPr="00F47EFB" w:rsidRDefault="00905217" w:rsidP="00905217">
      <w:pPr>
        <w:rPr>
          <w:color w:val="000000" w:themeColor="text1"/>
          <w:sz w:val="20"/>
          <w:szCs w:val="20"/>
        </w:rPr>
      </w:pPr>
      <w:r w:rsidRPr="00F47EFB">
        <w:rPr>
          <w:color w:val="000000" w:themeColor="text1"/>
          <w:sz w:val="20"/>
          <w:szCs w:val="20"/>
        </w:rPr>
        <w:tab/>
      </w:r>
      <w:r w:rsidRPr="00F47EFB">
        <w:rPr>
          <w:color w:val="000000" w:themeColor="text1"/>
          <w:sz w:val="20"/>
          <w:szCs w:val="20"/>
        </w:rPr>
        <w:tab/>
      </w:r>
      <w:r w:rsidRPr="00F47EFB">
        <w:rPr>
          <w:color w:val="000000" w:themeColor="text1"/>
          <w:sz w:val="20"/>
          <w:szCs w:val="20"/>
        </w:rPr>
        <w:tab/>
      </w:r>
    </w:p>
    <w:p w14:paraId="56595ED5" w14:textId="5E12CCB6" w:rsidR="00905217" w:rsidRPr="00F47EFB" w:rsidRDefault="00905217" w:rsidP="00905217">
      <w:pPr>
        <w:rPr>
          <w:color w:val="000000" w:themeColor="text1"/>
          <w:sz w:val="20"/>
          <w:szCs w:val="20"/>
        </w:rPr>
      </w:pPr>
      <w:r w:rsidRPr="00F47EFB">
        <w:rPr>
          <w:color w:val="000000" w:themeColor="text1"/>
          <w:sz w:val="20"/>
          <w:szCs w:val="20"/>
        </w:rPr>
        <w:t>*p &lt; 0.05 for a statistical test of the difference between hospital types.</w:t>
      </w:r>
      <w:r w:rsidR="00D6207C" w:rsidRPr="00F47EFB">
        <w:rPr>
          <w:sz w:val="20"/>
          <w:szCs w:val="20"/>
        </w:rPr>
        <w:t xml:space="preserve"> Values in red are statistically significant differences that favor the reference group (always set as the </w:t>
      </w:r>
      <w:proofErr w:type="gramStart"/>
      <w:r w:rsidR="00D6207C" w:rsidRPr="00F47EFB">
        <w:rPr>
          <w:sz w:val="20"/>
          <w:szCs w:val="20"/>
        </w:rPr>
        <w:t>lower level</w:t>
      </w:r>
      <w:proofErr w:type="gramEnd"/>
      <w:r w:rsidR="00D6207C" w:rsidRPr="00F47EFB">
        <w:rPr>
          <w:sz w:val="20"/>
          <w:szCs w:val="20"/>
        </w:rPr>
        <w:t xml:space="preserve"> trauma or non-trauma hospital in a comparison); values in blue are statistically significant differences that favor the non-reference group (always set as the higher level trauma center in a comparison); values in black are not statistically significant.</w:t>
      </w:r>
    </w:p>
    <w:p w14:paraId="3D9802D2" w14:textId="77777777" w:rsidR="00905217" w:rsidRPr="00F47EFB" w:rsidRDefault="00905217" w:rsidP="00905217">
      <w:pPr>
        <w:rPr>
          <w:color w:val="000000" w:themeColor="text1"/>
          <w:sz w:val="20"/>
          <w:szCs w:val="20"/>
        </w:rPr>
      </w:pPr>
    </w:p>
    <w:p w14:paraId="0BB10C48" w14:textId="3AE1658F" w:rsidR="00905217" w:rsidRPr="00F47EFB" w:rsidRDefault="00905217" w:rsidP="00905217">
      <w:pPr>
        <w:rPr>
          <w:color w:val="000000" w:themeColor="text1"/>
          <w:sz w:val="20"/>
          <w:szCs w:val="20"/>
        </w:rPr>
      </w:pPr>
      <w:r w:rsidRPr="00F47EFB">
        <w:rPr>
          <w:color w:val="000000" w:themeColor="text1"/>
          <w:sz w:val="20"/>
          <w:szCs w:val="20"/>
        </w:rPr>
        <w:t>Estimates are adjusted by weights based on the Epanechnikov kernel function using propensity scores within a half-width of 0.04. The model included patient-level demographic characteristics (age, race/ethnicity, sex, and dual-eligibility for Medicare and Medicaid), injury severity (NISS, ISS, pints of furnished blood, and the max AIS score for each body region, and the max overall AIS score), comorbid conditions (comorbidity score and indicators for 29 chronic conditions), and county-level demographic and health characteristics (metropolitan vs micropolitan area, natural log of median household income, proportion below federal poverty line, proportion female, proportion above 65y, proportion with ≥4y of college, proportion of physicians who are general practitioners, and proportion of hospitals with a medical school affiliation), and state and year fixed effects. In the subgroup who took an emergency ambulance ride, we additionally adjusted for miles, ambulance type (advance or basic life support), and pickup/drop-off location types.</w:t>
      </w:r>
      <w:r w:rsidRPr="00F47EFB">
        <w:rPr>
          <w:color w:val="000000" w:themeColor="text1"/>
          <w:sz w:val="20"/>
          <w:szCs w:val="20"/>
        </w:rPr>
        <w:tab/>
      </w:r>
      <w:r w:rsidRPr="00F47EFB">
        <w:rPr>
          <w:color w:val="000000" w:themeColor="text1"/>
          <w:sz w:val="20"/>
          <w:szCs w:val="20"/>
        </w:rPr>
        <w:tab/>
      </w:r>
      <w:r w:rsidRPr="00F47EFB">
        <w:rPr>
          <w:color w:val="000000" w:themeColor="text1"/>
          <w:sz w:val="20"/>
          <w:szCs w:val="20"/>
        </w:rPr>
        <w:tab/>
      </w:r>
    </w:p>
    <w:p w14:paraId="2230DF67" w14:textId="77777777" w:rsidR="00905217" w:rsidRPr="00F47EFB" w:rsidRDefault="00905217" w:rsidP="00905217">
      <w:pPr>
        <w:rPr>
          <w:color w:val="000000" w:themeColor="text1"/>
          <w:sz w:val="20"/>
          <w:szCs w:val="20"/>
        </w:rPr>
      </w:pPr>
    </w:p>
    <w:p w14:paraId="351118E8" w14:textId="5CCEE56D" w:rsidR="00DB37F5" w:rsidRPr="00F47EFB" w:rsidRDefault="00905217" w:rsidP="00905217">
      <w:pPr>
        <w:rPr>
          <w:b/>
          <w:bCs/>
          <w:color w:val="000000" w:themeColor="text1"/>
          <w:sz w:val="20"/>
          <w:szCs w:val="20"/>
        </w:rPr>
      </w:pPr>
      <w:r w:rsidRPr="00F47EFB">
        <w:rPr>
          <w:color w:val="000000" w:themeColor="text1"/>
          <w:sz w:val="20"/>
          <w:szCs w:val="20"/>
        </w:rPr>
        <w:t xml:space="preserve">Sample sizes are as follows: All injuries (level 1: 132,225, level 2: 108,539, non-trauma: 71,990); Falls (level 1: 89,113, level 2: 81,490, non-trauma: 58,233); Motor vehicle crashes (level 1: 14,950, level 2: 7,723, non-trauma: 1,107); Firearm injuries (level 1: 627, level 2: 348; non-trauma: 13); Ambulance-transported: (level 1: 11,206, level 2: 9,677, non-trauma: 5,735). </w:t>
      </w:r>
      <w:r w:rsidRPr="00F47EFB">
        <w:rPr>
          <w:color w:val="000000" w:themeColor="text1"/>
          <w:sz w:val="20"/>
          <w:szCs w:val="20"/>
        </w:rPr>
        <w:tab/>
      </w:r>
    </w:p>
    <w:p w14:paraId="37A2D3D5" w14:textId="6BB001F7" w:rsidR="00A23E40" w:rsidRPr="00F47EFB" w:rsidRDefault="00A23E40">
      <w:pPr>
        <w:rPr>
          <w:b/>
          <w:bCs/>
        </w:rPr>
      </w:pPr>
    </w:p>
    <w:p w14:paraId="12623588" w14:textId="77777777" w:rsidR="00DE743F" w:rsidRPr="00F47EFB" w:rsidRDefault="00DE743F" w:rsidP="00A23E40">
      <w:pPr>
        <w:rPr>
          <w:b/>
          <w:bCs/>
        </w:rPr>
      </w:pPr>
    </w:p>
    <w:p w14:paraId="11183924" w14:textId="7443ABF1" w:rsidR="0027668F" w:rsidRPr="00F47EFB" w:rsidRDefault="0027668F" w:rsidP="00A23E40">
      <w:pPr>
        <w:rPr>
          <w:b/>
          <w:bCs/>
        </w:rPr>
      </w:pPr>
      <w:r w:rsidRPr="00F47EFB">
        <w:rPr>
          <w:b/>
          <w:bCs/>
        </w:rPr>
        <w:lastRenderedPageBreak/>
        <w:t xml:space="preserve">Appendix table </w:t>
      </w:r>
      <w:r w:rsidR="00EC5DEA" w:rsidRPr="00F47EFB">
        <w:rPr>
          <w:b/>
          <w:bCs/>
        </w:rPr>
        <w:t>17</w:t>
      </w:r>
      <w:r w:rsidRPr="00F47EFB">
        <w:rPr>
          <w:b/>
          <w:bCs/>
        </w:rPr>
        <w:t>. Unadjusted and adjusted percentage point differences in mortality between hospitals using SMR weights, all injuries and by subgroups</w:t>
      </w:r>
    </w:p>
    <w:p w14:paraId="06E22315" w14:textId="4EBA0D7C" w:rsidR="0027668F" w:rsidRPr="00F47EFB" w:rsidRDefault="0027668F" w:rsidP="00A23E40">
      <w:pPr>
        <w:rPr>
          <w:b/>
          <w:bCs/>
        </w:rPr>
      </w:pPr>
    </w:p>
    <w:tbl>
      <w:tblPr>
        <w:tblW w:w="0" w:type="auto"/>
        <w:tblLook w:val="04A0" w:firstRow="1" w:lastRow="0" w:firstColumn="1" w:lastColumn="0" w:noHBand="0" w:noVBand="1"/>
      </w:tblPr>
      <w:tblGrid>
        <w:gridCol w:w="2440"/>
        <w:gridCol w:w="2180"/>
        <w:gridCol w:w="2414"/>
        <w:gridCol w:w="2316"/>
      </w:tblGrid>
      <w:tr w:rsidR="0027668F" w:rsidRPr="00F47EFB" w14:paraId="13A78810" w14:textId="77777777" w:rsidTr="0027668F">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64E0E" w14:textId="77777777" w:rsidR="0027668F" w:rsidRPr="00F47EFB" w:rsidRDefault="0027668F" w:rsidP="00133CB2">
            <w:pPr>
              <w:rPr>
                <w:color w:val="000000"/>
                <w:sz w:val="22"/>
                <w:szCs w:val="22"/>
              </w:rPr>
            </w:pPr>
            <w:r w:rsidRPr="00F47EFB">
              <w:rPr>
                <w:color w:val="000000"/>
                <w:sz w:val="22"/>
                <w:szCs w:val="22"/>
              </w:rPr>
              <w:t>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4F2D306C" w14:textId="77777777" w:rsidR="0027668F" w:rsidRPr="00F47EFB" w:rsidRDefault="0027668F" w:rsidP="00133CB2">
            <w:pPr>
              <w:jc w:val="center"/>
              <w:rPr>
                <w:b/>
                <w:bCs/>
                <w:color w:val="000000"/>
                <w:sz w:val="22"/>
                <w:szCs w:val="22"/>
              </w:rPr>
            </w:pPr>
            <w:r w:rsidRPr="00F47EFB">
              <w:rPr>
                <w:b/>
                <w:bCs/>
                <w:color w:val="000000"/>
                <w:sz w:val="22"/>
                <w:szCs w:val="22"/>
              </w:rPr>
              <w:t>Differences in mortality between hospital types (reference group identified by parentheses)</w:t>
            </w:r>
          </w:p>
        </w:tc>
      </w:tr>
      <w:tr w:rsidR="0027668F" w:rsidRPr="00F47EFB" w14:paraId="3A1F44E2" w14:textId="77777777" w:rsidTr="00133CB2">
        <w:trPr>
          <w:trHeight w:val="9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1B85B6" w14:textId="77777777" w:rsidR="0027668F" w:rsidRPr="00F47EFB" w:rsidRDefault="0027668F" w:rsidP="00133CB2">
            <w:pPr>
              <w:rPr>
                <w:b/>
                <w:bCs/>
                <w:color w:val="000000" w:themeColor="text1"/>
                <w:sz w:val="22"/>
                <w:szCs w:val="22"/>
              </w:rPr>
            </w:pPr>
            <w:r w:rsidRPr="00F47EFB">
              <w:rPr>
                <w:b/>
                <w:bCs/>
                <w:color w:val="000000" w:themeColor="text1"/>
                <w:sz w:val="22"/>
                <w:szCs w:val="22"/>
              </w:rPr>
              <w:t>Outcome</w:t>
            </w:r>
          </w:p>
        </w:tc>
        <w:tc>
          <w:tcPr>
            <w:tcW w:w="0" w:type="auto"/>
            <w:tcBorders>
              <w:top w:val="nil"/>
              <w:left w:val="nil"/>
              <w:bottom w:val="single" w:sz="4" w:space="0" w:color="auto"/>
              <w:right w:val="single" w:sz="4" w:space="0" w:color="auto"/>
            </w:tcBorders>
            <w:shd w:val="clear" w:color="auto" w:fill="auto"/>
            <w:vAlign w:val="bottom"/>
            <w:hideMark/>
          </w:tcPr>
          <w:p w14:paraId="43E55DED" w14:textId="77777777" w:rsidR="0027668F" w:rsidRPr="00F47EFB" w:rsidRDefault="0027668F" w:rsidP="00133CB2">
            <w:pPr>
              <w:rPr>
                <w:b/>
                <w:bCs/>
                <w:color w:val="000000" w:themeColor="text1"/>
                <w:sz w:val="22"/>
                <w:szCs w:val="22"/>
              </w:rPr>
            </w:pPr>
            <w:r w:rsidRPr="00F47EFB">
              <w:rPr>
                <w:b/>
                <w:bCs/>
                <w:color w:val="000000" w:themeColor="text1"/>
                <w:sz w:val="22"/>
                <w:szCs w:val="22"/>
              </w:rPr>
              <w:t>Level 1 vs non-trauma (ref)</w:t>
            </w:r>
            <w:r w:rsidRPr="00F47EFB">
              <w:rPr>
                <w:b/>
                <w:bCs/>
                <w:i/>
                <w:iCs/>
                <w:color w:val="000000" w:themeColor="text1"/>
                <w:sz w:val="22"/>
                <w:szCs w:val="22"/>
              </w:rPr>
              <w:t xml:space="preserve"> percentage points </w:t>
            </w:r>
            <w:r w:rsidRPr="00F47EFB">
              <w:rPr>
                <w:b/>
                <w:bCs/>
                <w:color w:val="000000" w:themeColor="text1"/>
                <w:sz w:val="22"/>
                <w:szCs w:val="22"/>
              </w:rPr>
              <w:t>[95% CI]</w:t>
            </w:r>
          </w:p>
        </w:tc>
        <w:tc>
          <w:tcPr>
            <w:tcW w:w="0" w:type="auto"/>
            <w:tcBorders>
              <w:top w:val="nil"/>
              <w:left w:val="nil"/>
              <w:bottom w:val="single" w:sz="4" w:space="0" w:color="auto"/>
              <w:right w:val="single" w:sz="4" w:space="0" w:color="auto"/>
            </w:tcBorders>
            <w:shd w:val="clear" w:color="auto" w:fill="auto"/>
            <w:vAlign w:val="bottom"/>
            <w:hideMark/>
          </w:tcPr>
          <w:p w14:paraId="51511986" w14:textId="77777777" w:rsidR="0027668F" w:rsidRPr="00F47EFB" w:rsidRDefault="0027668F" w:rsidP="00133CB2">
            <w:pPr>
              <w:rPr>
                <w:b/>
                <w:bCs/>
                <w:color w:val="000000" w:themeColor="text1"/>
                <w:sz w:val="22"/>
                <w:szCs w:val="22"/>
              </w:rPr>
            </w:pPr>
            <w:r w:rsidRPr="00F47EFB">
              <w:rPr>
                <w:b/>
                <w:bCs/>
                <w:color w:val="000000" w:themeColor="text1"/>
                <w:sz w:val="22"/>
                <w:szCs w:val="22"/>
              </w:rPr>
              <w:t>Level 1 vs level 2 (ref) percentage points [95% CI]</w:t>
            </w:r>
          </w:p>
        </w:tc>
        <w:tc>
          <w:tcPr>
            <w:tcW w:w="0" w:type="auto"/>
            <w:tcBorders>
              <w:top w:val="nil"/>
              <w:left w:val="nil"/>
              <w:bottom w:val="single" w:sz="4" w:space="0" w:color="auto"/>
              <w:right w:val="single" w:sz="4" w:space="0" w:color="auto"/>
            </w:tcBorders>
            <w:shd w:val="clear" w:color="auto" w:fill="auto"/>
            <w:vAlign w:val="bottom"/>
            <w:hideMark/>
          </w:tcPr>
          <w:p w14:paraId="2F4D0E03" w14:textId="77777777" w:rsidR="0027668F" w:rsidRPr="00F47EFB" w:rsidRDefault="0027668F" w:rsidP="00133CB2">
            <w:pPr>
              <w:rPr>
                <w:b/>
                <w:bCs/>
                <w:color w:val="000000" w:themeColor="text1"/>
                <w:sz w:val="22"/>
                <w:szCs w:val="22"/>
              </w:rPr>
            </w:pPr>
            <w:r w:rsidRPr="00F47EFB">
              <w:rPr>
                <w:b/>
                <w:bCs/>
                <w:color w:val="000000" w:themeColor="text1"/>
                <w:sz w:val="22"/>
                <w:szCs w:val="22"/>
              </w:rPr>
              <w:t>Level 2 vs non-trauma (ref) percentage points [95% CI]</w:t>
            </w:r>
          </w:p>
        </w:tc>
      </w:tr>
      <w:tr w:rsidR="0027668F" w:rsidRPr="00F47EFB" w14:paraId="7CA685DB"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A269FE" w14:textId="77777777" w:rsidR="0027668F" w:rsidRPr="00F47EFB" w:rsidRDefault="0027668F" w:rsidP="00133CB2">
            <w:pPr>
              <w:rPr>
                <w:b/>
                <w:bCs/>
                <w:color w:val="000000" w:themeColor="text1"/>
                <w:sz w:val="22"/>
                <w:szCs w:val="22"/>
              </w:rPr>
            </w:pPr>
            <w:r w:rsidRPr="00F47EFB">
              <w:rPr>
                <w:b/>
                <w:bCs/>
                <w:color w:val="000000" w:themeColor="text1"/>
                <w:sz w:val="22"/>
                <w:szCs w:val="22"/>
              </w:rPr>
              <w:t>All injuries</w:t>
            </w:r>
          </w:p>
        </w:tc>
        <w:tc>
          <w:tcPr>
            <w:tcW w:w="0" w:type="auto"/>
            <w:tcBorders>
              <w:top w:val="nil"/>
              <w:left w:val="nil"/>
              <w:bottom w:val="single" w:sz="4" w:space="0" w:color="auto"/>
              <w:right w:val="single" w:sz="4" w:space="0" w:color="auto"/>
            </w:tcBorders>
            <w:shd w:val="clear" w:color="auto" w:fill="auto"/>
            <w:vAlign w:val="bottom"/>
            <w:hideMark/>
          </w:tcPr>
          <w:p w14:paraId="5DC91195"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05B478F1"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77907A08"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r>
      <w:tr w:rsidR="0027668F" w:rsidRPr="00F47EFB" w14:paraId="003984A4"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6A13A1"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4F7FBEB6"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2C420EF"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9306257"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5B595191"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A243AC"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210AEAE4" w14:textId="77777777" w:rsidR="0027668F" w:rsidRPr="00F47EFB" w:rsidRDefault="0027668F" w:rsidP="00133CB2">
            <w:pPr>
              <w:rPr>
                <w:color w:val="FF0000"/>
                <w:sz w:val="22"/>
                <w:szCs w:val="22"/>
              </w:rPr>
            </w:pPr>
            <w:r w:rsidRPr="00F47EFB">
              <w:rPr>
                <w:color w:val="FF0000"/>
                <w:sz w:val="22"/>
                <w:szCs w:val="22"/>
              </w:rPr>
              <w:t xml:space="preserve">4.0 (3.7 to </w:t>
            </w:r>
            <w:proofErr w:type="gramStart"/>
            <w:r w:rsidRPr="00F47EFB">
              <w:rPr>
                <w:color w:val="FF0000"/>
                <w:sz w:val="22"/>
                <w:szCs w:val="22"/>
              </w:rPr>
              <w:t>4.3)*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AE1E0AE" w14:textId="77777777" w:rsidR="0027668F" w:rsidRPr="00F47EFB" w:rsidRDefault="0027668F" w:rsidP="00133CB2">
            <w:pPr>
              <w:rPr>
                <w:color w:val="FF0000"/>
                <w:sz w:val="22"/>
                <w:szCs w:val="22"/>
              </w:rPr>
            </w:pPr>
            <w:r w:rsidRPr="00F47EFB">
              <w:rPr>
                <w:color w:val="FF0000"/>
                <w:sz w:val="22"/>
                <w:szCs w:val="22"/>
              </w:rPr>
              <w:t xml:space="preserve">0.6 (0.3 to </w:t>
            </w:r>
            <w:proofErr w:type="gramStart"/>
            <w:r w:rsidRPr="00F47EFB">
              <w:rPr>
                <w:color w:val="FF0000"/>
                <w:sz w:val="22"/>
                <w:szCs w:val="22"/>
              </w:rPr>
              <w:t>0.9)*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675415D" w14:textId="77777777" w:rsidR="0027668F" w:rsidRPr="00F47EFB" w:rsidRDefault="0027668F" w:rsidP="00133CB2">
            <w:pPr>
              <w:rPr>
                <w:color w:val="FF0000"/>
                <w:sz w:val="22"/>
                <w:szCs w:val="22"/>
              </w:rPr>
            </w:pPr>
            <w:r w:rsidRPr="00F47EFB">
              <w:rPr>
                <w:color w:val="FF0000"/>
                <w:sz w:val="22"/>
                <w:szCs w:val="22"/>
              </w:rPr>
              <w:t xml:space="preserve">3.4 (3.1 to </w:t>
            </w:r>
            <w:proofErr w:type="gramStart"/>
            <w:r w:rsidRPr="00F47EFB">
              <w:rPr>
                <w:color w:val="FF0000"/>
                <w:sz w:val="22"/>
                <w:szCs w:val="22"/>
              </w:rPr>
              <w:t>3.7)*</w:t>
            </w:r>
            <w:proofErr w:type="gramEnd"/>
          </w:p>
        </w:tc>
      </w:tr>
      <w:tr w:rsidR="0027668F" w:rsidRPr="00F47EFB" w14:paraId="7EFE0691"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9B1E24"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35E00539" w14:textId="77777777" w:rsidR="0027668F" w:rsidRPr="00F47EFB" w:rsidRDefault="0027668F" w:rsidP="00133CB2">
            <w:pPr>
              <w:rPr>
                <w:color w:val="FF0000"/>
                <w:sz w:val="22"/>
                <w:szCs w:val="22"/>
              </w:rPr>
            </w:pPr>
            <w:r w:rsidRPr="00F47EFB">
              <w:rPr>
                <w:color w:val="FF0000"/>
                <w:sz w:val="22"/>
                <w:szCs w:val="22"/>
              </w:rPr>
              <w:t xml:space="preserve">2.6 (2.3 to </w:t>
            </w:r>
            <w:proofErr w:type="gramStart"/>
            <w:r w:rsidRPr="00F47EFB">
              <w:rPr>
                <w:color w:val="FF0000"/>
                <w:sz w:val="22"/>
                <w:szCs w:val="22"/>
              </w:rPr>
              <w:t>3.0)*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E3533BF" w14:textId="77777777" w:rsidR="0027668F" w:rsidRPr="00F47EFB" w:rsidRDefault="0027668F" w:rsidP="00133CB2">
            <w:pPr>
              <w:rPr>
                <w:color w:val="000000" w:themeColor="text1"/>
                <w:sz w:val="22"/>
                <w:szCs w:val="22"/>
              </w:rPr>
            </w:pPr>
            <w:r w:rsidRPr="00F47EFB">
              <w:rPr>
                <w:color w:val="000000" w:themeColor="text1"/>
                <w:sz w:val="22"/>
                <w:szCs w:val="22"/>
              </w:rPr>
              <w:t>-0.2 (-0.5 to 0.2)</w:t>
            </w:r>
          </w:p>
        </w:tc>
        <w:tc>
          <w:tcPr>
            <w:tcW w:w="0" w:type="auto"/>
            <w:tcBorders>
              <w:top w:val="nil"/>
              <w:left w:val="nil"/>
              <w:bottom w:val="single" w:sz="4" w:space="0" w:color="auto"/>
              <w:right w:val="single" w:sz="4" w:space="0" w:color="auto"/>
            </w:tcBorders>
            <w:shd w:val="clear" w:color="auto" w:fill="auto"/>
            <w:noWrap/>
            <w:vAlign w:val="bottom"/>
            <w:hideMark/>
          </w:tcPr>
          <w:p w14:paraId="0A0F10A3" w14:textId="77777777" w:rsidR="0027668F" w:rsidRPr="00F47EFB" w:rsidRDefault="0027668F" w:rsidP="00133CB2">
            <w:pPr>
              <w:rPr>
                <w:color w:val="FF0000"/>
                <w:sz w:val="22"/>
                <w:szCs w:val="22"/>
              </w:rPr>
            </w:pPr>
            <w:r w:rsidRPr="00F47EFB">
              <w:rPr>
                <w:color w:val="FF0000"/>
                <w:sz w:val="22"/>
                <w:szCs w:val="22"/>
              </w:rPr>
              <w:t xml:space="preserve">2.8 (2.4 to </w:t>
            </w:r>
            <w:proofErr w:type="gramStart"/>
            <w:r w:rsidRPr="00F47EFB">
              <w:rPr>
                <w:color w:val="FF0000"/>
                <w:sz w:val="22"/>
                <w:szCs w:val="22"/>
              </w:rPr>
              <w:t>3.2)*</w:t>
            </w:r>
            <w:proofErr w:type="gramEnd"/>
          </w:p>
        </w:tc>
      </w:tr>
      <w:tr w:rsidR="0027668F" w:rsidRPr="00F47EFB" w14:paraId="7E071FD7"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EE235"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5748FD12" w14:textId="77777777" w:rsidR="0027668F" w:rsidRPr="00F47EFB" w:rsidRDefault="0027668F" w:rsidP="00133CB2">
            <w:pPr>
              <w:rPr>
                <w:color w:val="FF0000"/>
                <w:sz w:val="22"/>
                <w:szCs w:val="22"/>
              </w:rPr>
            </w:pPr>
            <w:r w:rsidRPr="00F47EFB">
              <w:rPr>
                <w:color w:val="FF0000"/>
                <w:sz w:val="22"/>
                <w:szCs w:val="22"/>
              </w:rPr>
              <w:t xml:space="preserve">1.8 (1.4 to </w:t>
            </w:r>
            <w:proofErr w:type="gramStart"/>
            <w:r w:rsidRPr="00F47EFB">
              <w:rPr>
                <w:color w:val="FF0000"/>
                <w:sz w:val="22"/>
                <w:szCs w:val="22"/>
              </w:rPr>
              <w:t>2.2)*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6217215" w14:textId="77777777" w:rsidR="0027668F" w:rsidRPr="00F47EFB" w:rsidRDefault="0027668F" w:rsidP="00133CB2">
            <w:pPr>
              <w:rPr>
                <w:color w:val="0070C0"/>
                <w:sz w:val="22"/>
                <w:szCs w:val="22"/>
              </w:rPr>
            </w:pPr>
            <w:r w:rsidRPr="00F47EFB">
              <w:rPr>
                <w:color w:val="0070C0"/>
                <w:sz w:val="22"/>
                <w:szCs w:val="22"/>
              </w:rPr>
              <w:t>-0.5 (-0.9 to -0.</w:t>
            </w:r>
            <w:proofErr w:type="gramStart"/>
            <w:r w:rsidRPr="00F47EFB">
              <w:rPr>
                <w:color w:val="0070C0"/>
                <w:sz w:val="22"/>
                <w:szCs w:val="22"/>
              </w:rPr>
              <w:t>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C226199" w14:textId="77777777" w:rsidR="0027668F" w:rsidRPr="00F47EFB" w:rsidRDefault="0027668F" w:rsidP="00133CB2">
            <w:pPr>
              <w:rPr>
                <w:color w:val="FF0000"/>
                <w:sz w:val="22"/>
                <w:szCs w:val="22"/>
              </w:rPr>
            </w:pPr>
            <w:r w:rsidRPr="00F47EFB">
              <w:rPr>
                <w:color w:val="FF0000"/>
                <w:sz w:val="22"/>
                <w:szCs w:val="22"/>
              </w:rPr>
              <w:t xml:space="preserve">2.3 (1.9 to </w:t>
            </w:r>
            <w:proofErr w:type="gramStart"/>
            <w:r w:rsidRPr="00F47EFB">
              <w:rPr>
                <w:color w:val="FF0000"/>
                <w:sz w:val="22"/>
                <w:szCs w:val="22"/>
              </w:rPr>
              <w:t>2.8)*</w:t>
            </w:r>
            <w:proofErr w:type="gramEnd"/>
          </w:p>
        </w:tc>
      </w:tr>
      <w:tr w:rsidR="0027668F" w:rsidRPr="00F47EFB" w14:paraId="18E99636"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D85A5"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08DD059A" w14:textId="77777777" w:rsidR="0027668F" w:rsidRPr="00F47EFB" w:rsidRDefault="0027668F" w:rsidP="00133CB2">
            <w:pPr>
              <w:rPr>
                <w:color w:val="FF0000"/>
                <w:sz w:val="22"/>
                <w:szCs w:val="22"/>
              </w:rPr>
            </w:pPr>
            <w:r w:rsidRPr="00F47EFB">
              <w:rPr>
                <w:color w:val="FF0000"/>
                <w:sz w:val="22"/>
                <w:szCs w:val="22"/>
              </w:rPr>
              <w:t xml:space="preserve">0.7 (0.2 to </w:t>
            </w:r>
            <w:proofErr w:type="gramStart"/>
            <w:r w:rsidRPr="00F47EFB">
              <w:rPr>
                <w:color w:val="FF0000"/>
                <w:sz w:val="22"/>
                <w:szCs w:val="22"/>
              </w:rPr>
              <w:t>1.1)*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22CA5C3" w14:textId="77777777" w:rsidR="0027668F" w:rsidRPr="00F47EFB" w:rsidRDefault="0027668F" w:rsidP="00133CB2">
            <w:pPr>
              <w:rPr>
                <w:color w:val="0070C0"/>
                <w:sz w:val="22"/>
                <w:szCs w:val="22"/>
              </w:rPr>
            </w:pPr>
            <w:r w:rsidRPr="00F47EFB">
              <w:rPr>
                <w:color w:val="0070C0"/>
                <w:sz w:val="22"/>
                <w:szCs w:val="22"/>
              </w:rPr>
              <w:t>-1.2 (-1.6 to -0.</w:t>
            </w:r>
            <w:proofErr w:type="gramStart"/>
            <w:r w:rsidRPr="00F47EFB">
              <w:rPr>
                <w:color w:val="0070C0"/>
                <w:sz w:val="22"/>
                <w:szCs w:val="22"/>
              </w:rPr>
              <w:t>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5DFE1E3" w14:textId="77777777" w:rsidR="0027668F" w:rsidRPr="00F47EFB" w:rsidRDefault="0027668F" w:rsidP="00133CB2">
            <w:pPr>
              <w:rPr>
                <w:color w:val="FF0000"/>
                <w:sz w:val="22"/>
                <w:szCs w:val="22"/>
              </w:rPr>
            </w:pPr>
            <w:r w:rsidRPr="00F47EFB">
              <w:rPr>
                <w:color w:val="FF0000"/>
                <w:sz w:val="22"/>
                <w:szCs w:val="22"/>
              </w:rPr>
              <w:t xml:space="preserve">1.8 (1.4 to </w:t>
            </w:r>
            <w:proofErr w:type="gramStart"/>
            <w:r w:rsidRPr="00F47EFB">
              <w:rPr>
                <w:color w:val="FF0000"/>
                <w:sz w:val="22"/>
                <w:szCs w:val="22"/>
              </w:rPr>
              <w:t>2.3)*</w:t>
            </w:r>
            <w:proofErr w:type="gramEnd"/>
          </w:p>
        </w:tc>
      </w:tr>
      <w:tr w:rsidR="0027668F" w:rsidRPr="00F47EFB" w14:paraId="1D883E94"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3459CD"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7765F28C" w14:textId="77777777" w:rsidR="0027668F" w:rsidRPr="00F47EFB" w:rsidRDefault="0027668F"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D16E657"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28F464A" w14:textId="77777777" w:rsidR="0027668F" w:rsidRPr="00F47EFB" w:rsidRDefault="0027668F" w:rsidP="00133CB2">
            <w:pPr>
              <w:rPr>
                <w:color w:val="FF0000"/>
                <w:sz w:val="22"/>
                <w:szCs w:val="22"/>
              </w:rPr>
            </w:pPr>
            <w:r w:rsidRPr="00F47EFB">
              <w:rPr>
                <w:color w:val="FF0000"/>
                <w:sz w:val="22"/>
                <w:szCs w:val="22"/>
              </w:rPr>
              <w:t> </w:t>
            </w:r>
          </w:p>
        </w:tc>
      </w:tr>
      <w:tr w:rsidR="0027668F" w:rsidRPr="00F47EFB" w14:paraId="618B6369"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5885D"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0DD0E09" w14:textId="77777777" w:rsidR="0027668F" w:rsidRPr="00F47EFB" w:rsidRDefault="0027668F" w:rsidP="00133CB2">
            <w:pPr>
              <w:rPr>
                <w:color w:val="FF0000"/>
                <w:sz w:val="22"/>
                <w:szCs w:val="22"/>
              </w:rPr>
            </w:pPr>
            <w:r w:rsidRPr="00F47EFB">
              <w:rPr>
                <w:color w:val="FF0000"/>
                <w:sz w:val="22"/>
                <w:szCs w:val="22"/>
              </w:rPr>
              <w:t xml:space="preserve">3.8 (2.4 to </w:t>
            </w:r>
            <w:proofErr w:type="gramStart"/>
            <w:r w:rsidRPr="00F47EFB">
              <w:rPr>
                <w:color w:val="FF0000"/>
                <w:sz w:val="22"/>
                <w:szCs w:val="22"/>
              </w:rPr>
              <w:t>5.2)*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B70363A" w14:textId="77777777" w:rsidR="0027668F" w:rsidRPr="00F47EFB" w:rsidRDefault="0027668F" w:rsidP="00133CB2">
            <w:pPr>
              <w:rPr>
                <w:color w:val="000000" w:themeColor="text1"/>
                <w:sz w:val="22"/>
                <w:szCs w:val="22"/>
              </w:rPr>
            </w:pPr>
            <w:r w:rsidRPr="00F47EFB">
              <w:rPr>
                <w:color w:val="000000" w:themeColor="text1"/>
                <w:sz w:val="22"/>
                <w:szCs w:val="22"/>
              </w:rPr>
              <w:t>0.5 (-0.1 to 1.1)</w:t>
            </w:r>
          </w:p>
        </w:tc>
        <w:tc>
          <w:tcPr>
            <w:tcW w:w="0" w:type="auto"/>
            <w:tcBorders>
              <w:top w:val="nil"/>
              <w:left w:val="nil"/>
              <w:bottom w:val="single" w:sz="4" w:space="0" w:color="auto"/>
              <w:right w:val="single" w:sz="4" w:space="0" w:color="auto"/>
            </w:tcBorders>
            <w:shd w:val="clear" w:color="auto" w:fill="auto"/>
            <w:noWrap/>
            <w:vAlign w:val="bottom"/>
            <w:hideMark/>
          </w:tcPr>
          <w:p w14:paraId="0ADD2970" w14:textId="77777777" w:rsidR="0027668F" w:rsidRPr="00F47EFB" w:rsidRDefault="0027668F" w:rsidP="00133CB2">
            <w:pPr>
              <w:rPr>
                <w:color w:val="FF0000"/>
                <w:sz w:val="22"/>
                <w:szCs w:val="22"/>
              </w:rPr>
            </w:pPr>
            <w:r w:rsidRPr="00F47EFB">
              <w:rPr>
                <w:color w:val="FF0000"/>
                <w:sz w:val="22"/>
                <w:szCs w:val="22"/>
              </w:rPr>
              <w:t xml:space="preserve">3.5 (2.2 to </w:t>
            </w:r>
            <w:proofErr w:type="gramStart"/>
            <w:r w:rsidRPr="00F47EFB">
              <w:rPr>
                <w:color w:val="FF0000"/>
                <w:sz w:val="22"/>
                <w:szCs w:val="22"/>
              </w:rPr>
              <w:t>4.8)*</w:t>
            </w:r>
            <w:proofErr w:type="gramEnd"/>
          </w:p>
        </w:tc>
      </w:tr>
      <w:tr w:rsidR="0027668F" w:rsidRPr="00F47EFB" w14:paraId="37479815"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1960D"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0F964193" w14:textId="77777777" w:rsidR="0027668F" w:rsidRPr="00F47EFB" w:rsidRDefault="0027668F" w:rsidP="00133CB2">
            <w:pPr>
              <w:rPr>
                <w:color w:val="FF0000"/>
                <w:sz w:val="22"/>
                <w:szCs w:val="22"/>
              </w:rPr>
            </w:pPr>
            <w:r w:rsidRPr="00F47EFB">
              <w:rPr>
                <w:color w:val="FF0000"/>
                <w:sz w:val="22"/>
                <w:szCs w:val="22"/>
              </w:rPr>
              <w:t xml:space="preserve">3.6 (2.1 to </w:t>
            </w:r>
            <w:proofErr w:type="gramStart"/>
            <w:r w:rsidRPr="00F47EFB">
              <w:rPr>
                <w:color w:val="FF0000"/>
                <w:sz w:val="22"/>
                <w:szCs w:val="22"/>
              </w:rPr>
              <w:t>5.1)*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25E5782" w14:textId="77777777" w:rsidR="0027668F" w:rsidRPr="00F47EFB" w:rsidRDefault="0027668F" w:rsidP="00133CB2">
            <w:pPr>
              <w:rPr>
                <w:color w:val="000000" w:themeColor="text1"/>
                <w:sz w:val="22"/>
                <w:szCs w:val="22"/>
              </w:rPr>
            </w:pPr>
            <w:r w:rsidRPr="00F47EFB">
              <w:rPr>
                <w:color w:val="000000" w:themeColor="text1"/>
                <w:sz w:val="22"/>
                <w:szCs w:val="22"/>
              </w:rPr>
              <w:t>0.3 (-0.4 to 1.0)</w:t>
            </w:r>
          </w:p>
        </w:tc>
        <w:tc>
          <w:tcPr>
            <w:tcW w:w="0" w:type="auto"/>
            <w:tcBorders>
              <w:top w:val="nil"/>
              <w:left w:val="nil"/>
              <w:bottom w:val="single" w:sz="4" w:space="0" w:color="auto"/>
              <w:right w:val="single" w:sz="4" w:space="0" w:color="auto"/>
            </w:tcBorders>
            <w:shd w:val="clear" w:color="auto" w:fill="auto"/>
            <w:noWrap/>
            <w:vAlign w:val="bottom"/>
            <w:hideMark/>
          </w:tcPr>
          <w:p w14:paraId="484FC50E" w14:textId="77777777" w:rsidR="0027668F" w:rsidRPr="00F47EFB" w:rsidRDefault="0027668F" w:rsidP="00133CB2">
            <w:pPr>
              <w:rPr>
                <w:color w:val="FF0000"/>
                <w:sz w:val="22"/>
                <w:szCs w:val="22"/>
              </w:rPr>
            </w:pPr>
            <w:r w:rsidRPr="00F47EFB">
              <w:rPr>
                <w:color w:val="FF0000"/>
                <w:sz w:val="22"/>
                <w:szCs w:val="22"/>
              </w:rPr>
              <w:t xml:space="preserve">2.5 (0.1 to </w:t>
            </w:r>
            <w:proofErr w:type="gramStart"/>
            <w:r w:rsidRPr="00F47EFB">
              <w:rPr>
                <w:color w:val="FF0000"/>
                <w:sz w:val="22"/>
                <w:szCs w:val="22"/>
              </w:rPr>
              <w:t>4.9)*</w:t>
            </w:r>
            <w:proofErr w:type="gramEnd"/>
          </w:p>
        </w:tc>
      </w:tr>
      <w:tr w:rsidR="0027668F" w:rsidRPr="00F47EFB" w14:paraId="7B00511D"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229F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78315F8B" w14:textId="77777777" w:rsidR="0027668F" w:rsidRPr="00F47EFB" w:rsidRDefault="0027668F" w:rsidP="00133CB2">
            <w:pPr>
              <w:rPr>
                <w:color w:val="FF0000"/>
                <w:sz w:val="22"/>
                <w:szCs w:val="22"/>
              </w:rPr>
            </w:pPr>
            <w:r w:rsidRPr="00F47EFB">
              <w:rPr>
                <w:color w:val="FF0000"/>
                <w:sz w:val="22"/>
                <w:szCs w:val="22"/>
              </w:rPr>
              <w:t xml:space="preserve">3.3 (1.7 to </w:t>
            </w:r>
            <w:proofErr w:type="gramStart"/>
            <w:r w:rsidRPr="00F47EFB">
              <w:rPr>
                <w:color w:val="FF0000"/>
                <w:sz w:val="22"/>
                <w:szCs w:val="22"/>
              </w:rPr>
              <w:t>5.0)*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92B3DC7" w14:textId="77777777" w:rsidR="0027668F" w:rsidRPr="00F47EFB" w:rsidRDefault="0027668F" w:rsidP="00133CB2">
            <w:pPr>
              <w:rPr>
                <w:color w:val="000000" w:themeColor="text1"/>
                <w:sz w:val="22"/>
                <w:szCs w:val="22"/>
              </w:rPr>
            </w:pPr>
            <w:r w:rsidRPr="00F47EFB">
              <w:rPr>
                <w:color w:val="000000" w:themeColor="text1"/>
                <w:sz w:val="22"/>
                <w:szCs w:val="22"/>
              </w:rPr>
              <w:t>0.4 (-0.4 to 1.1)</w:t>
            </w:r>
          </w:p>
        </w:tc>
        <w:tc>
          <w:tcPr>
            <w:tcW w:w="0" w:type="auto"/>
            <w:tcBorders>
              <w:top w:val="nil"/>
              <w:left w:val="nil"/>
              <w:bottom w:val="single" w:sz="4" w:space="0" w:color="auto"/>
              <w:right w:val="single" w:sz="4" w:space="0" w:color="auto"/>
            </w:tcBorders>
            <w:shd w:val="clear" w:color="auto" w:fill="auto"/>
            <w:noWrap/>
            <w:vAlign w:val="bottom"/>
            <w:hideMark/>
          </w:tcPr>
          <w:p w14:paraId="2AEDAC86" w14:textId="77777777" w:rsidR="0027668F" w:rsidRPr="00F47EFB" w:rsidRDefault="0027668F" w:rsidP="00133CB2">
            <w:pPr>
              <w:rPr>
                <w:color w:val="000000" w:themeColor="text1"/>
                <w:sz w:val="22"/>
                <w:szCs w:val="22"/>
              </w:rPr>
            </w:pPr>
            <w:r w:rsidRPr="00F47EFB">
              <w:rPr>
                <w:color w:val="000000" w:themeColor="text1"/>
                <w:sz w:val="22"/>
                <w:szCs w:val="22"/>
              </w:rPr>
              <w:t>1.4 (-1.3 to 4.1)</w:t>
            </w:r>
          </w:p>
        </w:tc>
      </w:tr>
      <w:tr w:rsidR="0027668F" w:rsidRPr="00F47EFB" w14:paraId="5A3FF50D"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34CDD4"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42C92771" w14:textId="77777777" w:rsidR="0027668F" w:rsidRPr="00F47EFB" w:rsidRDefault="0027668F" w:rsidP="00133CB2">
            <w:pPr>
              <w:rPr>
                <w:color w:val="FF0000"/>
                <w:sz w:val="22"/>
                <w:szCs w:val="22"/>
              </w:rPr>
            </w:pPr>
            <w:r w:rsidRPr="00F47EFB">
              <w:rPr>
                <w:color w:val="FF0000"/>
                <w:sz w:val="22"/>
                <w:szCs w:val="22"/>
              </w:rPr>
              <w:t xml:space="preserve">2.6 (0.5 to </w:t>
            </w:r>
            <w:proofErr w:type="gramStart"/>
            <w:r w:rsidRPr="00F47EFB">
              <w:rPr>
                <w:color w:val="FF0000"/>
                <w:sz w:val="22"/>
                <w:szCs w:val="22"/>
              </w:rPr>
              <w:t>4.7)*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9FAE355" w14:textId="77777777" w:rsidR="0027668F" w:rsidRPr="00F47EFB" w:rsidRDefault="0027668F" w:rsidP="00133CB2">
            <w:pPr>
              <w:rPr>
                <w:color w:val="000000" w:themeColor="text1"/>
                <w:sz w:val="22"/>
                <w:szCs w:val="22"/>
              </w:rPr>
            </w:pPr>
            <w:r w:rsidRPr="00F47EFB">
              <w:rPr>
                <w:color w:val="000000" w:themeColor="text1"/>
                <w:sz w:val="22"/>
                <w:szCs w:val="22"/>
              </w:rPr>
              <w:t>-0.0 (-0.9 to 0.8)</w:t>
            </w:r>
          </w:p>
        </w:tc>
        <w:tc>
          <w:tcPr>
            <w:tcW w:w="0" w:type="auto"/>
            <w:tcBorders>
              <w:top w:val="nil"/>
              <w:left w:val="nil"/>
              <w:bottom w:val="single" w:sz="4" w:space="0" w:color="auto"/>
              <w:right w:val="single" w:sz="4" w:space="0" w:color="auto"/>
            </w:tcBorders>
            <w:shd w:val="clear" w:color="auto" w:fill="auto"/>
            <w:noWrap/>
            <w:vAlign w:val="bottom"/>
            <w:hideMark/>
          </w:tcPr>
          <w:p w14:paraId="68F00014" w14:textId="77777777" w:rsidR="0027668F" w:rsidRPr="00F47EFB" w:rsidRDefault="0027668F" w:rsidP="00133CB2">
            <w:pPr>
              <w:rPr>
                <w:color w:val="FF0000"/>
                <w:sz w:val="22"/>
                <w:szCs w:val="22"/>
              </w:rPr>
            </w:pPr>
            <w:r w:rsidRPr="00F47EFB">
              <w:rPr>
                <w:color w:val="FF0000"/>
                <w:sz w:val="22"/>
                <w:szCs w:val="22"/>
              </w:rPr>
              <w:t xml:space="preserve">2.2 (0.1 to </w:t>
            </w:r>
            <w:proofErr w:type="gramStart"/>
            <w:r w:rsidRPr="00F47EFB">
              <w:rPr>
                <w:color w:val="FF0000"/>
                <w:sz w:val="22"/>
                <w:szCs w:val="22"/>
              </w:rPr>
              <w:t>4.2)*</w:t>
            </w:r>
            <w:proofErr w:type="gramEnd"/>
          </w:p>
        </w:tc>
      </w:tr>
      <w:tr w:rsidR="0027668F" w:rsidRPr="00F47EFB" w14:paraId="3641431B"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A8E23D" w14:textId="77777777" w:rsidR="0027668F" w:rsidRPr="00F47EFB" w:rsidRDefault="0027668F" w:rsidP="00133CB2">
            <w:pPr>
              <w:rPr>
                <w:b/>
                <w:bCs/>
                <w:color w:val="000000" w:themeColor="text1"/>
                <w:sz w:val="22"/>
                <w:szCs w:val="22"/>
              </w:rPr>
            </w:pPr>
            <w:r w:rsidRPr="00F47EFB">
              <w:rPr>
                <w:b/>
                <w:bCs/>
                <w:color w:val="000000" w:themeColor="text1"/>
                <w:sz w:val="22"/>
                <w:szCs w:val="22"/>
              </w:rPr>
              <w:t>Falls</w:t>
            </w:r>
          </w:p>
        </w:tc>
        <w:tc>
          <w:tcPr>
            <w:tcW w:w="0" w:type="auto"/>
            <w:tcBorders>
              <w:top w:val="nil"/>
              <w:left w:val="nil"/>
              <w:bottom w:val="single" w:sz="4" w:space="0" w:color="auto"/>
              <w:right w:val="single" w:sz="4" w:space="0" w:color="auto"/>
            </w:tcBorders>
            <w:shd w:val="clear" w:color="auto" w:fill="auto"/>
            <w:vAlign w:val="bottom"/>
            <w:hideMark/>
          </w:tcPr>
          <w:p w14:paraId="03FC3B4B" w14:textId="77777777" w:rsidR="0027668F" w:rsidRPr="00F47EFB" w:rsidRDefault="0027668F" w:rsidP="00133CB2">
            <w:pPr>
              <w:rPr>
                <w:b/>
                <w:bCs/>
                <w:color w:val="FF0000"/>
                <w:sz w:val="22"/>
                <w:szCs w:val="22"/>
              </w:rPr>
            </w:pPr>
            <w:r w:rsidRPr="00F47EFB">
              <w:rPr>
                <w:b/>
                <w:bCs/>
                <w:color w:val="FF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7E7B6CC2"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60083760" w14:textId="77777777" w:rsidR="0027668F" w:rsidRPr="00F47EFB" w:rsidRDefault="0027668F" w:rsidP="00133CB2">
            <w:pPr>
              <w:rPr>
                <w:b/>
                <w:bCs/>
                <w:color w:val="FF0000"/>
                <w:sz w:val="22"/>
                <w:szCs w:val="22"/>
              </w:rPr>
            </w:pPr>
            <w:r w:rsidRPr="00F47EFB">
              <w:rPr>
                <w:b/>
                <w:bCs/>
                <w:color w:val="FF0000"/>
                <w:sz w:val="22"/>
                <w:szCs w:val="22"/>
              </w:rPr>
              <w:t> </w:t>
            </w:r>
          </w:p>
        </w:tc>
      </w:tr>
      <w:tr w:rsidR="0027668F" w:rsidRPr="00F47EFB" w14:paraId="5079E363"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B82580"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338345F0" w14:textId="77777777" w:rsidR="0027668F" w:rsidRPr="00F47EFB" w:rsidRDefault="0027668F"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E1EE8FF"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2DD57B1" w14:textId="77777777" w:rsidR="0027668F" w:rsidRPr="00F47EFB" w:rsidRDefault="0027668F" w:rsidP="00133CB2">
            <w:pPr>
              <w:rPr>
                <w:color w:val="FF0000"/>
                <w:sz w:val="22"/>
                <w:szCs w:val="22"/>
              </w:rPr>
            </w:pPr>
            <w:r w:rsidRPr="00F47EFB">
              <w:rPr>
                <w:color w:val="FF0000"/>
                <w:sz w:val="22"/>
                <w:szCs w:val="22"/>
              </w:rPr>
              <w:t> </w:t>
            </w:r>
          </w:p>
        </w:tc>
      </w:tr>
      <w:tr w:rsidR="0027668F" w:rsidRPr="00F47EFB" w14:paraId="228F0BFE"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152EBE"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1AAF30CD" w14:textId="77777777" w:rsidR="0027668F" w:rsidRPr="00F47EFB" w:rsidRDefault="0027668F" w:rsidP="00133CB2">
            <w:pPr>
              <w:rPr>
                <w:color w:val="FF0000"/>
                <w:sz w:val="22"/>
                <w:szCs w:val="22"/>
              </w:rPr>
            </w:pPr>
            <w:r w:rsidRPr="00F47EFB">
              <w:rPr>
                <w:color w:val="FF0000"/>
                <w:sz w:val="22"/>
                <w:szCs w:val="22"/>
              </w:rPr>
              <w:t xml:space="preserve">4.2 (3.9 to </w:t>
            </w:r>
            <w:proofErr w:type="gramStart"/>
            <w:r w:rsidRPr="00F47EFB">
              <w:rPr>
                <w:color w:val="FF0000"/>
                <w:sz w:val="22"/>
                <w:szCs w:val="22"/>
              </w:rPr>
              <w:t>4.6)*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DEFF307" w14:textId="77777777" w:rsidR="0027668F" w:rsidRPr="00F47EFB" w:rsidRDefault="0027668F" w:rsidP="00133CB2">
            <w:pPr>
              <w:rPr>
                <w:color w:val="FF0000"/>
                <w:sz w:val="22"/>
                <w:szCs w:val="22"/>
              </w:rPr>
            </w:pPr>
            <w:r w:rsidRPr="00F47EFB">
              <w:rPr>
                <w:color w:val="FF0000"/>
                <w:sz w:val="22"/>
                <w:szCs w:val="22"/>
              </w:rPr>
              <w:t xml:space="preserve">0.9 (0.6 to </w:t>
            </w:r>
            <w:proofErr w:type="gramStart"/>
            <w:r w:rsidRPr="00F47EFB">
              <w:rPr>
                <w:color w:val="FF0000"/>
                <w:sz w:val="22"/>
                <w:szCs w:val="22"/>
              </w:rPr>
              <w:t>1.3)*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94B231F" w14:textId="77777777" w:rsidR="0027668F" w:rsidRPr="00F47EFB" w:rsidRDefault="0027668F" w:rsidP="00133CB2">
            <w:pPr>
              <w:rPr>
                <w:color w:val="FF0000"/>
                <w:sz w:val="22"/>
                <w:szCs w:val="22"/>
              </w:rPr>
            </w:pPr>
            <w:r w:rsidRPr="00F47EFB">
              <w:rPr>
                <w:color w:val="FF0000"/>
                <w:sz w:val="22"/>
                <w:szCs w:val="22"/>
              </w:rPr>
              <w:t xml:space="preserve">3.3 (2.9 to </w:t>
            </w:r>
            <w:proofErr w:type="gramStart"/>
            <w:r w:rsidRPr="00F47EFB">
              <w:rPr>
                <w:color w:val="FF0000"/>
                <w:sz w:val="22"/>
                <w:szCs w:val="22"/>
              </w:rPr>
              <w:t>3.6)*</w:t>
            </w:r>
            <w:proofErr w:type="gramEnd"/>
          </w:p>
        </w:tc>
      </w:tr>
      <w:tr w:rsidR="0027668F" w:rsidRPr="00F47EFB" w14:paraId="76DF0178"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CBDDCC"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7C08C2BB" w14:textId="77777777" w:rsidR="0027668F" w:rsidRPr="00F47EFB" w:rsidRDefault="0027668F" w:rsidP="00133CB2">
            <w:pPr>
              <w:rPr>
                <w:color w:val="FF0000"/>
                <w:sz w:val="22"/>
                <w:szCs w:val="22"/>
              </w:rPr>
            </w:pPr>
            <w:r w:rsidRPr="00F47EFB">
              <w:rPr>
                <w:color w:val="FF0000"/>
                <w:sz w:val="22"/>
                <w:szCs w:val="22"/>
              </w:rPr>
              <w:t xml:space="preserve">3.1 (2.7 to </w:t>
            </w:r>
            <w:proofErr w:type="gramStart"/>
            <w:r w:rsidRPr="00F47EFB">
              <w:rPr>
                <w:color w:val="FF0000"/>
                <w:sz w:val="22"/>
                <w:szCs w:val="22"/>
              </w:rPr>
              <w:t>3.6)*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7238826" w14:textId="77777777" w:rsidR="0027668F" w:rsidRPr="00F47EFB" w:rsidRDefault="0027668F" w:rsidP="00133CB2">
            <w:pPr>
              <w:rPr>
                <w:color w:val="000000" w:themeColor="text1"/>
                <w:sz w:val="22"/>
                <w:szCs w:val="22"/>
              </w:rPr>
            </w:pPr>
            <w:r w:rsidRPr="00F47EFB">
              <w:rPr>
                <w:color w:val="000000" w:themeColor="text1"/>
                <w:sz w:val="22"/>
                <w:szCs w:val="22"/>
              </w:rPr>
              <w:t>0.4 (-0.0 to 0.8)</w:t>
            </w:r>
          </w:p>
        </w:tc>
        <w:tc>
          <w:tcPr>
            <w:tcW w:w="0" w:type="auto"/>
            <w:tcBorders>
              <w:top w:val="nil"/>
              <w:left w:val="nil"/>
              <w:bottom w:val="single" w:sz="4" w:space="0" w:color="auto"/>
              <w:right w:val="single" w:sz="4" w:space="0" w:color="auto"/>
            </w:tcBorders>
            <w:shd w:val="clear" w:color="auto" w:fill="auto"/>
            <w:noWrap/>
            <w:vAlign w:val="bottom"/>
            <w:hideMark/>
          </w:tcPr>
          <w:p w14:paraId="292B22B3" w14:textId="77777777" w:rsidR="0027668F" w:rsidRPr="00F47EFB" w:rsidRDefault="0027668F" w:rsidP="00133CB2">
            <w:pPr>
              <w:rPr>
                <w:color w:val="FF0000"/>
                <w:sz w:val="22"/>
                <w:szCs w:val="22"/>
              </w:rPr>
            </w:pPr>
            <w:r w:rsidRPr="00F47EFB">
              <w:rPr>
                <w:color w:val="FF0000"/>
                <w:sz w:val="22"/>
                <w:szCs w:val="22"/>
              </w:rPr>
              <w:t xml:space="preserve">2.8 (2.4 to </w:t>
            </w:r>
            <w:proofErr w:type="gramStart"/>
            <w:r w:rsidRPr="00F47EFB">
              <w:rPr>
                <w:color w:val="FF0000"/>
                <w:sz w:val="22"/>
                <w:szCs w:val="22"/>
              </w:rPr>
              <w:t>3.2)*</w:t>
            </w:r>
            <w:proofErr w:type="gramEnd"/>
          </w:p>
        </w:tc>
      </w:tr>
      <w:tr w:rsidR="0027668F" w:rsidRPr="00F47EFB" w14:paraId="659A27AB"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84DA1"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44D70F33" w14:textId="77777777" w:rsidR="0027668F" w:rsidRPr="00F47EFB" w:rsidRDefault="0027668F" w:rsidP="00133CB2">
            <w:pPr>
              <w:rPr>
                <w:color w:val="FF0000"/>
                <w:sz w:val="22"/>
                <w:szCs w:val="22"/>
              </w:rPr>
            </w:pPr>
            <w:r w:rsidRPr="00F47EFB">
              <w:rPr>
                <w:color w:val="FF0000"/>
                <w:sz w:val="22"/>
                <w:szCs w:val="22"/>
              </w:rPr>
              <w:t xml:space="preserve">2.6 (2.1 to </w:t>
            </w:r>
            <w:proofErr w:type="gramStart"/>
            <w:r w:rsidRPr="00F47EFB">
              <w:rPr>
                <w:color w:val="FF0000"/>
                <w:sz w:val="22"/>
                <w:szCs w:val="22"/>
              </w:rPr>
              <w:t>3.1)*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96EFF15" w14:textId="77777777" w:rsidR="0027668F" w:rsidRPr="00F47EFB" w:rsidRDefault="0027668F" w:rsidP="00133CB2">
            <w:pPr>
              <w:rPr>
                <w:color w:val="000000" w:themeColor="text1"/>
                <w:sz w:val="22"/>
                <w:szCs w:val="22"/>
              </w:rPr>
            </w:pPr>
            <w:r w:rsidRPr="00F47EFB">
              <w:rPr>
                <w:color w:val="000000" w:themeColor="text1"/>
                <w:sz w:val="22"/>
                <w:szCs w:val="22"/>
              </w:rPr>
              <w:t>0.1 (-0.3 to 0.6)</w:t>
            </w:r>
          </w:p>
        </w:tc>
        <w:tc>
          <w:tcPr>
            <w:tcW w:w="0" w:type="auto"/>
            <w:tcBorders>
              <w:top w:val="nil"/>
              <w:left w:val="nil"/>
              <w:bottom w:val="single" w:sz="4" w:space="0" w:color="auto"/>
              <w:right w:val="single" w:sz="4" w:space="0" w:color="auto"/>
            </w:tcBorders>
            <w:shd w:val="clear" w:color="auto" w:fill="auto"/>
            <w:noWrap/>
            <w:vAlign w:val="bottom"/>
            <w:hideMark/>
          </w:tcPr>
          <w:p w14:paraId="023C7D28" w14:textId="77777777" w:rsidR="0027668F" w:rsidRPr="00F47EFB" w:rsidRDefault="0027668F" w:rsidP="00133CB2">
            <w:pPr>
              <w:rPr>
                <w:color w:val="FF0000"/>
                <w:sz w:val="22"/>
                <w:szCs w:val="22"/>
              </w:rPr>
            </w:pPr>
            <w:r w:rsidRPr="00F47EFB">
              <w:rPr>
                <w:color w:val="FF0000"/>
                <w:sz w:val="22"/>
                <w:szCs w:val="22"/>
              </w:rPr>
              <w:t xml:space="preserve">2.5 (2.0 to </w:t>
            </w:r>
            <w:proofErr w:type="gramStart"/>
            <w:r w:rsidRPr="00F47EFB">
              <w:rPr>
                <w:color w:val="FF0000"/>
                <w:sz w:val="22"/>
                <w:szCs w:val="22"/>
              </w:rPr>
              <w:t>3.0)*</w:t>
            </w:r>
            <w:proofErr w:type="gramEnd"/>
          </w:p>
        </w:tc>
      </w:tr>
      <w:tr w:rsidR="0027668F" w:rsidRPr="00F47EFB" w14:paraId="363EC74B"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F0B78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5EBE39F8" w14:textId="77777777" w:rsidR="0027668F" w:rsidRPr="00F47EFB" w:rsidRDefault="0027668F" w:rsidP="00133CB2">
            <w:pPr>
              <w:rPr>
                <w:color w:val="FF0000"/>
                <w:sz w:val="22"/>
                <w:szCs w:val="22"/>
              </w:rPr>
            </w:pPr>
            <w:r w:rsidRPr="00F47EFB">
              <w:rPr>
                <w:color w:val="FF0000"/>
                <w:sz w:val="22"/>
                <w:szCs w:val="22"/>
              </w:rPr>
              <w:t xml:space="preserve">1.9 (1.4 to </w:t>
            </w:r>
            <w:proofErr w:type="gramStart"/>
            <w:r w:rsidRPr="00F47EFB">
              <w:rPr>
                <w:color w:val="FF0000"/>
                <w:sz w:val="22"/>
                <w:szCs w:val="22"/>
              </w:rPr>
              <w:t>2.5)*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2C2BD34" w14:textId="77777777" w:rsidR="0027668F" w:rsidRPr="00F47EFB" w:rsidRDefault="0027668F" w:rsidP="00133CB2">
            <w:pPr>
              <w:rPr>
                <w:color w:val="000000" w:themeColor="text1"/>
                <w:sz w:val="22"/>
                <w:szCs w:val="22"/>
              </w:rPr>
            </w:pPr>
            <w:r w:rsidRPr="00F47EFB">
              <w:rPr>
                <w:color w:val="000000" w:themeColor="text1"/>
                <w:sz w:val="22"/>
                <w:szCs w:val="22"/>
              </w:rPr>
              <w:t>-0.3 (-0.8 to 0.2)</w:t>
            </w:r>
          </w:p>
        </w:tc>
        <w:tc>
          <w:tcPr>
            <w:tcW w:w="0" w:type="auto"/>
            <w:tcBorders>
              <w:top w:val="nil"/>
              <w:left w:val="nil"/>
              <w:bottom w:val="single" w:sz="4" w:space="0" w:color="auto"/>
              <w:right w:val="single" w:sz="4" w:space="0" w:color="auto"/>
            </w:tcBorders>
            <w:shd w:val="clear" w:color="auto" w:fill="auto"/>
            <w:noWrap/>
            <w:vAlign w:val="bottom"/>
            <w:hideMark/>
          </w:tcPr>
          <w:p w14:paraId="43E15320" w14:textId="77777777" w:rsidR="0027668F" w:rsidRPr="00F47EFB" w:rsidRDefault="0027668F" w:rsidP="00133CB2">
            <w:pPr>
              <w:rPr>
                <w:color w:val="FF0000"/>
                <w:sz w:val="22"/>
                <w:szCs w:val="22"/>
              </w:rPr>
            </w:pPr>
            <w:r w:rsidRPr="00F47EFB">
              <w:rPr>
                <w:color w:val="FF0000"/>
                <w:sz w:val="22"/>
                <w:szCs w:val="22"/>
              </w:rPr>
              <w:t xml:space="preserve">2.3 (1.7 to </w:t>
            </w:r>
            <w:proofErr w:type="gramStart"/>
            <w:r w:rsidRPr="00F47EFB">
              <w:rPr>
                <w:color w:val="FF0000"/>
                <w:sz w:val="22"/>
                <w:szCs w:val="22"/>
              </w:rPr>
              <w:t>2.8)*</w:t>
            </w:r>
            <w:proofErr w:type="gramEnd"/>
          </w:p>
        </w:tc>
      </w:tr>
      <w:tr w:rsidR="0027668F" w:rsidRPr="00F47EFB" w14:paraId="5FFB7A7F"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06BD4"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70E566D9" w14:textId="77777777" w:rsidR="0027668F" w:rsidRPr="00F47EFB" w:rsidRDefault="0027668F"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BA793EF"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6E31077"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1A5FDF87"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974F19"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40C260AD" w14:textId="77777777" w:rsidR="0027668F" w:rsidRPr="00F47EFB" w:rsidRDefault="0027668F" w:rsidP="00133CB2">
            <w:pPr>
              <w:rPr>
                <w:color w:val="FF0000"/>
                <w:sz w:val="22"/>
                <w:szCs w:val="22"/>
              </w:rPr>
            </w:pPr>
            <w:r w:rsidRPr="00F47EFB">
              <w:rPr>
                <w:color w:val="FF0000"/>
                <w:sz w:val="22"/>
                <w:szCs w:val="22"/>
              </w:rPr>
              <w:t xml:space="preserve">3.9 (2.9 to </w:t>
            </w:r>
            <w:proofErr w:type="gramStart"/>
            <w:r w:rsidRPr="00F47EFB">
              <w:rPr>
                <w:color w:val="FF0000"/>
                <w:sz w:val="22"/>
                <w:szCs w:val="22"/>
              </w:rPr>
              <w:t>4.9)*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C03AA94" w14:textId="77777777" w:rsidR="0027668F" w:rsidRPr="00F47EFB" w:rsidRDefault="0027668F" w:rsidP="00133CB2">
            <w:pPr>
              <w:rPr>
                <w:color w:val="000000" w:themeColor="text1"/>
                <w:sz w:val="22"/>
                <w:szCs w:val="22"/>
              </w:rPr>
            </w:pPr>
            <w:r w:rsidRPr="00F47EFB">
              <w:rPr>
                <w:color w:val="000000" w:themeColor="text1"/>
                <w:sz w:val="22"/>
                <w:szCs w:val="22"/>
              </w:rPr>
              <w:t>0.5 (-0.4 to 1.5)</w:t>
            </w:r>
          </w:p>
        </w:tc>
        <w:tc>
          <w:tcPr>
            <w:tcW w:w="0" w:type="auto"/>
            <w:tcBorders>
              <w:top w:val="nil"/>
              <w:left w:val="nil"/>
              <w:bottom w:val="single" w:sz="4" w:space="0" w:color="auto"/>
              <w:right w:val="single" w:sz="4" w:space="0" w:color="auto"/>
            </w:tcBorders>
            <w:shd w:val="clear" w:color="auto" w:fill="auto"/>
            <w:noWrap/>
            <w:vAlign w:val="bottom"/>
            <w:hideMark/>
          </w:tcPr>
          <w:p w14:paraId="33B3F8E3" w14:textId="77777777" w:rsidR="0027668F" w:rsidRPr="00F47EFB" w:rsidRDefault="0027668F" w:rsidP="00133CB2">
            <w:pPr>
              <w:rPr>
                <w:color w:val="FF0000"/>
                <w:sz w:val="22"/>
                <w:szCs w:val="22"/>
              </w:rPr>
            </w:pPr>
            <w:r w:rsidRPr="00F47EFB">
              <w:rPr>
                <w:color w:val="FF0000"/>
                <w:sz w:val="22"/>
                <w:szCs w:val="22"/>
              </w:rPr>
              <w:t xml:space="preserve">3.2 (1.8 to </w:t>
            </w:r>
            <w:proofErr w:type="gramStart"/>
            <w:r w:rsidRPr="00F47EFB">
              <w:rPr>
                <w:color w:val="FF0000"/>
                <w:sz w:val="22"/>
                <w:szCs w:val="22"/>
              </w:rPr>
              <w:t>4.5)*</w:t>
            </w:r>
            <w:proofErr w:type="gramEnd"/>
          </w:p>
        </w:tc>
      </w:tr>
      <w:tr w:rsidR="0027668F" w:rsidRPr="00F47EFB" w14:paraId="6CEF398C"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0F0752"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3A98C75B" w14:textId="77777777" w:rsidR="0027668F" w:rsidRPr="00F47EFB" w:rsidRDefault="0027668F" w:rsidP="00133CB2">
            <w:pPr>
              <w:rPr>
                <w:color w:val="FF0000"/>
                <w:sz w:val="22"/>
                <w:szCs w:val="22"/>
              </w:rPr>
            </w:pPr>
            <w:r w:rsidRPr="00F47EFB">
              <w:rPr>
                <w:color w:val="FF0000"/>
                <w:sz w:val="22"/>
                <w:szCs w:val="22"/>
              </w:rPr>
              <w:t xml:space="preserve">3.8 (2.6 to </w:t>
            </w:r>
            <w:proofErr w:type="gramStart"/>
            <w:r w:rsidRPr="00F47EFB">
              <w:rPr>
                <w:color w:val="FF0000"/>
                <w:sz w:val="22"/>
                <w:szCs w:val="22"/>
              </w:rPr>
              <w:t>5.0)*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224BD90" w14:textId="77777777" w:rsidR="0027668F" w:rsidRPr="00F47EFB" w:rsidRDefault="0027668F" w:rsidP="00133CB2">
            <w:pPr>
              <w:rPr>
                <w:color w:val="000000" w:themeColor="text1"/>
                <w:sz w:val="22"/>
                <w:szCs w:val="22"/>
              </w:rPr>
            </w:pPr>
            <w:r w:rsidRPr="00F47EFB">
              <w:rPr>
                <w:color w:val="000000" w:themeColor="text1"/>
                <w:sz w:val="22"/>
                <w:szCs w:val="22"/>
              </w:rPr>
              <w:t>0.3 (-0.7 to 1.2)</w:t>
            </w:r>
          </w:p>
        </w:tc>
        <w:tc>
          <w:tcPr>
            <w:tcW w:w="0" w:type="auto"/>
            <w:tcBorders>
              <w:top w:val="nil"/>
              <w:left w:val="nil"/>
              <w:bottom w:val="single" w:sz="4" w:space="0" w:color="auto"/>
              <w:right w:val="single" w:sz="4" w:space="0" w:color="auto"/>
            </w:tcBorders>
            <w:shd w:val="clear" w:color="auto" w:fill="auto"/>
            <w:noWrap/>
            <w:vAlign w:val="bottom"/>
            <w:hideMark/>
          </w:tcPr>
          <w:p w14:paraId="2688E613" w14:textId="77777777" w:rsidR="0027668F" w:rsidRPr="00F47EFB" w:rsidRDefault="0027668F" w:rsidP="00133CB2">
            <w:pPr>
              <w:rPr>
                <w:color w:val="000000" w:themeColor="text1"/>
                <w:sz w:val="22"/>
                <w:szCs w:val="22"/>
              </w:rPr>
            </w:pPr>
            <w:r w:rsidRPr="00F47EFB">
              <w:rPr>
                <w:color w:val="000000" w:themeColor="text1"/>
                <w:sz w:val="22"/>
                <w:szCs w:val="22"/>
              </w:rPr>
              <w:t>2.0 (-0.5 to 4.4)</w:t>
            </w:r>
          </w:p>
        </w:tc>
      </w:tr>
      <w:tr w:rsidR="0027668F" w:rsidRPr="00F47EFB" w14:paraId="09C9F64B"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7F971D"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29D4F2B4" w14:textId="77777777" w:rsidR="0027668F" w:rsidRPr="00F47EFB" w:rsidRDefault="0027668F" w:rsidP="00133CB2">
            <w:pPr>
              <w:rPr>
                <w:color w:val="FF0000"/>
                <w:sz w:val="22"/>
                <w:szCs w:val="22"/>
              </w:rPr>
            </w:pPr>
            <w:r w:rsidRPr="00F47EFB">
              <w:rPr>
                <w:color w:val="FF0000"/>
                <w:sz w:val="22"/>
                <w:szCs w:val="22"/>
              </w:rPr>
              <w:t xml:space="preserve">3.6 (2.2 to </w:t>
            </w:r>
            <w:proofErr w:type="gramStart"/>
            <w:r w:rsidRPr="00F47EFB">
              <w:rPr>
                <w:color w:val="FF0000"/>
                <w:sz w:val="22"/>
                <w:szCs w:val="22"/>
              </w:rPr>
              <w:t>5.1)*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96F9B96" w14:textId="77777777" w:rsidR="0027668F" w:rsidRPr="00F47EFB" w:rsidRDefault="0027668F" w:rsidP="00133CB2">
            <w:pPr>
              <w:rPr>
                <w:color w:val="000000" w:themeColor="text1"/>
                <w:sz w:val="22"/>
                <w:szCs w:val="22"/>
              </w:rPr>
            </w:pPr>
            <w:r w:rsidRPr="00F47EFB">
              <w:rPr>
                <w:color w:val="000000" w:themeColor="text1"/>
                <w:sz w:val="22"/>
                <w:szCs w:val="22"/>
              </w:rPr>
              <w:t>0.4 (-0.6 to 1.4)</w:t>
            </w:r>
          </w:p>
        </w:tc>
        <w:tc>
          <w:tcPr>
            <w:tcW w:w="0" w:type="auto"/>
            <w:tcBorders>
              <w:top w:val="nil"/>
              <w:left w:val="nil"/>
              <w:bottom w:val="single" w:sz="4" w:space="0" w:color="auto"/>
              <w:right w:val="single" w:sz="4" w:space="0" w:color="auto"/>
            </w:tcBorders>
            <w:shd w:val="clear" w:color="auto" w:fill="auto"/>
            <w:noWrap/>
            <w:vAlign w:val="bottom"/>
            <w:hideMark/>
          </w:tcPr>
          <w:p w14:paraId="79B0AC2B" w14:textId="77777777" w:rsidR="0027668F" w:rsidRPr="00F47EFB" w:rsidRDefault="0027668F" w:rsidP="00133CB2">
            <w:pPr>
              <w:rPr>
                <w:color w:val="000000" w:themeColor="text1"/>
                <w:sz w:val="22"/>
                <w:szCs w:val="22"/>
              </w:rPr>
            </w:pPr>
            <w:r w:rsidRPr="00F47EFB">
              <w:rPr>
                <w:color w:val="000000" w:themeColor="text1"/>
                <w:sz w:val="22"/>
                <w:szCs w:val="22"/>
              </w:rPr>
              <w:t>0.8 (-1.9 to 3.5)</w:t>
            </w:r>
          </w:p>
        </w:tc>
      </w:tr>
      <w:tr w:rsidR="0027668F" w:rsidRPr="00F47EFB" w14:paraId="65819DC5"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FA5AB6"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5676CC30" w14:textId="77777777" w:rsidR="0027668F" w:rsidRPr="00F47EFB" w:rsidRDefault="0027668F" w:rsidP="00133CB2">
            <w:pPr>
              <w:rPr>
                <w:color w:val="FF0000"/>
                <w:sz w:val="22"/>
                <w:szCs w:val="22"/>
              </w:rPr>
            </w:pPr>
            <w:r w:rsidRPr="00F47EFB">
              <w:rPr>
                <w:color w:val="FF0000"/>
                <w:sz w:val="22"/>
                <w:szCs w:val="22"/>
              </w:rPr>
              <w:t xml:space="preserve">3.9 (2.1 to </w:t>
            </w:r>
            <w:proofErr w:type="gramStart"/>
            <w:r w:rsidRPr="00F47EFB">
              <w:rPr>
                <w:color w:val="FF0000"/>
                <w:sz w:val="22"/>
                <w:szCs w:val="22"/>
              </w:rPr>
              <w:t>5.6)*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6841FA3" w14:textId="77777777" w:rsidR="0027668F" w:rsidRPr="00F47EFB" w:rsidRDefault="0027668F" w:rsidP="00133CB2">
            <w:pPr>
              <w:rPr>
                <w:color w:val="000000" w:themeColor="text1"/>
                <w:sz w:val="22"/>
                <w:szCs w:val="22"/>
              </w:rPr>
            </w:pPr>
            <w:r w:rsidRPr="00F47EFB">
              <w:rPr>
                <w:color w:val="000000" w:themeColor="text1"/>
                <w:sz w:val="22"/>
                <w:szCs w:val="22"/>
              </w:rPr>
              <w:t>-0.1 (-1.3 to 1.0)</w:t>
            </w:r>
          </w:p>
        </w:tc>
        <w:tc>
          <w:tcPr>
            <w:tcW w:w="0" w:type="auto"/>
            <w:tcBorders>
              <w:top w:val="nil"/>
              <w:left w:val="nil"/>
              <w:bottom w:val="single" w:sz="4" w:space="0" w:color="auto"/>
              <w:right w:val="single" w:sz="4" w:space="0" w:color="auto"/>
            </w:tcBorders>
            <w:shd w:val="clear" w:color="auto" w:fill="auto"/>
            <w:noWrap/>
            <w:vAlign w:val="bottom"/>
            <w:hideMark/>
          </w:tcPr>
          <w:p w14:paraId="35BE6DA8" w14:textId="77777777" w:rsidR="0027668F" w:rsidRPr="00F47EFB" w:rsidRDefault="0027668F" w:rsidP="00133CB2">
            <w:pPr>
              <w:rPr>
                <w:color w:val="FF0000"/>
                <w:sz w:val="22"/>
                <w:szCs w:val="22"/>
              </w:rPr>
            </w:pPr>
            <w:r w:rsidRPr="00F47EFB">
              <w:rPr>
                <w:color w:val="FF0000"/>
                <w:sz w:val="22"/>
                <w:szCs w:val="22"/>
              </w:rPr>
              <w:t xml:space="preserve">2.8 (0.7 to </w:t>
            </w:r>
            <w:proofErr w:type="gramStart"/>
            <w:r w:rsidRPr="00F47EFB">
              <w:rPr>
                <w:color w:val="FF0000"/>
                <w:sz w:val="22"/>
                <w:szCs w:val="22"/>
              </w:rPr>
              <w:t>4.9)*</w:t>
            </w:r>
            <w:proofErr w:type="gramEnd"/>
          </w:p>
        </w:tc>
      </w:tr>
      <w:tr w:rsidR="0027668F" w:rsidRPr="00F47EFB" w14:paraId="65276926"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8E834E" w14:textId="77777777" w:rsidR="0027668F" w:rsidRPr="00F47EFB" w:rsidRDefault="0027668F" w:rsidP="00133CB2">
            <w:pPr>
              <w:rPr>
                <w:b/>
                <w:bCs/>
                <w:color w:val="000000" w:themeColor="text1"/>
                <w:sz w:val="22"/>
                <w:szCs w:val="22"/>
              </w:rPr>
            </w:pPr>
            <w:r w:rsidRPr="00F47EFB">
              <w:rPr>
                <w:b/>
                <w:bCs/>
                <w:color w:val="000000" w:themeColor="text1"/>
                <w:sz w:val="22"/>
                <w:szCs w:val="22"/>
              </w:rPr>
              <w:t>Motor vehicle accidents</w:t>
            </w:r>
          </w:p>
        </w:tc>
        <w:tc>
          <w:tcPr>
            <w:tcW w:w="0" w:type="auto"/>
            <w:tcBorders>
              <w:top w:val="nil"/>
              <w:left w:val="nil"/>
              <w:bottom w:val="single" w:sz="4" w:space="0" w:color="auto"/>
              <w:right w:val="single" w:sz="4" w:space="0" w:color="auto"/>
            </w:tcBorders>
            <w:shd w:val="clear" w:color="auto" w:fill="auto"/>
            <w:vAlign w:val="bottom"/>
            <w:hideMark/>
          </w:tcPr>
          <w:p w14:paraId="4E502106" w14:textId="77777777" w:rsidR="0027668F" w:rsidRPr="00F47EFB" w:rsidRDefault="0027668F" w:rsidP="00133CB2">
            <w:pPr>
              <w:rPr>
                <w:b/>
                <w:bCs/>
                <w:color w:val="FF0000"/>
                <w:sz w:val="22"/>
                <w:szCs w:val="22"/>
              </w:rPr>
            </w:pPr>
            <w:r w:rsidRPr="00F47EFB">
              <w:rPr>
                <w:b/>
                <w:bCs/>
                <w:color w:val="FF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730FCD46"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4042FE6D"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r>
      <w:tr w:rsidR="0027668F" w:rsidRPr="00F47EFB" w14:paraId="5DBF1109"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F9B092"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0CF79BBF" w14:textId="77777777" w:rsidR="0027668F" w:rsidRPr="00F47EFB" w:rsidRDefault="0027668F"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21EA589"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CC1469F"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7BE6C0C3"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D66D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655F9834" w14:textId="77777777" w:rsidR="0027668F" w:rsidRPr="00F47EFB" w:rsidRDefault="0027668F" w:rsidP="00133CB2">
            <w:pPr>
              <w:rPr>
                <w:color w:val="FF0000"/>
                <w:sz w:val="22"/>
                <w:szCs w:val="22"/>
              </w:rPr>
            </w:pPr>
            <w:r w:rsidRPr="00F47EFB">
              <w:rPr>
                <w:color w:val="FF0000"/>
                <w:sz w:val="22"/>
                <w:szCs w:val="22"/>
              </w:rPr>
              <w:t xml:space="preserve">7.4 (5.2 to </w:t>
            </w:r>
            <w:proofErr w:type="gramStart"/>
            <w:r w:rsidRPr="00F47EFB">
              <w:rPr>
                <w:color w:val="FF0000"/>
                <w:sz w:val="22"/>
                <w:szCs w:val="22"/>
              </w:rPr>
              <w:t>9.6)*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F5EE905" w14:textId="77777777" w:rsidR="0027668F" w:rsidRPr="00F47EFB" w:rsidRDefault="0027668F" w:rsidP="00133CB2">
            <w:pPr>
              <w:rPr>
                <w:color w:val="FF0000"/>
                <w:sz w:val="22"/>
                <w:szCs w:val="22"/>
              </w:rPr>
            </w:pPr>
            <w:r w:rsidRPr="00F47EFB">
              <w:rPr>
                <w:color w:val="FF0000"/>
                <w:sz w:val="22"/>
                <w:szCs w:val="22"/>
              </w:rPr>
              <w:t xml:space="preserve">1.2 (0.2 to </w:t>
            </w:r>
            <w:proofErr w:type="gramStart"/>
            <w:r w:rsidRPr="00F47EFB">
              <w:rPr>
                <w:color w:val="FF0000"/>
                <w:sz w:val="22"/>
                <w:szCs w:val="22"/>
              </w:rPr>
              <w:t>2.2)*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71E2E66" w14:textId="77777777" w:rsidR="0027668F" w:rsidRPr="00F47EFB" w:rsidRDefault="0027668F" w:rsidP="00133CB2">
            <w:pPr>
              <w:rPr>
                <w:color w:val="FF0000"/>
                <w:sz w:val="22"/>
                <w:szCs w:val="22"/>
              </w:rPr>
            </w:pPr>
            <w:r w:rsidRPr="00F47EFB">
              <w:rPr>
                <w:color w:val="FF0000"/>
                <w:sz w:val="22"/>
                <w:szCs w:val="22"/>
              </w:rPr>
              <w:t xml:space="preserve">6.2 (4.0 to </w:t>
            </w:r>
            <w:proofErr w:type="gramStart"/>
            <w:r w:rsidRPr="00F47EFB">
              <w:rPr>
                <w:color w:val="FF0000"/>
                <w:sz w:val="22"/>
                <w:szCs w:val="22"/>
              </w:rPr>
              <w:t>8.3)*</w:t>
            </w:r>
            <w:proofErr w:type="gramEnd"/>
          </w:p>
        </w:tc>
      </w:tr>
      <w:tr w:rsidR="0027668F" w:rsidRPr="00F47EFB" w14:paraId="1960C536"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E0481"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237FB8E2" w14:textId="77777777" w:rsidR="0027668F" w:rsidRPr="00F47EFB" w:rsidRDefault="0027668F" w:rsidP="00133CB2">
            <w:pPr>
              <w:rPr>
                <w:color w:val="FF0000"/>
                <w:sz w:val="22"/>
                <w:szCs w:val="22"/>
              </w:rPr>
            </w:pPr>
            <w:r w:rsidRPr="00F47EFB">
              <w:rPr>
                <w:color w:val="FF0000"/>
                <w:sz w:val="22"/>
                <w:szCs w:val="22"/>
              </w:rPr>
              <w:t xml:space="preserve">7.1 (4.8 to </w:t>
            </w:r>
            <w:proofErr w:type="gramStart"/>
            <w:r w:rsidRPr="00F47EFB">
              <w:rPr>
                <w:color w:val="FF0000"/>
                <w:sz w:val="22"/>
                <w:szCs w:val="22"/>
              </w:rPr>
              <w:t>9.5)*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5E47EC7" w14:textId="77777777" w:rsidR="0027668F" w:rsidRPr="00F47EFB" w:rsidRDefault="0027668F" w:rsidP="00133CB2">
            <w:pPr>
              <w:rPr>
                <w:color w:val="000000" w:themeColor="text1"/>
                <w:sz w:val="22"/>
                <w:szCs w:val="22"/>
              </w:rPr>
            </w:pPr>
            <w:r w:rsidRPr="00F47EFB">
              <w:rPr>
                <w:color w:val="000000" w:themeColor="text1"/>
                <w:sz w:val="22"/>
                <w:szCs w:val="22"/>
              </w:rPr>
              <w:t>0.9 (-0.2 to 1.9)</w:t>
            </w:r>
          </w:p>
        </w:tc>
        <w:tc>
          <w:tcPr>
            <w:tcW w:w="0" w:type="auto"/>
            <w:tcBorders>
              <w:top w:val="nil"/>
              <w:left w:val="nil"/>
              <w:bottom w:val="single" w:sz="4" w:space="0" w:color="auto"/>
              <w:right w:val="single" w:sz="4" w:space="0" w:color="auto"/>
            </w:tcBorders>
            <w:shd w:val="clear" w:color="auto" w:fill="auto"/>
            <w:noWrap/>
            <w:vAlign w:val="bottom"/>
            <w:hideMark/>
          </w:tcPr>
          <w:p w14:paraId="59E09FD6" w14:textId="77777777" w:rsidR="0027668F" w:rsidRPr="00F47EFB" w:rsidRDefault="0027668F" w:rsidP="00133CB2">
            <w:pPr>
              <w:rPr>
                <w:color w:val="FF0000"/>
                <w:sz w:val="22"/>
                <w:szCs w:val="22"/>
              </w:rPr>
            </w:pPr>
            <w:r w:rsidRPr="00F47EFB">
              <w:rPr>
                <w:color w:val="FF0000"/>
                <w:sz w:val="22"/>
                <w:szCs w:val="22"/>
              </w:rPr>
              <w:t xml:space="preserve">6.3 (3.9 to </w:t>
            </w:r>
            <w:proofErr w:type="gramStart"/>
            <w:r w:rsidRPr="00F47EFB">
              <w:rPr>
                <w:color w:val="FF0000"/>
                <w:sz w:val="22"/>
                <w:szCs w:val="22"/>
              </w:rPr>
              <w:t>8.7)*</w:t>
            </w:r>
            <w:proofErr w:type="gramEnd"/>
          </w:p>
        </w:tc>
      </w:tr>
      <w:tr w:rsidR="0027668F" w:rsidRPr="00F47EFB" w14:paraId="42FBEEB1"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7A74BF"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64DD8BD7" w14:textId="77777777" w:rsidR="0027668F" w:rsidRPr="00F47EFB" w:rsidRDefault="0027668F" w:rsidP="00133CB2">
            <w:pPr>
              <w:rPr>
                <w:color w:val="FF0000"/>
                <w:sz w:val="22"/>
                <w:szCs w:val="22"/>
              </w:rPr>
            </w:pPr>
            <w:r w:rsidRPr="00F47EFB">
              <w:rPr>
                <w:color w:val="FF0000"/>
                <w:sz w:val="22"/>
                <w:szCs w:val="22"/>
              </w:rPr>
              <w:t xml:space="preserve">6.7 (4.1 to </w:t>
            </w:r>
            <w:proofErr w:type="gramStart"/>
            <w:r w:rsidRPr="00F47EFB">
              <w:rPr>
                <w:color w:val="FF0000"/>
                <w:sz w:val="22"/>
                <w:szCs w:val="22"/>
              </w:rPr>
              <w:t>9.2)*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24AA9BF" w14:textId="77777777" w:rsidR="0027668F" w:rsidRPr="00F47EFB" w:rsidRDefault="0027668F" w:rsidP="00133CB2">
            <w:pPr>
              <w:rPr>
                <w:color w:val="000000" w:themeColor="text1"/>
                <w:sz w:val="22"/>
                <w:szCs w:val="22"/>
              </w:rPr>
            </w:pPr>
            <w:r w:rsidRPr="00F47EFB">
              <w:rPr>
                <w:color w:val="000000" w:themeColor="text1"/>
                <w:sz w:val="22"/>
                <w:szCs w:val="22"/>
              </w:rPr>
              <w:t>1.1 (-0.1 to 2.2)</w:t>
            </w:r>
          </w:p>
        </w:tc>
        <w:tc>
          <w:tcPr>
            <w:tcW w:w="0" w:type="auto"/>
            <w:tcBorders>
              <w:top w:val="nil"/>
              <w:left w:val="nil"/>
              <w:bottom w:val="single" w:sz="4" w:space="0" w:color="auto"/>
              <w:right w:val="single" w:sz="4" w:space="0" w:color="auto"/>
            </w:tcBorders>
            <w:shd w:val="clear" w:color="auto" w:fill="auto"/>
            <w:noWrap/>
            <w:vAlign w:val="bottom"/>
            <w:hideMark/>
          </w:tcPr>
          <w:p w14:paraId="255EDAC8" w14:textId="77777777" w:rsidR="0027668F" w:rsidRPr="00F47EFB" w:rsidRDefault="0027668F" w:rsidP="00133CB2">
            <w:pPr>
              <w:rPr>
                <w:color w:val="FF0000"/>
                <w:sz w:val="22"/>
                <w:szCs w:val="22"/>
              </w:rPr>
            </w:pPr>
            <w:r w:rsidRPr="00F47EFB">
              <w:rPr>
                <w:color w:val="FF0000"/>
                <w:sz w:val="22"/>
                <w:szCs w:val="22"/>
              </w:rPr>
              <w:t xml:space="preserve">5.6 (3.0 to </w:t>
            </w:r>
            <w:proofErr w:type="gramStart"/>
            <w:r w:rsidRPr="00F47EFB">
              <w:rPr>
                <w:color w:val="FF0000"/>
                <w:sz w:val="22"/>
                <w:szCs w:val="22"/>
              </w:rPr>
              <w:t>8.1)*</w:t>
            </w:r>
            <w:proofErr w:type="gramEnd"/>
          </w:p>
        </w:tc>
      </w:tr>
      <w:tr w:rsidR="0027668F" w:rsidRPr="00F47EFB" w14:paraId="751034BF"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00D371"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78BC7967" w14:textId="77777777" w:rsidR="0027668F" w:rsidRPr="00F47EFB" w:rsidRDefault="0027668F" w:rsidP="00133CB2">
            <w:pPr>
              <w:rPr>
                <w:color w:val="FF0000"/>
                <w:sz w:val="22"/>
                <w:szCs w:val="22"/>
              </w:rPr>
            </w:pPr>
            <w:r w:rsidRPr="00F47EFB">
              <w:rPr>
                <w:color w:val="FF0000"/>
                <w:sz w:val="22"/>
                <w:szCs w:val="22"/>
              </w:rPr>
              <w:t xml:space="preserve">6.3 (3.4 to </w:t>
            </w:r>
            <w:proofErr w:type="gramStart"/>
            <w:r w:rsidRPr="00F47EFB">
              <w:rPr>
                <w:color w:val="FF0000"/>
                <w:sz w:val="22"/>
                <w:szCs w:val="22"/>
              </w:rPr>
              <w:t>9.1)*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18A5F13" w14:textId="738AB866" w:rsidR="0027668F" w:rsidRPr="00F47EFB" w:rsidRDefault="0027668F" w:rsidP="00133CB2">
            <w:pPr>
              <w:rPr>
                <w:color w:val="FF0000"/>
                <w:sz w:val="22"/>
                <w:szCs w:val="22"/>
              </w:rPr>
            </w:pPr>
            <w:r w:rsidRPr="00F47EFB">
              <w:rPr>
                <w:color w:val="FF0000"/>
                <w:sz w:val="22"/>
                <w:szCs w:val="22"/>
              </w:rPr>
              <w:t xml:space="preserve">1.4 (0.1 to </w:t>
            </w:r>
            <w:proofErr w:type="gramStart"/>
            <w:r w:rsidRPr="00F47EFB">
              <w:rPr>
                <w:color w:val="FF0000"/>
                <w:sz w:val="22"/>
                <w:szCs w:val="22"/>
              </w:rPr>
              <w:t>2.7)</w:t>
            </w:r>
            <w:r w:rsidR="00B20533" w:rsidRPr="00F47EFB">
              <w:rPr>
                <w:color w:val="FF0000"/>
                <w:sz w:val="22"/>
                <w:szCs w:val="22"/>
              </w:rPr>
              <w:t>*</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46E4314" w14:textId="77777777" w:rsidR="0027668F" w:rsidRPr="00F47EFB" w:rsidRDefault="0027668F" w:rsidP="00133CB2">
            <w:pPr>
              <w:rPr>
                <w:color w:val="FF0000"/>
                <w:sz w:val="22"/>
                <w:szCs w:val="22"/>
              </w:rPr>
            </w:pPr>
            <w:r w:rsidRPr="00F47EFB">
              <w:rPr>
                <w:color w:val="FF0000"/>
                <w:sz w:val="22"/>
                <w:szCs w:val="22"/>
              </w:rPr>
              <w:t xml:space="preserve">4.9 (2.1 to </w:t>
            </w:r>
            <w:proofErr w:type="gramStart"/>
            <w:r w:rsidRPr="00F47EFB">
              <w:rPr>
                <w:color w:val="FF0000"/>
                <w:sz w:val="22"/>
                <w:szCs w:val="22"/>
              </w:rPr>
              <w:t>7.7)*</w:t>
            </w:r>
            <w:proofErr w:type="gramEnd"/>
          </w:p>
        </w:tc>
      </w:tr>
      <w:tr w:rsidR="0027668F" w:rsidRPr="00F47EFB" w14:paraId="36CA8647"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C48577"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340E64B" w14:textId="77777777" w:rsidR="0027668F" w:rsidRPr="00F47EFB" w:rsidRDefault="0027668F"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BCFB0B2"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9BA9A9E" w14:textId="77777777" w:rsidR="0027668F" w:rsidRPr="00F47EFB" w:rsidRDefault="0027668F" w:rsidP="00133CB2">
            <w:pPr>
              <w:rPr>
                <w:color w:val="FF0000"/>
                <w:sz w:val="22"/>
                <w:szCs w:val="22"/>
              </w:rPr>
            </w:pPr>
            <w:r w:rsidRPr="00F47EFB">
              <w:rPr>
                <w:color w:val="FF0000"/>
                <w:sz w:val="22"/>
                <w:szCs w:val="22"/>
              </w:rPr>
              <w:t> </w:t>
            </w:r>
          </w:p>
        </w:tc>
      </w:tr>
      <w:tr w:rsidR="0027668F" w:rsidRPr="00F47EFB" w14:paraId="61D437F0"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8E1455"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6FAEBFBE" w14:textId="77777777" w:rsidR="0027668F" w:rsidRPr="00F47EFB" w:rsidRDefault="0027668F" w:rsidP="00133CB2">
            <w:pPr>
              <w:rPr>
                <w:color w:val="FF0000"/>
                <w:sz w:val="22"/>
                <w:szCs w:val="22"/>
              </w:rPr>
            </w:pPr>
            <w:r w:rsidRPr="00F47EFB">
              <w:rPr>
                <w:color w:val="FF0000"/>
                <w:sz w:val="22"/>
                <w:szCs w:val="22"/>
              </w:rPr>
              <w:t xml:space="preserve">5.6 (0.1 to </w:t>
            </w:r>
            <w:proofErr w:type="gramStart"/>
            <w:r w:rsidRPr="00F47EFB">
              <w:rPr>
                <w:color w:val="FF0000"/>
                <w:sz w:val="22"/>
                <w:szCs w:val="22"/>
              </w:rPr>
              <w:t>11.2)*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DFEC513" w14:textId="77777777" w:rsidR="0027668F" w:rsidRPr="00F47EFB" w:rsidRDefault="0027668F" w:rsidP="00133CB2">
            <w:pPr>
              <w:rPr>
                <w:color w:val="000000" w:themeColor="text1"/>
                <w:sz w:val="22"/>
                <w:szCs w:val="22"/>
              </w:rPr>
            </w:pPr>
            <w:r w:rsidRPr="00F47EFB">
              <w:rPr>
                <w:color w:val="000000" w:themeColor="text1"/>
                <w:sz w:val="22"/>
                <w:szCs w:val="22"/>
              </w:rPr>
              <w:t>0.3 (-1.7 to 2.3)</w:t>
            </w:r>
          </w:p>
        </w:tc>
        <w:tc>
          <w:tcPr>
            <w:tcW w:w="0" w:type="auto"/>
            <w:tcBorders>
              <w:top w:val="nil"/>
              <w:left w:val="nil"/>
              <w:bottom w:val="single" w:sz="4" w:space="0" w:color="auto"/>
              <w:right w:val="single" w:sz="4" w:space="0" w:color="auto"/>
            </w:tcBorders>
            <w:shd w:val="clear" w:color="auto" w:fill="auto"/>
            <w:noWrap/>
            <w:vAlign w:val="bottom"/>
            <w:hideMark/>
          </w:tcPr>
          <w:p w14:paraId="51DB36DA" w14:textId="77777777" w:rsidR="0027668F" w:rsidRPr="00F47EFB" w:rsidRDefault="0027668F" w:rsidP="00133CB2">
            <w:pPr>
              <w:rPr>
                <w:color w:val="FF0000"/>
                <w:sz w:val="22"/>
                <w:szCs w:val="22"/>
              </w:rPr>
            </w:pPr>
            <w:r w:rsidRPr="00F47EFB">
              <w:rPr>
                <w:color w:val="FF0000"/>
                <w:sz w:val="22"/>
                <w:szCs w:val="22"/>
              </w:rPr>
              <w:t xml:space="preserve">6.4 (1.9 to </w:t>
            </w:r>
            <w:proofErr w:type="gramStart"/>
            <w:r w:rsidRPr="00F47EFB">
              <w:rPr>
                <w:color w:val="FF0000"/>
                <w:sz w:val="22"/>
                <w:szCs w:val="22"/>
              </w:rPr>
              <w:t>10.9)*</w:t>
            </w:r>
            <w:proofErr w:type="gramEnd"/>
          </w:p>
        </w:tc>
      </w:tr>
      <w:tr w:rsidR="0027668F" w:rsidRPr="00F47EFB" w14:paraId="390BEB3C"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72DDDD"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42B61B6F" w14:textId="77777777" w:rsidR="0027668F" w:rsidRPr="00F47EFB" w:rsidRDefault="0027668F" w:rsidP="00133CB2">
            <w:pPr>
              <w:rPr>
                <w:color w:val="000000" w:themeColor="text1"/>
                <w:sz w:val="22"/>
                <w:szCs w:val="22"/>
              </w:rPr>
            </w:pPr>
            <w:r w:rsidRPr="00F47EFB">
              <w:rPr>
                <w:color w:val="000000" w:themeColor="text1"/>
                <w:sz w:val="22"/>
                <w:szCs w:val="22"/>
              </w:rPr>
              <w:t>6.0 (-0.2 to 12.2)</w:t>
            </w:r>
          </w:p>
        </w:tc>
        <w:tc>
          <w:tcPr>
            <w:tcW w:w="0" w:type="auto"/>
            <w:tcBorders>
              <w:top w:val="nil"/>
              <w:left w:val="nil"/>
              <w:bottom w:val="single" w:sz="4" w:space="0" w:color="auto"/>
              <w:right w:val="single" w:sz="4" w:space="0" w:color="auto"/>
            </w:tcBorders>
            <w:shd w:val="clear" w:color="auto" w:fill="auto"/>
            <w:noWrap/>
            <w:vAlign w:val="bottom"/>
            <w:hideMark/>
          </w:tcPr>
          <w:p w14:paraId="5F475B59" w14:textId="77777777" w:rsidR="0027668F" w:rsidRPr="00F47EFB" w:rsidRDefault="0027668F" w:rsidP="00133CB2">
            <w:pPr>
              <w:rPr>
                <w:color w:val="000000" w:themeColor="text1"/>
                <w:sz w:val="22"/>
                <w:szCs w:val="22"/>
              </w:rPr>
            </w:pPr>
            <w:r w:rsidRPr="00F47EFB">
              <w:rPr>
                <w:color w:val="000000" w:themeColor="text1"/>
                <w:sz w:val="22"/>
                <w:szCs w:val="22"/>
              </w:rPr>
              <w:t>0.3 (-1.8 to 2.4)</w:t>
            </w:r>
          </w:p>
        </w:tc>
        <w:tc>
          <w:tcPr>
            <w:tcW w:w="0" w:type="auto"/>
            <w:tcBorders>
              <w:top w:val="nil"/>
              <w:left w:val="nil"/>
              <w:bottom w:val="single" w:sz="4" w:space="0" w:color="auto"/>
              <w:right w:val="single" w:sz="4" w:space="0" w:color="auto"/>
            </w:tcBorders>
            <w:shd w:val="clear" w:color="auto" w:fill="auto"/>
            <w:noWrap/>
            <w:vAlign w:val="bottom"/>
            <w:hideMark/>
          </w:tcPr>
          <w:p w14:paraId="4F883FFF" w14:textId="77777777" w:rsidR="0027668F" w:rsidRPr="00F47EFB" w:rsidRDefault="0027668F" w:rsidP="00133CB2">
            <w:pPr>
              <w:rPr>
                <w:color w:val="FF0000"/>
                <w:sz w:val="22"/>
                <w:szCs w:val="22"/>
              </w:rPr>
            </w:pPr>
            <w:r w:rsidRPr="00F47EFB">
              <w:rPr>
                <w:color w:val="FF0000"/>
                <w:sz w:val="22"/>
                <w:szCs w:val="22"/>
              </w:rPr>
              <w:t xml:space="preserve">7.5 (2.6 to </w:t>
            </w:r>
            <w:proofErr w:type="gramStart"/>
            <w:r w:rsidRPr="00F47EFB">
              <w:rPr>
                <w:color w:val="FF0000"/>
                <w:sz w:val="22"/>
                <w:szCs w:val="22"/>
              </w:rPr>
              <w:t>12.4)*</w:t>
            </w:r>
            <w:proofErr w:type="gramEnd"/>
          </w:p>
        </w:tc>
      </w:tr>
      <w:tr w:rsidR="0027668F" w:rsidRPr="00F47EFB" w14:paraId="4F35353E"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4C2F38"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1ABC49B1" w14:textId="77777777" w:rsidR="0027668F" w:rsidRPr="00F47EFB" w:rsidRDefault="0027668F" w:rsidP="00133CB2">
            <w:pPr>
              <w:rPr>
                <w:color w:val="000000" w:themeColor="text1"/>
                <w:sz w:val="22"/>
                <w:szCs w:val="22"/>
              </w:rPr>
            </w:pPr>
            <w:r w:rsidRPr="00F47EFB">
              <w:rPr>
                <w:color w:val="000000" w:themeColor="text1"/>
                <w:sz w:val="22"/>
                <w:szCs w:val="22"/>
              </w:rPr>
              <w:t>6.2 (-0.5 to 12.9)</w:t>
            </w:r>
          </w:p>
        </w:tc>
        <w:tc>
          <w:tcPr>
            <w:tcW w:w="0" w:type="auto"/>
            <w:tcBorders>
              <w:top w:val="nil"/>
              <w:left w:val="nil"/>
              <w:bottom w:val="single" w:sz="4" w:space="0" w:color="auto"/>
              <w:right w:val="single" w:sz="4" w:space="0" w:color="auto"/>
            </w:tcBorders>
            <w:shd w:val="clear" w:color="auto" w:fill="auto"/>
            <w:noWrap/>
            <w:vAlign w:val="bottom"/>
            <w:hideMark/>
          </w:tcPr>
          <w:p w14:paraId="4463D6AE" w14:textId="77777777" w:rsidR="0027668F" w:rsidRPr="00F47EFB" w:rsidRDefault="0027668F" w:rsidP="00133CB2">
            <w:pPr>
              <w:rPr>
                <w:color w:val="000000" w:themeColor="text1"/>
                <w:sz w:val="22"/>
                <w:szCs w:val="22"/>
              </w:rPr>
            </w:pPr>
            <w:r w:rsidRPr="00F47EFB">
              <w:rPr>
                <w:color w:val="000000" w:themeColor="text1"/>
                <w:sz w:val="22"/>
                <w:szCs w:val="22"/>
              </w:rPr>
              <w:t>1.0 (-1.1 to 3.2)</w:t>
            </w:r>
          </w:p>
        </w:tc>
        <w:tc>
          <w:tcPr>
            <w:tcW w:w="0" w:type="auto"/>
            <w:tcBorders>
              <w:top w:val="nil"/>
              <w:left w:val="nil"/>
              <w:bottom w:val="single" w:sz="4" w:space="0" w:color="auto"/>
              <w:right w:val="single" w:sz="4" w:space="0" w:color="auto"/>
            </w:tcBorders>
            <w:shd w:val="clear" w:color="auto" w:fill="auto"/>
            <w:noWrap/>
            <w:vAlign w:val="bottom"/>
            <w:hideMark/>
          </w:tcPr>
          <w:p w14:paraId="452FA0B6" w14:textId="77777777" w:rsidR="0027668F" w:rsidRPr="00F47EFB" w:rsidRDefault="0027668F" w:rsidP="00133CB2">
            <w:pPr>
              <w:rPr>
                <w:color w:val="FF0000"/>
                <w:sz w:val="22"/>
                <w:szCs w:val="22"/>
              </w:rPr>
            </w:pPr>
            <w:r w:rsidRPr="00F47EFB">
              <w:rPr>
                <w:color w:val="FF0000"/>
                <w:sz w:val="22"/>
                <w:szCs w:val="22"/>
              </w:rPr>
              <w:t xml:space="preserve">6.9 (1.1 to </w:t>
            </w:r>
            <w:proofErr w:type="gramStart"/>
            <w:r w:rsidRPr="00F47EFB">
              <w:rPr>
                <w:color w:val="FF0000"/>
                <w:sz w:val="22"/>
                <w:szCs w:val="22"/>
              </w:rPr>
              <w:t>12.7)*</w:t>
            </w:r>
            <w:proofErr w:type="gramEnd"/>
          </w:p>
        </w:tc>
      </w:tr>
      <w:tr w:rsidR="0027668F" w:rsidRPr="00F47EFB" w14:paraId="0906B734"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485E2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3E517EDF" w14:textId="77777777" w:rsidR="0027668F" w:rsidRPr="00F47EFB" w:rsidRDefault="0027668F" w:rsidP="00133CB2">
            <w:pPr>
              <w:rPr>
                <w:color w:val="000000" w:themeColor="text1"/>
                <w:sz w:val="22"/>
                <w:szCs w:val="22"/>
              </w:rPr>
            </w:pPr>
            <w:r w:rsidRPr="00F47EFB">
              <w:rPr>
                <w:color w:val="000000" w:themeColor="text1"/>
                <w:sz w:val="22"/>
                <w:szCs w:val="22"/>
              </w:rPr>
              <w:t>3.8 (-5.2 to 12.9)</w:t>
            </w:r>
          </w:p>
        </w:tc>
        <w:tc>
          <w:tcPr>
            <w:tcW w:w="0" w:type="auto"/>
            <w:tcBorders>
              <w:top w:val="nil"/>
              <w:left w:val="nil"/>
              <w:bottom w:val="single" w:sz="4" w:space="0" w:color="auto"/>
              <w:right w:val="single" w:sz="4" w:space="0" w:color="auto"/>
            </w:tcBorders>
            <w:shd w:val="clear" w:color="auto" w:fill="auto"/>
            <w:noWrap/>
            <w:vAlign w:val="bottom"/>
            <w:hideMark/>
          </w:tcPr>
          <w:p w14:paraId="577D1663" w14:textId="77777777" w:rsidR="0027668F" w:rsidRPr="00F47EFB" w:rsidRDefault="0027668F" w:rsidP="00133CB2">
            <w:pPr>
              <w:rPr>
                <w:color w:val="000000" w:themeColor="text1"/>
                <w:sz w:val="22"/>
                <w:szCs w:val="22"/>
              </w:rPr>
            </w:pPr>
            <w:r w:rsidRPr="00F47EFB">
              <w:rPr>
                <w:color w:val="000000" w:themeColor="text1"/>
                <w:sz w:val="22"/>
                <w:szCs w:val="22"/>
              </w:rPr>
              <w:t>1.3 (-1.1 to 3.7)</w:t>
            </w:r>
          </w:p>
        </w:tc>
        <w:tc>
          <w:tcPr>
            <w:tcW w:w="0" w:type="auto"/>
            <w:tcBorders>
              <w:top w:val="nil"/>
              <w:left w:val="nil"/>
              <w:bottom w:val="single" w:sz="4" w:space="0" w:color="auto"/>
              <w:right w:val="single" w:sz="4" w:space="0" w:color="auto"/>
            </w:tcBorders>
            <w:shd w:val="clear" w:color="auto" w:fill="auto"/>
            <w:noWrap/>
            <w:vAlign w:val="bottom"/>
            <w:hideMark/>
          </w:tcPr>
          <w:p w14:paraId="74D0CAF3" w14:textId="77777777" w:rsidR="0027668F" w:rsidRPr="00F47EFB" w:rsidRDefault="0027668F" w:rsidP="00133CB2">
            <w:pPr>
              <w:rPr>
                <w:color w:val="000000" w:themeColor="text1"/>
                <w:sz w:val="22"/>
                <w:szCs w:val="22"/>
              </w:rPr>
            </w:pPr>
            <w:r w:rsidRPr="00F47EFB">
              <w:rPr>
                <w:color w:val="000000" w:themeColor="text1"/>
                <w:sz w:val="22"/>
                <w:szCs w:val="22"/>
              </w:rPr>
              <w:t>-0.1 (-10.4 to 10.2)</w:t>
            </w:r>
          </w:p>
        </w:tc>
      </w:tr>
      <w:tr w:rsidR="0027668F" w:rsidRPr="00F47EFB" w14:paraId="229A34D1"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F0128" w14:textId="77777777" w:rsidR="0027668F" w:rsidRPr="00F47EFB" w:rsidRDefault="0027668F" w:rsidP="00133CB2">
            <w:pPr>
              <w:rPr>
                <w:b/>
                <w:bCs/>
                <w:color w:val="000000" w:themeColor="text1"/>
                <w:sz w:val="22"/>
                <w:szCs w:val="22"/>
              </w:rPr>
            </w:pPr>
            <w:r w:rsidRPr="00F47EFB">
              <w:rPr>
                <w:b/>
                <w:bCs/>
                <w:color w:val="000000" w:themeColor="text1"/>
                <w:sz w:val="22"/>
                <w:szCs w:val="22"/>
              </w:rPr>
              <w:lastRenderedPageBreak/>
              <w:t>Firearm</w:t>
            </w:r>
          </w:p>
        </w:tc>
        <w:tc>
          <w:tcPr>
            <w:tcW w:w="0" w:type="auto"/>
            <w:tcBorders>
              <w:top w:val="nil"/>
              <w:left w:val="nil"/>
              <w:bottom w:val="single" w:sz="4" w:space="0" w:color="auto"/>
              <w:right w:val="single" w:sz="4" w:space="0" w:color="auto"/>
            </w:tcBorders>
            <w:shd w:val="clear" w:color="auto" w:fill="auto"/>
            <w:vAlign w:val="bottom"/>
            <w:hideMark/>
          </w:tcPr>
          <w:p w14:paraId="11CC4F60"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660DC24E"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38E41F86"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r>
      <w:tr w:rsidR="0027668F" w:rsidRPr="00F47EFB" w14:paraId="0172F905"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E9074D"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6C9D27D"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79CE41F"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8E84383"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4E29C28C"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C7F52E"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C15C0AD"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98D7F75" w14:textId="77777777" w:rsidR="0027668F" w:rsidRPr="00F47EFB" w:rsidRDefault="0027668F" w:rsidP="00133CB2">
            <w:pPr>
              <w:rPr>
                <w:color w:val="0070C0"/>
                <w:sz w:val="22"/>
                <w:szCs w:val="22"/>
              </w:rPr>
            </w:pPr>
            <w:r w:rsidRPr="00F47EFB">
              <w:rPr>
                <w:color w:val="0070C0"/>
                <w:sz w:val="22"/>
                <w:szCs w:val="22"/>
              </w:rPr>
              <w:t>-7.4 (-13.9 to -0.</w:t>
            </w:r>
            <w:proofErr w:type="gramStart"/>
            <w:r w:rsidRPr="00F47EFB">
              <w:rPr>
                <w:color w:val="0070C0"/>
                <w:sz w:val="22"/>
                <w:szCs w:val="22"/>
              </w:rPr>
              <w:t>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45F7C21"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293E3AD8"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19566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6E150D60"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8AF1928" w14:textId="77777777" w:rsidR="0027668F" w:rsidRPr="00F47EFB" w:rsidRDefault="0027668F" w:rsidP="00133CB2">
            <w:pPr>
              <w:rPr>
                <w:color w:val="0070C0"/>
                <w:sz w:val="22"/>
                <w:szCs w:val="22"/>
              </w:rPr>
            </w:pPr>
            <w:r w:rsidRPr="00F47EFB">
              <w:rPr>
                <w:color w:val="0070C0"/>
                <w:sz w:val="22"/>
                <w:szCs w:val="22"/>
              </w:rPr>
              <w:t>-6.6 (-13.2 to -0.</w:t>
            </w:r>
            <w:proofErr w:type="gramStart"/>
            <w:r w:rsidRPr="00F47EFB">
              <w:rPr>
                <w:color w:val="0070C0"/>
                <w:sz w:val="22"/>
                <w:szCs w:val="22"/>
              </w:rPr>
              <w:t>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064E1FC"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58944F0B"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643015"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459577A3"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21B722C" w14:textId="77777777" w:rsidR="0027668F" w:rsidRPr="00F47EFB" w:rsidRDefault="0027668F" w:rsidP="00133CB2">
            <w:pPr>
              <w:rPr>
                <w:color w:val="000000" w:themeColor="text1"/>
                <w:sz w:val="22"/>
                <w:szCs w:val="22"/>
              </w:rPr>
            </w:pPr>
            <w:r w:rsidRPr="00F47EFB">
              <w:rPr>
                <w:color w:val="000000" w:themeColor="text1"/>
                <w:sz w:val="22"/>
                <w:szCs w:val="22"/>
              </w:rPr>
              <w:t>-5.8 (-12.4 to 0.9)</w:t>
            </w:r>
          </w:p>
        </w:tc>
        <w:tc>
          <w:tcPr>
            <w:tcW w:w="0" w:type="auto"/>
            <w:tcBorders>
              <w:top w:val="nil"/>
              <w:left w:val="nil"/>
              <w:bottom w:val="single" w:sz="4" w:space="0" w:color="auto"/>
              <w:right w:val="single" w:sz="4" w:space="0" w:color="auto"/>
            </w:tcBorders>
            <w:shd w:val="clear" w:color="auto" w:fill="auto"/>
            <w:noWrap/>
            <w:vAlign w:val="bottom"/>
            <w:hideMark/>
          </w:tcPr>
          <w:p w14:paraId="41F7C02D"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6F58F6DB"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A94AE3"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15AAC3E7"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32A3BCD" w14:textId="77777777" w:rsidR="0027668F" w:rsidRPr="00F47EFB" w:rsidRDefault="0027668F" w:rsidP="00133CB2">
            <w:pPr>
              <w:rPr>
                <w:color w:val="000000" w:themeColor="text1"/>
                <w:sz w:val="22"/>
                <w:szCs w:val="22"/>
              </w:rPr>
            </w:pPr>
            <w:r w:rsidRPr="00F47EFB">
              <w:rPr>
                <w:color w:val="000000" w:themeColor="text1"/>
                <w:sz w:val="22"/>
                <w:szCs w:val="22"/>
              </w:rPr>
              <w:t>-5.9 (-12.7 to 1.0)</w:t>
            </w:r>
          </w:p>
        </w:tc>
        <w:tc>
          <w:tcPr>
            <w:tcW w:w="0" w:type="auto"/>
            <w:tcBorders>
              <w:top w:val="nil"/>
              <w:left w:val="nil"/>
              <w:bottom w:val="single" w:sz="4" w:space="0" w:color="auto"/>
              <w:right w:val="single" w:sz="4" w:space="0" w:color="auto"/>
            </w:tcBorders>
            <w:shd w:val="clear" w:color="auto" w:fill="auto"/>
            <w:noWrap/>
            <w:vAlign w:val="bottom"/>
            <w:hideMark/>
          </w:tcPr>
          <w:p w14:paraId="1644FADF"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0284EBFB"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031217"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67D9D0CC"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A2C1726"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880DC00"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747704DB"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DB8F3"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668D2808"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0459F03" w14:textId="77777777" w:rsidR="0027668F" w:rsidRPr="00F47EFB" w:rsidRDefault="0027668F" w:rsidP="00133CB2">
            <w:pPr>
              <w:rPr>
                <w:color w:val="0070C0"/>
                <w:sz w:val="22"/>
                <w:szCs w:val="22"/>
              </w:rPr>
            </w:pPr>
            <w:r w:rsidRPr="00F47EFB">
              <w:rPr>
                <w:color w:val="0070C0"/>
                <w:sz w:val="22"/>
                <w:szCs w:val="22"/>
              </w:rPr>
              <w:t>-17.7 (-32.8 to -2.</w:t>
            </w:r>
            <w:proofErr w:type="gramStart"/>
            <w:r w:rsidRPr="00F47EFB">
              <w:rPr>
                <w:color w:val="0070C0"/>
                <w:sz w:val="22"/>
                <w:szCs w:val="22"/>
              </w:rPr>
              <w:t>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9F20358"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0DBC2CBF"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2471D"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136ED943"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E919BE2" w14:textId="77777777" w:rsidR="0027668F" w:rsidRPr="00F47EFB" w:rsidRDefault="0027668F" w:rsidP="00133CB2">
            <w:pPr>
              <w:rPr>
                <w:color w:val="0070C0"/>
                <w:sz w:val="22"/>
                <w:szCs w:val="22"/>
              </w:rPr>
            </w:pPr>
            <w:r w:rsidRPr="00F47EFB">
              <w:rPr>
                <w:color w:val="0070C0"/>
                <w:sz w:val="22"/>
                <w:szCs w:val="22"/>
              </w:rPr>
              <w:t>-17.4 (-31.8 to -3.</w:t>
            </w:r>
            <w:proofErr w:type="gramStart"/>
            <w:r w:rsidRPr="00F47EFB">
              <w:rPr>
                <w:color w:val="0070C0"/>
                <w:sz w:val="22"/>
                <w:szCs w:val="22"/>
              </w:rPr>
              <w:t>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315FDF3"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2418733F"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0D4A39"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23E50DFA"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555FC2D" w14:textId="77777777" w:rsidR="0027668F" w:rsidRPr="00F47EFB" w:rsidRDefault="0027668F" w:rsidP="00133CB2">
            <w:pPr>
              <w:rPr>
                <w:color w:val="0070C0"/>
                <w:sz w:val="22"/>
                <w:szCs w:val="22"/>
              </w:rPr>
            </w:pPr>
            <w:r w:rsidRPr="00F47EFB">
              <w:rPr>
                <w:color w:val="0070C0"/>
                <w:sz w:val="22"/>
                <w:szCs w:val="22"/>
              </w:rPr>
              <w:t>-15.6 (-30.6 to -0.</w:t>
            </w:r>
            <w:proofErr w:type="gramStart"/>
            <w:r w:rsidRPr="00F47EFB">
              <w:rPr>
                <w:color w:val="0070C0"/>
                <w:sz w:val="22"/>
                <w:szCs w:val="22"/>
              </w:rPr>
              <w:t>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EB80158"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1C18405A"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0A0F7A"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7200A21F"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D586132" w14:textId="77777777" w:rsidR="0027668F" w:rsidRPr="00F47EFB" w:rsidRDefault="0027668F" w:rsidP="00133CB2">
            <w:pPr>
              <w:rPr>
                <w:color w:val="000000" w:themeColor="text1"/>
                <w:sz w:val="22"/>
                <w:szCs w:val="22"/>
              </w:rPr>
            </w:pPr>
            <w:r w:rsidRPr="00F47EFB">
              <w:rPr>
                <w:color w:val="000000" w:themeColor="text1"/>
                <w:sz w:val="22"/>
                <w:szCs w:val="22"/>
              </w:rPr>
              <w:t>-14.4 (-29.8 to 1.1)</w:t>
            </w:r>
          </w:p>
        </w:tc>
        <w:tc>
          <w:tcPr>
            <w:tcW w:w="0" w:type="auto"/>
            <w:tcBorders>
              <w:top w:val="nil"/>
              <w:left w:val="nil"/>
              <w:bottom w:val="single" w:sz="4" w:space="0" w:color="auto"/>
              <w:right w:val="single" w:sz="4" w:space="0" w:color="auto"/>
            </w:tcBorders>
            <w:shd w:val="clear" w:color="auto" w:fill="auto"/>
            <w:noWrap/>
            <w:vAlign w:val="bottom"/>
            <w:hideMark/>
          </w:tcPr>
          <w:p w14:paraId="62957E39"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62603663" w14:textId="77777777" w:rsidTr="00133CB2">
        <w:trPr>
          <w:trHeight w:val="4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988E5" w14:textId="77777777" w:rsidR="0027668F" w:rsidRPr="00F47EFB" w:rsidRDefault="0027668F" w:rsidP="00133CB2">
            <w:pPr>
              <w:rPr>
                <w:b/>
                <w:bCs/>
                <w:color w:val="000000" w:themeColor="text1"/>
                <w:sz w:val="22"/>
                <w:szCs w:val="22"/>
              </w:rPr>
            </w:pPr>
            <w:r w:rsidRPr="00F47EFB">
              <w:rPr>
                <w:b/>
                <w:bCs/>
                <w:color w:val="000000" w:themeColor="text1"/>
                <w:sz w:val="22"/>
                <w:szCs w:val="22"/>
              </w:rPr>
              <w:t>Ambulance only</w:t>
            </w:r>
          </w:p>
        </w:tc>
        <w:tc>
          <w:tcPr>
            <w:tcW w:w="0" w:type="auto"/>
            <w:tcBorders>
              <w:top w:val="nil"/>
              <w:left w:val="nil"/>
              <w:bottom w:val="single" w:sz="4" w:space="0" w:color="auto"/>
              <w:right w:val="single" w:sz="4" w:space="0" w:color="auto"/>
            </w:tcBorders>
            <w:shd w:val="clear" w:color="auto" w:fill="auto"/>
            <w:vAlign w:val="bottom"/>
            <w:hideMark/>
          </w:tcPr>
          <w:p w14:paraId="10B5AEFB"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25069B57"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09822F60" w14:textId="77777777" w:rsidR="0027668F" w:rsidRPr="00F47EFB" w:rsidRDefault="0027668F" w:rsidP="00133CB2">
            <w:pPr>
              <w:rPr>
                <w:b/>
                <w:bCs/>
                <w:color w:val="000000" w:themeColor="text1"/>
                <w:sz w:val="22"/>
                <w:szCs w:val="22"/>
              </w:rPr>
            </w:pPr>
            <w:r w:rsidRPr="00F47EFB">
              <w:rPr>
                <w:b/>
                <w:bCs/>
                <w:color w:val="000000" w:themeColor="text1"/>
                <w:sz w:val="22"/>
                <w:szCs w:val="22"/>
              </w:rPr>
              <w:t> </w:t>
            </w:r>
          </w:p>
        </w:tc>
      </w:tr>
      <w:tr w:rsidR="0027668F" w:rsidRPr="00F47EFB" w14:paraId="396DCF1F"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135CDE" w14:textId="77777777" w:rsidR="0027668F" w:rsidRPr="00F47EFB" w:rsidRDefault="0027668F" w:rsidP="00133CB2">
            <w:pPr>
              <w:rPr>
                <w:color w:val="000000" w:themeColor="text1"/>
                <w:sz w:val="22"/>
                <w:szCs w:val="22"/>
              </w:rPr>
            </w:pPr>
            <w:r w:rsidRPr="00F47EFB">
              <w:rPr>
                <w:color w:val="000000" w:themeColor="text1"/>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21DE6F84"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D68DDA3"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B0BA961"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54B24818"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AFACD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22872A2C" w14:textId="77777777" w:rsidR="0027668F" w:rsidRPr="00F47EFB" w:rsidRDefault="0027668F" w:rsidP="00133CB2">
            <w:pPr>
              <w:rPr>
                <w:color w:val="FF0000"/>
                <w:sz w:val="22"/>
                <w:szCs w:val="22"/>
              </w:rPr>
            </w:pPr>
            <w:r w:rsidRPr="00F47EFB">
              <w:rPr>
                <w:color w:val="FF0000"/>
                <w:sz w:val="22"/>
                <w:szCs w:val="22"/>
              </w:rPr>
              <w:t xml:space="preserve">5.9 (4.8 to </w:t>
            </w:r>
            <w:proofErr w:type="gramStart"/>
            <w:r w:rsidRPr="00F47EFB">
              <w:rPr>
                <w:color w:val="FF0000"/>
                <w:sz w:val="22"/>
                <w:szCs w:val="22"/>
              </w:rPr>
              <w:t>7.1)*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669A0F1" w14:textId="77777777" w:rsidR="0027668F" w:rsidRPr="00F47EFB" w:rsidRDefault="0027668F" w:rsidP="00133CB2">
            <w:pPr>
              <w:rPr>
                <w:color w:val="FF0000"/>
                <w:sz w:val="22"/>
                <w:szCs w:val="22"/>
              </w:rPr>
            </w:pPr>
            <w:r w:rsidRPr="00F47EFB">
              <w:rPr>
                <w:color w:val="FF0000"/>
                <w:sz w:val="22"/>
                <w:szCs w:val="22"/>
              </w:rPr>
              <w:t xml:space="preserve">1.3 (0.3 to </w:t>
            </w:r>
            <w:proofErr w:type="gramStart"/>
            <w:r w:rsidRPr="00F47EFB">
              <w:rPr>
                <w:color w:val="FF0000"/>
                <w:sz w:val="22"/>
                <w:szCs w:val="22"/>
              </w:rPr>
              <w:t>2.4)*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D5017EB" w14:textId="77777777" w:rsidR="0027668F" w:rsidRPr="00F47EFB" w:rsidRDefault="0027668F" w:rsidP="00133CB2">
            <w:pPr>
              <w:rPr>
                <w:color w:val="FF0000"/>
                <w:sz w:val="22"/>
                <w:szCs w:val="22"/>
              </w:rPr>
            </w:pPr>
            <w:r w:rsidRPr="00F47EFB">
              <w:rPr>
                <w:color w:val="FF0000"/>
                <w:sz w:val="22"/>
                <w:szCs w:val="22"/>
              </w:rPr>
              <w:t xml:space="preserve">4.6 (3.4 to </w:t>
            </w:r>
            <w:proofErr w:type="gramStart"/>
            <w:r w:rsidRPr="00F47EFB">
              <w:rPr>
                <w:color w:val="FF0000"/>
                <w:sz w:val="22"/>
                <w:szCs w:val="22"/>
              </w:rPr>
              <w:t>5.8)*</w:t>
            </w:r>
            <w:proofErr w:type="gramEnd"/>
          </w:p>
        </w:tc>
      </w:tr>
      <w:tr w:rsidR="0027668F" w:rsidRPr="00F47EFB" w14:paraId="402BD218"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84A39F"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398601F9" w14:textId="77777777" w:rsidR="0027668F" w:rsidRPr="00F47EFB" w:rsidRDefault="0027668F" w:rsidP="00133CB2">
            <w:pPr>
              <w:rPr>
                <w:color w:val="FF0000"/>
                <w:sz w:val="22"/>
                <w:szCs w:val="22"/>
              </w:rPr>
            </w:pPr>
            <w:r w:rsidRPr="00F47EFB">
              <w:rPr>
                <w:color w:val="FF0000"/>
                <w:sz w:val="22"/>
                <w:szCs w:val="22"/>
              </w:rPr>
              <w:t xml:space="preserve">4.5 (3.2 to </w:t>
            </w:r>
            <w:proofErr w:type="gramStart"/>
            <w:r w:rsidRPr="00F47EFB">
              <w:rPr>
                <w:color w:val="FF0000"/>
                <w:sz w:val="22"/>
                <w:szCs w:val="22"/>
              </w:rPr>
              <w:t>5.9)*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50686EB" w14:textId="77777777" w:rsidR="0027668F" w:rsidRPr="00F47EFB" w:rsidRDefault="0027668F" w:rsidP="00133CB2">
            <w:pPr>
              <w:rPr>
                <w:color w:val="000000" w:themeColor="text1"/>
                <w:sz w:val="22"/>
                <w:szCs w:val="22"/>
              </w:rPr>
            </w:pPr>
            <w:r w:rsidRPr="00F47EFB">
              <w:rPr>
                <w:color w:val="000000" w:themeColor="text1"/>
                <w:sz w:val="22"/>
                <w:szCs w:val="22"/>
              </w:rPr>
              <w:t>0.3 (-0.9 to 1.5)</w:t>
            </w:r>
          </w:p>
        </w:tc>
        <w:tc>
          <w:tcPr>
            <w:tcW w:w="0" w:type="auto"/>
            <w:tcBorders>
              <w:top w:val="nil"/>
              <w:left w:val="nil"/>
              <w:bottom w:val="single" w:sz="4" w:space="0" w:color="auto"/>
              <w:right w:val="single" w:sz="4" w:space="0" w:color="auto"/>
            </w:tcBorders>
            <w:shd w:val="clear" w:color="auto" w:fill="auto"/>
            <w:noWrap/>
            <w:vAlign w:val="bottom"/>
            <w:hideMark/>
          </w:tcPr>
          <w:p w14:paraId="4672E0EE" w14:textId="77777777" w:rsidR="0027668F" w:rsidRPr="00F47EFB" w:rsidRDefault="0027668F" w:rsidP="00133CB2">
            <w:pPr>
              <w:rPr>
                <w:color w:val="FF0000"/>
                <w:sz w:val="22"/>
                <w:szCs w:val="22"/>
              </w:rPr>
            </w:pPr>
            <w:r w:rsidRPr="00F47EFB">
              <w:rPr>
                <w:color w:val="FF0000"/>
                <w:sz w:val="22"/>
                <w:szCs w:val="22"/>
              </w:rPr>
              <w:t xml:space="preserve">4.2 (2.8 to </w:t>
            </w:r>
            <w:proofErr w:type="gramStart"/>
            <w:r w:rsidRPr="00F47EFB">
              <w:rPr>
                <w:color w:val="FF0000"/>
                <w:sz w:val="22"/>
                <w:szCs w:val="22"/>
              </w:rPr>
              <w:t>5.6)*</w:t>
            </w:r>
            <w:proofErr w:type="gramEnd"/>
          </w:p>
        </w:tc>
      </w:tr>
      <w:tr w:rsidR="0027668F" w:rsidRPr="00F47EFB" w14:paraId="5E782DCE"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7AF11"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497422E6" w14:textId="77777777" w:rsidR="0027668F" w:rsidRPr="00F47EFB" w:rsidRDefault="0027668F" w:rsidP="00133CB2">
            <w:pPr>
              <w:rPr>
                <w:color w:val="FF0000"/>
                <w:sz w:val="22"/>
                <w:szCs w:val="22"/>
              </w:rPr>
            </w:pPr>
            <w:r w:rsidRPr="00F47EFB">
              <w:rPr>
                <w:color w:val="FF0000"/>
                <w:sz w:val="22"/>
                <w:szCs w:val="22"/>
              </w:rPr>
              <w:t xml:space="preserve">3.5 (2.0 to </w:t>
            </w:r>
            <w:proofErr w:type="gramStart"/>
            <w:r w:rsidRPr="00F47EFB">
              <w:rPr>
                <w:color w:val="FF0000"/>
                <w:sz w:val="22"/>
                <w:szCs w:val="22"/>
              </w:rPr>
              <w:t>5.0)*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76BB7FC" w14:textId="77777777" w:rsidR="0027668F" w:rsidRPr="00F47EFB" w:rsidRDefault="0027668F" w:rsidP="00133CB2">
            <w:pPr>
              <w:rPr>
                <w:color w:val="000000" w:themeColor="text1"/>
                <w:sz w:val="22"/>
                <w:szCs w:val="22"/>
              </w:rPr>
            </w:pPr>
            <w:r w:rsidRPr="00F47EFB">
              <w:rPr>
                <w:color w:val="000000" w:themeColor="text1"/>
                <w:sz w:val="22"/>
                <w:szCs w:val="22"/>
              </w:rPr>
              <w:t>0.1 (-1.2 to 1.4)</w:t>
            </w:r>
          </w:p>
        </w:tc>
        <w:tc>
          <w:tcPr>
            <w:tcW w:w="0" w:type="auto"/>
            <w:tcBorders>
              <w:top w:val="nil"/>
              <w:left w:val="nil"/>
              <w:bottom w:val="single" w:sz="4" w:space="0" w:color="auto"/>
              <w:right w:val="single" w:sz="4" w:space="0" w:color="auto"/>
            </w:tcBorders>
            <w:shd w:val="clear" w:color="auto" w:fill="auto"/>
            <w:noWrap/>
            <w:vAlign w:val="bottom"/>
            <w:hideMark/>
          </w:tcPr>
          <w:p w14:paraId="4A7DFDA3" w14:textId="77777777" w:rsidR="0027668F" w:rsidRPr="00F47EFB" w:rsidRDefault="0027668F" w:rsidP="00133CB2">
            <w:pPr>
              <w:rPr>
                <w:color w:val="FF0000"/>
                <w:sz w:val="22"/>
                <w:szCs w:val="22"/>
              </w:rPr>
            </w:pPr>
            <w:r w:rsidRPr="00F47EFB">
              <w:rPr>
                <w:color w:val="FF0000"/>
                <w:sz w:val="22"/>
                <w:szCs w:val="22"/>
              </w:rPr>
              <w:t xml:space="preserve">3.4 (1.8 to </w:t>
            </w:r>
            <w:proofErr w:type="gramStart"/>
            <w:r w:rsidRPr="00F47EFB">
              <w:rPr>
                <w:color w:val="FF0000"/>
                <w:sz w:val="22"/>
                <w:szCs w:val="22"/>
              </w:rPr>
              <w:t>4.9)*</w:t>
            </w:r>
            <w:proofErr w:type="gramEnd"/>
          </w:p>
        </w:tc>
      </w:tr>
      <w:tr w:rsidR="0027668F" w:rsidRPr="00F47EFB" w14:paraId="5178A296"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821EA3"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71DE3525" w14:textId="77777777" w:rsidR="0027668F" w:rsidRPr="00F47EFB" w:rsidRDefault="0027668F" w:rsidP="00133CB2">
            <w:pPr>
              <w:rPr>
                <w:color w:val="FF0000"/>
                <w:sz w:val="22"/>
                <w:szCs w:val="22"/>
              </w:rPr>
            </w:pPr>
            <w:r w:rsidRPr="00F47EFB">
              <w:rPr>
                <w:color w:val="FF0000"/>
                <w:sz w:val="22"/>
                <w:szCs w:val="22"/>
              </w:rPr>
              <w:t xml:space="preserve">2.2 (0.5 to </w:t>
            </w:r>
            <w:proofErr w:type="gramStart"/>
            <w:r w:rsidRPr="00F47EFB">
              <w:rPr>
                <w:color w:val="FF0000"/>
                <w:sz w:val="22"/>
                <w:szCs w:val="22"/>
              </w:rPr>
              <w:t>3.9)*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4A9B5CA" w14:textId="77777777" w:rsidR="0027668F" w:rsidRPr="00F47EFB" w:rsidRDefault="0027668F" w:rsidP="00133CB2">
            <w:pPr>
              <w:rPr>
                <w:color w:val="000000" w:themeColor="text1"/>
                <w:sz w:val="22"/>
                <w:szCs w:val="22"/>
              </w:rPr>
            </w:pPr>
            <w:r w:rsidRPr="00F47EFB">
              <w:rPr>
                <w:color w:val="000000" w:themeColor="text1"/>
                <w:sz w:val="22"/>
                <w:szCs w:val="22"/>
              </w:rPr>
              <w:t>-0.3 (-1.8 to 1.2)</w:t>
            </w:r>
          </w:p>
        </w:tc>
        <w:tc>
          <w:tcPr>
            <w:tcW w:w="0" w:type="auto"/>
            <w:tcBorders>
              <w:top w:val="nil"/>
              <w:left w:val="nil"/>
              <w:bottom w:val="single" w:sz="4" w:space="0" w:color="auto"/>
              <w:right w:val="single" w:sz="4" w:space="0" w:color="auto"/>
            </w:tcBorders>
            <w:shd w:val="clear" w:color="auto" w:fill="auto"/>
            <w:noWrap/>
            <w:vAlign w:val="bottom"/>
            <w:hideMark/>
          </w:tcPr>
          <w:p w14:paraId="2DAFEF35" w14:textId="77777777" w:rsidR="0027668F" w:rsidRPr="00F47EFB" w:rsidRDefault="0027668F" w:rsidP="00133CB2">
            <w:pPr>
              <w:rPr>
                <w:color w:val="FF0000"/>
                <w:sz w:val="22"/>
                <w:szCs w:val="22"/>
              </w:rPr>
            </w:pPr>
            <w:r w:rsidRPr="00F47EFB">
              <w:rPr>
                <w:color w:val="FF0000"/>
                <w:sz w:val="22"/>
                <w:szCs w:val="22"/>
              </w:rPr>
              <w:t xml:space="preserve">2.5 (0.7 to </w:t>
            </w:r>
            <w:proofErr w:type="gramStart"/>
            <w:r w:rsidRPr="00F47EFB">
              <w:rPr>
                <w:color w:val="FF0000"/>
                <w:sz w:val="22"/>
                <w:szCs w:val="22"/>
              </w:rPr>
              <w:t>4.2)*</w:t>
            </w:r>
            <w:proofErr w:type="gramEnd"/>
          </w:p>
        </w:tc>
      </w:tr>
      <w:tr w:rsidR="0027668F" w:rsidRPr="00F47EFB" w14:paraId="62679F9C"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248A2" w14:textId="77777777" w:rsidR="0027668F" w:rsidRPr="00F47EFB" w:rsidRDefault="0027668F" w:rsidP="00133CB2">
            <w:pPr>
              <w:rPr>
                <w:color w:val="000000" w:themeColor="text1"/>
                <w:sz w:val="22"/>
                <w:szCs w:val="22"/>
              </w:rPr>
            </w:pPr>
            <w:r w:rsidRPr="00F47EFB">
              <w:rPr>
                <w:color w:val="000000" w:themeColor="text1"/>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1EA93729"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CB5DE3C" w14:textId="77777777" w:rsidR="0027668F" w:rsidRPr="00F47EFB" w:rsidRDefault="0027668F"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81B826E" w14:textId="77777777" w:rsidR="0027668F" w:rsidRPr="00F47EFB" w:rsidRDefault="0027668F" w:rsidP="00133CB2">
            <w:pPr>
              <w:rPr>
                <w:color w:val="000000" w:themeColor="text1"/>
                <w:sz w:val="22"/>
                <w:szCs w:val="22"/>
              </w:rPr>
            </w:pPr>
            <w:r w:rsidRPr="00F47EFB">
              <w:rPr>
                <w:color w:val="000000" w:themeColor="text1"/>
                <w:sz w:val="22"/>
                <w:szCs w:val="22"/>
              </w:rPr>
              <w:t> </w:t>
            </w:r>
          </w:p>
        </w:tc>
      </w:tr>
      <w:tr w:rsidR="0027668F" w:rsidRPr="00F47EFB" w14:paraId="7B75C70C"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6301D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D4B14C3" w14:textId="77777777" w:rsidR="0027668F" w:rsidRPr="00F47EFB" w:rsidRDefault="0027668F" w:rsidP="00133CB2">
            <w:pPr>
              <w:rPr>
                <w:color w:val="000000" w:themeColor="text1"/>
                <w:sz w:val="22"/>
                <w:szCs w:val="22"/>
              </w:rPr>
            </w:pPr>
            <w:r w:rsidRPr="00F47EFB">
              <w:rPr>
                <w:color w:val="000000" w:themeColor="text1"/>
                <w:sz w:val="22"/>
                <w:szCs w:val="22"/>
              </w:rPr>
              <w:t>0.7 (-4.0 to 5.4)</w:t>
            </w:r>
          </w:p>
        </w:tc>
        <w:tc>
          <w:tcPr>
            <w:tcW w:w="0" w:type="auto"/>
            <w:tcBorders>
              <w:top w:val="nil"/>
              <w:left w:val="nil"/>
              <w:bottom w:val="single" w:sz="4" w:space="0" w:color="auto"/>
              <w:right w:val="single" w:sz="4" w:space="0" w:color="auto"/>
            </w:tcBorders>
            <w:shd w:val="clear" w:color="auto" w:fill="auto"/>
            <w:noWrap/>
            <w:vAlign w:val="bottom"/>
            <w:hideMark/>
          </w:tcPr>
          <w:p w14:paraId="04684D64" w14:textId="77777777" w:rsidR="0027668F" w:rsidRPr="00F47EFB" w:rsidRDefault="0027668F" w:rsidP="00133CB2">
            <w:pPr>
              <w:rPr>
                <w:color w:val="000000" w:themeColor="text1"/>
                <w:sz w:val="22"/>
                <w:szCs w:val="22"/>
              </w:rPr>
            </w:pPr>
            <w:r w:rsidRPr="00F47EFB">
              <w:rPr>
                <w:color w:val="000000" w:themeColor="text1"/>
                <w:sz w:val="22"/>
                <w:szCs w:val="22"/>
              </w:rPr>
              <w:t>-0.9 (-3.4 to 1.6)</w:t>
            </w:r>
          </w:p>
        </w:tc>
        <w:tc>
          <w:tcPr>
            <w:tcW w:w="0" w:type="auto"/>
            <w:tcBorders>
              <w:top w:val="nil"/>
              <w:left w:val="nil"/>
              <w:bottom w:val="single" w:sz="4" w:space="0" w:color="auto"/>
              <w:right w:val="single" w:sz="4" w:space="0" w:color="auto"/>
            </w:tcBorders>
            <w:shd w:val="clear" w:color="auto" w:fill="auto"/>
            <w:noWrap/>
            <w:vAlign w:val="bottom"/>
            <w:hideMark/>
          </w:tcPr>
          <w:p w14:paraId="306DB2EC" w14:textId="77777777" w:rsidR="0027668F" w:rsidRPr="00F47EFB" w:rsidRDefault="0027668F" w:rsidP="00133CB2">
            <w:pPr>
              <w:rPr>
                <w:color w:val="000000" w:themeColor="text1"/>
                <w:sz w:val="22"/>
                <w:szCs w:val="22"/>
              </w:rPr>
            </w:pPr>
            <w:r w:rsidRPr="00F47EFB">
              <w:rPr>
                <w:color w:val="000000" w:themeColor="text1"/>
                <w:sz w:val="22"/>
                <w:szCs w:val="22"/>
              </w:rPr>
              <w:t>2.9 (-0.4 to 6.1)</w:t>
            </w:r>
          </w:p>
        </w:tc>
      </w:tr>
      <w:tr w:rsidR="0027668F" w:rsidRPr="00F47EFB" w14:paraId="30F082FA"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203DA"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7B3AC2FE" w14:textId="77777777" w:rsidR="0027668F" w:rsidRPr="00F47EFB" w:rsidRDefault="0027668F" w:rsidP="00133CB2">
            <w:pPr>
              <w:rPr>
                <w:color w:val="000000" w:themeColor="text1"/>
                <w:sz w:val="22"/>
                <w:szCs w:val="22"/>
              </w:rPr>
            </w:pPr>
            <w:r w:rsidRPr="00F47EFB">
              <w:rPr>
                <w:color w:val="000000" w:themeColor="text1"/>
                <w:sz w:val="22"/>
                <w:szCs w:val="22"/>
              </w:rPr>
              <w:t>1.7 (-3.2 to 6.6)</w:t>
            </w:r>
          </w:p>
        </w:tc>
        <w:tc>
          <w:tcPr>
            <w:tcW w:w="0" w:type="auto"/>
            <w:tcBorders>
              <w:top w:val="nil"/>
              <w:left w:val="nil"/>
              <w:bottom w:val="single" w:sz="4" w:space="0" w:color="auto"/>
              <w:right w:val="single" w:sz="4" w:space="0" w:color="auto"/>
            </w:tcBorders>
            <w:shd w:val="clear" w:color="auto" w:fill="auto"/>
            <w:noWrap/>
            <w:vAlign w:val="bottom"/>
            <w:hideMark/>
          </w:tcPr>
          <w:p w14:paraId="185793C5" w14:textId="77777777" w:rsidR="0027668F" w:rsidRPr="00F47EFB" w:rsidRDefault="0027668F" w:rsidP="00133CB2">
            <w:pPr>
              <w:rPr>
                <w:color w:val="000000" w:themeColor="text1"/>
                <w:sz w:val="22"/>
                <w:szCs w:val="22"/>
              </w:rPr>
            </w:pPr>
            <w:r w:rsidRPr="00F47EFB">
              <w:rPr>
                <w:color w:val="000000" w:themeColor="text1"/>
                <w:sz w:val="22"/>
                <w:szCs w:val="22"/>
              </w:rPr>
              <w:t>-0.8 (-3.4 to 1.8)</w:t>
            </w:r>
          </w:p>
        </w:tc>
        <w:tc>
          <w:tcPr>
            <w:tcW w:w="0" w:type="auto"/>
            <w:tcBorders>
              <w:top w:val="nil"/>
              <w:left w:val="nil"/>
              <w:bottom w:val="single" w:sz="4" w:space="0" w:color="auto"/>
              <w:right w:val="single" w:sz="4" w:space="0" w:color="auto"/>
            </w:tcBorders>
            <w:shd w:val="clear" w:color="auto" w:fill="auto"/>
            <w:noWrap/>
            <w:vAlign w:val="bottom"/>
            <w:hideMark/>
          </w:tcPr>
          <w:p w14:paraId="72CCAC07" w14:textId="77777777" w:rsidR="0027668F" w:rsidRPr="00F47EFB" w:rsidRDefault="0027668F" w:rsidP="00133CB2">
            <w:pPr>
              <w:rPr>
                <w:color w:val="000000" w:themeColor="text1"/>
                <w:sz w:val="22"/>
                <w:szCs w:val="22"/>
              </w:rPr>
            </w:pPr>
            <w:r w:rsidRPr="00F47EFB">
              <w:rPr>
                <w:color w:val="000000" w:themeColor="text1"/>
                <w:sz w:val="22"/>
                <w:szCs w:val="22"/>
              </w:rPr>
              <w:t>1.1 (-4.8 to 6.9)</w:t>
            </w:r>
          </w:p>
        </w:tc>
      </w:tr>
      <w:tr w:rsidR="0027668F" w:rsidRPr="00F47EFB" w14:paraId="07CB40A5"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DD832B"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6DFDD3FF" w14:textId="77777777" w:rsidR="0027668F" w:rsidRPr="00F47EFB" w:rsidRDefault="0027668F" w:rsidP="00133CB2">
            <w:pPr>
              <w:rPr>
                <w:color w:val="000000" w:themeColor="text1"/>
                <w:sz w:val="22"/>
                <w:szCs w:val="22"/>
              </w:rPr>
            </w:pPr>
            <w:r w:rsidRPr="00F47EFB">
              <w:rPr>
                <w:color w:val="000000" w:themeColor="text1"/>
                <w:sz w:val="22"/>
                <w:szCs w:val="22"/>
              </w:rPr>
              <w:t>2.2 (-3.1 to 7.5)</w:t>
            </w:r>
          </w:p>
        </w:tc>
        <w:tc>
          <w:tcPr>
            <w:tcW w:w="0" w:type="auto"/>
            <w:tcBorders>
              <w:top w:val="nil"/>
              <w:left w:val="nil"/>
              <w:bottom w:val="single" w:sz="4" w:space="0" w:color="auto"/>
              <w:right w:val="single" w:sz="4" w:space="0" w:color="auto"/>
            </w:tcBorders>
            <w:shd w:val="clear" w:color="auto" w:fill="auto"/>
            <w:noWrap/>
            <w:vAlign w:val="bottom"/>
            <w:hideMark/>
          </w:tcPr>
          <w:p w14:paraId="3DBAD380" w14:textId="77777777" w:rsidR="0027668F" w:rsidRPr="00F47EFB" w:rsidRDefault="0027668F" w:rsidP="00133CB2">
            <w:pPr>
              <w:rPr>
                <w:color w:val="000000" w:themeColor="text1"/>
                <w:sz w:val="22"/>
                <w:szCs w:val="22"/>
              </w:rPr>
            </w:pPr>
            <w:r w:rsidRPr="00F47EFB">
              <w:rPr>
                <w:color w:val="000000" w:themeColor="text1"/>
                <w:sz w:val="22"/>
                <w:szCs w:val="22"/>
              </w:rPr>
              <w:t>-0.8 (-3.6 to 2.0)</w:t>
            </w:r>
          </w:p>
        </w:tc>
        <w:tc>
          <w:tcPr>
            <w:tcW w:w="0" w:type="auto"/>
            <w:tcBorders>
              <w:top w:val="nil"/>
              <w:left w:val="nil"/>
              <w:bottom w:val="single" w:sz="4" w:space="0" w:color="auto"/>
              <w:right w:val="single" w:sz="4" w:space="0" w:color="auto"/>
            </w:tcBorders>
            <w:shd w:val="clear" w:color="auto" w:fill="auto"/>
            <w:noWrap/>
            <w:vAlign w:val="bottom"/>
            <w:hideMark/>
          </w:tcPr>
          <w:p w14:paraId="4350A4B3" w14:textId="77777777" w:rsidR="0027668F" w:rsidRPr="00F47EFB" w:rsidRDefault="0027668F" w:rsidP="00133CB2">
            <w:pPr>
              <w:rPr>
                <w:color w:val="000000" w:themeColor="text1"/>
                <w:sz w:val="22"/>
                <w:szCs w:val="22"/>
              </w:rPr>
            </w:pPr>
            <w:r w:rsidRPr="00F47EFB">
              <w:rPr>
                <w:color w:val="000000" w:themeColor="text1"/>
                <w:sz w:val="22"/>
                <w:szCs w:val="22"/>
              </w:rPr>
              <w:t>1.0 (-5.1 to 7.2)</w:t>
            </w:r>
          </w:p>
        </w:tc>
      </w:tr>
      <w:tr w:rsidR="0027668F" w:rsidRPr="00F47EFB" w14:paraId="73DE21AD" w14:textId="77777777" w:rsidTr="00133CB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BB6B6" w14:textId="77777777" w:rsidR="0027668F" w:rsidRPr="00F47EFB" w:rsidRDefault="0027668F" w:rsidP="00133CB2">
            <w:pPr>
              <w:rPr>
                <w:color w:val="000000" w:themeColor="text1"/>
                <w:sz w:val="22"/>
                <w:szCs w:val="22"/>
              </w:rPr>
            </w:pPr>
            <w:r w:rsidRPr="00F47EFB">
              <w:rPr>
                <w:color w:val="000000" w:themeColor="text1"/>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741D2381" w14:textId="77777777" w:rsidR="0027668F" w:rsidRPr="00F47EFB" w:rsidRDefault="0027668F" w:rsidP="00133CB2">
            <w:pPr>
              <w:rPr>
                <w:color w:val="000000" w:themeColor="text1"/>
                <w:sz w:val="22"/>
                <w:szCs w:val="22"/>
              </w:rPr>
            </w:pPr>
            <w:r w:rsidRPr="00F47EFB">
              <w:rPr>
                <w:color w:val="000000" w:themeColor="text1"/>
                <w:sz w:val="22"/>
                <w:szCs w:val="22"/>
              </w:rPr>
              <w:t>1.4 (-4.6 to 7.5)</w:t>
            </w:r>
          </w:p>
        </w:tc>
        <w:tc>
          <w:tcPr>
            <w:tcW w:w="0" w:type="auto"/>
            <w:tcBorders>
              <w:top w:val="nil"/>
              <w:left w:val="nil"/>
              <w:bottom w:val="single" w:sz="4" w:space="0" w:color="auto"/>
              <w:right w:val="single" w:sz="4" w:space="0" w:color="auto"/>
            </w:tcBorders>
            <w:shd w:val="clear" w:color="auto" w:fill="auto"/>
            <w:noWrap/>
            <w:vAlign w:val="bottom"/>
            <w:hideMark/>
          </w:tcPr>
          <w:p w14:paraId="1CE7FF55" w14:textId="77777777" w:rsidR="0027668F" w:rsidRPr="00F47EFB" w:rsidRDefault="0027668F" w:rsidP="00133CB2">
            <w:pPr>
              <w:rPr>
                <w:color w:val="000000" w:themeColor="text1"/>
                <w:sz w:val="22"/>
                <w:szCs w:val="22"/>
              </w:rPr>
            </w:pPr>
            <w:r w:rsidRPr="00F47EFB">
              <w:rPr>
                <w:color w:val="000000" w:themeColor="text1"/>
                <w:sz w:val="22"/>
                <w:szCs w:val="22"/>
              </w:rPr>
              <w:t>-0.5 (-3.7 to 2.7)</w:t>
            </w:r>
          </w:p>
        </w:tc>
        <w:tc>
          <w:tcPr>
            <w:tcW w:w="0" w:type="auto"/>
            <w:tcBorders>
              <w:top w:val="nil"/>
              <w:left w:val="nil"/>
              <w:bottom w:val="single" w:sz="4" w:space="0" w:color="auto"/>
              <w:right w:val="single" w:sz="4" w:space="0" w:color="auto"/>
            </w:tcBorders>
            <w:shd w:val="clear" w:color="auto" w:fill="auto"/>
            <w:noWrap/>
            <w:vAlign w:val="bottom"/>
            <w:hideMark/>
          </w:tcPr>
          <w:p w14:paraId="0B3B0FE9" w14:textId="77777777" w:rsidR="0027668F" w:rsidRPr="00F47EFB" w:rsidRDefault="0027668F" w:rsidP="00133CB2">
            <w:pPr>
              <w:rPr>
                <w:color w:val="000000" w:themeColor="text1"/>
                <w:sz w:val="22"/>
                <w:szCs w:val="22"/>
              </w:rPr>
            </w:pPr>
            <w:r w:rsidRPr="00F47EFB">
              <w:rPr>
                <w:color w:val="000000" w:themeColor="text1"/>
                <w:sz w:val="22"/>
                <w:szCs w:val="22"/>
              </w:rPr>
              <w:t>4.7 (-0.0 to 9.5)</w:t>
            </w:r>
          </w:p>
        </w:tc>
      </w:tr>
    </w:tbl>
    <w:p w14:paraId="52A43569" w14:textId="77777777" w:rsidR="0027668F" w:rsidRPr="00F47EFB" w:rsidRDefault="0027668F" w:rsidP="00A23E40">
      <w:pPr>
        <w:rPr>
          <w:b/>
          <w:bCs/>
        </w:rPr>
      </w:pPr>
    </w:p>
    <w:p w14:paraId="751B7AA3" w14:textId="77777777" w:rsidR="0027668F" w:rsidRPr="00F47EFB" w:rsidRDefault="0027668F" w:rsidP="0027668F">
      <w:pPr>
        <w:rPr>
          <w:color w:val="000000" w:themeColor="text1"/>
          <w:sz w:val="20"/>
          <w:szCs w:val="20"/>
          <w:shd w:val="clear" w:color="auto" w:fill="FFFFFF"/>
        </w:rPr>
      </w:pPr>
      <w:r w:rsidRPr="00F47EFB">
        <w:rPr>
          <w:color w:val="000000" w:themeColor="text1"/>
          <w:sz w:val="20"/>
          <w:szCs w:val="20"/>
          <w:shd w:val="clear" w:color="auto" w:fill="FFFFFF"/>
        </w:rPr>
        <w:t>SMR = standardized mortality ratio weights; CI = confidence interval; ref = reference group.</w:t>
      </w:r>
      <w:r w:rsidRPr="00F47EFB">
        <w:rPr>
          <w:color w:val="000000" w:themeColor="text1"/>
          <w:sz w:val="20"/>
          <w:szCs w:val="20"/>
          <w:shd w:val="clear" w:color="auto" w:fill="FFFFFF"/>
        </w:rPr>
        <w:tab/>
      </w:r>
    </w:p>
    <w:p w14:paraId="3A3CA98A" w14:textId="77777777" w:rsidR="0027668F" w:rsidRPr="00F47EFB" w:rsidRDefault="0027668F" w:rsidP="0027668F">
      <w:pPr>
        <w:rPr>
          <w:color w:val="000000" w:themeColor="text1"/>
          <w:sz w:val="20"/>
          <w:szCs w:val="20"/>
          <w:shd w:val="clear" w:color="auto" w:fill="FFFFFF"/>
        </w:rPr>
      </w:pPr>
      <w:r w:rsidRPr="00F47EFB">
        <w:rPr>
          <w:color w:val="000000" w:themeColor="text1"/>
          <w:sz w:val="20"/>
          <w:szCs w:val="20"/>
          <w:shd w:val="clear" w:color="auto" w:fill="FFFFFF"/>
        </w:rPr>
        <w:tab/>
      </w:r>
      <w:r w:rsidRPr="00F47EFB">
        <w:rPr>
          <w:color w:val="000000" w:themeColor="text1"/>
          <w:sz w:val="20"/>
          <w:szCs w:val="20"/>
          <w:shd w:val="clear" w:color="auto" w:fill="FFFFFF"/>
        </w:rPr>
        <w:tab/>
      </w:r>
    </w:p>
    <w:p w14:paraId="4440E362" w14:textId="77777777" w:rsidR="0027668F" w:rsidRPr="00F47EFB" w:rsidRDefault="0027668F" w:rsidP="0027668F">
      <w:pPr>
        <w:rPr>
          <w:color w:val="000000" w:themeColor="text1"/>
          <w:sz w:val="20"/>
          <w:szCs w:val="20"/>
          <w:shd w:val="clear" w:color="auto" w:fill="FFFFFF"/>
        </w:rPr>
      </w:pPr>
      <w:r w:rsidRPr="00F47EFB">
        <w:rPr>
          <w:color w:val="000000" w:themeColor="text1"/>
          <w:sz w:val="20"/>
          <w:szCs w:val="20"/>
          <w:shd w:val="clear" w:color="auto" w:fill="FFFFFF"/>
        </w:rPr>
        <w:t xml:space="preserve">*p &lt; 0.05 for a statistical test of the difference between hospital types. Values in red are statistically significant differences that favor the reference group (always set as the </w:t>
      </w:r>
      <w:proofErr w:type="gramStart"/>
      <w:r w:rsidRPr="00F47EFB">
        <w:rPr>
          <w:color w:val="000000" w:themeColor="text1"/>
          <w:sz w:val="20"/>
          <w:szCs w:val="20"/>
          <w:shd w:val="clear" w:color="auto" w:fill="FFFFFF"/>
        </w:rPr>
        <w:t>lower level</w:t>
      </w:r>
      <w:proofErr w:type="gramEnd"/>
      <w:r w:rsidRPr="00F47EFB">
        <w:rPr>
          <w:color w:val="000000" w:themeColor="text1"/>
          <w:sz w:val="20"/>
          <w:szCs w:val="20"/>
          <w:shd w:val="clear" w:color="auto" w:fill="FFFFFF"/>
        </w:rPr>
        <w:t xml:space="preserve"> trauma or non-trauma hospital in a comparison); values in blue are statistically significant differences that favor the non-reference group (always set as the higher level trauma center in a comparison); values in black are not statistically significant.</w:t>
      </w:r>
      <w:r w:rsidRPr="00F47EFB">
        <w:rPr>
          <w:color w:val="000000" w:themeColor="text1"/>
          <w:sz w:val="20"/>
          <w:szCs w:val="20"/>
          <w:shd w:val="clear" w:color="auto" w:fill="FFFFFF"/>
        </w:rPr>
        <w:tab/>
      </w:r>
      <w:r w:rsidRPr="00F47EFB">
        <w:rPr>
          <w:color w:val="000000" w:themeColor="text1"/>
          <w:sz w:val="20"/>
          <w:szCs w:val="20"/>
          <w:shd w:val="clear" w:color="auto" w:fill="FFFFFF"/>
        </w:rPr>
        <w:tab/>
      </w:r>
      <w:r w:rsidRPr="00F47EFB">
        <w:rPr>
          <w:color w:val="000000" w:themeColor="text1"/>
          <w:sz w:val="20"/>
          <w:szCs w:val="20"/>
          <w:shd w:val="clear" w:color="auto" w:fill="FFFFFF"/>
        </w:rPr>
        <w:tab/>
      </w:r>
    </w:p>
    <w:p w14:paraId="085FEEB0" w14:textId="77777777" w:rsidR="0027668F" w:rsidRPr="00F47EFB" w:rsidRDefault="0027668F" w:rsidP="0027668F">
      <w:pPr>
        <w:rPr>
          <w:color w:val="000000" w:themeColor="text1"/>
          <w:sz w:val="20"/>
          <w:szCs w:val="20"/>
          <w:shd w:val="clear" w:color="auto" w:fill="FFFFFF"/>
        </w:rPr>
      </w:pPr>
      <w:r w:rsidRPr="00F47EFB">
        <w:rPr>
          <w:color w:val="000000" w:themeColor="text1"/>
          <w:sz w:val="20"/>
          <w:szCs w:val="20"/>
          <w:shd w:val="clear" w:color="auto" w:fill="FFFFFF"/>
        </w:rPr>
        <w:tab/>
      </w:r>
    </w:p>
    <w:p w14:paraId="63547F5F" w14:textId="632AE4EE" w:rsidR="0027668F" w:rsidRPr="00F47EFB" w:rsidRDefault="0027668F" w:rsidP="0027668F">
      <w:pPr>
        <w:rPr>
          <w:color w:val="000000" w:themeColor="text1"/>
          <w:sz w:val="20"/>
          <w:szCs w:val="20"/>
        </w:rPr>
      </w:pPr>
      <w:r w:rsidRPr="00F47EFB">
        <w:rPr>
          <w:color w:val="000000" w:themeColor="text1"/>
          <w:sz w:val="20"/>
          <w:szCs w:val="20"/>
        </w:rPr>
        <w:t xml:space="preserve">Estimates are adjusted by propensity score-based </w:t>
      </w:r>
      <w:r w:rsidR="00520156" w:rsidRPr="00F47EFB">
        <w:rPr>
          <w:color w:val="000000" w:themeColor="text1"/>
          <w:sz w:val="20"/>
          <w:szCs w:val="20"/>
        </w:rPr>
        <w:t>SMR</w:t>
      </w:r>
      <w:r w:rsidRPr="00F47EFB">
        <w:rPr>
          <w:color w:val="000000" w:themeColor="text1"/>
          <w:sz w:val="20"/>
          <w:szCs w:val="20"/>
        </w:rPr>
        <w:t xml:space="preserve"> weights. The propensity score model included patient-level demographic characteristics (age, race/ethnicity, sex, and dual-eligibility for Medicare and Medicaid), injury severity (NISS, ISS, pints of furnished blood, and the max AIS score for each body region, and the max overall AIS score), comorbid conditions (comorbidity score and indicators for 29 chronic conditions), and county-level demographic and health characteristics (metropolitan vs micropolitan area, natural log of median household income, proportion below federal poverty line, proportion female, proportion above 65y, proportion with ≥4y of college, proportion of physicians who are general practitioners, and proportion of hospitals with a medical school affiliation), and state and year fixed effects. In the hospital surgical survival analysis, we added the risk-adjusted surgical survival quality measure to the model. For the hospital volume analysis, we added the volume measure, which is the number of major trauma observations per year for each hospital. Lastly, among those who took an emergency ambulance ride, we removed miles, ambulance type (advance or basic life support), and pickup/drop-off location types.</w:t>
      </w:r>
      <w:r w:rsidRPr="00F47EFB">
        <w:rPr>
          <w:color w:val="000000" w:themeColor="text1"/>
          <w:sz w:val="20"/>
          <w:szCs w:val="20"/>
        </w:rPr>
        <w:tab/>
      </w:r>
    </w:p>
    <w:p w14:paraId="3BA74A83" w14:textId="77777777" w:rsidR="0027668F" w:rsidRPr="00F47EFB" w:rsidRDefault="0027668F" w:rsidP="0027668F">
      <w:pPr>
        <w:rPr>
          <w:color w:val="000000" w:themeColor="text1"/>
          <w:sz w:val="20"/>
          <w:szCs w:val="20"/>
          <w:shd w:val="clear" w:color="auto" w:fill="FFFFFF"/>
        </w:rPr>
      </w:pPr>
    </w:p>
    <w:p w14:paraId="1BE245C1" w14:textId="6009F67B" w:rsidR="0027668F" w:rsidRPr="00F47EFB" w:rsidRDefault="0027668F" w:rsidP="0027668F">
      <w:pPr>
        <w:rPr>
          <w:color w:val="000000" w:themeColor="text1"/>
          <w:shd w:val="clear" w:color="auto" w:fill="FFFFFF"/>
        </w:rPr>
      </w:pPr>
      <w:r w:rsidRPr="00F47EFB">
        <w:rPr>
          <w:color w:val="000000" w:themeColor="text1"/>
          <w:sz w:val="20"/>
          <w:szCs w:val="20"/>
          <w:shd w:val="clear" w:color="auto" w:fill="FFFFFF"/>
        </w:rPr>
        <w:t xml:space="preserve">Sample sizes are as follows: All injuries (level 1: 132,225, level 2: 108,539, non-trauma: 71,990); Falls (level 1: 89,113, level 2: 81,490, non-trauma: 58,233); Motor vehicle crashes (level 1: 14,950, level 2: 7,723, non-trauma: 1,107); Firearm injuries (level 1: 627, level 2: 348; non-trauma: 13); Ambulance-transported: (level 1: 11,206, level 2: 9,677, non-trauma: 5,735). </w:t>
      </w:r>
      <w:r w:rsidRPr="00F47EFB">
        <w:rPr>
          <w:color w:val="000000" w:themeColor="text1"/>
          <w:sz w:val="20"/>
          <w:szCs w:val="20"/>
          <w:shd w:val="clear" w:color="auto" w:fill="FFFFFF"/>
        </w:rPr>
        <w:tab/>
      </w:r>
      <w:r w:rsidRPr="00F47EFB">
        <w:rPr>
          <w:color w:val="000000" w:themeColor="text1"/>
          <w:shd w:val="clear" w:color="auto" w:fill="FFFFFF"/>
        </w:rPr>
        <w:tab/>
      </w:r>
      <w:r w:rsidRPr="00F47EFB">
        <w:rPr>
          <w:color w:val="000000" w:themeColor="text1"/>
          <w:shd w:val="clear" w:color="auto" w:fill="FFFFFF"/>
        </w:rPr>
        <w:tab/>
      </w:r>
    </w:p>
    <w:p w14:paraId="61234D01" w14:textId="04554DFC" w:rsidR="00D2675B" w:rsidRPr="00F47EFB" w:rsidRDefault="00D2675B" w:rsidP="00D2675B">
      <w:pPr>
        <w:rPr>
          <w:b/>
          <w:bCs/>
        </w:rPr>
      </w:pPr>
      <w:r w:rsidRPr="00F47EFB">
        <w:rPr>
          <w:b/>
          <w:bCs/>
        </w:rPr>
        <w:lastRenderedPageBreak/>
        <w:t xml:space="preserve"> Appendix table 1</w:t>
      </w:r>
      <w:r w:rsidR="00EC5DEA" w:rsidRPr="00F47EFB">
        <w:rPr>
          <w:b/>
          <w:bCs/>
        </w:rPr>
        <w:t>8</w:t>
      </w:r>
      <w:r w:rsidRPr="00F47EFB">
        <w:rPr>
          <w:b/>
          <w:bCs/>
        </w:rPr>
        <w:t xml:space="preserve">. </w:t>
      </w:r>
      <w:r w:rsidR="00C8289A" w:rsidRPr="00F47EFB">
        <w:rPr>
          <w:b/>
          <w:bCs/>
        </w:rPr>
        <w:t xml:space="preserve">Unadjusted and adjusted </w:t>
      </w:r>
      <w:r w:rsidRPr="00F47EFB">
        <w:rPr>
          <w:b/>
          <w:bCs/>
        </w:rPr>
        <w:t>percentage point differences in mortality between hospitals after dropping deaths at discharge from outpatient claims, all injuries and by subgroups</w:t>
      </w:r>
    </w:p>
    <w:p w14:paraId="5C857DFD" w14:textId="224E05F1" w:rsidR="00A23E40" w:rsidRPr="00F47EFB" w:rsidRDefault="00A23E40">
      <w:pPr>
        <w:rPr>
          <w:b/>
          <w:bCs/>
        </w:rPr>
      </w:pPr>
    </w:p>
    <w:tbl>
      <w:tblPr>
        <w:tblW w:w="10180" w:type="dxa"/>
        <w:tblLook w:val="04A0" w:firstRow="1" w:lastRow="0" w:firstColumn="1" w:lastColumn="0" w:noHBand="0" w:noVBand="1"/>
      </w:tblPr>
      <w:tblGrid>
        <w:gridCol w:w="2338"/>
        <w:gridCol w:w="2552"/>
        <w:gridCol w:w="2531"/>
        <w:gridCol w:w="2759"/>
      </w:tblGrid>
      <w:tr w:rsidR="00D2675B" w:rsidRPr="00F47EFB" w14:paraId="4B25B092" w14:textId="77777777" w:rsidTr="00D2675B">
        <w:trPr>
          <w:trHeight w:val="780"/>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79EEA" w14:textId="77777777" w:rsidR="00D2675B" w:rsidRPr="00F47EFB" w:rsidRDefault="00D2675B" w:rsidP="00133CB2">
            <w:pPr>
              <w:rPr>
                <w:color w:val="000000"/>
                <w:sz w:val="22"/>
                <w:szCs w:val="22"/>
              </w:rPr>
            </w:pPr>
            <w:r w:rsidRPr="00F47EFB">
              <w:rPr>
                <w:color w:val="000000"/>
                <w:sz w:val="22"/>
                <w:szCs w:val="22"/>
              </w:rPr>
              <w:t> </w:t>
            </w:r>
          </w:p>
        </w:tc>
        <w:tc>
          <w:tcPr>
            <w:tcW w:w="7842" w:type="dxa"/>
            <w:gridSpan w:val="3"/>
            <w:tcBorders>
              <w:top w:val="single" w:sz="4" w:space="0" w:color="auto"/>
              <w:left w:val="nil"/>
              <w:bottom w:val="single" w:sz="4" w:space="0" w:color="auto"/>
              <w:right w:val="single" w:sz="4" w:space="0" w:color="auto"/>
            </w:tcBorders>
            <w:shd w:val="clear" w:color="auto" w:fill="auto"/>
            <w:vAlign w:val="center"/>
            <w:hideMark/>
          </w:tcPr>
          <w:p w14:paraId="35385E56" w14:textId="77777777" w:rsidR="00D2675B" w:rsidRPr="00F47EFB" w:rsidRDefault="00D2675B" w:rsidP="00133CB2">
            <w:pPr>
              <w:jc w:val="center"/>
              <w:rPr>
                <w:b/>
                <w:bCs/>
                <w:color w:val="000000"/>
                <w:sz w:val="22"/>
                <w:szCs w:val="22"/>
              </w:rPr>
            </w:pPr>
            <w:r w:rsidRPr="00F47EFB">
              <w:rPr>
                <w:b/>
                <w:bCs/>
                <w:color w:val="000000"/>
                <w:sz w:val="22"/>
                <w:szCs w:val="22"/>
              </w:rPr>
              <w:t xml:space="preserve">Differences in mortality between hospital types </w:t>
            </w:r>
          </w:p>
          <w:p w14:paraId="4E87CF3A" w14:textId="77777777" w:rsidR="00D2675B" w:rsidRPr="00F47EFB" w:rsidRDefault="00D2675B" w:rsidP="00133CB2">
            <w:pPr>
              <w:jc w:val="center"/>
              <w:rPr>
                <w:b/>
                <w:bCs/>
                <w:color w:val="000000"/>
                <w:sz w:val="22"/>
                <w:szCs w:val="22"/>
              </w:rPr>
            </w:pPr>
            <w:r w:rsidRPr="00F47EFB">
              <w:rPr>
                <w:b/>
                <w:bCs/>
                <w:color w:val="000000"/>
                <w:sz w:val="22"/>
                <w:szCs w:val="22"/>
              </w:rPr>
              <w:t>(</w:t>
            </w:r>
            <w:proofErr w:type="gramStart"/>
            <w:r w:rsidRPr="00F47EFB">
              <w:rPr>
                <w:b/>
                <w:bCs/>
                <w:color w:val="000000"/>
                <w:sz w:val="22"/>
                <w:szCs w:val="22"/>
              </w:rPr>
              <w:t>reference</w:t>
            </w:r>
            <w:proofErr w:type="gramEnd"/>
            <w:r w:rsidRPr="00F47EFB">
              <w:rPr>
                <w:b/>
                <w:bCs/>
                <w:color w:val="000000"/>
                <w:sz w:val="22"/>
                <w:szCs w:val="22"/>
              </w:rPr>
              <w:t xml:space="preserve"> group identified by parentheses)</w:t>
            </w:r>
          </w:p>
        </w:tc>
      </w:tr>
      <w:tr w:rsidR="00D2675B" w:rsidRPr="00F47EFB" w14:paraId="7B4DC667" w14:textId="77777777" w:rsidTr="00133CB2">
        <w:trPr>
          <w:trHeight w:val="9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FF3BC55" w14:textId="77777777" w:rsidR="00D2675B" w:rsidRPr="00F47EFB" w:rsidRDefault="00D2675B" w:rsidP="00133CB2">
            <w:pPr>
              <w:rPr>
                <w:b/>
                <w:bCs/>
                <w:color w:val="000000"/>
                <w:sz w:val="22"/>
                <w:szCs w:val="22"/>
              </w:rPr>
            </w:pPr>
            <w:r w:rsidRPr="00F47EFB">
              <w:rPr>
                <w:b/>
                <w:bCs/>
                <w:color w:val="000000"/>
                <w:sz w:val="22"/>
                <w:szCs w:val="22"/>
              </w:rPr>
              <w:t>Outcome</w:t>
            </w:r>
          </w:p>
        </w:tc>
        <w:tc>
          <w:tcPr>
            <w:tcW w:w="2552" w:type="dxa"/>
            <w:tcBorders>
              <w:top w:val="nil"/>
              <w:left w:val="nil"/>
              <w:bottom w:val="single" w:sz="4" w:space="0" w:color="auto"/>
              <w:right w:val="single" w:sz="4" w:space="0" w:color="auto"/>
            </w:tcBorders>
            <w:shd w:val="clear" w:color="auto" w:fill="auto"/>
            <w:vAlign w:val="bottom"/>
            <w:hideMark/>
          </w:tcPr>
          <w:p w14:paraId="448D0D47" w14:textId="77777777" w:rsidR="00D2675B" w:rsidRPr="00F47EFB" w:rsidRDefault="00D2675B" w:rsidP="00133CB2">
            <w:pPr>
              <w:rPr>
                <w:b/>
                <w:bCs/>
                <w:color w:val="000000"/>
                <w:sz w:val="22"/>
                <w:szCs w:val="22"/>
              </w:rPr>
            </w:pPr>
            <w:r w:rsidRPr="00F47EFB">
              <w:rPr>
                <w:b/>
                <w:bCs/>
                <w:color w:val="000000"/>
                <w:sz w:val="22"/>
                <w:szCs w:val="22"/>
              </w:rPr>
              <w:t>Level 1 vs non-trauma (ref)</w:t>
            </w:r>
            <w:r w:rsidRPr="00F47EFB">
              <w:rPr>
                <w:b/>
                <w:bCs/>
                <w:i/>
                <w:iCs/>
                <w:color w:val="000000"/>
                <w:sz w:val="22"/>
                <w:szCs w:val="22"/>
              </w:rPr>
              <w:t xml:space="preserve"> percentage points </w:t>
            </w:r>
            <w:r w:rsidRPr="00F47EFB">
              <w:rPr>
                <w:b/>
                <w:bCs/>
                <w:color w:val="000000"/>
                <w:sz w:val="22"/>
                <w:szCs w:val="22"/>
              </w:rPr>
              <w:t>[95% CI]</w:t>
            </w:r>
          </w:p>
        </w:tc>
        <w:tc>
          <w:tcPr>
            <w:tcW w:w="2531" w:type="dxa"/>
            <w:tcBorders>
              <w:top w:val="nil"/>
              <w:left w:val="nil"/>
              <w:bottom w:val="single" w:sz="4" w:space="0" w:color="auto"/>
              <w:right w:val="single" w:sz="4" w:space="0" w:color="auto"/>
            </w:tcBorders>
            <w:shd w:val="clear" w:color="auto" w:fill="auto"/>
            <w:vAlign w:val="bottom"/>
            <w:hideMark/>
          </w:tcPr>
          <w:p w14:paraId="72433521" w14:textId="77777777" w:rsidR="00D2675B" w:rsidRPr="00F47EFB" w:rsidRDefault="00D2675B" w:rsidP="00133CB2">
            <w:pPr>
              <w:rPr>
                <w:b/>
                <w:bCs/>
                <w:color w:val="000000"/>
                <w:sz w:val="22"/>
                <w:szCs w:val="22"/>
              </w:rPr>
            </w:pPr>
            <w:r w:rsidRPr="00F47EFB">
              <w:rPr>
                <w:b/>
                <w:bCs/>
                <w:color w:val="000000"/>
                <w:sz w:val="22"/>
                <w:szCs w:val="22"/>
              </w:rPr>
              <w:t>Level 1 vs level 2 (ref) percentage points [95% CI]</w:t>
            </w:r>
          </w:p>
        </w:tc>
        <w:tc>
          <w:tcPr>
            <w:tcW w:w="2759" w:type="dxa"/>
            <w:tcBorders>
              <w:top w:val="nil"/>
              <w:left w:val="nil"/>
              <w:bottom w:val="single" w:sz="4" w:space="0" w:color="auto"/>
              <w:right w:val="single" w:sz="4" w:space="0" w:color="auto"/>
            </w:tcBorders>
            <w:shd w:val="clear" w:color="auto" w:fill="auto"/>
            <w:vAlign w:val="bottom"/>
            <w:hideMark/>
          </w:tcPr>
          <w:p w14:paraId="175A391D" w14:textId="77777777" w:rsidR="00D2675B" w:rsidRPr="00F47EFB" w:rsidRDefault="00D2675B" w:rsidP="00133CB2">
            <w:pPr>
              <w:rPr>
                <w:b/>
                <w:bCs/>
                <w:color w:val="000000"/>
                <w:sz w:val="22"/>
                <w:szCs w:val="22"/>
              </w:rPr>
            </w:pPr>
            <w:r w:rsidRPr="00F47EFB">
              <w:rPr>
                <w:b/>
                <w:bCs/>
                <w:color w:val="000000"/>
                <w:sz w:val="22"/>
                <w:szCs w:val="22"/>
              </w:rPr>
              <w:t>Level 2 vs non-trauma (ref) percentage points [95% CI]</w:t>
            </w:r>
          </w:p>
        </w:tc>
      </w:tr>
      <w:tr w:rsidR="00D2675B" w:rsidRPr="00F47EFB" w14:paraId="62C1B457"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1C15873" w14:textId="77777777" w:rsidR="00D2675B" w:rsidRPr="00F47EFB" w:rsidRDefault="00D2675B" w:rsidP="00133CB2">
            <w:pPr>
              <w:rPr>
                <w:b/>
                <w:bCs/>
                <w:color w:val="000000"/>
                <w:sz w:val="22"/>
                <w:szCs w:val="22"/>
              </w:rPr>
            </w:pPr>
            <w:r w:rsidRPr="00F47EFB">
              <w:rPr>
                <w:b/>
                <w:bCs/>
                <w:color w:val="000000"/>
                <w:sz w:val="22"/>
                <w:szCs w:val="22"/>
              </w:rPr>
              <w:t>All injuries</w:t>
            </w:r>
          </w:p>
        </w:tc>
        <w:tc>
          <w:tcPr>
            <w:tcW w:w="2552" w:type="dxa"/>
            <w:tcBorders>
              <w:top w:val="nil"/>
              <w:left w:val="nil"/>
              <w:bottom w:val="single" w:sz="4" w:space="0" w:color="auto"/>
              <w:right w:val="single" w:sz="4" w:space="0" w:color="auto"/>
            </w:tcBorders>
            <w:shd w:val="clear" w:color="auto" w:fill="auto"/>
            <w:vAlign w:val="bottom"/>
            <w:hideMark/>
          </w:tcPr>
          <w:p w14:paraId="216B1782" w14:textId="77777777" w:rsidR="00D2675B" w:rsidRPr="00F47EFB" w:rsidRDefault="00D2675B" w:rsidP="00133CB2">
            <w:pPr>
              <w:rPr>
                <w:b/>
                <w:bCs/>
                <w:color w:val="000000"/>
                <w:sz w:val="22"/>
                <w:szCs w:val="22"/>
              </w:rPr>
            </w:pPr>
            <w:r w:rsidRPr="00F47EFB">
              <w:rPr>
                <w:b/>
                <w:bCs/>
                <w:color w:val="000000"/>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2471A714" w14:textId="77777777" w:rsidR="00D2675B" w:rsidRPr="00F47EFB" w:rsidRDefault="00D2675B" w:rsidP="00133CB2">
            <w:pPr>
              <w:rPr>
                <w:b/>
                <w:bCs/>
                <w:color w:val="000000"/>
                <w:sz w:val="22"/>
                <w:szCs w:val="22"/>
              </w:rPr>
            </w:pPr>
            <w:r w:rsidRPr="00F47EFB">
              <w:rPr>
                <w:b/>
                <w:bCs/>
                <w:color w:val="000000"/>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37235D5E" w14:textId="77777777" w:rsidR="00D2675B" w:rsidRPr="00F47EFB" w:rsidRDefault="00D2675B" w:rsidP="00133CB2">
            <w:pPr>
              <w:rPr>
                <w:b/>
                <w:bCs/>
                <w:color w:val="000000"/>
                <w:sz w:val="22"/>
                <w:szCs w:val="22"/>
              </w:rPr>
            </w:pPr>
            <w:r w:rsidRPr="00F47EFB">
              <w:rPr>
                <w:b/>
                <w:bCs/>
                <w:color w:val="000000"/>
                <w:sz w:val="22"/>
                <w:szCs w:val="22"/>
              </w:rPr>
              <w:t> </w:t>
            </w:r>
          </w:p>
        </w:tc>
      </w:tr>
      <w:tr w:rsidR="00D2675B" w:rsidRPr="00F47EFB" w14:paraId="7EBFCF06"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C305B9A" w14:textId="77777777" w:rsidR="00D2675B" w:rsidRPr="00F47EFB" w:rsidRDefault="00D2675B" w:rsidP="00133CB2">
            <w:pPr>
              <w:rPr>
                <w:color w:val="000000"/>
                <w:sz w:val="22"/>
                <w:szCs w:val="22"/>
              </w:rPr>
            </w:pPr>
            <w:r w:rsidRPr="00F47EFB">
              <w:rPr>
                <w:color w:val="000000"/>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2636EF4D"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248713F9"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6D15F75E"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76C5136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F761F61"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119E8C01" w14:textId="77777777" w:rsidR="00D2675B" w:rsidRPr="00F47EFB" w:rsidRDefault="00D2675B" w:rsidP="00133CB2">
            <w:pPr>
              <w:rPr>
                <w:color w:val="FF0000"/>
                <w:sz w:val="22"/>
                <w:szCs w:val="22"/>
              </w:rPr>
            </w:pPr>
            <w:r w:rsidRPr="00F47EFB">
              <w:rPr>
                <w:color w:val="FF0000"/>
                <w:sz w:val="22"/>
                <w:szCs w:val="22"/>
              </w:rPr>
              <w:t xml:space="preserve">3.7 (3.4 to </w:t>
            </w:r>
            <w:proofErr w:type="gramStart"/>
            <w:r w:rsidRPr="00F47EFB">
              <w:rPr>
                <w:color w:val="FF0000"/>
                <w:sz w:val="22"/>
                <w:szCs w:val="22"/>
              </w:rPr>
              <w:t>4.0)*</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A6DCBF2" w14:textId="77777777" w:rsidR="00D2675B" w:rsidRPr="00F47EFB" w:rsidRDefault="00D2675B" w:rsidP="00133CB2">
            <w:pPr>
              <w:rPr>
                <w:color w:val="FF0000"/>
                <w:sz w:val="22"/>
                <w:szCs w:val="22"/>
              </w:rPr>
            </w:pPr>
            <w:r w:rsidRPr="00F47EFB">
              <w:rPr>
                <w:color w:val="FF0000"/>
                <w:sz w:val="22"/>
                <w:szCs w:val="22"/>
              </w:rPr>
              <w:t xml:space="preserve">0.5 (0.3 to </w:t>
            </w:r>
            <w:proofErr w:type="gramStart"/>
            <w:r w:rsidRPr="00F47EFB">
              <w:rPr>
                <w:color w:val="FF0000"/>
                <w:sz w:val="22"/>
                <w:szCs w:val="22"/>
              </w:rPr>
              <w:t>0.8)*</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3135C4A1" w14:textId="77777777" w:rsidR="00D2675B" w:rsidRPr="00F47EFB" w:rsidRDefault="00D2675B" w:rsidP="00133CB2">
            <w:pPr>
              <w:rPr>
                <w:color w:val="FF0000"/>
                <w:sz w:val="22"/>
                <w:szCs w:val="22"/>
              </w:rPr>
            </w:pPr>
            <w:r w:rsidRPr="00F47EFB">
              <w:rPr>
                <w:color w:val="FF0000"/>
                <w:sz w:val="22"/>
                <w:szCs w:val="22"/>
              </w:rPr>
              <w:t xml:space="preserve">3.2 (2.9 to </w:t>
            </w:r>
            <w:proofErr w:type="gramStart"/>
            <w:r w:rsidRPr="00F47EFB">
              <w:rPr>
                <w:color w:val="FF0000"/>
                <w:sz w:val="22"/>
                <w:szCs w:val="22"/>
              </w:rPr>
              <w:t>3.5)*</w:t>
            </w:r>
            <w:proofErr w:type="gramEnd"/>
          </w:p>
        </w:tc>
      </w:tr>
      <w:tr w:rsidR="00D2675B" w:rsidRPr="00F47EFB" w14:paraId="6EA1D1C5"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1872C9F"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39C77228" w14:textId="77777777" w:rsidR="00D2675B" w:rsidRPr="00F47EFB" w:rsidRDefault="00D2675B" w:rsidP="00133CB2">
            <w:pPr>
              <w:rPr>
                <w:color w:val="FF0000"/>
                <w:sz w:val="22"/>
                <w:szCs w:val="22"/>
              </w:rPr>
            </w:pPr>
            <w:r w:rsidRPr="00F47EFB">
              <w:rPr>
                <w:color w:val="FF0000"/>
                <w:sz w:val="22"/>
                <w:szCs w:val="22"/>
              </w:rPr>
              <w:t xml:space="preserve">2.4 (2.0 to </w:t>
            </w:r>
            <w:proofErr w:type="gramStart"/>
            <w:r w:rsidRPr="00F47EFB">
              <w:rPr>
                <w:color w:val="FF0000"/>
                <w:sz w:val="22"/>
                <w:szCs w:val="22"/>
              </w:rPr>
              <w:t>2.8)*</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3732A52" w14:textId="77777777" w:rsidR="00D2675B" w:rsidRPr="00F47EFB" w:rsidRDefault="00D2675B" w:rsidP="00133CB2">
            <w:pPr>
              <w:rPr>
                <w:color w:val="000000" w:themeColor="text1"/>
                <w:sz w:val="22"/>
                <w:szCs w:val="22"/>
              </w:rPr>
            </w:pPr>
            <w:r w:rsidRPr="00F47EFB">
              <w:rPr>
                <w:color w:val="000000" w:themeColor="text1"/>
                <w:sz w:val="22"/>
                <w:szCs w:val="22"/>
              </w:rPr>
              <w:t>-0.2 (-0.5 to 0.1)</w:t>
            </w:r>
          </w:p>
        </w:tc>
        <w:tc>
          <w:tcPr>
            <w:tcW w:w="2759" w:type="dxa"/>
            <w:tcBorders>
              <w:top w:val="nil"/>
              <w:left w:val="nil"/>
              <w:bottom w:val="single" w:sz="4" w:space="0" w:color="auto"/>
              <w:right w:val="single" w:sz="4" w:space="0" w:color="auto"/>
            </w:tcBorders>
            <w:shd w:val="clear" w:color="auto" w:fill="auto"/>
            <w:noWrap/>
            <w:vAlign w:val="bottom"/>
            <w:hideMark/>
          </w:tcPr>
          <w:p w14:paraId="642B5D29" w14:textId="77777777" w:rsidR="00D2675B" w:rsidRPr="00F47EFB" w:rsidRDefault="00D2675B" w:rsidP="00133CB2">
            <w:pPr>
              <w:rPr>
                <w:color w:val="FF0000"/>
                <w:sz w:val="22"/>
                <w:szCs w:val="22"/>
              </w:rPr>
            </w:pPr>
            <w:r w:rsidRPr="00F47EFB">
              <w:rPr>
                <w:color w:val="FF0000"/>
                <w:sz w:val="22"/>
                <w:szCs w:val="22"/>
              </w:rPr>
              <w:t xml:space="preserve">2.6 (2.2 to </w:t>
            </w:r>
            <w:proofErr w:type="gramStart"/>
            <w:r w:rsidRPr="00F47EFB">
              <w:rPr>
                <w:color w:val="FF0000"/>
                <w:sz w:val="22"/>
                <w:szCs w:val="22"/>
              </w:rPr>
              <w:t>3.0)*</w:t>
            </w:r>
            <w:proofErr w:type="gramEnd"/>
          </w:p>
        </w:tc>
      </w:tr>
      <w:tr w:rsidR="00D2675B" w:rsidRPr="00F47EFB" w14:paraId="7B1EF383"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0F977A3"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0D6F98D6" w14:textId="77777777" w:rsidR="00D2675B" w:rsidRPr="00F47EFB" w:rsidRDefault="00D2675B" w:rsidP="00133CB2">
            <w:pPr>
              <w:rPr>
                <w:color w:val="FF0000"/>
                <w:sz w:val="22"/>
                <w:szCs w:val="22"/>
              </w:rPr>
            </w:pPr>
            <w:r w:rsidRPr="00F47EFB">
              <w:rPr>
                <w:color w:val="FF0000"/>
                <w:sz w:val="22"/>
                <w:szCs w:val="22"/>
              </w:rPr>
              <w:t xml:space="preserve">1.6 (1.2 to </w:t>
            </w:r>
            <w:proofErr w:type="gramStart"/>
            <w:r w:rsidRPr="00F47EFB">
              <w:rPr>
                <w:color w:val="FF0000"/>
                <w:sz w:val="22"/>
                <w:szCs w:val="22"/>
              </w:rPr>
              <w:t>2.0)*</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D46FD72" w14:textId="77777777" w:rsidR="00D2675B" w:rsidRPr="00F47EFB" w:rsidRDefault="00D2675B" w:rsidP="00133CB2">
            <w:pPr>
              <w:rPr>
                <w:color w:val="0070C0"/>
                <w:sz w:val="22"/>
                <w:szCs w:val="22"/>
              </w:rPr>
            </w:pPr>
            <w:r w:rsidRPr="00F47EFB">
              <w:rPr>
                <w:color w:val="0070C0"/>
                <w:sz w:val="22"/>
                <w:szCs w:val="22"/>
              </w:rPr>
              <w:t>-0.6 (-0.9 to -0.</w:t>
            </w:r>
            <w:proofErr w:type="gramStart"/>
            <w:r w:rsidRPr="00F47EFB">
              <w:rPr>
                <w:color w:val="0070C0"/>
                <w:sz w:val="22"/>
                <w:szCs w:val="22"/>
              </w:rPr>
              <w:t>2)*</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7775BEA0" w14:textId="77777777" w:rsidR="00D2675B" w:rsidRPr="00F47EFB" w:rsidRDefault="00D2675B" w:rsidP="00133CB2">
            <w:pPr>
              <w:rPr>
                <w:color w:val="FF0000"/>
                <w:sz w:val="22"/>
                <w:szCs w:val="22"/>
              </w:rPr>
            </w:pPr>
            <w:r w:rsidRPr="00F47EFB">
              <w:rPr>
                <w:color w:val="FF0000"/>
                <w:sz w:val="22"/>
                <w:szCs w:val="22"/>
              </w:rPr>
              <w:t xml:space="preserve">2.2 (1.8 to </w:t>
            </w:r>
            <w:proofErr w:type="gramStart"/>
            <w:r w:rsidRPr="00F47EFB">
              <w:rPr>
                <w:color w:val="FF0000"/>
                <w:sz w:val="22"/>
                <w:szCs w:val="22"/>
              </w:rPr>
              <w:t>2.6)*</w:t>
            </w:r>
            <w:proofErr w:type="gramEnd"/>
          </w:p>
        </w:tc>
      </w:tr>
      <w:tr w:rsidR="00D2675B" w:rsidRPr="00F47EFB" w14:paraId="3FA8FC03"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D70DE4D"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1E0D179A" w14:textId="77777777" w:rsidR="00D2675B" w:rsidRPr="00F47EFB" w:rsidRDefault="00D2675B" w:rsidP="00133CB2">
            <w:pPr>
              <w:rPr>
                <w:color w:val="000000" w:themeColor="text1"/>
                <w:sz w:val="22"/>
                <w:szCs w:val="22"/>
              </w:rPr>
            </w:pPr>
            <w:r w:rsidRPr="00F47EFB">
              <w:rPr>
                <w:color w:val="000000" w:themeColor="text1"/>
                <w:sz w:val="22"/>
                <w:szCs w:val="22"/>
              </w:rPr>
              <w:t>0.5 (-0.0 to 0.9)</w:t>
            </w:r>
          </w:p>
        </w:tc>
        <w:tc>
          <w:tcPr>
            <w:tcW w:w="2531" w:type="dxa"/>
            <w:tcBorders>
              <w:top w:val="nil"/>
              <w:left w:val="nil"/>
              <w:bottom w:val="single" w:sz="4" w:space="0" w:color="auto"/>
              <w:right w:val="single" w:sz="4" w:space="0" w:color="auto"/>
            </w:tcBorders>
            <w:shd w:val="clear" w:color="auto" w:fill="auto"/>
            <w:noWrap/>
            <w:vAlign w:val="bottom"/>
            <w:hideMark/>
          </w:tcPr>
          <w:p w14:paraId="774F2A83" w14:textId="77777777" w:rsidR="00D2675B" w:rsidRPr="00F47EFB" w:rsidRDefault="00D2675B" w:rsidP="00133CB2">
            <w:pPr>
              <w:rPr>
                <w:color w:val="0070C0"/>
                <w:sz w:val="22"/>
                <w:szCs w:val="22"/>
              </w:rPr>
            </w:pPr>
            <w:r w:rsidRPr="00F47EFB">
              <w:rPr>
                <w:color w:val="0070C0"/>
                <w:sz w:val="22"/>
                <w:szCs w:val="22"/>
              </w:rPr>
              <w:t>-1.2 (-1.7 to -0.</w:t>
            </w:r>
            <w:proofErr w:type="gramStart"/>
            <w:r w:rsidRPr="00F47EFB">
              <w:rPr>
                <w:color w:val="0070C0"/>
                <w:sz w:val="22"/>
                <w:szCs w:val="22"/>
              </w:rPr>
              <w:t>8)*</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331ECCF1" w14:textId="77777777" w:rsidR="00D2675B" w:rsidRPr="00F47EFB" w:rsidRDefault="00D2675B" w:rsidP="00133CB2">
            <w:pPr>
              <w:rPr>
                <w:color w:val="FF0000"/>
                <w:sz w:val="22"/>
                <w:szCs w:val="22"/>
              </w:rPr>
            </w:pPr>
            <w:r w:rsidRPr="00F47EFB">
              <w:rPr>
                <w:color w:val="FF0000"/>
                <w:sz w:val="22"/>
                <w:szCs w:val="22"/>
              </w:rPr>
              <w:t xml:space="preserve">1.7 (1.2 to </w:t>
            </w:r>
            <w:proofErr w:type="gramStart"/>
            <w:r w:rsidRPr="00F47EFB">
              <w:rPr>
                <w:color w:val="FF0000"/>
                <w:sz w:val="22"/>
                <w:szCs w:val="22"/>
              </w:rPr>
              <w:t>2.2)*</w:t>
            </w:r>
            <w:proofErr w:type="gramEnd"/>
          </w:p>
        </w:tc>
      </w:tr>
      <w:tr w:rsidR="00D2675B" w:rsidRPr="00F47EFB" w14:paraId="4C76CDC6"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0D8DD59" w14:textId="77777777" w:rsidR="00D2675B" w:rsidRPr="00F47EFB" w:rsidRDefault="00D2675B" w:rsidP="00133CB2">
            <w:pPr>
              <w:rPr>
                <w:color w:val="000000"/>
                <w:sz w:val="22"/>
                <w:szCs w:val="22"/>
              </w:rPr>
            </w:pPr>
            <w:r w:rsidRPr="00F47EFB">
              <w:rPr>
                <w:color w:val="000000"/>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2AB08C81"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520AFD4A"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0AA3E437" w14:textId="77777777" w:rsidR="00D2675B" w:rsidRPr="00F47EFB" w:rsidRDefault="00D2675B" w:rsidP="00133CB2">
            <w:pPr>
              <w:rPr>
                <w:color w:val="FF0000"/>
                <w:sz w:val="22"/>
                <w:szCs w:val="22"/>
              </w:rPr>
            </w:pPr>
            <w:r w:rsidRPr="00F47EFB">
              <w:rPr>
                <w:color w:val="FF0000"/>
                <w:sz w:val="22"/>
                <w:szCs w:val="22"/>
              </w:rPr>
              <w:t> </w:t>
            </w:r>
          </w:p>
        </w:tc>
      </w:tr>
      <w:tr w:rsidR="00D2675B" w:rsidRPr="00F47EFB" w14:paraId="2F3290CF"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4C0FCD3"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7AAFE099" w14:textId="77777777" w:rsidR="00D2675B" w:rsidRPr="00F47EFB" w:rsidRDefault="00D2675B" w:rsidP="00133CB2">
            <w:pPr>
              <w:rPr>
                <w:color w:val="FF0000"/>
                <w:sz w:val="22"/>
                <w:szCs w:val="22"/>
              </w:rPr>
            </w:pPr>
            <w:r w:rsidRPr="00F47EFB">
              <w:rPr>
                <w:color w:val="FF0000"/>
                <w:sz w:val="22"/>
                <w:szCs w:val="22"/>
              </w:rPr>
              <w:t xml:space="preserve">2.1 (1.7 to </w:t>
            </w:r>
            <w:proofErr w:type="gramStart"/>
            <w:r w:rsidRPr="00F47EFB">
              <w:rPr>
                <w:color w:val="FF0000"/>
                <w:sz w:val="22"/>
                <w:szCs w:val="22"/>
              </w:rPr>
              <w:t>2.4)*</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8484564" w14:textId="77777777" w:rsidR="00D2675B" w:rsidRPr="00F47EFB" w:rsidRDefault="00D2675B" w:rsidP="00133CB2">
            <w:pPr>
              <w:rPr>
                <w:color w:val="000000" w:themeColor="text1"/>
                <w:sz w:val="22"/>
                <w:szCs w:val="22"/>
              </w:rPr>
            </w:pPr>
            <w:r w:rsidRPr="00F47EFB">
              <w:rPr>
                <w:color w:val="000000" w:themeColor="text1"/>
                <w:sz w:val="22"/>
                <w:szCs w:val="22"/>
              </w:rPr>
              <w:t>0.1 (-0.2 to 0.4)</w:t>
            </w:r>
          </w:p>
        </w:tc>
        <w:tc>
          <w:tcPr>
            <w:tcW w:w="2759" w:type="dxa"/>
            <w:tcBorders>
              <w:top w:val="nil"/>
              <w:left w:val="nil"/>
              <w:bottom w:val="single" w:sz="4" w:space="0" w:color="auto"/>
              <w:right w:val="single" w:sz="4" w:space="0" w:color="auto"/>
            </w:tcBorders>
            <w:shd w:val="clear" w:color="auto" w:fill="auto"/>
            <w:noWrap/>
            <w:vAlign w:val="bottom"/>
            <w:hideMark/>
          </w:tcPr>
          <w:p w14:paraId="179AF841" w14:textId="77777777" w:rsidR="00D2675B" w:rsidRPr="00F47EFB" w:rsidRDefault="00D2675B" w:rsidP="00133CB2">
            <w:pPr>
              <w:rPr>
                <w:color w:val="FF0000"/>
                <w:sz w:val="22"/>
                <w:szCs w:val="22"/>
              </w:rPr>
            </w:pPr>
            <w:r w:rsidRPr="00F47EFB">
              <w:rPr>
                <w:color w:val="FF0000"/>
                <w:sz w:val="22"/>
                <w:szCs w:val="22"/>
              </w:rPr>
              <w:t xml:space="preserve">2.3 (2.0 to </w:t>
            </w:r>
            <w:proofErr w:type="gramStart"/>
            <w:r w:rsidRPr="00F47EFB">
              <w:rPr>
                <w:color w:val="FF0000"/>
                <w:sz w:val="22"/>
                <w:szCs w:val="22"/>
              </w:rPr>
              <w:t>2.7)*</w:t>
            </w:r>
            <w:proofErr w:type="gramEnd"/>
          </w:p>
        </w:tc>
      </w:tr>
      <w:tr w:rsidR="00D2675B" w:rsidRPr="00F47EFB" w14:paraId="5198AEA9"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1EA1BB5"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4D35C5AC" w14:textId="77777777" w:rsidR="00D2675B" w:rsidRPr="00F47EFB" w:rsidRDefault="00D2675B" w:rsidP="00133CB2">
            <w:pPr>
              <w:rPr>
                <w:color w:val="FF0000"/>
                <w:sz w:val="22"/>
                <w:szCs w:val="22"/>
              </w:rPr>
            </w:pPr>
            <w:r w:rsidRPr="00F47EFB">
              <w:rPr>
                <w:color w:val="FF0000"/>
                <w:sz w:val="22"/>
                <w:szCs w:val="22"/>
              </w:rPr>
              <w:t xml:space="preserve">1.6 (1.2 to </w:t>
            </w:r>
            <w:proofErr w:type="gramStart"/>
            <w:r w:rsidRPr="00F47EFB">
              <w:rPr>
                <w:color w:val="FF0000"/>
                <w:sz w:val="22"/>
                <w:szCs w:val="22"/>
              </w:rPr>
              <w:t>2.1)*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22ED25F0" w14:textId="77777777" w:rsidR="00D2675B" w:rsidRPr="00F47EFB" w:rsidRDefault="00D2675B" w:rsidP="00133CB2">
            <w:pPr>
              <w:rPr>
                <w:color w:val="000000" w:themeColor="text1"/>
                <w:sz w:val="22"/>
                <w:szCs w:val="22"/>
              </w:rPr>
            </w:pPr>
            <w:r w:rsidRPr="00F47EFB">
              <w:rPr>
                <w:color w:val="000000" w:themeColor="text1"/>
                <w:sz w:val="22"/>
                <w:szCs w:val="22"/>
              </w:rPr>
              <w:t>-0.2 (-0.6 to 0.2)</w:t>
            </w:r>
          </w:p>
        </w:tc>
        <w:tc>
          <w:tcPr>
            <w:tcW w:w="2759" w:type="dxa"/>
            <w:tcBorders>
              <w:top w:val="nil"/>
              <w:left w:val="nil"/>
              <w:bottom w:val="single" w:sz="4" w:space="0" w:color="auto"/>
              <w:right w:val="single" w:sz="4" w:space="0" w:color="auto"/>
            </w:tcBorders>
            <w:shd w:val="clear" w:color="auto" w:fill="auto"/>
            <w:noWrap/>
            <w:vAlign w:val="bottom"/>
            <w:hideMark/>
          </w:tcPr>
          <w:p w14:paraId="7ED5227A" w14:textId="77777777" w:rsidR="00D2675B" w:rsidRPr="00F47EFB" w:rsidRDefault="00D2675B" w:rsidP="00133CB2">
            <w:pPr>
              <w:rPr>
                <w:color w:val="FF0000"/>
                <w:sz w:val="22"/>
                <w:szCs w:val="22"/>
              </w:rPr>
            </w:pPr>
            <w:r w:rsidRPr="00F47EFB">
              <w:rPr>
                <w:color w:val="FF0000"/>
                <w:sz w:val="22"/>
                <w:szCs w:val="22"/>
              </w:rPr>
              <w:t xml:space="preserve">2.2 (1.7 to </w:t>
            </w:r>
            <w:proofErr w:type="gramStart"/>
            <w:r w:rsidRPr="00F47EFB">
              <w:rPr>
                <w:color w:val="FF0000"/>
                <w:sz w:val="22"/>
                <w:szCs w:val="22"/>
              </w:rPr>
              <w:t>2.6)*</w:t>
            </w:r>
            <w:proofErr w:type="gramEnd"/>
          </w:p>
        </w:tc>
      </w:tr>
      <w:tr w:rsidR="00D2675B" w:rsidRPr="00F47EFB" w14:paraId="5370016C"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9716B79"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3F34F83E" w14:textId="77777777" w:rsidR="00D2675B" w:rsidRPr="00F47EFB" w:rsidRDefault="00D2675B" w:rsidP="00133CB2">
            <w:pPr>
              <w:rPr>
                <w:color w:val="FF0000"/>
                <w:sz w:val="22"/>
                <w:szCs w:val="22"/>
              </w:rPr>
            </w:pPr>
            <w:r w:rsidRPr="00F47EFB">
              <w:rPr>
                <w:color w:val="FF0000"/>
                <w:sz w:val="22"/>
                <w:szCs w:val="22"/>
              </w:rPr>
              <w:t xml:space="preserve">1.4 (0.9 to </w:t>
            </w:r>
            <w:proofErr w:type="gramStart"/>
            <w:r w:rsidRPr="00F47EFB">
              <w:rPr>
                <w:color w:val="FF0000"/>
                <w:sz w:val="22"/>
                <w:szCs w:val="22"/>
              </w:rPr>
              <w:t>1.9)*</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E2442F4" w14:textId="77777777" w:rsidR="00D2675B" w:rsidRPr="00F47EFB" w:rsidRDefault="00D2675B" w:rsidP="00133CB2">
            <w:pPr>
              <w:rPr>
                <w:color w:val="000000" w:themeColor="text1"/>
                <w:sz w:val="22"/>
                <w:szCs w:val="22"/>
              </w:rPr>
            </w:pPr>
            <w:r w:rsidRPr="00F47EFB">
              <w:rPr>
                <w:color w:val="000000" w:themeColor="text1"/>
                <w:sz w:val="22"/>
                <w:szCs w:val="22"/>
              </w:rPr>
              <w:t>-0.3 (-0.7 to 0.1)</w:t>
            </w:r>
          </w:p>
        </w:tc>
        <w:tc>
          <w:tcPr>
            <w:tcW w:w="2759" w:type="dxa"/>
            <w:tcBorders>
              <w:top w:val="nil"/>
              <w:left w:val="nil"/>
              <w:bottom w:val="single" w:sz="4" w:space="0" w:color="auto"/>
              <w:right w:val="single" w:sz="4" w:space="0" w:color="auto"/>
            </w:tcBorders>
            <w:shd w:val="clear" w:color="auto" w:fill="auto"/>
            <w:noWrap/>
            <w:vAlign w:val="bottom"/>
            <w:hideMark/>
          </w:tcPr>
          <w:p w14:paraId="00298215" w14:textId="77777777" w:rsidR="00D2675B" w:rsidRPr="00F47EFB" w:rsidRDefault="00D2675B" w:rsidP="00133CB2">
            <w:pPr>
              <w:rPr>
                <w:color w:val="FF0000"/>
                <w:sz w:val="22"/>
                <w:szCs w:val="22"/>
              </w:rPr>
            </w:pPr>
            <w:r w:rsidRPr="00F47EFB">
              <w:rPr>
                <w:color w:val="FF0000"/>
                <w:sz w:val="22"/>
                <w:szCs w:val="22"/>
              </w:rPr>
              <w:t xml:space="preserve">2.1 (1.6 to </w:t>
            </w:r>
            <w:proofErr w:type="gramStart"/>
            <w:r w:rsidRPr="00F47EFB">
              <w:rPr>
                <w:color w:val="FF0000"/>
                <w:sz w:val="22"/>
                <w:szCs w:val="22"/>
              </w:rPr>
              <w:t>2.6)*</w:t>
            </w:r>
            <w:proofErr w:type="gramEnd"/>
          </w:p>
        </w:tc>
      </w:tr>
      <w:tr w:rsidR="00D2675B" w:rsidRPr="00F47EFB" w14:paraId="7C75F20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AF36302"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3629EC44" w14:textId="77777777" w:rsidR="00D2675B" w:rsidRPr="00F47EFB" w:rsidRDefault="00D2675B" w:rsidP="00133CB2">
            <w:pPr>
              <w:rPr>
                <w:color w:val="FF0000"/>
                <w:sz w:val="22"/>
                <w:szCs w:val="22"/>
              </w:rPr>
            </w:pPr>
            <w:r w:rsidRPr="00F47EFB">
              <w:rPr>
                <w:color w:val="FF0000"/>
                <w:sz w:val="22"/>
                <w:szCs w:val="22"/>
              </w:rPr>
              <w:t xml:space="preserve">1.1 (0.5 to </w:t>
            </w:r>
            <w:proofErr w:type="gramStart"/>
            <w:r w:rsidRPr="00F47EFB">
              <w:rPr>
                <w:color w:val="FF0000"/>
                <w:sz w:val="22"/>
                <w:szCs w:val="22"/>
              </w:rPr>
              <w:t>1.7)*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159AA73" w14:textId="77777777" w:rsidR="00D2675B" w:rsidRPr="00F47EFB" w:rsidRDefault="00D2675B" w:rsidP="00133CB2">
            <w:pPr>
              <w:rPr>
                <w:color w:val="0070C0"/>
                <w:sz w:val="22"/>
                <w:szCs w:val="22"/>
              </w:rPr>
            </w:pPr>
            <w:r w:rsidRPr="00F47EFB">
              <w:rPr>
                <w:color w:val="0070C0"/>
                <w:sz w:val="22"/>
                <w:szCs w:val="22"/>
              </w:rPr>
              <w:t>-0.5 (-1.0 to -0.</w:t>
            </w:r>
            <w:proofErr w:type="gramStart"/>
            <w:r w:rsidRPr="00F47EFB">
              <w:rPr>
                <w:color w:val="0070C0"/>
                <w:sz w:val="22"/>
                <w:szCs w:val="22"/>
              </w:rPr>
              <w:t>0)*</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67ECA4AA" w14:textId="77777777" w:rsidR="00D2675B" w:rsidRPr="00F47EFB" w:rsidRDefault="00D2675B" w:rsidP="00133CB2">
            <w:pPr>
              <w:rPr>
                <w:color w:val="FF0000"/>
                <w:sz w:val="22"/>
                <w:szCs w:val="22"/>
              </w:rPr>
            </w:pPr>
            <w:r w:rsidRPr="00F47EFB">
              <w:rPr>
                <w:color w:val="FF0000"/>
                <w:sz w:val="22"/>
                <w:szCs w:val="22"/>
              </w:rPr>
              <w:t xml:space="preserve">1.9 (1.3 to </w:t>
            </w:r>
            <w:proofErr w:type="gramStart"/>
            <w:r w:rsidRPr="00F47EFB">
              <w:rPr>
                <w:color w:val="FF0000"/>
                <w:sz w:val="22"/>
                <w:szCs w:val="22"/>
              </w:rPr>
              <w:t>2.5)*</w:t>
            </w:r>
            <w:proofErr w:type="gramEnd"/>
          </w:p>
        </w:tc>
      </w:tr>
      <w:tr w:rsidR="00D2675B" w:rsidRPr="00F47EFB" w14:paraId="3BD56582"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3D243BE" w14:textId="77777777" w:rsidR="00D2675B" w:rsidRPr="00F47EFB" w:rsidRDefault="00D2675B" w:rsidP="00133CB2">
            <w:pPr>
              <w:rPr>
                <w:b/>
                <w:bCs/>
                <w:color w:val="000000"/>
                <w:sz w:val="22"/>
                <w:szCs w:val="22"/>
              </w:rPr>
            </w:pPr>
            <w:r w:rsidRPr="00F47EFB">
              <w:rPr>
                <w:b/>
                <w:bCs/>
                <w:color w:val="000000"/>
                <w:sz w:val="22"/>
                <w:szCs w:val="22"/>
              </w:rPr>
              <w:t>Falls</w:t>
            </w:r>
          </w:p>
        </w:tc>
        <w:tc>
          <w:tcPr>
            <w:tcW w:w="2552" w:type="dxa"/>
            <w:tcBorders>
              <w:top w:val="nil"/>
              <w:left w:val="nil"/>
              <w:bottom w:val="single" w:sz="4" w:space="0" w:color="auto"/>
              <w:right w:val="single" w:sz="4" w:space="0" w:color="auto"/>
            </w:tcBorders>
            <w:shd w:val="clear" w:color="auto" w:fill="auto"/>
            <w:vAlign w:val="bottom"/>
            <w:hideMark/>
          </w:tcPr>
          <w:p w14:paraId="447DA42B" w14:textId="77777777" w:rsidR="00D2675B" w:rsidRPr="00F47EFB" w:rsidRDefault="00D2675B" w:rsidP="00133CB2">
            <w:pPr>
              <w:rPr>
                <w:b/>
                <w:bCs/>
                <w:color w:val="FF0000"/>
                <w:sz w:val="22"/>
                <w:szCs w:val="22"/>
              </w:rPr>
            </w:pPr>
            <w:r w:rsidRPr="00F47EFB">
              <w:rPr>
                <w:b/>
                <w:bCs/>
                <w:color w:val="FF0000"/>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230FDECA" w14:textId="77777777" w:rsidR="00D2675B" w:rsidRPr="00F47EFB" w:rsidRDefault="00D2675B"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32E2A4B4" w14:textId="77777777" w:rsidR="00D2675B" w:rsidRPr="00F47EFB" w:rsidRDefault="00D2675B" w:rsidP="00133CB2">
            <w:pPr>
              <w:rPr>
                <w:b/>
                <w:bCs/>
                <w:color w:val="FF0000"/>
                <w:sz w:val="22"/>
                <w:szCs w:val="22"/>
              </w:rPr>
            </w:pPr>
            <w:r w:rsidRPr="00F47EFB">
              <w:rPr>
                <w:b/>
                <w:bCs/>
                <w:color w:val="FF0000"/>
                <w:sz w:val="22"/>
                <w:szCs w:val="22"/>
              </w:rPr>
              <w:t> </w:t>
            </w:r>
          </w:p>
        </w:tc>
      </w:tr>
      <w:tr w:rsidR="00D2675B" w:rsidRPr="00F47EFB" w14:paraId="1DA5D7C8"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4A3F715" w14:textId="77777777" w:rsidR="00D2675B" w:rsidRPr="00F47EFB" w:rsidRDefault="00D2675B" w:rsidP="00133CB2">
            <w:pPr>
              <w:rPr>
                <w:color w:val="000000"/>
                <w:sz w:val="22"/>
                <w:szCs w:val="22"/>
              </w:rPr>
            </w:pPr>
            <w:r w:rsidRPr="00F47EFB">
              <w:rPr>
                <w:color w:val="000000"/>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214AA5B7"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47C42317"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4A82F961" w14:textId="77777777" w:rsidR="00D2675B" w:rsidRPr="00F47EFB" w:rsidRDefault="00D2675B" w:rsidP="00133CB2">
            <w:pPr>
              <w:rPr>
                <w:color w:val="FF0000"/>
                <w:sz w:val="22"/>
                <w:szCs w:val="22"/>
              </w:rPr>
            </w:pPr>
            <w:r w:rsidRPr="00F47EFB">
              <w:rPr>
                <w:color w:val="FF0000"/>
                <w:sz w:val="22"/>
                <w:szCs w:val="22"/>
              </w:rPr>
              <w:t> </w:t>
            </w:r>
          </w:p>
        </w:tc>
      </w:tr>
      <w:tr w:rsidR="00D2675B" w:rsidRPr="00F47EFB" w14:paraId="58DBEDBB"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E53C974"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6F645103" w14:textId="77777777" w:rsidR="00D2675B" w:rsidRPr="00F47EFB" w:rsidRDefault="00D2675B" w:rsidP="00133CB2">
            <w:pPr>
              <w:rPr>
                <w:color w:val="FF0000"/>
                <w:sz w:val="22"/>
                <w:szCs w:val="22"/>
              </w:rPr>
            </w:pPr>
            <w:r w:rsidRPr="00F47EFB">
              <w:rPr>
                <w:color w:val="FF0000"/>
                <w:sz w:val="22"/>
                <w:szCs w:val="22"/>
              </w:rPr>
              <w:t xml:space="preserve">4.1 (3.7 to </w:t>
            </w:r>
            <w:proofErr w:type="gramStart"/>
            <w:r w:rsidRPr="00F47EFB">
              <w:rPr>
                <w:color w:val="FF0000"/>
                <w:sz w:val="22"/>
                <w:szCs w:val="22"/>
              </w:rPr>
              <w:t>4.4)*</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684D340" w14:textId="77777777" w:rsidR="00D2675B" w:rsidRPr="00F47EFB" w:rsidRDefault="00D2675B" w:rsidP="00133CB2">
            <w:pPr>
              <w:rPr>
                <w:color w:val="FF0000"/>
                <w:sz w:val="22"/>
                <w:szCs w:val="22"/>
              </w:rPr>
            </w:pPr>
            <w:r w:rsidRPr="00F47EFB">
              <w:rPr>
                <w:color w:val="FF0000"/>
                <w:sz w:val="22"/>
                <w:szCs w:val="22"/>
              </w:rPr>
              <w:t xml:space="preserve">0.9 (0.6 to </w:t>
            </w:r>
            <w:proofErr w:type="gramStart"/>
            <w:r w:rsidRPr="00F47EFB">
              <w:rPr>
                <w:color w:val="FF0000"/>
                <w:sz w:val="22"/>
                <w:szCs w:val="22"/>
              </w:rPr>
              <w:t>1.2)*</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60A9457E" w14:textId="77777777" w:rsidR="00D2675B" w:rsidRPr="00F47EFB" w:rsidRDefault="00D2675B" w:rsidP="00133CB2">
            <w:pPr>
              <w:rPr>
                <w:color w:val="FF0000"/>
                <w:sz w:val="22"/>
                <w:szCs w:val="22"/>
              </w:rPr>
            </w:pPr>
            <w:r w:rsidRPr="00F47EFB">
              <w:rPr>
                <w:color w:val="FF0000"/>
                <w:sz w:val="22"/>
                <w:szCs w:val="22"/>
              </w:rPr>
              <w:t xml:space="preserve">3.2 (2.8 to </w:t>
            </w:r>
            <w:proofErr w:type="gramStart"/>
            <w:r w:rsidRPr="00F47EFB">
              <w:rPr>
                <w:color w:val="FF0000"/>
                <w:sz w:val="22"/>
                <w:szCs w:val="22"/>
              </w:rPr>
              <w:t>3.5)*</w:t>
            </w:r>
            <w:proofErr w:type="gramEnd"/>
          </w:p>
        </w:tc>
      </w:tr>
      <w:tr w:rsidR="00D2675B" w:rsidRPr="00F47EFB" w14:paraId="7B614175"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83BFB8C"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002DF0D2" w14:textId="77777777" w:rsidR="00D2675B" w:rsidRPr="00F47EFB" w:rsidRDefault="00D2675B" w:rsidP="00133CB2">
            <w:pPr>
              <w:rPr>
                <w:color w:val="FF0000"/>
                <w:sz w:val="22"/>
                <w:szCs w:val="22"/>
              </w:rPr>
            </w:pPr>
            <w:r w:rsidRPr="00F47EFB">
              <w:rPr>
                <w:color w:val="FF0000"/>
                <w:sz w:val="22"/>
                <w:szCs w:val="22"/>
              </w:rPr>
              <w:t xml:space="preserve">3.0 (2.6 to </w:t>
            </w:r>
            <w:proofErr w:type="gramStart"/>
            <w:r w:rsidRPr="00F47EFB">
              <w:rPr>
                <w:color w:val="FF0000"/>
                <w:sz w:val="22"/>
                <w:szCs w:val="22"/>
              </w:rPr>
              <w:t>3.4)*</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D7C5C49" w14:textId="77777777" w:rsidR="00D2675B" w:rsidRPr="00F47EFB" w:rsidRDefault="00D2675B" w:rsidP="00133CB2">
            <w:pPr>
              <w:rPr>
                <w:color w:val="000000" w:themeColor="text1"/>
                <w:sz w:val="22"/>
                <w:szCs w:val="22"/>
              </w:rPr>
            </w:pPr>
            <w:r w:rsidRPr="00F47EFB">
              <w:rPr>
                <w:color w:val="000000" w:themeColor="text1"/>
                <w:sz w:val="22"/>
                <w:szCs w:val="22"/>
              </w:rPr>
              <w:t>0.3 (-0.1 to 0.7)</w:t>
            </w:r>
          </w:p>
        </w:tc>
        <w:tc>
          <w:tcPr>
            <w:tcW w:w="2759" w:type="dxa"/>
            <w:tcBorders>
              <w:top w:val="nil"/>
              <w:left w:val="nil"/>
              <w:bottom w:val="single" w:sz="4" w:space="0" w:color="auto"/>
              <w:right w:val="single" w:sz="4" w:space="0" w:color="auto"/>
            </w:tcBorders>
            <w:shd w:val="clear" w:color="auto" w:fill="auto"/>
            <w:noWrap/>
            <w:vAlign w:val="bottom"/>
            <w:hideMark/>
          </w:tcPr>
          <w:p w14:paraId="26ED5EF9" w14:textId="77777777" w:rsidR="00D2675B" w:rsidRPr="00F47EFB" w:rsidRDefault="00D2675B" w:rsidP="00133CB2">
            <w:pPr>
              <w:rPr>
                <w:color w:val="FF0000"/>
                <w:sz w:val="22"/>
                <w:szCs w:val="22"/>
              </w:rPr>
            </w:pPr>
            <w:r w:rsidRPr="00F47EFB">
              <w:rPr>
                <w:color w:val="FF0000"/>
                <w:sz w:val="22"/>
                <w:szCs w:val="22"/>
              </w:rPr>
              <w:t xml:space="preserve">2.7 (2.3 to </w:t>
            </w:r>
            <w:proofErr w:type="gramStart"/>
            <w:r w:rsidRPr="00F47EFB">
              <w:rPr>
                <w:color w:val="FF0000"/>
                <w:sz w:val="22"/>
                <w:szCs w:val="22"/>
              </w:rPr>
              <w:t>3.1)*</w:t>
            </w:r>
            <w:proofErr w:type="gramEnd"/>
          </w:p>
        </w:tc>
      </w:tr>
      <w:tr w:rsidR="00D2675B" w:rsidRPr="00F47EFB" w14:paraId="6DFB5BF6"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D191EE3"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27C2CE32" w14:textId="77777777" w:rsidR="00D2675B" w:rsidRPr="00F47EFB" w:rsidRDefault="00D2675B" w:rsidP="00133CB2">
            <w:pPr>
              <w:rPr>
                <w:color w:val="FF0000"/>
                <w:sz w:val="22"/>
                <w:szCs w:val="22"/>
              </w:rPr>
            </w:pPr>
            <w:r w:rsidRPr="00F47EFB">
              <w:rPr>
                <w:color w:val="FF0000"/>
                <w:sz w:val="22"/>
                <w:szCs w:val="22"/>
              </w:rPr>
              <w:t xml:space="preserve">2.5 (2.0 to </w:t>
            </w:r>
            <w:proofErr w:type="gramStart"/>
            <w:r w:rsidRPr="00F47EFB">
              <w:rPr>
                <w:color w:val="FF0000"/>
                <w:sz w:val="22"/>
                <w:szCs w:val="22"/>
              </w:rPr>
              <w:t>3.0)*</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76D24EF" w14:textId="77777777" w:rsidR="00D2675B" w:rsidRPr="00F47EFB" w:rsidRDefault="00D2675B" w:rsidP="00133CB2">
            <w:pPr>
              <w:rPr>
                <w:color w:val="000000" w:themeColor="text1"/>
                <w:sz w:val="22"/>
                <w:szCs w:val="22"/>
              </w:rPr>
            </w:pPr>
            <w:r w:rsidRPr="00F47EFB">
              <w:rPr>
                <w:color w:val="000000" w:themeColor="text1"/>
                <w:sz w:val="22"/>
                <w:szCs w:val="22"/>
              </w:rPr>
              <w:t>0.1 (-0.4 to 0.5)</w:t>
            </w:r>
          </w:p>
        </w:tc>
        <w:tc>
          <w:tcPr>
            <w:tcW w:w="2759" w:type="dxa"/>
            <w:tcBorders>
              <w:top w:val="nil"/>
              <w:left w:val="nil"/>
              <w:bottom w:val="single" w:sz="4" w:space="0" w:color="auto"/>
              <w:right w:val="single" w:sz="4" w:space="0" w:color="auto"/>
            </w:tcBorders>
            <w:shd w:val="clear" w:color="auto" w:fill="auto"/>
            <w:noWrap/>
            <w:vAlign w:val="bottom"/>
            <w:hideMark/>
          </w:tcPr>
          <w:p w14:paraId="312EDDAF" w14:textId="77777777" w:rsidR="00D2675B" w:rsidRPr="00F47EFB" w:rsidRDefault="00D2675B" w:rsidP="00133CB2">
            <w:pPr>
              <w:rPr>
                <w:color w:val="FF0000"/>
                <w:sz w:val="22"/>
                <w:szCs w:val="22"/>
              </w:rPr>
            </w:pPr>
            <w:r w:rsidRPr="00F47EFB">
              <w:rPr>
                <w:color w:val="FF0000"/>
                <w:sz w:val="22"/>
                <w:szCs w:val="22"/>
              </w:rPr>
              <w:t xml:space="preserve">2.4 (1.9 to </w:t>
            </w:r>
            <w:proofErr w:type="gramStart"/>
            <w:r w:rsidRPr="00F47EFB">
              <w:rPr>
                <w:color w:val="FF0000"/>
                <w:sz w:val="22"/>
                <w:szCs w:val="22"/>
              </w:rPr>
              <w:t>2.9)*</w:t>
            </w:r>
            <w:proofErr w:type="gramEnd"/>
          </w:p>
        </w:tc>
      </w:tr>
      <w:tr w:rsidR="00D2675B" w:rsidRPr="00F47EFB" w14:paraId="4E94C9C6"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F03E0F4"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32D9E2C2" w14:textId="77777777" w:rsidR="00D2675B" w:rsidRPr="00F47EFB" w:rsidRDefault="00D2675B" w:rsidP="00133CB2">
            <w:pPr>
              <w:rPr>
                <w:color w:val="FF0000"/>
                <w:sz w:val="22"/>
                <w:szCs w:val="22"/>
              </w:rPr>
            </w:pPr>
            <w:r w:rsidRPr="00F47EFB">
              <w:rPr>
                <w:color w:val="FF0000"/>
                <w:sz w:val="22"/>
                <w:szCs w:val="22"/>
              </w:rPr>
              <w:t xml:space="preserve">1.8 (1.3 to </w:t>
            </w:r>
            <w:proofErr w:type="gramStart"/>
            <w:r w:rsidRPr="00F47EFB">
              <w:rPr>
                <w:color w:val="FF0000"/>
                <w:sz w:val="22"/>
                <w:szCs w:val="22"/>
              </w:rPr>
              <w:t>2.4)*</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BDCF874" w14:textId="77777777" w:rsidR="00D2675B" w:rsidRPr="00F47EFB" w:rsidRDefault="00D2675B" w:rsidP="00133CB2">
            <w:pPr>
              <w:rPr>
                <w:color w:val="000000" w:themeColor="text1"/>
                <w:sz w:val="22"/>
                <w:szCs w:val="22"/>
              </w:rPr>
            </w:pPr>
            <w:r w:rsidRPr="00F47EFB">
              <w:rPr>
                <w:color w:val="000000" w:themeColor="text1"/>
                <w:sz w:val="22"/>
                <w:szCs w:val="22"/>
              </w:rPr>
              <w:t>-0.4 (-0.9 to 0.1)</w:t>
            </w:r>
          </w:p>
        </w:tc>
        <w:tc>
          <w:tcPr>
            <w:tcW w:w="2759" w:type="dxa"/>
            <w:tcBorders>
              <w:top w:val="nil"/>
              <w:left w:val="nil"/>
              <w:bottom w:val="single" w:sz="4" w:space="0" w:color="auto"/>
              <w:right w:val="single" w:sz="4" w:space="0" w:color="auto"/>
            </w:tcBorders>
            <w:shd w:val="clear" w:color="auto" w:fill="auto"/>
            <w:noWrap/>
            <w:vAlign w:val="bottom"/>
            <w:hideMark/>
          </w:tcPr>
          <w:p w14:paraId="17345B07" w14:textId="77777777" w:rsidR="00D2675B" w:rsidRPr="00F47EFB" w:rsidRDefault="00D2675B" w:rsidP="00133CB2">
            <w:pPr>
              <w:rPr>
                <w:color w:val="FF0000"/>
                <w:sz w:val="22"/>
                <w:szCs w:val="22"/>
              </w:rPr>
            </w:pPr>
            <w:r w:rsidRPr="00F47EFB">
              <w:rPr>
                <w:color w:val="FF0000"/>
                <w:sz w:val="22"/>
                <w:szCs w:val="22"/>
              </w:rPr>
              <w:t xml:space="preserve">2.2 (1.6 to </w:t>
            </w:r>
            <w:proofErr w:type="gramStart"/>
            <w:r w:rsidRPr="00F47EFB">
              <w:rPr>
                <w:color w:val="FF0000"/>
                <w:sz w:val="22"/>
                <w:szCs w:val="22"/>
              </w:rPr>
              <w:t>2.7)*</w:t>
            </w:r>
            <w:proofErr w:type="gramEnd"/>
          </w:p>
        </w:tc>
      </w:tr>
      <w:tr w:rsidR="00D2675B" w:rsidRPr="00F47EFB" w14:paraId="1396FD30"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D0D8D8B" w14:textId="77777777" w:rsidR="00D2675B" w:rsidRPr="00F47EFB" w:rsidRDefault="00D2675B" w:rsidP="00133CB2">
            <w:pPr>
              <w:rPr>
                <w:color w:val="000000"/>
                <w:sz w:val="22"/>
                <w:szCs w:val="22"/>
              </w:rPr>
            </w:pPr>
            <w:r w:rsidRPr="00F47EFB">
              <w:rPr>
                <w:color w:val="000000"/>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4BFBD474"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17124082"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324170F4" w14:textId="77777777" w:rsidR="00D2675B" w:rsidRPr="00F47EFB" w:rsidRDefault="00D2675B" w:rsidP="00133CB2">
            <w:pPr>
              <w:rPr>
                <w:color w:val="FF0000"/>
                <w:sz w:val="22"/>
                <w:szCs w:val="22"/>
              </w:rPr>
            </w:pPr>
            <w:r w:rsidRPr="00F47EFB">
              <w:rPr>
                <w:color w:val="FF0000"/>
                <w:sz w:val="22"/>
                <w:szCs w:val="22"/>
              </w:rPr>
              <w:t> </w:t>
            </w:r>
          </w:p>
        </w:tc>
      </w:tr>
      <w:tr w:rsidR="00D2675B" w:rsidRPr="00F47EFB" w14:paraId="1E1BA7EC"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27BC4ED"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013E6B34" w14:textId="77777777" w:rsidR="00D2675B" w:rsidRPr="00F47EFB" w:rsidRDefault="00D2675B" w:rsidP="00133CB2">
            <w:pPr>
              <w:rPr>
                <w:color w:val="FF0000"/>
                <w:sz w:val="22"/>
                <w:szCs w:val="22"/>
              </w:rPr>
            </w:pPr>
            <w:r w:rsidRPr="00F47EFB">
              <w:rPr>
                <w:color w:val="FF0000"/>
                <w:sz w:val="22"/>
                <w:szCs w:val="22"/>
              </w:rPr>
              <w:t xml:space="preserve">2.2 (1.8 to </w:t>
            </w:r>
            <w:proofErr w:type="gramStart"/>
            <w:r w:rsidRPr="00F47EFB">
              <w:rPr>
                <w:color w:val="FF0000"/>
                <w:sz w:val="22"/>
                <w:szCs w:val="22"/>
              </w:rPr>
              <w:t>2.7)*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52A358B8" w14:textId="77777777" w:rsidR="00D2675B" w:rsidRPr="00F47EFB" w:rsidRDefault="00D2675B" w:rsidP="00133CB2">
            <w:pPr>
              <w:rPr>
                <w:color w:val="000000" w:themeColor="text1"/>
                <w:sz w:val="22"/>
                <w:szCs w:val="22"/>
              </w:rPr>
            </w:pPr>
            <w:r w:rsidRPr="00F47EFB">
              <w:rPr>
                <w:color w:val="000000" w:themeColor="text1"/>
                <w:sz w:val="22"/>
                <w:szCs w:val="22"/>
              </w:rPr>
              <w:t>0.1 (-0.3 to 0.5)</w:t>
            </w:r>
          </w:p>
        </w:tc>
        <w:tc>
          <w:tcPr>
            <w:tcW w:w="2759" w:type="dxa"/>
            <w:tcBorders>
              <w:top w:val="nil"/>
              <w:left w:val="nil"/>
              <w:bottom w:val="single" w:sz="4" w:space="0" w:color="auto"/>
              <w:right w:val="single" w:sz="4" w:space="0" w:color="auto"/>
            </w:tcBorders>
            <w:shd w:val="clear" w:color="auto" w:fill="auto"/>
            <w:noWrap/>
            <w:vAlign w:val="bottom"/>
            <w:hideMark/>
          </w:tcPr>
          <w:p w14:paraId="5F8F78D7" w14:textId="77777777" w:rsidR="00D2675B" w:rsidRPr="00F47EFB" w:rsidRDefault="00D2675B" w:rsidP="00133CB2">
            <w:pPr>
              <w:rPr>
                <w:color w:val="FF0000"/>
                <w:sz w:val="22"/>
                <w:szCs w:val="22"/>
              </w:rPr>
            </w:pPr>
            <w:r w:rsidRPr="00F47EFB">
              <w:rPr>
                <w:color w:val="FF0000"/>
                <w:sz w:val="22"/>
                <w:szCs w:val="22"/>
              </w:rPr>
              <w:t xml:space="preserve">2.1 (1.7 to </w:t>
            </w:r>
            <w:proofErr w:type="gramStart"/>
            <w:r w:rsidRPr="00F47EFB">
              <w:rPr>
                <w:color w:val="FF0000"/>
                <w:sz w:val="22"/>
                <w:szCs w:val="22"/>
              </w:rPr>
              <w:t>2.5)*</w:t>
            </w:r>
            <w:proofErr w:type="gramEnd"/>
          </w:p>
        </w:tc>
      </w:tr>
      <w:tr w:rsidR="00D2675B" w:rsidRPr="00F47EFB" w14:paraId="5F78F391"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605DE14"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4A257AD5" w14:textId="77777777" w:rsidR="00D2675B" w:rsidRPr="00F47EFB" w:rsidRDefault="00D2675B" w:rsidP="00133CB2">
            <w:pPr>
              <w:rPr>
                <w:color w:val="FF0000"/>
                <w:sz w:val="22"/>
                <w:szCs w:val="22"/>
              </w:rPr>
            </w:pPr>
            <w:r w:rsidRPr="00F47EFB">
              <w:rPr>
                <w:color w:val="FF0000"/>
                <w:sz w:val="22"/>
                <w:szCs w:val="22"/>
              </w:rPr>
              <w:t xml:space="preserve">1.7 (1.2 to </w:t>
            </w:r>
            <w:proofErr w:type="gramStart"/>
            <w:r w:rsidRPr="00F47EFB">
              <w:rPr>
                <w:color w:val="FF0000"/>
                <w:sz w:val="22"/>
                <w:szCs w:val="22"/>
              </w:rPr>
              <w:t>2.3)*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AE627DB" w14:textId="77777777" w:rsidR="00D2675B" w:rsidRPr="00F47EFB" w:rsidRDefault="00D2675B" w:rsidP="00133CB2">
            <w:pPr>
              <w:rPr>
                <w:color w:val="000000" w:themeColor="text1"/>
                <w:sz w:val="22"/>
                <w:szCs w:val="22"/>
              </w:rPr>
            </w:pPr>
            <w:r w:rsidRPr="00F47EFB">
              <w:rPr>
                <w:color w:val="000000" w:themeColor="text1"/>
                <w:sz w:val="22"/>
                <w:szCs w:val="22"/>
              </w:rPr>
              <w:t>-0.1 (-0.6 to 0.3)</w:t>
            </w:r>
          </w:p>
        </w:tc>
        <w:tc>
          <w:tcPr>
            <w:tcW w:w="2759" w:type="dxa"/>
            <w:tcBorders>
              <w:top w:val="nil"/>
              <w:left w:val="nil"/>
              <w:bottom w:val="single" w:sz="4" w:space="0" w:color="auto"/>
              <w:right w:val="single" w:sz="4" w:space="0" w:color="auto"/>
            </w:tcBorders>
            <w:shd w:val="clear" w:color="auto" w:fill="auto"/>
            <w:noWrap/>
            <w:vAlign w:val="bottom"/>
            <w:hideMark/>
          </w:tcPr>
          <w:p w14:paraId="0A93B44F" w14:textId="77777777" w:rsidR="00D2675B" w:rsidRPr="00F47EFB" w:rsidRDefault="00D2675B" w:rsidP="00133CB2">
            <w:pPr>
              <w:rPr>
                <w:color w:val="FF0000"/>
                <w:sz w:val="22"/>
                <w:szCs w:val="22"/>
              </w:rPr>
            </w:pPr>
            <w:r w:rsidRPr="00F47EFB">
              <w:rPr>
                <w:color w:val="FF0000"/>
                <w:sz w:val="22"/>
                <w:szCs w:val="22"/>
              </w:rPr>
              <w:t xml:space="preserve">1.9 (1.4 to </w:t>
            </w:r>
            <w:proofErr w:type="gramStart"/>
            <w:r w:rsidRPr="00F47EFB">
              <w:rPr>
                <w:color w:val="FF0000"/>
                <w:sz w:val="22"/>
                <w:szCs w:val="22"/>
              </w:rPr>
              <w:t>2.4)*</w:t>
            </w:r>
            <w:proofErr w:type="gramEnd"/>
          </w:p>
        </w:tc>
      </w:tr>
      <w:tr w:rsidR="00D2675B" w:rsidRPr="00F47EFB" w14:paraId="3B9251EE"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E24FCB5"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2BFF8F56" w14:textId="77777777" w:rsidR="00D2675B" w:rsidRPr="00F47EFB" w:rsidRDefault="00D2675B" w:rsidP="00133CB2">
            <w:pPr>
              <w:rPr>
                <w:color w:val="FF0000"/>
                <w:sz w:val="22"/>
                <w:szCs w:val="22"/>
              </w:rPr>
            </w:pPr>
            <w:r w:rsidRPr="00F47EFB">
              <w:rPr>
                <w:color w:val="FF0000"/>
                <w:sz w:val="22"/>
                <w:szCs w:val="22"/>
              </w:rPr>
              <w:t xml:space="preserve">1.6 (1.0 to </w:t>
            </w:r>
            <w:proofErr w:type="gramStart"/>
            <w:r w:rsidRPr="00F47EFB">
              <w:rPr>
                <w:color w:val="FF0000"/>
                <w:sz w:val="22"/>
                <w:szCs w:val="22"/>
              </w:rPr>
              <w:t>2.2)*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62A9915" w14:textId="77777777" w:rsidR="00D2675B" w:rsidRPr="00F47EFB" w:rsidRDefault="00D2675B" w:rsidP="00133CB2">
            <w:pPr>
              <w:rPr>
                <w:color w:val="000000" w:themeColor="text1"/>
                <w:sz w:val="22"/>
                <w:szCs w:val="22"/>
              </w:rPr>
            </w:pPr>
            <w:r w:rsidRPr="00F47EFB">
              <w:rPr>
                <w:color w:val="000000" w:themeColor="text1"/>
                <w:sz w:val="22"/>
                <w:szCs w:val="22"/>
              </w:rPr>
              <w:t>-0.2 (-0.7 to 0.3)</w:t>
            </w:r>
          </w:p>
        </w:tc>
        <w:tc>
          <w:tcPr>
            <w:tcW w:w="2759" w:type="dxa"/>
            <w:tcBorders>
              <w:top w:val="nil"/>
              <w:left w:val="nil"/>
              <w:bottom w:val="single" w:sz="4" w:space="0" w:color="auto"/>
              <w:right w:val="single" w:sz="4" w:space="0" w:color="auto"/>
            </w:tcBorders>
            <w:shd w:val="clear" w:color="auto" w:fill="auto"/>
            <w:noWrap/>
            <w:vAlign w:val="bottom"/>
            <w:hideMark/>
          </w:tcPr>
          <w:p w14:paraId="2B3F6F01" w14:textId="77777777" w:rsidR="00D2675B" w:rsidRPr="00F47EFB" w:rsidRDefault="00D2675B" w:rsidP="00133CB2">
            <w:pPr>
              <w:rPr>
                <w:color w:val="FF0000"/>
                <w:sz w:val="22"/>
                <w:szCs w:val="22"/>
              </w:rPr>
            </w:pPr>
            <w:r w:rsidRPr="00F47EFB">
              <w:rPr>
                <w:color w:val="FF0000"/>
                <w:sz w:val="22"/>
                <w:szCs w:val="22"/>
              </w:rPr>
              <w:t xml:space="preserve">1.8 (1.3 to </w:t>
            </w:r>
            <w:proofErr w:type="gramStart"/>
            <w:r w:rsidRPr="00F47EFB">
              <w:rPr>
                <w:color w:val="FF0000"/>
                <w:sz w:val="22"/>
                <w:szCs w:val="22"/>
              </w:rPr>
              <w:t>2.4)*</w:t>
            </w:r>
            <w:proofErr w:type="gramEnd"/>
          </w:p>
        </w:tc>
      </w:tr>
      <w:tr w:rsidR="00D2675B" w:rsidRPr="00F47EFB" w14:paraId="6B7ABABC"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75DE5C2"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68443C8F" w14:textId="77777777" w:rsidR="00D2675B" w:rsidRPr="00F47EFB" w:rsidRDefault="00D2675B" w:rsidP="00133CB2">
            <w:pPr>
              <w:rPr>
                <w:color w:val="FF0000"/>
                <w:sz w:val="22"/>
                <w:szCs w:val="22"/>
              </w:rPr>
            </w:pPr>
            <w:r w:rsidRPr="00F47EFB">
              <w:rPr>
                <w:color w:val="FF0000"/>
                <w:sz w:val="22"/>
                <w:szCs w:val="22"/>
              </w:rPr>
              <w:t xml:space="preserve">1.4 (0.7 to </w:t>
            </w:r>
            <w:proofErr w:type="gramStart"/>
            <w:r w:rsidRPr="00F47EFB">
              <w:rPr>
                <w:color w:val="FF0000"/>
                <w:sz w:val="22"/>
                <w:szCs w:val="22"/>
              </w:rPr>
              <w:t>2.1)*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CD4282C" w14:textId="77777777" w:rsidR="00D2675B" w:rsidRPr="00F47EFB" w:rsidRDefault="00D2675B" w:rsidP="00133CB2">
            <w:pPr>
              <w:rPr>
                <w:color w:val="000000" w:themeColor="text1"/>
                <w:sz w:val="22"/>
                <w:szCs w:val="22"/>
              </w:rPr>
            </w:pPr>
            <w:r w:rsidRPr="00F47EFB">
              <w:rPr>
                <w:color w:val="000000" w:themeColor="text1"/>
                <w:sz w:val="22"/>
                <w:szCs w:val="22"/>
              </w:rPr>
              <w:t>-0.4 (-0.9 to 0.2)</w:t>
            </w:r>
          </w:p>
        </w:tc>
        <w:tc>
          <w:tcPr>
            <w:tcW w:w="2759" w:type="dxa"/>
            <w:tcBorders>
              <w:top w:val="nil"/>
              <w:left w:val="nil"/>
              <w:bottom w:val="single" w:sz="4" w:space="0" w:color="auto"/>
              <w:right w:val="single" w:sz="4" w:space="0" w:color="auto"/>
            </w:tcBorders>
            <w:shd w:val="clear" w:color="auto" w:fill="auto"/>
            <w:noWrap/>
            <w:vAlign w:val="bottom"/>
            <w:hideMark/>
          </w:tcPr>
          <w:p w14:paraId="1215DAE2" w14:textId="77777777" w:rsidR="00D2675B" w:rsidRPr="00F47EFB" w:rsidRDefault="00D2675B" w:rsidP="00133CB2">
            <w:pPr>
              <w:rPr>
                <w:color w:val="FF0000"/>
                <w:sz w:val="22"/>
                <w:szCs w:val="22"/>
              </w:rPr>
            </w:pPr>
            <w:r w:rsidRPr="00F47EFB">
              <w:rPr>
                <w:color w:val="FF0000"/>
                <w:sz w:val="22"/>
                <w:szCs w:val="22"/>
              </w:rPr>
              <w:t xml:space="preserve">1.9 (1.2 to </w:t>
            </w:r>
            <w:proofErr w:type="gramStart"/>
            <w:r w:rsidRPr="00F47EFB">
              <w:rPr>
                <w:color w:val="FF0000"/>
                <w:sz w:val="22"/>
                <w:szCs w:val="22"/>
              </w:rPr>
              <w:t>2.5)*</w:t>
            </w:r>
            <w:proofErr w:type="gramEnd"/>
          </w:p>
        </w:tc>
      </w:tr>
      <w:tr w:rsidR="00D2675B" w:rsidRPr="00F47EFB" w14:paraId="2918DE23"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E5AA5B2" w14:textId="77777777" w:rsidR="00D2675B" w:rsidRPr="00F47EFB" w:rsidRDefault="00D2675B" w:rsidP="00133CB2">
            <w:pPr>
              <w:rPr>
                <w:b/>
                <w:bCs/>
                <w:color w:val="000000"/>
                <w:sz w:val="22"/>
                <w:szCs w:val="22"/>
              </w:rPr>
            </w:pPr>
            <w:r w:rsidRPr="00F47EFB">
              <w:rPr>
                <w:b/>
                <w:bCs/>
                <w:color w:val="000000"/>
                <w:sz w:val="22"/>
                <w:szCs w:val="22"/>
              </w:rPr>
              <w:t>Motor vehicle crashes</w:t>
            </w:r>
          </w:p>
        </w:tc>
        <w:tc>
          <w:tcPr>
            <w:tcW w:w="2552" w:type="dxa"/>
            <w:tcBorders>
              <w:top w:val="nil"/>
              <w:left w:val="nil"/>
              <w:bottom w:val="single" w:sz="4" w:space="0" w:color="auto"/>
              <w:right w:val="single" w:sz="4" w:space="0" w:color="auto"/>
            </w:tcBorders>
            <w:shd w:val="clear" w:color="auto" w:fill="auto"/>
            <w:vAlign w:val="bottom"/>
            <w:hideMark/>
          </w:tcPr>
          <w:p w14:paraId="569390FA" w14:textId="77777777" w:rsidR="00D2675B" w:rsidRPr="00F47EFB" w:rsidRDefault="00D2675B" w:rsidP="00133CB2">
            <w:pPr>
              <w:rPr>
                <w:b/>
                <w:bCs/>
                <w:color w:val="FF0000"/>
                <w:sz w:val="22"/>
                <w:szCs w:val="22"/>
              </w:rPr>
            </w:pPr>
            <w:r w:rsidRPr="00F47EFB">
              <w:rPr>
                <w:b/>
                <w:bCs/>
                <w:color w:val="FF0000"/>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762DB590" w14:textId="77777777" w:rsidR="00D2675B" w:rsidRPr="00F47EFB" w:rsidRDefault="00D2675B"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529B40FC" w14:textId="77777777" w:rsidR="00D2675B" w:rsidRPr="00F47EFB" w:rsidRDefault="00D2675B" w:rsidP="00133CB2">
            <w:pPr>
              <w:rPr>
                <w:b/>
                <w:bCs/>
                <w:color w:val="FF0000"/>
                <w:sz w:val="22"/>
                <w:szCs w:val="22"/>
              </w:rPr>
            </w:pPr>
            <w:r w:rsidRPr="00F47EFB">
              <w:rPr>
                <w:b/>
                <w:bCs/>
                <w:color w:val="FF0000"/>
                <w:sz w:val="22"/>
                <w:szCs w:val="22"/>
              </w:rPr>
              <w:t> </w:t>
            </w:r>
          </w:p>
        </w:tc>
      </w:tr>
      <w:tr w:rsidR="00D2675B" w:rsidRPr="00F47EFB" w14:paraId="1C3E3AB9"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A0EAF58" w14:textId="77777777" w:rsidR="00D2675B" w:rsidRPr="00F47EFB" w:rsidRDefault="00D2675B" w:rsidP="00133CB2">
            <w:pPr>
              <w:rPr>
                <w:color w:val="000000"/>
                <w:sz w:val="22"/>
                <w:szCs w:val="22"/>
              </w:rPr>
            </w:pPr>
            <w:r w:rsidRPr="00F47EFB">
              <w:rPr>
                <w:color w:val="000000"/>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60699982"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4E330890"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16DC4B37" w14:textId="77777777" w:rsidR="00D2675B" w:rsidRPr="00F47EFB" w:rsidRDefault="00D2675B" w:rsidP="00133CB2">
            <w:pPr>
              <w:rPr>
                <w:color w:val="FF0000"/>
                <w:sz w:val="22"/>
                <w:szCs w:val="22"/>
              </w:rPr>
            </w:pPr>
            <w:r w:rsidRPr="00F47EFB">
              <w:rPr>
                <w:color w:val="FF0000"/>
                <w:sz w:val="22"/>
                <w:szCs w:val="22"/>
              </w:rPr>
              <w:t> </w:t>
            </w:r>
          </w:p>
        </w:tc>
      </w:tr>
      <w:tr w:rsidR="00D2675B" w:rsidRPr="00F47EFB" w14:paraId="11C48B8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A5F9876"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6068A4C2" w14:textId="77777777" w:rsidR="00D2675B" w:rsidRPr="00F47EFB" w:rsidRDefault="00D2675B" w:rsidP="00133CB2">
            <w:pPr>
              <w:rPr>
                <w:color w:val="FF0000"/>
                <w:sz w:val="22"/>
                <w:szCs w:val="22"/>
              </w:rPr>
            </w:pPr>
            <w:r w:rsidRPr="00F47EFB">
              <w:rPr>
                <w:color w:val="FF0000"/>
                <w:sz w:val="22"/>
                <w:szCs w:val="22"/>
              </w:rPr>
              <w:t xml:space="preserve">7.3 (5.2 to </w:t>
            </w:r>
            <w:proofErr w:type="gramStart"/>
            <w:r w:rsidRPr="00F47EFB">
              <w:rPr>
                <w:color w:val="FF0000"/>
                <w:sz w:val="22"/>
                <w:szCs w:val="22"/>
              </w:rPr>
              <w:t>9.5)*</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298581AA" w14:textId="77777777" w:rsidR="00D2675B" w:rsidRPr="00F47EFB" w:rsidRDefault="00D2675B" w:rsidP="00133CB2">
            <w:pPr>
              <w:rPr>
                <w:color w:val="FF0000"/>
                <w:sz w:val="22"/>
                <w:szCs w:val="22"/>
              </w:rPr>
            </w:pPr>
            <w:r w:rsidRPr="00F47EFB">
              <w:rPr>
                <w:color w:val="FF0000"/>
                <w:sz w:val="22"/>
                <w:szCs w:val="22"/>
              </w:rPr>
              <w:t xml:space="preserve">1.6 (0.6 to </w:t>
            </w:r>
            <w:proofErr w:type="gramStart"/>
            <w:r w:rsidRPr="00F47EFB">
              <w:rPr>
                <w:color w:val="FF0000"/>
                <w:sz w:val="22"/>
                <w:szCs w:val="22"/>
              </w:rPr>
              <w:t>2.5)*</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01CC32C6" w14:textId="77777777" w:rsidR="00D2675B" w:rsidRPr="00F47EFB" w:rsidRDefault="00D2675B" w:rsidP="00133CB2">
            <w:pPr>
              <w:rPr>
                <w:color w:val="FF0000"/>
                <w:sz w:val="22"/>
                <w:szCs w:val="22"/>
              </w:rPr>
            </w:pPr>
            <w:r w:rsidRPr="00F47EFB">
              <w:rPr>
                <w:color w:val="FF0000"/>
                <w:sz w:val="22"/>
                <w:szCs w:val="22"/>
              </w:rPr>
              <w:t xml:space="preserve">5.8 (3.6 to </w:t>
            </w:r>
            <w:proofErr w:type="gramStart"/>
            <w:r w:rsidRPr="00F47EFB">
              <w:rPr>
                <w:color w:val="FF0000"/>
                <w:sz w:val="22"/>
                <w:szCs w:val="22"/>
              </w:rPr>
              <w:t>7.9)*</w:t>
            </w:r>
            <w:proofErr w:type="gramEnd"/>
          </w:p>
        </w:tc>
      </w:tr>
      <w:tr w:rsidR="00D2675B" w:rsidRPr="00F47EFB" w14:paraId="519DE9C9"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C28A8D6"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7EE1E378" w14:textId="77777777" w:rsidR="00D2675B" w:rsidRPr="00F47EFB" w:rsidRDefault="00D2675B" w:rsidP="00133CB2">
            <w:pPr>
              <w:rPr>
                <w:color w:val="FF0000"/>
                <w:sz w:val="22"/>
                <w:szCs w:val="22"/>
              </w:rPr>
            </w:pPr>
            <w:r w:rsidRPr="00F47EFB">
              <w:rPr>
                <w:color w:val="FF0000"/>
                <w:sz w:val="22"/>
                <w:szCs w:val="22"/>
              </w:rPr>
              <w:t xml:space="preserve">7.1 (4.8 to </w:t>
            </w:r>
            <w:proofErr w:type="gramStart"/>
            <w:r w:rsidRPr="00F47EFB">
              <w:rPr>
                <w:color w:val="FF0000"/>
                <w:sz w:val="22"/>
                <w:szCs w:val="22"/>
              </w:rPr>
              <w:t>9.4)*</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AE0689B" w14:textId="77777777" w:rsidR="00D2675B" w:rsidRPr="00F47EFB" w:rsidRDefault="00D2675B" w:rsidP="00133CB2">
            <w:pPr>
              <w:rPr>
                <w:color w:val="FF0000"/>
                <w:sz w:val="22"/>
                <w:szCs w:val="22"/>
              </w:rPr>
            </w:pPr>
            <w:r w:rsidRPr="00F47EFB">
              <w:rPr>
                <w:color w:val="FF0000"/>
                <w:sz w:val="22"/>
                <w:szCs w:val="22"/>
              </w:rPr>
              <w:t xml:space="preserve">1.2 (0.2 to </w:t>
            </w:r>
            <w:proofErr w:type="gramStart"/>
            <w:r w:rsidRPr="00F47EFB">
              <w:rPr>
                <w:color w:val="FF0000"/>
                <w:sz w:val="22"/>
                <w:szCs w:val="22"/>
              </w:rPr>
              <w:t>2.3)*</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4E19DF72" w14:textId="77777777" w:rsidR="00D2675B" w:rsidRPr="00F47EFB" w:rsidRDefault="00D2675B" w:rsidP="00133CB2">
            <w:pPr>
              <w:rPr>
                <w:color w:val="FF0000"/>
                <w:sz w:val="22"/>
                <w:szCs w:val="22"/>
              </w:rPr>
            </w:pPr>
            <w:r w:rsidRPr="00F47EFB">
              <w:rPr>
                <w:color w:val="FF0000"/>
                <w:sz w:val="22"/>
                <w:szCs w:val="22"/>
              </w:rPr>
              <w:t xml:space="preserve">5.9 (3.5 to </w:t>
            </w:r>
            <w:proofErr w:type="gramStart"/>
            <w:r w:rsidRPr="00F47EFB">
              <w:rPr>
                <w:color w:val="FF0000"/>
                <w:sz w:val="22"/>
                <w:szCs w:val="22"/>
              </w:rPr>
              <w:t>8.2)*</w:t>
            </w:r>
            <w:proofErr w:type="gramEnd"/>
          </w:p>
        </w:tc>
      </w:tr>
      <w:tr w:rsidR="00D2675B" w:rsidRPr="00F47EFB" w14:paraId="1E876EC1"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21EA7E6"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5D1C0143" w14:textId="77777777" w:rsidR="00D2675B" w:rsidRPr="00F47EFB" w:rsidRDefault="00D2675B" w:rsidP="00133CB2">
            <w:pPr>
              <w:rPr>
                <w:color w:val="FF0000"/>
                <w:sz w:val="22"/>
                <w:szCs w:val="22"/>
              </w:rPr>
            </w:pPr>
            <w:r w:rsidRPr="00F47EFB">
              <w:rPr>
                <w:color w:val="FF0000"/>
                <w:sz w:val="22"/>
                <w:szCs w:val="22"/>
              </w:rPr>
              <w:t xml:space="preserve">6.7 (4.1 to </w:t>
            </w:r>
            <w:proofErr w:type="gramStart"/>
            <w:r w:rsidRPr="00F47EFB">
              <w:rPr>
                <w:color w:val="FF0000"/>
                <w:sz w:val="22"/>
                <w:szCs w:val="22"/>
              </w:rPr>
              <w:t>9.2)*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66957F6" w14:textId="77777777" w:rsidR="00D2675B" w:rsidRPr="00F47EFB" w:rsidRDefault="00D2675B" w:rsidP="00133CB2">
            <w:pPr>
              <w:rPr>
                <w:color w:val="FF0000"/>
                <w:sz w:val="22"/>
                <w:szCs w:val="22"/>
              </w:rPr>
            </w:pPr>
            <w:r w:rsidRPr="00F47EFB">
              <w:rPr>
                <w:color w:val="FF0000"/>
                <w:sz w:val="22"/>
                <w:szCs w:val="22"/>
              </w:rPr>
              <w:t xml:space="preserve">1.5 (0.3 to </w:t>
            </w:r>
            <w:proofErr w:type="gramStart"/>
            <w:r w:rsidRPr="00F47EFB">
              <w:rPr>
                <w:color w:val="FF0000"/>
                <w:sz w:val="22"/>
                <w:szCs w:val="22"/>
              </w:rPr>
              <w:t>2.6)*</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62602C11" w14:textId="77777777" w:rsidR="00D2675B" w:rsidRPr="00F47EFB" w:rsidRDefault="00D2675B" w:rsidP="00133CB2">
            <w:pPr>
              <w:rPr>
                <w:color w:val="FF0000"/>
                <w:sz w:val="22"/>
                <w:szCs w:val="22"/>
              </w:rPr>
            </w:pPr>
            <w:r w:rsidRPr="00F47EFB">
              <w:rPr>
                <w:color w:val="FF0000"/>
                <w:sz w:val="22"/>
                <w:szCs w:val="22"/>
              </w:rPr>
              <w:t xml:space="preserve">5.2 (2.7 to </w:t>
            </w:r>
            <w:proofErr w:type="gramStart"/>
            <w:r w:rsidRPr="00F47EFB">
              <w:rPr>
                <w:color w:val="FF0000"/>
                <w:sz w:val="22"/>
                <w:szCs w:val="22"/>
              </w:rPr>
              <w:t>7.7)*</w:t>
            </w:r>
            <w:proofErr w:type="gramEnd"/>
          </w:p>
        </w:tc>
      </w:tr>
      <w:tr w:rsidR="00D2675B" w:rsidRPr="00F47EFB" w14:paraId="434D10CE"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CB0AF24"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313BC76E" w14:textId="77777777" w:rsidR="00D2675B" w:rsidRPr="00F47EFB" w:rsidRDefault="00D2675B" w:rsidP="00133CB2">
            <w:pPr>
              <w:rPr>
                <w:color w:val="FF0000"/>
                <w:sz w:val="22"/>
                <w:szCs w:val="22"/>
              </w:rPr>
            </w:pPr>
            <w:r w:rsidRPr="00F47EFB">
              <w:rPr>
                <w:color w:val="FF0000"/>
                <w:sz w:val="22"/>
                <w:szCs w:val="22"/>
              </w:rPr>
              <w:t xml:space="preserve">6.0 (3.3 to </w:t>
            </w:r>
            <w:proofErr w:type="gramStart"/>
            <w:r w:rsidRPr="00F47EFB">
              <w:rPr>
                <w:color w:val="FF0000"/>
                <w:sz w:val="22"/>
                <w:szCs w:val="22"/>
              </w:rPr>
              <w:t>8.8)*</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5D5E8826" w14:textId="77777777" w:rsidR="00D2675B" w:rsidRPr="00F47EFB" w:rsidRDefault="00D2675B" w:rsidP="00133CB2">
            <w:pPr>
              <w:rPr>
                <w:color w:val="FF0000"/>
                <w:sz w:val="22"/>
                <w:szCs w:val="22"/>
              </w:rPr>
            </w:pPr>
            <w:r w:rsidRPr="00F47EFB">
              <w:rPr>
                <w:color w:val="FF0000"/>
                <w:sz w:val="22"/>
                <w:szCs w:val="22"/>
              </w:rPr>
              <w:t xml:space="preserve">1.8 (0.5 to </w:t>
            </w:r>
            <w:proofErr w:type="gramStart"/>
            <w:r w:rsidRPr="00F47EFB">
              <w:rPr>
                <w:color w:val="FF0000"/>
                <w:sz w:val="22"/>
                <w:szCs w:val="22"/>
              </w:rPr>
              <w:t>3.0)*</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0E99F4B2" w14:textId="77777777" w:rsidR="00D2675B" w:rsidRPr="00F47EFB" w:rsidRDefault="00D2675B" w:rsidP="00133CB2">
            <w:pPr>
              <w:rPr>
                <w:color w:val="FF0000"/>
                <w:sz w:val="22"/>
                <w:szCs w:val="22"/>
              </w:rPr>
            </w:pPr>
            <w:r w:rsidRPr="00F47EFB">
              <w:rPr>
                <w:color w:val="FF0000"/>
                <w:sz w:val="22"/>
                <w:szCs w:val="22"/>
              </w:rPr>
              <w:t xml:space="preserve">4.3 (1.5 to </w:t>
            </w:r>
            <w:proofErr w:type="gramStart"/>
            <w:r w:rsidRPr="00F47EFB">
              <w:rPr>
                <w:color w:val="FF0000"/>
                <w:sz w:val="22"/>
                <w:szCs w:val="22"/>
              </w:rPr>
              <w:t>7.1)*</w:t>
            </w:r>
            <w:proofErr w:type="gramEnd"/>
          </w:p>
        </w:tc>
      </w:tr>
      <w:tr w:rsidR="00D2675B" w:rsidRPr="00F47EFB" w14:paraId="573A394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E8A74E4" w14:textId="77777777" w:rsidR="00D2675B" w:rsidRPr="00F47EFB" w:rsidRDefault="00D2675B" w:rsidP="00133CB2">
            <w:pPr>
              <w:rPr>
                <w:color w:val="000000"/>
                <w:sz w:val="22"/>
                <w:szCs w:val="22"/>
              </w:rPr>
            </w:pPr>
            <w:r w:rsidRPr="00F47EFB">
              <w:rPr>
                <w:color w:val="000000"/>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20B348AA"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18F762B9"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65931930" w14:textId="77777777" w:rsidR="00D2675B" w:rsidRPr="00F47EFB" w:rsidRDefault="00D2675B" w:rsidP="00133CB2">
            <w:pPr>
              <w:rPr>
                <w:color w:val="FF0000"/>
                <w:sz w:val="22"/>
                <w:szCs w:val="22"/>
              </w:rPr>
            </w:pPr>
            <w:r w:rsidRPr="00F47EFB">
              <w:rPr>
                <w:color w:val="FF0000"/>
                <w:sz w:val="22"/>
                <w:szCs w:val="22"/>
              </w:rPr>
              <w:t> </w:t>
            </w:r>
          </w:p>
        </w:tc>
      </w:tr>
      <w:tr w:rsidR="00D2675B" w:rsidRPr="00F47EFB" w14:paraId="28D3AF61"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FB52A44"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1423771B" w14:textId="77777777" w:rsidR="00D2675B" w:rsidRPr="00F47EFB" w:rsidRDefault="00D2675B" w:rsidP="00133CB2">
            <w:pPr>
              <w:rPr>
                <w:color w:val="FF0000"/>
                <w:sz w:val="22"/>
                <w:szCs w:val="22"/>
              </w:rPr>
            </w:pPr>
            <w:r w:rsidRPr="00F47EFB">
              <w:rPr>
                <w:color w:val="FF0000"/>
                <w:sz w:val="22"/>
                <w:szCs w:val="22"/>
              </w:rPr>
              <w:t xml:space="preserve">2.5 (0.5 to </w:t>
            </w:r>
            <w:proofErr w:type="gramStart"/>
            <w:r w:rsidRPr="00F47EFB">
              <w:rPr>
                <w:color w:val="FF0000"/>
                <w:sz w:val="22"/>
                <w:szCs w:val="22"/>
              </w:rPr>
              <w:t>4.5)*</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2F9CF8C9" w14:textId="77777777" w:rsidR="00D2675B" w:rsidRPr="00F47EFB" w:rsidRDefault="00D2675B" w:rsidP="00133CB2">
            <w:pPr>
              <w:rPr>
                <w:color w:val="000000" w:themeColor="text1"/>
                <w:sz w:val="22"/>
                <w:szCs w:val="22"/>
              </w:rPr>
            </w:pPr>
            <w:r w:rsidRPr="00F47EFB">
              <w:rPr>
                <w:color w:val="000000" w:themeColor="text1"/>
                <w:sz w:val="22"/>
                <w:szCs w:val="22"/>
              </w:rPr>
              <w:t>0.3 (-0.8 to 1.4)</w:t>
            </w:r>
          </w:p>
        </w:tc>
        <w:tc>
          <w:tcPr>
            <w:tcW w:w="2759" w:type="dxa"/>
            <w:tcBorders>
              <w:top w:val="nil"/>
              <w:left w:val="nil"/>
              <w:bottom w:val="single" w:sz="4" w:space="0" w:color="auto"/>
              <w:right w:val="single" w:sz="4" w:space="0" w:color="auto"/>
            </w:tcBorders>
            <w:shd w:val="clear" w:color="auto" w:fill="auto"/>
            <w:noWrap/>
            <w:vAlign w:val="bottom"/>
            <w:hideMark/>
          </w:tcPr>
          <w:p w14:paraId="340116C7" w14:textId="77777777" w:rsidR="00D2675B" w:rsidRPr="00F47EFB" w:rsidRDefault="00D2675B" w:rsidP="00133CB2">
            <w:pPr>
              <w:rPr>
                <w:color w:val="FF0000"/>
                <w:sz w:val="22"/>
                <w:szCs w:val="22"/>
              </w:rPr>
            </w:pPr>
            <w:r w:rsidRPr="00F47EFB">
              <w:rPr>
                <w:color w:val="FF0000"/>
                <w:sz w:val="22"/>
                <w:szCs w:val="22"/>
              </w:rPr>
              <w:t xml:space="preserve">2.8 (0.8 to </w:t>
            </w:r>
            <w:proofErr w:type="gramStart"/>
            <w:r w:rsidRPr="00F47EFB">
              <w:rPr>
                <w:color w:val="FF0000"/>
                <w:sz w:val="22"/>
                <w:szCs w:val="22"/>
              </w:rPr>
              <w:t>4.7)*</w:t>
            </w:r>
            <w:proofErr w:type="gramEnd"/>
          </w:p>
        </w:tc>
      </w:tr>
      <w:tr w:rsidR="00D2675B" w:rsidRPr="00F47EFB" w14:paraId="2B53B9EF"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BFBE2F8" w14:textId="77777777" w:rsidR="00D2675B" w:rsidRPr="00F47EFB" w:rsidRDefault="00D2675B" w:rsidP="00133CB2">
            <w:pPr>
              <w:rPr>
                <w:color w:val="000000"/>
                <w:sz w:val="22"/>
                <w:szCs w:val="22"/>
              </w:rPr>
            </w:pPr>
            <w:r w:rsidRPr="00F47EFB">
              <w:rPr>
                <w:color w:val="000000"/>
                <w:sz w:val="22"/>
                <w:szCs w:val="22"/>
              </w:rPr>
              <w:lastRenderedPageBreak/>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693F2FEA" w14:textId="77777777" w:rsidR="00D2675B" w:rsidRPr="00F47EFB" w:rsidRDefault="00D2675B" w:rsidP="00133CB2">
            <w:pPr>
              <w:rPr>
                <w:color w:val="FF0000"/>
                <w:sz w:val="22"/>
                <w:szCs w:val="22"/>
              </w:rPr>
            </w:pPr>
            <w:r w:rsidRPr="00F47EFB">
              <w:rPr>
                <w:color w:val="FF0000"/>
                <w:sz w:val="22"/>
                <w:szCs w:val="22"/>
              </w:rPr>
              <w:t xml:space="preserve">3.3 (1.0 to </w:t>
            </w:r>
            <w:proofErr w:type="gramStart"/>
            <w:r w:rsidRPr="00F47EFB">
              <w:rPr>
                <w:color w:val="FF0000"/>
                <w:sz w:val="22"/>
                <w:szCs w:val="22"/>
              </w:rPr>
              <w:t>5.5)*</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81E0C75" w14:textId="77777777" w:rsidR="00D2675B" w:rsidRPr="00F47EFB" w:rsidRDefault="00D2675B" w:rsidP="00133CB2">
            <w:pPr>
              <w:rPr>
                <w:color w:val="000000" w:themeColor="text1"/>
                <w:sz w:val="22"/>
                <w:szCs w:val="22"/>
              </w:rPr>
            </w:pPr>
            <w:r w:rsidRPr="00F47EFB">
              <w:rPr>
                <w:color w:val="000000" w:themeColor="text1"/>
                <w:sz w:val="22"/>
                <w:szCs w:val="22"/>
              </w:rPr>
              <w:t>-0.1 (-1.3 to 1.1)</w:t>
            </w:r>
          </w:p>
        </w:tc>
        <w:tc>
          <w:tcPr>
            <w:tcW w:w="2759" w:type="dxa"/>
            <w:tcBorders>
              <w:top w:val="nil"/>
              <w:left w:val="nil"/>
              <w:bottom w:val="single" w:sz="4" w:space="0" w:color="auto"/>
              <w:right w:val="single" w:sz="4" w:space="0" w:color="auto"/>
            </w:tcBorders>
            <w:shd w:val="clear" w:color="auto" w:fill="auto"/>
            <w:noWrap/>
            <w:vAlign w:val="bottom"/>
            <w:hideMark/>
          </w:tcPr>
          <w:p w14:paraId="73D0C648" w14:textId="77777777" w:rsidR="00D2675B" w:rsidRPr="00F47EFB" w:rsidRDefault="00D2675B" w:rsidP="00133CB2">
            <w:pPr>
              <w:rPr>
                <w:color w:val="FF0000"/>
                <w:sz w:val="22"/>
                <w:szCs w:val="22"/>
              </w:rPr>
            </w:pPr>
            <w:r w:rsidRPr="00F47EFB">
              <w:rPr>
                <w:color w:val="FF0000"/>
                <w:sz w:val="22"/>
                <w:szCs w:val="22"/>
              </w:rPr>
              <w:t xml:space="preserve">2.9 (0.7 to </w:t>
            </w:r>
            <w:proofErr w:type="gramStart"/>
            <w:r w:rsidRPr="00F47EFB">
              <w:rPr>
                <w:color w:val="FF0000"/>
                <w:sz w:val="22"/>
                <w:szCs w:val="22"/>
              </w:rPr>
              <w:t>5.2)*</w:t>
            </w:r>
            <w:proofErr w:type="gramEnd"/>
          </w:p>
        </w:tc>
      </w:tr>
      <w:tr w:rsidR="00D2675B" w:rsidRPr="00F47EFB" w14:paraId="102CAF37"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610D061"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0E16E8D1" w14:textId="77777777" w:rsidR="00D2675B" w:rsidRPr="00F47EFB" w:rsidRDefault="00D2675B" w:rsidP="00133CB2">
            <w:pPr>
              <w:rPr>
                <w:color w:val="FF0000"/>
                <w:sz w:val="22"/>
                <w:szCs w:val="22"/>
              </w:rPr>
            </w:pPr>
            <w:r w:rsidRPr="00F47EFB">
              <w:rPr>
                <w:color w:val="FF0000"/>
                <w:sz w:val="22"/>
                <w:szCs w:val="22"/>
              </w:rPr>
              <w:t xml:space="preserve">3.2 (0.7 to </w:t>
            </w:r>
            <w:proofErr w:type="gramStart"/>
            <w:r w:rsidRPr="00F47EFB">
              <w:rPr>
                <w:color w:val="FF0000"/>
                <w:sz w:val="22"/>
                <w:szCs w:val="22"/>
              </w:rPr>
              <w:t>5.7)*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FEE49A8" w14:textId="77777777" w:rsidR="00D2675B" w:rsidRPr="00F47EFB" w:rsidRDefault="00D2675B" w:rsidP="00133CB2">
            <w:pPr>
              <w:rPr>
                <w:color w:val="000000" w:themeColor="text1"/>
                <w:sz w:val="22"/>
                <w:szCs w:val="22"/>
              </w:rPr>
            </w:pPr>
            <w:r w:rsidRPr="00F47EFB">
              <w:rPr>
                <w:color w:val="000000" w:themeColor="text1"/>
                <w:sz w:val="22"/>
                <w:szCs w:val="22"/>
              </w:rPr>
              <w:t>0.2 (-1.1 to 1.5)</w:t>
            </w:r>
          </w:p>
        </w:tc>
        <w:tc>
          <w:tcPr>
            <w:tcW w:w="2759" w:type="dxa"/>
            <w:tcBorders>
              <w:top w:val="nil"/>
              <w:left w:val="nil"/>
              <w:bottom w:val="single" w:sz="4" w:space="0" w:color="auto"/>
              <w:right w:val="single" w:sz="4" w:space="0" w:color="auto"/>
            </w:tcBorders>
            <w:shd w:val="clear" w:color="auto" w:fill="auto"/>
            <w:noWrap/>
            <w:vAlign w:val="bottom"/>
            <w:hideMark/>
          </w:tcPr>
          <w:p w14:paraId="138C808F" w14:textId="77777777" w:rsidR="00D2675B" w:rsidRPr="00F47EFB" w:rsidRDefault="00D2675B" w:rsidP="00133CB2">
            <w:pPr>
              <w:rPr>
                <w:color w:val="000000" w:themeColor="text1"/>
                <w:sz w:val="22"/>
                <w:szCs w:val="22"/>
              </w:rPr>
            </w:pPr>
            <w:r w:rsidRPr="00F47EFB">
              <w:rPr>
                <w:color w:val="000000" w:themeColor="text1"/>
                <w:sz w:val="22"/>
                <w:szCs w:val="22"/>
              </w:rPr>
              <w:t>2.3 (-0.3 to 4.8)</w:t>
            </w:r>
          </w:p>
        </w:tc>
      </w:tr>
      <w:tr w:rsidR="00D2675B" w:rsidRPr="00F47EFB" w14:paraId="0BCF89B4"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D4A8C7A"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4FFBE056" w14:textId="77777777" w:rsidR="00D2675B" w:rsidRPr="00F47EFB" w:rsidRDefault="00D2675B" w:rsidP="00133CB2">
            <w:pPr>
              <w:rPr>
                <w:color w:val="FF0000"/>
                <w:sz w:val="22"/>
                <w:szCs w:val="22"/>
              </w:rPr>
            </w:pPr>
            <w:r w:rsidRPr="00F47EFB">
              <w:rPr>
                <w:color w:val="FF0000"/>
                <w:sz w:val="22"/>
                <w:szCs w:val="22"/>
              </w:rPr>
              <w:t xml:space="preserve">3.2 (0.3 to </w:t>
            </w:r>
            <w:proofErr w:type="gramStart"/>
            <w:r w:rsidRPr="00F47EFB">
              <w:rPr>
                <w:color w:val="FF0000"/>
                <w:sz w:val="22"/>
                <w:szCs w:val="22"/>
              </w:rPr>
              <w:t>6.1)*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CDA300B" w14:textId="77777777" w:rsidR="00D2675B" w:rsidRPr="00F47EFB" w:rsidRDefault="00D2675B" w:rsidP="00133CB2">
            <w:pPr>
              <w:rPr>
                <w:color w:val="000000" w:themeColor="text1"/>
                <w:sz w:val="22"/>
                <w:szCs w:val="22"/>
              </w:rPr>
            </w:pPr>
            <w:r w:rsidRPr="00F47EFB">
              <w:rPr>
                <w:color w:val="000000" w:themeColor="text1"/>
                <w:sz w:val="22"/>
                <w:szCs w:val="22"/>
              </w:rPr>
              <w:t>0.5 (-0.9 to 1.9)</w:t>
            </w:r>
          </w:p>
        </w:tc>
        <w:tc>
          <w:tcPr>
            <w:tcW w:w="2759" w:type="dxa"/>
            <w:tcBorders>
              <w:top w:val="nil"/>
              <w:left w:val="nil"/>
              <w:bottom w:val="single" w:sz="4" w:space="0" w:color="auto"/>
              <w:right w:val="single" w:sz="4" w:space="0" w:color="auto"/>
            </w:tcBorders>
            <w:shd w:val="clear" w:color="auto" w:fill="auto"/>
            <w:noWrap/>
            <w:vAlign w:val="bottom"/>
            <w:hideMark/>
          </w:tcPr>
          <w:p w14:paraId="2971BF95" w14:textId="77777777" w:rsidR="00D2675B" w:rsidRPr="00F47EFB" w:rsidRDefault="00D2675B" w:rsidP="00133CB2">
            <w:pPr>
              <w:rPr>
                <w:color w:val="000000" w:themeColor="text1"/>
                <w:sz w:val="22"/>
                <w:szCs w:val="22"/>
              </w:rPr>
            </w:pPr>
            <w:r w:rsidRPr="00F47EFB">
              <w:rPr>
                <w:color w:val="000000" w:themeColor="text1"/>
                <w:sz w:val="22"/>
                <w:szCs w:val="22"/>
              </w:rPr>
              <w:t>1.6 (-1.3 to 4.6)</w:t>
            </w:r>
          </w:p>
        </w:tc>
      </w:tr>
      <w:tr w:rsidR="00D2675B" w:rsidRPr="00F47EFB" w14:paraId="4CCBF0AC"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3E27850" w14:textId="77777777" w:rsidR="00D2675B" w:rsidRPr="00F47EFB" w:rsidRDefault="00D2675B" w:rsidP="00133CB2">
            <w:pPr>
              <w:rPr>
                <w:b/>
                <w:bCs/>
                <w:color w:val="000000"/>
                <w:sz w:val="22"/>
                <w:szCs w:val="22"/>
              </w:rPr>
            </w:pPr>
            <w:r w:rsidRPr="00F47EFB">
              <w:rPr>
                <w:b/>
                <w:bCs/>
                <w:color w:val="000000"/>
                <w:sz w:val="22"/>
                <w:szCs w:val="22"/>
              </w:rPr>
              <w:t>Firearm injuries</w:t>
            </w:r>
          </w:p>
        </w:tc>
        <w:tc>
          <w:tcPr>
            <w:tcW w:w="2552" w:type="dxa"/>
            <w:tcBorders>
              <w:top w:val="nil"/>
              <w:left w:val="nil"/>
              <w:bottom w:val="single" w:sz="4" w:space="0" w:color="auto"/>
              <w:right w:val="single" w:sz="4" w:space="0" w:color="auto"/>
            </w:tcBorders>
            <w:shd w:val="clear" w:color="auto" w:fill="auto"/>
            <w:vAlign w:val="bottom"/>
            <w:hideMark/>
          </w:tcPr>
          <w:p w14:paraId="122E5834" w14:textId="77777777" w:rsidR="00D2675B" w:rsidRPr="00F47EFB" w:rsidRDefault="00D2675B" w:rsidP="00133CB2">
            <w:pPr>
              <w:rPr>
                <w:b/>
                <w:bCs/>
                <w:color w:val="FF0000"/>
                <w:sz w:val="22"/>
                <w:szCs w:val="22"/>
              </w:rPr>
            </w:pPr>
            <w:r w:rsidRPr="00F47EFB">
              <w:rPr>
                <w:b/>
                <w:bCs/>
                <w:color w:val="FF0000"/>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16FA6CC7" w14:textId="77777777" w:rsidR="00D2675B" w:rsidRPr="00F47EFB" w:rsidRDefault="00D2675B"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202BD660" w14:textId="77777777" w:rsidR="00D2675B" w:rsidRPr="00F47EFB" w:rsidRDefault="00D2675B" w:rsidP="00133CB2">
            <w:pPr>
              <w:rPr>
                <w:b/>
                <w:bCs/>
                <w:color w:val="000000" w:themeColor="text1"/>
                <w:sz w:val="22"/>
                <w:szCs w:val="22"/>
              </w:rPr>
            </w:pPr>
            <w:r w:rsidRPr="00F47EFB">
              <w:rPr>
                <w:b/>
                <w:bCs/>
                <w:color w:val="000000" w:themeColor="text1"/>
                <w:sz w:val="22"/>
                <w:szCs w:val="22"/>
              </w:rPr>
              <w:t> </w:t>
            </w:r>
          </w:p>
        </w:tc>
      </w:tr>
      <w:tr w:rsidR="00D2675B" w:rsidRPr="00F47EFB" w14:paraId="3C2C6EF6"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6DCE17B" w14:textId="77777777" w:rsidR="00D2675B" w:rsidRPr="00F47EFB" w:rsidRDefault="00D2675B" w:rsidP="00133CB2">
            <w:pPr>
              <w:rPr>
                <w:color w:val="000000"/>
                <w:sz w:val="22"/>
                <w:szCs w:val="22"/>
              </w:rPr>
            </w:pPr>
            <w:r w:rsidRPr="00F47EFB">
              <w:rPr>
                <w:color w:val="000000"/>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22C31436"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30EB1E01"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46EAE3A8"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24131DF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FA99F6C"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7955B3B8"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67DC909A" w14:textId="77777777" w:rsidR="00D2675B" w:rsidRPr="00F47EFB" w:rsidRDefault="00D2675B" w:rsidP="00133CB2">
            <w:pPr>
              <w:rPr>
                <w:color w:val="000000" w:themeColor="text1"/>
                <w:sz w:val="22"/>
                <w:szCs w:val="22"/>
              </w:rPr>
            </w:pPr>
            <w:r w:rsidRPr="00F47EFB">
              <w:rPr>
                <w:color w:val="000000" w:themeColor="text1"/>
                <w:sz w:val="22"/>
                <w:szCs w:val="22"/>
              </w:rPr>
              <w:t>-7.0 (-14.1 to 0.1)</w:t>
            </w:r>
          </w:p>
        </w:tc>
        <w:tc>
          <w:tcPr>
            <w:tcW w:w="2759" w:type="dxa"/>
            <w:tcBorders>
              <w:top w:val="nil"/>
              <w:left w:val="nil"/>
              <w:bottom w:val="single" w:sz="4" w:space="0" w:color="auto"/>
              <w:right w:val="single" w:sz="4" w:space="0" w:color="auto"/>
            </w:tcBorders>
            <w:shd w:val="clear" w:color="auto" w:fill="auto"/>
            <w:noWrap/>
            <w:vAlign w:val="bottom"/>
            <w:hideMark/>
          </w:tcPr>
          <w:p w14:paraId="13A46067"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6DF0283B"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C708E2E"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550B3634"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2A2B4B46" w14:textId="77777777" w:rsidR="00D2675B" w:rsidRPr="00F47EFB" w:rsidRDefault="00D2675B" w:rsidP="00133CB2">
            <w:pPr>
              <w:rPr>
                <w:color w:val="000000" w:themeColor="text1"/>
                <w:sz w:val="22"/>
                <w:szCs w:val="22"/>
              </w:rPr>
            </w:pPr>
            <w:r w:rsidRPr="00F47EFB">
              <w:rPr>
                <w:color w:val="000000" w:themeColor="text1"/>
                <w:sz w:val="22"/>
                <w:szCs w:val="22"/>
              </w:rPr>
              <w:t>-6.2 (-13.4 to 1.0)</w:t>
            </w:r>
          </w:p>
        </w:tc>
        <w:tc>
          <w:tcPr>
            <w:tcW w:w="2759" w:type="dxa"/>
            <w:tcBorders>
              <w:top w:val="nil"/>
              <w:left w:val="nil"/>
              <w:bottom w:val="single" w:sz="4" w:space="0" w:color="auto"/>
              <w:right w:val="single" w:sz="4" w:space="0" w:color="auto"/>
            </w:tcBorders>
            <w:shd w:val="clear" w:color="auto" w:fill="auto"/>
            <w:noWrap/>
            <w:vAlign w:val="bottom"/>
            <w:hideMark/>
          </w:tcPr>
          <w:p w14:paraId="59F382DC"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6D27FD6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144585E"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25FEEE95"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40139B34" w14:textId="77777777" w:rsidR="00D2675B" w:rsidRPr="00F47EFB" w:rsidRDefault="00D2675B" w:rsidP="00133CB2">
            <w:pPr>
              <w:rPr>
                <w:color w:val="000000" w:themeColor="text1"/>
                <w:sz w:val="22"/>
                <w:szCs w:val="22"/>
              </w:rPr>
            </w:pPr>
            <w:r w:rsidRPr="00F47EFB">
              <w:rPr>
                <w:color w:val="000000" w:themeColor="text1"/>
                <w:sz w:val="22"/>
                <w:szCs w:val="22"/>
              </w:rPr>
              <w:t>-5.0 (-12.3 to 2.4)</w:t>
            </w:r>
          </w:p>
        </w:tc>
        <w:tc>
          <w:tcPr>
            <w:tcW w:w="2759" w:type="dxa"/>
            <w:tcBorders>
              <w:top w:val="nil"/>
              <w:left w:val="nil"/>
              <w:bottom w:val="single" w:sz="4" w:space="0" w:color="auto"/>
              <w:right w:val="single" w:sz="4" w:space="0" w:color="auto"/>
            </w:tcBorders>
            <w:shd w:val="clear" w:color="auto" w:fill="auto"/>
            <w:noWrap/>
            <w:vAlign w:val="bottom"/>
            <w:hideMark/>
          </w:tcPr>
          <w:p w14:paraId="4B35E1E5"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14487107"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23087B9"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0AD38613"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6FCB2D6A" w14:textId="77777777" w:rsidR="00D2675B" w:rsidRPr="00F47EFB" w:rsidRDefault="00D2675B" w:rsidP="00133CB2">
            <w:pPr>
              <w:rPr>
                <w:color w:val="000000" w:themeColor="text1"/>
                <w:sz w:val="22"/>
                <w:szCs w:val="22"/>
              </w:rPr>
            </w:pPr>
            <w:r w:rsidRPr="00F47EFB">
              <w:rPr>
                <w:color w:val="000000" w:themeColor="text1"/>
                <w:sz w:val="22"/>
                <w:szCs w:val="22"/>
              </w:rPr>
              <w:t>-6.1 (-13.7 to 1.5)</w:t>
            </w:r>
          </w:p>
        </w:tc>
        <w:tc>
          <w:tcPr>
            <w:tcW w:w="2759" w:type="dxa"/>
            <w:tcBorders>
              <w:top w:val="nil"/>
              <w:left w:val="nil"/>
              <w:bottom w:val="single" w:sz="4" w:space="0" w:color="auto"/>
              <w:right w:val="single" w:sz="4" w:space="0" w:color="auto"/>
            </w:tcBorders>
            <w:shd w:val="clear" w:color="auto" w:fill="auto"/>
            <w:noWrap/>
            <w:vAlign w:val="bottom"/>
            <w:hideMark/>
          </w:tcPr>
          <w:p w14:paraId="609A2348"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04EE4D94"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A24D44A" w14:textId="77777777" w:rsidR="00D2675B" w:rsidRPr="00F47EFB" w:rsidRDefault="00D2675B" w:rsidP="00133CB2">
            <w:pPr>
              <w:rPr>
                <w:color w:val="000000"/>
                <w:sz w:val="22"/>
                <w:szCs w:val="22"/>
              </w:rPr>
            </w:pPr>
            <w:r w:rsidRPr="00F47EFB">
              <w:rPr>
                <w:color w:val="000000"/>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31F0DDF2"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007F5633"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301A885E"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745ED06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522D40F"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642E28DD"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59E28D89" w14:textId="77777777" w:rsidR="00D2675B" w:rsidRPr="00F47EFB" w:rsidRDefault="00D2675B" w:rsidP="00133CB2">
            <w:pPr>
              <w:rPr>
                <w:color w:val="000000" w:themeColor="text1"/>
                <w:sz w:val="22"/>
                <w:szCs w:val="22"/>
              </w:rPr>
            </w:pPr>
            <w:r w:rsidRPr="00F47EFB">
              <w:rPr>
                <w:color w:val="000000" w:themeColor="text1"/>
                <w:sz w:val="22"/>
                <w:szCs w:val="22"/>
              </w:rPr>
              <w:t>-0.2 (-10.3 to 9.9)</w:t>
            </w:r>
          </w:p>
        </w:tc>
        <w:tc>
          <w:tcPr>
            <w:tcW w:w="2759" w:type="dxa"/>
            <w:tcBorders>
              <w:top w:val="nil"/>
              <w:left w:val="nil"/>
              <w:bottom w:val="single" w:sz="4" w:space="0" w:color="auto"/>
              <w:right w:val="single" w:sz="4" w:space="0" w:color="auto"/>
            </w:tcBorders>
            <w:shd w:val="clear" w:color="auto" w:fill="auto"/>
            <w:noWrap/>
            <w:vAlign w:val="bottom"/>
            <w:hideMark/>
          </w:tcPr>
          <w:p w14:paraId="635CA625"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3C97335C"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46ED084"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5A425FF2"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3F67BAD4" w14:textId="77777777" w:rsidR="00D2675B" w:rsidRPr="00F47EFB" w:rsidRDefault="00D2675B" w:rsidP="00133CB2">
            <w:pPr>
              <w:rPr>
                <w:color w:val="000000" w:themeColor="text1"/>
                <w:sz w:val="22"/>
                <w:szCs w:val="22"/>
              </w:rPr>
            </w:pPr>
            <w:r w:rsidRPr="00F47EFB">
              <w:rPr>
                <w:color w:val="000000" w:themeColor="text1"/>
                <w:sz w:val="22"/>
                <w:szCs w:val="22"/>
              </w:rPr>
              <w:t>-3.1 (-13.1 to 7.0)</w:t>
            </w:r>
          </w:p>
        </w:tc>
        <w:tc>
          <w:tcPr>
            <w:tcW w:w="2759" w:type="dxa"/>
            <w:tcBorders>
              <w:top w:val="nil"/>
              <w:left w:val="nil"/>
              <w:bottom w:val="single" w:sz="4" w:space="0" w:color="auto"/>
              <w:right w:val="single" w:sz="4" w:space="0" w:color="auto"/>
            </w:tcBorders>
            <w:shd w:val="clear" w:color="auto" w:fill="auto"/>
            <w:noWrap/>
            <w:vAlign w:val="bottom"/>
            <w:hideMark/>
          </w:tcPr>
          <w:p w14:paraId="097730C9"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5ADAFD7A"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F9A2DF0"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28E0F7AD"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598A771F" w14:textId="77777777" w:rsidR="00D2675B" w:rsidRPr="00F47EFB" w:rsidRDefault="00D2675B" w:rsidP="00133CB2">
            <w:pPr>
              <w:rPr>
                <w:color w:val="000000" w:themeColor="text1"/>
                <w:sz w:val="22"/>
                <w:szCs w:val="22"/>
              </w:rPr>
            </w:pPr>
            <w:r w:rsidRPr="00F47EFB">
              <w:rPr>
                <w:color w:val="000000" w:themeColor="text1"/>
                <w:sz w:val="22"/>
                <w:szCs w:val="22"/>
              </w:rPr>
              <w:t>0.0 (-10.3 to 10.4)</w:t>
            </w:r>
          </w:p>
        </w:tc>
        <w:tc>
          <w:tcPr>
            <w:tcW w:w="2759" w:type="dxa"/>
            <w:tcBorders>
              <w:top w:val="nil"/>
              <w:left w:val="nil"/>
              <w:bottom w:val="single" w:sz="4" w:space="0" w:color="auto"/>
              <w:right w:val="single" w:sz="4" w:space="0" w:color="auto"/>
            </w:tcBorders>
            <w:shd w:val="clear" w:color="auto" w:fill="auto"/>
            <w:noWrap/>
            <w:vAlign w:val="bottom"/>
            <w:hideMark/>
          </w:tcPr>
          <w:p w14:paraId="3008C0D8"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20AFE2B0"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E3B1773"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5BFF605B"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6F206B22" w14:textId="77777777" w:rsidR="00D2675B" w:rsidRPr="00F47EFB" w:rsidRDefault="00D2675B" w:rsidP="00133CB2">
            <w:pPr>
              <w:rPr>
                <w:color w:val="000000" w:themeColor="text1"/>
                <w:sz w:val="22"/>
                <w:szCs w:val="22"/>
              </w:rPr>
            </w:pPr>
            <w:r w:rsidRPr="00F47EFB">
              <w:rPr>
                <w:color w:val="000000" w:themeColor="text1"/>
                <w:sz w:val="22"/>
                <w:szCs w:val="22"/>
              </w:rPr>
              <w:t>0.1 (-10.3 to 10.5)</w:t>
            </w:r>
          </w:p>
        </w:tc>
        <w:tc>
          <w:tcPr>
            <w:tcW w:w="2759" w:type="dxa"/>
            <w:tcBorders>
              <w:top w:val="nil"/>
              <w:left w:val="nil"/>
              <w:bottom w:val="single" w:sz="4" w:space="0" w:color="auto"/>
              <w:right w:val="single" w:sz="4" w:space="0" w:color="auto"/>
            </w:tcBorders>
            <w:shd w:val="clear" w:color="auto" w:fill="auto"/>
            <w:noWrap/>
            <w:vAlign w:val="bottom"/>
            <w:hideMark/>
          </w:tcPr>
          <w:p w14:paraId="49BADCA8"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72E51DA9" w14:textId="77777777" w:rsidTr="00133CB2">
        <w:trPr>
          <w:trHeight w:val="4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698429F" w14:textId="77777777" w:rsidR="00D2675B" w:rsidRPr="00F47EFB" w:rsidRDefault="00D2675B" w:rsidP="00133CB2">
            <w:pPr>
              <w:rPr>
                <w:b/>
                <w:bCs/>
                <w:color w:val="000000"/>
                <w:sz w:val="22"/>
                <w:szCs w:val="22"/>
              </w:rPr>
            </w:pPr>
            <w:r w:rsidRPr="00F47EFB">
              <w:rPr>
                <w:b/>
                <w:bCs/>
                <w:color w:val="000000"/>
                <w:sz w:val="22"/>
                <w:szCs w:val="22"/>
              </w:rPr>
              <w:t>Ambulance-transported</w:t>
            </w:r>
          </w:p>
        </w:tc>
        <w:tc>
          <w:tcPr>
            <w:tcW w:w="2552" w:type="dxa"/>
            <w:tcBorders>
              <w:top w:val="nil"/>
              <w:left w:val="nil"/>
              <w:bottom w:val="single" w:sz="4" w:space="0" w:color="auto"/>
              <w:right w:val="single" w:sz="4" w:space="0" w:color="auto"/>
            </w:tcBorders>
            <w:shd w:val="clear" w:color="auto" w:fill="auto"/>
            <w:vAlign w:val="bottom"/>
            <w:hideMark/>
          </w:tcPr>
          <w:p w14:paraId="6A408894" w14:textId="77777777" w:rsidR="00D2675B" w:rsidRPr="00F47EFB" w:rsidRDefault="00D2675B" w:rsidP="00133CB2">
            <w:pPr>
              <w:rPr>
                <w:b/>
                <w:bCs/>
                <w:color w:val="FF0000"/>
                <w:sz w:val="22"/>
                <w:szCs w:val="22"/>
              </w:rPr>
            </w:pPr>
            <w:r w:rsidRPr="00F47EFB">
              <w:rPr>
                <w:b/>
                <w:bCs/>
                <w:color w:val="FF0000"/>
                <w:sz w:val="22"/>
                <w:szCs w:val="22"/>
              </w:rPr>
              <w:t> </w:t>
            </w:r>
          </w:p>
        </w:tc>
        <w:tc>
          <w:tcPr>
            <w:tcW w:w="2531" w:type="dxa"/>
            <w:tcBorders>
              <w:top w:val="nil"/>
              <w:left w:val="nil"/>
              <w:bottom w:val="single" w:sz="4" w:space="0" w:color="auto"/>
              <w:right w:val="single" w:sz="4" w:space="0" w:color="auto"/>
            </w:tcBorders>
            <w:shd w:val="clear" w:color="auto" w:fill="auto"/>
            <w:vAlign w:val="bottom"/>
            <w:hideMark/>
          </w:tcPr>
          <w:p w14:paraId="48C48628" w14:textId="77777777" w:rsidR="00D2675B" w:rsidRPr="00F47EFB" w:rsidRDefault="00D2675B" w:rsidP="00133CB2">
            <w:pPr>
              <w:rPr>
                <w:b/>
                <w:bCs/>
                <w:color w:val="000000" w:themeColor="text1"/>
                <w:sz w:val="22"/>
                <w:szCs w:val="22"/>
              </w:rPr>
            </w:pPr>
            <w:r w:rsidRPr="00F47EFB">
              <w:rPr>
                <w:b/>
                <w:bCs/>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vAlign w:val="bottom"/>
            <w:hideMark/>
          </w:tcPr>
          <w:p w14:paraId="365B980E" w14:textId="77777777" w:rsidR="00D2675B" w:rsidRPr="00F47EFB" w:rsidRDefault="00D2675B" w:rsidP="00133CB2">
            <w:pPr>
              <w:rPr>
                <w:b/>
                <w:bCs/>
                <w:color w:val="000000" w:themeColor="text1"/>
                <w:sz w:val="22"/>
                <w:szCs w:val="22"/>
              </w:rPr>
            </w:pPr>
            <w:r w:rsidRPr="00F47EFB">
              <w:rPr>
                <w:b/>
                <w:bCs/>
                <w:color w:val="000000" w:themeColor="text1"/>
                <w:sz w:val="22"/>
                <w:szCs w:val="22"/>
              </w:rPr>
              <w:t> </w:t>
            </w:r>
          </w:p>
        </w:tc>
      </w:tr>
      <w:tr w:rsidR="00D2675B" w:rsidRPr="00F47EFB" w14:paraId="55B8CC2D"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AAFCEA9" w14:textId="77777777" w:rsidR="00D2675B" w:rsidRPr="00F47EFB" w:rsidRDefault="00D2675B" w:rsidP="00133CB2">
            <w:pPr>
              <w:rPr>
                <w:color w:val="000000"/>
                <w:sz w:val="22"/>
                <w:szCs w:val="22"/>
              </w:rPr>
            </w:pPr>
            <w:r w:rsidRPr="00F47EFB">
              <w:rPr>
                <w:color w:val="000000"/>
                <w:sz w:val="22"/>
                <w:szCs w:val="22"/>
              </w:rPr>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25980363" w14:textId="77777777" w:rsidR="00D2675B" w:rsidRPr="00F47EFB" w:rsidRDefault="00D2675B" w:rsidP="00133CB2">
            <w:pPr>
              <w:rPr>
                <w:color w:val="FF0000"/>
                <w:sz w:val="22"/>
                <w:szCs w:val="22"/>
              </w:rPr>
            </w:pPr>
            <w:r w:rsidRPr="00F47EFB">
              <w:rPr>
                <w:color w:val="FF0000"/>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53C6A636"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06E336C5"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69F538C1"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D7DC56C"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4D0B895D" w14:textId="77777777" w:rsidR="00D2675B" w:rsidRPr="00F47EFB" w:rsidRDefault="00D2675B" w:rsidP="00133CB2">
            <w:pPr>
              <w:rPr>
                <w:color w:val="FF0000"/>
                <w:sz w:val="22"/>
                <w:szCs w:val="22"/>
              </w:rPr>
            </w:pPr>
            <w:r w:rsidRPr="00F47EFB">
              <w:rPr>
                <w:color w:val="FF0000"/>
                <w:sz w:val="22"/>
                <w:szCs w:val="22"/>
              </w:rPr>
              <w:t xml:space="preserve">5.6 (4.4 to </w:t>
            </w:r>
            <w:proofErr w:type="gramStart"/>
            <w:r w:rsidRPr="00F47EFB">
              <w:rPr>
                <w:color w:val="FF0000"/>
                <w:sz w:val="22"/>
                <w:szCs w:val="22"/>
              </w:rPr>
              <w:t>6.8)*</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EA1996A" w14:textId="77777777" w:rsidR="00D2675B" w:rsidRPr="00F47EFB" w:rsidRDefault="00D2675B" w:rsidP="00133CB2">
            <w:pPr>
              <w:rPr>
                <w:color w:val="FF0000"/>
                <w:sz w:val="22"/>
                <w:szCs w:val="22"/>
              </w:rPr>
            </w:pPr>
            <w:r w:rsidRPr="00F47EFB">
              <w:rPr>
                <w:color w:val="FF0000"/>
                <w:sz w:val="22"/>
                <w:szCs w:val="22"/>
              </w:rPr>
              <w:t xml:space="preserve">1.3 (0.3 to </w:t>
            </w:r>
            <w:proofErr w:type="gramStart"/>
            <w:r w:rsidRPr="00F47EFB">
              <w:rPr>
                <w:color w:val="FF0000"/>
                <w:sz w:val="22"/>
                <w:szCs w:val="22"/>
              </w:rPr>
              <w:t>2.4)*</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28874F2D" w14:textId="77777777" w:rsidR="00D2675B" w:rsidRPr="00F47EFB" w:rsidRDefault="00D2675B" w:rsidP="00133CB2">
            <w:pPr>
              <w:rPr>
                <w:color w:val="FF0000"/>
                <w:sz w:val="22"/>
                <w:szCs w:val="22"/>
              </w:rPr>
            </w:pPr>
            <w:r w:rsidRPr="00F47EFB">
              <w:rPr>
                <w:color w:val="FF0000"/>
                <w:sz w:val="22"/>
                <w:szCs w:val="22"/>
              </w:rPr>
              <w:t xml:space="preserve">4.3 (3.1 to </w:t>
            </w:r>
            <w:proofErr w:type="gramStart"/>
            <w:r w:rsidRPr="00F47EFB">
              <w:rPr>
                <w:color w:val="FF0000"/>
                <w:sz w:val="22"/>
                <w:szCs w:val="22"/>
              </w:rPr>
              <w:t>5.5)*</w:t>
            </w:r>
            <w:proofErr w:type="gramEnd"/>
          </w:p>
        </w:tc>
      </w:tr>
      <w:tr w:rsidR="00D2675B" w:rsidRPr="00F47EFB" w14:paraId="3F4BEF59" w14:textId="77777777" w:rsidTr="00133CB2">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F8F21EC"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31154476" w14:textId="77777777" w:rsidR="00D2675B" w:rsidRPr="00F47EFB" w:rsidRDefault="00D2675B" w:rsidP="00133CB2">
            <w:pPr>
              <w:rPr>
                <w:color w:val="FF0000"/>
                <w:sz w:val="22"/>
                <w:szCs w:val="22"/>
              </w:rPr>
            </w:pPr>
            <w:r w:rsidRPr="00F47EFB">
              <w:rPr>
                <w:color w:val="FF0000"/>
                <w:sz w:val="22"/>
                <w:szCs w:val="22"/>
              </w:rPr>
              <w:t xml:space="preserve">4.2 (2.8 to </w:t>
            </w:r>
            <w:proofErr w:type="gramStart"/>
            <w:r w:rsidRPr="00F47EFB">
              <w:rPr>
                <w:color w:val="FF0000"/>
                <w:sz w:val="22"/>
                <w:szCs w:val="22"/>
              </w:rPr>
              <w:t>5.6)*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7F021BC" w14:textId="77777777" w:rsidR="00D2675B" w:rsidRPr="00F47EFB" w:rsidRDefault="00D2675B" w:rsidP="00133CB2">
            <w:pPr>
              <w:rPr>
                <w:color w:val="000000" w:themeColor="text1"/>
                <w:sz w:val="22"/>
                <w:szCs w:val="22"/>
              </w:rPr>
            </w:pPr>
            <w:r w:rsidRPr="00F47EFB">
              <w:rPr>
                <w:color w:val="000000" w:themeColor="text1"/>
                <w:sz w:val="22"/>
                <w:szCs w:val="22"/>
              </w:rPr>
              <w:t>0.3 (-0.9 to 1.5)</w:t>
            </w:r>
          </w:p>
        </w:tc>
        <w:tc>
          <w:tcPr>
            <w:tcW w:w="2759" w:type="dxa"/>
            <w:tcBorders>
              <w:top w:val="nil"/>
              <w:left w:val="nil"/>
              <w:bottom w:val="single" w:sz="4" w:space="0" w:color="auto"/>
              <w:right w:val="single" w:sz="4" w:space="0" w:color="auto"/>
            </w:tcBorders>
            <w:shd w:val="clear" w:color="auto" w:fill="auto"/>
            <w:noWrap/>
            <w:vAlign w:val="bottom"/>
            <w:hideMark/>
          </w:tcPr>
          <w:p w14:paraId="724AEBFB" w14:textId="77777777" w:rsidR="00D2675B" w:rsidRPr="00F47EFB" w:rsidRDefault="00D2675B" w:rsidP="00133CB2">
            <w:pPr>
              <w:rPr>
                <w:color w:val="FF0000"/>
                <w:sz w:val="22"/>
                <w:szCs w:val="22"/>
              </w:rPr>
            </w:pPr>
            <w:r w:rsidRPr="00F47EFB">
              <w:rPr>
                <w:color w:val="FF0000"/>
                <w:sz w:val="22"/>
                <w:szCs w:val="22"/>
              </w:rPr>
              <w:t xml:space="preserve">3.9 (2.5 to </w:t>
            </w:r>
            <w:proofErr w:type="gramStart"/>
            <w:r w:rsidRPr="00F47EFB">
              <w:rPr>
                <w:color w:val="FF0000"/>
                <w:sz w:val="22"/>
                <w:szCs w:val="22"/>
              </w:rPr>
              <w:t>5.3)*</w:t>
            </w:r>
            <w:proofErr w:type="gramEnd"/>
          </w:p>
        </w:tc>
      </w:tr>
      <w:tr w:rsidR="00D2675B" w:rsidRPr="00F47EFB" w14:paraId="43798E2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F2A0A36"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6AD6B47F" w14:textId="77777777" w:rsidR="00D2675B" w:rsidRPr="00F47EFB" w:rsidRDefault="00D2675B" w:rsidP="00133CB2">
            <w:pPr>
              <w:rPr>
                <w:color w:val="FF0000"/>
                <w:sz w:val="22"/>
                <w:szCs w:val="22"/>
              </w:rPr>
            </w:pPr>
            <w:r w:rsidRPr="00F47EFB">
              <w:rPr>
                <w:color w:val="FF0000"/>
                <w:sz w:val="22"/>
                <w:szCs w:val="22"/>
              </w:rPr>
              <w:t xml:space="preserve">3.2 (1.7 to </w:t>
            </w:r>
            <w:proofErr w:type="gramStart"/>
            <w:r w:rsidRPr="00F47EFB">
              <w:rPr>
                <w:color w:val="FF0000"/>
                <w:sz w:val="22"/>
                <w:szCs w:val="22"/>
              </w:rPr>
              <w:t>4.7)*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9D76825" w14:textId="77777777" w:rsidR="00D2675B" w:rsidRPr="00F47EFB" w:rsidRDefault="00D2675B" w:rsidP="00133CB2">
            <w:pPr>
              <w:rPr>
                <w:color w:val="000000" w:themeColor="text1"/>
                <w:sz w:val="22"/>
                <w:szCs w:val="22"/>
              </w:rPr>
            </w:pPr>
            <w:r w:rsidRPr="00F47EFB">
              <w:rPr>
                <w:color w:val="000000" w:themeColor="text1"/>
                <w:sz w:val="22"/>
                <w:szCs w:val="22"/>
              </w:rPr>
              <w:t>0.1 (-1.2 to 1.4)</w:t>
            </w:r>
          </w:p>
        </w:tc>
        <w:tc>
          <w:tcPr>
            <w:tcW w:w="2759" w:type="dxa"/>
            <w:tcBorders>
              <w:top w:val="nil"/>
              <w:left w:val="nil"/>
              <w:bottom w:val="single" w:sz="4" w:space="0" w:color="auto"/>
              <w:right w:val="single" w:sz="4" w:space="0" w:color="auto"/>
            </w:tcBorders>
            <w:shd w:val="clear" w:color="auto" w:fill="auto"/>
            <w:noWrap/>
            <w:vAlign w:val="bottom"/>
            <w:hideMark/>
          </w:tcPr>
          <w:p w14:paraId="67C31E98" w14:textId="77777777" w:rsidR="00D2675B" w:rsidRPr="00F47EFB" w:rsidRDefault="00D2675B" w:rsidP="00133CB2">
            <w:pPr>
              <w:rPr>
                <w:color w:val="FF0000"/>
                <w:sz w:val="22"/>
                <w:szCs w:val="22"/>
              </w:rPr>
            </w:pPr>
            <w:r w:rsidRPr="00F47EFB">
              <w:rPr>
                <w:color w:val="FF0000"/>
                <w:sz w:val="22"/>
                <w:szCs w:val="22"/>
              </w:rPr>
              <w:t xml:space="preserve">3.1 (1.5 to </w:t>
            </w:r>
            <w:proofErr w:type="gramStart"/>
            <w:r w:rsidRPr="00F47EFB">
              <w:rPr>
                <w:color w:val="FF0000"/>
                <w:sz w:val="22"/>
                <w:szCs w:val="22"/>
              </w:rPr>
              <w:t>4.6)*</w:t>
            </w:r>
            <w:proofErr w:type="gramEnd"/>
          </w:p>
        </w:tc>
      </w:tr>
      <w:tr w:rsidR="00D2675B" w:rsidRPr="00F47EFB" w14:paraId="0D31D60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9502FD6"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0447F645" w14:textId="77777777" w:rsidR="00D2675B" w:rsidRPr="00F47EFB" w:rsidRDefault="00D2675B" w:rsidP="00133CB2">
            <w:pPr>
              <w:rPr>
                <w:color w:val="FF0000"/>
                <w:sz w:val="22"/>
                <w:szCs w:val="22"/>
              </w:rPr>
            </w:pPr>
            <w:r w:rsidRPr="00F47EFB">
              <w:rPr>
                <w:color w:val="FF0000"/>
                <w:sz w:val="22"/>
                <w:szCs w:val="22"/>
              </w:rPr>
              <w:t xml:space="preserve">1.9 (0.2 to </w:t>
            </w:r>
            <w:proofErr w:type="gramStart"/>
            <w:r w:rsidRPr="00F47EFB">
              <w:rPr>
                <w:color w:val="FF0000"/>
                <w:sz w:val="22"/>
                <w:szCs w:val="22"/>
              </w:rPr>
              <w:t>3.6)*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57BF5A28" w14:textId="77777777" w:rsidR="00D2675B" w:rsidRPr="00F47EFB" w:rsidRDefault="00D2675B" w:rsidP="00133CB2">
            <w:pPr>
              <w:rPr>
                <w:color w:val="000000" w:themeColor="text1"/>
                <w:sz w:val="22"/>
                <w:szCs w:val="22"/>
              </w:rPr>
            </w:pPr>
            <w:r w:rsidRPr="00F47EFB">
              <w:rPr>
                <w:color w:val="000000" w:themeColor="text1"/>
                <w:sz w:val="22"/>
                <w:szCs w:val="22"/>
              </w:rPr>
              <w:t>-0.3 (-1.8 to 1.2)</w:t>
            </w:r>
          </w:p>
        </w:tc>
        <w:tc>
          <w:tcPr>
            <w:tcW w:w="2759" w:type="dxa"/>
            <w:tcBorders>
              <w:top w:val="nil"/>
              <w:left w:val="nil"/>
              <w:bottom w:val="single" w:sz="4" w:space="0" w:color="auto"/>
              <w:right w:val="single" w:sz="4" w:space="0" w:color="auto"/>
            </w:tcBorders>
            <w:shd w:val="clear" w:color="auto" w:fill="auto"/>
            <w:noWrap/>
            <w:vAlign w:val="bottom"/>
            <w:hideMark/>
          </w:tcPr>
          <w:p w14:paraId="62F286FF" w14:textId="77777777" w:rsidR="00D2675B" w:rsidRPr="00F47EFB" w:rsidRDefault="00D2675B" w:rsidP="00133CB2">
            <w:pPr>
              <w:rPr>
                <w:color w:val="FF0000"/>
                <w:sz w:val="22"/>
                <w:szCs w:val="22"/>
              </w:rPr>
            </w:pPr>
            <w:r w:rsidRPr="00F47EFB">
              <w:rPr>
                <w:color w:val="FF0000"/>
                <w:sz w:val="22"/>
                <w:szCs w:val="22"/>
              </w:rPr>
              <w:t xml:space="preserve">2.2 (0.5 to </w:t>
            </w:r>
            <w:proofErr w:type="gramStart"/>
            <w:r w:rsidRPr="00F47EFB">
              <w:rPr>
                <w:color w:val="FF0000"/>
                <w:sz w:val="22"/>
                <w:szCs w:val="22"/>
              </w:rPr>
              <w:t>4.0)*</w:t>
            </w:r>
            <w:proofErr w:type="gramEnd"/>
          </w:p>
        </w:tc>
      </w:tr>
      <w:tr w:rsidR="00D2675B" w:rsidRPr="00F47EFB" w14:paraId="5AA4F49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BEBB762" w14:textId="77777777" w:rsidR="00D2675B" w:rsidRPr="00F47EFB" w:rsidRDefault="00D2675B" w:rsidP="00133CB2">
            <w:pPr>
              <w:rPr>
                <w:color w:val="000000"/>
                <w:sz w:val="22"/>
                <w:szCs w:val="22"/>
              </w:rPr>
            </w:pPr>
            <w:r w:rsidRPr="00F47EFB">
              <w:rPr>
                <w:color w:val="000000"/>
                <w:sz w:val="22"/>
                <w:szCs w:val="22"/>
              </w:rPr>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2CE70E55"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531" w:type="dxa"/>
            <w:tcBorders>
              <w:top w:val="nil"/>
              <w:left w:val="nil"/>
              <w:bottom w:val="single" w:sz="4" w:space="0" w:color="auto"/>
              <w:right w:val="single" w:sz="4" w:space="0" w:color="auto"/>
            </w:tcBorders>
            <w:shd w:val="clear" w:color="auto" w:fill="auto"/>
            <w:noWrap/>
            <w:vAlign w:val="bottom"/>
            <w:hideMark/>
          </w:tcPr>
          <w:p w14:paraId="371DA3A7" w14:textId="77777777" w:rsidR="00D2675B" w:rsidRPr="00F47EFB" w:rsidRDefault="00D2675B" w:rsidP="00133CB2">
            <w:pPr>
              <w:rPr>
                <w:color w:val="000000" w:themeColor="text1"/>
                <w:sz w:val="22"/>
                <w:szCs w:val="22"/>
              </w:rPr>
            </w:pPr>
            <w:r w:rsidRPr="00F47EFB">
              <w:rPr>
                <w:color w:val="000000" w:themeColor="text1"/>
                <w:sz w:val="22"/>
                <w:szCs w:val="22"/>
              </w:rPr>
              <w:t> </w:t>
            </w:r>
          </w:p>
        </w:tc>
        <w:tc>
          <w:tcPr>
            <w:tcW w:w="2759" w:type="dxa"/>
            <w:tcBorders>
              <w:top w:val="nil"/>
              <w:left w:val="nil"/>
              <w:bottom w:val="single" w:sz="4" w:space="0" w:color="auto"/>
              <w:right w:val="single" w:sz="4" w:space="0" w:color="auto"/>
            </w:tcBorders>
            <w:shd w:val="clear" w:color="auto" w:fill="auto"/>
            <w:noWrap/>
            <w:vAlign w:val="bottom"/>
            <w:hideMark/>
          </w:tcPr>
          <w:p w14:paraId="071C102B" w14:textId="77777777" w:rsidR="00D2675B" w:rsidRPr="00F47EFB" w:rsidRDefault="00D2675B" w:rsidP="00133CB2">
            <w:pPr>
              <w:rPr>
                <w:color w:val="000000" w:themeColor="text1"/>
                <w:sz w:val="22"/>
                <w:szCs w:val="22"/>
              </w:rPr>
            </w:pPr>
            <w:r w:rsidRPr="00F47EFB">
              <w:rPr>
                <w:color w:val="000000" w:themeColor="text1"/>
                <w:sz w:val="22"/>
                <w:szCs w:val="22"/>
              </w:rPr>
              <w:t> </w:t>
            </w:r>
          </w:p>
        </w:tc>
      </w:tr>
      <w:tr w:rsidR="00D2675B" w:rsidRPr="00F47EFB" w14:paraId="614364C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54772AA" w14:textId="77777777" w:rsidR="00D2675B" w:rsidRPr="00F47EFB" w:rsidRDefault="00D2675B" w:rsidP="00133CB2">
            <w:pPr>
              <w:rPr>
                <w:color w:val="000000"/>
                <w:sz w:val="22"/>
                <w:szCs w:val="22"/>
              </w:rPr>
            </w:pPr>
            <w:r w:rsidRPr="00F47EFB">
              <w:rPr>
                <w:color w:val="000000"/>
                <w:sz w:val="22"/>
                <w:szCs w:val="22"/>
              </w:rPr>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21068D45" w14:textId="77777777" w:rsidR="00D2675B" w:rsidRPr="00F47EFB" w:rsidRDefault="00D2675B" w:rsidP="00133CB2">
            <w:pPr>
              <w:rPr>
                <w:color w:val="000000" w:themeColor="text1"/>
                <w:sz w:val="22"/>
                <w:szCs w:val="22"/>
              </w:rPr>
            </w:pPr>
            <w:r w:rsidRPr="00F47EFB">
              <w:rPr>
                <w:color w:val="000000" w:themeColor="text1"/>
                <w:sz w:val="22"/>
                <w:szCs w:val="22"/>
              </w:rPr>
              <w:t>1.3 (-0.2 to 2.8)</w:t>
            </w:r>
          </w:p>
        </w:tc>
        <w:tc>
          <w:tcPr>
            <w:tcW w:w="2531" w:type="dxa"/>
            <w:tcBorders>
              <w:top w:val="nil"/>
              <w:left w:val="nil"/>
              <w:bottom w:val="single" w:sz="4" w:space="0" w:color="auto"/>
              <w:right w:val="single" w:sz="4" w:space="0" w:color="auto"/>
            </w:tcBorders>
            <w:shd w:val="clear" w:color="auto" w:fill="auto"/>
            <w:noWrap/>
            <w:vAlign w:val="bottom"/>
            <w:hideMark/>
          </w:tcPr>
          <w:p w14:paraId="13665BAC" w14:textId="77777777" w:rsidR="00D2675B" w:rsidRPr="00F47EFB" w:rsidRDefault="00D2675B" w:rsidP="00133CB2">
            <w:pPr>
              <w:rPr>
                <w:color w:val="000000" w:themeColor="text1"/>
                <w:sz w:val="22"/>
                <w:szCs w:val="22"/>
              </w:rPr>
            </w:pPr>
            <w:r w:rsidRPr="00F47EFB">
              <w:rPr>
                <w:color w:val="000000" w:themeColor="text1"/>
                <w:sz w:val="22"/>
                <w:szCs w:val="22"/>
              </w:rPr>
              <w:t>-0.1 (-1.3 to 1.1)</w:t>
            </w:r>
          </w:p>
        </w:tc>
        <w:tc>
          <w:tcPr>
            <w:tcW w:w="2759" w:type="dxa"/>
            <w:tcBorders>
              <w:top w:val="nil"/>
              <w:left w:val="nil"/>
              <w:bottom w:val="single" w:sz="4" w:space="0" w:color="auto"/>
              <w:right w:val="single" w:sz="4" w:space="0" w:color="auto"/>
            </w:tcBorders>
            <w:shd w:val="clear" w:color="auto" w:fill="auto"/>
            <w:noWrap/>
            <w:vAlign w:val="bottom"/>
            <w:hideMark/>
          </w:tcPr>
          <w:p w14:paraId="58D79386" w14:textId="77777777" w:rsidR="00D2675B" w:rsidRPr="00F47EFB" w:rsidRDefault="00D2675B" w:rsidP="00133CB2">
            <w:pPr>
              <w:rPr>
                <w:color w:val="000000" w:themeColor="text1"/>
                <w:sz w:val="22"/>
                <w:szCs w:val="22"/>
              </w:rPr>
            </w:pPr>
            <w:r w:rsidRPr="00F47EFB">
              <w:rPr>
                <w:color w:val="000000" w:themeColor="text1"/>
                <w:sz w:val="22"/>
                <w:szCs w:val="22"/>
              </w:rPr>
              <w:t>0.9 (-0.5 to 2.3)</w:t>
            </w:r>
          </w:p>
        </w:tc>
      </w:tr>
      <w:tr w:rsidR="00D2675B" w:rsidRPr="00F47EFB" w14:paraId="60A987F0"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17F069A" w14:textId="77777777" w:rsidR="00D2675B" w:rsidRPr="00F47EFB" w:rsidRDefault="00D2675B" w:rsidP="00133CB2">
            <w:pPr>
              <w:rPr>
                <w:color w:val="000000"/>
                <w:sz w:val="22"/>
                <w:szCs w:val="22"/>
              </w:rPr>
            </w:pPr>
            <w:r w:rsidRPr="00F47EFB">
              <w:rPr>
                <w:color w:val="000000"/>
                <w:sz w:val="22"/>
                <w:szCs w:val="22"/>
              </w:rPr>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312D44FF" w14:textId="77777777" w:rsidR="00D2675B" w:rsidRPr="00F47EFB" w:rsidRDefault="00D2675B" w:rsidP="00133CB2">
            <w:pPr>
              <w:rPr>
                <w:color w:val="000000" w:themeColor="text1"/>
                <w:sz w:val="22"/>
                <w:szCs w:val="22"/>
              </w:rPr>
            </w:pPr>
            <w:r w:rsidRPr="00F47EFB">
              <w:rPr>
                <w:color w:val="000000" w:themeColor="text1"/>
                <w:sz w:val="22"/>
                <w:szCs w:val="22"/>
              </w:rPr>
              <w:t>0.9 (-0.9 to 2.7)</w:t>
            </w:r>
          </w:p>
        </w:tc>
        <w:tc>
          <w:tcPr>
            <w:tcW w:w="2531" w:type="dxa"/>
            <w:tcBorders>
              <w:top w:val="nil"/>
              <w:left w:val="nil"/>
              <w:bottom w:val="single" w:sz="4" w:space="0" w:color="auto"/>
              <w:right w:val="single" w:sz="4" w:space="0" w:color="auto"/>
            </w:tcBorders>
            <w:shd w:val="clear" w:color="auto" w:fill="auto"/>
            <w:noWrap/>
            <w:vAlign w:val="bottom"/>
            <w:hideMark/>
          </w:tcPr>
          <w:p w14:paraId="30BCB8A3" w14:textId="77777777" w:rsidR="00D2675B" w:rsidRPr="00F47EFB" w:rsidRDefault="00D2675B" w:rsidP="00133CB2">
            <w:pPr>
              <w:rPr>
                <w:color w:val="000000" w:themeColor="text1"/>
                <w:sz w:val="22"/>
                <w:szCs w:val="22"/>
              </w:rPr>
            </w:pPr>
            <w:r w:rsidRPr="00F47EFB">
              <w:rPr>
                <w:color w:val="000000" w:themeColor="text1"/>
                <w:sz w:val="22"/>
                <w:szCs w:val="22"/>
              </w:rPr>
              <w:t>-0.5 (-1.8 to 0.9)</w:t>
            </w:r>
          </w:p>
        </w:tc>
        <w:tc>
          <w:tcPr>
            <w:tcW w:w="2759" w:type="dxa"/>
            <w:tcBorders>
              <w:top w:val="nil"/>
              <w:left w:val="nil"/>
              <w:bottom w:val="single" w:sz="4" w:space="0" w:color="auto"/>
              <w:right w:val="single" w:sz="4" w:space="0" w:color="auto"/>
            </w:tcBorders>
            <w:shd w:val="clear" w:color="auto" w:fill="auto"/>
            <w:noWrap/>
            <w:vAlign w:val="bottom"/>
            <w:hideMark/>
          </w:tcPr>
          <w:p w14:paraId="5304226D" w14:textId="77777777" w:rsidR="00D2675B" w:rsidRPr="00F47EFB" w:rsidRDefault="00D2675B" w:rsidP="00133CB2">
            <w:pPr>
              <w:rPr>
                <w:color w:val="000000" w:themeColor="text1"/>
                <w:sz w:val="22"/>
                <w:szCs w:val="22"/>
              </w:rPr>
            </w:pPr>
            <w:r w:rsidRPr="00F47EFB">
              <w:rPr>
                <w:color w:val="000000" w:themeColor="text1"/>
                <w:sz w:val="22"/>
                <w:szCs w:val="22"/>
              </w:rPr>
              <w:t>1.1 (-0.6 to 2.9)</w:t>
            </w:r>
          </w:p>
        </w:tc>
      </w:tr>
      <w:tr w:rsidR="00D2675B" w:rsidRPr="00F47EFB" w14:paraId="0D614E9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2D0E1F2" w14:textId="77777777" w:rsidR="00D2675B" w:rsidRPr="00F47EFB" w:rsidRDefault="00D2675B" w:rsidP="00133CB2">
            <w:pPr>
              <w:rPr>
                <w:color w:val="000000"/>
                <w:sz w:val="22"/>
                <w:szCs w:val="22"/>
              </w:rPr>
            </w:pPr>
            <w:r w:rsidRPr="00F47EFB">
              <w:rPr>
                <w:color w:val="000000"/>
                <w:sz w:val="22"/>
                <w:szCs w:val="22"/>
              </w:rPr>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0278E001" w14:textId="77777777" w:rsidR="00D2675B" w:rsidRPr="00F47EFB" w:rsidRDefault="00D2675B" w:rsidP="00133CB2">
            <w:pPr>
              <w:rPr>
                <w:color w:val="000000" w:themeColor="text1"/>
                <w:sz w:val="22"/>
                <w:szCs w:val="22"/>
              </w:rPr>
            </w:pPr>
            <w:r w:rsidRPr="00F47EFB">
              <w:rPr>
                <w:color w:val="000000" w:themeColor="text1"/>
                <w:sz w:val="22"/>
                <w:szCs w:val="22"/>
              </w:rPr>
              <w:t>0.4 (-1.6 to 2.4)</w:t>
            </w:r>
          </w:p>
        </w:tc>
        <w:tc>
          <w:tcPr>
            <w:tcW w:w="2531" w:type="dxa"/>
            <w:tcBorders>
              <w:top w:val="nil"/>
              <w:left w:val="nil"/>
              <w:bottom w:val="single" w:sz="4" w:space="0" w:color="auto"/>
              <w:right w:val="single" w:sz="4" w:space="0" w:color="auto"/>
            </w:tcBorders>
            <w:shd w:val="clear" w:color="auto" w:fill="auto"/>
            <w:noWrap/>
            <w:vAlign w:val="bottom"/>
            <w:hideMark/>
          </w:tcPr>
          <w:p w14:paraId="723626BB" w14:textId="77777777" w:rsidR="00D2675B" w:rsidRPr="00F47EFB" w:rsidRDefault="00D2675B" w:rsidP="00133CB2">
            <w:pPr>
              <w:rPr>
                <w:color w:val="000000" w:themeColor="text1"/>
                <w:sz w:val="22"/>
                <w:szCs w:val="22"/>
              </w:rPr>
            </w:pPr>
            <w:r w:rsidRPr="00F47EFB">
              <w:rPr>
                <w:color w:val="000000" w:themeColor="text1"/>
                <w:sz w:val="22"/>
                <w:szCs w:val="22"/>
              </w:rPr>
              <w:t>-0.5 (-2.0 to 1.0)</w:t>
            </w:r>
          </w:p>
        </w:tc>
        <w:tc>
          <w:tcPr>
            <w:tcW w:w="2759" w:type="dxa"/>
            <w:tcBorders>
              <w:top w:val="nil"/>
              <w:left w:val="nil"/>
              <w:bottom w:val="single" w:sz="4" w:space="0" w:color="auto"/>
              <w:right w:val="single" w:sz="4" w:space="0" w:color="auto"/>
            </w:tcBorders>
            <w:shd w:val="clear" w:color="auto" w:fill="auto"/>
            <w:noWrap/>
            <w:vAlign w:val="bottom"/>
            <w:hideMark/>
          </w:tcPr>
          <w:p w14:paraId="2278BFC3" w14:textId="77777777" w:rsidR="00D2675B" w:rsidRPr="00F47EFB" w:rsidRDefault="00D2675B" w:rsidP="00133CB2">
            <w:pPr>
              <w:rPr>
                <w:color w:val="000000" w:themeColor="text1"/>
                <w:sz w:val="22"/>
                <w:szCs w:val="22"/>
              </w:rPr>
            </w:pPr>
            <w:r w:rsidRPr="00F47EFB">
              <w:rPr>
                <w:color w:val="000000" w:themeColor="text1"/>
                <w:sz w:val="22"/>
                <w:szCs w:val="22"/>
              </w:rPr>
              <w:t>0.7 (-1.2 to 2.6)</w:t>
            </w:r>
          </w:p>
        </w:tc>
      </w:tr>
      <w:tr w:rsidR="00D2675B" w:rsidRPr="00F47EFB" w14:paraId="5CC141E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90FE964" w14:textId="77777777" w:rsidR="00D2675B" w:rsidRPr="00F47EFB" w:rsidRDefault="00D2675B" w:rsidP="00133CB2">
            <w:pPr>
              <w:rPr>
                <w:color w:val="000000"/>
                <w:sz w:val="22"/>
                <w:szCs w:val="22"/>
              </w:rPr>
            </w:pPr>
            <w:r w:rsidRPr="00F47EFB">
              <w:rPr>
                <w:color w:val="000000"/>
                <w:sz w:val="22"/>
                <w:szCs w:val="22"/>
              </w:rPr>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22797D91" w14:textId="77777777" w:rsidR="00D2675B" w:rsidRPr="00F47EFB" w:rsidRDefault="00D2675B" w:rsidP="00133CB2">
            <w:pPr>
              <w:rPr>
                <w:color w:val="000000" w:themeColor="text1"/>
                <w:sz w:val="22"/>
                <w:szCs w:val="22"/>
              </w:rPr>
            </w:pPr>
            <w:r w:rsidRPr="00F47EFB">
              <w:rPr>
                <w:color w:val="000000" w:themeColor="text1"/>
                <w:sz w:val="22"/>
                <w:szCs w:val="22"/>
              </w:rPr>
              <w:t>-0.0 (-2.3 to 2.2)</w:t>
            </w:r>
          </w:p>
        </w:tc>
        <w:tc>
          <w:tcPr>
            <w:tcW w:w="2531" w:type="dxa"/>
            <w:tcBorders>
              <w:top w:val="nil"/>
              <w:left w:val="nil"/>
              <w:bottom w:val="single" w:sz="4" w:space="0" w:color="auto"/>
              <w:right w:val="single" w:sz="4" w:space="0" w:color="auto"/>
            </w:tcBorders>
            <w:shd w:val="clear" w:color="auto" w:fill="auto"/>
            <w:noWrap/>
            <w:vAlign w:val="bottom"/>
            <w:hideMark/>
          </w:tcPr>
          <w:p w14:paraId="29D2EE28" w14:textId="77777777" w:rsidR="00D2675B" w:rsidRPr="00F47EFB" w:rsidRDefault="00D2675B" w:rsidP="00133CB2">
            <w:pPr>
              <w:rPr>
                <w:color w:val="000000" w:themeColor="text1"/>
                <w:sz w:val="22"/>
                <w:szCs w:val="22"/>
              </w:rPr>
            </w:pPr>
            <w:r w:rsidRPr="00F47EFB">
              <w:rPr>
                <w:color w:val="000000" w:themeColor="text1"/>
                <w:sz w:val="22"/>
                <w:szCs w:val="22"/>
              </w:rPr>
              <w:t>-0.6 (-2.2 to 1.1)</w:t>
            </w:r>
          </w:p>
        </w:tc>
        <w:tc>
          <w:tcPr>
            <w:tcW w:w="2759" w:type="dxa"/>
            <w:tcBorders>
              <w:top w:val="nil"/>
              <w:left w:val="nil"/>
              <w:bottom w:val="single" w:sz="4" w:space="0" w:color="auto"/>
              <w:right w:val="single" w:sz="4" w:space="0" w:color="auto"/>
            </w:tcBorders>
            <w:shd w:val="clear" w:color="auto" w:fill="auto"/>
            <w:noWrap/>
            <w:vAlign w:val="bottom"/>
            <w:hideMark/>
          </w:tcPr>
          <w:p w14:paraId="1C073D24" w14:textId="77777777" w:rsidR="00D2675B" w:rsidRPr="00F47EFB" w:rsidRDefault="00D2675B" w:rsidP="00133CB2">
            <w:pPr>
              <w:rPr>
                <w:color w:val="000000" w:themeColor="text1"/>
                <w:sz w:val="22"/>
                <w:szCs w:val="22"/>
              </w:rPr>
            </w:pPr>
            <w:r w:rsidRPr="00F47EFB">
              <w:rPr>
                <w:color w:val="000000" w:themeColor="text1"/>
                <w:sz w:val="22"/>
                <w:szCs w:val="22"/>
              </w:rPr>
              <w:t>0.2 (-1.9 to 2.4)</w:t>
            </w:r>
          </w:p>
        </w:tc>
      </w:tr>
    </w:tbl>
    <w:p w14:paraId="0246AF03" w14:textId="171FB9D9" w:rsidR="00567405" w:rsidRPr="00F47EFB" w:rsidRDefault="00567405">
      <w:pPr>
        <w:rPr>
          <w:b/>
          <w:bCs/>
        </w:rPr>
      </w:pPr>
    </w:p>
    <w:p w14:paraId="1101E4A8" w14:textId="77777777" w:rsidR="00567405" w:rsidRPr="00F47EFB" w:rsidRDefault="00567405" w:rsidP="00567405">
      <w:pPr>
        <w:rPr>
          <w:color w:val="000000" w:themeColor="text1"/>
          <w:sz w:val="20"/>
          <w:szCs w:val="20"/>
        </w:rPr>
      </w:pPr>
      <w:r w:rsidRPr="00F47EFB">
        <w:rPr>
          <w:color w:val="000000" w:themeColor="text1"/>
          <w:sz w:val="20"/>
          <w:szCs w:val="20"/>
        </w:rPr>
        <w:t>CI = confidence interval; ref = reference group.</w:t>
      </w:r>
    </w:p>
    <w:p w14:paraId="10ADCD9C" w14:textId="77777777" w:rsidR="00567405" w:rsidRPr="00F47EFB" w:rsidRDefault="00567405" w:rsidP="00567405">
      <w:pPr>
        <w:rPr>
          <w:color w:val="000000" w:themeColor="text1"/>
          <w:sz w:val="20"/>
          <w:szCs w:val="20"/>
        </w:rPr>
      </w:pPr>
      <w:r w:rsidRPr="00F47EFB">
        <w:rPr>
          <w:color w:val="000000" w:themeColor="text1"/>
          <w:sz w:val="20"/>
          <w:szCs w:val="20"/>
        </w:rPr>
        <w:tab/>
      </w:r>
      <w:r w:rsidRPr="00F47EFB">
        <w:rPr>
          <w:color w:val="000000" w:themeColor="text1"/>
          <w:sz w:val="20"/>
          <w:szCs w:val="20"/>
        </w:rPr>
        <w:tab/>
      </w:r>
      <w:r w:rsidRPr="00F47EFB">
        <w:rPr>
          <w:color w:val="000000" w:themeColor="text1"/>
          <w:sz w:val="20"/>
          <w:szCs w:val="20"/>
        </w:rPr>
        <w:tab/>
      </w:r>
    </w:p>
    <w:p w14:paraId="76B5A592" w14:textId="77777777" w:rsidR="00567405" w:rsidRPr="00F47EFB" w:rsidRDefault="00567405" w:rsidP="00567405">
      <w:pPr>
        <w:rPr>
          <w:color w:val="000000" w:themeColor="text1"/>
          <w:sz w:val="20"/>
          <w:szCs w:val="20"/>
        </w:rPr>
      </w:pPr>
      <w:r w:rsidRPr="00F47EFB">
        <w:rPr>
          <w:i/>
          <w:iCs/>
          <w:color w:val="000000" w:themeColor="text1"/>
          <w:sz w:val="20"/>
          <w:szCs w:val="20"/>
        </w:rPr>
        <w:t>*p &lt; 0.05</w:t>
      </w:r>
      <w:r w:rsidRPr="00F47EFB">
        <w:rPr>
          <w:color w:val="000000" w:themeColor="text1"/>
          <w:sz w:val="20"/>
          <w:szCs w:val="20"/>
        </w:rPr>
        <w:t xml:space="preserve"> for a statistical test of the difference between hospital types. Values in red are statistically significant differences that favor the reference group (always set as the </w:t>
      </w:r>
      <w:proofErr w:type="gramStart"/>
      <w:r w:rsidRPr="00F47EFB">
        <w:rPr>
          <w:color w:val="000000" w:themeColor="text1"/>
          <w:sz w:val="20"/>
          <w:szCs w:val="20"/>
        </w:rPr>
        <w:t>lower level</w:t>
      </w:r>
      <w:proofErr w:type="gramEnd"/>
      <w:r w:rsidRPr="00F47EFB">
        <w:rPr>
          <w:color w:val="000000" w:themeColor="text1"/>
          <w:sz w:val="20"/>
          <w:szCs w:val="20"/>
        </w:rPr>
        <w:t xml:space="preserve"> trauma or non-trauma hospital in a comparison); values in blue are statistically significant differences that favor the non-reference group (always set as the higher level trauma center in a comparison); values in black are not statistically significant.</w:t>
      </w:r>
      <w:r w:rsidRPr="00F47EFB">
        <w:rPr>
          <w:color w:val="000000" w:themeColor="text1"/>
          <w:sz w:val="20"/>
          <w:szCs w:val="20"/>
        </w:rPr>
        <w:tab/>
      </w:r>
      <w:r w:rsidRPr="00F47EFB">
        <w:rPr>
          <w:color w:val="000000" w:themeColor="text1"/>
          <w:sz w:val="20"/>
          <w:szCs w:val="20"/>
        </w:rPr>
        <w:tab/>
      </w:r>
      <w:r w:rsidRPr="00F47EFB">
        <w:rPr>
          <w:color w:val="000000" w:themeColor="text1"/>
          <w:sz w:val="20"/>
          <w:szCs w:val="20"/>
        </w:rPr>
        <w:tab/>
      </w:r>
    </w:p>
    <w:p w14:paraId="4F7ECF72" w14:textId="77777777" w:rsidR="00567405" w:rsidRPr="00F47EFB" w:rsidRDefault="00567405" w:rsidP="00567405">
      <w:pPr>
        <w:rPr>
          <w:color w:val="000000" w:themeColor="text1"/>
          <w:sz w:val="20"/>
          <w:szCs w:val="20"/>
        </w:rPr>
      </w:pPr>
    </w:p>
    <w:p w14:paraId="4EE91703" w14:textId="77777777" w:rsidR="00567405" w:rsidRPr="00F47EFB" w:rsidRDefault="00567405" w:rsidP="00567405">
      <w:pPr>
        <w:rPr>
          <w:color w:val="000000" w:themeColor="text1"/>
          <w:sz w:val="20"/>
          <w:szCs w:val="20"/>
        </w:rPr>
      </w:pPr>
      <w:r w:rsidRPr="00F47EFB">
        <w:rPr>
          <w:color w:val="000000" w:themeColor="text1"/>
          <w:sz w:val="20"/>
          <w:szCs w:val="20"/>
        </w:rPr>
        <w:t>Estimates are adjusted by propensity score-based overlap weights. The propensity score model included patient-level demographic characteristics (age, race/ethnicity, sex, and dual-eligibility for Medicare and Medicaid), injury severity (NISS, ISS, pints of furnished blood, and the max AIS score for each body region, and the max overall AIS score), comorbid conditions (comorbidity score and indicators for 29 chronic conditions), claims-based frailty index, and county-level demographic and health characteristics (metropolitan vs micropolitan area, natural log of median household income, proportion below federal poverty line, proportion female, proportion above 65y, proportion with ≥4y of college, proportion of physicians who are general practitioners, and proportion of hospitals with a medical school affiliation), and state and year fixed effects. In the subgroup who took an emergency ambulance ride, we additionally adjusted for miles, ambulance type (advance or basic life support), and pickup/drop-off location types.</w:t>
      </w:r>
      <w:r w:rsidRPr="00F47EFB">
        <w:rPr>
          <w:color w:val="000000" w:themeColor="text1"/>
          <w:sz w:val="20"/>
          <w:szCs w:val="20"/>
        </w:rPr>
        <w:tab/>
      </w:r>
    </w:p>
    <w:p w14:paraId="5F24BCAF" w14:textId="77777777" w:rsidR="00567405" w:rsidRPr="00F47EFB" w:rsidRDefault="00567405" w:rsidP="00567405">
      <w:pPr>
        <w:rPr>
          <w:color w:val="000000" w:themeColor="text1"/>
          <w:sz w:val="20"/>
          <w:szCs w:val="20"/>
        </w:rPr>
      </w:pPr>
    </w:p>
    <w:p w14:paraId="14A54CC8" w14:textId="77777777" w:rsidR="00D2675B" w:rsidRPr="00F47EFB" w:rsidRDefault="00D2675B" w:rsidP="00D2675B">
      <w:pPr>
        <w:rPr>
          <w:b/>
          <w:bCs/>
          <w:color w:val="000000" w:themeColor="text1"/>
        </w:rPr>
      </w:pPr>
      <w:r w:rsidRPr="00F47EFB">
        <w:rPr>
          <w:color w:val="000000" w:themeColor="text1"/>
          <w:sz w:val="20"/>
          <w:szCs w:val="20"/>
        </w:rPr>
        <w:lastRenderedPageBreak/>
        <w:t>Sample sizes are as follows: All injuries (level 1: 131,704, level 2: 108,177, non-trauma: 71,909); Falls (level 1: 88,899, level 2: 81,320, non-trauma: 58,179); Motor vehicle crashes (level 1: 14,800, level 2: 7,617, non-trauma: 1,097); Firearm injuries (level 1: 551, level 2: 296); Ambulance-transported: (level 1: 11,148, level 2: 9,629, non-trauma: 5,731).</w:t>
      </w:r>
      <w:r w:rsidRPr="00F47EFB">
        <w:rPr>
          <w:color w:val="000000" w:themeColor="text1"/>
          <w:sz w:val="22"/>
          <w:szCs w:val="22"/>
        </w:rPr>
        <w:t xml:space="preserve"> </w:t>
      </w:r>
      <w:r w:rsidRPr="00F47EFB">
        <w:rPr>
          <w:color w:val="000000" w:themeColor="text1"/>
          <w:sz w:val="22"/>
          <w:szCs w:val="22"/>
        </w:rPr>
        <w:tab/>
      </w:r>
    </w:p>
    <w:p w14:paraId="4B649C66" w14:textId="6DD0E1A0" w:rsidR="00567405" w:rsidRPr="00F47EFB" w:rsidRDefault="00567405">
      <w:pPr>
        <w:rPr>
          <w:b/>
          <w:bCs/>
          <w:color w:val="000000" w:themeColor="text1"/>
        </w:rPr>
      </w:pPr>
    </w:p>
    <w:p w14:paraId="016C9889" w14:textId="62DD6EBA" w:rsidR="00567405" w:rsidRPr="00F47EFB" w:rsidRDefault="00567405">
      <w:pPr>
        <w:rPr>
          <w:b/>
          <w:bCs/>
          <w:color w:val="000000" w:themeColor="text1"/>
        </w:rPr>
      </w:pPr>
      <w:r w:rsidRPr="00F47EFB">
        <w:rPr>
          <w:b/>
          <w:bCs/>
          <w:color w:val="000000" w:themeColor="text1"/>
        </w:rPr>
        <w:br w:type="page"/>
      </w:r>
    </w:p>
    <w:p w14:paraId="4E18E1E3" w14:textId="0EC265DC" w:rsidR="00567405" w:rsidRPr="00F47EFB" w:rsidRDefault="00567405" w:rsidP="00567405">
      <w:pPr>
        <w:rPr>
          <w:b/>
          <w:bCs/>
        </w:rPr>
      </w:pPr>
      <w:r w:rsidRPr="00F47EFB">
        <w:rPr>
          <w:b/>
          <w:bCs/>
        </w:rPr>
        <w:lastRenderedPageBreak/>
        <w:t xml:space="preserve">Appendix table </w:t>
      </w:r>
      <w:r w:rsidR="00EC5DEA" w:rsidRPr="00F47EFB">
        <w:rPr>
          <w:b/>
          <w:bCs/>
        </w:rPr>
        <w:t>19</w:t>
      </w:r>
      <w:r w:rsidRPr="00F47EFB">
        <w:rPr>
          <w:b/>
          <w:bCs/>
        </w:rPr>
        <w:t xml:space="preserve">. </w:t>
      </w:r>
      <w:r w:rsidR="00520156" w:rsidRPr="00F47EFB">
        <w:rPr>
          <w:b/>
          <w:bCs/>
        </w:rPr>
        <w:t>Unadjusted and adjusted percentage point differences in mortality between hospitals after restricting to those continuously enrolled in Parts A and B during the one year prior to the injury event, all injuries and by subgroup</w:t>
      </w:r>
    </w:p>
    <w:p w14:paraId="63EDB10E" w14:textId="77777777" w:rsidR="00567405" w:rsidRPr="00F47EFB" w:rsidRDefault="00567405">
      <w:pPr>
        <w:rPr>
          <w:b/>
          <w:bCs/>
          <w:color w:val="000000" w:themeColor="text1"/>
        </w:rPr>
      </w:pPr>
    </w:p>
    <w:tbl>
      <w:tblPr>
        <w:tblW w:w="10180" w:type="dxa"/>
        <w:tblLook w:val="04A0" w:firstRow="1" w:lastRow="0" w:firstColumn="1" w:lastColumn="0" w:noHBand="0" w:noVBand="1"/>
      </w:tblPr>
      <w:tblGrid>
        <w:gridCol w:w="2338"/>
        <w:gridCol w:w="2552"/>
        <w:gridCol w:w="2531"/>
        <w:gridCol w:w="2759"/>
      </w:tblGrid>
      <w:tr w:rsidR="00D2675B" w:rsidRPr="00F47EFB" w14:paraId="00D2DBA0" w14:textId="77777777" w:rsidTr="00133CB2">
        <w:trPr>
          <w:trHeight w:val="780"/>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7B547" w14:textId="77777777" w:rsidR="00D2675B" w:rsidRPr="00F47EFB" w:rsidRDefault="00D2675B" w:rsidP="00133CB2">
            <w:r w:rsidRPr="00F47EFB">
              <w:t> </w:t>
            </w:r>
          </w:p>
        </w:tc>
        <w:tc>
          <w:tcPr>
            <w:tcW w:w="7842" w:type="dxa"/>
            <w:gridSpan w:val="3"/>
            <w:tcBorders>
              <w:top w:val="single" w:sz="4" w:space="0" w:color="auto"/>
              <w:left w:val="nil"/>
              <w:bottom w:val="single" w:sz="4" w:space="0" w:color="auto"/>
              <w:right w:val="single" w:sz="4" w:space="0" w:color="auto"/>
            </w:tcBorders>
            <w:shd w:val="clear" w:color="auto" w:fill="auto"/>
            <w:vAlign w:val="center"/>
            <w:hideMark/>
          </w:tcPr>
          <w:p w14:paraId="57F22DC6" w14:textId="77777777" w:rsidR="00D2675B" w:rsidRPr="00F47EFB" w:rsidRDefault="00D2675B" w:rsidP="00133CB2">
            <w:pPr>
              <w:rPr>
                <w:b/>
                <w:bCs/>
              </w:rPr>
            </w:pPr>
            <w:r w:rsidRPr="00F47EFB">
              <w:rPr>
                <w:b/>
                <w:bCs/>
              </w:rPr>
              <w:t>Differences in mortality between hospital types (reference group identified by parentheses)</w:t>
            </w:r>
          </w:p>
        </w:tc>
      </w:tr>
      <w:tr w:rsidR="00D2675B" w:rsidRPr="00F47EFB" w14:paraId="29846192" w14:textId="77777777" w:rsidTr="00133CB2">
        <w:trPr>
          <w:trHeight w:val="9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44042AC" w14:textId="77777777" w:rsidR="00D2675B" w:rsidRPr="00F47EFB" w:rsidRDefault="00D2675B" w:rsidP="00133CB2">
            <w:pPr>
              <w:rPr>
                <w:b/>
                <w:bCs/>
              </w:rPr>
            </w:pPr>
            <w:r w:rsidRPr="00F47EFB">
              <w:rPr>
                <w:b/>
                <w:bCs/>
              </w:rPr>
              <w:t>Outcome</w:t>
            </w:r>
          </w:p>
        </w:tc>
        <w:tc>
          <w:tcPr>
            <w:tcW w:w="2552" w:type="dxa"/>
            <w:tcBorders>
              <w:top w:val="nil"/>
              <w:left w:val="nil"/>
              <w:bottom w:val="single" w:sz="4" w:space="0" w:color="auto"/>
              <w:right w:val="single" w:sz="4" w:space="0" w:color="auto"/>
            </w:tcBorders>
            <w:shd w:val="clear" w:color="auto" w:fill="auto"/>
            <w:vAlign w:val="bottom"/>
            <w:hideMark/>
          </w:tcPr>
          <w:p w14:paraId="204A8725" w14:textId="77777777" w:rsidR="00D2675B" w:rsidRPr="00F47EFB" w:rsidRDefault="00D2675B" w:rsidP="00133CB2">
            <w:pPr>
              <w:rPr>
                <w:b/>
                <w:bCs/>
              </w:rPr>
            </w:pPr>
            <w:r w:rsidRPr="00F47EFB">
              <w:rPr>
                <w:b/>
                <w:bCs/>
              </w:rPr>
              <w:t>Level 1 vs non-trauma (ref)</w:t>
            </w:r>
            <w:r w:rsidRPr="00F47EFB">
              <w:rPr>
                <w:b/>
                <w:bCs/>
                <w:i/>
                <w:iCs/>
              </w:rPr>
              <w:t xml:space="preserve"> percentage points </w:t>
            </w:r>
            <w:r w:rsidRPr="00F47EFB">
              <w:rPr>
                <w:b/>
                <w:bCs/>
              </w:rPr>
              <w:t>[95% CI]</w:t>
            </w:r>
          </w:p>
        </w:tc>
        <w:tc>
          <w:tcPr>
            <w:tcW w:w="2531" w:type="dxa"/>
            <w:tcBorders>
              <w:top w:val="nil"/>
              <w:left w:val="nil"/>
              <w:bottom w:val="single" w:sz="4" w:space="0" w:color="auto"/>
              <w:right w:val="single" w:sz="4" w:space="0" w:color="auto"/>
            </w:tcBorders>
            <w:shd w:val="clear" w:color="auto" w:fill="auto"/>
            <w:vAlign w:val="bottom"/>
            <w:hideMark/>
          </w:tcPr>
          <w:p w14:paraId="662F606E" w14:textId="77777777" w:rsidR="00D2675B" w:rsidRPr="00F47EFB" w:rsidRDefault="00D2675B" w:rsidP="00133CB2">
            <w:pPr>
              <w:rPr>
                <w:b/>
                <w:bCs/>
              </w:rPr>
            </w:pPr>
            <w:r w:rsidRPr="00F47EFB">
              <w:rPr>
                <w:b/>
                <w:bCs/>
              </w:rPr>
              <w:t>Level 1 vs level 2 (ref) percentage points [95% CI]</w:t>
            </w:r>
          </w:p>
        </w:tc>
        <w:tc>
          <w:tcPr>
            <w:tcW w:w="2759" w:type="dxa"/>
            <w:tcBorders>
              <w:top w:val="nil"/>
              <w:left w:val="nil"/>
              <w:bottom w:val="single" w:sz="4" w:space="0" w:color="auto"/>
              <w:right w:val="single" w:sz="4" w:space="0" w:color="auto"/>
            </w:tcBorders>
            <w:shd w:val="clear" w:color="auto" w:fill="auto"/>
            <w:vAlign w:val="bottom"/>
            <w:hideMark/>
          </w:tcPr>
          <w:p w14:paraId="4293572E" w14:textId="77777777" w:rsidR="00D2675B" w:rsidRPr="00F47EFB" w:rsidRDefault="00D2675B" w:rsidP="00133CB2">
            <w:pPr>
              <w:rPr>
                <w:b/>
                <w:bCs/>
              </w:rPr>
            </w:pPr>
            <w:r w:rsidRPr="00F47EFB">
              <w:rPr>
                <w:b/>
                <w:bCs/>
              </w:rPr>
              <w:t>Level 2 vs non-trauma (ref) percentage points [95% CI]</w:t>
            </w:r>
          </w:p>
        </w:tc>
      </w:tr>
      <w:tr w:rsidR="00D2675B" w:rsidRPr="00F47EFB" w14:paraId="6C3A5F87"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69FDA0E" w14:textId="77777777" w:rsidR="00D2675B" w:rsidRPr="00F47EFB" w:rsidRDefault="00D2675B" w:rsidP="00133CB2">
            <w:pPr>
              <w:rPr>
                <w:b/>
                <w:bCs/>
              </w:rPr>
            </w:pPr>
            <w:r w:rsidRPr="00F47EFB">
              <w:rPr>
                <w:b/>
                <w:bCs/>
              </w:rPr>
              <w:t>All injuries</w:t>
            </w:r>
          </w:p>
        </w:tc>
        <w:tc>
          <w:tcPr>
            <w:tcW w:w="2552" w:type="dxa"/>
            <w:tcBorders>
              <w:top w:val="nil"/>
              <w:left w:val="nil"/>
              <w:bottom w:val="single" w:sz="4" w:space="0" w:color="auto"/>
              <w:right w:val="single" w:sz="4" w:space="0" w:color="auto"/>
            </w:tcBorders>
            <w:shd w:val="clear" w:color="auto" w:fill="auto"/>
            <w:vAlign w:val="bottom"/>
            <w:hideMark/>
          </w:tcPr>
          <w:p w14:paraId="4D7D37E2" w14:textId="77777777" w:rsidR="00D2675B" w:rsidRPr="00F47EFB" w:rsidRDefault="00D2675B" w:rsidP="00133CB2">
            <w:pPr>
              <w:rPr>
                <w:b/>
                <w:bCs/>
              </w:rPr>
            </w:pPr>
            <w:r w:rsidRPr="00F47EFB">
              <w:rPr>
                <w:b/>
                <w:bCs/>
              </w:rPr>
              <w:t> </w:t>
            </w:r>
          </w:p>
        </w:tc>
        <w:tc>
          <w:tcPr>
            <w:tcW w:w="2531" w:type="dxa"/>
            <w:tcBorders>
              <w:top w:val="nil"/>
              <w:left w:val="nil"/>
              <w:bottom w:val="single" w:sz="4" w:space="0" w:color="auto"/>
              <w:right w:val="single" w:sz="4" w:space="0" w:color="auto"/>
            </w:tcBorders>
            <w:shd w:val="clear" w:color="auto" w:fill="auto"/>
            <w:vAlign w:val="bottom"/>
            <w:hideMark/>
          </w:tcPr>
          <w:p w14:paraId="57D5A90D" w14:textId="77777777" w:rsidR="00D2675B" w:rsidRPr="00F47EFB" w:rsidRDefault="00D2675B" w:rsidP="00133CB2">
            <w:pPr>
              <w:rPr>
                <w:b/>
                <w:bCs/>
              </w:rPr>
            </w:pPr>
            <w:r w:rsidRPr="00F47EFB">
              <w:rPr>
                <w:b/>
                <w:bCs/>
              </w:rPr>
              <w:t> </w:t>
            </w:r>
          </w:p>
        </w:tc>
        <w:tc>
          <w:tcPr>
            <w:tcW w:w="2759" w:type="dxa"/>
            <w:tcBorders>
              <w:top w:val="nil"/>
              <w:left w:val="nil"/>
              <w:bottom w:val="single" w:sz="4" w:space="0" w:color="auto"/>
              <w:right w:val="single" w:sz="4" w:space="0" w:color="auto"/>
            </w:tcBorders>
            <w:shd w:val="clear" w:color="auto" w:fill="auto"/>
            <w:vAlign w:val="bottom"/>
            <w:hideMark/>
          </w:tcPr>
          <w:p w14:paraId="3AC32A4B" w14:textId="77777777" w:rsidR="00D2675B" w:rsidRPr="00F47EFB" w:rsidRDefault="00D2675B" w:rsidP="00133CB2">
            <w:pPr>
              <w:rPr>
                <w:b/>
                <w:bCs/>
              </w:rPr>
            </w:pPr>
            <w:r w:rsidRPr="00F47EFB">
              <w:rPr>
                <w:b/>
                <w:bCs/>
              </w:rPr>
              <w:t> </w:t>
            </w:r>
          </w:p>
        </w:tc>
      </w:tr>
      <w:tr w:rsidR="00D2675B" w:rsidRPr="00F47EFB" w14:paraId="5E1B1053"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66FA78B" w14:textId="77777777" w:rsidR="00D2675B" w:rsidRPr="00F47EFB" w:rsidRDefault="00D2675B" w:rsidP="00133CB2">
            <w:r w:rsidRPr="00F47EFB">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547B4FBE" w14:textId="77777777" w:rsidR="00D2675B" w:rsidRPr="00F47EFB" w:rsidRDefault="00D2675B" w:rsidP="00133CB2">
            <w:r w:rsidRPr="00F47EFB">
              <w:t> </w:t>
            </w:r>
          </w:p>
        </w:tc>
        <w:tc>
          <w:tcPr>
            <w:tcW w:w="2531" w:type="dxa"/>
            <w:tcBorders>
              <w:top w:val="nil"/>
              <w:left w:val="nil"/>
              <w:bottom w:val="single" w:sz="4" w:space="0" w:color="auto"/>
              <w:right w:val="single" w:sz="4" w:space="0" w:color="auto"/>
            </w:tcBorders>
            <w:shd w:val="clear" w:color="auto" w:fill="auto"/>
            <w:noWrap/>
            <w:vAlign w:val="bottom"/>
            <w:hideMark/>
          </w:tcPr>
          <w:p w14:paraId="19AF1A78"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6D973D64" w14:textId="77777777" w:rsidR="00D2675B" w:rsidRPr="00F47EFB" w:rsidRDefault="00D2675B" w:rsidP="00133CB2">
            <w:r w:rsidRPr="00F47EFB">
              <w:t> </w:t>
            </w:r>
          </w:p>
        </w:tc>
      </w:tr>
      <w:tr w:rsidR="00D2675B" w:rsidRPr="00F47EFB" w14:paraId="6D719D63"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F4E28AD"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047B5D9A" w14:textId="77777777" w:rsidR="00D2675B" w:rsidRPr="00F47EFB" w:rsidRDefault="00D2675B" w:rsidP="00133CB2">
            <w:pPr>
              <w:rPr>
                <w:color w:val="FF0000"/>
              </w:rPr>
            </w:pPr>
            <w:r w:rsidRPr="00F47EFB">
              <w:rPr>
                <w:color w:val="FF0000"/>
              </w:rPr>
              <w:t xml:space="preserve">4.0 (3.7 to </w:t>
            </w:r>
            <w:proofErr w:type="gramStart"/>
            <w:r w:rsidRPr="00F47EFB">
              <w:rPr>
                <w:color w:val="FF0000"/>
              </w:rPr>
              <w:t>4.3)*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0BC28DE1" w14:textId="77777777" w:rsidR="00D2675B" w:rsidRPr="00F47EFB" w:rsidRDefault="00D2675B" w:rsidP="00133CB2">
            <w:pPr>
              <w:rPr>
                <w:color w:val="FF0000"/>
              </w:rPr>
            </w:pPr>
            <w:r w:rsidRPr="00F47EFB">
              <w:rPr>
                <w:color w:val="FF0000"/>
              </w:rPr>
              <w:t xml:space="preserve">0.6 (0.3 to </w:t>
            </w:r>
            <w:proofErr w:type="gramStart"/>
            <w:r w:rsidRPr="00F47EFB">
              <w:rPr>
                <w:color w:val="FF0000"/>
              </w:rPr>
              <w:t>0.9)*</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41C9954E" w14:textId="77777777" w:rsidR="00D2675B" w:rsidRPr="00F47EFB" w:rsidRDefault="00D2675B" w:rsidP="00133CB2">
            <w:pPr>
              <w:rPr>
                <w:color w:val="FF0000"/>
              </w:rPr>
            </w:pPr>
            <w:r w:rsidRPr="00F47EFB">
              <w:rPr>
                <w:color w:val="FF0000"/>
              </w:rPr>
              <w:t xml:space="preserve">3.4 (3.1 to </w:t>
            </w:r>
            <w:proofErr w:type="gramStart"/>
            <w:r w:rsidRPr="00F47EFB">
              <w:rPr>
                <w:color w:val="FF0000"/>
              </w:rPr>
              <w:t>3.8)*</w:t>
            </w:r>
            <w:proofErr w:type="gramEnd"/>
          </w:p>
        </w:tc>
      </w:tr>
      <w:tr w:rsidR="00D2675B" w:rsidRPr="00F47EFB" w14:paraId="6BFB0348"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AAFC6D1"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046B107A" w14:textId="77777777" w:rsidR="00D2675B" w:rsidRPr="00F47EFB" w:rsidRDefault="00D2675B" w:rsidP="00133CB2">
            <w:pPr>
              <w:rPr>
                <w:color w:val="FF0000"/>
              </w:rPr>
            </w:pPr>
            <w:r w:rsidRPr="00F47EFB">
              <w:rPr>
                <w:color w:val="FF0000"/>
              </w:rPr>
              <w:t xml:space="preserve">2.7 (2.4 to </w:t>
            </w:r>
            <w:proofErr w:type="gramStart"/>
            <w:r w:rsidRPr="00F47EFB">
              <w:rPr>
                <w:color w:val="FF0000"/>
              </w:rPr>
              <w:t>3.1)*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A63D5EA" w14:textId="77777777" w:rsidR="00D2675B" w:rsidRPr="00F47EFB" w:rsidRDefault="00D2675B" w:rsidP="00133CB2">
            <w:r w:rsidRPr="00F47EFB">
              <w:t>-0.1 (-0.5 to 0.2)</w:t>
            </w:r>
          </w:p>
        </w:tc>
        <w:tc>
          <w:tcPr>
            <w:tcW w:w="2759" w:type="dxa"/>
            <w:tcBorders>
              <w:top w:val="nil"/>
              <w:left w:val="nil"/>
              <w:bottom w:val="single" w:sz="4" w:space="0" w:color="auto"/>
              <w:right w:val="single" w:sz="4" w:space="0" w:color="auto"/>
            </w:tcBorders>
            <w:shd w:val="clear" w:color="auto" w:fill="auto"/>
            <w:noWrap/>
            <w:vAlign w:val="bottom"/>
            <w:hideMark/>
          </w:tcPr>
          <w:p w14:paraId="03123154" w14:textId="77777777" w:rsidR="00D2675B" w:rsidRPr="00F47EFB" w:rsidRDefault="00D2675B" w:rsidP="00133CB2">
            <w:pPr>
              <w:rPr>
                <w:color w:val="FF0000"/>
              </w:rPr>
            </w:pPr>
            <w:r w:rsidRPr="00F47EFB">
              <w:rPr>
                <w:color w:val="FF0000"/>
              </w:rPr>
              <w:t xml:space="preserve">2.9 (2.5 to </w:t>
            </w:r>
            <w:proofErr w:type="gramStart"/>
            <w:r w:rsidRPr="00F47EFB">
              <w:rPr>
                <w:color w:val="FF0000"/>
              </w:rPr>
              <w:t>3.2)*</w:t>
            </w:r>
            <w:proofErr w:type="gramEnd"/>
          </w:p>
        </w:tc>
      </w:tr>
      <w:tr w:rsidR="00D2675B" w:rsidRPr="00F47EFB" w14:paraId="6BCC380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7B9E1F7"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511E6E10" w14:textId="77777777" w:rsidR="00D2675B" w:rsidRPr="00F47EFB" w:rsidRDefault="00D2675B" w:rsidP="00133CB2">
            <w:pPr>
              <w:rPr>
                <w:color w:val="FF0000"/>
              </w:rPr>
            </w:pPr>
            <w:r w:rsidRPr="00F47EFB">
              <w:rPr>
                <w:color w:val="FF0000"/>
              </w:rPr>
              <w:t xml:space="preserve">1.9 (1.5 to </w:t>
            </w:r>
            <w:proofErr w:type="gramStart"/>
            <w:r w:rsidRPr="00F47EFB">
              <w:rPr>
                <w:color w:val="FF0000"/>
              </w:rPr>
              <w:t>2.3)*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7713189" w14:textId="77777777" w:rsidR="00D2675B" w:rsidRPr="00F47EFB" w:rsidRDefault="00D2675B" w:rsidP="00133CB2">
            <w:pPr>
              <w:rPr>
                <w:color w:val="0070C0"/>
              </w:rPr>
            </w:pPr>
            <w:r w:rsidRPr="00F47EFB">
              <w:rPr>
                <w:color w:val="0070C0"/>
              </w:rPr>
              <w:t>-0.5 (-0.9 to -0.</w:t>
            </w:r>
            <w:proofErr w:type="gramStart"/>
            <w:r w:rsidRPr="00F47EFB">
              <w:rPr>
                <w:color w:val="0070C0"/>
              </w:rPr>
              <w:t>1)*</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6C860073" w14:textId="77777777" w:rsidR="00D2675B" w:rsidRPr="00F47EFB" w:rsidRDefault="00D2675B" w:rsidP="00133CB2">
            <w:pPr>
              <w:rPr>
                <w:color w:val="FF0000"/>
              </w:rPr>
            </w:pPr>
            <w:r w:rsidRPr="00F47EFB">
              <w:rPr>
                <w:color w:val="FF0000"/>
              </w:rPr>
              <w:t xml:space="preserve">2.4 (2.0 to </w:t>
            </w:r>
            <w:proofErr w:type="gramStart"/>
            <w:r w:rsidRPr="00F47EFB">
              <w:rPr>
                <w:color w:val="FF0000"/>
              </w:rPr>
              <w:t>2.8)*</w:t>
            </w:r>
            <w:proofErr w:type="gramEnd"/>
          </w:p>
        </w:tc>
      </w:tr>
      <w:tr w:rsidR="00D2675B" w:rsidRPr="00F47EFB" w14:paraId="3877F547"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48D84DD"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142EC790" w14:textId="77777777" w:rsidR="00D2675B" w:rsidRPr="00F47EFB" w:rsidRDefault="00D2675B" w:rsidP="00133CB2">
            <w:pPr>
              <w:rPr>
                <w:color w:val="FF0000"/>
              </w:rPr>
            </w:pPr>
            <w:r w:rsidRPr="00F47EFB">
              <w:rPr>
                <w:color w:val="FF0000"/>
              </w:rPr>
              <w:t xml:space="preserve">0.8 (0.4 to </w:t>
            </w:r>
            <w:proofErr w:type="gramStart"/>
            <w:r w:rsidRPr="00F47EFB">
              <w:rPr>
                <w:color w:val="FF0000"/>
              </w:rPr>
              <w:t>1.3)*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1AA9868" w14:textId="77777777" w:rsidR="00D2675B" w:rsidRPr="00F47EFB" w:rsidRDefault="00D2675B" w:rsidP="00133CB2">
            <w:pPr>
              <w:rPr>
                <w:color w:val="0070C0"/>
              </w:rPr>
            </w:pPr>
            <w:r w:rsidRPr="00F47EFB">
              <w:rPr>
                <w:color w:val="0070C0"/>
              </w:rPr>
              <w:t>-1.1 (-1.5 to -0.</w:t>
            </w:r>
            <w:proofErr w:type="gramStart"/>
            <w:r w:rsidRPr="00F47EFB">
              <w:rPr>
                <w:color w:val="0070C0"/>
              </w:rPr>
              <w:t>7)*</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68A5B75A" w14:textId="77777777" w:rsidR="00D2675B" w:rsidRPr="00F47EFB" w:rsidRDefault="00D2675B" w:rsidP="00133CB2">
            <w:pPr>
              <w:rPr>
                <w:color w:val="FF0000"/>
              </w:rPr>
            </w:pPr>
            <w:r w:rsidRPr="00F47EFB">
              <w:rPr>
                <w:color w:val="FF0000"/>
              </w:rPr>
              <w:t xml:space="preserve">1.9 (1.4 to </w:t>
            </w:r>
            <w:proofErr w:type="gramStart"/>
            <w:r w:rsidRPr="00F47EFB">
              <w:rPr>
                <w:color w:val="FF0000"/>
              </w:rPr>
              <w:t>2.4)*</w:t>
            </w:r>
            <w:proofErr w:type="gramEnd"/>
          </w:p>
        </w:tc>
      </w:tr>
      <w:tr w:rsidR="00D2675B" w:rsidRPr="00F47EFB" w14:paraId="195F0AFE"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D0968C0" w14:textId="77777777" w:rsidR="00D2675B" w:rsidRPr="00F47EFB" w:rsidRDefault="00D2675B" w:rsidP="00133CB2">
            <w:r w:rsidRPr="00F47EFB">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1D04844A"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5153CC25"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16CB894D" w14:textId="77777777" w:rsidR="00D2675B" w:rsidRPr="00F47EFB" w:rsidRDefault="00D2675B" w:rsidP="00133CB2">
            <w:pPr>
              <w:rPr>
                <w:color w:val="FF0000"/>
              </w:rPr>
            </w:pPr>
            <w:r w:rsidRPr="00F47EFB">
              <w:rPr>
                <w:color w:val="FF0000"/>
              </w:rPr>
              <w:t> </w:t>
            </w:r>
          </w:p>
        </w:tc>
      </w:tr>
      <w:tr w:rsidR="00D2675B" w:rsidRPr="00F47EFB" w14:paraId="2917E2D9"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E3578B4"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146487B5" w14:textId="77777777" w:rsidR="00D2675B" w:rsidRPr="00F47EFB" w:rsidRDefault="00D2675B" w:rsidP="00133CB2">
            <w:pPr>
              <w:rPr>
                <w:color w:val="FF0000"/>
              </w:rPr>
            </w:pPr>
            <w:r w:rsidRPr="00F47EFB">
              <w:rPr>
                <w:color w:val="FF0000"/>
              </w:rPr>
              <w:t xml:space="preserve">2.2 (1.8 to </w:t>
            </w:r>
            <w:proofErr w:type="gramStart"/>
            <w:r w:rsidRPr="00F47EFB">
              <w:rPr>
                <w:color w:val="FF0000"/>
              </w:rPr>
              <w:t>2.6)*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FB6D709" w14:textId="77777777" w:rsidR="00D2675B" w:rsidRPr="00F47EFB" w:rsidRDefault="00D2675B" w:rsidP="00133CB2">
            <w:r w:rsidRPr="00F47EFB">
              <w:t>0.1 (-0.2 to 0.4)</w:t>
            </w:r>
          </w:p>
        </w:tc>
        <w:tc>
          <w:tcPr>
            <w:tcW w:w="2759" w:type="dxa"/>
            <w:tcBorders>
              <w:top w:val="nil"/>
              <w:left w:val="nil"/>
              <w:bottom w:val="single" w:sz="4" w:space="0" w:color="auto"/>
              <w:right w:val="single" w:sz="4" w:space="0" w:color="auto"/>
            </w:tcBorders>
            <w:shd w:val="clear" w:color="auto" w:fill="auto"/>
            <w:noWrap/>
            <w:vAlign w:val="bottom"/>
            <w:hideMark/>
          </w:tcPr>
          <w:p w14:paraId="54645B85" w14:textId="77777777" w:rsidR="00D2675B" w:rsidRPr="00F47EFB" w:rsidRDefault="00D2675B" w:rsidP="00133CB2">
            <w:pPr>
              <w:rPr>
                <w:color w:val="FF0000"/>
              </w:rPr>
            </w:pPr>
            <w:r w:rsidRPr="00F47EFB">
              <w:rPr>
                <w:color w:val="FF0000"/>
              </w:rPr>
              <w:t xml:space="preserve">2.5 (2.1 to </w:t>
            </w:r>
            <w:proofErr w:type="gramStart"/>
            <w:r w:rsidRPr="00F47EFB">
              <w:rPr>
                <w:color w:val="FF0000"/>
              </w:rPr>
              <w:t>2.9)*</w:t>
            </w:r>
            <w:proofErr w:type="gramEnd"/>
          </w:p>
        </w:tc>
      </w:tr>
      <w:tr w:rsidR="00D2675B" w:rsidRPr="00F47EFB" w14:paraId="6DF04A83"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4665708"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35258A39" w14:textId="77777777" w:rsidR="00D2675B" w:rsidRPr="00F47EFB" w:rsidRDefault="00D2675B" w:rsidP="00133CB2">
            <w:pPr>
              <w:rPr>
                <w:color w:val="FF0000"/>
              </w:rPr>
            </w:pPr>
            <w:r w:rsidRPr="00F47EFB">
              <w:rPr>
                <w:color w:val="FF0000"/>
              </w:rPr>
              <w:t xml:space="preserve">1.8 (1.3 to </w:t>
            </w:r>
            <w:proofErr w:type="gramStart"/>
            <w:r w:rsidRPr="00F47EFB">
              <w:rPr>
                <w:color w:val="FF0000"/>
              </w:rPr>
              <w:t>2.2)*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C348F02" w14:textId="77777777" w:rsidR="00D2675B" w:rsidRPr="00F47EFB" w:rsidRDefault="00D2675B" w:rsidP="00133CB2">
            <w:r w:rsidRPr="00F47EFB">
              <w:t>-0.2 (-0.6 to 0.1)</w:t>
            </w:r>
          </w:p>
        </w:tc>
        <w:tc>
          <w:tcPr>
            <w:tcW w:w="2759" w:type="dxa"/>
            <w:tcBorders>
              <w:top w:val="nil"/>
              <w:left w:val="nil"/>
              <w:bottom w:val="single" w:sz="4" w:space="0" w:color="auto"/>
              <w:right w:val="single" w:sz="4" w:space="0" w:color="auto"/>
            </w:tcBorders>
            <w:shd w:val="clear" w:color="auto" w:fill="auto"/>
            <w:noWrap/>
            <w:vAlign w:val="bottom"/>
            <w:hideMark/>
          </w:tcPr>
          <w:p w14:paraId="075F4BEC" w14:textId="77777777" w:rsidR="00D2675B" w:rsidRPr="00F47EFB" w:rsidRDefault="00D2675B" w:rsidP="00133CB2">
            <w:pPr>
              <w:rPr>
                <w:color w:val="FF0000"/>
              </w:rPr>
            </w:pPr>
            <w:r w:rsidRPr="00F47EFB">
              <w:rPr>
                <w:color w:val="FF0000"/>
              </w:rPr>
              <w:t xml:space="preserve">2.3 (1.9 to </w:t>
            </w:r>
            <w:proofErr w:type="gramStart"/>
            <w:r w:rsidRPr="00F47EFB">
              <w:rPr>
                <w:color w:val="FF0000"/>
              </w:rPr>
              <w:t>2.8)*</w:t>
            </w:r>
            <w:proofErr w:type="gramEnd"/>
          </w:p>
        </w:tc>
      </w:tr>
      <w:tr w:rsidR="00D2675B" w:rsidRPr="00F47EFB" w14:paraId="62AEA283"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667831E"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3C1DF5BB" w14:textId="77777777" w:rsidR="00D2675B" w:rsidRPr="00F47EFB" w:rsidRDefault="00D2675B" w:rsidP="00133CB2">
            <w:pPr>
              <w:rPr>
                <w:color w:val="FF0000"/>
              </w:rPr>
            </w:pPr>
            <w:r w:rsidRPr="00F47EFB">
              <w:rPr>
                <w:color w:val="FF0000"/>
              </w:rPr>
              <w:t xml:space="preserve">1.5 (1.0 to </w:t>
            </w:r>
            <w:proofErr w:type="gramStart"/>
            <w:r w:rsidRPr="00F47EFB">
              <w:rPr>
                <w:color w:val="FF0000"/>
              </w:rPr>
              <w:t>2.0)*</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468ECFC" w14:textId="77777777" w:rsidR="00D2675B" w:rsidRPr="00F47EFB" w:rsidRDefault="00D2675B" w:rsidP="00133CB2">
            <w:r w:rsidRPr="00F47EFB">
              <w:t>-0.3 (-0.7 to 0.1)</w:t>
            </w:r>
          </w:p>
        </w:tc>
        <w:tc>
          <w:tcPr>
            <w:tcW w:w="2759" w:type="dxa"/>
            <w:tcBorders>
              <w:top w:val="nil"/>
              <w:left w:val="nil"/>
              <w:bottom w:val="single" w:sz="4" w:space="0" w:color="auto"/>
              <w:right w:val="single" w:sz="4" w:space="0" w:color="auto"/>
            </w:tcBorders>
            <w:shd w:val="clear" w:color="auto" w:fill="auto"/>
            <w:noWrap/>
            <w:vAlign w:val="bottom"/>
            <w:hideMark/>
          </w:tcPr>
          <w:p w14:paraId="28586886" w14:textId="77777777" w:rsidR="00D2675B" w:rsidRPr="00F47EFB" w:rsidRDefault="00D2675B" w:rsidP="00133CB2">
            <w:pPr>
              <w:rPr>
                <w:color w:val="FF0000"/>
              </w:rPr>
            </w:pPr>
            <w:r w:rsidRPr="00F47EFB">
              <w:rPr>
                <w:color w:val="FF0000"/>
              </w:rPr>
              <w:t xml:space="preserve">2.2 (1.7 to </w:t>
            </w:r>
            <w:proofErr w:type="gramStart"/>
            <w:r w:rsidRPr="00F47EFB">
              <w:rPr>
                <w:color w:val="FF0000"/>
              </w:rPr>
              <w:t>2.7)*</w:t>
            </w:r>
            <w:proofErr w:type="gramEnd"/>
          </w:p>
        </w:tc>
      </w:tr>
      <w:tr w:rsidR="00D2675B" w:rsidRPr="00F47EFB" w14:paraId="57E2D21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09D6084"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108C9B7F" w14:textId="77777777" w:rsidR="00D2675B" w:rsidRPr="00F47EFB" w:rsidRDefault="00D2675B" w:rsidP="00133CB2">
            <w:pPr>
              <w:rPr>
                <w:color w:val="FF0000"/>
              </w:rPr>
            </w:pPr>
            <w:r w:rsidRPr="00F47EFB">
              <w:rPr>
                <w:color w:val="FF0000"/>
              </w:rPr>
              <w:t xml:space="preserve">1.2 (0.7 to </w:t>
            </w:r>
            <w:proofErr w:type="gramStart"/>
            <w:r w:rsidRPr="00F47EFB">
              <w:rPr>
                <w:color w:val="FF0000"/>
              </w:rPr>
              <w:t>1.8)*</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D360E0E" w14:textId="77777777" w:rsidR="00D2675B" w:rsidRPr="00F47EFB" w:rsidRDefault="00D2675B" w:rsidP="00133CB2">
            <w:pPr>
              <w:rPr>
                <w:color w:val="0070C0"/>
              </w:rPr>
            </w:pPr>
            <w:r w:rsidRPr="00F47EFB">
              <w:rPr>
                <w:color w:val="0070C0"/>
              </w:rPr>
              <w:t>-0.5 (-1.0 to -0.</w:t>
            </w:r>
            <w:proofErr w:type="gramStart"/>
            <w:r w:rsidRPr="00F47EFB">
              <w:rPr>
                <w:color w:val="0070C0"/>
              </w:rPr>
              <w:t>1)*</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1DC634C3" w14:textId="77777777" w:rsidR="00D2675B" w:rsidRPr="00F47EFB" w:rsidRDefault="00D2675B" w:rsidP="00133CB2">
            <w:pPr>
              <w:rPr>
                <w:color w:val="FF0000"/>
              </w:rPr>
            </w:pPr>
            <w:r w:rsidRPr="00F47EFB">
              <w:rPr>
                <w:color w:val="FF0000"/>
              </w:rPr>
              <w:t xml:space="preserve">2.0 (1.4 to </w:t>
            </w:r>
            <w:proofErr w:type="gramStart"/>
            <w:r w:rsidRPr="00F47EFB">
              <w:rPr>
                <w:color w:val="FF0000"/>
              </w:rPr>
              <w:t>2.6)*</w:t>
            </w:r>
            <w:proofErr w:type="gramEnd"/>
          </w:p>
        </w:tc>
      </w:tr>
      <w:tr w:rsidR="00D2675B" w:rsidRPr="00F47EFB" w14:paraId="3CF691BF"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3A381FF" w14:textId="77777777" w:rsidR="00D2675B" w:rsidRPr="00F47EFB" w:rsidRDefault="00D2675B" w:rsidP="00133CB2">
            <w:pPr>
              <w:rPr>
                <w:b/>
                <w:bCs/>
              </w:rPr>
            </w:pPr>
            <w:r w:rsidRPr="00F47EFB">
              <w:rPr>
                <w:b/>
                <w:bCs/>
              </w:rPr>
              <w:t>Falls</w:t>
            </w:r>
          </w:p>
        </w:tc>
        <w:tc>
          <w:tcPr>
            <w:tcW w:w="2552" w:type="dxa"/>
            <w:tcBorders>
              <w:top w:val="nil"/>
              <w:left w:val="nil"/>
              <w:bottom w:val="single" w:sz="4" w:space="0" w:color="auto"/>
              <w:right w:val="single" w:sz="4" w:space="0" w:color="auto"/>
            </w:tcBorders>
            <w:shd w:val="clear" w:color="auto" w:fill="auto"/>
            <w:vAlign w:val="bottom"/>
            <w:hideMark/>
          </w:tcPr>
          <w:p w14:paraId="22BED6D9" w14:textId="77777777" w:rsidR="00D2675B" w:rsidRPr="00F47EFB" w:rsidRDefault="00D2675B" w:rsidP="00133CB2">
            <w:pPr>
              <w:rPr>
                <w:b/>
                <w:bCs/>
                <w:color w:val="FF0000"/>
              </w:rPr>
            </w:pPr>
            <w:r w:rsidRPr="00F47EFB">
              <w:rPr>
                <w:b/>
                <w:bCs/>
                <w:color w:val="FF0000"/>
              </w:rPr>
              <w:t> </w:t>
            </w:r>
          </w:p>
        </w:tc>
        <w:tc>
          <w:tcPr>
            <w:tcW w:w="2531" w:type="dxa"/>
            <w:tcBorders>
              <w:top w:val="nil"/>
              <w:left w:val="nil"/>
              <w:bottom w:val="single" w:sz="4" w:space="0" w:color="auto"/>
              <w:right w:val="single" w:sz="4" w:space="0" w:color="auto"/>
            </w:tcBorders>
            <w:shd w:val="clear" w:color="auto" w:fill="auto"/>
            <w:vAlign w:val="bottom"/>
            <w:hideMark/>
          </w:tcPr>
          <w:p w14:paraId="0E451A0D" w14:textId="77777777" w:rsidR="00D2675B" w:rsidRPr="00F47EFB" w:rsidRDefault="00D2675B" w:rsidP="00133CB2">
            <w:pPr>
              <w:rPr>
                <w:b/>
                <w:bCs/>
              </w:rPr>
            </w:pPr>
            <w:r w:rsidRPr="00F47EFB">
              <w:rPr>
                <w:b/>
                <w:bCs/>
              </w:rPr>
              <w:t> </w:t>
            </w:r>
          </w:p>
        </w:tc>
        <w:tc>
          <w:tcPr>
            <w:tcW w:w="2759" w:type="dxa"/>
            <w:tcBorders>
              <w:top w:val="nil"/>
              <w:left w:val="nil"/>
              <w:bottom w:val="single" w:sz="4" w:space="0" w:color="auto"/>
              <w:right w:val="single" w:sz="4" w:space="0" w:color="auto"/>
            </w:tcBorders>
            <w:shd w:val="clear" w:color="auto" w:fill="auto"/>
            <w:vAlign w:val="bottom"/>
            <w:hideMark/>
          </w:tcPr>
          <w:p w14:paraId="0C0528B0" w14:textId="77777777" w:rsidR="00D2675B" w:rsidRPr="00F47EFB" w:rsidRDefault="00D2675B" w:rsidP="00133CB2">
            <w:pPr>
              <w:rPr>
                <w:b/>
                <w:bCs/>
                <w:color w:val="FF0000"/>
              </w:rPr>
            </w:pPr>
            <w:r w:rsidRPr="00F47EFB">
              <w:rPr>
                <w:b/>
                <w:bCs/>
                <w:color w:val="FF0000"/>
              </w:rPr>
              <w:t> </w:t>
            </w:r>
          </w:p>
        </w:tc>
      </w:tr>
      <w:tr w:rsidR="00D2675B" w:rsidRPr="00F47EFB" w14:paraId="784FF734"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A4233DD" w14:textId="77777777" w:rsidR="00D2675B" w:rsidRPr="00F47EFB" w:rsidRDefault="00D2675B" w:rsidP="00133CB2">
            <w:r w:rsidRPr="00F47EFB">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38CC7935"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1752AA84"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59644FA3" w14:textId="77777777" w:rsidR="00D2675B" w:rsidRPr="00F47EFB" w:rsidRDefault="00D2675B" w:rsidP="00133CB2">
            <w:pPr>
              <w:rPr>
                <w:color w:val="FF0000"/>
              </w:rPr>
            </w:pPr>
            <w:r w:rsidRPr="00F47EFB">
              <w:rPr>
                <w:color w:val="FF0000"/>
              </w:rPr>
              <w:t> </w:t>
            </w:r>
          </w:p>
        </w:tc>
      </w:tr>
      <w:tr w:rsidR="00D2675B" w:rsidRPr="00F47EFB" w14:paraId="3F5ECD99"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ECB81AC"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503A8005" w14:textId="77777777" w:rsidR="00D2675B" w:rsidRPr="00F47EFB" w:rsidRDefault="00D2675B" w:rsidP="00133CB2">
            <w:pPr>
              <w:rPr>
                <w:color w:val="FF0000"/>
              </w:rPr>
            </w:pPr>
            <w:r w:rsidRPr="00F47EFB">
              <w:rPr>
                <w:color w:val="FF0000"/>
              </w:rPr>
              <w:t xml:space="preserve">4.3 (3.9 to </w:t>
            </w:r>
            <w:proofErr w:type="gramStart"/>
            <w:r w:rsidRPr="00F47EFB">
              <w:rPr>
                <w:color w:val="FF0000"/>
              </w:rPr>
              <w:t>4.6)*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F4E262A" w14:textId="77777777" w:rsidR="00D2675B" w:rsidRPr="00F47EFB" w:rsidRDefault="00D2675B" w:rsidP="00133CB2">
            <w:pPr>
              <w:rPr>
                <w:color w:val="FF0000"/>
              </w:rPr>
            </w:pPr>
            <w:r w:rsidRPr="00F47EFB">
              <w:rPr>
                <w:color w:val="FF0000"/>
              </w:rPr>
              <w:t xml:space="preserve">0.9 (0.6 to </w:t>
            </w:r>
            <w:proofErr w:type="gramStart"/>
            <w:r w:rsidRPr="00F47EFB">
              <w:rPr>
                <w:color w:val="FF0000"/>
              </w:rPr>
              <w:t>1.3)*</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241B1E1C" w14:textId="77777777" w:rsidR="00D2675B" w:rsidRPr="00F47EFB" w:rsidRDefault="00D2675B" w:rsidP="00133CB2">
            <w:pPr>
              <w:rPr>
                <w:color w:val="FF0000"/>
              </w:rPr>
            </w:pPr>
            <w:r w:rsidRPr="00F47EFB">
              <w:rPr>
                <w:color w:val="FF0000"/>
              </w:rPr>
              <w:t xml:space="preserve">3.3 (3.0 to </w:t>
            </w:r>
            <w:proofErr w:type="gramStart"/>
            <w:r w:rsidRPr="00F47EFB">
              <w:rPr>
                <w:color w:val="FF0000"/>
              </w:rPr>
              <w:t>3.7)*</w:t>
            </w:r>
            <w:proofErr w:type="gramEnd"/>
          </w:p>
        </w:tc>
      </w:tr>
      <w:tr w:rsidR="00D2675B" w:rsidRPr="00F47EFB" w14:paraId="10E8F0FF"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3022D9D"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759CC15D" w14:textId="77777777" w:rsidR="00D2675B" w:rsidRPr="00F47EFB" w:rsidRDefault="00D2675B" w:rsidP="00133CB2">
            <w:pPr>
              <w:rPr>
                <w:color w:val="FF0000"/>
              </w:rPr>
            </w:pPr>
            <w:r w:rsidRPr="00F47EFB">
              <w:rPr>
                <w:color w:val="FF0000"/>
              </w:rPr>
              <w:t xml:space="preserve">3.2 (2.8 to </w:t>
            </w:r>
            <w:proofErr w:type="gramStart"/>
            <w:r w:rsidRPr="00F47EFB">
              <w:rPr>
                <w:color w:val="FF0000"/>
              </w:rPr>
              <w:t>3.6)*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9B30B1E" w14:textId="77777777" w:rsidR="00D2675B" w:rsidRPr="00F47EFB" w:rsidRDefault="00D2675B" w:rsidP="00133CB2">
            <w:r w:rsidRPr="00F47EFB">
              <w:t>0.4 (-0.0 to 0.8)</w:t>
            </w:r>
          </w:p>
        </w:tc>
        <w:tc>
          <w:tcPr>
            <w:tcW w:w="2759" w:type="dxa"/>
            <w:tcBorders>
              <w:top w:val="nil"/>
              <w:left w:val="nil"/>
              <w:bottom w:val="single" w:sz="4" w:space="0" w:color="auto"/>
              <w:right w:val="single" w:sz="4" w:space="0" w:color="auto"/>
            </w:tcBorders>
            <w:shd w:val="clear" w:color="auto" w:fill="auto"/>
            <w:noWrap/>
            <w:vAlign w:val="bottom"/>
            <w:hideMark/>
          </w:tcPr>
          <w:p w14:paraId="04BE3AF8" w14:textId="77777777" w:rsidR="00D2675B" w:rsidRPr="00F47EFB" w:rsidRDefault="00D2675B" w:rsidP="00133CB2">
            <w:pPr>
              <w:rPr>
                <w:color w:val="FF0000"/>
              </w:rPr>
            </w:pPr>
            <w:r w:rsidRPr="00F47EFB">
              <w:rPr>
                <w:color w:val="FF0000"/>
              </w:rPr>
              <w:t xml:space="preserve">2.8 (2.4 to </w:t>
            </w:r>
            <w:proofErr w:type="gramStart"/>
            <w:r w:rsidRPr="00F47EFB">
              <w:rPr>
                <w:color w:val="FF0000"/>
              </w:rPr>
              <w:t>3.3)*</w:t>
            </w:r>
            <w:proofErr w:type="gramEnd"/>
          </w:p>
        </w:tc>
      </w:tr>
      <w:tr w:rsidR="00D2675B" w:rsidRPr="00F47EFB" w14:paraId="5BC3EE64"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3722341"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5CBF4C6E" w14:textId="77777777" w:rsidR="00D2675B" w:rsidRPr="00F47EFB" w:rsidRDefault="00D2675B" w:rsidP="00133CB2">
            <w:pPr>
              <w:rPr>
                <w:color w:val="FF0000"/>
              </w:rPr>
            </w:pPr>
            <w:r w:rsidRPr="00F47EFB">
              <w:rPr>
                <w:color w:val="FF0000"/>
              </w:rPr>
              <w:t xml:space="preserve">2.7 (2.2 to </w:t>
            </w:r>
            <w:proofErr w:type="gramStart"/>
            <w:r w:rsidRPr="00F47EFB">
              <w:rPr>
                <w:color w:val="FF0000"/>
              </w:rPr>
              <w:t>3.2)*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1E3ED4E" w14:textId="77777777" w:rsidR="00D2675B" w:rsidRPr="00F47EFB" w:rsidRDefault="00D2675B" w:rsidP="00133CB2">
            <w:r w:rsidRPr="00F47EFB">
              <w:t>0.2 (-0.3 to 0.6)</w:t>
            </w:r>
          </w:p>
        </w:tc>
        <w:tc>
          <w:tcPr>
            <w:tcW w:w="2759" w:type="dxa"/>
            <w:tcBorders>
              <w:top w:val="nil"/>
              <w:left w:val="nil"/>
              <w:bottom w:val="single" w:sz="4" w:space="0" w:color="auto"/>
              <w:right w:val="single" w:sz="4" w:space="0" w:color="auto"/>
            </w:tcBorders>
            <w:shd w:val="clear" w:color="auto" w:fill="auto"/>
            <w:noWrap/>
            <w:vAlign w:val="bottom"/>
            <w:hideMark/>
          </w:tcPr>
          <w:p w14:paraId="10139EE8" w14:textId="77777777" w:rsidR="00D2675B" w:rsidRPr="00F47EFB" w:rsidRDefault="00D2675B" w:rsidP="00133CB2">
            <w:pPr>
              <w:rPr>
                <w:color w:val="FF0000"/>
              </w:rPr>
            </w:pPr>
            <w:r w:rsidRPr="00F47EFB">
              <w:rPr>
                <w:color w:val="FF0000"/>
              </w:rPr>
              <w:t xml:space="preserve">2.6 (2.1 to </w:t>
            </w:r>
            <w:proofErr w:type="gramStart"/>
            <w:r w:rsidRPr="00F47EFB">
              <w:rPr>
                <w:color w:val="FF0000"/>
              </w:rPr>
              <w:t>3.0)*</w:t>
            </w:r>
            <w:proofErr w:type="gramEnd"/>
          </w:p>
        </w:tc>
      </w:tr>
      <w:tr w:rsidR="00D2675B" w:rsidRPr="00F47EFB" w14:paraId="6D14BED5"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69D5071"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5C23B7EC" w14:textId="77777777" w:rsidR="00D2675B" w:rsidRPr="00F47EFB" w:rsidRDefault="00D2675B" w:rsidP="00133CB2">
            <w:pPr>
              <w:rPr>
                <w:color w:val="FF0000"/>
              </w:rPr>
            </w:pPr>
            <w:r w:rsidRPr="00F47EFB">
              <w:rPr>
                <w:color w:val="FF0000"/>
              </w:rPr>
              <w:t xml:space="preserve">2.0 (1.5 to </w:t>
            </w:r>
            <w:proofErr w:type="gramStart"/>
            <w:r w:rsidRPr="00F47EFB">
              <w:rPr>
                <w:color w:val="FF0000"/>
              </w:rPr>
              <w:t>2.6)*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153AD67" w14:textId="77777777" w:rsidR="00D2675B" w:rsidRPr="00F47EFB" w:rsidRDefault="00D2675B" w:rsidP="00133CB2">
            <w:r w:rsidRPr="00F47EFB">
              <w:t>-0.3 (-0.8 to 0.2)</w:t>
            </w:r>
          </w:p>
        </w:tc>
        <w:tc>
          <w:tcPr>
            <w:tcW w:w="2759" w:type="dxa"/>
            <w:tcBorders>
              <w:top w:val="nil"/>
              <w:left w:val="nil"/>
              <w:bottom w:val="single" w:sz="4" w:space="0" w:color="auto"/>
              <w:right w:val="single" w:sz="4" w:space="0" w:color="auto"/>
            </w:tcBorders>
            <w:shd w:val="clear" w:color="auto" w:fill="auto"/>
            <w:noWrap/>
            <w:vAlign w:val="bottom"/>
            <w:hideMark/>
          </w:tcPr>
          <w:p w14:paraId="62302BFF" w14:textId="77777777" w:rsidR="00D2675B" w:rsidRPr="00F47EFB" w:rsidRDefault="00D2675B" w:rsidP="00133CB2">
            <w:pPr>
              <w:rPr>
                <w:color w:val="FF0000"/>
              </w:rPr>
            </w:pPr>
            <w:r w:rsidRPr="00F47EFB">
              <w:rPr>
                <w:color w:val="FF0000"/>
              </w:rPr>
              <w:t xml:space="preserve">2.3 (1.7 to </w:t>
            </w:r>
            <w:proofErr w:type="gramStart"/>
            <w:r w:rsidRPr="00F47EFB">
              <w:rPr>
                <w:color w:val="FF0000"/>
              </w:rPr>
              <w:t>2.9)*</w:t>
            </w:r>
            <w:proofErr w:type="gramEnd"/>
          </w:p>
        </w:tc>
      </w:tr>
      <w:tr w:rsidR="00D2675B" w:rsidRPr="00F47EFB" w14:paraId="467BE4F9"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FE9F27B" w14:textId="77777777" w:rsidR="00D2675B" w:rsidRPr="00F47EFB" w:rsidRDefault="00D2675B" w:rsidP="00133CB2">
            <w:r w:rsidRPr="00F47EFB">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5D083153"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1E59126C"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5A2487D5" w14:textId="77777777" w:rsidR="00D2675B" w:rsidRPr="00F47EFB" w:rsidRDefault="00D2675B" w:rsidP="00133CB2">
            <w:pPr>
              <w:rPr>
                <w:color w:val="FF0000"/>
              </w:rPr>
            </w:pPr>
            <w:r w:rsidRPr="00F47EFB">
              <w:rPr>
                <w:color w:val="FF0000"/>
              </w:rPr>
              <w:t> </w:t>
            </w:r>
          </w:p>
        </w:tc>
      </w:tr>
      <w:tr w:rsidR="00D2675B" w:rsidRPr="00F47EFB" w14:paraId="1F9B3DEF"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A0C0232"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59BCF48E" w14:textId="77777777" w:rsidR="00D2675B" w:rsidRPr="00F47EFB" w:rsidRDefault="00D2675B" w:rsidP="00133CB2">
            <w:pPr>
              <w:rPr>
                <w:color w:val="FF0000"/>
              </w:rPr>
            </w:pPr>
            <w:r w:rsidRPr="00F47EFB">
              <w:rPr>
                <w:color w:val="FF0000"/>
              </w:rPr>
              <w:t xml:space="preserve">2.3 (1.9 to </w:t>
            </w:r>
            <w:proofErr w:type="gramStart"/>
            <w:r w:rsidRPr="00F47EFB">
              <w:rPr>
                <w:color w:val="FF0000"/>
              </w:rPr>
              <w:t>2.8)*</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0FED4DC" w14:textId="77777777" w:rsidR="00D2675B" w:rsidRPr="00F47EFB" w:rsidRDefault="00D2675B" w:rsidP="00133CB2">
            <w:r w:rsidRPr="00F47EFB">
              <w:t>0.1 (-0.3 to 0.5)</w:t>
            </w:r>
          </w:p>
        </w:tc>
        <w:tc>
          <w:tcPr>
            <w:tcW w:w="2759" w:type="dxa"/>
            <w:tcBorders>
              <w:top w:val="nil"/>
              <w:left w:val="nil"/>
              <w:bottom w:val="single" w:sz="4" w:space="0" w:color="auto"/>
              <w:right w:val="single" w:sz="4" w:space="0" w:color="auto"/>
            </w:tcBorders>
            <w:shd w:val="clear" w:color="auto" w:fill="auto"/>
            <w:noWrap/>
            <w:vAlign w:val="bottom"/>
            <w:hideMark/>
          </w:tcPr>
          <w:p w14:paraId="0B38DDA2" w14:textId="77777777" w:rsidR="00D2675B" w:rsidRPr="00F47EFB" w:rsidRDefault="00D2675B" w:rsidP="00133CB2">
            <w:pPr>
              <w:rPr>
                <w:color w:val="FF0000"/>
              </w:rPr>
            </w:pPr>
            <w:r w:rsidRPr="00F47EFB">
              <w:rPr>
                <w:color w:val="FF0000"/>
              </w:rPr>
              <w:t xml:space="preserve">2.2 (1.8 to </w:t>
            </w:r>
            <w:proofErr w:type="gramStart"/>
            <w:r w:rsidRPr="00F47EFB">
              <w:rPr>
                <w:color w:val="FF0000"/>
              </w:rPr>
              <w:t>2.6)*</w:t>
            </w:r>
            <w:proofErr w:type="gramEnd"/>
          </w:p>
        </w:tc>
      </w:tr>
      <w:tr w:rsidR="00D2675B" w:rsidRPr="00F47EFB" w14:paraId="5FE02881"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1A3C880"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234FA5B4" w14:textId="77777777" w:rsidR="00D2675B" w:rsidRPr="00F47EFB" w:rsidRDefault="00D2675B" w:rsidP="00133CB2">
            <w:pPr>
              <w:rPr>
                <w:color w:val="FF0000"/>
              </w:rPr>
            </w:pPr>
            <w:r w:rsidRPr="00F47EFB">
              <w:rPr>
                <w:color w:val="FF0000"/>
              </w:rPr>
              <w:t xml:space="preserve">1.8 (1.3 to </w:t>
            </w:r>
            <w:proofErr w:type="gramStart"/>
            <w:r w:rsidRPr="00F47EFB">
              <w:rPr>
                <w:color w:val="FF0000"/>
              </w:rPr>
              <w:t>2.4)*</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1949DA4" w14:textId="77777777" w:rsidR="00D2675B" w:rsidRPr="00F47EFB" w:rsidRDefault="00D2675B" w:rsidP="00133CB2">
            <w:r w:rsidRPr="00F47EFB">
              <w:t>-0.1 (-0.6 to 0.3)</w:t>
            </w:r>
          </w:p>
        </w:tc>
        <w:tc>
          <w:tcPr>
            <w:tcW w:w="2759" w:type="dxa"/>
            <w:tcBorders>
              <w:top w:val="nil"/>
              <w:left w:val="nil"/>
              <w:bottom w:val="single" w:sz="4" w:space="0" w:color="auto"/>
              <w:right w:val="single" w:sz="4" w:space="0" w:color="auto"/>
            </w:tcBorders>
            <w:shd w:val="clear" w:color="auto" w:fill="auto"/>
            <w:noWrap/>
            <w:vAlign w:val="bottom"/>
            <w:hideMark/>
          </w:tcPr>
          <w:p w14:paraId="7D707FB4" w14:textId="77777777" w:rsidR="00D2675B" w:rsidRPr="00F47EFB" w:rsidRDefault="00D2675B" w:rsidP="00133CB2">
            <w:pPr>
              <w:rPr>
                <w:color w:val="FF0000"/>
              </w:rPr>
            </w:pPr>
            <w:r w:rsidRPr="00F47EFB">
              <w:rPr>
                <w:color w:val="FF0000"/>
              </w:rPr>
              <w:t xml:space="preserve">2.0 (1.5 to </w:t>
            </w:r>
            <w:proofErr w:type="gramStart"/>
            <w:r w:rsidRPr="00F47EFB">
              <w:rPr>
                <w:color w:val="FF0000"/>
              </w:rPr>
              <w:t>2.5)*</w:t>
            </w:r>
            <w:proofErr w:type="gramEnd"/>
          </w:p>
        </w:tc>
      </w:tr>
      <w:tr w:rsidR="00D2675B" w:rsidRPr="00F47EFB" w14:paraId="40EB4A96"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57ED07B"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5D10BC93" w14:textId="77777777" w:rsidR="00D2675B" w:rsidRPr="00F47EFB" w:rsidRDefault="00D2675B" w:rsidP="00133CB2">
            <w:pPr>
              <w:rPr>
                <w:color w:val="FF0000"/>
              </w:rPr>
            </w:pPr>
            <w:r w:rsidRPr="00F47EFB">
              <w:rPr>
                <w:color w:val="FF0000"/>
              </w:rPr>
              <w:t xml:space="preserve">1.6 (1.0 to </w:t>
            </w:r>
            <w:proofErr w:type="gramStart"/>
            <w:r w:rsidRPr="00F47EFB">
              <w:rPr>
                <w:color w:val="FF0000"/>
              </w:rPr>
              <w:t>2.2)*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61F2E97" w14:textId="77777777" w:rsidR="00D2675B" w:rsidRPr="00F47EFB" w:rsidRDefault="00D2675B" w:rsidP="00133CB2">
            <w:r w:rsidRPr="00F47EFB">
              <w:t>-0.2 (-0.7 to 0.3)</w:t>
            </w:r>
          </w:p>
        </w:tc>
        <w:tc>
          <w:tcPr>
            <w:tcW w:w="2759" w:type="dxa"/>
            <w:tcBorders>
              <w:top w:val="nil"/>
              <w:left w:val="nil"/>
              <w:bottom w:val="single" w:sz="4" w:space="0" w:color="auto"/>
              <w:right w:val="single" w:sz="4" w:space="0" w:color="auto"/>
            </w:tcBorders>
            <w:shd w:val="clear" w:color="auto" w:fill="auto"/>
            <w:noWrap/>
            <w:vAlign w:val="bottom"/>
            <w:hideMark/>
          </w:tcPr>
          <w:p w14:paraId="554B32DE" w14:textId="77777777" w:rsidR="00D2675B" w:rsidRPr="00F47EFB" w:rsidRDefault="00D2675B" w:rsidP="00133CB2">
            <w:pPr>
              <w:rPr>
                <w:color w:val="FF0000"/>
              </w:rPr>
            </w:pPr>
            <w:r w:rsidRPr="00F47EFB">
              <w:rPr>
                <w:color w:val="FF0000"/>
              </w:rPr>
              <w:t xml:space="preserve">1.9 (1.3 to </w:t>
            </w:r>
            <w:proofErr w:type="gramStart"/>
            <w:r w:rsidRPr="00F47EFB">
              <w:rPr>
                <w:color w:val="FF0000"/>
              </w:rPr>
              <w:t>2.5)*</w:t>
            </w:r>
            <w:proofErr w:type="gramEnd"/>
          </w:p>
        </w:tc>
      </w:tr>
      <w:tr w:rsidR="00D2675B" w:rsidRPr="00F47EFB" w14:paraId="2D8F2E1C"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D993177"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190B54F6" w14:textId="77777777" w:rsidR="00D2675B" w:rsidRPr="00F47EFB" w:rsidRDefault="00D2675B" w:rsidP="00133CB2">
            <w:pPr>
              <w:rPr>
                <w:color w:val="FF0000"/>
              </w:rPr>
            </w:pPr>
            <w:r w:rsidRPr="00F47EFB">
              <w:rPr>
                <w:color w:val="FF0000"/>
              </w:rPr>
              <w:t xml:space="preserve">1.5 (0.8 to </w:t>
            </w:r>
            <w:proofErr w:type="gramStart"/>
            <w:r w:rsidRPr="00F47EFB">
              <w:rPr>
                <w:color w:val="FF0000"/>
              </w:rPr>
              <w:t>2.2)*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62C713B8" w14:textId="77777777" w:rsidR="00D2675B" w:rsidRPr="00F47EFB" w:rsidRDefault="00D2675B" w:rsidP="00133CB2">
            <w:r w:rsidRPr="00F47EFB">
              <w:t>-0.4 (-0.9 to 0.2)</w:t>
            </w:r>
          </w:p>
        </w:tc>
        <w:tc>
          <w:tcPr>
            <w:tcW w:w="2759" w:type="dxa"/>
            <w:tcBorders>
              <w:top w:val="nil"/>
              <w:left w:val="nil"/>
              <w:bottom w:val="single" w:sz="4" w:space="0" w:color="auto"/>
              <w:right w:val="single" w:sz="4" w:space="0" w:color="auto"/>
            </w:tcBorders>
            <w:shd w:val="clear" w:color="auto" w:fill="auto"/>
            <w:noWrap/>
            <w:vAlign w:val="bottom"/>
            <w:hideMark/>
          </w:tcPr>
          <w:p w14:paraId="0A4C5616" w14:textId="77777777" w:rsidR="00D2675B" w:rsidRPr="00F47EFB" w:rsidRDefault="00D2675B" w:rsidP="00133CB2">
            <w:pPr>
              <w:rPr>
                <w:color w:val="FF0000"/>
              </w:rPr>
            </w:pPr>
            <w:r w:rsidRPr="00F47EFB">
              <w:rPr>
                <w:color w:val="FF0000"/>
              </w:rPr>
              <w:t xml:space="preserve">1.9 (1.2 to </w:t>
            </w:r>
            <w:proofErr w:type="gramStart"/>
            <w:r w:rsidRPr="00F47EFB">
              <w:rPr>
                <w:color w:val="FF0000"/>
              </w:rPr>
              <w:t>2.6)*</w:t>
            </w:r>
            <w:proofErr w:type="gramEnd"/>
          </w:p>
        </w:tc>
      </w:tr>
      <w:tr w:rsidR="00D2675B" w:rsidRPr="00F47EFB" w14:paraId="01C86948"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8E8B0C6" w14:textId="77777777" w:rsidR="00D2675B" w:rsidRPr="00F47EFB" w:rsidRDefault="00D2675B" w:rsidP="00133CB2">
            <w:pPr>
              <w:rPr>
                <w:b/>
                <w:bCs/>
              </w:rPr>
            </w:pPr>
            <w:r w:rsidRPr="00F47EFB">
              <w:rPr>
                <w:b/>
                <w:bCs/>
              </w:rPr>
              <w:t>Motor vehicle accidents</w:t>
            </w:r>
          </w:p>
        </w:tc>
        <w:tc>
          <w:tcPr>
            <w:tcW w:w="2552" w:type="dxa"/>
            <w:tcBorders>
              <w:top w:val="nil"/>
              <w:left w:val="nil"/>
              <w:bottom w:val="single" w:sz="4" w:space="0" w:color="auto"/>
              <w:right w:val="single" w:sz="4" w:space="0" w:color="auto"/>
            </w:tcBorders>
            <w:shd w:val="clear" w:color="auto" w:fill="auto"/>
            <w:vAlign w:val="bottom"/>
            <w:hideMark/>
          </w:tcPr>
          <w:p w14:paraId="41D29C82" w14:textId="77777777" w:rsidR="00D2675B" w:rsidRPr="00F47EFB" w:rsidRDefault="00D2675B" w:rsidP="00133CB2">
            <w:pPr>
              <w:rPr>
                <w:b/>
                <w:bCs/>
                <w:color w:val="FF0000"/>
              </w:rPr>
            </w:pPr>
            <w:r w:rsidRPr="00F47EFB">
              <w:rPr>
                <w:b/>
                <w:bCs/>
                <w:color w:val="FF0000"/>
              </w:rPr>
              <w:t> </w:t>
            </w:r>
          </w:p>
        </w:tc>
        <w:tc>
          <w:tcPr>
            <w:tcW w:w="2531" w:type="dxa"/>
            <w:tcBorders>
              <w:top w:val="nil"/>
              <w:left w:val="nil"/>
              <w:bottom w:val="single" w:sz="4" w:space="0" w:color="auto"/>
              <w:right w:val="single" w:sz="4" w:space="0" w:color="auto"/>
            </w:tcBorders>
            <w:shd w:val="clear" w:color="auto" w:fill="auto"/>
            <w:vAlign w:val="bottom"/>
            <w:hideMark/>
          </w:tcPr>
          <w:p w14:paraId="47CAF560" w14:textId="77777777" w:rsidR="00D2675B" w:rsidRPr="00F47EFB" w:rsidRDefault="00D2675B" w:rsidP="00133CB2">
            <w:pPr>
              <w:rPr>
                <w:b/>
                <w:bCs/>
              </w:rPr>
            </w:pPr>
            <w:r w:rsidRPr="00F47EFB">
              <w:rPr>
                <w:b/>
                <w:bCs/>
              </w:rPr>
              <w:t> </w:t>
            </w:r>
          </w:p>
        </w:tc>
        <w:tc>
          <w:tcPr>
            <w:tcW w:w="2759" w:type="dxa"/>
            <w:tcBorders>
              <w:top w:val="nil"/>
              <w:left w:val="nil"/>
              <w:bottom w:val="single" w:sz="4" w:space="0" w:color="auto"/>
              <w:right w:val="single" w:sz="4" w:space="0" w:color="auto"/>
            </w:tcBorders>
            <w:shd w:val="clear" w:color="auto" w:fill="auto"/>
            <w:vAlign w:val="bottom"/>
            <w:hideMark/>
          </w:tcPr>
          <w:p w14:paraId="50344F06" w14:textId="77777777" w:rsidR="00D2675B" w:rsidRPr="00F47EFB" w:rsidRDefault="00D2675B" w:rsidP="00133CB2">
            <w:pPr>
              <w:rPr>
                <w:b/>
                <w:bCs/>
                <w:color w:val="FF0000"/>
              </w:rPr>
            </w:pPr>
            <w:r w:rsidRPr="00F47EFB">
              <w:rPr>
                <w:b/>
                <w:bCs/>
                <w:color w:val="FF0000"/>
              </w:rPr>
              <w:t> </w:t>
            </w:r>
          </w:p>
        </w:tc>
      </w:tr>
      <w:tr w:rsidR="00D2675B" w:rsidRPr="00F47EFB" w14:paraId="1CB0F287"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07BA94E" w14:textId="77777777" w:rsidR="00D2675B" w:rsidRPr="00F47EFB" w:rsidRDefault="00D2675B" w:rsidP="00133CB2">
            <w:r w:rsidRPr="00F47EFB">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231AC705"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5551BF56"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3C26199A" w14:textId="77777777" w:rsidR="00D2675B" w:rsidRPr="00F47EFB" w:rsidRDefault="00D2675B" w:rsidP="00133CB2">
            <w:pPr>
              <w:rPr>
                <w:color w:val="FF0000"/>
              </w:rPr>
            </w:pPr>
            <w:r w:rsidRPr="00F47EFB">
              <w:rPr>
                <w:color w:val="FF0000"/>
              </w:rPr>
              <w:t> </w:t>
            </w:r>
          </w:p>
        </w:tc>
      </w:tr>
      <w:tr w:rsidR="00D2675B" w:rsidRPr="00F47EFB" w14:paraId="7A366E63"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B54E6C1"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13255F6B" w14:textId="77777777" w:rsidR="00D2675B" w:rsidRPr="00F47EFB" w:rsidRDefault="00D2675B" w:rsidP="00133CB2">
            <w:pPr>
              <w:rPr>
                <w:color w:val="FF0000"/>
              </w:rPr>
            </w:pPr>
            <w:r w:rsidRPr="00F47EFB">
              <w:rPr>
                <w:color w:val="FF0000"/>
              </w:rPr>
              <w:t xml:space="preserve">7.5 (5.2 to </w:t>
            </w:r>
            <w:proofErr w:type="gramStart"/>
            <w:r w:rsidRPr="00F47EFB">
              <w:rPr>
                <w:color w:val="FF0000"/>
              </w:rPr>
              <w:t>9.8)*</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BCA5587" w14:textId="77777777" w:rsidR="00D2675B" w:rsidRPr="00F47EFB" w:rsidRDefault="00D2675B" w:rsidP="00133CB2">
            <w:pPr>
              <w:rPr>
                <w:color w:val="FF0000"/>
              </w:rPr>
            </w:pPr>
            <w:r w:rsidRPr="00F47EFB">
              <w:rPr>
                <w:color w:val="FF0000"/>
              </w:rPr>
              <w:t xml:space="preserve">1.1 (0.1 to </w:t>
            </w:r>
            <w:proofErr w:type="gramStart"/>
            <w:r w:rsidRPr="00F47EFB">
              <w:rPr>
                <w:color w:val="FF0000"/>
              </w:rPr>
              <w:t>2.1)*</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3C3FE4B9" w14:textId="77777777" w:rsidR="00D2675B" w:rsidRPr="00F47EFB" w:rsidRDefault="00D2675B" w:rsidP="00133CB2">
            <w:pPr>
              <w:rPr>
                <w:color w:val="FF0000"/>
              </w:rPr>
            </w:pPr>
            <w:r w:rsidRPr="00F47EFB">
              <w:rPr>
                <w:color w:val="FF0000"/>
              </w:rPr>
              <w:t xml:space="preserve">6.4 (4.1 to </w:t>
            </w:r>
            <w:proofErr w:type="gramStart"/>
            <w:r w:rsidRPr="00F47EFB">
              <w:rPr>
                <w:color w:val="FF0000"/>
              </w:rPr>
              <w:t>8.6)*</w:t>
            </w:r>
            <w:proofErr w:type="gramEnd"/>
          </w:p>
        </w:tc>
      </w:tr>
      <w:tr w:rsidR="00D2675B" w:rsidRPr="00F47EFB" w14:paraId="42B3C805"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535BC5C"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4987DA95" w14:textId="77777777" w:rsidR="00D2675B" w:rsidRPr="00F47EFB" w:rsidRDefault="00D2675B" w:rsidP="00133CB2">
            <w:pPr>
              <w:rPr>
                <w:color w:val="FF0000"/>
              </w:rPr>
            </w:pPr>
            <w:r w:rsidRPr="00F47EFB">
              <w:rPr>
                <w:color w:val="FF0000"/>
              </w:rPr>
              <w:t xml:space="preserve">7.3 (4.8 to </w:t>
            </w:r>
            <w:proofErr w:type="gramStart"/>
            <w:r w:rsidRPr="00F47EFB">
              <w:rPr>
                <w:color w:val="FF0000"/>
              </w:rPr>
              <w:t>9.7)*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7BD952B4" w14:textId="77777777" w:rsidR="00D2675B" w:rsidRPr="00F47EFB" w:rsidRDefault="00D2675B" w:rsidP="00133CB2">
            <w:r w:rsidRPr="00F47EFB">
              <w:t>0.8 (-0.3 to 1.9)</w:t>
            </w:r>
          </w:p>
        </w:tc>
        <w:tc>
          <w:tcPr>
            <w:tcW w:w="2759" w:type="dxa"/>
            <w:tcBorders>
              <w:top w:val="nil"/>
              <w:left w:val="nil"/>
              <w:bottom w:val="single" w:sz="4" w:space="0" w:color="auto"/>
              <w:right w:val="single" w:sz="4" w:space="0" w:color="auto"/>
            </w:tcBorders>
            <w:shd w:val="clear" w:color="auto" w:fill="auto"/>
            <w:noWrap/>
            <w:vAlign w:val="bottom"/>
            <w:hideMark/>
          </w:tcPr>
          <w:p w14:paraId="5B46B5A8" w14:textId="77777777" w:rsidR="00D2675B" w:rsidRPr="00F47EFB" w:rsidRDefault="00D2675B" w:rsidP="00133CB2">
            <w:pPr>
              <w:rPr>
                <w:color w:val="FF0000"/>
              </w:rPr>
            </w:pPr>
            <w:r w:rsidRPr="00F47EFB">
              <w:rPr>
                <w:color w:val="FF0000"/>
              </w:rPr>
              <w:t xml:space="preserve">6.4 (4.0 to </w:t>
            </w:r>
            <w:proofErr w:type="gramStart"/>
            <w:r w:rsidRPr="00F47EFB">
              <w:rPr>
                <w:color w:val="FF0000"/>
              </w:rPr>
              <w:t>8.9)*</w:t>
            </w:r>
            <w:proofErr w:type="gramEnd"/>
          </w:p>
        </w:tc>
      </w:tr>
      <w:tr w:rsidR="00D2675B" w:rsidRPr="00F47EFB" w14:paraId="2DF24845"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60D476E"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4679F1BF" w14:textId="77777777" w:rsidR="00D2675B" w:rsidRPr="00F47EFB" w:rsidRDefault="00D2675B" w:rsidP="00133CB2">
            <w:pPr>
              <w:rPr>
                <w:color w:val="FF0000"/>
              </w:rPr>
            </w:pPr>
            <w:r w:rsidRPr="00F47EFB">
              <w:rPr>
                <w:color w:val="FF0000"/>
              </w:rPr>
              <w:t xml:space="preserve">6.7 (4.1 to </w:t>
            </w:r>
            <w:proofErr w:type="gramStart"/>
            <w:r w:rsidRPr="00F47EFB">
              <w:rPr>
                <w:color w:val="FF0000"/>
              </w:rPr>
              <w:t>9.3)*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F3BFB5C" w14:textId="77777777" w:rsidR="00D2675B" w:rsidRPr="00F47EFB" w:rsidRDefault="00D2675B" w:rsidP="00133CB2">
            <w:r w:rsidRPr="00F47EFB">
              <w:t>1.0 (-0.2 to 2.2)</w:t>
            </w:r>
          </w:p>
        </w:tc>
        <w:tc>
          <w:tcPr>
            <w:tcW w:w="2759" w:type="dxa"/>
            <w:tcBorders>
              <w:top w:val="nil"/>
              <w:left w:val="nil"/>
              <w:bottom w:val="single" w:sz="4" w:space="0" w:color="auto"/>
              <w:right w:val="single" w:sz="4" w:space="0" w:color="auto"/>
            </w:tcBorders>
            <w:shd w:val="clear" w:color="auto" w:fill="auto"/>
            <w:noWrap/>
            <w:vAlign w:val="bottom"/>
            <w:hideMark/>
          </w:tcPr>
          <w:p w14:paraId="4B26E37E" w14:textId="77777777" w:rsidR="00D2675B" w:rsidRPr="00F47EFB" w:rsidRDefault="00D2675B" w:rsidP="00133CB2">
            <w:pPr>
              <w:rPr>
                <w:color w:val="FF0000"/>
              </w:rPr>
            </w:pPr>
            <w:r w:rsidRPr="00F47EFB">
              <w:rPr>
                <w:color w:val="FF0000"/>
              </w:rPr>
              <w:t xml:space="preserve">5.7 (3.1 to </w:t>
            </w:r>
            <w:proofErr w:type="gramStart"/>
            <w:r w:rsidRPr="00F47EFB">
              <w:rPr>
                <w:color w:val="FF0000"/>
              </w:rPr>
              <w:t>8.3)*</w:t>
            </w:r>
            <w:proofErr w:type="gramEnd"/>
          </w:p>
        </w:tc>
      </w:tr>
      <w:tr w:rsidR="00D2675B" w:rsidRPr="00F47EFB" w14:paraId="42E7A450"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2CB3D55" w14:textId="77777777" w:rsidR="00D2675B" w:rsidRPr="00F47EFB" w:rsidRDefault="00D2675B" w:rsidP="00133CB2">
            <w:r w:rsidRPr="00F47EFB">
              <w:lastRenderedPageBreak/>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09FCBD8C" w14:textId="77777777" w:rsidR="00D2675B" w:rsidRPr="00F47EFB" w:rsidRDefault="00D2675B" w:rsidP="00133CB2">
            <w:pPr>
              <w:rPr>
                <w:color w:val="FF0000"/>
              </w:rPr>
            </w:pPr>
            <w:r w:rsidRPr="00F47EFB">
              <w:rPr>
                <w:color w:val="FF0000"/>
              </w:rPr>
              <w:t xml:space="preserve">6.3 (3.4 to </w:t>
            </w:r>
            <w:proofErr w:type="gramStart"/>
            <w:r w:rsidRPr="00F47EFB">
              <w:rPr>
                <w:color w:val="FF0000"/>
              </w:rPr>
              <w:t>9.2)*</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0006B44" w14:textId="439410F3" w:rsidR="00D2675B" w:rsidRPr="00F47EFB" w:rsidRDefault="00D2675B" w:rsidP="00133CB2">
            <w:pPr>
              <w:rPr>
                <w:color w:val="000000" w:themeColor="text1"/>
              </w:rPr>
            </w:pPr>
            <w:r w:rsidRPr="00F47EFB">
              <w:rPr>
                <w:color w:val="000000" w:themeColor="text1"/>
              </w:rPr>
              <w:t>1.3 (0.0 to 2.7)</w:t>
            </w:r>
          </w:p>
        </w:tc>
        <w:tc>
          <w:tcPr>
            <w:tcW w:w="2759" w:type="dxa"/>
            <w:tcBorders>
              <w:top w:val="nil"/>
              <w:left w:val="nil"/>
              <w:bottom w:val="single" w:sz="4" w:space="0" w:color="auto"/>
              <w:right w:val="single" w:sz="4" w:space="0" w:color="auto"/>
            </w:tcBorders>
            <w:shd w:val="clear" w:color="auto" w:fill="auto"/>
            <w:noWrap/>
            <w:vAlign w:val="bottom"/>
            <w:hideMark/>
          </w:tcPr>
          <w:p w14:paraId="6B1FED83" w14:textId="77777777" w:rsidR="00D2675B" w:rsidRPr="00F47EFB" w:rsidRDefault="00D2675B" w:rsidP="00133CB2">
            <w:pPr>
              <w:rPr>
                <w:color w:val="FF0000"/>
              </w:rPr>
            </w:pPr>
            <w:r w:rsidRPr="00F47EFB">
              <w:rPr>
                <w:color w:val="FF0000"/>
              </w:rPr>
              <w:t xml:space="preserve">5.0 (2.1 to </w:t>
            </w:r>
            <w:proofErr w:type="gramStart"/>
            <w:r w:rsidRPr="00F47EFB">
              <w:rPr>
                <w:color w:val="FF0000"/>
              </w:rPr>
              <w:t>7.9)*</w:t>
            </w:r>
            <w:proofErr w:type="gramEnd"/>
          </w:p>
        </w:tc>
      </w:tr>
      <w:tr w:rsidR="00D2675B" w:rsidRPr="00F47EFB" w14:paraId="2AD56660"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B97764A" w14:textId="77777777" w:rsidR="00D2675B" w:rsidRPr="00F47EFB" w:rsidRDefault="00D2675B" w:rsidP="00133CB2">
            <w:r w:rsidRPr="00F47EFB">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0CA1DDF0"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38CBE6A0"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015B68F0" w14:textId="77777777" w:rsidR="00D2675B" w:rsidRPr="00F47EFB" w:rsidRDefault="00D2675B" w:rsidP="00133CB2">
            <w:pPr>
              <w:rPr>
                <w:color w:val="FF0000"/>
              </w:rPr>
            </w:pPr>
            <w:r w:rsidRPr="00F47EFB">
              <w:rPr>
                <w:color w:val="FF0000"/>
              </w:rPr>
              <w:t> </w:t>
            </w:r>
          </w:p>
        </w:tc>
      </w:tr>
      <w:tr w:rsidR="00D2675B" w:rsidRPr="00F47EFB" w14:paraId="6E9A63CC"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7C54AA4"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46CD4BC8" w14:textId="77777777" w:rsidR="00D2675B" w:rsidRPr="00F47EFB" w:rsidRDefault="00D2675B" w:rsidP="00133CB2">
            <w:pPr>
              <w:rPr>
                <w:color w:val="FF0000"/>
              </w:rPr>
            </w:pPr>
            <w:r w:rsidRPr="00F47EFB">
              <w:rPr>
                <w:color w:val="FF0000"/>
              </w:rPr>
              <w:t xml:space="preserve">2.5 (0.3 to </w:t>
            </w:r>
            <w:proofErr w:type="gramStart"/>
            <w:r w:rsidRPr="00F47EFB">
              <w:rPr>
                <w:color w:val="FF0000"/>
              </w:rPr>
              <w:t>4.7)*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CE123DA" w14:textId="77777777" w:rsidR="00D2675B" w:rsidRPr="00F47EFB" w:rsidRDefault="00D2675B" w:rsidP="00133CB2">
            <w:r w:rsidRPr="00F47EFB">
              <w:t>-0.2 (-1.3 to 0.9)</w:t>
            </w:r>
          </w:p>
        </w:tc>
        <w:tc>
          <w:tcPr>
            <w:tcW w:w="2759" w:type="dxa"/>
            <w:tcBorders>
              <w:top w:val="nil"/>
              <w:left w:val="nil"/>
              <w:bottom w:val="single" w:sz="4" w:space="0" w:color="auto"/>
              <w:right w:val="single" w:sz="4" w:space="0" w:color="auto"/>
            </w:tcBorders>
            <w:shd w:val="clear" w:color="auto" w:fill="auto"/>
            <w:noWrap/>
            <w:vAlign w:val="bottom"/>
            <w:hideMark/>
          </w:tcPr>
          <w:p w14:paraId="7429471F" w14:textId="77777777" w:rsidR="00D2675B" w:rsidRPr="00F47EFB" w:rsidRDefault="00D2675B" w:rsidP="00133CB2">
            <w:pPr>
              <w:rPr>
                <w:color w:val="FF0000"/>
              </w:rPr>
            </w:pPr>
            <w:r w:rsidRPr="00F47EFB">
              <w:rPr>
                <w:color w:val="FF0000"/>
              </w:rPr>
              <w:t xml:space="preserve">2.9 (0.8 to </w:t>
            </w:r>
            <w:proofErr w:type="gramStart"/>
            <w:r w:rsidRPr="00F47EFB">
              <w:rPr>
                <w:color w:val="FF0000"/>
              </w:rPr>
              <w:t>5.1)*</w:t>
            </w:r>
            <w:proofErr w:type="gramEnd"/>
          </w:p>
        </w:tc>
      </w:tr>
      <w:tr w:rsidR="00D2675B" w:rsidRPr="00F47EFB" w14:paraId="19DB4AE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3F38CE9"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21718D9B" w14:textId="77777777" w:rsidR="00D2675B" w:rsidRPr="00F47EFB" w:rsidRDefault="00D2675B" w:rsidP="00133CB2">
            <w:pPr>
              <w:rPr>
                <w:color w:val="FF0000"/>
              </w:rPr>
            </w:pPr>
            <w:r w:rsidRPr="00F47EFB">
              <w:rPr>
                <w:color w:val="FF0000"/>
              </w:rPr>
              <w:t xml:space="preserve">3.3 (0.8 to </w:t>
            </w:r>
            <w:proofErr w:type="gramStart"/>
            <w:r w:rsidRPr="00F47EFB">
              <w:rPr>
                <w:color w:val="FF0000"/>
              </w:rPr>
              <w:t>5.7)*</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1C522750" w14:textId="77777777" w:rsidR="00D2675B" w:rsidRPr="00F47EFB" w:rsidRDefault="00D2675B" w:rsidP="00133CB2">
            <w:r w:rsidRPr="00F47EFB">
              <w:t>-0.6 (-1.8 to 0.7)</w:t>
            </w:r>
          </w:p>
        </w:tc>
        <w:tc>
          <w:tcPr>
            <w:tcW w:w="2759" w:type="dxa"/>
            <w:tcBorders>
              <w:top w:val="nil"/>
              <w:left w:val="nil"/>
              <w:bottom w:val="single" w:sz="4" w:space="0" w:color="auto"/>
              <w:right w:val="single" w:sz="4" w:space="0" w:color="auto"/>
            </w:tcBorders>
            <w:shd w:val="clear" w:color="auto" w:fill="auto"/>
            <w:noWrap/>
            <w:vAlign w:val="bottom"/>
            <w:hideMark/>
          </w:tcPr>
          <w:p w14:paraId="16BADDCA" w14:textId="77777777" w:rsidR="00D2675B" w:rsidRPr="00F47EFB" w:rsidRDefault="00D2675B" w:rsidP="00133CB2">
            <w:pPr>
              <w:rPr>
                <w:color w:val="FF0000"/>
              </w:rPr>
            </w:pPr>
            <w:r w:rsidRPr="00F47EFB">
              <w:rPr>
                <w:color w:val="FF0000"/>
              </w:rPr>
              <w:t xml:space="preserve">3.1 (0.7 to </w:t>
            </w:r>
            <w:proofErr w:type="gramStart"/>
            <w:r w:rsidRPr="00F47EFB">
              <w:rPr>
                <w:color w:val="FF0000"/>
              </w:rPr>
              <w:t>5.6)*</w:t>
            </w:r>
            <w:proofErr w:type="gramEnd"/>
          </w:p>
        </w:tc>
      </w:tr>
      <w:tr w:rsidR="00D2675B" w:rsidRPr="00F47EFB" w14:paraId="29931D5C"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CD636F3"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1106BB62" w14:textId="77777777" w:rsidR="00D2675B" w:rsidRPr="00F47EFB" w:rsidRDefault="00D2675B" w:rsidP="00133CB2">
            <w:pPr>
              <w:rPr>
                <w:color w:val="FF0000"/>
              </w:rPr>
            </w:pPr>
            <w:r w:rsidRPr="00F47EFB">
              <w:rPr>
                <w:color w:val="FF0000"/>
              </w:rPr>
              <w:t xml:space="preserve">3.2 (0.5 to </w:t>
            </w:r>
            <w:proofErr w:type="gramStart"/>
            <w:r w:rsidRPr="00F47EFB">
              <w:rPr>
                <w:color w:val="FF0000"/>
              </w:rPr>
              <w:t>5.9)*</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A4F4D6E" w14:textId="77777777" w:rsidR="00D2675B" w:rsidRPr="00F47EFB" w:rsidRDefault="00D2675B" w:rsidP="00133CB2">
            <w:r w:rsidRPr="00F47EFB">
              <w:t>-0.2 (-1.5 to 1.1)</w:t>
            </w:r>
          </w:p>
        </w:tc>
        <w:tc>
          <w:tcPr>
            <w:tcW w:w="2759" w:type="dxa"/>
            <w:tcBorders>
              <w:top w:val="nil"/>
              <w:left w:val="nil"/>
              <w:bottom w:val="single" w:sz="4" w:space="0" w:color="auto"/>
              <w:right w:val="single" w:sz="4" w:space="0" w:color="auto"/>
            </w:tcBorders>
            <w:shd w:val="clear" w:color="auto" w:fill="auto"/>
            <w:noWrap/>
            <w:vAlign w:val="bottom"/>
            <w:hideMark/>
          </w:tcPr>
          <w:p w14:paraId="5F5A62F4" w14:textId="77777777" w:rsidR="00D2675B" w:rsidRPr="00F47EFB" w:rsidRDefault="00D2675B" w:rsidP="00133CB2">
            <w:r w:rsidRPr="00F47EFB">
              <w:t>2.4 (-0.3 to 5.1)</w:t>
            </w:r>
          </w:p>
        </w:tc>
      </w:tr>
      <w:tr w:rsidR="00D2675B" w:rsidRPr="00F47EFB" w14:paraId="7CFA33D0"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BDA096C"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46A83426" w14:textId="77777777" w:rsidR="00D2675B" w:rsidRPr="00F47EFB" w:rsidRDefault="00D2675B" w:rsidP="00133CB2">
            <w:pPr>
              <w:rPr>
                <w:color w:val="FF0000"/>
              </w:rPr>
            </w:pPr>
            <w:r w:rsidRPr="00F47EFB">
              <w:rPr>
                <w:color w:val="FF0000"/>
              </w:rPr>
              <w:t xml:space="preserve">3.5 (0.5 to </w:t>
            </w:r>
            <w:proofErr w:type="gramStart"/>
            <w:r w:rsidRPr="00F47EFB">
              <w:rPr>
                <w:color w:val="FF0000"/>
              </w:rPr>
              <w:t>6.6)*</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3DE56D52" w14:textId="77777777" w:rsidR="00D2675B" w:rsidRPr="00F47EFB" w:rsidRDefault="00D2675B" w:rsidP="00133CB2">
            <w:r w:rsidRPr="00F47EFB">
              <w:t>0.1 (-1.4 to 1.5)</w:t>
            </w:r>
          </w:p>
        </w:tc>
        <w:tc>
          <w:tcPr>
            <w:tcW w:w="2759" w:type="dxa"/>
            <w:tcBorders>
              <w:top w:val="nil"/>
              <w:left w:val="nil"/>
              <w:bottom w:val="single" w:sz="4" w:space="0" w:color="auto"/>
              <w:right w:val="single" w:sz="4" w:space="0" w:color="auto"/>
            </w:tcBorders>
            <w:shd w:val="clear" w:color="auto" w:fill="auto"/>
            <w:noWrap/>
            <w:vAlign w:val="bottom"/>
            <w:hideMark/>
          </w:tcPr>
          <w:p w14:paraId="259FC2A0" w14:textId="77777777" w:rsidR="00D2675B" w:rsidRPr="00F47EFB" w:rsidRDefault="00D2675B" w:rsidP="00133CB2">
            <w:r w:rsidRPr="00F47EFB">
              <w:t>2.0 (-1.1 to 5.2)</w:t>
            </w:r>
          </w:p>
        </w:tc>
      </w:tr>
      <w:tr w:rsidR="00D2675B" w:rsidRPr="00F47EFB" w14:paraId="671CA087" w14:textId="77777777" w:rsidTr="00133CB2">
        <w:trPr>
          <w:trHeight w:val="4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5A29B8A" w14:textId="77777777" w:rsidR="00D2675B" w:rsidRPr="00F47EFB" w:rsidRDefault="00D2675B" w:rsidP="00133CB2">
            <w:pPr>
              <w:rPr>
                <w:b/>
                <w:bCs/>
              </w:rPr>
            </w:pPr>
            <w:r w:rsidRPr="00F47EFB">
              <w:rPr>
                <w:b/>
                <w:bCs/>
              </w:rPr>
              <w:t>Firearm</w:t>
            </w:r>
          </w:p>
        </w:tc>
        <w:tc>
          <w:tcPr>
            <w:tcW w:w="2552" w:type="dxa"/>
            <w:tcBorders>
              <w:top w:val="nil"/>
              <w:left w:val="nil"/>
              <w:bottom w:val="single" w:sz="4" w:space="0" w:color="auto"/>
              <w:right w:val="single" w:sz="4" w:space="0" w:color="auto"/>
            </w:tcBorders>
            <w:shd w:val="clear" w:color="auto" w:fill="auto"/>
            <w:vAlign w:val="bottom"/>
            <w:hideMark/>
          </w:tcPr>
          <w:p w14:paraId="6A35C30A" w14:textId="77777777" w:rsidR="00D2675B" w:rsidRPr="00F47EFB" w:rsidRDefault="00D2675B" w:rsidP="00133CB2">
            <w:pPr>
              <w:rPr>
                <w:b/>
                <w:bCs/>
                <w:color w:val="FF0000"/>
              </w:rPr>
            </w:pPr>
            <w:r w:rsidRPr="00F47EFB">
              <w:rPr>
                <w:b/>
                <w:bCs/>
                <w:color w:val="FF0000"/>
              </w:rPr>
              <w:t> </w:t>
            </w:r>
          </w:p>
        </w:tc>
        <w:tc>
          <w:tcPr>
            <w:tcW w:w="2531" w:type="dxa"/>
            <w:tcBorders>
              <w:top w:val="nil"/>
              <w:left w:val="nil"/>
              <w:bottom w:val="single" w:sz="4" w:space="0" w:color="auto"/>
              <w:right w:val="single" w:sz="4" w:space="0" w:color="auto"/>
            </w:tcBorders>
            <w:shd w:val="clear" w:color="auto" w:fill="auto"/>
            <w:vAlign w:val="bottom"/>
            <w:hideMark/>
          </w:tcPr>
          <w:p w14:paraId="2B884288" w14:textId="77777777" w:rsidR="00D2675B" w:rsidRPr="00F47EFB" w:rsidRDefault="00D2675B" w:rsidP="00133CB2">
            <w:pPr>
              <w:rPr>
                <w:b/>
                <w:bCs/>
              </w:rPr>
            </w:pPr>
            <w:r w:rsidRPr="00F47EFB">
              <w:rPr>
                <w:b/>
                <w:bCs/>
              </w:rPr>
              <w:t> </w:t>
            </w:r>
          </w:p>
        </w:tc>
        <w:tc>
          <w:tcPr>
            <w:tcW w:w="2759" w:type="dxa"/>
            <w:tcBorders>
              <w:top w:val="nil"/>
              <w:left w:val="nil"/>
              <w:bottom w:val="single" w:sz="4" w:space="0" w:color="auto"/>
              <w:right w:val="single" w:sz="4" w:space="0" w:color="auto"/>
            </w:tcBorders>
            <w:shd w:val="clear" w:color="auto" w:fill="auto"/>
            <w:vAlign w:val="bottom"/>
            <w:hideMark/>
          </w:tcPr>
          <w:p w14:paraId="256D2477" w14:textId="77777777" w:rsidR="00D2675B" w:rsidRPr="00F47EFB" w:rsidRDefault="00D2675B" w:rsidP="00133CB2">
            <w:pPr>
              <w:rPr>
                <w:b/>
                <w:bCs/>
              </w:rPr>
            </w:pPr>
            <w:r w:rsidRPr="00F47EFB">
              <w:rPr>
                <w:b/>
                <w:bCs/>
              </w:rPr>
              <w:t> </w:t>
            </w:r>
          </w:p>
        </w:tc>
      </w:tr>
      <w:tr w:rsidR="00D2675B" w:rsidRPr="00F47EFB" w14:paraId="3A5348CD"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504736D4" w14:textId="77777777" w:rsidR="00D2675B" w:rsidRPr="00F47EFB" w:rsidRDefault="00D2675B" w:rsidP="00133CB2">
            <w:r w:rsidRPr="00F47EFB">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570F5069"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018CAD7B"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0CE7F94A" w14:textId="77777777" w:rsidR="00D2675B" w:rsidRPr="00F47EFB" w:rsidRDefault="00D2675B" w:rsidP="00133CB2">
            <w:r w:rsidRPr="00F47EFB">
              <w:t> </w:t>
            </w:r>
          </w:p>
        </w:tc>
      </w:tr>
      <w:tr w:rsidR="00D2675B" w:rsidRPr="00F47EFB" w14:paraId="459FF64C"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81CB94D"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70FD9271"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4AE7E03A" w14:textId="77777777" w:rsidR="00D2675B" w:rsidRPr="00F47EFB" w:rsidRDefault="00D2675B" w:rsidP="00133CB2">
            <w:pPr>
              <w:rPr>
                <w:color w:val="0070C0"/>
              </w:rPr>
            </w:pPr>
            <w:r w:rsidRPr="00F47EFB">
              <w:rPr>
                <w:color w:val="0070C0"/>
              </w:rPr>
              <w:t>-7.4 (-13.9 to -0.</w:t>
            </w:r>
            <w:proofErr w:type="gramStart"/>
            <w:r w:rsidRPr="00F47EFB">
              <w:rPr>
                <w:color w:val="0070C0"/>
              </w:rPr>
              <w:t>8)*</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3C91EF8E" w14:textId="77777777" w:rsidR="00D2675B" w:rsidRPr="00F47EFB" w:rsidRDefault="00D2675B" w:rsidP="00133CB2">
            <w:r w:rsidRPr="00F47EFB">
              <w:t> </w:t>
            </w:r>
          </w:p>
        </w:tc>
      </w:tr>
      <w:tr w:rsidR="00D2675B" w:rsidRPr="00F47EFB" w14:paraId="2B03D294"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4B8A80A"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5B1346B9"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0D8CFECD" w14:textId="77777777" w:rsidR="00D2675B" w:rsidRPr="00F47EFB" w:rsidRDefault="00D2675B" w:rsidP="00133CB2">
            <w:r w:rsidRPr="00F47EFB">
              <w:t>-6.3 (-13.0 to 0.3)</w:t>
            </w:r>
          </w:p>
        </w:tc>
        <w:tc>
          <w:tcPr>
            <w:tcW w:w="2759" w:type="dxa"/>
            <w:tcBorders>
              <w:top w:val="nil"/>
              <w:left w:val="nil"/>
              <w:bottom w:val="single" w:sz="4" w:space="0" w:color="auto"/>
              <w:right w:val="single" w:sz="4" w:space="0" w:color="auto"/>
            </w:tcBorders>
            <w:shd w:val="clear" w:color="auto" w:fill="auto"/>
            <w:noWrap/>
            <w:vAlign w:val="bottom"/>
            <w:hideMark/>
          </w:tcPr>
          <w:p w14:paraId="7517BEE8" w14:textId="77777777" w:rsidR="00D2675B" w:rsidRPr="00F47EFB" w:rsidRDefault="00D2675B" w:rsidP="00133CB2">
            <w:r w:rsidRPr="00F47EFB">
              <w:t> </w:t>
            </w:r>
          </w:p>
        </w:tc>
      </w:tr>
      <w:tr w:rsidR="00D2675B" w:rsidRPr="00F47EFB" w14:paraId="26A16AF0"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CB23AD3"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6C87A04B"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2A1D4FD0" w14:textId="77777777" w:rsidR="00D2675B" w:rsidRPr="00F47EFB" w:rsidRDefault="00D2675B" w:rsidP="00133CB2">
            <w:r w:rsidRPr="00F47EFB">
              <w:t>-4.6 (-11.4 to 2.1)</w:t>
            </w:r>
          </w:p>
        </w:tc>
        <w:tc>
          <w:tcPr>
            <w:tcW w:w="2759" w:type="dxa"/>
            <w:tcBorders>
              <w:top w:val="nil"/>
              <w:left w:val="nil"/>
              <w:bottom w:val="single" w:sz="4" w:space="0" w:color="auto"/>
              <w:right w:val="single" w:sz="4" w:space="0" w:color="auto"/>
            </w:tcBorders>
            <w:shd w:val="clear" w:color="auto" w:fill="auto"/>
            <w:noWrap/>
            <w:vAlign w:val="bottom"/>
            <w:hideMark/>
          </w:tcPr>
          <w:p w14:paraId="418BAE10" w14:textId="77777777" w:rsidR="00D2675B" w:rsidRPr="00F47EFB" w:rsidRDefault="00D2675B" w:rsidP="00133CB2">
            <w:r w:rsidRPr="00F47EFB">
              <w:t> </w:t>
            </w:r>
          </w:p>
        </w:tc>
      </w:tr>
      <w:tr w:rsidR="00D2675B" w:rsidRPr="00F47EFB" w14:paraId="209F24FE"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9904BD6"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4FBA11A1"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304332DE" w14:textId="77777777" w:rsidR="00D2675B" w:rsidRPr="00F47EFB" w:rsidRDefault="00D2675B" w:rsidP="00133CB2">
            <w:r w:rsidRPr="00F47EFB">
              <w:t>-5.3 (-12.3 to 1.6)</w:t>
            </w:r>
          </w:p>
        </w:tc>
        <w:tc>
          <w:tcPr>
            <w:tcW w:w="2759" w:type="dxa"/>
            <w:tcBorders>
              <w:top w:val="nil"/>
              <w:left w:val="nil"/>
              <w:bottom w:val="single" w:sz="4" w:space="0" w:color="auto"/>
              <w:right w:val="single" w:sz="4" w:space="0" w:color="auto"/>
            </w:tcBorders>
            <w:shd w:val="clear" w:color="auto" w:fill="auto"/>
            <w:noWrap/>
            <w:vAlign w:val="bottom"/>
            <w:hideMark/>
          </w:tcPr>
          <w:p w14:paraId="1D033F46" w14:textId="77777777" w:rsidR="00D2675B" w:rsidRPr="00F47EFB" w:rsidRDefault="00D2675B" w:rsidP="00133CB2">
            <w:r w:rsidRPr="00F47EFB">
              <w:t> </w:t>
            </w:r>
          </w:p>
        </w:tc>
      </w:tr>
      <w:tr w:rsidR="00D2675B" w:rsidRPr="00F47EFB" w14:paraId="4E035987"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45ADF78" w14:textId="77777777" w:rsidR="00D2675B" w:rsidRPr="00F47EFB" w:rsidRDefault="00D2675B" w:rsidP="00133CB2">
            <w:r w:rsidRPr="00F47EFB">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7D3BC519"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79054D5C"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5B75B73C" w14:textId="77777777" w:rsidR="00D2675B" w:rsidRPr="00F47EFB" w:rsidRDefault="00D2675B" w:rsidP="00133CB2">
            <w:r w:rsidRPr="00F47EFB">
              <w:t> </w:t>
            </w:r>
          </w:p>
        </w:tc>
      </w:tr>
      <w:tr w:rsidR="00D2675B" w:rsidRPr="00F47EFB" w14:paraId="07EFB632"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18E7CFC"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025DD3CD"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64930383" w14:textId="77777777" w:rsidR="00D2675B" w:rsidRPr="00F47EFB" w:rsidRDefault="00D2675B" w:rsidP="00133CB2">
            <w:r w:rsidRPr="00F47EFB">
              <w:t>-0.7 (-9.6 to 8.3)</w:t>
            </w:r>
          </w:p>
        </w:tc>
        <w:tc>
          <w:tcPr>
            <w:tcW w:w="2759" w:type="dxa"/>
            <w:tcBorders>
              <w:top w:val="nil"/>
              <w:left w:val="nil"/>
              <w:bottom w:val="single" w:sz="4" w:space="0" w:color="auto"/>
              <w:right w:val="single" w:sz="4" w:space="0" w:color="auto"/>
            </w:tcBorders>
            <w:shd w:val="clear" w:color="auto" w:fill="auto"/>
            <w:noWrap/>
            <w:vAlign w:val="bottom"/>
            <w:hideMark/>
          </w:tcPr>
          <w:p w14:paraId="76FAA097" w14:textId="77777777" w:rsidR="00D2675B" w:rsidRPr="00F47EFB" w:rsidRDefault="00D2675B" w:rsidP="00133CB2">
            <w:r w:rsidRPr="00F47EFB">
              <w:t> </w:t>
            </w:r>
          </w:p>
        </w:tc>
      </w:tr>
      <w:tr w:rsidR="00D2675B" w:rsidRPr="00F47EFB" w14:paraId="5AA35D11"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122D6107"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71EFFA3E"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1E601F47" w14:textId="77777777" w:rsidR="00D2675B" w:rsidRPr="00F47EFB" w:rsidRDefault="00D2675B" w:rsidP="00133CB2">
            <w:r w:rsidRPr="00F47EFB">
              <w:t>-2.7 (-11.6 to 6.2)</w:t>
            </w:r>
          </w:p>
        </w:tc>
        <w:tc>
          <w:tcPr>
            <w:tcW w:w="2759" w:type="dxa"/>
            <w:tcBorders>
              <w:top w:val="nil"/>
              <w:left w:val="nil"/>
              <w:bottom w:val="single" w:sz="4" w:space="0" w:color="auto"/>
              <w:right w:val="single" w:sz="4" w:space="0" w:color="auto"/>
            </w:tcBorders>
            <w:shd w:val="clear" w:color="auto" w:fill="auto"/>
            <w:noWrap/>
            <w:vAlign w:val="bottom"/>
            <w:hideMark/>
          </w:tcPr>
          <w:p w14:paraId="689C98EB" w14:textId="77777777" w:rsidR="00D2675B" w:rsidRPr="00F47EFB" w:rsidRDefault="00D2675B" w:rsidP="00133CB2">
            <w:r w:rsidRPr="00F47EFB">
              <w:t> </w:t>
            </w:r>
          </w:p>
        </w:tc>
      </w:tr>
      <w:tr w:rsidR="00D2675B" w:rsidRPr="00F47EFB" w14:paraId="1AD9A635"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8362C04"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6143834C"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7610DF63" w14:textId="77777777" w:rsidR="00D2675B" w:rsidRPr="00F47EFB" w:rsidRDefault="00D2675B" w:rsidP="00133CB2">
            <w:r w:rsidRPr="00F47EFB">
              <w:t>-0.9 (-10.1 to 8.2)</w:t>
            </w:r>
          </w:p>
        </w:tc>
        <w:tc>
          <w:tcPr>
            <w:tcW w:w="2759" w:type="dxa"/>
            <w:tcBorders>
              <w:top w:val="nil"/>
              <w:left w:val="nil"/>
              <w:bottom w:val="single" w:sz="4" w:space="0" w:color="auto"/>
              <w:right w:val="single" w:sz="4" w:space="0" w:color="auto"/>
            </w:tcBorders>
            <w:shd w:val="clear" w:color="auto" w:fill="auto"/>
            <w:noWrap/>
            <w:vAlign w:val="bottom"/>
            <w:hideMark/>
          </w:tcPr>
          <w:p w14:paraId="0056BE92" w14:textId="77777777" w:rsidR="00D2675B" w:rsidRPr="00F47EFB" w:rsidRDefault="00D2675B" w:rsidP="00133CB2">
            <w:r w:rsidRPr="00F47EFB">
              <w:t> </w:t>
            </w:r>
          </w:p>
        </w:tc>
      </w:tr>
      <w:tr w:rsidR="00D2675B" w:rsidRPr="00F47EFB" w14:paraId="278DDD9F"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AC9F774"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2126E7D9"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6C9926FA" w14:textId="77777777" w:rsidR="00D2675B" w:rsidRPr="00F47EFB" w:rsidRDefault="00D2675B" w:rsidP="00133CB2">
            <w:r w:rsidRPr="00F47EFB">
              <w:t>-0.0 (-9.2 to 9.2)</w:t>
            </w:r>
          </w:p>
        </w:tc>
        <w:tc>
          <w:tcPr>
            <w:tcW w:w="2759" w:type="dxa"/>
            <w:tcBorders>
              <w:top w:val="nil"/>
              <w:left w:val="nil"/>
              <w:bottom w:val="single" w:sz="4" w:space="0" w:color="auto"/>
              <w:right w:val="single" w:sz="4" w:space="0" w:color="auto"/>
            </w:tcBorders>
            <w:shd w:val="clear" w:color="auto" w:fill="auto"/>
            <w:noWrap/>
            <w:vAlign w:val="bottom"/>
            <w:hideMark/>
          </w:tcPr>
          <w:p w14:paraId="4A793909" w14:textId="77777777" w:rsidR="00D2675B" w:rsidRPr="00F47EFB" w:rsidRDefault="00D2675B" w:rsidP="00133CB2">
            <w:r w:rsidRPr="00F47EFB">
              <w:t> </w:t>
            </w:r>
          </w:p>
        </w:tc>
      </w:tr>
      <w:tr w:rsidR="00D2675B" w:rsidRPr="00F47EFB" w14:paraId="794BD006" w14:textId="77777777" w:rsidTr="00133CB2">
        <w:trPr>
          <w:trHeight w:val="4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87BDDF4" w14:textId="77777777" w:rsidR="00D2675B" w:rsidRPr="00F47EFB" w:rsidRDefault="00D2675B" w:rsidP="00133CB2">
            <w:pPr>
              <w:rPr>
                <w:b/>
                <w:bCs/>
              </w:rPr>
            </w:pPr>
            <w:r w:rsidRPr="00F47EFB">
              <w:rPr>
                <w:b/>
                <w:bCs/>
              </w:rPr>
              <w:t>Ambulance only</w:t>
            </w:r>
          </w:p>
        </w:tc>
        <w:tc>
          <w:tcPr>
            <w:tcW w:w="2552" w:type="dxa"/>
            <w:tcBorders>
              <w:top w:val="nil"/>
              <w:left w:val="nil"/>
              <w:bottom w:val="single" w:sz="4" w:space="0" w:color="auto"/>
              <w:right w:val="single" w:sz="4" w:space="0" w:color="auto"/>
            </w:tcBorders>
            <w:shd w:val="clear" w:color="auto" w:fill="auto"/>
            <w:vAlign w:val="bottom"/>
            <w:hideMark/>
          </w:tcPr>
          <w:p w14:paraId="12FE8E2B" w14:textId="77777777" w:rsidR="00D2675B" w:rsidRPr="00F47EFB" w:rsidRDefault="00D2675B" w:rsidP="00133CB2">
            <w:pPr>
              <w:rPr>
                <w:b/>
                <w:bCs/>
                <w:color w:val="FF0000"/>
              </w:rPr>
            </w:pPr>
            <w:r w:rsidRPr="00F47EFB">
              <w:rPr>
                <w:b/>
                <w:bCs/>
                <w:color w:val="FF0000"/>
              </w:rPr>
              <w:t> </w:t>
            </w:r>
          </w:p>
        </w:tc>
        <w:tc>
          <w:tcPr>
            <w:tcW w:w="2531" w:type="dxa"/>
            <w:tcBorders>
              <w:top w:val="nil"/>
              <w:left w:val="nil"/>
              <w:bottom w:val="single" w:sz="4" w:space="0" w:color="auto"/>
              <w:right w:val="single" w:sz="4" w:space="0" w:color="auto"/>
            </w:tcBorders>
            <w:shd w:val="clear" w:color="auto" w:fill="auto"/>
            <w:vAlign w:val="bottom"/>
            <w:hideMark/>
          </w:tcPr>
          <w:p w14:paraId="4AA0C7C2" w14:textId="77777777" w:rsidR="00D2675B" w:rsidRPr="00F47EFB" w:rsidRDefault="00D2675B" w:rsidP="00133CB2">
            <w:pPr>
              <w:rPr>
                <w:b/>
                <w:bCs/>
              </w:rPr>
            </w:pPr>
            <w:r w:rsidRPr="00F47EFB">
              <w:rPr>
                <w:b/>
                <w:bCs/>
              </w:rPr>
              <w:t> </w:t>
            </w:r>
          </w:p>
        </w:tc>
        <w:tc>
          <w:tcPr>
            <w:tcW w:w="2759" w:type="dxa"/>
            <w:tcBorders>
              <w:top w:val="nil"/>
              <w:left w:val="nil"/>
              <w:bottom w:val="single" w:sz="4" w:space="0" w:color="auto"/>
              <w:right w:val="single" w:sz="4" w:space="0" w:color="auto"/>
            </w:tcBorders>
            <w:shd w:val="clear" w:color="auto" w:fill="auto"/>
            <w:vAlign w:val="bottom"/>
            <w:hideMark/>
          </w:tcPr>
          <w:p w14:paraId="151C49E7" w14:textId="77777777" w:rsidR="00D2675B" w:rsidRPr="00F47EFB" w:rsidRDefault="00D2675B" w:rsidP="00133CB2">
            <w:pPr>
              <w:rPr>
                <w:b/>
                <w:bCs/>
              </w:rPr>
            </w:pPr>
            <w:r w:rsidRPr="00F47EFB">
              <w:rPr>
                <w:b/>
                <w:bCs/>
              </w:rPr>
              <w:t> </w:t>
            </w:r>
          </w:p>
        </w:tc>
      </w:tr>
      <w:tr w:rsidR="00D2675B" w:rsidRPr="00F47EFB" w14:paraId="1F481F8F" w14:textId="77777777" w:rsidTr="00133CB2">
        <w:trPr>
          <w:trHeight w:val="28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6C785D5B" w14:textId="77777777" w:rsidR="00D2675B" w:rsidRPr="00F47EFB" w:rsidRDefault="00D2675B" w:rsidP="00133CB2">
            <w:r w:rsidRPr="00F47EFB">
              <w:t xml:space="preserve">   Unadjusted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60A24A8B" w14:textId="77777777" w:rsidR="00D2675B" w:rsidRPr="00F47EFB" w:rsidRDefault="00D2675B" w:rsidP="00133CB2">
            <w:pPr>
              <w:rPr>
                <w:color w:val="FF0000"/>
              </w:rPr>
            </w:pPr>
            <w:r w:rsidRPr="00F47EFB">
              <w:rPr>
                <w:color w:val="FF0000"/>
              </w:rPr>
              <w:t> </w:t>
            </w:r>
          </w:p>
        </w:tc>
        <w:tc>
          <w:tcPr>
            <w:tcW w:w="2531" w:type="dxa"/>
            <w:tcBorders>
              <w:top w:val="nil"/>
              <w:left w:val="nil"/>
              <w:bottom w:val="single" w:sz="4" w:space="0" w:color="auto"/>
              <w:right w:val="single" w:sz="4" w:space="0" w:color="auto"/>
            </w:tcBorders>
            <w:shd w:val="clear" w:color="auto" w:fill="auto"/>
            <w:noWrap/>
            <w:vAlign w:val="bottom"/>
            <w:hideMark/>
          </w:tcPr>
          <w:p w14:paraId="4D129248"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5C82C18D" w14:textId="77777777" w:rsidR="00D2675B" w:rsidRPr="00F47EFB" w:rsidRDefault="00D2675B" w:rsidP="00133CB2">
            <w:r w:rsidRPr="00F47EFB">
              <w:t> </w:t>
            </w:r>
          </w:p>
        </w:tc>
      </w:tr>
      <w:tr w:rsidR="00D2675B" w:rsidRPr="00F47EFB" w14:paraId="77981E75"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CEF628E"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76A49E80" w14:textId="77777777" w:rsidR="00D2675B" w:rsidRPr="00F47EFB" w:rsidRDefault="00D2675B" w:rsidP="00133CB2">
            <w:pPr>
              <w:rPr>
                <w:color w:val="FF0000"/>
              </w:rPr>
            </w:pPr>
            <w:r w:rsidRPr="00F47EFB">
              <w:rPr>
                <w:color w:val="FF0000"/>
              </w:rPr>
              <w:t xml:space="preserve">6.1 (4.9 to </w:t>
            </w:r>
            <w:proofErr w:type="gramStart"/>
            <w:r w:rsidRPr="00F47EFB">
              <w:rPr>
                <w:color w:val="FF0000"/>
              </w:rPr>
              <w:t>7.3)*</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24618831" w14:textId="77777777" w:rsidR="00D2675B" w:rsidRPr="00F47EFB" w:rsidRDefault="00D2675B" w:rsidP="00133CB2">
            <w:pPr>
              <w:rPr>
                <w:color w:val="FF0000"/>
              </w:rPr>
            </w:pPr>
            <w:r w:rsidRPr="00F47EFB">
              <w:rPr>
                <w:color w:val="FF0000"/>
              </w:rPr>
              <w:t xml:space="preserve">1.4 (0.4 to </w:t>
            </w:r>
            <w:proofErr w:type="gramStart"/>
            <w:r w:rsidRPr="00F47EFB">
              <w:rPr>
                <w:color w:val="FF0000"/>
              </w:rPr>
              <w:t>2.5)*</w:t>
            </w:r>
            <w:proofErr w:type="gramEnd"/>
          </w:p>
        </w:tc>
        <w:tc>
          <w:tcPr>
            <w:tcW w:w="2759" w:type="dxa"/>
            <w:tcBorders>
              <w:top w:val="nil"/>
              <w:left w:val="nil"/>
              <w:bottom w:val="single" w:sz="4" w:space="0" w:color="auto"/>
              <w:right w:val="single" w:sz="4" w:space="0" w:color="auto"/>
            </w:tcBorders>
            <w:shd w:val="clear" w:color="auto" w:fill="auto"/>
            <w:noWrap/>
            <w:vAlign w:val="bottom"/>
            <w:hideMark/>
          </w:tcPr>
          <w:p w14:paraId="4CB284A9" w14:textId="77777777" w:rsidR="00D2675B" w:rsidRPr="00F47EFB" w:rsidRDefault="00D2675B" w:rsidP="00133CB2">
            <w:pPr>
              <w:rPr>
                <w:color w:val="FF0000"/>
              </w:rPr>
            </w:pPr>
            <w:r w:rsidRPr="00F47EFB">
              <w:rPr>
                <w:color w:val="FF0000"/>
              </w:rPr>
              <w:t xml:space="preserve">4.7 (3.5 to </w:t>
            </w:r>
            <w:proofErr w:type="gramStart"/>
            <w:r w:rsidRPr="00F47EFB">
              <w:rPr>
                <w:color w:val="FF0000"/>
              </w:rPr>
              <w:t>5.9)*</w:t>
            </w:r>
            <w:proofErr w:type="gramEnd"/>
          </w:p>
        </w:tc>
      </w:tr>
      <w:tr w:rsidR="00D2675B" w:rsidRPr="00F47EFB" w14:paraId="2CE76E38" w14:textId="77777777" w:rsidTr="00133CB2">
        <w:trPr>
          <w:trHeight w:val="30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1D57142"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1466A31B" w14:textId="77777777" w:rsidR="00D2675B" w:rsidRPr="00F47EFB" w:rsidRDefault="00D2675B" w:rsidP="00133CB2">
            <w:pPr>
              <w:rPr>
                <w:color w:val="FF0000"/>
              </w:rPr>
            </w:pPr>
            <w:r w:rsidRPr="00F47EFB">
              <w:rPr>
                <w:color w:val="FF0000"/>
              </w:rPr>
              <w:t xml:space="preserve">4.7 (3.3 to </w:t>
            </w:r>
            <w:proofErr w:type="gramStart"/>
            <w:r w:rsidRPr="00F47EFB">
              <w:rPr>
                <w:color w:val="FF0000"/>
              </w:rPr>
              <w:t>6.1)*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08C0A24" w14:textId="77777777" w:rsidR="00D2675B" w:rsidRPr="00F47EFB" w:rsidRDefault="00D2675B" w:rsidP="00133CB2">
            <w:r w:rsidRPr="00F47EFB">
              <w:t>0.5 (-0.8 to 1.7)</w:t>
            </w:r>
          </w:p>
        </w:tc>
        <w:tc>
          <w:tcPr>
            <w:tcW w:w="2759" w:type="dxa"/>
            <w:tcBorders>
              <w:top w:val="nil"/>
              <w:left w:val="nil"/>
              <w:bottom w:val="single" w:sz="4" w:space="0" w:color="auto"/>
              <w:right w:val="single" w:sz="4" w:space="0" w:color="auto"/>
            </w:tcBorders>
            <w:shd w:val="clear" w:color="auto" w:fill="auto"/>
            <w:noWrap/>
            <w:vAlign w:val="bottom"/>
            <w:hideMark/>
          </w:tcPr>
          <w:p w14:paraId="576DDDEB" w14:textId="77777777" w:rsidR="00D2675B" w:rsidRPr="00F47EFB" w:rsidRDefault="00D2675B" w:rsidP="00133CB2">
            <w:pPr>
              <w:rPr>
                <w:color w:val="FF0000"/>
              </w:rPr>
            </w:pPr>
            <w:r w:rsidRPr="00F47EFB">
              <w:rPr>
                <w:color w:val="FF0000"/>
              </w:rPr>
              <w:t xml:space="preserve">4.3 (2.8 to </w:t>
            </w:r>
            <w:proofErr w:type="gramStart"/>
            <w:r w:rsidRPr="00F47EFB">
              <w:rPr>
                <w:color w:val="FF0000"/>
              </w:rPr>
              <w:t>5.7)*</w:t>
            </w:r>
            <w:proofErr w:type="gramEnd"/>
          </w:p>
        </w:tc>
      </w:tr>
      <w:tr w:rsidR="00D2675B" w:rsidRPr="00F47EFB" w14:paraId="5F25E904"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57C18C2"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44CEB014" w14:textId="77777777" w:rsidR="00D2675B" w:rsidRPr="00F47EFB" w:rsidRDefault="00D2675B" w:rsidP="00133CB2">
            <w:pPr>
              <w:rPr>
                <w:color w:val="FF0000"/>
              </w:rPr>
            </w:pPr>
            <w:r w:rsidRPr="00F47EFB">
              <w:rPr>
                <w:color w:val="FF0000"/>
              </w:rPr>
              <w:t xml:space="preserve">3.6 (2.1 to </w:t>
            </w:r>
            <w:proofErr w:type="gramStart"/>
            <w:r w:rsidRPr="00F47EFB">
              <w:rPr>
                <w:color w:val="FF0000"/>
              </w:rPr>
              <w:t>5.1)*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4845D4CB" w14:textId="77777777" w:rsidR="00D2675B" w:rsidRPr="00F47EFB" w:rsidRDefault="00D2675B" w:rsidP="00133CB2">
            <w:r w:rsidRPr="00F47EFB">
              <w:t>0.3 (-1.0 to 1.6)</w:t>
            </w:r>
          </w:p>
        </w:tc>
        <w:tc>
          <w:tcPr>
            <w:tcW w:w="2759" w:type="dxa"/>
            <w:tcBorders>
              <w:top w:val="nil"/>
              <w:left w:val="nil"/>
              <w:bottom w:val="single" w:sz="4" w:space="0" w:color="auto"/>
              <w:right w:val="single" w:sz="4" w:space="0" w:color="auto"/>
            </w:tcBorders>
            <w:shd w:val="clear" w:color="auto" w:fill="auto"/>
            <w:noWrap/>
            <w:vAlign w:val="bottom"/>
            <w:hideMark/>
          </w:tcPr>
          <w:p w14:paraId="3A014E4E" w14:textId="77777777" w:rsidR="00D2675B" w:rsidRPr="00F47EFB" w:rsidRDefault="00D2675B" w:rsidP="00133CB2">
            <w:pPr>
              <w:rPr>
                <w:color w:val="FF0000"/>
              </w:rPr>
            </w:pPr>
            <w:r w:rsidRPr="00F47EFB">
              <w:rPr>
                <w:color w:val="FF0000"/>
              </w:rPr>
              <w:t xml:space="preserve">3.3 (1.8 to </w:t>
            </w:r>
            <w:proofErr w:type="gramStart"/>
            <w:r w:rsidRPr="00F47EFB">
              <w:rPr>
                <w:color w:val="FF0000"/>
              </w:rPr>
              <w:t>4.9)*</w:t>
            </w:r>
            <w:proofErr w:type="gramEnd"/>
          </w:p>
        </w:tc>
      </w:tr>
      <w:tr w:rsidR="00D2675B" w:rsidRPr="00F47EFB" w14:paraId="6ECC215D"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4C6920C2"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781A984D" w14:textId="77777777" w:rsidR="00D2675B" w:rsidRPr="00F47EFB" w:rsidRDefault="00D2675B" w:rsidP="00133CB2">
            <w:pPr>
              <w:rPr>
                <w:color w:val="FF0000"/>
              </w:rPr>
            </w:pPr>
            <w:r w:rsidRPr="00F47EFB">
              <w:rPr>
                <w:color w:val="FF0000"/>
              </w:rPr>
              <w:t xml:space="preserve">2.4 (0.7 to </w:t>
            </w:r>
            <w:proofErr w:type="gramStart"/>
            <w:r w:rsidRPr="00F47EFB">
              <w:rPr>
                <w:color w:val="FF0000"/>
              </w:rPr>
              <w:t>4.1)*</w:t>
            </w:r>
            <w:proofErr w:type="gramEnd"/>
          </w:p>
        </w:tc>
        <w:tc>
          <w:tcPr>
            <w:tcW w:w="2531" w:type="dxa"/>
            <w:tcBorders>
              <w:top w:val="nil"/>
              <w:left w:val="nil"/>
              <w:bottom w:val="single" w:sz="4" w:space="0" w:color="auto"/>
              <w:right w:val="single" w:sz="4" w:space="0" w:color="auto"/>
            </w:tcBorders>
            <w:shd w:val="clear" w:color="auto" w:fill="auto"/>
            <w:noWrap/>
            <w:vAlign w:val="bottom"/>
            <w:hideMark/>
          </w:tcPr>
          <w:p w14:paraId="2F51BC68" w14:textId="77777777" w:rsidR="00D2675B" w:rsidRPr="00F47EFB" w:rsidRDefault="00D2675B" w:rsidP="00133CB2">
            <w:r w:rsidRPr="00F47EFB">
              <w:t>-0.1 (-1.6 to 1.4)</w:t>
            </w:r>
          </w:p>
        </w:tc>
        <w:tc>
          <w:tcPr>
            <w:tcW w:w="2759" w:type="dxa"/>
            <w:tcBorders>
              <w:top w:val="nil"/>
              <w:left w:val="nil"/>
              <w:bottom w:val="single" w:sz="4" w:space="0" w:color="auto"/>
              <w:right w:val="single" w:sz="4" w:space="0" w:color="auto"/>
            </w:tcBorders>
            <w:shd w:val="clear" w:color="auto" w:fill="auto"/>
            <w:noWrap/>
            <w:vAlign w:val="bottom"/>
            <w:hideMark/>
          </w:tcPr>
          <w:p w14:paraId="6DB5B420" w14:textId="77777777" w:rsidR="00D2675B" w:rsidRPr="00F47EFB" w:rsidRDefault="00D2675B" w:rsidP="00133CB2">
            <w:pPr>
              <w:rPr>
                <w:color w:val="FF0000"/>
              </w:rPr>
            </w:pPr>
            <w:r w:rsidRPr="00F47EFB">
              <w:rPr>
                <w:color w:val="FF0000"/>
              </w:rPr>
              <w:t xml:space="preserve">2.5 (0.7 to </w:t>
            </w:r>
            <w:proofErr w:type="gramStart"/>
            <w:r w:rsidRPr="00F47EFB">
              <w:rPr>
                <w:color w:val="FF0000"/>
              </w:rPr>
              <w:t>4.2)*</w:t>
            </w:r>
            <w:proofErr w:type="gramEnd"/>
          </w:p>
        </w:tc>
      </w:tr>
      <w:tr w:rsidR="00D2675B" w:rsidRPr="00F47EFB" w14:paraId="35117A45"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2828E2CD" w14:textId="77777777" w:rsidR="00D2675B" w:rsidRPr="00F47EFB" w:rsidRDefault="00D2675B" w:rsidP="00133CB2">
            <w:r w:rsidRPr="00F47EFB">
              <w:t xml:space="preserve">   Adjusted outcome</w:t>
            </w:r>
          </w:p>
        </w:tc>
        <w:tc>
          <w:tcPr>
            <w:tcW w:w="2552" w:type="dxa"/>
            <w:tcBorders>
              <w:top w:val="nil"/>
              <w:left w:val="nil"/>
              <w:bottom w:val="single" w:sz="4" w:space="0" w:color="auto"/>
              <w:right w:val="single" w:sz="4" w:space="0" w:color="auto"/>
            </w:tcBorders>
            <w:shd w:val="clear" w:color="auto" w:fill="auto"/>
            <w:noWrap/>
            <w:vAlign w:val="bottom"/>
            <w:hideMark/>
          </w:tcPr>
          <w:p w14:paraId="4391893F" w14:textId="77777777" w:rsidR="00D2675B" w:rsidRPr="00F47EFB" w:rsidRDefault="00D2675B" w:rsidP="00133CB2">
            <w:r w:rsidRPr="00F47EFB">
              <w:t> </w:t>
            </w:r>
          </w:p>
        </w:tc>
        <w:tc>
          <w:tcPr>
            <w:tcW w:w="2531" w:type="dxa"/>
            <w:tcBorders>
              <w:top w:val="nil"/>
              <w:left w:val="nil"/>
              <w:bottom w:val="single" w:sz="4" w:space="0" w:color="auto"/>
              <w:right w:val="single" w:sz="4" w:space="0" w:color="auto"/>
            </w:tcBorders>
            <w:shd w:val="clear" w:color="auto" w:fill="auto"/>
            <w:noWrap/>
            <w:vAlign w:val="bottom"/>
            <w:hideMark/>
          </w:tcPr>
          <w:p w14:paraId="414B0742" w14:textId="77777777" w:rsidR="00D2675B" w:rsidRPr="00F47EFB" w:rsidRDefault="00D2675B" w:rsidP="00133CB2">
            <w:r w:rsidRPr="00F47EFB">
              <w:t> </w:t>
            </w:r>
          </w:p>
        </w:tc>
        <w:tc>
          <w:tcPr>
            <w:tcW w:w="2759" w:type="dxa"/>
            <w:tcBorders>
              <w:top w:val="nil"/>
              <w:left w:val="nil"/>
              <w:bottom w:val="single" w:sz="4" w:space="0" w:color="auto"/>
              <w:right w:val="single" w:sz="4" w:space="0" w:color="auto"/>
            </w:tcBorders>
            <w:shd w:val="clear" w:color="auto" w:fill="auto"/>
            <w:noWrap/>
            <w:vAlign w:val="bottom"/>
            <w:hideMark/>
          </w:tcPr>
          <w:p w14:paraId="766252DA" w14:textId="77777777" w:rsidR="00D2675B" w:rsidRPr="00F47EFB" w:rsidRDefault="00D2675B" w:rsidP="00133CB2">
            <w:r w:rsidRPr="00F47EFB">
              <w:t> </w:t>
            </w:r>
          </w:p>
        </w:tc>
      </w:tr>
      <w:tr w:rsidR="00D2675B" w:rsidRPr="00F47EFB" w14:paraId="40973D01"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7A8C7351" w14:textId="77777777" w:rsidR="00D2675B" w:rsidRPr="00F47EFB" w:rsidRDefault="00D2675B" w:rsidP="00133CB2">
            <w:r w:rsidRPr="00F47EFB">
              <w:t xml:space="preserve">      Death at 30 d</w:t>
            </w:r>
          </w:p>
        </w:tc>
        <w:tc>
          <w:tcPr>
            <w:tcW w:w="2552" w:type="dxa"/>
            <w:tcBorders>
              <w:top w:val="nil"/>
              <w:left w:val="nil"/>
              <w:bottom w:val="single" w:sz="4" w:space="0" w:color="auto"/>
              <w:right w:val="single" w:sz="4" w:space="0" w:color="auto"/>
            </w:tcBorders>
            <w:shd w:val="clear" w:color="auto" w:fill="auto"/>
            <w:noWrap/>
            <w:vAlign w:val="bottom"/>
            <w:hideMark/>
          </w:tcPr>
          <w:p w14:paraId="7930EADA" w14:textId="77777777" w:rsidR="00D2675B" w:rsidRPr="00F47EFB" w:rsidRDefault="00D2675B" w:rsidP="00133CB2">
            <w:r w:rsidRPr="00F47EFB">
              <w:t>1.5 (-0.0 to 3.0)</w:t>
            </w:r>
          </w:p>
        </w:tc>
        <w:tc>
          <w:tcPr>
            <w:tcW w:w="2531" w:type="dxa"/>
            <w:tcBorders>
              <w:top w:val="nil"/>
              <w:left w:val="nil"/>
              <w:bottom w:val="single" w:sz="4" w:space="0" w:color="auto"/>
              <w:right w:val="single" w:sz="4" w:space="0" w:color="auto"/>
            </w:tcBorders>
            <w:shd w:val="clear" w:color="auto" w:fill="auto"/>
            <w:noWrap/>
            <w:vAlign w:val="bottom"/>
            <w:hideMark/>
          </w:tcPr>
          <w:p w14:paraId="64AE93EC" w14:textId="77777777" w:rsidR="00D2675B" w:rsidRPr="00F47EFB" w:rsidRDefault="00D2675B" w:rsidP="00133CB2">
            <w:r w:rsidRPr="00F47EFB">
              <w:t>-0.1 (-1.3 to 1.1)</w:t>
            </w:r>
          </w:p>
        </w:tc>
        <w:tc>
          <w:tcPr>
            <w:tcW w:w="2759" w:type="dxa"/>
            <w:tcBorders>
              <w:top w:val="nil"/>
              <w:left w:val="nil"/>
              <w:bottom w:val="single" w:sz="4" w:space="0" w:color="auto"/>
              <w:right w:val="single" w:sz="4" w:space="0" w:color="auto"/>
            </w:tcBorders>
            <w:shd w:val="clear" w:color="auto" w:fill="auto"/>
            <w:noWrap/>
            <w:vAlign w:val="bottom"/>
            <w:hideMark/>
          </w:tcPr>
          <w:p w14:paraId="186D9FC6" w14:textId="77777777" w:rsidR="00D2675B" w:rsidRPr="00F47EFB" w:rsidRDefault="00D2675B" w:rsidP="00133CB2">
            <w:r w:rsidRPr="00F47EFB">
              <w:t>1.1 (-0.4 to 2.5)</w:t>
            </w:r>
          </w:p>
        </w:tc>
      </w:tr>
      <w:tr w:rsidR="00D2675B" w:rsidRPr="00F47EFB" w14:paraId="5709F739"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050C338C" w14:textId="77777777" w:rsidR="00D2675B" w:rsidRPr="00F47EFB" w:rsidRDefault="00D2675B" w:rsidP="00133CB2">
            <w:r w:rsidRPr="00F47EFB">
              <w:t xml:space="preserve">      Death at 90 d</w:t>
            </w:r>
          </w:p>
        </w:tc>
        <w:tc>
          <w:tcPr>
            <w:tcW w:w="2552" w:type="dxa"/>
            <w:tcBorders>
              <w:top w:val="nil"/>
              <w:left w:val="nil"/>
              <w:bottom w:val="single" w:sz="4" w:space="0" w:color="auto"/>
              <w:right w:val="single" w:sz="4" w:space="0" w:color="auto"/>
            </w:tcBorders>
            <w:shd w:val="clear" w:color="auto" w:fill="auto"/>
            <w:noWrap/>
            <w:vAlign w:val="bottom"/>
            <w:hideMark/>
          </w:tcPr>
          <w:p w14:paraId="40222FB7" w14:textId="77777777" w:rsidR="00D2675B" w:rsidRPr="00F47EFB" w:rsidRDefault="00D2675B" w:rsidP="00133CB2">
            <w:r w:rsidRPr="00F47EFB">
              <w:t>1.1 (-0.7 to 2.9)</w:t>
            </w:r>
          </w:p>
        </w:tc>
        <w:tc>
          <w:tcPr>
            <w:tcW w:w="2531" w:type="dxa"/>
            <w:tcBorders>
              <w:top w:val="nil"/>
              <w:left w:val="nil"/>
              <w:bottom w:val="single" w:sz="4" w:space="0" w:color="auto"/>
              <w:right w:val="single" w:sz="4" w:space="0" w:color="auto"/>
            </w:tcBorders>
            <w:shd w:val="clear" w:color="auto" w:fill="auto"/>
            <w:noWrap/>
            <w:vAlign w:val="bottom"/>
            <w:hideMark/>
          </w:tcPr>
          <w:p w14:paraId="7A8D5F9C" w14:textId="77777777" w:rsidR="00D2675B" w:rsidRPr="00F47EFB" w:rsidRDefault="00D2675B" w:rsidP="00133CB2">
            <w:r w:rsidRPr="00F47EFB">
              <w:t>-0.5 (-1.8 to 0.9)</w:t>
            </w:r>
          </w:p>
        </w:tc>
        <w:tc>
          <w:tcPr>
            <w:tcW w:w="2759" w:type="dxa"/>
            <w:tcBorders>
              <w:top w:val="nil"/>
              <w:left w:val="nil"/>
              <w:bottom w:val="single" w:sz="4" w:space="0" w:color="auto"/>
              <w:right w:val="single" w:sz="4" w:space="0" w:color="auto"/>
            </w:tcBorders>
            <w:shd w:val="clear" w:color="auto" w:fill="auto"/>
            <w:noWrap/>
            <w:vAlign w:val="bottom"/>
            <w:hideMark/>
          </w:tcPr>
          <w:p w14:paraId="1C99E59A" w14:textId="77777777" w:rsidR="00D2675B" w:rsidRPr="00F47EFB" w:rsidRDefault="00D2675B" w:rsidP="00133CB2">
            <w:r w:rsidRPr="00F47EFB">
              <w:t>1.3 (-0.5 to 3.0)</w:t>
            </w:r>
          </w:p>
        </w:tc>
      </w:tr>
      <w:tr w:rsidR="00D2675B" w:rsidRPr="00F47EFB" w14:paraId="030A1291"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45E1AFA" w14:textId="77777777" w:rsidR="00D2675B" w:rsidRPr="00F47EFB" w:rsidRDefault="00D2675B" w:rsidP="00133CB2">
            <w:r w:rsidRPr="00F47EFB">
              <w:t xml:space="preserve">      Death at 180d</w:t>
            </w:r>
          </w:p>
        </w:tc>
        <w:tc>
          <w:tcPr>
            <w:tcW w:w="2552" w:type="dxa"/>
            <w:tcBorders>
              <w:top w:val="nil"/>
              <w:left w:val="nil"/>
              <w:bottom w:val="single" w:sz="4" w:space="0" w:color="auto"/>
              <w:right w:val="single" w:sz="4" w:space="0" w:color="auto"/>
            </w:tcBorders>
            <w:shd w:val="clear" w:color="auto" w:fill="auto"/>
            <w:noWrap/>
            <w:vAlign w:val="bottom"/>
            <w:hideMark/>
          </w:tcPr>
          <w:p w14:paraId="193DB76C" w14:textId="77777777" w:rsidR="00D2675B" w:rsidRPr="00F47EFB" w:rsidRDefault="00D2675B" w:rsidP="00133CB2">
            <w:r w:rsidRPr="00F47EFB">
              <w:t>0.5 (-1.5 to 2.5)</w:t>
            </w:r>
          </w:p>
        </w:tc>
        <w:tc>
          <w:tcPr>
            <w:tcW w:w="2531" w:type="dxa"/>
            <w:tcBorders>
              <w:top w:val="nil"/>
              <w:left w:val="nil"/>
              <w:bottom w:val="single" w:sz="4" w:space="0" w:color="auto"/>
              <w:right w:val="single" w:sz="4" w:space="0" w:color="auto"/>
            </w:tcBorders>
            <w:shd w:val="clear" w:color="auto" w:fill="auto"/>
            <w:noWrap/>
            <w:vAlign w:val="bottom"/>
            <w:hideMark/>
          </w:tcPr>
          <w:p w14:paraId="6FB27276" w14:textId="77777777" w:rsidR="00D2675B" w:rsidRPr="00F47EFB" w:rsidRDefault="00D2675B" w:rsidP="00133CB2">
            <w:r w:rsidRPr="00F47EFB">
              <w:t>-0.5 (-2.0 to 1.0)</w:t>
            </w:r>
          </w:p>
        </w:tc>
        <w:tc>
          <w:tcPr>
            <w:tcW w:w="2759" w:type="dxa"/>
            <w:tcBorders>
              <w:top w:val="nil"/>
              <w:left w:val="nil"/>
              <w:bottom w:val="single" w:sz="4" w:space="0" w:color="auto"/>
              <w:right w:val="single" w:sz="4" w:space="0" w:color="auto"/>
            </w:tcBorders>
            <w:shd w:val="clear" w:color="auto" w:fill="auto"/>
            <w:noWrap/>
            <w:vAlign w:val="bottom"/>
            <w:hideMark/>
          </w:tcPr>
          <w:p w14:paraId="2BDE1CF8" w14:textId="77777777" w:rsidR="00D2675B" w:rsidRPr="00F47EFB" w:rsidRDefault="00D2675B" w:rsidP="00133CB2">
            <w:r w:rsidRPr="00F47EFB">
              <w:t>0.7 (-1.2 to 2.7)</w:t>
            </w:r>
          </w:p>
        </w:tc>
      </w:tr>
      <w:tr w:rsidR="00D2675B" w:rsidRPr="00F47EFB" w14:paraId="4E4A6260" w14:textId="77777777" w:rsidTr="00133CB2">
        <w:trPr>
          <w:trHeight w:val="32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14:paraId="3476E831" w14:textId="77777777" w:rsidR="00D2675B" w:rsidRPr="00F47EFB" w:rsidRDefault="00D2675B" w:rsidP="00133CB2">
            <w:r w:rsidRPr="00F47EFB">
              <w:t xml:space="preserve">      Death at 365d</w:t>
            </w:r>
          </w:p>
        </w:tc>
        <w:tc>
          <w:tcPr>
            <w:tcW w:w="2552" w:type="dxa"/>
            <w:tcBorders>
              <w:top w:val="nil"/>
              <w:left w:val="nil"/>
              <w:bottom w:val="single" w:sz="4" w:space="0" w:color="auto"/>
              <w:right w:val="single" w:sz="4" w:space="0" w:color="auto"/>
            </w:tcBorders>
            <w:shd w:val="clear" w:color="auto" w:fill="auto"/>
            <w:noWrap/>
            <w:vAlign w:val="bottom"/>
            <w:hideMark/>
          </w:tcPr>
          <w:p w14:paraId="50B67D63" w14:textId="77777777" w:rsidR="00D2675B" w:rsidRPr="00F47EFB" w:rsidRDefault="00D2675B" w:rsidP="00133CB2">
            <w:r w:rsidRPr="00F47EFB">
              <w:t>0.1 (-2.2 to 2.4)</w:t>
            </w:r>
          </w:p>
        </w:tc>
        <w:tc>
          <w:tcPr>
            <w:tcW w:w="2531" w:type="dxa"/>
            <w:tcBorders>
              <w:top w:val="nil"/>
              <w:left w:val="nil"/>
              <w:bottom w:val="single" w:sz="4" w:space="0" w:color="auto"/>
              <w:right w:val="single" w:sz="4" w:space="0" w:color="auto"/>
            </w:tcBorders>
            <w:shd w:val="clear" w:color="auto" w:fill="auto"/>
            <w:noWrap/>
            <w:vAlign w:val="bottom"/>
            <w:hideMark/>
          </w:tcPr>
          <w:p w14:paraId="03F52ACA" w14:textId="77777777" w:rsidR="00D2675B" w:rsidRPr="00F47EFB" w:rsidRDefault="00D2675B" w:rsidP="00133CB2">
            <w:r w:rsidRPr="00F47EFB">
              <w:t>-0.5 (-2.2 to 1.2)</w:t>
            </w:r>
          </w:p>
        </w:tc>
        <w:tc>
          <w:tcPr>
            <w:tcW w:w="2759" w:type="dxa"/>
            <w:tcBorders>
              <w:top w:val="nil"/>
              <w:left w:val="nil"/>
              <w:bottom w:val="single" w:sz="4" w:space="0" w:color="auto"/>
              <w:right w:val="single" w:sz="4" w:space="0" w:color="auto"/>
            </w:tcBorders>
            <w:shd w:val="clear" w:color="auto" w:fill="auto"/>
            <w:noWrap/>
            <w:vAlign w:val="bottom"/>
            <w:hideMark/>
          </w:tcPr>
          <w:p w14:paraId="6F774978" w14:textId="77777777" w:rsidR="00D2675B" w:rsidRPr="00F47EFB" w:rsidRDefault="00D2675B" w:rsidP="00133CB2">
            <w:r w:rsidRPr="00F47EFB">
              <w:t>0.3 (-1.9 to 2.4)</w:t>
            </w:r>
          </w:p>
        </w:tc>
      </w:tr>
    </w:tbl>
    <w:p w14:paraId="6E3314AC" w14:textId="4FD4EF43" w:rsidR="00DB37F5" w:rsidRPr="00F47EFB" w:rsidRDefault="00DB37F5">
      <w:pPr>
        <w:rPr>
          <w:b/>
          <w:bCs/>
        </w:rPr>
      </w:pPr>
    </w:p>
    <w:p w14:paraId="70F3F2DF" w14:textId="77777777" w:rsidR="00567405" w:rsidRPr="00F47EFB" w:rsidRDefault="00567405" w:rsidP="00567405">
      <w:pPr>
        <w:rPr>
          <w:color w:val="000000" w:themeColor="text1"/>
          <w:sz w:val="20"/>
          <w:szCs w:val="20"/>
        </w:rPr>
      </w:pPr>
      <w:r w:rsidRPr="00F47EFB">
        <w:rPr>
          <w:color w:val="000000" w:themeColor="text1"/>
          <w:sz w:val="20"/>
          <w:szCs w:val="20"/>
        </w:rPr>
        <w:t>CI = confidence interval; ref = reference group.</w:t>
      </w:r>
    </w:p>
    <w:p w14:paraId="59B9470D" w14:textId="77777777" w:rsidR="00567405" w:rsidRPr="00F47EFB" w:rsidRDefault="00567405" w:rsidP="00567405">
      <w:pPr>
        <w:rPr>
          <w:color w:val="000000" w:themeColor="text1"/>
          <w:sz w:val="20"/>
          <w:szCs w:val="20"/>
        </w:rPr>
      </w:pPr>
      <w:r w:rsidRPr="00F47EFB">
        <w:rPr>
          <w:color w:val="000000" w:themeColor="text1"/>
          <w:sz w:val="20"/>
          <w:szCs w:val="20"/>
        </w:rPr>
        <w:tab/>
      </w:r>
      <w:r w:rsidRPr="00F47EFB">
        <w:rPr>
          <w:color w:val="000000" w:themeColor="text1"/>
          <w:sz w:val="20"/>
          <w:szCs w:val="20"/>
        </w:rPr>
        <w:tab/>
      </w:r>
      <w:r w:rsidRPr="00F47EFB">
        <w:rPr>
          <w:color w:val="000000" w:themeColor="text1"/>
          <w:sz w:val="20"/>
          <w:szCs w:val="20"/>
        </w:rPr>
        <w:tab/>
      </w:r>
    </w:p>
    <w:p w14:paraId="2D3EC6EC" w14:textId="77777777" w:rsidR="00A24C3C" w:rsidRPr="00F47EFB" w:rsidRDefault="00567405" w:rsidP="00567405">
      <w:pPr>
        <w:rPr>
          <w:color w:val="000000" w:themeColor="text1"/>
          <w:sz w:val="20"/>
          <w:szCs w:val="20"/>
        </w:rPr>
      </w:pPr>
      <w:r w:rsidRPr="00F47EFB">
        <w:rPr>
          <w:i/>
          <w:iCs/>
          <w:color w:val="000000" w:themeColor="text1"/>
          <w:sz w:val="20"/>
          <w:szCs w:val="20"/>
        </w:rPr>
        <w:t>*p &lt; 0.05</w:t>
      </w:r>
      <w:r w:rsidRPr="00F47EFB">
        <w:rPr>
          <w:color w:val="000000" w:themeColor="text1"/>
          <w:sz w:val="20"/>
          <w:szCs w:val="20"/>
        </w:rPr>
        <w:t xml:space="preserve"> for a statistical test of the difference between hospital types. Values in red are statistically significant differences that favor the reference group (always set as the </w:t>
      </w:r>
      <w:proofErr w:type="gramStart"/>
      <w:r w:rsidRPr="00F47EFB">
        <w:rPr>
          <w:color w:val="000000" w:themeColor="text1"/>
          <w:sz w:val="20"/>
          <w:szCs w:val="20"/>
        </w:rPr>
        <w:t>lower level</w:t>
      </w:r>
      <w:proofErr w:type="gramEnd"/>
      <w:r w:rsidRPr="00F47EFB">
        <w:rPr>
          <w:color w:val="000000" w:themeColor="text1"/>
          <w:sz w:val="20"/>
          <w:szCs w:val="20"/>
        </w:rPr>
        <w:t xml:space="preserve"> trauma or non-trauma hospital in a comparison); values in blue are statistically significant differences that favor the non-reference group (always set as the higher level trauma center in a comparison); values in black are not statistically significant.</w:t>
      </w:r>
      <w:r w:rsidRPr="00F47EFB">
        <w:rPr>
          <w:color w:val="000000" w:themeColor="text1"/>
          <w:sz w:val="20"/>
          <w:szCs w:val="20"/>
        </w:rPr>
        <w:tab/>
      </w:r>
    </w:p>
    <w:p w14:paraId="3DB65BB8" w14:textId="77777777" w:rsidR="00A24C3C" w:rsidRPr="00F47EFB" w:rsidRDefault="00A24C3C" w:rsidP="00567405">
      <w:pPr>
        <w:rPr>
          <w:color w:val="000000" w:themeColor="text1"/>
          <w:sz w:val="20"/>
          <w:szCs w:val="20"/>
        </w:rPr>
      </w:pPr>
    </w:p>
    <w:p w14:paraId="33E7A93F" w14:textId="7ECBCA83" w:rsidR="00567405" w:rsidRPr="00F47EFB" w:rsidRDefault="00A24C3C" w:rsidP="00567405">
      <w:pPr>
        <w:rPr>
          <w:color w:val="000000" w:themeColor="text1"/>
          <w:sz w:val="20"/>
          <w:szCs w:val="20"/>
        </w:rPr>
      </w:pPr>
      <w:r w:rsidRPr="00F47EFB">
        <w:rPr>
          <w:color w:val="000000" w:themeColor="text1"/>
          <w:sz w:val="20"/>
          <w:szCs w:val="20"/>
        </w:rPr>
        <w:t>Beneficiaries were dropped if they were disenrolled from Parts A or B during the period one year prior to their injury event.</w:t>
      </w:r>
    </w:p>
    <w:p w14:paraId="5954A276" w14:textId="77777777" w:rsidR="00567405" w:rsidRPr="00F47EFB" w:rsidRDefault="00567405" w:rsidP="00567405">
      <w:pPr>
        <w:rPr>
          <w:color w:val="000000" w:themeColor="text1"/>
          <w:sz w:val="20"/>
          <w:szCs w:val="20"/>
        </w:rPr>
      </w:pPr>
      <w:r w:rsidRPr="00F47EFB">
        <w:rPr>
          <w:color w:val="000000" w:themeColor="text1"/>
          <w:sz w:val="20"/>
          <w:szCs w:val="20"/>
        </w:rPr>
        <w:tab/>
      </w:r>
    </w:p>
    <w:p w14:paraId="1EE97B23" w14:textId="77777777" w:rsidR="00567405" w:rsidRPr="00F47EFB" w:rsidRDefault="00567405" w:rsidP="00567405">
      <w:pPr>
        <w:rPr>
          <w:color w:val="000000" w:themeColor="text1"/>
          <w:sz w:val="20"/>
          <w:szCs w:val="20"/>
        </w:rPr>
      </w:pPr>
      <w:r w:rsidRPr="00F47EFB">
        <w:rPr>
          <w:color w:val="000000" w:themeColor="text1"/>
          <w:sz w:val="20"/>
          <w:szCs w:val="20"/>
        </w:rPr>
        <w:t xml:space="preserve">Estimates are adjusted by propensity score-based overlap weights. The propensity score model included patient-level demographic characteristics (age, race/ethnicity, sex, and dual-eligibility for Medicare and Medicaid), injury </w:t>
      </w:r>
      <w:r w:rsidRPr="00F47EFB">
        <w:rPr>
          <w:color w:val="000000" w:themeColor="text1"/>
          <w:sz w:val="20"/>
          <w:szCs w:val="20"/>
        </w:rPr>
        <w:lastRenderedPageBreak/>
        <w:t>severity (NISS, ISS, pints of furnished blood, and the max AIS score for each body region, and the max overall AIS score), comorbid conditions (comorbidity score and indicators for 29 chronic conditions), claims-based frailty index, and county-level demographic and health characteristics (metropolitan vs micropolitan area, natural log of median household income, proportion below federal poverty line, proportion female, proportion above 65y, proportion with ≥4y of college, proportion of physicians who are general practitioners, and proportion of hospitals with a medical school affiliation), and state and year fixed effects. In the subgroup who took an emergency ambulance ride, we additionally adjusted for miles, ambulance type (advance or basic life support), and pickup/drop-off location types.</w:t>
      </w:r>
      <w:r w:rsidRPr="00F47EFB">
        <w:rPr>
          <w:color w:val="000000" w:themeColor="text1"/>
          <w:sz w:val="20"/>
          <w:szCs w:val="20"/>
        </w:rPr>
        <w:tab/>
      </w:r>
    </w:p>
    <w:p w14:paraId="7E25A143" w14:textId="77777777" w:rsidR="00567405" w:rsidRPr="00F47EFB" w:rsidRDefault="00567405" w:rsidP="00567405">
      <w:pPr>
        <w:rPr>
          <w:color w:val="000000" w:themeColor="text1"/>
          <w:sz w:val="20"/>
          <w:szCs w:val="20"/>
        </w:rPr>
      </w:pPr>
      <w:r w:rsidRPr="00F47EFB">
        <w:rPr>
          <w:color w:val="000000" w:themeColor="text1"/>
          <w:sz w:val="20"/>
          <w:szCs w:val="20"/>
        </w:rPr>
        <w:tab/>
      </w:r>
    </w:p>
    <w:p w14:paraId="04A88659" w14:textId="18DD1E83" w:rsidR="00567405" w:rsidRPr="00F47EFB" w:rsidRDefault="00567405" w:rsidP="00567405">
      <w:pPr>
        <w:rPr>
          <w:color w:val="000000" w:themeColor="text1"/>
          <w:sz w:val="20"/>
          <w:szCs w:val="20"/>
        </w:rPr>
      </w:pPr>
      <w:r w:rsidRPr="00F47EFB">
        <w:rPr>
          <w:color w:val="000000" w:themeColor="text1"/>
          <w:sz w:val="20"/>
          <w:szCs w:val="20"/>
        </w:rPr>
        <w:t>Sample sizes are as follows: All injuries (level 1: 128,606, level 2: 106,357, non-trauma: 70,941); Falls (level 1: 87,382, level 2: 80,289, non-trauma: 57,562); Motor vehicle crashes (level 1: 14,197, level 2: 7,321, non-trauma: 1,060); Firearm injuries (level 1: 589, level 2: 338; non-trauma: 13); Ambulance-transported: (level 1: 10,970, level 2: 9,511, non-trauma: 5,666).</w:t>
      </w:r>
    </w:p>
    <w:p w14:paraId="36EBABCA" w14:textId="1F6D4F5F" w:rsidR="00DB37F5" w:rsidRPr="00F47EFB" w:rsidRDefault="00DB37F5">
      <w:pPr>
        <w:rPr>
          <w:b/>
          <w:bCs/>
        </w:rPr>
      </w:pPr>
    </w:p>
    <w:p w14:paraId="3F8AC23C" w14:textId="20563F5A" w:rsidR="00567405" w:rsidRPr="00F47EFB" w:rsidRDefault="00567405">
      <w:pPr>
        <w:rPr>
          <w:b/>
          <w:bCs/>
        </w:rPr>
      </w:pPr>
      <w:r w:rsidRPr="00F47EFB">
        <w:rPr>
          <w:b/>
          <w:bCs/>
        </w:rPr>
        <w:br w:type="page"/>
      </w:r>
    </w:p>
    <w:p w14:paraId="4EF4BA1C" w14:textId="00CE9758" w:rsidR="00567405" w:rsidRPr="00F47EFB" w:rsidRDefault="00567405" w:rsidP="00567405">
      <w:pPr>
        <w:rPr>
          <w:b/>
          <w:bCs/>
        </w:rPr>
      </w:pPr>
      <w:r w:rsidRPr="00F47EFB">
        <w:rPr>
          <w:b/>
          <w:bCs/>
        </w:rPr>
        <w:lastRenderedPageBreak/>
        <w:t xml:space="preserve">Appendix table </w:t>
      </w:r>
      <w:r w:rsidR="00DE743F" w:rsidRPr="00F47EFB">
        <w:rPr>
          <w:b/>
          <w:bCs/>
        </w:rPr>
        <w:t>2</w:t>
      </w:r>
      <w:r w:rsidR="00EC5DEA" w:rsidRPr="00F47EFB">
        <w:rPr>
          <w:b/>
          <w:bCs/>
        </w:rPr>
        <w:t>0</w:t>
      </w:r>
      <w:r w:rsidRPr="00F47EFB">
        <w:rPr>
          <w:b/>
          <w:bCs/>
        </w:rPr>
        <w:t xml:space="preserve">. </w:t>
      </w:r>
      <w:r w:rsidR="00C8289A" w:rsidRPr="00F47EFB">
        <w:rPr>
          <w:b/>
          <w:bCs/>
        </w:rPr>
        <w:t xml:space="preserve">Unadjusted and adjusted </w:t>
      </w:r>
      <w:r w:rsidRPr="00F47EFB">
        <w:rPr>
          <w:b/>
          <w:bCs/>
        </w:rPr>
        <w:t>percentage point differences in mortality between hospitals</w:t>
      </w:r>
      <w:r w:rsidR="00A1749E" w:rsidRPr="00F47EFB">
        <w:rPr>
          <w:b/>
          <w:bCs/>
        </w:rPr>
        <w:t xml:space="preserve"> without dropping low volume hospitals</w:t>
      </w:r>
      <w:r w:rsidRPr="00F47EFB">
        <w:rPr>
          <w:b/>
          <w:bCs/>
        </w:rPr>
        <w:t>, all injuries and by subgroups</w:t>
      </w:r>
    </w:p>
    <w:p w14:paraId="1D973559" w14:textId="62532812" w:rsidR="00854147" w:rsidRPr="00F47EFB" w:rsidRDefault="00854147">
      <w:pPr>
        <w:rPr>
          <w:b/>
          <w:bCs/>
        </w:rPr>
      </w:pPr>
    </w:p>
    <w:tbl>
      <w:tblPr>
        <w:tblW w:w="0" w:type="auto"/>
        <w:tblLook w:val="04A0" w:firstRow="1" w:lastRow="0" w:firstColumn="1" w:lastColumn="0" w:noHBand="0" w:noVBand="1"/>
      </w:tblPr>
      <w:tblGrid>
        <w:gridCol w:w="2683"/>
        <w:gridCol w:w="2270"/>
        <w:gridCol w:w="2346"/>
        <w:gridCol w:w="2051"/>
      </w:tblGrid>
      <w:tr w:rsidR="00854147" w:rsidRPr="00F47EFB" w14:paraId="6DE717F6" w14:textId="77777777" w:rsidTr="00854147">
        <w:trPr>
          <w:trHeight w:val="6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DCF8B" w14:textId="77777777" w:rsidR="00854147" w:rsidRPr="00F47EFB" w:rsidRDefault="00854147" w:rsidP="00133CB2">
            <w:r w:rsidRPr="00F47EFB">
              <w:t>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76FE66F" w14:textId="77777777" w:rsidR="00854147" w:rsidRPr="00F47EFB" w:rsidRDefault="00854147" w:rsidP="00133CB2">
            <w:pPr>
              <w:jc w:val="center"/>
              <w:rPr>
                <w:b/>
                <w:bCs/>
              </w:rPr>
            </w:pPr>
            <w:r w:rsidRPr="00F47EFB">
              <w:rPr>
                <w:b/>
                <w:bCs/>
              </w:rPr>
              <w:t>Differences in mortality between hospital types</w:t>
            </w:r>
          </w:p>
          <w:p w14:paraId="3AE7E91F" w14:textId="77777777" w:rsidR="00854147" w:rsidRPr="00F47EFB" w:rsidRDefault="00854147" w:rsidP="00133CB2">
            <w:pPr>
              <w:jc w:val="center"/>
              <w:rPr>
                <w:b/>
                <w:bCs/>
              </w:rPr>
            </w:pPr>
            <w:r w:rsidRPr="00F47EFB">
              <w:rPr>
                <w:b/>
                <w:bCs/>
              </w:rPr>
              <w:t>(</w:t>
            </w:r>
            <w:proofErr w:type="gramStart"/>
            <w:r w:rsidRPr="00F47EFB">
              <w:rPr>
                <w:b/>
                <w:bCs/>
              </w:rPr>
              <w:t>reference</w:t>
            </w:r>
            <w:proofErr w:type="gramEnd"/>
            <w:r w:rsidRPr="00F47EFB">
              <w:rPr>
                <w:b/>
                <w:bCs/>
              </w:rPr>
              <w:t xml:space="preserve"> group identified by parentheses)</w:t>
            </w:r>
          </w:p>
        </w:tc>
      </w:tr>
      <w:tr w:rsidR="00854147" w:rsidRPr="00F47EFB" w14:paraId="2DD6E20D" w14:textId="77777777" w:rsidTr="00133CB2">
        <w:trPr>
          <w:trHeight w:val="9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8F2011" w14:textId="77777777" w:rsidR="00854147" w:rsidRPr="00F47EFB" w:rsidRDefault="00854147" w:rsidP="00133CB2">
            <w:pPr>
              <w:rPr>
                <w:b/>
                <w:bCs/>
              </w:rPr>
            </w:pPr>
            <w:r w:rsidRPr="00F47EFB">
              <w:rPr>
                <w:b/>
                <w:bCs/>
              </w:rPr>
              <w:t>Outcome</w:t>
            </w:r>
          </w:p>
        </w:tc>
        <w:tc>
          <w:tcPr>
            <w:tcW w:w="0" w:type="auto"/>
            <w:tcBorders>
              <w:top w:val="nil"/>
              <w:left w:val="nil"/>
              <w:bottom w:val="single" w:sz="4" w:space="0" w:color="auto"/>
              <w:right w:val="single" w:sz="4" w:space="0" w:color="auto"/>
            </w:tcBorders>
            <w:shd w:val="clear" w:color="auto" w:fill="auto"/>
            <w:vAlign w:val="bottom"/>
            <w:hideMark/>
          </w:tcPr>
          <w:p w14:paraId="6ECE14FF" w14:textId="77777777" w:rsidR="00854147" w:rsidRPr="00F47EFB" w:rsidRDefault="00854147" w:rsidP="00133CB2">
            <w:pPr>
              <w:rPr>
                <w:b/>
                <w:bCs/>
              </w:rPr>
            </w:pPr>
            <w:r w:rsidRPr="00F47EFB">
              <w:rPr>
                <w:b/>
                <w:bCs/>
              </w:rPr>
              <w:t>Level 1 vs non-trauma (ref)</w:t>
            </w:r>
            <w:r w:rsidRPr="00F47EFB">
              <w:rPr>
                <w:b/>
                <w:bCs/>
                <w:i/>
                <w:iCs/>
              </w:rPr>
              <w:t xml:space="preserve"> percentage points </w:t>
            </w:r>
            <w:r w:rsidRPr="00F47EFB">
              <w:rPr>
                <w:b/>
                <w:bCs/>
              </w:rPr>
              <w:t>[95% CI]</w:t>
            </w:r>
          </w:p>
        </w:tc>
        <w:tc>
          <w:tcPr>
            <w:tcW w:w="0" w:type="auto"/>
            <w:tcBorders>
              <w:top w:val="nil"/>
              <w:left w:val="nil"/>
              <w:bottom w:val="single" w:sz="4" w:space="0" w:color="auto"/>
              <w:right w:val="single" w:sz="4" w:space="0" w:color="auto"/>
            </w:tcBorders>
            <w:shd w:val="clear" w:color="auto" w:fill="auto"/>
            <w:vAlign w:val="bottom"/>
            <w:hideMark/>
          </w:tcPr>
          <w:p w14:paraId="73087F42" w14:textId="77777777" w:rsidR="00854147" w:rsidRPr="00F47EFB" w:rsidRDefault="00854147" w:rsidP="00133CB2">
            <w:pPr>
              <w:rPr>
                <w:b/>
                <w:bCs/>
              </w:rPr>
            </w:pPr>
            <w:r w:rsidRPr="00F47EFB">
              <w:rPr>
                <w:b/>
                <w:bCs/>
              </w:rPr>
              <w:t>Level 1 vs level 2 (ref) percentage points [95% CI]</w:t>
            </w:r>
          </w:p>
        </w:tc>
        <w:tc>
          <w:tcPr>
            <w:tcW w:w="0" w:type="auto"/>
            <w:tcBorders>
              <w:top w:val="nil"/>
              <w:left w:val="nil"/>
              <w:bottom w:val="single" w:sz="4" w:space="0" w:color="auto"/>
              <w:right w:val="single" w:sz="4" w:space="0" w:color="auto"/>
            </w:tcBorders>
            <w:shd w:val="clear" w:color="auto" w:fill="auto"/>
            <w:vAlign w:val="bottom"/>
            <w:hideMark/>
          </w:tcPr>
          <w:p w14:paraId="2806F44C" w14:textId="77777777" w:rsidR="00854147" w:rsidRPr="00F47EFB" w:rsidRDefault="00854147" w:rsidP="00133CB2">
            <w:pPr>
              <w:rPr>
                <w:b/>
                <w:bCs/>
              </w:rPr>
            </w:pPr>
            <w:r w:rsidRPr="00F47EFB">
              <w:rPr>
                <w:b/>
                <w:bCs/>
              </w:rPr>
              <w:t>Level 2 vs non-trauma (ref) percentage points [95% CI]</w:t>
            </w:r>
          </w:p>
        </w:tc>
      </w:tr>
      <w:tr w:rsidR="00854147" w:rsidRPr="00F47EFB" w14:paraId="4D3737CC"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AAC96B" w14:textId="77777777" w:rsidR="00854147" w:rsidRPr="00F47EFB" w:rsidRDefault="00854147" w:rsidP="00133CB2">
            <w:pPr>
              <w:rPr>
                <w:b/>
                <w:bCs/>
              </w:rPr>
            </w:pPr>
            <w:r w:rsidRPr="00F47EFB">
              <w:rPr>
                <w:b/>
                <w:bCs/>
              </w:rPr>
              <w:t>All injuries</w:t>
            </w:r>
          </w:p>
        </w:tc>
        <w:tc>
          <w:tcPr>
            <w:tcW w:w="0" w:type="auto"/>
            <w:tcBorders>
              <w:top w:val="nil"/>
              <w:left w:val="nil"/>
              <w:bottom w:val="single" w:sz="4" w:space="0" w:color="auto"/>
              <w:right w:val="single" w:sz="4" w:space="0" w:color="auto"/>
            </w:tcBorders>
            <w:shd w:val="clear" w:color="auto" w:fill="auto"/>
            <w:vAlign w:val="bottom"/>
            <w:hideMark/>
          </w:tcPr>
          <w:p w14:paraId="5DFDC64A"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6BACFC77"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665E5D89" w14:textId="77777777" w:rsidR="00854147" w:rsidRPr="00F47EFB" w:rsidRDefault="00854147" w:rsidP="00133CB2">
            <w:pPr>
              <w:rPr>
                <w:b/>
                <w:bCs/>
              </w:rPr>
            </w:pPr>
            <w:r w:rsidRPr="00F47EFB">
              <w:rPr>
                <w:b/>
                <w:bCs/>
              </w:rPr>
              <w:t> </w:t>
            </w:r>
          </w:p>
        </w:tc>
      </w:tr>
      <w:tr w:rsidR="00854147" w:rsidRPr="00F47EFB" w14:paraId="350EF6F6"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645D95" w14:textId="77777777" w:rsidR="00854147" w:rsidRPr="00F47EFB" w:rsidRDefault="00854147"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766FA1D"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24961456"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2C96ED00" w14:textId="77777777" w:rsidR="00854147" w:rsidRPr="00F47EFB" w:rsidRDefault="00854147" w:rsidP="00133CB2">
            <w:r w:rsidRPr="00F47EFB">
              <w:t> </w:t>
            </w:r>
          </w:p>
        </w:tc>
      </w:tr>
      <w:tr w:rsidR="00854147" w:rsidRPr="00F47EFB" w14:paraId="29A30A0E"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50CAB"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1A63B2AC" w14:textId="77777777" w:rsidR="00854147" w:rsidRPr="00F47EFB" w:rsidRDefault="00854147" w:rsidP="00133CB2">
            <w:pPr>
              <w:rPr>
                <w:color w:val="FF0000"/>
              </w:rPr>
            </w:pPr>
            <w:r w:rsidRPr="00F47EFB">
              <w:rPr>
                <w:color w:val="FF0000"/>
              </w:rPr>
              <w:t xml:space="preserve">3.3 (3.1 to </w:t>
            </w:r>
            <w:proofErr w:type="gramStart"/>
            <w:r w:rsidRPr="00F47EFB">
              <w:rPr>
                <w:color w:val="FF0000"/>
              </w:rPr>
              <w:t>3.5)*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DCA2CF3" w14:textId="77777777" w:rsidR="00854147" w:rsidRPr="00F47EFB" w:rsidRDefault="00854147" w:rsidP="00133CB2">
            <w:pPr>
              <w:rPr>
                <w:color w:val="FF0000"/>
              </w:rPr>
            </w:pPr>
            <w:r w:rsidRPr="00F47EFB">
              <w:rPr>
                <w:color w:val="FF0000"/>
              </w:rPr>
              <w:t xml:space="preserve">0.7 (0.4 to </w:t>
            </w:r>
            <w:proofErr w:type="gramStart"/>
            <w:r w:rsidRPr="00F47EFB">
              <w:rPr>
                <w:color w:val="FF0000"/>
              </w:rPr>
              <w:t>0.9)*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02B5685" w14:textId="77777777" w:rsidR="00854147" w:rsidRPr="00F47EFB" w:rsidRDefault="00854147" w:rsidP="00133CB2">
            <w:pPr>
              <w:rPr>
                <w:color w:val="FF0000"/>
              </w:rPr>
            </w:pPr>
            <w:r w:rsidRPr="00F47EFB">
              <w:rPr>
                <w:color w:val="FF0000"/>
              </w:rPr>
              <w:t xml:space="preserve">2.7 (2.5 to </w:t>
            </w:r>
            <w:proofErr w:type="gramStart"/>
            <w:r w:rsidRPr="00F47EFB">
              <w:rPr>
                <w:color w:val="FF0000"/>
              </w:rPr>
              <w:t>2.9)*</w:t>
            </w:r>
            <w:proofErr w:type="gramEnd"/>
          </w:p>
        </w:tc>
      </w:tr>
      <w:tr w:rsidR="00854147" w:rsidRPr="00F47EFB" w14:paraId="1C0A0910"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C5777A"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28856C99" w14:textId="77777777" w:rsidR="00854147" w:rsidRPr="00F47EFB" w:rsidRDefault="00854147" w:rsidP="00133CB2">
            <w:pPr>
              <w:rPr>
                <w:color w:val="FF0000"/>
              </w:rPr>
            </w:pPr>
            <w:r w:rsidRPr="00F47EFB">
              <w:rPr>
                <w:color w:val="FF0000"/>
              </w:rPr>
              <w:t xml:space="preserve">2.0 (1.8 to </w:t>
            </w:r>
            <w:proofErr w:type="gramStart"/>
            <w:r w:rsidRPr="00F47EFB">
              <w:rPr>
                <w:color w:val="FF0000"/>
              </w:rPr>
              <w:t>2.3)*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1A3E501" w14:textId="77777777" w:rsidR="00854147" w:rsidRPr="00F47EFB" w:rsidRDefault="00854147" w:rsidP="00133CB2">
            <w:r w:rsidRPr="00F47EFB">
              <w:t>0.0 (-0.3 to 0.3)</w:t>
            </w:r>
          </w:p>
        </w:tc>
        <w:tc>
          <w:tcPr>
            <w:tcW w:w="0" w:type="auto"/>
            <w:tcBorders>
              <w:top w:val="nil"/>
              <w:left w:val="nil"/>
              <w:bottom w:val="single" w:sz="4" w:space="0" w:color="auto"/>
              <w:right w:val="single" w:sz="4" w:space="0" w:color="auto"/>
            </w:tcBorders>
            <w:shd w:val="clear" w:color="auto" w:fill="auto"/>
            <w:noWrap/>
            <w:vAlign w:val="bottom"/>
            <w:hideMark/>
          </w:tcPr>
          <w:p w14:paraId="27950C6A" w14:textId="77777777" w:rsidR="00854147" w:rsidRPr="00F47EFB" w:rsidRDefault="00854147" w:rsidP="00133CB2">
            <w:pPr>
              <w:rPr>
                <w:color w:val="FF0000"/>
              </w:rPr>
            </w:pPr>
            <w:r w:rsidRPr="00F47EFB">
              <w:rPr>
                <w:color w:val="FF0000"/>
              </w:rPr>
              <w:t xml:space="preserve">2.0 (1.8 to </w:t>
            </w:r>
            <w:proofErr w:type="gramStart"/>
            <w:r w:rsidRPr="00F47EFB">
              <w:rPr>
                <w:color w:val="FF0000"/>
              </w:rPr>
              <w:t>2.3)*</w:t>
            </w:r>
            <w:proofErr w:type="gramEnd"/>
          </w:p>
        </w:tc>
      </w:tr>
      <w:tr w:rsidR="00854147" w:rsidRPr="00F47EFB" w14:paraId="30968A7D"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0A7A63"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5505FE0E" w14:textId="77777777" w:rsidR="00854147" w:rsidRPr="00F47EFB" w:rsidRDefault="00854147" w:rsidP="00133CB2">
            <w:pPr>
              <w:rPr>
                <w:color w:val="FF0000"/>
              </w:rPr>
            </w:pPr>
            <w:r w:rsidRPr="00F47EFB">
              <w:rPr>
                <w:color w:val="FF0000"/>
              </w:rPr>
              <w:t xml:space="preserve">0.9 (0.7 to </w:t>
            </w:r>
            <w:proofErr w:type="gramStart"/>
            <w:r w:rsidRPr="00F47EFB">
              <w:rPr>
                <w:color w:val="FF0000"/>
              </w:rPr>
              <w:t>1.2)*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1F053F9" w14:textId="77777777" w:rsidR="00854147" w:rsidRPr="00F47EFB" w:rsidRDefault="00854147" w:rsidP="00133CB2">
            <w:pPr>
              <w:rPr>
                <w:color w:val="0070C0"/>
              </w:rPr>
            </w:pPr>
            <w:r w:rsidRPr="00F47EFB">
              <w:rPr>
                <w:color w:val="0070C0"/>
              </w:rPr>
              <w:t>-0.4 (-0.7 to -0.</w:t>
            </w:r>
            <w:proofErr w:type="gramStart"/>
            <w:r w:rsidRPr="00F47EFB">
              <w:rPr>
                <w:color w:val="0070C0"/>
              </w:rPr>
              <w:t>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BD25F15" w14:textId="77777777" w:rsidR="00854147" w:rsidRPr="00F47EFB" w:rsidRDefault="00854147" w:rsidP="00133CB2">
            <w:pPr>
              <w:rPr>
                <w:color w:val="FF0000"/>
              </w:rPr>
            </w:pPr>
            <w:r w:rsidRPr="00F47EFB">
              <w:rPr>
                <w:color w:val="FF0000"/>
              </w:rPr>
              <w:t xml:space="preserve">1.3 (1.1 to </w:t>
            </w:r>
            <w:proofErr w:type="gramStart"/>
            <w:r w:rsidRPr="00F47EFB">
              <w:rPr>
                <w:color w:val="FF0000"/>
              </w:rPr>
              <w:t>1.6)*</w:t>
            </w:r>
            <w:proofErr w:type="gramEnd"/>
          </w:p>
        </w:tc>
      </w:tr>
      <w:tr w:rsidR="00854147" w:rsidRPr="00F47EFB" w14:paraId="48D0D516"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4B996E"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6149D764" w14:textId="77777777" w:rsidR="00854147" w:rsidRPr="00F47EFB" w:rsidRDefault="00854147" w:rsidP="00133CB2">
            <w:pPr>
              <w:rPr>
                <w:color w:val="0070C0"/>
              </w:rPr>
            </w:pPr>
            <w:r w:rsidRPr="00F47EFB">
              <w:rPr>
                <w:color w:val="0070C0"/>
              </w:rPr>
              <w:t>-0.4 (-0.7 to -0.</w:t>
            </w:r>
            <w:proofErr w:type="gramStart"/>
            <w:r w:rsidRPr="00F47EFB">
              <w:rPr>
                <w:color w:val="0070C0"/>
              </w:rPr>
              <w:t>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8D90DA3" w14:textId="77777777" w:rsidR="00854147" w:rsidRPr="00F47EFB" w:rsidRDefault="00854147" w:rsidP="00133CB2">
            <w:pPr>
              <w:rPr>
                <w:color w:val="0070C0"/>
              </w:rPr>
            </w:pPr>
            <w:r w:rsidRPr="00F47EFB">
              <w:rPr>
                <w:color w:val="0070C0"/>
              </w:rPr>
              <w:t>-1.0 (-1.4 to -0.</w:t>
            </w:r>
            <w:proofErr w:type="gramStart"/>
            <w:r w:rsidRPr="00F47EFB">
              <w:rPr>
                <w:color w:val="0070C0"/>
              </w:rPr>
              <w:t>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9ED1F26" w14:textId="77777777" w:rsidR="00854147" w:rsidRPr="00F47EFB" w:rsidRDefault="00854147" w:rsidP="00133CB2">
            <w:pPr>
              <w:rPr>
                <w:color w:val="FF0000"/>
              </w:rPr>
            </w:pPr>
            <w:r w:rsidRPr="00F47EFB">
              <w:rPr>
                <w:color w:val="FF0000"/>
              </w:rPr>
              <w:t xml:space="preserve">0.7 (0.3 to </w:t>
            </w:r>
            <w:proofErr w:type="gramStart"/>
            <w:r w:rsidRPr="00F47EFB">
              <w:rPr>
                <w:color w:val="FF0000"/>
              </w:rPr>
              <w:t>1.0)*</w:t>
            </w:r>
            <w:proofErr w:type="gramEnd"/>
          </w:p>
        </w:tc>
      </w:tr>
      <w:tr w:rsidR="00854147" w:rsidRPr="00F47EFB" w14:paraId="49ECE9B6"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B967F" w14:textId="77777777" w:rsidR="00854147" w:rsidRPr="00F47EFB" w:rsidRDefault="00854147"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1C193006"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0D541E44"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6F19C023" w14:textId="77777777" w:rsidR="00854147" w:rsidRPr="00F47EFB" w:rsidRDefault="00854147" w:rsidP="00133CB2">
            <w:pPr>
              <w:rPr>
                <w:color w:val="FF0000"/>
              </w:rPr>
            </w:pPr>
            <w:r w:rsidRPr="00F47EFB">
              <w:rPr>
                <w:color w:val="FF0000"/>
              </w:rPr>
              <w:t> </w:t>
            </w:r>
          </w:p>
        </w:tc>
      </w:tr>
      <w:tr w:rsidR="00854147" w:rsidRPr="00F47EFB" w14:paraId="3EA6920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CED3A5"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99A2354" w14:textId="77777777" w:rsidR="00854147" w:rsidRPr="00F47EFB" w:rsidRDefault="00854147" w:rsidP="00133CB2">
            <w:pPr>
              <w:rPr>
                <w:color w:val="FF0000"/>
              </w:rPr>
            </w:pPr>
            <w:r w:rsidRPr="00F47EFB">
              <w:rPr>
                <w:color w:val="FF0000"/>
              </w:rPr>
              <w:t xml:space="preserve">1.5 (1.2 to </w:t>
            </w:r>
            <w:proofErr w:type="gramStart"/>
            <w:r w:rsidRPr="00F47EFB">
              <w:rPr>
                <w:color w:val="FF0000"/>
              </w:rPr>
              <w:t>1.7)*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94A24CE" w14:textId="77777777" w:rsidR="00854147" w:rsidRPr="00F47EFB" w:rsidRDefault="00854147" w:rsidP="00133CB2">
            <w:r w:rsidRPr="00F47EFB">
              <w:t>0.2 (-0.1 to 0.4)</w:t>
            </w:r>
          </w:p>
        </w:tc>
        <w:tc>
          <w:tcPr>
            <w:tcW w:w="0" w:type="auto"/>
            <w:tcBorders>
              <w:top w:val="nil"/>
              <w:left w:val="nil"/>
              <w:bottom w:val="single" w:sz="4" w:space="0" w:color="auto"/>
              <w:right w:val="single" w:sz="4" w:space="0" w:color="auto"/>
            </w:tcBorders>
            <w:shd w:val="clear" w:color="auto" w:fill="auto"/>
            <w:noWrap/>
            <w:vAlign w:val="bottom"/>
            <w:hideMark/>
          </w:tcPr>
          <w:p w14:paraId="5C72E420" w14:textId="77777777" w:rsidR="00854147" w:rsidRPr="00F47EFB" w:rsidRDefault="00854147" w:rsidP="00133CB2">
            <w:pPr>
              <w:rPr>
                <w:color w:val="FF0000"/>
              </w:rPr>
            </w:pPr>
            <w:r w:rsidRPr="00F47EFB">
              <w:rPr>
                <w:color w:val="FF0000"/>
              </w:rPr>
              <w:t xml:space="preserve">1.5 (1.2 to </w:t>
            </w:r>
            <w:proofErr w:type="gramStart"/>
            <w:r w:rsidRPr="00F47EFB">
              <w:rPr>
                <w:color w:val="FF0000"/>
              </w:rPr>
              <w:t>1.7)*</w:t>
            </w:r>
            <w:proofErr w:type="gramEnd"/>
          </w:p>
        </w:tc>
      </w:tr>
      <w:tr w:rsidR="00854147" w:rsidRPr="00F47EFB" w14:paraId="2795857D"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3D717C"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2B377272" w14:textId="77777777" w:rsidR="00854147" w:rsidRPr="00F47EFB" w:rsidRDefault="00854147" w:rsidP="00133CB2">
            <w:pPr>
              <w:rPr>
                <w:color w:val="FF0000"/>
              </w:rPr>
            </w:pPr>
            <w:r w:rsidRPr="00F47EFB">
              <w:rPr>
                <w:color w:val="FF0000"/>
              </w:rPr>
              <w:t xml:space="preserve">1.0 (0.7 to </w:t>
            </w:r>
            <w:proofErr w:type="gramStart"/>
            <w:r w:rsidRPr="00F47EFB">
              <w:rPr>
                <w:color w:val="FF0000"/>
              </w:rPr>
              <w:t>1.3)*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92E556F" w14:textId="77777777" w:rsidR="00854147" w:rsidRPr="00F47EFB" w:rsidRDefault="00854147" w:rsidP="00133CB2">
            <w:r w:rsidRPr="00F47EFB">
              <w:t>-0.1 (-0.4 to 0.2)</w:t>
            </w:r>
          </w:p>
        </w:tc>
        <w:tc>
          <w:tcPr>
            <w:tcW w:w="0" w:type="auto"/>
            <w:tcBorders>
              <w:top w:val="nil"/>
              <w:left w:val="nil"/>
              <w:bottom w:val="single" w:sz="4" w:space="0" w:color="auto"/>
              <w:right w:val="single" w:sz="4" w:space="0" w:color="auto"/>
            </w:tcBorders>
            <w:shd w:val="clear" w:color="auto" w:fill="auto"/>
            <w:noWrap/>
            <w:vAlign w:val="bottom"/>
            <w:hideMark/>
          </w:tcPr>
          <w:p w14:paraId="51904AE1" w14:textId="77777777" w:rsidR="00854147" w:rsidRPr="00F47EFB" w:rsidRDefault="00854147" w:rsidP="00133CB2">
            <w:pPr>
              <w:rPr>
                <w:color w:val="FF0000"/>
              </w:rPr>
            </w:pPr>
            <w:r w:rsidRPr="00F47EFB">
              <w:rPr>
                <w:color w:val="FF0000"/>
              </w:rPr>
              <w:t xml:space="preserve">1.2 (0.9 to </w:t>
            </w:r>
            <w:proofErr w:type="gramStart"/>
            <w:r w:rsidRPr="00F47EFB">
              <w:rPr>
                <w:color w:val="FF0000"/>
              </w:rPr>
              <w:t>1.5)*</w:t>
            </w:r>
            <w:proofErr w:type="gramEnd"/>
          </w:p>
        </w:tc>
      </w:tr>
      <w:tr w:rsidR="00854147" w:rsidRPr="00F47EFB" w14:paraId="7DA91BA8"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EC788"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53A96BF2" w14:textId="77777777" w:rsidR="00854147" w:rsidRPr="00F47EFB" w:rsidRDefault="00854147" w:rsidP="00133CB2">
            <w:pPr>
              <w:rPr>
                <w:color w:val="FF0000"/>
              </w:rPr>
            </w:pPr>
            <w:r w:rsidRPr="00F47EFB">
              <w:rPr>
                <w:color w:val="FF0000"/>
              </w:rPr>
              <w:t xml:space="preserve">0.5 (0.2 to </w:t>
            </w:r>
            <w:proofErr w:type="gramStart"/>
            <w:r w:rsidRPr="00F47EFB">
              <w:rPr>
                <w:color w:val="FF0000"/>
              </w:rPr>
              <w:t>0.9)*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59EFDF4" w14:textId="77777777" w:rsidR="00854147" w:rsidRPr="00F47EFB" w:rsidRDefault="00854147" w:rsidP="00133CB2">
            <w:r w:rsidRPr="00F47EFB">
              <w:t>-0.2 (-0.6 to 0.1)</w:t>
            </w:r>
          </w:p>
        </w:tc>
        <w:tc>
          <w:tcPr>
            <w:tcW w:w="0" w:type="auto"/>
            <w:tcBorders>
              <w:top w:val="nil"/>
              <w:left w:val="nil"/>
              <w:bottom w:val="single" w:sz="4" w:space="0" w:color="auto"/>
              <w:right w:val="single" w:sz="4" w:space="0" w:color="auto"/>
            </w:tcBorders>
            <w:shd w:val="clear" w:color="auto" w:fill="auto"/>
            <w:noWrap/>
            <w:vAlign w:val="bottom"/>
            <w:hideMark/>
          </w:tcPr>
          <w:p w14:paraId="5F8147B7" w14:textId="77777777" w:rsidR="00854147" w:rsidRPr="00F47EFB" w:rsidRDefault="00854147" w:rsidP="00133CB2">
            <w:pPr>
              <w:rPr>
                <w:color w:val="FF0000"/>
              </w:rPr>
            </w:pPr>
            <w:r w:rsidRPr="00F47EFB">
              <w:rPr>
                <w:color w:val="FF0000"/>
              </w:rPr>
              <w:t xml:space="preserve">0.9 (0.6 to </w:t>
            </w:r>
            <w:proofErr w:type="gramStart"/>
            <w:r w:rsidRPr="00F47EFB">
              <w:rPr>
                <w:color w:val="FF0000"/>
              </w:rPr>
              <w:t>1.2)*</w:t>
            </w:r>
            <w:proofErr w:type="gramEnd"/>
          </w:p>
        </w:tc>
      </w:tr>
      <w:tr w:rsidR="00854147" w:rsidRPr="00F47EFB" w14:paraId="7A754701"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96F69D"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497FC52B" w14:textId="77777777" w:rsidR="00854147" w:rsidRPr="00F47EFB" w:rsidRDefault="00854147" w:rsidP="00133CB2">
            <w:r w:rsidRPr="00F47EFB">
              <w:t>0.2 (-0.2 to 0.6)</w:t>
            </w:r>
          </w:p>
        </w:tc>
        <w:tc>
          <w:tcPr>
            <w:tcW w:w="0" w:type="auto"/>
            <w:tcBorders>
              <w:top w:val="nil"/>
              <w:left w:val="nil"/>
              <w:bottom w:val="single" w:sz="4" w:space="0" w:color="auto"/>
              <w:right w:val="single" w:sz="4" w:space="0" w:color="auto"/>
            </w:tcBorders>
            <w:shd w:val="clear" w:color="auto" w:fill="auto"/>
            <w:noWrap/>
            <w:vAlign w:val="bottom"/>
            <w:hideMark/>
          </w:tcPr>
          <w:p w14:paraId="45BBDE2F" w14:textId="77777777" w:rsidR="00854147" w:rsidRPr="00F47EFB" w:rsidRDefault="00854147" w:rsidP="00133CB2">
            <w:r w:rsidRPr="00F47EFB">
              <w:t>-0.4 (-0.8 to 0.0)</w:t>
            </w:r>
          </w:p>
        </w:tc>
        <w:tc>
          <w:tcPr>
            <w:tcW w:w="0" w:type="auto"/>
            <w:tcBorders>
              <w:top w:val="nil"/>
              <w:left w:val="nil"/>
              <w:bottom w:val="single" w:sz="4" w:space="0" w:color="auto"/>
              <w:right w:val="single" w:sz="4" w:space="0" w:color="auto"/>
            </w:tcBorders>
            <w:shd w:val="clear" w:color="auto" w:fill="auto"/>
            <w:noWrap/>
            <w:vAlign w:val="bottom"/>
            <w:hideMark/>
          </w:tcPr>
          <w:p w14:paraId="53478990" w14:textId="77777777" w:rsidR="00854147" w:rsidRPr="00F47EFB" w:rsidRDefault="00854147" w:rsidP="00133CB2">
            <w:pPr>
              <w:rPr>
                <w:color w:val="FF0000"/>
              </w:rPr>
            </w:pPr>
            <w:r w:rsidRPr="00F47EFB">
              <w:rPr>
                <w:color w:val="FF0000"/>
              </w:rPr>
              <w:t xml:space="preserve">0.7 (0.3 to </w:t>
            </w:r>
            <w:proofErr w:type="gramStart"/>
            <w:r w:rsidRPr="00F47EFB">
              <w:rPr>
                <w:color w:val="FF0000"/>
              </w:rPr>
              <w:t>1.0)*</w:t>
            </w:r>
            <w:proofErr w:type="gramEnd"/>
          </w:p>
        </w:tc>
      </w:tr>
      <w:tr w:rsidR="00854147" w:rsidRPr="00F47EFB" w14:paraId="703DB5BD"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31EE93" w14:textId="77777777" w:rsidR="00854147" w:rsidRPr="00F47EFB" w:rsidRDefault="00854147" w:rsidP="00133CB2">
            <w:pPr>
              <w:rPr>
                <w:b/>
                <w:bCs/>
              </w:rPr>
            </w:pPr>
            <w:r w:rsidRPr="00F47EFB">
              <w:rPr>
                <w:b/>
                <w:bCs/>
              </w:rPr>
              <w:t>Falls</w:t>
            </w:r>
          </w:p>
        </w:tc>
        <w:tc>
          <w:tcPr>
            <w:tcW w:w="0" w:type="auto"/>
            <w:tcBorders>
              <w:top w:val="nil"/>
              <w:left w:val="nil"/>
              <w:bottom w:val="single" w:sz="4" w:space="0" w:color="auto"/>
              <w:right w:val="single" w:sz="4" w:space="0" w:color="auto"/>
            </w:tcBorders>
            <w:shd w:val="clear" w:color="auto" w:fill="auto"/>
            <w:vAlign w:val="bottom"/>
            <w:hideMark/>
          </w:tcPr>
          <w:p w14:paraId="169A1E99"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319498F8"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2CBD2B95" w14:textId="77777777" w:rsidR="00854147" w:rsidRPr="00F47EFB" w:rsidRDefault="00854147" w:rsidP="00133CB2">
            <w:pPr>
              <w:rPr>
                <w:b/>
                <w:bCs/>
                <w:color w:val="FF0000"/>
              </w:rPr>
            </w:pPr>
            <w:r w:rsidRPr="00F47EFB">
              <w:rPr>
                <w:b/>
                <w:bCs/>
                <w:color w:val="FF0000"/>
              </w:rPr>
              <w:t> </w:t>
            </w:r>
          </w:p>
        </w:tc>
      </w:tr>
      <w:tr w:rsidR="00854147" w:rsidRPr="00F47EFB" w14:paraId="45D3D19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71FFDC" w14:textId="77777777" w:rsidR="00854147" w:rsidRPr="00F47EFB" w:rsidRDefault="00854147"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271597C"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6182DD96"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747BA0C6" w14:textId="77777777" w:rsidR="00854147" w:rsidRPr="00F47EFB" w:rsidRDefault="00854147" w:rsidP="00133CB2">
            <w:pPr>
              <w:rPr>
                <w:color w:val="FF0000"/>
              </w:rPr>
            </w:pPr>
            <w:r w:rsidRPr="00F47EFB">
              <w:rPr>
                <w:color w:val="FF0000"/>
              </w:rPr>
              <w:t> </w:t>
            </w:r>
          </w:p>
        </w:tc>
      </w:tr>
      <w:tr w:rsidR="00854147" w:rsidRPr="00F47EFB" w14:paraId="12A0DC9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1CDC95"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70471F96" w14:textId="77777777" w:rsidR="00854147" w:rsidRPr="00F47EFB" w:rsidRDefault="00854147" w:rsidP="00133CB2">
            <w:pPr>
              <w:rPr>
                <w:color w:val="FF0000"/>
              </w:rPr>
            </w:pPr>
            <w:r w:rsidRPr="00F47EFB">
              <w:rPr>
                <w:color w:val="FF0000"/>
              </w:rPr>
              <w:t xml:space="preserve">4.3 (4.0 to </w:t>
            </w:r>
            <w:proofErr w:type="gramStart"/>
            <w:r w:rsidRPr="00F47EFB">
              <w:rPr>
                <w:color w:val="FF0000"/>
              </w:rPr>
              <w:t>4.5)*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393A710" w14:textId="77777777" w:rsidR="00854147" w:rsidRPr="00F47EFB" w:rsidRDefault="00854147" w:rsidP="00133CB2">
            <w:pPr>
              <w:rPr>
                <w:color w:val="FF0000"/>
              </w:rPr>
            </w:pPr>
            <w:r w:rsidRPr="00F47EFB">
              <w:rPr>
                <w:color w:val="FF0000"/>
              </w:rPr>
              <w:t xml:space="preserve">1.0 (0.7 to </w:t>
            </w:r>
            <w:proofErr w:type="gramStart"/>
            <w:r w:rsidRPr="00F47EFB">
              <w:rPr>
                <w:color w:val="FF0000"/>
              </w:rPr>
              <w:t>1.3)*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27D0E79" w14:textId="77777777" w:rsidR="00854147" w:rsidRPr="00F47EFB" w:rsidRDefault="00854147" w:rsidP="00133CB2">
            <w:pPr>
              <w:rPr>
                <w:color w:val="FF0000"/>
              </w:rPr>
            </w:pPr>
            <w:r w:rsidRPr="00F47EFB">
              <w:rPr>
                <w:color w:val="FF0000"/>
              </w:rPr>
              <w:t xml:space="preserve">2.6 (2.4 to </w:t>
            </w:r>
            <w:proofErr w:type="gramStart"/>
            <w:r w:rsidRPr="00F47EFB">
              <w:rPr>
                <w:color w:val="FF0000"/>
              </w:rPr>
              <w:t>2.9)*</w:t>
            </w:r>
            <w:proofErr w:type="gramEnd"/>
          </w:p>
        </w:tc>
      </w:tr>
      <w:tr w:rsidR="00854147" w:rsidRPr="00F47EFB" w14:paraId="7319DD8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BAC9B"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4C598AAD" w14:textId="77777777" w:rsidR="00854147" w:rsidRPr="00F47EFB" w:rsidRDefault="00854147" w:rsidP="00133CB2">
            <w:pPr>
              <w:rPr>
                <w:color w:val="FF0000"/>
              </w:rPr>
            </w:pPr>
            <w:r w:rsidRPr="00F47EFB">
              <w:rPr>
                <w:color w:val="FF0000"/>
              </w:rPr>
              <w:t xml:space="preserve">3.5 (3.2 to </w:t>
            </w:r>
            <w:proofErr w:type="gramStart"/>
            <w:r w:rsidRPr="00F47EFB">
              <w:rPr>
                <w:color w:val="FF0000"/>
              </w:rPr>
              <w:t>3.8)*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229FCEB" w14:textId="77777777" w:rsidR="00854147" w:rsidRPr="00F47EFB" w:rsidRDefault="00854147" w:rsidP="00133CB2">
            <w:pPr>
              <w:rPr>
                <w:color w:val="FF0000"/>
              </w:rPr>
            </w:pPr>
            <w:r w:rsidRPr="00F47EFB">
              <w:rPr>
                <w:color w:val="FF0000"/>
              </w:rPr>
              <w:t xml:space="preserve">0.4 (0.1 to </w:t>
            </w:r>
            <w:proofErr w:type="gramStart"/>
            <w:r w:rsidRPr="00F47EFB">
              <w:rPr>
                <w:color w:val="FF0000"/>
              </w:rPr>
              <w:t>0.8)*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FD896B1" w14:textId="77777777" w:rsidR="00854147" w:rsidRPr="00F47EFB" w:rsidRDefault="00854147" w:rsidP="00133CB2">
            <w:pPr>
              <w:rPr>
                <w:color w:val="FF0000"/>
              </w:rPr>
            </w:pPr>
            <w:r w:rsidRPr="00F47EFB">
              <w:rPr>
                <w:color w:val="FF0000"/>
              </w:rPr>
              <w:t xml:space="preserve">2.2 (1.9 to </w:t>
            </w:r>
            <w:proofErr w:type="gramStart"/>
            <w:r w:rsidRPr="00F47EFB">
              <w:rPr>
                <w:color w:val="FF0000"/>
              </w:rPr>
              <w:t>2.5)*</w:t>
            </w:r>
            <w:proofErr w:type="gramEnd"/>
          </w:p>
        </w:tc>
      </w:tr>
      <w:tr w:rsidR="00854147" w:rsidRPr="00F47EFB" w14:paraId="4F4F9590"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54DDC9"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4CCD3C2A" w14:textId="77777777" w:rsidR="00854147" w:rsidRPr="00F47EFB" w:rsidRDefault="00854147" w:rsidP="00133CB2">
            <w:pPr>
              <w:rPr>
                <w:color w:val="FF0000"/>
              </w:rPr>
            </w:pPr>
            <w:r w:rsidRPr="00F47EFB">
              <w:rPr>
                <w:color w:val="FF0000"/>
              </w:rPr>
              <w:t xml:space="preserve">2.7 (2.3 to </w:t>
            </w:r>
            <w:proofErr w:type="gramStart"/>
            <w:r w:rsidRPr="00F47EFB">
              <w:rPr>
                <w:color w:val="FF0000"/>
              </w:rPr>
              <w:t>3.0)*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889F06B" w14:textId="77777777" w:rsidR="00854147" w:rsidRPr="00F47EFB" w:rsidRDefault="00854147" w:rsidP="00133CB2">
            <w:r w:rsidRPr="00F47EFB">
              <w:t>0.2 (-0.2 to 0.6)</w:t>
            </w:r>
          </w:p>
        </w:tc>
        <w:tc>
          <w:tcPr>
            <w:tcW w:w="0" w:type="auto"/>
            <w:tcBorders>
              <w:top w:val="nil"/>
              <w:left w:val="nil"/>
              <w:bottom w:val="single" w:sz="4" w:space="0" w:color="auto"/>
              <w:right w:val="single" w:sz="4" w:space="0" w:color="auto"/>
            </w:tcBorders>
            <w:shd w:val="clear" w:color="auto" w:fill="auto"/>
            <w:noWrap/>
            <w:vAlign w:val="bottom"/>
            <w:hideMark/>
          </w:tcPr>
          <w:p w14:paraId="5ED93EEB" w14:textId="77777777" w:rsidR="00854147" w:rsidRPr="00F47EFB" w:rsidRDefault="00854147" w:rsidP="00133CB2">
            <w:pPr>
              <w:rPr>
                <w:color w:val="FF0000"/>
              </w:rPr>
            </w:pPr>
            <w:r w:rsidRPr="00F47EFB">
              <w:rPr>
                <w:color w:val="FF0000"/>
              </w:rPr>
              <w:t xml:space="preserve">1.6 (1.3 to </w:t>
            </w:r>
            <w:proofErr w:type="gramStart"/>
            <w:r w:rsidRPr="00F47EFB">
              <w:rPr>
                <w:color w:val="FF0000"/>
              </w:rPr>
              <w:t>2.0)*</w:t>
            </w:r>
            <w:proofErr w:type="gramEnd"/>
          </w:p>
        </w:tc>
      </w:tr>
      <w:tr w:rsidR="00854147" w:rsidRPr="00F47EFB" w14:paraId="0100DA22"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98723"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43320AAE" w14:textId="77777777" w:rsidR="00854147" w:rsidRPr="00F47EFB" w:rsidRDefault="00854147" w:rsidP="00133CB2">
            <w:pPr>
              <w:rPr>
                <w:color w:val="FF0000"/>
              </w:rPr>
            </w:pPr>
            <w:r w:rsidRPr="00F47EFB">
              <w:rPr>
                <w:color w:val="FF0000"/>
              </w:rPr>
              <w:t xml:space="preserve">1.4 (1.0 to </w:t>
            </w:r>
            <w:proofErr w:type="gramStart"/>
            <w:r w:rsidRPr="00F47EFB">
              <w:rPr>
                <w:color w:val="FF0000"/>
              </w:rPr>
              <w:t>1.8)*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1D07B31" w14:textId="77777777" w:rsidR="00854147" w:rsidRPr="00F47EFB" w:rsidRDefault="00854147" w:rsidP="00133CB2">
            <w:r w:rsidRPr="00F47EFB">
              <w:t>-0.2 (-0.7 to 0.2)</w:t>
            </w:r>
          </w:p>
        </w:tc>
        <w:tc>
          <w:tcPr>
            <w:tcW w:w="0" w:type="auto"/>
            <w:tcBorders>
              <w:top w:val="nil"/>
              <w:left w:val="nil"/>
              <w:bottom w:val="single" w:sz="4" w:space="0" w:color="auto"/>
              <w:right w:val="single" w:sz="4" w:space="0" w:color="auto"/>
            </w:tcBorders>
            <w:shd w:val="clear" w:color="auto" w:fill="auto"/>
            <w:noWrap/>
            <w:vAlign w:val="bottom"/>
            <w:hideMark/>
          </w:tcPr>
          <w:p w14:paraId="6612F9AA" w14:textId="77777777" w:rsidR="00854147" w:rsidRPr="00F47EFB" w:rsidRDefault="00854147" w:rsidP="00133CB2">
            <w:pPr>
              <w:rPr>
                <w:color w:val="FF0000"/>
              </w:rPr>
            </w:pPr>
            <w:r w:rsidRPr="00F47EFB">
              <w:rPr>
                <w:color w:val="FF0000"/>
              </w:rPr>
              <w:t xml:space="preserve">1.1 (0.8 to </w:t>
            </w:r>
            <w:proofErr w:type="gramStart"/>
            <w:r w:rsidRPr="00F47EFB">
              <w:rPr>
                <w:color w:val="FF0000"/>
              </w:rPr>
              <w:t>1.5)*</w:t>
            </w:r>
            <w:proofErr w:type="gramEnd"/>
          </w:p>
        </w:tc>
      </w:tr>
      <w:tr w:rsidR="00854147" w:rsidRPr="00F47EFB" w14:paraId="5C15AD16"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BD08FF" w14:textId="77777777" w:rsidR="00854147" w:rsidRPr="00F47EFB" w:rsidRDefault="00854147"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270ECC6C" w14:textId="77777777" w:rsidR="00854147" w:rsidRPr="00F47EFB" w:rsidRDefault="00854147"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DC50989"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0B0BBB1B" w14:textId="77777777" w:rsidR="00854147" w:rsidRPr="00F47EFB" w:rsidRDefault="00854147" w:rsidP="00133CB2">
            <w:pPr>
              <w:rPr>
                <w:color w:val="FF0000"/>
              </w:rPr>
            </w:pPr>
            <w:r w:rsidRPr="00F47EFB">
              <w:rPr>
                <w:color w:val="FF0000"/>
              </w:rPr>
              <w:t> </w:t>
            </w:r>
          </w:p>
        </w:tc>
      </w:tr>
      <w:tr w:rsidR="00854147" w:rsidRPr="00F47EFB" w14:paraId="01A5BC2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DFA43"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596AAF1" w14:textId="77777777" w:rsidR="00854147" w:rsidRPr="00F47EFB" w:rsidRDefault="00854147" w:rsidP="00133CB2">
            <w:pPr>
              <w:rPr>
                <w:color w:val="FF0000"/>
              </w:rPr>
            </w:pPr>
            <w:r w:rsidRPr="00F47EFB">
              <w:rPr>
                <w:color w:val="FF0000"/>
              </w:rPr>
              <w:t xml:space="preserve">2.0 (1.7 to </w:t>
            </w:r>
            <w:proofErr w:type="gramStart"/>
            <w:r w:rsidRPr="00F47EFB">
              <w:rPr>
                <w:color w:val="FF0000"/>
              </w:rPr>
              <w:t>2.3)*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028A7C7" w14:textId="77777777" w:rsidR="00854147" w:rsidRPr="00F47EFB" w:rsidRDefault="00854147" w:rsidP="00133CB2">
            <w:r w:rsidRPr="00F47EFB">
              <w:t>0.2 (-0.1 to 0.6)</w:t>
            </w:r>
          </w:p>
        </w:tc>
        <w:tc>
          <w:tcPr>
            <w:tcW w:w="0" w:type="auto"/>
            <w:tcBorders>
              <w:top w:val="nil"/>
              <w:left w:val="nil"/>
              <w:bottom w:val="single" w:sz="4" w:space="0" w:color="auto"/>
              <w:right w:val="single" w:sz="4" w:space="0" w:color="auto"/>
            </w:tcBorders>
            <w:shd w:val="clear" w:color="auto" w:fill="auto"/>
            <w:noWrap/>
            <w:vAlign w:val="bottom"/>
            <w:hideMark/>
          </w:tcPr>
          <w:p w14:paraId="62B98164" w14:textId="77777777" w:rsidR="00854147" w:rsidRPr="00F47EFB" w:rsidRDefault="00854147" w:rsidP="00133CB2">
            <w:pPr>
              <w:rPr>
                <w:color w:val="FF0000"/>
              </w:rPr>
            </w:pPr>
            <w:r w:rsidRPr="00F47EFB">
              <w:rPr>
                <w:color w:val="FF0000"/>
              </w:rPr>
              <w:t xml:space="preserve">1.3 (1.0 to </w:t>
            </w:r>
            <w:proofErr w:type="gramStart"/>
            <w:r w:rsidRPr="00F47EFB">
              <w:rPr>
                <w:color w:val="FF0000"/>
              </w:rPr>
              <w:t>1.6)*</w:t>
            </w:r>
            <w:proofErr w:type="gramEnd"/>
          </w:p>
        </w:tc>
      </w:tr>
      <w:tr w:rsidR="00854147" w:rsidRPr="00F47EFB" w14:paraId="1D950DDC"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303AC6"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2B4B9B85" w14:textId="77777777" w:rsidR="00854147" w:rsidRPr="00F47EFB" w:rsidRDefault="00854147" w:rsidP="00133CB2">
            <w:pPr>
              <w:rPr>
                <w:color w:val="FF0000"/>
              </w:rPr>
            </w:pPr>
            <w:r w:rsidRPr="00F47EFB">
              <w:rPr>
                <w:color w:val="FF0000"/>
              </w:rPr>
              <w:t xml:space="preserve">1.7 (1.3 to </w:t>
            </w:r>
            <w:proofErr w:type="gramStart"/>
            <w:r w:rsidRPr="00F47EFB">
              <w:rPr>
                <w:color w:val="FF0000"/>
              </w:rPr>
              <w:t>2.0)*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E99F73D" w14:textId="77777777" w:rsidR="00854147" w:rsidRPr="00F47EFB" w:rsidRDefault="00854147" w:rsidP="00133CB2">
            <w:r w:rsidRPr="00F47EFB">
              <w:t>-0.0 (-0.4 to 0.4)</w:t>
            </w:r>
          </w:p>
        </w:tc>
        <w:tc>
          <w:tcPr>
            <w:tcW w:w="0" w:type="auto"/>
            <w:tcBorders>
              <w:top w:val="nil"/>
              <w:left w:val="nil"/>
              <w:bottom w:val="single" w:sz="4" w:space="0" w:color="auto"/>
              <w:right w:val="single" w:sz="4" w:space="0" w:color="auto"/>
            </w:tcBorders>
            <w:shd w:val="clear" w:color="auto" w:fill="auto"/>
            <w:noWrap/>
            <w:vAlign w:val="bottom"/>
            <w:hideMark/>
          </w:tcPr>
          <w:p w14:paraId="43AEA24C" w14:textId="77777777" w:rsidR="00854147" w:rsidRPr="00F47EFB" w:rsidRDefault="00854147" w:rsidP="00133CB2">
            <w:pPr>
              <w:rPr>
                <w:color w:val="FF0000"/>
              </w:rPr>
            </w:pPr>
            <w:r w:rsidRPr="00F47EFB">
              <w:rPr>
                <w:color w:val="FF0000"/>
              </w:rPr>
              <w:t xml:space="preserve">1.2 (0.8 to </w:t>
            </w:r>
            <w:proofErr w:type="gramStart"/>
            <w:r w:rsidRPr="00F47EFB">
              <w:rPr>
                <w:color w:val="FF0000"/>
              </w:rPr>
              <w:t>1.5)*</w:t>
            </w:r>
            <w:proofErr w:type="gramEnd"/>
          </w:p>
        </w:tc>
      </w:tr>
      <w:tr w:rsidR="00854147" w:rsidRPr="00F47EFB" w14:paraId="1BEA1457"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417900"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3CCBEB2A" w14:textId="77777777" w:rsidR="00854147" w:rsidRPr="00F47EFB" w:rsidRDefault="00854147" w:rsidP="00133CB2">
            <w:pPr>
              <w:rPr>
                <w:color w:val="FF0000"/>
              </w:rPr>
            </w:pPr>
            <w:r w:rsidRPr="00F47EFB">
              <w:rPr>
                <w:color w:val="FF0000"/>
              </w:rPr>
              <w:t xml:space="preserve">1.3 (0.9 to </w:t>
            </w:r>
            <w:proofErr w:type="gramStart"/>
            <w:r w:rsidRPr="00F47EFB">
              <w:rPr>
                <w:color w:val="FF0000"/>
              </w:rPr>
              <w:t>1.7)*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6096EF7" w14:textId="77777777" w:rsidR="00854147" w:rsidRPr="00F47EFB" w:rsidRDefault="00854147" w:rsidP="00133CB2">
            <w:r w:rsidRPr="00F47EFB">
              <w:t>-0.1 (-0.5 to 0.4)</w:t>
            </w:r>
          </w:p>
        </w:tc>
        <w:tc>
          <w:tcPr>
            <w:tcW w:w="0" w:type="auto"/>
            <w:tcBorders>
              <w:top w:val="nil"/>
              <w:left w:val="nil"/>
              <w:bottom w:val="single" w:sz="4" w:space="0" w:color="auto"/>
              <w:right w:val="single" w:sz="4" w:space="0" w:color="auto"/>
            </w:tcBorders>
            <w:shd w:val="clear" w:color="auto" w:fill="auto"/>
            <w:noWrap/>
            <w:vAlign w:val="bottom"/>
            <w:hideMark/>
          </w:tcPr>
          <w:p w14:paraId="62F2E939" w14:textId="77777777" w:rsidR="00854147" w:rsidRPr="00F47EFB" w:rsidRDefault="00854147" w:rsidP="00133CB2">
            <w:pPr>
              <w:rPr>
                <w:color w:val="FF0000"/>
              </w:rPr>
            </w:pPr>
            <w:r w:rsidRPr="00F47EFB">
              <w:rPr>
                <w:color w:val="FF0000"/>
              </w:rPr>
              <w:t xml:space="preserve">0.8 (0.4 to </w:t>
            </w:r>
            <w:proofErr w:type="gramStart"/>
            <w:r w:rsidRPr="00F47EFB">
              <w:rPr>
                <w:color w:val="FF0000"/>
              </w:rPr>
              <w:t>1.2)*</w:t>
            </w:r>
            <w:proofErr w:type="gramEnd"/>
          </w:p>
        </w:tc>
      </w:tr>
      <w:tr w:rsidR="00854147" w:rsidRPr="00F47EFB" w14:paraId="450087E8"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1AFEE8"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6CB1F80C" w14:textId="77777777" w:rsidR="00854147" w:rsidRPr="00F47EFB" w:rsidRDefault="00854147" w:rsidP="00133CB2">
            <w:pPr>
              <w:rPr>
                <w:color w:val="FF0000"/>
              </w:rPr>
            </w:pPr>
            <w:r w:rsidRPr="00F47EFB">
              <w:rPr>
                <w:color w:val="FF0000"/>
              </w:rPr>
              <w:t xml:space="preserve">0.7 (0.2 to </w:t>
            </w:r>
            <w:proofErr w:type="gramStart"/>
            <w:r w:rsidRPr="00F47EFB">
              <w:rPr>
                <w:color w:val="FF0000"/>
              </w:rPr>
              <w:t>1.1)*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285E89D" w14:textId="77777777" w:rsidR="00854147" w:rsidRPr="00F47EFB" w:rsidRDefault="00854147" w:rsidP="00133CB2">
            <w:r w:rsidRPr="00F47EFB">
              <w:t>-0.1 (-0.6 to 0.4)</w:t>
            </w:r>
          </w:p>
        </w:tc>
        <w:tc>
          <w:tcPr>
            <w:tcW w:w="0" w:type="auto"/>
            <w:tcBorders>
              <w:top w:val="nil"/>
              <w:left w:val="nil"/>
              <w:bottom w:val="single" w:sz="4" w:space="0" w:color="auto"/>
              <w:right w:val="single" w:sz="4" w:space="0" w:color="auto"/>
            </w:tcBorders>
            <w:shd w:val="clear" w:color="auto" w:fill="auto"/>
            <w:noWrap/>
            <w:vAlign w:val="bottom"/>
            <w:hideMark/>
          </w:tcPr>
          <w:p w14:paraId="66397313" w14:textId="77777777" w:rsidR="00854147" w:rsidRPr="00F47EFB" w:rsidRDefault="00854147" w:rsidP="00133CB2">
            <w:pPr>
              <w:rPr>
                <w:color w:val="FF0000"/>
              </w:rPr>
            </w:pPr>
            <w:r w:rsidRPr="00F47EFB">
              <w:rPr>
                <w:color w:val="FF0000"/>
              </w:rPr>
              <w:t xml:space="preserve">0.6 (0.2 to </w:t>
            </w:r>
            <w:proofErr w:type="gramStart"/>
            <w:r w:rsidRPr="00F47EFB">
              <w:rPr>
                <w:color w:val="FF0000"/>
              </w:rPr>
              <w:t>1.0)*</w:t>
            </w:r>
            <w:proofErr w:type="gramEnd"/>
          </w:p>
        </w:tc>
      </w:tr>
      <w:tr w:rsidR="00854147" w:rsidRPr="00F47EFB" w14:paraId="7BB9DD93"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A9E42" w14:textId="77777777" w:rsidR="00854147" w:rsidRPr="00F47EFB" w:rsidRDefault="00854147" w:rsidP="00133CB2">
            <w:pPr>
              <w:rPr>
                <w:b/>
                <w:bCs/>
              </w:rPr>
            </w:pPr>
            <w:r w:rsidRPr="00F47EFB">
              <w:rPr>
                <w:b/>
                <w:bCs/>
              </w:rPr>
              <w:t>Motor vehicle crashes</w:t>
            </w:r>
          </w:p>
        </w:tc>
        <w:tc>
          <w:tcPr>
            <w:tcW w:w="0" w:type="auto"/>
            <w:tcBorders>
              <w:top w:val="nil"/>
              <w:left w:val="nil"/>
              <w:bottom w:val="single" w:sz="4" w:space="0" w:color="auto"/>
              <w:right w:val="single" w:sz="4" w:space="0" w:color="auto"/>
            </w:tcBorders>
            <w:shd w:val="clear" w:color="auto" w:fill="auto"/>
            <w:vAlign w:val="bottom"/>
            <w:hideMark/>
          </w:tcPr>
          <w:p w14:paraId="55460EAF" w14:textId="77777777" w:rsidR="00854147" w:rsidRPr="00F47EFB" w:rsidRDefault="00854147" w:rsidP="00133CB2">
            <w:pPr>
              <w:rPr>
                <w:b/>
                <w:bCs/>
                <w:color w:val="FF0000"/>
              </w:rPr>
            </w:pPr>
            <w:r w:rsidRPr="00F47EFB">
              <w:rPr>
                <w:b/>
                <w:bCs/>
                <w:color w:val="FF0000"/>
              </w:rPr>
              <w:t> </w:t>
            </w:r>
          </w:p>
        </w:tc>
        <w:tc>
          <w:tcPr>
            <w:tcW w:w="0" w:type="auto"/>
            <w:tcBorders>
              <w:top w:val="nil"/>
              <w:left w:val="nil"/>
              <w:bottom w:val="single" w:sz="4" w:space="0" w:color="auto"/>
              <w:right w:val="single" w:sz="4" w:space="0" w:color="auto"/>
            </w:tcBorders>
            <w:shd w:val="clear" w:color="auto" w:fill="auto"/>
            <w:vAlign w:val="bottom"/>
            <w:hideMark/>
          </w:tcPr>
          <w:p w14:paraId="7BAE3F10"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66B653CD" w14:textId="77777777" w:rsidR="00854147" w:rsidRPr="00F47EFB" w:rsidRDefault="00854147" w:rsidP="00133CB2">
            <w:pPr>
              <w:rPr>
                <w:b/>
                <w:bCs/>
                <w:color w:val="FF0000"/>
              </w:rPr>
            </w:pPr>
            <w:r w:rsidRPr="00F47EFB">
              <w:rPr>
                <w:b/>
                <w:bCs/>
                <w:color w:val="FF0000"/>
              </w:rPr>
              <w:t> </w:t>
            </w:r>
          </w:p>
        </w:tc>
      </w:tr>
      <w:tr w:rsidR="00854147" w:rsidRPr="00F47EFB" w14:paraId="78B26330"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64525" w14:textId="77777777" w:rsidR="00854147" w:rsidRPr="00F47EFB" w:rsidRDefault="00854147"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68474FEA" w14:textId="77777777" w:rsidR="00854147" w:rsidRPr="00F47EFB" w:rsidRDefault="00854147"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2D1BC0C"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327CB63" w14:textId="77777777" w:rsidR="00854147" w:rsidRPr="00F47EFB" w:rsidRDefault="00854147" w:rsidP="00133CB2">
            <w:pPr>
              <w:rPr>
                <w:color w:val="FF0000"/>
              </w:rPr>
            </w:pPr>
            <w:r w:rsidRPr="00F47EFB">
              <w:rPr>
                <w:color w:val="FF0000"/>
              </w:rPr>
              <w:t> </w:t>
            </w:r>
          </w:p>
        </w:tc>
      </w:tr>
      <w:tr w:rsidR="00854147" w:rsidRPr="00F47EFB" w14:paraId="5D98094F"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941A8D"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42CB85A3" w14:textId="77777777" w:rsidR="00854147" w:rsidRPr="00F47EFB" w:rsidRDefault="00854147" w:rsidP="00133CB2">
            <w:pPr>
              <w:rPr>
                <w:color w:val="FF0000"/>
              </w:rPr>
            </w:pPr>
            <w:r w:rsidRPr="00F47EFB">
              <w:rPr>
                <w:color w:val="FF0000"/>
              </w:rPr>
              <w:t xml:space="preserve">7.3 (6.2 to </w:t>
            </w:r>
            <w:proofErr w:type="gramStart"/>
            <w:r w:rsidRPr="00F47EFB">
              <w:rPr>
                <w:color w:val="FF0000"/>
              </w:rPr>
              <w:t>8.4)*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4D2A625" w14:textId="77777777" w:rsidR="00854147" w:rsidRPr="00F47EFB" w:rsidRDefault="00854147" w:rsidP="00133CB2">
            <w:pPr>
              <w:rPr>
                <w:color w:val="FF0000"/>
              </w:rPr>
            </w:pPr>
            <w:r w:rsidRPr="00F47EFB">
              <w:rPr>
                <w:color w:val="FF0000"/>
              </w:rPr>
              <w:t xml:space="preserve">1.1 (0.2 to </w:t>
            </w:r>
            <w:proofErr w:type="gramStart"/>
            <w:r w:rsidRPr="00F47EFB">
              <w:rPr>
                <w:color w:val="FF0000"/>
              </w:rPr>
              <w:t>1.9)*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03C8A71" w14:textId="77777777" w:rsidR="00854147" w:rsidRPr="00F47EFB" w:rsidRDefault="00854147" w:rsidP="00133CB2">
            <w:pPr>
              <w:rPr>
                <w:color w:val="FF0000"/>
              </w:rPr>
            </w:pPr>
            <w:r w:rsidRPr="00F47EFB">
              <w:rPr>
                <w:color w:val="FF0000"/>
              </w:rPr>
              <w:t xml:space="preserve">6.2 (5.1 to </w:t>
            </w:r>
            <w:proofErr w:type="gramStart"/>
            <w:r w:rsidRPr="00F47EFB">
              <w:rPr>
                <w:color w:val="FF0000"/>
              </w:rPr>
              <w:t>7.4)*</w:t>
            </w:r>
            <w:proofErr w:type="gramEnd"/>
          </w:p>
        </w:tc>
      </w:tr>
      <w:tr w:rsidR="00854147" w:rsidRPr="00F47EFB" w14:paraId="7746CD77"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AA0A12"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12511D5F" w14:textId="77777777" w:rsidR="00854147" w:rsidRPr="00F47EFB" w:rsidRDefault="00854147" w:rsidP="00133CB2">
            <w:pPr>
              <w:rPr>
                <w:color w:val="FF0000"/>
              </w:rPr>
            </w:pPr>
            <w:r w:rsidRPr="00F47EFB">
              <w:rPr>
                <w:color w:val="FF0000"/>
              </w:rPr>
              <w:t xml:space="preserve">6.9 (5.6 to </w:t>
            </w:r>
            <w:proofErr w:type="gramStart"/>
            <w:r w:rsidRPr="00F47EFB">
              <w:rPr>
                <w:color w:val="FF0000"/>
              </w:rPr>
              <w:t>8.1)*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CE08E44" w14:textId="77777777" w:rsidR="00854147" w:rsidRPr="00F47EFB" w:rsidRDefault="00854147" w:rsidP="00133CB2">
            <w:r w:rsidRPr="00F47EFB">
              <w:t>0.9 (0.0 to 1.9)</w:t>
            </w:r>
          </w:p>
        </w:tc>
        <w:tc>
          <w:tcPr>
            <w:tcW w:w="0" w:type="auto"/>
            <w:tcBorders>
              <w:top w:val="nil"/>
              <w:left w:val="nil"/>
              <w:bottom w:val="single" w:sz="4" w:space="0" w:color="auto"/>
              <w:right w:val="single" w:sz="4" w:space="0" w:color="auto"/>
            </w:tcBorders>
            <w:shd w:val="clear" w:color="auto" w:fill="auto"/>
            <w:noWrap/>
            <w:vAlign w:val="bottom"/>
            <w:hideMark/>
          </w:tcPr>
          <w:p w14:paraId="5DBEAEDA" w14:textId="77777777" w:rsidR="00854147" w:rsidRPr="00F47EFB" w:rsidRDefault="00854147" w:rsidP="00133CB2">
            <w:pPr>
              <w:rPr>
                <w:color w:val="FF0000"/>
              </w:rPr>
            </w:pPr>
            <w:r w:rsidRPr="00F47EFB">
              <w:rPr>
                <w:color w:val="FF0000"/>
              </w:rPr>
              <w:t xml:space="preserve">5.9 (4.7 to </w:t>
            </w:r>
            <w:proofErr w:type="gramStart"/>
            <w:r w:rsidRPr="00F47EFB">
              <w:rPr>
                <w:color w:val="FF0000"/>
              </w:rPr>
              <w:t>7.2)*</w:t>
            </w:r>
            <w:proofErr w:type="gramEnd"/>
          </w:p>
        </w:tc>
      </w:tr>
      <w:tr w:rsidR="00854147" w:rsidRPr="00F47EFB" w14:paraId="24DA6D37"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53A20"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64D3CD0B" w14:textId="77777777" w:rsidR="00854147" w:rsidRPr="00F47EFB" w:rsidRDefault="00854147" w:rsidP="00133CB2">
            <w:pPr>
              <w:rPr>
                <w:color w:val="FF0000"/>
              </w:rPr>
            </w:pPr>
            <w:r w:rsidRPr="00F47EFB">
              <w:rPr>
                <w:color w:val="FF0000"/>
              </w:rPr>
              <w:t xml:space="preserve">6.6 (5.3 to </w:t>
            </w:r>
            <w:proofErr w:type="gramStart"/>
            <w:r w:rsidRPr="00F47EFB">
              <w:rPr>
                <w:color w:val="FF0000"/>
              </w:rPr>
              <w:t>7.9)*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C6DFCBC" w14:textId="77777777" w:rsidR="00854147" w:rsidRPr="00F47EFB" w:rsidRDefault="00854147" w:rsidP="00133CB2">
            <w:r w:rsidRPr="00F47EFB">
              <w:t>1.0 (-0.0 to 2.0)</w:t>
            </w:r>
          </w:p>
        </w:tc>
        <w:tc>
          <w:tcPr>
            <w:tcW w:w="0" w:type="auto"/>
            <w:tcBorders>
              <w:top w:val="nil"/>
              <w:left w:val="nil"/>
              <w:bottom w:val="single" w:sz="4" w:space="0" w:color="auto"/>
              <w:right w:val="single" w:sz="4" w:space="0" w:color="auto"/>
            </w:tcBorders>
            <w:shd w:val="clear" w:color="auto" w:fill="auto"/>
            <w:noWrap/>
            <w:vAlign w:val="bottom"/>
            <w:hideMark/>
          </w:tcPr>
          <w:p w14:paraId="128574B1" w14:textId="77777777" w:rsidR="00854147" w:rsidRPr="00F47EFB" w:rsidRDefault="00854147" w:rsidP="00133CB2">
            <w:pPr>
              <w:rPr>
                <w:color w:val="FF0000"/>
              </w:rPr>
            </w:pPr>
            <w:r w:rsidRPr="00F47EFB">
              <w:rPr>
                <w:color w:val="FF0000"/>
              </w:rPr>
              <w:t xml:space="preserve">5.6 (4.3 to </w:t>
            </w:r>
            <w:proofErr w:type="gramStart"/>
            <w:r w:rsidRPr="00F47EFB">
              <w:rPr>
                <w:color w:val="FF0000"/>
              </w:rPr>
              <w:t>7.0)*</w:t>
            </w:r>
            <w:proofErr w:type="gramEnd"/>
          </w:p>
        </w:tc>
      </w:tr>
      <w:tr w:rsidR="00854147" w:rsidRPr="00F47EFB" w14:paraId="5EEEC109"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9C9252"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13A64E99" w14:textId="77777777" w:rsidR="00854147" w:rsidRPr="00F47EFB" w:rsidRDefault="00854147" w:rsidP="00133CB2">
            <w:pPr>
              <w:rPr>
                <w:color w:val="FF0000"/>
              </w:rPr>
            </w:pPr>
            <w:r w:rsidRPr="00F47EFB">
              <w:rPr>
                <w:color w:val="FF0000"/>
              </w:rPr>
              <w:t xml:space="preserve">6.0 (4.5 to </w:t>
            </w:r>
            <w:proofErr w:type="gramStart"/>
            <w:r w:rsidRPr="00F47EFB">
              <w:rPr>
                <w:color w:val="FF0000"/>
              </w:rPr>
              <w:t>7.4)*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E221241" w14:textId="77777777" w:rsidR="00854147" w:rsidRPr="00F47EFB" w:rsidRDefault="00854147" w:rsidP="00133CB2">
            <w:pPr>
              <w:rPr>
                <w:color w:val="FF0000"/>
              </w:rPr>
            </w:pPr>
            <w:r w:rsidRPr="00F47EFB">
              <w:rPr>
                <w:color w:val="FF0000"/>
              </w:rPr>
              <w:t xml:space="preserve">1.3 (0.2 to </w:t>
            </w:r>
            <w:proofErr w:type="gramStart"/>
            <w:r w:rsidRPr="00F47EFB">
              <w:rPr>
                <w:color w:val="FF0000"/>
              </w:rPr>
              <w:t>2.4)*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C233D2D" w14:textId="77777777" w:rsidR="00854147" w:rsidRPr="00F47EFB" w:rsidRDefault="00854147" w:rsidP="00133CB2">
            <w:pPr>
              <w:rPr>
                <w:color w:val="FF0000"/>
              </w:rPr>
            </w:pPr>
            <w:r w:rsidRPr="00F47EFB">
              <w:rPr>
                <w:color w:val="FF0000"/>
              </w:rPr>
              <w:t xml:space="preserve">4.7 (3.2 to </w:t>
            </w:r>
            <w:proofErr w:type="gramStart"/>
            <w:r w:rsidRPr="00F47EFB">
              <w:rPr>
                <w:color w:val="FF0000"/>
              </w:rPr>
              <w:t>6.2)*</w:t>
            </w:r>
            <w:proofErr w:type="gramEnd"/>
          </w:p>
        </w:tc>
      </w:tr>
      <w:tr w:rsidR="00854147" w:rsidRPr="00F47EFB" w14:paraId="041788A2"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0605F" w14:textId="77777777" w:rsidR="00854147" w:rsidRPr="00F47EFB" w:rsidRDefault="00854147"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A2DD7C7" w14:textId="77777777" w:rsidR="00854147" w:rsidRPr="00F47EFB" w:rsidRDefault="00854147"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BBBE122"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61B8A825" w14:textId="77777777" w:rsidR="00854147" w:rsidRPr="00F47EFB" w:rsidRDefault="00854147" w:rsidP="00133CB2">
            <w:pPr>
              <w:rPr>
                <w:color w:val="FF0000"/>
              </w:rPr>
            </w:pPr>
            <w:r w:rsidRPr="00F47EFB">
              <w:rPr>
                <w:color w:val="FF0000"/>
              </w:rPr>
              <w:t> </w:t>
            </w:r>
          </w:p>
        </w:tc>
      </w:tr>
      <w:tr w:rsidR="00854147" w:rsidRPr="00F47EFB" w14:paraId="240A7C84"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E165A1"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03047C80" w14:textId="77777777" w:rsidR="00854147" w:rsidRPr="00F47EFB" w:rsidRDefault="00854147" w:rsidP="00133CB2">
            <w:pPr>
              <w:rPr>
                <w:color w:val="FF0000"/>
              </w:rPr>
            </w:pPr>
            <w:r w:rsidRPr="00F47EFB">
              <w:rPr>
                <w:color w:val="FF0000"/>
              </w:rPr>
              <w:t xml:space="preserve">2.4 (1.3 to </w:t>
            </w:r>
            <w:proofErr w:type="gramStart"/>
            <w:r w:rsidRPr="00F47EFB">
              <w:rPr>
                <w:color w:val="FF0000"/>
              </w:rPr>
              <w:t>3.5)*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E28F804" w14:textId="77777777" w:rsidR="00854147" w:rsidRPr="00F47EFB" w:rsidRDefault="00854147" w:rsidP="00133CB2">
            <w:r w:rsidRPr="00F47EFB">
              <w:t>-0.1 (-1.0 to 0.9)</w:t>
            </w:r>
          </w:p>
        </w:tc>
        <w:tc>
          <w:tcPr>
            <w:tcW w:w="0" w:type="auto"/>
            <w:tcBorders>
              <w:top w:val="nil"/>
              <w:left w:val="nil"/>
              <w:bottom w:val="single" w:sz="4" w:space="0" w:color="auto"/>
              <w:right w:val="single" w:sz="4" w:space="0" w:color="auto"/>
            </w:tcBorders>
            <w:shd w:val="clear" w:color="auto" w:fill="auto"/>
            <w:noWrap/>
            <w:vAlign w:val="bottom"/>
            <w:hideMark/>
          </w:tcPr>
          <w:p w14:paraId="64BF902A" w14:textId="77777777" w:rsidR="00854147" w:rsidRPr="00F47EFB" w:rsidRDefault="00854147" w:rsidP="00133CB2">
            <w:pPr>
              <w:rPr>
                <w:color w:val="FF0000"/>
              </w:rPr>
            </w:pPr>
            <w:r w:rsidRPr="00F47EFB">
              <w:rPr>
                <w:color w:val="FF0000"/>
              </w:rPr>
              <w:t xml:space="preserve">2.7 (1.6 to </w:t>
            </w:r>
            <w:proofErr w:type="gramStart"/>
            <w:r w:rsidRPr="00F47EFB">
              <w:rPr>
                <w:color w:val="FF0000"/>
              </w:rPr>
              <w:t>3.9)*</w:t>
            </w:r>
            <w:proofErr w:type="gramEnd"/>
          </w:p>
        </w:tc>
      </w:tr>
      <w:tr w:rsidR="00854147" w:rsidRPr="00F47EFB" w14:paraId="589298E3"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57A4F3"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5A5FE5AD" w14:textId="77777777" w:rsidR="00854147" w:rsidRPr="00F47EFB" w:rsidRDefault="00854147" w:rsidP="00133CB2">
            <w:pPr>
              <w:rPr>
                <w:color w:val="FF0000"/>
              </w:rPr>
            </w:pPr>
            <w:r w:rsidRPr="00F47EFB">
              <w:rPr>
                <w:color w:val="FF0000"/>
              </w:rPr>
              <w:t xml:space="preserve">2.2 (0.9 to </w:t>
            </w:r>
            <w:proofErr w:type="gramStart"/>
            <w:r w:rsidRPr="00F47EFB">
              <w:rPr>
                <w:color w:val="FF0000"/>
              </w:rPr>
              <w:t>3.4)*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BFB112A" w14:textId="77777777" w:rsidR="00854147" w:rsidRPr="00F47EFB" w:rsidRDefault="00854147" w:rsidP="00133CB2">
            <w:r w:rsidRPr="00F47EFB">
              <w:t>-0.4 (-1.4 to 0.6)</w:t>
            </w:r>
          </w:p>
        </w:tc>
        <w:tc>
          <w:tcPr>
            <w:tcW w:w="0" w:type="auto"/>
            <w:tcBorders>
              <w:top w:val="nil"/>
              <w:left w:val="nil"/>
              <w:bottom w:val="single" w:sz="4" w:space="0" w:color="auto"/>
              <w:right w:val="single" w:sz="4" w:space="0" w:color="auto"/>
            </w:tcBorders>
            <w:shd w:val="clear" w:color="auto" w:fill="auto"/>
            <w:noWrap/>
            <w:vAlign w:val="bottom"/>
            <w:hideMark/>
          </w:tcPr>
          <w:p w14:paraId="59CE40A3" w14:textId="77777777" w:rsidR="00854147" w:rsidRPr="00F47EFB" w:rsidRDefault="00854147" w:rsidP="00133CB2">
            <w:pPr>
              <w:rPr>
                <w:color w:val="FF0000"/>
              </w:rPr>
            </w:pPr>
            <w:r w:rsidRPr="00F47EFB">
              <w:rPr>
                <w:color w:val="FF0000"/>
              </w:rPr>
              <w:t xml:space="preserve">2.6 (1.2 to </w:t>
            </w:r>
            <w:proofErr w:type="gramStart"/>
            <w:r w:rsidRPr="00F47EFB">
              <w:rPr>
                <w:color w:val="FF0000"/>
              </w:rPr>
              <w:t>3.9)*</w:t>
            </w:r>
            <w:proofErr w:type="gramEnd"/>
          </w:p>
        </w:tc>
      </w:tr>
      <w:tr w:rsidR="00854147" w:rsidRPr="00F47EFB" w14:paraId="20C778B3"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0016FB"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1D7E5ED9" w14:textId="77777777" w:rsidR="00854147" w:rsidRPr="00F47EFB" w:rsidRDefault="00854147" w:rsidP="00133CB2">
            <w:pPr>
              <w:rPr>
                <w:color w:val="FF0000"/>
              </w:rPr>
            </w:pPr>
            <w:r w:rsidRPr="00F47EFB">
              <w:rPr>
                <w:color w:val="FF0000"/>
              </w:rPr>
              <w:t xml:space="preserve">2.2 (0.9 to </w:t>
            </w:r>
            <w:proofErr w:type="gramStart"/>
            <w:r w:rsidRPr="00F47EFB">
              <w:rPr>
                <w:color w:val="FF0000"/>
              </w:rPr>
              <w:t>3.6)*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4095F23" w14:textId="77777777" w:rsidR="00854147" w:rsidRPr="00F47EFB" w:rsidRDefault="00854147" w:rsidP="00133CB2">
            <w:r w:rsidRPr="00F47EFB">
              <w:t>-0.4 (-1.5 to 0.7)</w:t>
            </w:r>
          </w:p>
        </w:tc>
        <w:tc>
          <w:tcPr>
            <w:tcW w:w="0" w:type="auto"/>
            <w:tcBorders>
              <w:top w:val="nil"/>
              <w:left w:val="nil"/>
              <w:bottom w:val="single" w:sz="4" w:space="0" w:color="auto"/>
              <w:right w:val="single" w:sz="4" w:space="0" w:color="auto"/>
            </w:tcBorders>
            <w:shd w:val="clear" w:color="auto" w:fill="auto"/>
            <w:noWrap/>
            <w:vAlign w:val="bottom"/>
            <w:hideMark/>
          </w:tcPr>
          <w:p w14:paraId="46936CF3" w14:textId="77777777" w:rsidR="00854147" w:rsidRPr="00F47EFB" w:rsidRDefault="00854147" w:rsidP="00133CB2">
            <w:pPr>
              <w:rPr>
                <w:color w:val="FF0000"/>
              </w:rPr>
            </w:pPr>
            <w:r w:rsidRPr="00F47EFB">
              <w:rPr>
                <w:color w:val="FF0000"/>
              </w:rPr>
              <w:t xml:space="preserve">2.6 (1.2 to </w:t>
            </w:r>
            <w:proofErr w:type="gramStart"/>
            <w:r w:rsidRPr="00F47EFB">
              <w:rPr>
                <w:color w:val="FF0000"/>
              </w:rPr>
              <w:t>4.1)*</w:t>
            </w:r>
            <w:proofErr w:type="gramEnd"/>
          </w:p>
        </w:tc>
      </w:tr>
      <w:tr w:rsidR="00854147" w:rsidRPr="00F47EFB" w14:paraId="6AFBB90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E3D60"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63355740" w14:textId="77777777" w:rsidR="00854147" w:rsidRPr="00F47EFB" w:rsidRDefault="00854147" w:rsidP="00133CB2">
            <w:pPr>
              <w:rPr>
                <w:color w:val="FF0000"/>
              </w:rPr>
            </w:pPr>
            <w:r w:rsidRPr="00F47EFB">
              <w:rPr>
                <w:color w:val="FF0000"/>
              </w:rPr>
              <w:t xml:space="preserve">2.2 (0.7 to </w:t>
            </w:r>
            <w:proofErr w:type="gramStart"/>
            <w:r w:rsidRPr="00F47EFB">
              <w:rPr>
                <w:color w:val="FF0000"/>
              </w:rPr>
              <w:t>3.8)*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061281E" w14:textId="77777777" w:rsidR="00854147" w:rsidRPr="00F47EFB" w:rsidRDefault="00854147" w:rsidP="00133CB2">
            <w:r w:rsidRPr="00F47EFB">
              <w:t>0.1 (-1.1 to 1.2)</w:t>
            </w:r>
          </w:p>
        </w:tc>
        <w:tc>
          <w:tcPr>
            <w:tcW w:w="0" w:type="auto"/>
            <w:tcBorders>
              <w:top w:val="nil"/>
              <w:left w:val="nil"/>
              <w:bottom w:val="single" w:sz="4" w:space="0" w:color="auto"/>
              <w:right w:val="single" w:sz="4" w:space="0" w:color="auto"/>
            </w:tcBorders>
            <w:shd w:val="clear" w:color="auto" w:fill="auto"/>
            <w:noWrap/>
            <w:vAlign w:val="bottom"/>
            <w:hideMark/>
          </w:tcPr>
          <w:p w14:paraId="7A4CAFA8" w14:textId="77777777" w:rsidR="00854147" w:rsidRPr="00F47EFB" w:rsidRDefault="00854147" w:rsidP="00133CB2">
            <w:pPr>
              <w:rPr>
                <w:color w:val="FF0000"/>
              </w:rPr>
            </w:pPr>
            <w:r w:rsidRPr="00F47EFB">
              <w:rPr>
                <w:color w:val="FF0000"/>
              </w:rPr>
              <w:t xml:space="preserve">1.7 (0.1 to </w:t>
            </w:r>
            <w:proofErr w:type="gramStart"/>
            <w:r w:rsidRPr="00F47EFB">
              <w:rPr>
                <w:color w:val="FF0000"/>
              </w:rPr>
              <w:t>3.3)*</w:t>
            </w:r>
            <w:proofErr w:type="gramEnd"/>
          </w:p>
        </w:tc>
      </w:tr>
      <w:tr w:rsidR="00854147" w:rsidRPr="00F47EFB" w14:paraId="11FACCD9"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F69BF5" w14:textId="77777777" w:rsidR="00854147" w:rsidRPr="00F47EFB" w:rsidRDefault="00854147" w:rsidP="00133CB2">
            <w:pPr>
              <w:rPr>
                <w:b/>
                <w:bCs/>
              </w:rPr>
            </w:pPr>
            <w:r w:rsidRPr="00F47EFB">
              <w:rPr>
                <w:b/>
                <w:bCs/>
              </w:rPr>
              <w:t>Firearm injuries</w:t>
            </w:r>
          </w:p>
        </w:tc>
        <w:tc>
          <w:tcPr>
            <w:tcW w:w="0" w:type="auto"/>
            <w:tcBorders>
              <w:top w:val="nil"/>
              <w:left w:val="nil"/>
              <w:bottom w:val="single" w:sz="4" w:space="0" w:color="auto"/>
              <w:right w:val="single" w:sz="4" w:space="0" w:color="auto"/>
            </w:tcBorders>
            <w:shd w:val="clear" w:color="auto" w:fill="auto"/>
            <w:vAlign w:val="bottom"/>
            <w:hideMark/>
          </w:tcPr>
          <w:p w14:paraId="70C9F26C"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0E661312"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7CF65A80" w14:textId="77777777" w:rsidR="00854147" w:rsidRPr="00F47EFB" w:rsidRDefault="00854147" w:rsidP="00133CB2">
            <w:pPr>
              <w:rPr>
                <w:b/>
                <w:bCs/>
              </w:rPr>
            </w:pPr>
            <w:r w:rsidRPr="00F47EFB">
              <w:rPr>
                <w:b/>
                <w:bCs/>
              </w:rPr>
              <w:t> </w:t>
            </w:r>
          </w:p>
        </w:tc>
      </w:tr>
      <w:tr w:rsidR="00854147" w:rsidRPr="00F47EFB" w14:paraId="4960982D"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916D7B" w14:textId="77777777" w:rsidR="00854147" w:rsidRPr="00F47EFB" w:rsidRDefault="00854147" w:rsidP="00133CB2">
            <w:r w:rsidRPr="00F47EFB">
              <w:lastRenderedPageBreak/>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2F2200EB"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468A0D2A"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927DD46" w14:textId="77777777" w:rsidR="00854147" w:rsidRPr="00F47EFB" w:rsidRDefault="00854147" w:rsidP="00133CB2">
            <w:r w:rsidRPr="00F47EFB">
              <w:t> </w:t>
            </w:r>
          </w:p>
        </w:tc>
      </w:tr>
      <w:tr w:rsidR="00854147" w:rsidRPr="00F47EFB" w14:paraId="2A44C6FD"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BAD6B5"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2FCBA7DC"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2F36F0D" w14:textId="77777777" w:rsidR="00854147" w:rsidRPr="00F47EFB" w:rsidRDefault="00854147" w:rsidP="00133CB2">
            <w:pPr>
              <w:rPr>
                <w:color w:val="0070C0"/>
              </w:rPr>
            </w:pPr>
            <w:r w:rsidRPr="00F47EFB">
              <w:rPr>
                <w:color w:val="0070C0"/>
              </w:rPr>
              <w:t>-7.0 (-12.6 to -1.</w:t>
            </w:r>
            <w:proofErr w:type="gramStart"/>
            <w:r w:rsidRPr="00F47EFB">
              <w:rPr>
                <w:color w:val="0070C0"/>
              </w:rPr>
              <w:t>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FF80E2E" w14:textId="77777777" w:rsidR="00854147" w:rsidRPr="00F47EFB" w:rsidRDefault="00854147" w:rsidP="00133CB2">
            <w:r w:rsidRPr="00F47EFB">
              <w:t> </w:t>
            </w:r>
          </w:p>
        </w:tc>
      </w:tr>
      <w:tr w:rsidR="00854147" w:rsidRPr="00F47EFB" w14:paraId="1FB4F97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2AE4E"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3535AA5F"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66D5D5A7" w14:textId="77777777" w:rsidR="00854147" w:rsidRPr="00F47EFB" w:rsidRDefault="00854147" w:rsidP="00133CB2">
            <w:pPr>
              <w:rPr>
                <w:color w:val="0070C0"/>
              </w:rPr>
            </w:pPr>
            <w:r w:rsidRPr="00F47EFB">
              <w:rPr>
                <w:color w:val="0070C0"/>
              </w:rPr>
              <w:t>-6.4 (-12.1 to -0.</w:t>
            </w:r>
            <w:proofErr w:type="gramStart"/>
            <w:r w:rsidRPr="00F47EFB">
              <w:rPr>
                <w:color w:val="0070C0"/>
              </w:rPr>
              <w:t>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4724B06" w14:textId="77777777" w:rsidR="00854147" w:rsidRPr="00F47EFB" w:rsidRDefault="00854147" w:rsidP="00133CB2">
            <w:r w:rsidRPr="00F47EFB">
              <w:t> </w:t>
            </w:r>
          </w:p>
        </w:tc>
      </w:tr>
      <w:tr w:rsidR="00854147" w:rsidRPr="00F47EFB" w14:paraId="3E50CB73"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37E0E"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5897DCE4"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5501EFC4" w14:textId="77777777" w:rsidR="00854147" w:rsidRPr="00F47EFB" w:rsidRDefault="00854147" w:rsidP="00133CB2">
            <w:r w:rsidRPr="00F47EFB">
              <w:t>-5.7 (-11.5 to 0.1)</w:t>
            </w:r>
          </w:p>
        </w:tc>
        <w:tc>
          <w:tcPr>
            <w:tcW w:w="0" w:type="auto"/>
            <w:tcBorders>
              <w:top w:val="nil"/>
              <w:left w:val="nil"/>
              <w:bottom w:val="single" w:sz="4" w:space="0" w:color="auto"/>
              <w:right w:val="single" w:sz="4" w:space="0" w:color="auto"/>
            </w:tcBorders>
            <w:shd w:val="clear" w:color="auto" w:fill="auto"/>
            <w:noWrap/>
            <w:vAlign w:val="bottom"/>
            <w:hideMark/>
          </w:tcPr>
          <w:p w14:paraId="46582358" w14:textId="77777777" w:rsidR="00854147" w:rsidRPr="00F47EFB" w:rsidRDefault="00854147" w:rsidP="00133CB2">
            <w:r w:rsidRPr="00F47EFB">
              <w:t> </w:t>
            </w:r>
          </w:p>
        </w:tc>
      </w:tr>
      <w:tr w:rsidR="00854147" w:rsidRPr="00F47EFB" w14:paraId="20275519"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99C482"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72147EDF"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7543470" w14:textId="77777777" w:rsidR="00854147" w:rsidRPr="00F47EFB" w:rsidRDefault="00854147" w:rsidP="00133CB2">
            <w:r w:rsidRPr="00F47EFB">
              <w:t>-5.9 (-11.9 to 0.1)</w:t>
            </w:r>
          </w:p>
        </w:tc>
        <w:tc>
          <w:tcPr>
            <w:tcW w:w="0" w:type="auto"/>
            <w:tcBorders>
              <w:top w:val="nil"/>
              <w:left w:val="nil"/>
              <w:bottom w:val="single" w:sz="4" w:space="0" w:color="auto"/>
              <w:right w:val="single" w:sz="4" w:space="0" w:color="auto"/>
            </w:tcBorders>
            <w:shd w:val="clear" w:color="auto" w:fill="auto"/>
            <w:noWrap/>
            <w:vAlign w:val="bottom"/>
            <w:hideMark/>
          </w:tcPr>
          <w:p w14:paraId="146C773E" w14:textId="77777777" w:rsidR="00854147" w:rsidRPr="00F47EFB" w:rsidRDefault="00854147" w:rsidP="00133CB2">
            <w:r w:rsidRPr="00F47EFB">
              <w:t> </w:t>
            </w:r>
          </w:p>
        </w:tc>
      </w:tr>
      <w:tr w:rsidR="00854147" w:rsidRPr="00F47EFB" w14:paraId="3B53BC12"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8762D" w14:textId="77777777" w:rsidR="00854147" w:rsidRPr="00F47EFB" w:rsidRDefault="00854147"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19DA6AE0"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6B42D4A3"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7DE45311" w14:textId="77777777" w:rsidR="00854147" w:rsidRPr="00F47EFB" w:rsidRDefault="00854147" w:rsidP="00133CB2">
            <w:r w:rsidRPr="00F47EFB">
              <w:t> </w:t>
            </w:r>
          </w:p>
        </w:tc>
      </w:tr>
      <w:tr w:rsidR="00854147" w:rsidRPr="00F47EFB" w14:paraId="23796A53"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2D2FC"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6844DC38"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4C145E8" w14:textId="77777777" w:rsidR="00854147" w:rsidRPr="00F47EFB" w:rsidRDefault="00854147" w:rsidP="00133CB2">
            <w:r w:rsidRPr="00F47EFB">
              <w:t>-0.4 (-7.7 to 7.0)</w:t>
            </w:r>
          </w:p>
        </w:tc>
        <w:tc>
          <w:tcPr>
            <w:tcW w:w="0" w:type="auto"/>
            <w:tcBorders>
              <w:top w:val="nil"/>
              <w:left w:val="nil"/>
              <w:bottom w:val="single" w:sz="4" w:space="0" w:color="auto"/>
              <w:right w:val="single" w:sz="4" w:space="0" w:color="auto"/>
            </w:tcBorders>
            <w:shd w:val="clear" w:color="auto" w:fill="auto"/>
            <w:noWrap/>
            <w:vAlign w:val="bottom"/>
            <w:hideMark/>
          </w:tcPr>
          <w:p w14:paraId="75A3AEE4" w14:textId="77777777" w:rsidR="00854147" w:rsidRPr="00F47EFB" w:rsidRDefault="00854147" w:rsidP="00133CB2">
            <w:r w:rsidRPr="00F47EFB">
              <w:t> </w:t>
            </w:r>
          </w:p>
        </w:tc>
      </w:tr>
      <w:tr w:rsidR="00854147" w:rsidRPr="00F47EFB" w14:paraId="6B95E92D"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F0B19F"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43DACE78"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3C2FA3CA" w14:textId="77777777" w:rsidR="00854147" w:rsidRPr="00F47EFB" w:rsidRDefault="00854147" w:rsidP="00133CB2">
            <w:r w:rsidRPr="00F47EFB">
              <w:t>-1.3 (-8.7 to 6.0)</w:t>
            </w:r>
          </w:p>
        </w:tc>
        <w:tc>
          <w:tcPr>
            <w:tcW w:w="0" w:type="auto"/>
            <w:tcBorders>
              <w:top w:val="nil"/>
              <w:left w:val="nil"/>
              <w:bottom w:val="single" w:sz="4" w:space="0" w:color="auto"/>
              <w:right w:val="single" w:sz="4" w:space="0" w:color="auto"/>
            </w:tcBorders>
            <w:shd w:val="clear" w:color="auto" w:fill="auto"/>
            <w:noWrap/>
            <w:vAlign w:val="bottom"/>
            <w:hideMark/>
          </w:tcPr>
          <w:p w14:paraId="0AAB6031" w14:textId="77777777" w:rsidR="00854147" w:rsidRPr="00F47EFB" w:rsidRDefault="00854147" w:rsidP="00133CB2">
            <w:r w:rsidRPr="00F47EFB">
              <w:t> </w:t>
            </w:r>
          </w:p>
        </w:tc>
      </w:tr>
      <w:tr w:rsidR="00854147" w:rsidRPr="00F47EFB" w14:paraId="0AE0A2CE"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F5815"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5A831DD4"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731C461F" w14:textId="77777777" w:rsidR="00854147" w:rsidRPr="00F47EFB" w:rsidRDefault="00854147" w:rsidP="00133CB2">
            <w:r w:rsidRPr="00F47EFB">
              <w:t>-0.5 (-8.0 to 7.0)</w:t>
            </w:r>
          </w:p>
        </w:tc>
        <w:tc>
          <w:tcPr>
            <w:tcW w:w="0" w:type="auto"/>
            <w:tcBorders>
              <w:top w:val="nil"/>
              <w:left w:val="nil"/>
              <w:bottom w:val="single" w:sz="4" w:space="0" w:color="auto"/>
              <w:right w:val="single" w:sz="4" w:space="0" w:color="auto"/>
            </w:tcBorders>
            <w:shd w:val="clear" w:color="auto" w:fill="auto"/>
            <w:noWrap/>
            <w:vAlign w:val="bottom"/>
            <w:hideMark/>
          </w:tcPr>
          <w:p w14:paraId="1EBB19FC" w14:textId="77777777" w:rsidR="00854147" w:rsidRPr="00F47EFB" w:rsidRDefault="00854147" w:rsidP="00133CB2">
            <w:r w:rsidRPr="00F47EFB">
              <w:t> </w:t>
            </w:r>
          </w:p>
        </w:tc>
      </w:tr>
      <w:tr w:rsidR="00854147" w:rsidRPr="00F47EFB" w14:paraId="0195721F"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D26C89"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319AAA59"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585E55C" w14:textId="77777777" w:rsidR="00854147" w:rsidRPr="00F47EFB" w:rsidRDefault="00854147" w:rsidP="00133CB2">
            <w:r w:rsidRPr="00F47EFB">
              <w:t>0.3 (-7.3 to 8.0)</w:t>
            </w:r>
          </w:p>
        </w:tc>
        <w:tc>
          <w:tcPr>
            <w:tcW w:w="0" w:type="auto"/>
            <w:tcBorders>
              <w:top w:val="nil"/>
              <w:left w:val="nil"/>
              <w:bottom w:val="single" w:sz="4" w:space="0" w:color="auto"/>
              <w:right w:val="single" w:sz="4" w:space="0" w:color="auto"/>
            </w:tcBorders>
            <w:shd w:val="clear" w:color="auto" w:fill="auto"/>
            <w:noWrap/>
            <w:vAlign w:val="bottom"/>
            <w:hideMark/>
          </w:tcPr>
          <w:p w14:paraId="4CBCC9C5" w14:textId="77777777" w:rsidR="00854147" w:rsidRPr="00F47EFB" w:rsidRDefault="00854147" w:rsidP="00133CB2">
            <w:r w:rsidRPr="00F47EFB">
              <w:t> </w:t>
            </w:r>
          </w:p>
        </w:tc>
      </w:tr>
      <w:tr w:rsidR="00854147" w:rsidRPr="00F47EFB" w14:paraId="5A45666F" w14:textId="77777777" w:rsidTr="00133CB2">
        <w:trPr>
          <w:trHeight w:val="4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47C3C9" w14:textId="77777777" w:rsidR="00854147" w:rsidRPr="00F47EFB" w:rsidRDefault="00854147" w:rsidP="00133CB2">
            <w:pPr>
              <w:rPr>
                <w:b/>
                <w:bCs/>
              </w:rPr>
            </w:pPr>
            <w:r w:rsidRPr="00F47EFB">
              <w:rPr>
                <w:b/>
                <w:bCs/>
              </w:rPr>
              <w:t>Ambulance-transported</w:t>
            </w:r>
          </w:p>
        </w:tc>
        <w:tc>
          <w:tcPr>
            <w:tcW w:w="0" w:type="auto"/>
            <w:tcBorders>
              <w:top w:val="nil"/>
              <w:left w:val="nil"/>
              <w:bottom w:val="single" w:sz="4" w:space="0" w:color="auto"/>
              <w:right w:val="single" w:sz="4" w:space="0" w:color="auto"/>
            </w:tcBorders>
            <w:shd w:val="clear" w:color="auto" w:fill="auto"/>
            <w:vAlign w:val="bottom"/>
            <w:hideMark/>
          </w:tcPr>
          <w:p w14:paraId="252EDC86"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11CED234" w14:textId="77777777" w:rsidR="00854147" w:rsidRPr="00F47EFB" w:rsidRDefault="00854147" w:rsidP="00133CB2">
            <w:pPr>
              <w:rPr>
                <w:b/>
                <w:bCs/>
              </w:rPr>
            </w:pPr>
            <w:r w:rsidRPr="00F47EFB">
              <w:rPr>
                <w:b/>
                <w:bCs/>
              </w:rPr>
              <w:t> </w:t>
            </w:r>
          </w:p>
        </w:tc>
        <w:tc>
          <w:tcPr>
            <w:tcW w:w="0" w:type="auto"/>
            <w:tcBorders>
              <w:top w:val="nil"/>
              <w:left w:val="nil"/>
              <w:bottom w:val="single" w:sz="4" w:space="0" w:color="auto"/>
              <w:right w:val="single" w:sz="4" w:space="0" w:color="auto"/>
            </w:tcBorders>
            <w:shd w:val="clear" w:color="auto" w:fill="auto"/>
            <w:vAlign w:val="bottom"/>
            <w:hideMark/>
          </w:tcPr>
          <w:p w14:paraId="4662E058" w14:textId="77777777" w:rsidR="00854147" w:rsidRPr="00F47EFB" w:rsidRDefault="00854147" w:rsidP="00133CB2">
            <w:pPr>
              <w:rPr>
                <w:b/>
                <w:bCs/>
              </w:rPr>
            </w:pPr>
            <w:r w:rsidRPr="00F47EFB">
              <w:rPr>
                <w:b/>
                <w:bCs/>
              </w:rPr>
              <w:t> </w:t>
            </w:r>
          </w:p>
        </w:tc>
      </w:tr>
      <w:tr w:rsidR="00854147" w:rsidRPr="00F47EFB" w14:paraId="290B2AD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7A1B1" w14:textId="77777777" w:rsidR="00854147" w:rsidRPr="00F47EFB" w:rsidRDefault="00854147" w:rsidP="00133CB2">
            <w:r w:rsidRPr="00F47EFB">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0F82D653"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2964EB85"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1FAC1E17" w14:textId="77777777" w:rsidR="00854147" w:rsidRPr="00F47EFB" w:rsidRDefault="00854147" w:rsidP="00133CB2">
            <w:r w:rsidRPr="00F47EFB">
              <w:t> </w:t>
            </w:r>
          </w:p>
        </w:tc>
      </w:tr>
      <w:tr w:rsidR="00854147" w:rsidRPr="00F47EFB" w14:paraId="2E6C8877"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7C683"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0A0756DA" w14:textId="77777777" w:rsidR="00854147" w:rsidRPr="00F47EFB" w:rsidRDefault="00854147" w:rsidP="00133CB2">
            <w:pPr>
              <w:rPr>
                <w:color w:val="FF0000"/>
              </w:rPr>
            </w:pPr>
            <w:r w:rsidRPr="00F47EFB">
              <w:rPr>
                <w:color w:val="FF0000"/>
              </w:rPr>
              <w:t xml:space="preserve">5.2 (4.4 to </w:t>
            </w:r>
            <w:proofErr w:type="gramStart"/>
            <w:r w:rsidRPr="00F47EFB">
              <w:rPr>
                <w:color w:val="FF0000"/>
              </w:rPr>
              <w:t>6.0)*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69B92B4" w14:textId="77777777" w:rsidR="00854147" w:rsidRPr="00F47EFB" w:rsidRDefault="00854147" w:rsidP="00133CB2">
            <w:pPr>
              <w:rPr>
                <w:color w:val="FF0000"/>
              </w:rPr>
            </w:pPr>
            <w:r w:rsidRPr="00F47EFB">
              <w:rPr>
                <w:color w:val="FF0000"/>
              </w:rPr>
              <w:t xml:space="preserve">1.6 (0.7 to </w:t>
            </w:r>
            <w:proofErr w:type="gramStart"/>
            <w:r w:rsidRPr="00F47EFB">
              <w:rPr>
                <w:color w:val="FF0000"/>
              </w:rPr>
              <w:t>2.6)*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957F55C" w14:textId="77777777" w:rsidR="00854147" w:rsidRPr="00F47EFB" w:rsidRDefault="00854147" w:rsidP="00133CB2">
            <w:pPr>
              <w:rPr>
                <w:color w:val="FF0000"/>
              </w:rPr>
            </w:pPr>
            <w:r w:rsidRPr="00F47EFB">
              <w:rPr>
                <w:color w:val="FF0000"/>
              </w:rPr>
              <w:t xml:space="preserve">3.6 (2.8 to </w:t>
            </w:r>
            <w:proofErr w:type="gramStart"/>
            <w:r w:rsidRPr="00F47EFB">
              <w:rPr>
                <w:color w:val="FF0000"/>
              </w:rPr>
              <w:t>4.4)*</w:t>
            </w:r>
            <w:proofErr w:type="gramEnd"/>
          </w:p>
        </w:tc>
      </w:tr>
      <w:tr w:rsidR="00854147" w:rsidRPr="00F47EFB" w14:paraId="5CE844BE"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BFFFF"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0B58870C" w14:textId="77777777" w:rsidR="00854147" w:rsidRPr="00F47EFB" w:rsidRDefault="00854147" w:rsidP="00133CB2">
            <w:pPr>
              <w:rPr>
                <w:color w:val="FF0000"/>
              </w:rPr>
            </w:pPr>
            <w:r w:rsidRPr="00F47EFB">
              <w:rPr>
                <w:color w:val="FF0000"/>
              </w:rPr>
              <w:t xml:space="preserve">3.9 (3.0 to </w:t>
            </w:r>
            <w:proofErr w:type="gramStart"/>
            <w:r w:rsidRPr="00F47EFB">
              <w:rPr>
                <w:color w:val="FF0000"/>
              </w:rPr>
              <w:t>4.9)*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E418DAE" w14:textId="77777777" w:rsidR="00854147" w:rsidRPr="00F47EFB" w:rsidRDefault="00854147" w:rsidP="00133CB2">
            <w:r w:rsidRPr="00F47EFB">
              <w:t>0.7 (-0.4 to 1.8)</w:t>
            </w:r>
          </w:p>
        </w:tc>
        <w:tc>
          <w:tcPr>
            <w:tcW w:w="0" w:type="auto"/>
            <w:tcBorders>
              <w:top w:val="nil"/>
              <w:left w:val="nil"/>
              <w:bottom w:val="single" w:sz="4" w:space="0" w:color="auto"/>
              <w:right w:val="single" w:sz="4" w:space="0" w:color="auto"/>
            </w:tcBorders>
            <w:shd w:val="clear" w:color="auto" w:fill="auto"/>
            <w:noWrap/>
            <w:vAlign w:val="bottom"/>
            <w:hideMark/>
          </w:tcPr>
          <w:p w14:paraId="13E54081" w14:textId="77777777" w:rsidR="00854147" w:rsidRPr="00F47EFB" w:rsidRDefault="00854147" w:rsidP="00133CB2">
            <w:pPr>
              <w:rPr>
                <w:color w:val="FF0000"/>
              </w:rPr>
            </w:pPr>
            <w:r w:rsidRPr="00F47EFB">
              <w:rPr>
                <w:color w:val="FF0000"/>
              </w:rPr>
              <w:t xml:space="preserve">3.2 (2.3 to </w:t>
            </w:r>
            <w:proofErr w:type="gramStart"/>
            <w:r w:rsidRPr="00F47EFB">
              <w:rPr>
                <w:color w:val="FF0000"/>
              </w:rPr>
              <w:t>4.1)*</w:t>
            </w:r>
            <w:proofErr w:type="gramEnd"/>
          </w:p>
        </w:tc>
      </w:tr>
      <w:tr w:rsidR="00854147" w:rsidRPr="00F47EFB" w14:paraId="247C460A"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A2097C"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4452B96E" w14:textId="77777777" w:rsidR="00854147" w:rsidRPr="00F47EFB" w:rsidRDefault="00854147" w:rsidP="00133CB2">
            <w:pPr>
              <w:rPr>
                <w:color w:val="FF0000"/>
              </w:rPr>
            </w:pPr>
            <w:r w:rsidRPr="00F47EFB">
              <w:rPr>
                <w:color w:val="FF0000"/>
              </w:rPr>
              <w:t xml:space="preserve">2.8 (1.8 to </w:t>
            </w:r>
            <w:proofErr w:type="gramStart"/>
            <w:r w:rsidRPr="00F47EFB">
              <w:rPr>
                <w:color w:val="FF0000"/>
              </w:rPr>
              <w:t>3.9)*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4A09391" w14:textId="77777777" w:rsidR="00854147" w:rsidRPr="00F47EFB" w:rsidRDefault="00854147" w:rsidP="00133CB2">
            <w:r w:rsidRPr="00F47EFB">
              <w:t>0.5 (-0.7 to 1.7)</w:t>
            </w:r>
          </w:p>
        </w:tc>
        <w:tc>
          <w:tcPr>
            <w:tcW w:w="0" w:type="auto"/>
            <w:tcBorders>
              <w:top w:val="nil"/>
              <w:left w:val="nil"/>
              <w:bottom w:val="single" w:sz="4" w:space="0" w:color="auto"/>
              <w:right w:val="single" w:sz="4" w:space="0" w:color="auto"/>
            </w:tcBorders>
            <w:shd w:val="clear" w:color="auto" w:fill="auto"/>
            <w:noWrap/>
            <w:vAlign w:val="bottom"/>
            <w:hideMark/>
          </w:tcPr>
          <w:p w14:paraId="0F49FD04" w14:textId="77777777" w:rsidR="00854147" w:rsidRPr="00F47EFB" w:rsidRDefault="00854147" w:rsidP="00133CB2">
            <w:pPr>
              <w:rPr>
                <w:color w:val="FF0000"/>
              </w:rPr>
            </w:pPr>
            <w:r w:rsidRPr="00F47EFB">
              <w:rPr>
                <w:color w:val="FF0000"/>
              </w:rPr>
              <w:t xml:space="preserve">2.3 (1.3 to </w:t>
            </w:r>
            <w:proofErr w:type="gramStart"/>
            <w:r w:rsidRPr="00F47EFB">
              <w:rPr>
                <w:color w:val="FF0000"/>
              </w:rPr>
              <w:t>3.3)*</w:t>
            </w:r>
            <w:proofErr w:type="gramEnd"/>
          </w:p>
        </w:tc>
      </w:tr>
      <w:tr w:rsidR="00854147" w:rsidRPr="00F47EFB" w14:paraId="3F9ADB60"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7C154"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2EE0893C" w14:textId="77777777" w:rsidR="00854147" w:rsidRPr="00F47EFB" w:rsidRDefault="00854147" w:rsidP="00133CB2">
            <w:pPr>
              <w:rPr>
                <w:color w:val="FF0000"/>
              </w:rPr>
            </w:pPr>
            <w:r w:rsidRPr="00F47EFB">
              <w:rPr>
                <w:color w:val="FF0000"/>
              </w:rPr>
              <w:t xml:space="preserve">1.3 (0.1 to </w:t>
            </w:r>
            <w:proofErr w:type="gramStart"/>
            <w:r w:rsidRPr="00F47EFB">
              <w:rPr>
                <w:color w:val="FF0000"/>
              </w:rPr>
              <w:t>2.5)*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6FD94D7" w14:textId="77777777" w:rsidR="00854147" w:rsidRPr="00F47EFB" w:rsidRDefault="00854147" w:rsidP="00133CB2">
            <w:r w:rsidRPr="00F47EFB">
              <w:t>-0.3 (-1.6 to 1.0)</w:t>
            </w:r>
          </w:p>
        </w:tc>
        <w:tc>
          <w:tcPr>
            <w:tcW w:w="0" w:type="auto"/>
            <w:tcBorders>
              <w:top w:val="nil"/>
              <w:left w:val="nil"/>
              <w:bottom w:val="single" w:sz="4" w:space="0" w:color="auto"/>
              <w:right w:val="single" w:sz="4" w:space="0" w:color="auto"/>
            </w:tcBorders>
            <w:shd w:val="clear" w:color="auto" w:fill="auto"/>
            <w:noWrap/>
            <w:vAlign w:val="bottom"/>
            <w:hideMark/>
          </w:tcPr>
          <w:p w14:paraId="7943F855" w14:textId="77777777" w:rsidR="00854147" w:rsidRPr="00F47EFB" w:rsidRDefault="00854147" w:rsidP="00133CB2">
            <w:pPr>
              <w:rPr>
                <w:color w:val="FF0000"/>
              </w:rPr>
            </w:pPr>
            <w:r w:rsidRPr="00F47EFB">
              <w:rPr>
                <w:color w:val="FF0000"/>
              </w:rPr>
              <w:t xml:space="preserve">1.6 (0.4 to </w:t>
            </w:r>
            <w:proofErr w:type="gramStart"/>
            <w:r w:rsidRPr="00F47EFB">
              <w:rPr>
                <w:color w:val="FF0000"/>
              </w:rPr>
              <w:t>2.7)*</w:t>
            </w:r>
            <w:proofErr w:type="gramEnd"/>
          </w:p>
        </w:tc>
      </w:tr>
      <w:tr w:rsidR="00854147" w:rsidRPr="00F47EFB" w14:paraId="65A370F4"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ECD83" w14:textId="77777777" w:rsidR="00854147" w:rsidRPr="00F47EFB" w:rsidRDefault="00854147" w:rsidP="00133CB2">
            <w:r w:rsidRPr="00F47EFB">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287EFA0D"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2A4B87EF" w14:textId="77777777" w:rsidR="00854147" w:rsidRPr="00F47EFB" w:rsidRDefault="00854147" w:rsidP="00133CB2">
            <w:r w:rsidRPr="00F47EFB">
              <w:t> </w:t>
            </w:r>
          </w:p>
        </w:tc>
        <w:tc>
          <w:tcPr>
            <w:tcW w:w="0" w:type="auto"/>
            <w:tcBorders>
              <w:top w:val="nil"/>
              <w:left w:val="nil"/>
              <w:bottom w:val="single" w:sz="4" w:space="0" w:color="auto"/>
              <w:right w:val="single" w:sz="4" w:space="0" w:color="auto"/>
            </w:tcBorders>
            <w:shd w:val="clear" w:color="auto" w:fill="auto"/>
            <w:noWrap/>
            <w:vAlign w:val="bottom"/>
            <w:hideMark/>
          </w:tcPr>
          <w:p w14:paraId="2EAAB30B" w14:textId="77777777" w:rsidR="00854147" w:rsidRPr="00F47EFB" w:rsidRDefault="00854147" w:rsidP="00133CB2">
            <w:r w:rsidRPr="00F47EFB">
              <w:t> </w:t>
            </w:r>
          </w:p>
        </w:tc>
      </w:tr>
      <w:tr w:rsidR="00854147" w:rsidRPr="00F47EFB" w14:paraId="7394A083"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31372D" w14:textId="77777777" w:rsidR="00854147" w:rsidRPr="00F47EFB" w:rsidRDefault="00854147" w:rsidP="00133CB2">
            <w:r w:rsidRPr="00F47EFB">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5D1EA0D2" w14:textId="77777777" w:rsidR="00854147" w:rsidRPr="00F47EFB" w:rsidRDefault="00854147" w:rsidP="00133CB2">
            <w:r w:rsidRPr="00F47EFB">
              <w:t>1.0 (-0.0 to 2.0)</w:t>
            </w:r>
          </w:p>
        </w:tc>
        <w:tc>
          <w:tcPr>
            <w:tcW w:w="0" w:type="auto"/>
            <w:tcBorders>
              <w:top w:val="nil"/>
              <w:left w:val="nil"/>
              <w:bottom w:val="single" w:sz="4" w:space="0" w:color="auto"/>
              <w:right w:val="single" w:sz="4" w:space="0" w:color="auto"/>
            </w:tcBorders>
            <w:shd w:val="clear" w:color="auto" w:fill="auto"/>
            <w:noWrap/>
            <w:vAlign w:val="bottom"/>
            <w:hideMark/>
          </w:tcPr>
          <w:p w14:paraId="7B0C9292" w14:textId="77777777" w:rsidR="00854147" w:rsidRPr="00F47EFB" w:rsidRDefault="00854147" w:rsidP="00133CB2">
            <w:r w:rsidRPr="00F47EFB">
              <w:t>-0.1 (-1.1 to 1.0)</w:t>
            </w:r>
          </w:p>
        </w:tc>
        <w:tc>
          <w:tcPr>
            <w:tcW w:w="0" w:type="auto"/>
            <w:tcBorders>
              <w:top w:val="nil"/>
              <w:left w:val="nil"/>
              <w:bottom w:val="single" w:sz="4" w:space="0" w:color="auto"/>
              <w:right w:val="single" w:sz="4" w:space="0" w:color="auto"/>
            </w:tcBorders>
            <w:shd w:val="clear" w:color="auto" w:fill="auto"/>
            <w:noWrap/>
            <w:vAlign w:val="bottom"/>
            <w:hideMark/>
          </w:tcPr>
          <w:p w14:paraId="2C5FD5AA" w14:textId="77777777" w:rsidR="00854147" w:rsidRPr="00F47EFB" w:rsidRDefault="00854147" w:rsidP="00133CB2">
            <w:r w:rsidRPr="00F47EFB">
              <w:t>0.5 (-0.4 to 1.4)</w:t>
            </w:r>
          </w:p>
        </w:tc>
      </w:tr>
      <w:tr w:rsidR="00854147" w:rsidRPr="00F47EFB" w14:paraId="67301820"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DEC5EA" w14:textId="77777777" w:rsidR="00854147" w:rsidRPr="00F47EFB" w:rsidRDefault="00854147" w:rsidP="00133CB2">
            <w:r w:rsidRPr="00F47EFB">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285B7375" w14:textId="77777777" w:rsidR="00854147" w:rsidRPr="00F47EFB" w:rsidRDefault="00854147" w:rsidP="00133CB2">
            <w:r w:rsidRPr="00F47EFB">
              <w:t>0.7 (-0.5 to 1.9)</w:t>
            </w:r>
          </w:p>
        </w:tc>
        <w:tc>
          <w:tcPr>
            <w:tcW w:w="0" w:type="auto"/>
            <w:tcBorders>
              <w:top w:val="nil"/>
              <w:left w:val="nil"/>
              <w:bottom w:val="single" w:sz="4" w:space="0" w:color="auto"/>
              <w:right w:val="single" w:sz="4" w:space="0" w:color="auto"/>
            </w:tcBorders>
            <w:shd w:val="clear" w:color="auto" w:fill="auto"/>
            <w:noWrap/>
            <w:vAlign w:val="bottom"/>
            <w:hideMark/>
          </w:tcPr>
          <w:p w14:paraId="576913FD" w14:textId="77777777" w:rsidR="00854147" w:rsidRPr="00F47EFB" w:rsidRDefault="00854147" w:rsidP="00133CB2">
            <w:r w:rsidRPr="00F47EFB">
              <w:t>-0.4 (-1.6 to 0.8)</w:t>
            </w:r>
          </w:p>
        </w:tc>
        <w:tc>
          <w:tcPr>
            <w:tcW w:w="0" w:type="auto"/>
            <w:tcBorders>
              <w:top w:val="nil"/>
              <w:left w:val="nil"/>
              <w:bottom w:val="single" w:sz="4" w:space="0" w:color="auto"/>
              <w:right w:val="single" w:sz="4" w:space="0" w:color="auto"/>
            </w:tcBorders>
            <w:shd w:val="clear" w:color="auto" w:fill="auto"/>
            <w:noWrap/>
            <w:vAlign w:val="bottom"/>
            <w:hideMark/>
          </w:tcPr>
          <w:p w14:paraId="7530AB7F" w14:textId="77777777" w:rsidR="00854147" w:rsidRPr="00F47EFB" w:rsidRDefault="00854147" w:rsidP="00133CB2">
            <w:r w:rsidRPr="00F47EFB">
              <w:t>0.8 (-0.3 to 1.9)</w:t>
            </w:r>
          </w:p>
        </w:tc>
      </w:tr>
      <w:tr w:rsidR="00854147" w:rsidRPr="00F47EFB" w14:paraId="2CDF4D8B"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1A8088" w14:textId="77777777" w:rsidR="00854147" w:rsidRPr="00F47EFB" w:rsidRDefault="00854147" w:rsidP="00133CB2">
            <w:r w:rsidRPr="00F47EFB">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02C1B362" w14:textId="77777777" w:rsidR="00854147" w:rsidRPr="00F47EFB" w:rsidRDefault="00854147" w:rsidP="00133CB2">
            <w:r w:rsidRPr="00F47EFB">
              <w:t>0.6 (-0.7 to 1.8)</w:t>
            </w:r>
          </w:p>
        </w:tc>
        <w:tc>
          <w:tcPr>
            <w:tcW w:w="0" w:type="auto"/>
            <w:tcBorders>
              <w:top w:val="nil"/>
              <w:left w:val="nil"/>
              <w:bottom w:val="single" w:sz="4" w:space="0" w:color="auto"/>
              <w:right w:val="single" w:sz="4" w:space="0" w:color="auto"/>
            </w:tcBorders>
            <w:shd w:val="clear" w:color="auto" w:fill="auto"/>
            <w:noWrap/>
            <w:vAlign w:val="bottom"/>
            <w:hideMark/>
          </w:tcPr>
          <w:p w14:paraId="5C0B5F23" w14:textId="77777777" w:rsidR="00854147" w:rsidRPr="00F47EFB" w:rsidRDefault="00854147" w:rsidP="00133CB2">
            <w:r w:rsidRPr="00F47EFB">
              <w:t>-0.4 (-1.7 to 0.9)</w:t>
            </w:r>
          </w:p>
        </w:tc>
        <w:tc>
          <w:tcPr>
            <w:tcW w:w="0" w:type="auto"/>
            <w:tcBorders>
              <w:top w:val="nil"/>
              <w:left w:val="nil"/>
              <w:bottom w:val="single" w:sz="4" w:space="0" w:color="auto"/>
              <w:right w:val="single" w:sz="4" w:space="0" w:color="auto"/>
            </w:tcBorders>
            <w:shd w:val="clear" w:color="auto" w:fill="auto"/>
            <w:noWrap/>
            <w:vAlign w:val="bottom"/>
            <w:hideMark/>
          </w:tcPr>
          <w:p w14:paraId="3B4DA5D2" w14:textId="77777777" w:rsidR="00854147" w:rsidRPr="00F47EFB" w:rsidRDefault="00854147" w:rsidP="00133CB2">
            <w:r w:rsidRPr="00F47EFB">
              <w:t>0.4 (-0.8 to 1.6)</w:t>
            </w:r>
          </w:p>
        </w:tc>
      </w:tr>
      <w:tr w:rsidR="00854147" w:rsidRPr="00F47EFB" w14:paraId="2E4DB604" w14:textId="77777777" w:rsidTr="00133CB2">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AEA8B0" w14:textId="77777777" w:rsidR="00854147" w:rsidRPr="00F47EFB" w:rsidRDefault="00854147" w:rsidP="00133CB2">
            <w:r w:rsidRPr="00F47EFB">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008A1D97" w14:textId="77777777" w:rsidR="00854147" w:rsidRPr="00F47EFB" w:rsidRDefault="00854147" w:rsidP="00133CB2">
            <w:r w:rsidRPr="00F47EFB">
              <w:t>-0.0 (-1.5 to 1.4)</w:t>
            </w:r>
          </w:p>
        </w:tc>
        <w:tc>
          <w:tcPr>
            <w:tcW w:w="0" w:type="auto"/>
            <w:tcBorders>
              <w:top w:val="nil"/>
              <w:left w:val="nil"/>
              <w:bottom w:val="single" w:sz="4" w:space="0" w:color="auto"/>
              <w:right w:val="single" w:sz="4" w:space="0" w:color="auto"/>
            </w:tcBorders>
            <w:shd w:val="clear" w:color="auto" w:fill="auto"/>
            <w:noWrap/>
            <w:vAlign w:val="bottom"/>
            <w:hideMark/>
          </w:tcPr>
          <w:p w14:paraId="4D9DDF6E" w14:textId="77777777" w:rsidR="00854147" w:rsidRPr="00F47EFB" w:rsidRDefault="00854147" w:rsidP="00133CB2">
            <w:r w:rsidRPr="00F47EFB">
              <w:t>-0.8 (-2.3 to 0.7)</w:t>
            </w:r>
          </w:p>
        </w:tc>
        <w:tc>
          <w:tcPr>
            <w:tcW w:w="0" w:type="auto"/>
            <w:tcBorders>
              <w:top w:val="nil"/>
              <w:left w:val="nil"/>
              <w:bottom w:val="single" w:sz="4" w:space="0" w:color="auto"/>
              <w:right w:val="single" w:sz="4" w:space="0" w:color="auto"/>
            </w:tcBorders>
            <w:shd w:val="clear" w:color="auto" w:fill="auto"/>
            <w:noWrap/>
            <w:vAlign w:val="bottom"/>
            <w:hideMark/>
          </w:tcPr>
          <w:p w14:paraId="3C9153EE" w14:textId="77777777" w:rsidR="00854147" w:rsidRPr="00F47EFB" w:rsidRDefault="00854147" w:rsidP="00133CB2">
            <w:r w:rsidRPr="00F47EFB">
              <w:t>0.1 (-1.3 to 1.4)</w:t>
            </w:r>
          </w:p>
        </w:tc>
      </w:tr>
    </w:tbl>
    <w:p w14:paraId="2B3512F5" w14:textId="77777777" w:rsidR="00854147" w:rsidRPr="00F47EFB" w:rsidRDefault="00854147">
      <w:pPr>
        <w:rPr>
          <w:b/>
          <w:bCs/>
        </w:rPr>
      </w:pPr>
    </w:p>
    <w:p w14:paraId="0F1ABB93" w14:textId="77777777" w:rsidR="00854147" w:rsidRPr="00F47EFB" w:rsidRDefault="00854147" w:rsidP="00854147"/>
    <w:p w14:paraId="5C549E39" w14:textId="77777777" w:rsidR="00854147" w:rsidRPr="00F47EFB" w:rsidRDefault="00854147" w:rsidP="00854147">
      <w:pPr>
        <w:rPr>
          <w:color w:val="000000" w:themeColor="text1"/>
          <w:sz w:val="20"/>
          <w:szCs w:val="20"/>
        </w:rPr>
      </w:pPr>
      <w:r w:rsidRPr="00F47EFB">
        <w:rPr>
          <w:color w:val="000000" w:themeColor="text1"/>
          <w:sz w:val="20"/>
          <w:szCs w:val="20"/>
        </w:rPr>
        <w:t>CI = confidence interval; ref = reference group.</w:t>
      </w:r>
      <w:r w:rsidRPr="00F47EFB">
        <w:rPr>
          <w:color w:val="000000" w:themeColor="text1"/>
          <w:sz w:val="20"/>
          <w:szCs w:val="20"/>
        </w:rPr>
        <w:tab/>
      </w:r>
      <w:r w:rsidRPr="00F47EFB">
        <w:rPr>
          <w:color w:val="000000" w:themeColor="text1"/>
          <w:sz w:val="20"/>
          <w:szCs w:val="20"/>
        </w:rPr>
        <w:tab/>
      </w:r>
      <w:r w:rsidRPr="00F47EFB">
        <w:rPr>
          <w:color w:val="000000" w:themeColor="text1"/>
          <w:sz w:val="20"/>
          <w:szCs w:val="20"/>
        </w:rPr>
        <w:tab/>
      </w:r>
    </w:p>
    <w:p w14:paraId="3546DC9B" w14:textId="77777777" w:rsidR="00854147" w:rsidRPr="00F47EFB" w:rsidRDefault="00854147" w:rsidP="00854147">
      <w:pPr>
        <w:rPr>
          <w:color w:val="000000" w:themeColor="text1"/>
          <w:sz w:val="20"/>
          <w:szCs w:val="20"/>
        </w:rPr>
      </w:pPr>
    </w:p>
    <w:p w14:paraId="7A89EF5C" w14:textId="77777777" w:rsidR="00854147" w:rsidRPr="00F47EFB" w:rsidRDefault="00854147" w:rsidP="00854147">
      <w:pPr>
        <w:rPr>
          <w:color w:val="000000" w:themeColor="text1"/>
          <w:sz w:val="20"/>
          <w:szCs w:val="20"/>
        </w:rPr>
      </w:pPr>
      <w:r w:rsidRPr="00F47EFB">
        <w:rPr>
          <w:color w:val="000000" w:themeColor="text1"/>
          <w:sz w:val="20"/>
          <w:szCs w:val="20"/>
        </w:rPr>
        <w:t xml:space="preserve">*p &lt; 0.05 for a statistical test of the difference between hospital types. Values in red are statistically significant differences that favor the reference group (always set as the </w:t>
      </w:r>
      <w:proofErr w:type="gramStart"/>
      <w:r w:rsidRPr="00F47EFB">
        <w:rPr>
          <w:color w:val="000000" w:themeColor="text1"/>
          <w:sz w:val="20"/>
          <w:szCs w:val="20"/>
        </w:rPr>
        <w:t>lower level</w:t>
      </w:r>
      <w:proofErr w:type="gramEnd"/>
      <w:r w:rsidRPr="00F47EFB">
        <w:rPr>
          <w:color w:val="000000" w:themeColor="text1"/>
          <w:sz w:val="20"/>
          <w:szCs w:val="20"/>
        </w:rPr>
        <w:t xml:space="preserve"> trauma or non-trauma hospital in a comparison); values in blue are statistically significant differences that favor the non-reference group (always set as the higher level trauma center in a comparison); values in black are not statistically significant.</w:t>
      </w:r>
      <w:r w:rsidRPr="00F47EFB">
        <w:rPr>
          <w:color w:val="000000" w:themeColor="text1"/>
          <w:sz w:val="20"/>
          <w:szCs w:val="20"/>
        </w:rPr>
        <w:tab/>
      </w:r>
      <w:r w:rsidRPr="00F47EFB">
        <w:rPr>
          <w:color w:val="000000" w:themeColor="text1"/>
          <w:sz w:val="20"/>
          <w:szCs w:val="20"/>
        </w:rPr>
        <w:tab/>
      </w:r>
      <w:r w:rsidRPr="00F47EFB">
        <w:rPr>
          <w:color w:val="000000" w:themeColor="text1"/>
          <w:sz w:val="20"/>
          <w:szCs w:val="20"/>
        </w:rPr>
        <w:tab/>
      </w:r>
    </w:p>
    <w:p w14:paraId="18B0A073" w14:textId="77777777" w:rsidR="00854147" w:rsidRPr="00F47EFB" w:rsidRDefault="00854147" w:rsidP="00854147">
      <w:pPr>
        <w:rPr>
          <w:color w:val="000000" w:themeColor="text1"/>
          <w:sz w:val="20"/>
          <w:szCs w:val="20"/>
        </w:rPr>
      </w:pPr>
    </w:p>
    <w:p w14:paraId="4B08115A" w14:textId="77777777" w:rsidR="00854147" w:rsidRPr="00F47EFB" w:rsidRDefault="00854147" w:rsidP="00854147">
      <w:pPr>
        <w:rPr>
          <w:color w:val="000000" w:themeColor="text1"/>
          <w:sz w:val="20"/>
          <w:szCs w:val="20"/>
        </w:rPr>
      </w:pPr>
      <w:r w:rsidRPr="00F47EFB">
        <w:rPr>
          <w:color w:val="000000" w:themeColor="text1"/>
          <w:sz w:val="20"/>
          <w:szCs w:val="20"/>
        </w:rPr>
        <w:t>Low volume hospitals are defined as those who served less than 91 Medicare beneficiaries with major trauma per year.</w:t>
      </w:r>
    </w:p>
    <w:p w14:paraId="0F8E7EAB" w14:textId="77777777" w:rsidR="00854147" w:rsidRPr="00F47EFB" w:rsidRDefault="00854147" w:rsidP="00854147">
      <w:pPr>
        <w:rPr>
          <w:color w:val="000000" w:themeColor="text1"/>
          <w:sz w:val="20"/>
          <w:szCs w:val="20"/>
        </w:rPr>
      </w:pPr>
    </w:p>
    <w:p w14:paraId="689E18D8" w14:textId="77777777" w:rsidR="00854147" w:rsidRPr="00F47EFB" w:rsidRDefault="00854147" w:rsidP="00854147">
      <w:pPr>
        <w:rPr>
          <w:color w:val="000000" w:themeColor="text1"/>
          <w:sz w:val="20"/>
          <w:szCs w:val="20"/>
        </w:rPr>
      </w:pPr>
      <w:r w:rsidRPr="00F47EFB">
        <w:rPr>
          <w:color w:val="000000" w:themeColor="text1"/>
          <w:sz w:val="20"/>
          <w:szCs w:val="20"/>
        </w:rPr>
        <w:t>Estimates are adjusted by propensity score-based overlap weights. The propensity score model included patient-level demographic characteristics (age, race/ethnicity, sex, and dual-eligibility for Medicare and Medicaid), injury severity (NISS, ISS, pints of furnished blood, and the max AIS score for each body region, and the max overall AIS score), comorbid conditions (comorbidity score and indicators for 29 chronic conditions), claims-based frailty index, and county-level demographic and health characteristics (metropolitan vs micropolitan area, natural log of median household income, proportion below federal poverty line, proportion female, proportion above 65y, proportion with ≥4y of college, proportion of physicians who are general practitioners, and proportion of hospitals with a medical school affiliation), and state and year fixed effects. In the subgroup who took an emergency ambulance ride, we additionally adjusted for miles, ambulance type (advance or basic life support), and pickup/drop-off location types.</w:t>
      </w:r>
      <w:r w:rsidRPr="00F47EFB">
        <w:rPr>
          <w:color w:val="000000" w:themeColor="text1"/>
          <w:sz w:val="20"/>
          <w:szCs w:val="20"/>
        </w:rPr>
        <w:tab/>
      </w:r>
    </w:p>
    <w:p w14:paraId="142C158D" w14:textId="77777777" w:rsidR="00854147" w:rsidRPr="00F47EFB" w:rsidRDefault="00854147" w:rsidP="00854147">
      <w:pPr>
        <w:rPr>
          <w:color w:val="000000" w:themeColor="text1"/>
          <w:sz w:val="20"/>
          <w:szCs w:val="20"/>
        </w:rPr>
      </w:pPr>
      <w:r w:rsidRPr="00F47EFB">
        <w:rPr>
          <w:color w:val="000000" w:themeColor="text1"/>
          <w:sz w:val="20"/>
          <w:szCs w:val="20"/>
        </w:rPr>
        <w:tab/>
      </w:r>
    </w:p>
    <w:p w14:paraId="7A437818" w14:textId="77777777" w:rsidR="00854147" w:rsidRPr="00F47EFB" w:rsidRDefault="00854147" w:rsidP="00854147">
      <w:pPr>
        <w:rPr>
          <w:color w:val="FF0000"/>
          <w:sz w:val="20"/>
          <w:szCs w:val="20"/>
        </w:rPr>
      </w:pPr>
      <w:r w:rsidRPr="00F47EFB">
        <w:rPr>
          <w:color w:val="000000" w:themeColor="text1"/>
          <w:sz w:val="20"/>
          <w:szCs w:val="20"/>
        </w:rPr>
        <w:t>Sample sizes are as follows: All injuries (level 1: 151,690, level 2: 152,840, non-trauma: 251,543); Falls (level 1: 100,831, level 2: 113,415, non-trauma: 199,148); Motor vehicle crashes (level 1: 17,542, level 2: 11,160, non-trauma: 4,655); Firearm injuries (level 1: 785, level 2: 470; non-trauma: 13); Ambulance-transported: (level 1: 12,712, level 2: 13,554, non-trauma: 19,962).</w:t>
      </w:r>
      <w:r w:rsidRPr="00F47EFB">
        <w:rPr>
          <w:color w:val="FF0000"/>
          <w:sz w:val="20"/>
          <w:szCs w:val="20"/>
        </w:rPr>
        <w:tab/>
      </w:r>
    </w:p>
    <w:p w14:paraId="39803C7E" w14:textId="77777777" w:rsidR="00854147" w:rsidRPr="00F47EFB" w:rsidRDefault="00854147">
      <w:pPr>
        <w:rPr>
          <w:b/>
          <w:bCs/>
        </w:rPr>
      </w:pPr>
    </w:p>
    <w:p w14:paraId="5B49D338" w14:textId="77777777" w:rsidR="00854147" w:rsidRPr="00F47EFB" w:rsidRDefault="00854147">
      <w:pPr>
        <w:rPr>
          <w:b/>
          <w:bCs/>
        </w:rPr>
      </w:pPr>
    </w:p>
    <w:p w14:paraId="2E41EE71" w14:textId="21EF2639" w:rsidR="00A1749E" w:rsidRPr="00F47EFB" w:rsidRDefault="00A1749E" w:rsidP="00A1749E">
      <w:pPr>
        <w:rPr>
          <w:b/>
          <w:bCs/>
        </w:rPr>
      </w:pPr>
      <w:r w:rsidRPr="00F47EFB">
        <w:rPr>
          <w:b/>
          <w:bCs/>
        </w:rPr>
        <w:lastRenderedPageBreak/>
        <w:t xml:space="preserve">Appendix table </w:t>
      </w:r>
      <w:r w:rsidR="0045298B" w:rsidRPr="00F47EFB">
        <w:rPr>
          <w:b/>
          <w:bCs/>
        </w:rPr>
        <w:t>2</w:t>
      </w:r>
      <w:r w:rsidR="00EC5DEA" w:rsidRPr="00F47EFB">
        <w:rPr>
          <w:b/>
          <w:bCs/>
        </w:rPr>
        <w:t>1</w:t>
      </w:r>
      <w:r w:rsidR="00DE743F" w:rsidRPr="00F47EFB">
        <w:rPr>
          <w:b/>
          <w:bCs/>
        </w:rPr>
        <w:t>.</w:t>
      </w:r>
      <w:r w:rsidRPr="00F47EFB">
        <w:rPr>
          <w:b/>
          <w:bCs/>
        </w:rPr>
        <w:t xml:space="preserve"> Number of low volume hospitals dropped within each year, by hospital types</w:t>
      </w:r>
    </w:p>
    <w:p w14:paraId="05979E8B" w14:textId="641DC2BB" w:rsidR="00A1749E" w:rsidRPr="00F47EFB" w:rsidRDefault="00A1749E" w:rsidP="00A1749E">
      <w:pPr>
        <w:rPr>
          <w:b/>
          <w:bCs/>
        </w:rPr>
      </w:pPr>
    </w:p>
    <w:tbl>
      <w:tblPr>
        <w:tblW w:w="9672" w:type="dxa"/>
        <w:tblLook w:val="04A0" w:firstRow="1" w:lastRow="0" w:firstColumn="1" w:lastColumn="0" w:noHBand="0" w:noVBand="1"/>
      </w:tblPr>
      <w:tblGrid>
        <w:gridCol w:w="703"/>
        <w:gridCol w:w="1649"/>
        <w:gridCol w:w="3460"/>
        <w:gridCol w:w="3860"/>
      </w:tblGrid>
      <w:tr w:rsidR="00854147" w:rsidRPr="00F47EFB" w14:paraId="4B5D4321" w14:textId="77777777" w:rsidTr="00133CB2">
        <w:trPr>
          <w:trHeight w:val="32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AB32C" w14:textId="77777777" w:rsidR="00854147" w:rsidRPr="00F47EFB" w:rsidRDefault="00854147" w:rsidP="00133CB2">
            <w:pPr>
              <w:rPr>
                <w:color w:val="000000"/>
              </w:rPr>
            </w:pPr>
            <w:r w:rsidRPr="00F47EFB">
              <w:rPr>
                <w:color w:val="000000"/>
              </w:rPr>
              <w:t>Year</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22C86E43" w14:textId="77777777" w:rsidR="00854147" w:rsidRPr="00F47EFB" w:rsidRDefault="00854147" w:rsidP="00133CB2">
            <w:pPr>
              <w:rPr>
                <w:color w:val="000000"/>
              </w:rPr>
            </w:pPr>
            <w:r w:rsidRPr="00F47EFB">
              <w:rPr>
                <w:color w:val="000000"/>
              </w:rPr>
              <w:t>Hospital level</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7E3ABA8E" w14:textId="77777777" w:rsidR="00854147" w:rsidRPr="00F47EFB" w:rsidRDefault="00854147" w:rsidP="00133CB2">
            <w:pPr>
              <w:rPr>
                <w:color w:val="000000"/>
              </w:rPr>
            </w:pPr>
            <w:r w:rsidRPr="00F47EFB">
              <w:rPr>
                <w:color w:val="000000"/>
              </w:rPr>
              <w:t>Number of hospitals dropped (% of all hospitals)</w:t>
            </w:r>
          </w:p>
        </w:tc>
        <w:tc>
          <w:tcPr>
            <w:tcW w:w="3860" w:type="dxa"/>
            <w:tcBorders>
              <w:top w:val="single" w:sz="4" w:space="0" w:color="auto"/>
              <w:left w:val="nil"/>
              <w:bottom w:val="single" w:sz="4" w:space="0" w:color="auto"/>
              <w:right w:val="single" w:sz="4" w:space="0" w:color="auto"/>
            </w:tcBorders>
            <w:shd w:val="clear" w:color="auto" w:fill="auto"/>
            <w:noWrap/>
            <w:vAlign w:val="bottom"/>
            <w:hideMark/>
          </w:tcPr>
          <w:p w14:paraId="2E13DEF6" w14:textId="77777777" w:rsidR="00854147" w:rsidRPr="00F47EFB" w:rsidRDefault="00854147" w:rsidP="00133CB2">
            <w:pPr>
              <w:rPr>
                <w:color w:val="000000"/>
              </w:rPr>
            </w:pPr>
            <w:r w:rsidRPr="00F47EFB">
              <w:rPr>
                <w:color w:val="000000"/>
              </w:rPr>
              <w:t>Number of claims dropped (% of all major trauma claims)</w:t>
            </w:r>
          </w:p>
        </w:tc>
      </w:tr>
      <w:tr w:rsidR="00854147" w:rsidRPr="00F47EFB" w14:paraId="174137A2"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53E538EE" w14:textId="77777777" w:rsidR="00854147" w:rsidRPr="00F47EFB" w:rsidRDefault="00854147" w:rsidP="00133CB2">
            <w:pPr>
              <w:jc w:val="right"/>
              <w:rPr>
                <w:color w:val="000000"/>
              </w:rPr>
            </w:pPr>
            <w:r w:rsidRPr="00F47EFB">
              <w:rPr>
                <w:color w:val="000000"/>
              </w:rPr>
              <w:t>2012</w:t>
            </w:r>
          </w:p>
        </w:tc>
        <w:tc>
          <w:tcPr>
            <w:tcW w:w="1649" w:type="dxa"/>
            <w:tcBorders>
              <w:top w:val="nil"/>
              <w:left w:val="nil"/>
              <w:bottom w:val="single" w:sz="4" w:space="0" w:color="auto"/>
              <w:right w:val="single" w:sz="4" w:space="0" w:color="auto"/>
            </w:tcBorders>
            <w:shd w:val="clear" w:color="auto" w:fill="auto"/>
            <w:noWrap/>
            <w:vAlign w:val="bottom"/>
            <w:hideMark/>
          </w:tcPr>
          <w:p w14:paraId="1BC5EA8A" w14:textId="77777777" w:rsidR="00854147" w:rsidRPr="00F47EFB" w:rsidRDefault="00854147" w:rsidP="00133CB2">
            <w:pPr>
              <w:rPr>
                <w:color w:val="000000"/>
              </w:rPr>
            </w:pPr>
            <w:r w:rsidRPr="00F47EFB">
              <w:rPr>
                <w:color w:val="000000"/>
              </w:rPr>
              <w:t>Level 1</w:t>
            </w:r>
          </w:p>
        </w:tc>
        <w:tc>
          <w:tcPr>
            <w:tcW w:w="3460" w:type="dxa"/>
            <w:tcBorders>
              <w:top w:val="nil"/>
              <w:left w:val="nil"/>
              <w:bottom w:val="single" w:sz="4" w:space="0" w:color="auto"/>
              <w:right w:val="single" w:sz="4" w:space="0" w:color="auto"/>
            </w:tcBorders>
            <w:shd w:val="clear" w:color="auto" w:fill="auto"/>
            <w:noWrap/>
            <w:vAlign w:val="bottom"/>
            <w:hideMark/>
          </w:tcPr>
          <w:p w14:paraId="12C36F13" w14:textId="77777777" w:rsidR="00854147" w:rsidRPr="00F47EFB" w:rsidRDefault="00854147" w:rsidP="00133CB2">
            <w:pPr>
              <w:rPr>
                <w:color w:val="000000"/>
              </w:rPr>
            </w:pPr>
            <w:r w:rsidRPr="00F47EFB">
              <w:rPr>
                <w:color w:val="000000"/>
              </w:rPr>
              <w:t>66 (34%)</w:t>
            </w:r>
          </w:p>
        </w:tc>
        <w:tc>
          <w:tcPr>
            <w:tcW w:w="3860" w:type="dxa"/>
            <w:tcBorders>
              <w:top w:val="nil"/>
              <w:left w:val="nil"/>
              <w:bottom w:val="single" w:sz="4" w:space="0" w:color="auto"/>
              <w:right w:val="single" w:sz="4" w:space="0" w:color="auto"/>
            </w:tcBorders>
            <w:shd w:val="clear" w:color="auto" w:fill="auto"/>
            <w:noWrap/>
            <w:vAlign w:val="bottom"/>
            <w:hideMark/>
          </w:tcPr>
          <w:p w14:paraId="6E88F58E" w14:textId="77777777" w:rsidR="00854147" w:rsidRPr="00F47EFB" w:rsidRDefault="00854147" w:rsidP="00133CB2">
            <w:pPr>
              <w:rPr>
                <w:color w:val="000000"/>
              </w:rPr>
            </w:pPr>
            <w:r w:rsidRPr="00F47EFB">
              <w:rPr>
                <w:color w:val="000000"/>
              </w:rPr>
              <w:t>3705 (15%)</w:t>
            </w:r>
          </w:p>
        </w:tc>
      </w:tr>
      <w:tr w:rsidR="00854147" w:rsidRPr="00F47EFB" w14:paraId="6354852C"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BFFFCD2"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6692DC41" w14:textId="77777777" w:rsidR="00854147" w:rsidRPr="00F47EFB" w:rsidRDefault="00854147" w:rsidP="00133CB2">
            <w:pPr>
              <w:rPr>
                <w:color w:val="000000"/>
              </w:rPr>
            </w:pPr>
            <w:r w:rsidRPr="00F47EFB">
              <w:rPr>
                <w:color w:val="000000"/>
              </w:rPr>
              <w:t>Level 2</w:t>
            </w:r>
          </w:p>
        </w:tc>
        <w:tc>
          <w:tcPr>
            <w:tcW w:w="3460" w:type="dxa"/>
            <w:tcBorders>
              <w:top w:val="nil"/>
              <w:left w:val="nil"/>
              <w:bottom w:val="single" w:sz="4" w:space="0" w:color="auto"/>
              <w:right w:val="single" w:sz="4" w:space="0" w:color="auto"/>
            </w:tcBorders>
            <w:shd w:val="clear" w:color="auto" w:fill="auto"/>
            <w:noWrap/>
            <w:vAlign w:val="bottom"/>
            <w:hideMark/>
          </w:tcPr>
          <w:p w14:paraId="2B188CE5" w14:textId="77777777" w:rsidR="00854147" w:rsidRPr="00F47EFB" w:rsidRDefault="00854147" w:rsidP="00133CB2">
            <w:pPr>
              <w:rPr>
                <w:color w:val="000000"/>
              </w:rPr>
            </w:pPr>
            <w:r w:rsidRPr="00F47EFB">
              <w:rPr>
                <w:color w:val="000000"/>
              </w:rPr>
              <w:t>172 (62%)</w:t>
            </w:r>
          </w:p>
        </w:tc>
        <w:tc>
          <w:tcPr>
            <w:tcW w:w="3860" w:type="dxa"/>
            <w:tcBorders>
              <w:top w:val="nil"/>
              <w:left w:val="nil"/>
              <w:bottom w:val="single" w:sz="4" w:space="0" w:color="auto"/>
              <w:right w:val="single" w:sz="4" w:space="0" w:color="auto"/>
            </w:tcBorders>
            <w:shd w:val="clear" w:color="auto" w:fill="auto"/>
            <w:noWrap/>
            <w:vAlign w:val="bottom"/>
            <w:hideMark/>
          </w:tcPr>
          <w:p w14:paraId="67E1FA84" w14:textId="77777777" w:rsidR="00854147" w:rsidRPr="00F47EFB" w:rsidRDefault="00854147" w:rsidP="00133CB2">
            <w:pPr>
              <w:rPr>
                <w:color w:val="000000"/>
              </w:rPr>
            </w:pPr>
            <w:r w:rsidRPr="00F47EFB">
              <w:rPr>
                <w:color w:val="000000"/>
              </w:rPr>
              <w:t>8029 (35%)</w:t>
            </w:r>
          </w:p>
        </w:tc>
      </w:tr>
      <w:tr w:rsidR="00854147" w:rsidRPr="00F47EFB" w14:paraId="333ADE3C"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C85E66A"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77E54CE4" w14:textId="77777777" w:rsidR="00854147" w:rsidRPr="00F47EFB" w:rsidRDefault="00854147" w:rsidP="00133CB2">
            <w:pPr>
              <w:rPr>
                <w:color w:val="000000"/>
              </w:rPr>
            </w:pPr>
            <w:r w:rsidRPr="00F47EFB">
              <w:rPr>
                <w:color w:val="000000"/>
              </w:rPr>
              <w:t>Non-trauma</w:t>
            </w:r>
          </w:p>
        </w:tc>
        <w:tc>
          <w:tcPr>
            <w:tcW w:w="3460" w:type="dxa"/>
            <w:tcBorders>
              <w:top w:val="nil"/>
              <w:left w:val="nil"/>
              <w:bottom w:val="single" w:sz="4" w:space="0" w:color="auto"/>
              <w:right w:val="single" w:sz="4" w:space="0" w:color="auto"/>
            </w:tcBorders>
            <w:shd w:val="clear" w:color="auto" w:fill="auto"/>
            <w:noWrap/>
            <w:vAlign w:val="bottom"/>
            <w:hideMark/>
          </w:tcPr>
          <w:p w14:paraId="32C3C59C" w14:textId="77777777" w:rsidR="00854147" w:rsidRPr="00F47EFB" w:rsidRDefault="00854147" w:rsidP="00133CB2">
            <w:pPr>
              <w:rPr>
                <w:color w:val="000000"/>
              </w:rPr>
            </w:pPr>
            <w:r w:rsidRPr="00F47EFB">
              <w:rPr>
                <w:color w:val="000000"/>
              </w:rPr>
              <w:t>1662 (93%)</w:t>
            </w:r>
          </w:p>
        </w:tc>
        <w:tc>
          <w:tcPr>
            <w:tcW w:w="3860" w:type="dxa"/>
            <w:tcBorders>
              <w:top w:val="nil"/>
              <w:left w:val="nil"/>
              <w:bottom w:val="single" w:sz="4" w:space="0" w:color="auto"/>
              <w:right w:val="single" w:sz="4" w:space="0" w:color="auto"/>
            </w:tcBorders>
            <w:shd w:val="clear" w:color="auto" w:fill="auto"/>
            <w:noWrap/>
            <w:vAlign w:val="bottom"/>
            <w:hideMark/>
          </w:tcPr>
          <w:p w14:paraId="1B80B20A" w14:textId="77777777" w:rsidR="00854147" w:rsidRPr="00F47EFB" w:rsidRDefault="00854147" w:rsidP="00133CB2">
            <w:pPr>
              <w:rPr>
                <w:color w:val="000000"/>
              </w:rPr>
            </w:pPr>
            <w:r w:rsidRPr="00F47EFB">
              <w:rPr>
                <w:color w:val="000000"/>
              </w:rPr>
              <w:t>32506 (73%)</w:t>
            </w:r>
          </w:p>
        </w:tc>
      </w:tr>
      <w:tr w:rsidR="00854147" w:rsidRPr="00F47EFB" w14:paraId="28440365"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746C6AE7" w14:textId="77777777" w:rsidR="00854147" w:rsidRPr="00F47EFB" w:rsidRDefault="00854147" w:rsidP="00133CB2">
            <w:pPr>
              <w:jc w:val="right"/>
              <w:rPr>
                <w:color w:val="000000"/>
              </w:rPr>
            </w:pPr>
            <w:r w:rsidRPr="00F47EFB">
              <w:rPr>
                <w:color w:val="000000"/>
              </w:rPr>
              <w:t>2013</w:t>
            </w:r>
          </w:p>
        </w:tc>
        <w:tc>
          <w:tcPr>
            <w:tcW w:w="1649" w:type="dxa"/>
            <w:tcBorders>
              <w:top w:val="nil"/>
              <w:left w:val="nil"/>
              <w:bottom w:val="single" w:sz="4" w:space="0" w:color="auto"/>
              <w:right w:val="single" w:sz="4" w:space="0" w:color="auto"/>
            </w:tcBorders>
            <w:shd w:val="clear" w:color="auto" w:fill="auto"/>
            <w:noWrap/>
            <w:vAlign w:val="bottom"/>
            <w:hideMark/>
          </w:tcPr>
          <w:p w14:paraId="7E4E0837" w14:textId="77777777" w:rsidR="00854147" w:rsidRPr="00F47EFB" w:rsidRDefault="00854147" w:rsidP="00133CB2">
            <w:pPr>
              <w:rPr>
                <w:color w:val="000000"/>
              </w:rPr>
            </w:pPr>
            <w:r w:rsidRPr="00F47EFB">
              <w:rPr>
                <w:color w:val="000000"/>
              </w:rPr>
              <w:t>Level 1</w:t>
            </w:r>
          </w:p>
        </w:tc>
        <w:tc>
          <w:tcPr>
            <w:tcW w:w="3460" w:type="dxa"/>
            <w:tcBorders>
              <w:top w:val="nil"/>
              <w:left w:val="nil"/>
              <w:bottom w:val="single" w:sz="4" w:space="0" w:color="auto"/>
              <w:right w:val="single" w:sz="4" w:space="0" w:color="auto"/>
            </w:tcBorders>
            <w:shd w:val="clear" w:color="auto" w:fill="auto"/>
            <w:noWrap/>
            <w:vAlign w:val="bottom"/>
            <w:hideMark/>
          </w:tcPr>
          <w:p w14:paraId="129E2031" w14:textId="77777777" w:rsidR="00854147" w:rsidRPr="00F47EFB" w:rsidRDefault="00854147" w:rsidP="00133CB2">
            <w:pPr>
              <w:rPr>
                <w:color w:val="000000"/>
              </w:rPr>
            </w:pPr>
            <w:r w:rsidRPr="00F47EFB">
              <w:rPr>
                <w:color w:val="000000"/>
              </w:rPr>
              <w:t>71 (36%)</w:t>
            </w:r>
          </w:p>
        </w:tc>
        <w:tc>
          <w:tcPr>
            <w:tcW w:w="3860" w:type="dxa"/>
            <w:tcBorders>
              <w:top w:val="nil"/>
              <w:left w:val="nil"/>
              <w:bottom w:val="single" w:sz="4" w:space="0" w:color="auto"/>
              <w:right w:val="single" w:sz="4" w:space="0" w:color="auto"/>
            </w:tcBorders>
            <w:shd w:val="clear" w:color="auto" w:fill="auto"/>
            <w:noWrap/>
            <w:vAlign w:val="bottom"/>
            <w:hideMark/>
          </w:tcPr>
          <w:p w14:paraId="5745B52A" w14:textId="77777777" w:rsidR="00854147" w:rsidRPr="00F47EFB" w:rsidRDefault="00854147" w:rsidP="00133CB2">
            <w:pPr>
              <w:rPr>
                <w:color w:val="000000"/>
              </w:rPr>
            </w:pPr>
            <w:r w:rsidRPr="00F47EFB">
              <w:rPr>
                <w:color w:val="000000"/>
              </w:rPr>
              <w:t>3879 (15%)</w:t>
            </w:r>
          </w:p>
        </w:tc>
      </w:tr>
      <w:tr w:rsidR="00854147" w:rsidRPr="00F47EFB" w14:paraId="53608691"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54430C30"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2B3766C1" w14:textId="77777777" w:rsidR="00854147" w:rsidRPr="00F47EFB" w:rsidRDefault="00854147" w:rsidP="00133CB2">
            <w:pPr>
              <w:rPr>
                <w:color w:val="000000"/>
              </w:rPr>
            </w:pPr>
            <w:r w:rsidRPr="00F47EFB">
              <w:rPr>
                <w:color w:val="000000"/>
              </w:rPr>
              <w:t>Level 2</w:t>
            </w:r>
          </w:p>
        </w:tc>
        <w:tc>
          <w:tcPr>
            <w:tcW w:w="3460" w:type="dxa"/>
            <w:tcBorders>
              <w:top w:val="nil"/>
              <w:left w:val="nil"/>
              <w:bottom w:val="single" w:sz="4" w:space="0" w:color="auto"/>
              <w:right w:val="single" w:sz="4" w:space="0" w:color="auto"/>
            </w:tcBorders>
            <w:shd w:val="clear" w:color="auto" w:fill="auto"/>
            <w:noWrap/>
            <w:vAlign w:val="bottom"/>
            <w:hideMark/>
          </w:tcPr>
          <w:p w14:paraId="076DC160" w14:textId="77777777" w:rsidR="00854147" w:rsidRPr="00F47EFB" w:rsidRDefault="00854147" w:rsidP="00133CB2">
            <w:pPr>
              <w:rPr>
                <w:color w:val="000000"/>
              </w:rPr>
            </w:pPr>
            <w:r w:rsidRPr="00F47EFB">
              <w:rPr>
                <w:color w:val="000000"/>
              </w:rPr>
              <w:t>166 (58%)</w:t>
            </w:r>
          </w:p>
        </w:tc>
        <w:tc>
          <w:tcPr>
            <w:tcW w:w="3860" w:type="dxa"/>
            <w:tcBorders>
              <w:top w:val="nil"/>
              <w:left w:val="nil"/>
              <w:bottom w:val="single" w:sz="4" w:space="0" w:color="auto"/>
              <w:right w:val="single" w:sz="4" w:space="0" w:color="auto"/>
            </w:tcBorders>
            <w:shd w:val="clear" w:color="auto" w:fill="auto"/>
            <w:noWrap/>
            <w:vAlign w:val="bottom"/>
            <w:hideMark/>
          </w:tcPr>
          <w:p w14:paraId="18A02963" w14:textId="77777777" w:rsidR="00854147" w:rsidRPr="00F47EFB" w:rsidRDefault="00854147" w:rsidP="00133CB2">
            <w:pPr>
              <w:rPr>
                <w:color w:val="000000"/>
              </w:rPr>
            </w:pPr>
            <w:r w:rsidRPr="00F47EFB">
              <w:rPr>
                <w:color w:val="000000"/>
              </w:rPr>
              <w:t>7934 (31%)</w:t>
            </w:r>
          </w:p>
        </w:tc>
      </w:tr>
      <w:tr w:rsidR="00854147" w:rsidRPr="00F47EFB" w14:paraId="312B577E"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9174D15"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4DF4E164" w14:textId="77777777" w:rsidR="00854147" w:rsidRPr="00F47EFB" w:rsidRDefault="00854147" w:rsidP="00133CB2">
            <w:pPr>
              <w:rPr>
                <w:color w:val="000000"/>
              </w:rPr>
            </w:pPr>
            <w:r w:rsidRPr="00F47EFB">
              <w:rPr>
                <w:color w:val="000000"/>
              </w:rPr>
              <w:t>Non-trauma</w:t>
            </w:r>
          </w:p>
        </w:tc>
        <w:tc>
          <w:tcPr>
            <w:tcW w:w="3460" w:type="dxa"/>
            <w:tcBorders>
              <w:top w:val="nil"/>
              <w:left w:val="nil"/>
              <w:bottom w:val="single" w:sz="4" w:space="0" w:color="auto"/>
              <w:right w:val="single" w:sz="4" w:space="0" w:color="auto"/>
            </w:tcBorders>
            <w:shd w:val="clear" w:color="auto" w:fill="auto"/>
            <w:noWrap/>
            <w:vAlign w:val="bottom"/>
            <w:hideMark/>
          </w:tcPr>
          <w:p w14:paraId="46778D19" w14:textId="77777777" w:rsidR="00854147" w:rsidRPr="00F47EFB" w:rsidRDefault="00854147" w:rsidP="00133CB2">
            <w:pPr>
              <w:rPr>
                <w:color w:val="000000"/>
              </w:rPr>
            </w:pPr>
            <w:r w:rsidRPr="00F47EFB">
              <w:rPr>
                <w:color w:val="000000"/>
              </w:rPr>
              <w:t>1630 (94%)</w:t>
            </w:r>
          </w:p>
        </w:tc>
        <w:tc>
          <w:tcPr>
            <w:tcW w:w="3860" w:type="dxa"/>
            <w:tcBorders>
              <w:top w:val="nil"/>
              <w:left w:val="nil"/>
              <w:bottom w:val="single" w:sz="4" w:space="0" w:color="auto"/>
              <w:right w:val="single" w:sz="4" w:space="0" w:color="auto"/>
            </w:tcBorders>
            <w:shd w:val="clear" w:color="auto" w:fill="auto"/>
            <w:noWrap/>
            <w:vAlign w:val="bottom"/>
            <w:hideMark/>
          </w:tcPr>
          <w:p w14:paraId="736CD4C4" w14:textId="77777777" w:rsidR="00854147" w:rsidRPr="00F47EFB" w:rsidRDefault="00854147" w:rsidP="00133CB2">
            <w:pPr>
              <w:rPr>
                <w:color w:val="000000"/>
              </w:rPr>
            </w:pPr>
            <w:r w:rsidRPr="00F47EFB">
              <w:rPr>
                <w:color w:val="000000"/>
              </w:rPr>
              <w:t>31739 (70%)</w:t>
            </w:r>
          </w:p>
        </w:tc>
      </w:tr>
      <w:tr w:rsidR="00854147" w:rsidRPr="00F47EFB" w14:paraId="40B3CE29"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6C85304" w14:textId="77777777" w:rsidR="00854147" w:rsidRPr="00F47EFB" w:rsidRDefault="00854147" w:rsidP="00133CB2">
            <w:pPr>
              <w:jc w:val="right"/>
              <w:rPr>
                <w:color w:val="000000"/>
              </w:rPr>
            </w:pPr>
            <w:r w:rsidRPr="00F47EFB">
              <w:rPr>
                <w:color w:val="000000"/>
              </w:rPr>
              <w:t>2014</w:t>
            </w:r>
          </w:p>
        </w:tc>
        <w:tc>
          <w:tcPr>
            <w:tcW w:w="1649" w:type="dxa"/>
            <w:tcBorders>
              <w:top w:val="nil"/>
              <w:left w:val="nil"/>
              <w:bottom w:val="single" w:sz="4" w:space="0" w:color="auto"/>
              <w:right w:val="single" w:sz="4" w:space="0" w:color="auto"/>
            </w:tcBorders>
            <w:shd w:val="clear" w:color="auto" w:fill="auto"/>
            <w:noWrap/>
            <w:vAlign w:val="bottom"/>
            <w:hideMark/>
          </w:tcPr>
          <w:p w14:paraId="2E259CEB" w14:textId="77777777" w:rsidR="00854147" w:rsidRPr="00F47EFB" w:rsidRDefault="00854147" w:rsidP="00133CB2">
            <w:pPr>
              <w:rPr>
                <w:color w:val="000000"/>
              </w:rPr>
            </w:pPr>
            <w:r w:rsidRPr="00F47EFB">
              <w:rPr>
                <w:color w:val="000000"/>
              </w:rPr>
              <w:t>Level 1</w:t>
            </w:r>
          </w:p>
        </w:tc>
        <w:tc>
          <w:tcPr>
            <w:tcW w:w="3460" w:type="dxa"/>
            <w:tcBorders>
              <w:top w:val="nil"/>
              <w:left w:val="nil"/>
              <w:bottom w:val="single" w:sz="4" w:space="0" w:color="auto"/>
              <w:right w:val="single" w:sz="4" w:space="0" w:color="auto"/>
            </w:tcBorders>
            <w:shd w:val="clear" w:color="auto" w:fill="auto"/>
            <w:noWrap/>
            <w:vAlign w:val="bottom"/>
            <w:hideMark/>
          </w:tcPr>
          <w:p w14:paraId="74019C64" w14:textId="77777777" w:rsidR="00854147" w:rsidRPr="00F47EFB" w:rsidRDefault="00854147" w:rsidP="00133CB2">
            <w:pPr>
              <w:rPr>
                <w:color w:val="000000"/>
              </w:rPr>
            </w:pPr>
            <w:r w:rsidRPr="00F47EFB">
              <w:rPr>
                <w:color w:val="000000"/>
              </w:rPr>
              <w:t>56 (29%)</w:t>
            </w:r>
          </w:p>
        </w:tc>
        <w:tc>
          <w:tcPr>
            <w:tcW w:w="3860" w:type="dxa"/>
            <w:tcBorders>
              <w:top w:val="nil"/>
              <w:left w:val="nil"/>
              <w:bottom w:val="single" w:sz="4" w:space="0" w:color="auto"/>
              <w:right w:val="single" w:sz="4" w:space="0" w:color="auto"/>
            </w:tcBorders>
            <w:shd w:val="clear" w:color="auto" w:fill="auto"/>
            <w:noWrap/>
            <w:vAlign w:val="bottom"/>
            <w:hideMark/>
          </w:tcPr>
          <w:p w14:paraId="7CD98AEE" w14:textId="77777777" w:rsidR="00854147" w:rsidRPr="00F47EFB" w:rsidRDefault="00854147" w:rsidP="00133CB2">
            <w:pPr>
              <w:rPr>
                <w:color w:val="000000"/>
              </w:rPr>
            </w:pPr>
            <w:r w:rsidRPr="00F47EFB">
              <w:rPr>
                <w:color w:val="000000"/>
              </w:rPr>
              <w:t>3124 (11%)</w:t>
            </w:r>
          </w:p>
        </w:tc>
      </w:tr>
      <w:tr w:rsidR="00854147" w:rsidRPr="00F47EFB" w14:paraId="424757E3"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CF8E4EB"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0372E60A" w14:textId="77777777" w:rsidR="00854147" w:rsidRPr="00F47EFB" w:rsidRDefault="00854147" w:rsidP="00133CB2">
            <w:pPr>
              <w:rPr>
                <w:color w:val="000000"/>
              </w:rPr>
            </w:pPr>
            <w:r w:rsidRPr="00F47EFB">
              <w:rPr>
                <w:color w:val="000000"/>
              </w:rPr>
              <w:t>Level 2</w:t>
            </w:r>
          </w:p>
        </w:tc>
        <w:tc>
          <w:tcPr>
            <w:tcW w:w="3460" w:type="dxa"/>
            <w:tcBorders>
              <w:top w:val="nil"/>
              <w:left w:val="nil"/>
              <w:bottom w:val="single" w:sz="4" w:space="0" w:color="auto"/>
              <w:right w:val="single" w:sz="4" w:space="0" w:color="auto"/>
            </w:tcBorders>
            <w:shd w:val="clear" w:color="auto" w:fill="auto"/>
            <w:noWrap/>
            <w:vAlign w:val="bottom"/>
            <w:hideMark/>
          </w:tcPr>
          <w:p w14:paraId="69EFB8DD" w14:textId="77777777" w:rsidR="00854147" w:rsidRPr="00F47EFB" w:rsidRDefault="00854147" w:rsidP="00133CB2">
            <w:pPr>
              <w:rPr>
                <w:color w:val="000000"/>
              </w:rPr>
            </w:pPr>
            <w:r w:rsidRPr="00F47EFB">
              <w:rPr>
                <w:color w:val="000000"/>
              </w:rPr>
              <w:t>152 (54%)</w:t>
            </w:r>
          </w:p>
        </w:tc>
        <w:tc>
          <w:tcPr>
            <w:tcW w:w="3860" w:type="dxa"/>
            <w:tcBorders>
              <w:top w:val="nil"/>
              <w:left w:val="nil"/>
              <w:bottom w:val="single" w:sz="4" w:space="0" w:color="auto"/>
              <w:right w:val="single" w:sz="4" w:space="0" w:color="auto"/>
            </w:tcBorders>
            <w:shd w:val="clear" w:color="auto" w:fill="auto"/>
            <w:noWrap/>
            <w:vAlign w:val="bottom"/>
            <w:hideMark/>
          </w:tcPr>
          <w:p w14:paraId="2C93EF12" w14:textId="77777777" w:rsidR="00854147" w:rsidRPr="00F47EFB" w:rsidRDefault="00854147" w:rsidP="00133CB2">
            <w:pPr>
              <w:rPr>
                <w:color w:val="000000"/>
              </w:rPr>
            </w:pPr>
            <w:r w:rsidRPr="00F47EFB">
              <w:rPr>
                <w:color w:val="000000"/>
              </w:rPr>
              <w:t>7371 (27%)</w:t>
            </w:r>
          </w:p>
        </w:tc>
      </w:tr>
      <w:tr w:rsidR="00854147" w:rsidRPr="00F47EFB" w14:paraId="50765B29"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46036AD8"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0C26AFF9" w14:textId="77777777" w:rsidR="00854147" w:rsidRPr="00F47EFB" w:rsidRDefault="00854147" w:rsidP="00133CB2">
            <w:pPr>
              <w:rPr>
                <w:color w:val="000000"/>
              </w:rPr>
            </w:pPr>
            <w:r w:rsidRPr="00F47EFB">
              <w:rPr>
                <w:color w:val="000000"/>
              </w:rPr>
              <w:t>Non-trauma</w:t>
            </w:r>
          </w:p>
        </w:tc>
        <w:tc>
          <w:tcPr>
            <w:tcW w:w="3460" w:type="dxa"/>
            <w:tcBorders>
              <w:top w:val="nil"/>
              <w:left w:val="nil"/>
              <w:bottom w:val="single" w:sz="4" w:space="0" w:color="auto"/>
              <w:right w:val="single" w:sz="4" w:space="0" w:color="auto"/>
            </w:tcBorders>
            <w:shd w:val="clear" w:color="auto" w:fill="auto"/>
            <w:noWrap/>
            <w:vAlign w:val="bottom"/>
            <w:hideMark/>
          </w:tcPr>
          <w:p w14:paraId="43398C38" w14:textId="77777777" w:rsidR="00854147" w:rsidRPr="00F47EFB" w:rsidRDefault="00854147" w:rsidP="00133CB2">
            <w:pPr>
              <w:rPr>
                <w:color w:val="000000"/>
              </w:rPr>
            </w:pPr>
            <w:r w:rsidRPr="00F47EFB">
              <w:rPr>
                <w:color w:val="000000"/>
              </w:rPr>
              <w:t>1631 (94%)</w:t>
            </w:r>
          </w:p>
        </w:tc>
        <w:tc>
          <w:tcPr>
            <w:tcW w:w="3860" w:type="dxa"/>
            <w:tcBorders>
              <w:top w:val="nil"/>
              <w:left w:val="nil"/>
              <w:bottom w:val="single" w:sz="4" w:space="0" w:color="auto"/>
              <w:right w:val="single" w:sz="4" w:space="0" w:color="auto"/>
            </w:tcBorders>
            <w:shd w:val="clear" w:color="auto" w:fill="auto"/>
            <w:noWrap/>
            <w:vAlign w:val="bottom"/>
            <w:hideMark/>
          </w:tcPr>
          <w:p w14:paraId="11C512FE" w14:textId="77777777" w:rsidR="00854147" w:rsidRPr="00F47EFB" w:rsidRDefault="00854147" w:rsidP="00133CB2">
            <w:pPr>
              <w:rPr>
                <w:color w:val="000000"/>
              </w:rPr>
            </w:pPr>
            <w:r w:rsidRPr="00F47EFB">
              <w:rPr>
                <w:color w:val="000000"/>
              </w:rPr>
              <w:t>31911 (70%)</w:t>
            </w:r>
          </w:p>
        </w:tc>
      </w:tr>
      <w:tr w:rsidR="00854147" w:rsidRPr="00F47EFB" w14:paraId="73FBB801"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7941945" w14:textId="77777777" w:rsidR="00854147" w:rsidRPr="00F47EFB" w:rsidRDefault="00854147" w:rsidP="00133CB2">
            <w:pPr>
              <w:jc w:val="right"/>
              <w:rPr>
                <w:color w:val="000000"/>
              </w:rPr>
            </w:pPr>
            <w:r w:rsidRPr="00F47EFB">
              <w:rPr>
                <w:color w:val="000000"/>
              </w:rPr>
              <w:t>2015</w:t>
            </w:r>
          </w:p>
        </w:tc>
        <w:tc>
          <w:tcPr>
            <w:tcW w:w="1649" w:type="dxa"/>
            <w:tcBorders>
              <w:top w:val="nil"/>
              <w:left w:val="nil"/>
              <w:bottom w:val="single" w:sz="4" w:space="0" w:color="auto"/>
              <w:right w:val="single" w:sz="4" w:space="0" w:color="auto"/>
            </w:tcBorders>
            <w:shd w:val="clear" w:color="auto" w:fill="auto"/>
            <w:noWrap/>
            <w:vAlign w:val="bottom"/>
            <w:hideMark/>
          </w:tcPr>
          <w:p w14:paraId="379A630E" w14:textId="77777777" w:rsidR="00854147" w:rsidRPr="00F47EFB" w:rsidRDefault="00854147" w:rsidP="00133CB2">
            <w:pPr>
              <w:rPr>
                <w:color w:val="000000"/>
              </w:rPr>
            </w:pPr>
            <w:r w:rsidRPr="00F47EFB">
              <w:rPr>
                <w:color w:val="000000"/>
              </w:rPr>
              <w:t>Level 1</w:t>
            </w:r>
          </w:p>
        </w:tc>
        <w:tc>
          <w:tcPr>
            <w:tcW w:w="3460" w:type="dxa"/>
            <w:tcBorders>
              <w:top w:val="nil"/>
              <w:left w:val="nil"/>
              <w:bottom w:val="single" w:sz="4" w:space="0" w:color="auto"/>
              <w:right w:val="single" w:sz="4" w:space="0" w:color="auto"/>
            </w:tcBorders>
            <w:shd w:val="clear" w:color="auto" w:fill="auto"/>
            <w:noWrap/>
            <w:vAlign w:val="bottom"/>
            <w:hideMark/>
          </w:tcPr>
          <w:p w14:paraId="38D6D4A5" w14:textId="77777777" w:rsidR="00854147" w:rsidRPr="00F47EFB" w:rsidRDefault="00854147" w:rsidP="00133CB2">
            <w:pPr>
              <w:rPr>
                <w:color w:val="000000"/>
              </w:rPr>
            </w:pPr>
            <w:r w:rsidRPr="00F47EFB">
              <w:rPr>
                <w:color w:val="000000"/>
              </w:rPr>
              <w:t>93 (47%)</w:t>
            </w:r>
          </w:p>
        </w:tc>
        <w:tc>
          <w:tcPr>
            <w:tcW w:w="3860" w:type="dxa"/>
            <w:tcBorders>
              <w:top w:val="nil"/>
              <w:left w:val="nil"/>
              <w:bottom w:val="single" w:sz="4" w:space="0" w:color="auto"/>
              <w:right w:val="single" w:sz="4" w:space="0" w:color="auto"/>
            </w:tcBorders>
            <w:shd w:val="clear" w:color="auto" w:fill="auto"/>
            <w:noWrap/>
            <w:vAlign w:val="bottom"/>
            <w:hideMark/>
          </w:tcPr>
          <w:p w14:paraId="24A89F80" w14:textId="77777777" w:rsidR="00854147" w:rsidRPr="00F47EFB" w:rsidRDefault="00854147" w:rsidP="00133CB2">
            <w:pPr>
              <w:rPr>
                <w:color w:val="000000"/>
              </w:rPr>
            </w:pPr>
            <w:r w:rsidRPr="00F47EFB">
              <w:rPr>
                <w:color w:val="000000"/>
              </w:rPr>
              <w:t>5204 (24%)</w:t>
            </w:r>
          </w:p>
        </w:tc>
      </w:tr>
      <w:tr w:rsidR="00854147" w:rsidRPr="00F47EFB" w14:paraId="7BDDAAAF"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1ACEFBA5"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1198B765" w14:textId="77777777" w:rsidR="00854147" w:rsidRPr="00F47EFB" w:rsidRDefault="00854147" w:rsidP="00133CB2">
            <w:pPr>
              <w:rPr>
                <w:color w:val="000000"/>
              </w:rPr>
            </w:pPr>
            <w:r w:rsidRPr="00F47EFB">
              <w:rPr>
                <w:color w:val="000000"/>
              </w:rPr>
              <w:t>Level 2</w:t>
            </w:r>
          </w:p>
        </w:tc>
        <w:tc>
          <w:tcPr>
            <w:tcW w:w="3460" w:type="dxa"/>
            <w:tcBorders>
              <w:top w:val="nil"/>
              <w:left w:val="nil"/>
              <w:bottom w:val="single" w:sz="4" w:space="0" w:color="auto"/>
              <w:right w:val="single" w:sz="4" w:space="0" w:color="auto"/>
            </w:tcBorders>
            <w:shd w:val="clear" w:color="auto" w:fill="auto"/>
            <w:noWrap/>
            <w:vAlign w:val="bottom"/>
            <w:hideMark/>
          </w:tcPr>
          <w:p w14:paraId="2AC057FD" w14:textId="77777777" w:rsidR="00854147" w:rsidRPr="00F47EFB" w:rsidRDefault="00854147" w:rsidP="00133CB2">
            <w:pPr>
              <w:rPr>
                <w:color w:val="000000"/>
              </w:rPr>
            </w:pPr>
            <w:r w:rsidRPr="00F47EFB">
              <w:rPr>
                <w:color w:val="000000"/>
              </w:rPr>
              <w:t>207 (69%)</w:t>
            </w:r>
          </w:p>
        </w:tc>
        <w:tc>
          <w:tcPr>
            <w:tcW w:w="3860" w:type="dxa"/>
            <w:tcBorders>
              <w:top w:val="nil"/>
              <w:left w:val="nil"/>
              <w:bottom w:val="single" w:sz="4" w:space="0" w:color="auto"/>
              <w:right w:val="single" w:sz="4" w:space="0" w:color="auto"/>
            </w:tcBorders>
            <w:shd w:val="clear" w:color="auto" w:fill="auto"/>
            <w:noWrap/>
            <w:vAlign w:val="bottom"/>
            <w:hideMark/>
          </w:tcPr>
          <w:p w14:paraId="2FFC4487" w14:textId="77777777" w:rsidR="00854147" w:rsidRPr="00F47EFB" w:rsidRDefault="00854147" w:rsidP="00133CB2">
            <w:pPr>
              <w:rPr>
                <w:color w:val="000000"/>
              </w:rPr>
            </w:pPr>
            <w:r w:rsidRPr="00F47EFB">
              <w:rPr>
                <w:color w:val="000000"/>
              </w:rPr>
              <w:t>8522 (41%)</w:t>
            </w:r>
          </w:p>
        </w:tc>
      </w:tr>
      <w:tr w:rsidR="00854147" w:rsidRPr="00F47EFB" w14:paraId="6293FF92"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01E9EBE5"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060B6E76" w14:textId="77777777" w:rsidR="00854147" w:rsidRPr="00F47EFB" w:rsidRDefault="00854147" w:rsidP="00133CB2">
            <w:pPr>
              <w:rPr>
                <w:color w:val="000000"/>
              </w:rPr>
            </w:pPr>
            <w:r w:rsidRPr="00F47EFB">
              <w:rPr>
                <w:color w:val="000000"/>
              </w:rPr>
              <w:t>Non-trauma</w:t>
            </w:r>
          </w:p>
        </w:tc>
        <w:tc>
          <w:tcPr>
            <w:tcW w:w="3460" w:type="dxa"/>
            <w:tcBorders>
              <w:top w:val="nil"/>
              <w:left w:val="nil"/>
              <w:bottom w:val="single" w:sz="4" w:space="0" w:color="auto"/>
              <w:right w:val="single" w:sz="4" w:space="0" w:color="auto"/>
            </w:tcBorders>
            <w:shd w:val="clear" w:color="auto" w:fill="auto"/>
            <w:noWrap/>
            <w:vAlign w:val="bottom"/>
            <w:hideMark/>
          </w:tcPr>
          <w:p w14:paraId="7F99562B" w14:textId="77777777" w:rsidR="00854147" w:rsidRPr="00F47EFB" w:rsidRDefault="00854147" w:rsidP="00133CB2">
            <w:pPr>
              <w:rPr>
                <w:color w:val="000000"/>
              </w:rPr>
            </w:pPr>
            <w:r w:rsidRPr="00F47EFB">
              <w:rPr>
                <w:color w:val="000000"/>
              </w:rPr>
              <w:t>1567 (97%)</w:t>
            </w:r>
          </w:p>
        </w:tc>
        <w:tc>
          <w:tcPr>
            <w:tcW w:w="3860" w:type="dxa"/>
            <w:tcBorders>
              <w:top w:val="nil"/>
              <w:left w:val="nil"/>
              <w:bottom w:val="single" w:sz="4" w:space="0" w:color="auto"/>
              <w:right w:val="single" w:sz="4" w:space="0" w:color="auto"/>
            </w:tcBorders>
            <w:shd w:val="clear" w:color="auto" w:fill="auto"/>
            <w:noWrap/>
            <w:vAlign w:val="bottom"/>
            <w:hideMark/>
          </w:tcPr>
          <w:p w14:paraId="388BB463" w14:textId="77777777" w:rsidR="00854147" w:rsidRPr="00F47EFB" w:rsidRDefault="00854147" w:rsidP="00133CB2">
            <w:pPr>
              <w:rPr>
                <w:color w:val="000000"/>
              </w:rPr>
            </w:pPr>
            <w:r w:rsidRPr="00F47EFB">
              <w:rPr>
                <w:color w:val="000000"/>
              </w:rPr>
              <w:t>27897 (81%)</w:t>
            </w:r>
          </w:p>
        </w:tc>
      </w:tr>
      <w:tr w:rsidR="00854147" w:rsidRPr="00F47EFB" w14:paraId="4727020D"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2C07A6D" w14:textId="77777777" w:rsidR="00854147" w:rsidRPr="00F47EFB" w:rsidRDefault="00854147" w:rsidP="00133CB2">
            <w:pPr>
              <w:jc w:val="right"/>
              <w:rPr>
                <w:color w:val="000000"/>
              </w:rPr>
            </w:pPr>
            <w:r w:rsidRPr="00F47EFB">
              <w:rPr>
                <w:color w:val="000000"/>
              </w:rPr>
              <w:t>2016</w:t>
            </w:r>
          </w:p>
        </w:tc>
        <w:tc>
          <w:tcPr>
            <w:tcW w:w="1649" w:type="dxa"/>
            <w:tcBorders>
              <w:top w:val="nil"/>
              <w:left w:val="nil"/>
              <w:bottom w:val="single" w:sz="4" w:space="0" w:color="auto"/>
              <w:right w:val="single" w:sz="4" w:space="0" w:color="auto"/>
            </w:tcBorders>
            <w:shd w:val="clear" w:color="auto" w:fill="auto"/>
            <w:noWrap/>
            <w:vAlign w:val="bottom"/>
            <w:hideMark/>
          </w:tcPr>
          <w:p w14:paraId="0D258124" w14:textId="77777777" w:rsidR="00854147" w:rsidRPr="00F47EFB" w:rsidRDefault="00854147" w:rsidP="00133CB2">
            <w:pPr>
              <w:rPr>
                <w:color w:val="000000"/>
              </w:rPr>
            </w:pPr>
            <w:r w:rsidRPr="00F47EFB">
              <w:rPr>
                <w:color w:val="000000"/>
              </w:rPr>
              <w:t>Level 1</w:t>
            </w:r>
          </w:p>
        </w:tc>
        <w:tc>
          <w:tcPr>
            <w:tcW w:w="3460" w:type="dxa"/>
            <w:tcBorders>
              <w:top w:val="nil"/>
              <w:left w:val="nil"/>
              <w:bottom w:val="single" w:sz="4" w:space="0" w:color="auto"/>
              <w:right w:val="single" w:sz="4" w:space="0" w:color="auto"/>
            </w:tcBorders>
            <w:shd w:val="clear" w:color="auto" w:fill="auto"/>
            <w:noWrap/>
            <w:vAlign w:val="bottom"/>
            <w:hideMark/>
          </w:tcPr>
          <w:p w14:paraId="72D7F7E0" w14:textId="77777777" w:rsidR="00854147" w:rsidRPr="00F47EFB" w:rsidRDefault="00854147" w:rsidP="00133CB2">
            <w:pPr>
              <w:rPr>
                <w:color w:val="000000"/>
              </w:rPr>
            </w:pPr>
            <w:r w:rsidRPr="00F47EFB">
              <w:rPr>
                <w:color w:val="000000"/>
              </w:rPr>
              <w:t>53 (26%)</w:t>
            </w:r>
          </w:p>
        </w:tc>
        <w:tc>
          <w:tcPr>
            <w:tcW w:w="3860" w:type="dxa"/>
            <w:tcBorders>
              <w:top w:val="nil"/>
              <w:left w:val="nil"/>
              <w:bottom w:val="single" w:sz="4" w:space="0" w:color="auto"/>
              <w:right w:val="single" w:sz="4" w:space="0" w:color="auto"/>
            </w:tcBorders>
            <w:shd w:val="clear" w:color="auto" w:fill="auto"/>
            <w:noWrap/>
            <w:vAlign w:val="bottom"/>
            <w:hideMark/>
          </w:tcPr>
          <w:p w14:paraId="624D363F" w14:textId="77777777" w:rsidR="00854147" w:rsidRPr="00F47EFB" w:rsidRDefault="00854147" w:rsidP="00133CB2">
            <w:pPr>
              <w:rPr>
                <w:color w:val="000000"/>
              </w:rPr>
            </w:pPr>
            <w:r w:rsidRPr="00F47EFB">
              <w:rPr>
                <w:color w:val="000000"/>
              </w:rPr>
              <w:t>2985 (10%)</w:t>
            </w:r>
          </w:p>
        </w:tc>
      </w:tr>
      <w:tr w:rsidR="00854147" w:rsidRPr="00F47EFB" w14:paraId="4EBA5794"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E868D88"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4AF067F5" w14:textId="77777777" w:rsidR="00854147" w:rsidRPr="00F47EFB" w:rsidRDefault="00854147" w:rsidP="00133CB2">
            <w:pPr>
              <w:rPr>
                <w:color w:val="000000"/>
              </w:rPr>
            </w:pPr>
            <w:r w:rsidRPr="00F47EFB">
              <w:rPr>
                <w:color w:val="000000"/>
              </w:rPr>
              <w:t>Level 2</w:t>
            </w:r>
          </w:p>
        </w:tc>
        <w:tc>
          <w:tcPr>
            <w:tcW w:w="3460" w:type="dxa"/>
            <w:tcBorders>
              <w:top w:val="nil"/>
              <w:left w:val="nil"/>
              <w:bottom w:val="single" w:sz="4" w:space="0" w:color="auto"/>
              <w:right w:val="single" w:sz="4" w:space="0" w:color="auto"/>
            </w:tcBorders>
            <w:shd w:val="clear" w:color="auto" w:fill="auto"/>
            <w:noWrap/>
            <w:vAlign w:val="bottom"/>
            <w:hideMark/>
          </w:tcPr>
          <w:p w14:paraId="03D0FBC6" w14:textId="77777777" w:rsidR="00854147" w:rsidRPr="00F47EFB" w:rsidRDefault="00854147" w:rsidP="00133CB2">
            <w:pPr>
              <w:rPr>
                <w:color w:val="000000"/>
              </w:rPr>
            </w:pPr>
            <w:r w:rsidRPr="00F47EFB">
              <w:rPr>
                <w:color w:val="000000"/>
              </w:rPr>
              <w:t>156 (51%)</w:t>
            </w:r>
          </w:p>
        </w:tc>
        <w:tc>
          <w:tcPr>
            <w:tcW w:w="3860" w:type="dxa"/>
            <w:tcBorders>
              <w:top w:val="nil"/>
              <w:left w:val="nil"/>
              <w:bottom w:val="single" w:sz="4" w:space="0" w:color="auto"/>
              <w:right w:val="single" w:sz="4" w:space="0" w:color="auto"/>
            </w:tcBorders>
            <w:shd w:val="clear" w:color="auto" w:fill="auto"/>
            <w:noWrap/>
            <w:vAlign w:val="bottom"/>
            <w:hideMark/>
          </w:tcPr>
          <w:p w14:paraId="03577F46" w14:textId="77777777" w:rsidR="00854147" w:rsidRPr="00F47EFB" w:rsidRDefault="00854147" w:rsidP="00133CB2">
            <w:pPr>
              <w:rPr>
                <w:color w:val="000000"/>
              </w:rPr>
            </w:pPr>
            <w:r w:rsidRPr="00F47EFB">
              <w:rPr>
                <w:color w:val="000000"/>
              </w:rPr>
              <w:t>7691 (25%)</w:t>
            </w:r>
          </w:p>
        </w:tc>
      </w:tr>
      <w:tr w:rsidR="00854147" w:rsidRPr="00F47EFB" w14:paraId="60BFB112"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5DBE969D"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73A4FAAB" w14:textId="77777777" w:rsidR="00854147" w:rsidRPr="00F47EFB" w:rsidRDefault="00854147" w:rsidP="00133CB2">
            <w:pPr>
              <w:rPr>
                <w:color w:val="000000"/>
              </w:rPr>
            </w:pPr>
            <w:r w:rsidRPr="00F47EFB">
              <w:rPr>
                <w:color w:val="000000"/>
              </w:rPr>
              <w:t>Non-trauma</w:t>
            </w:r>
          </w:p>
        </w:tc>
        <w:tc>
          <w:tcPr>
            <w:tcW w:w="3460" w:type="dxa"/>
            <w:tcBorders>
              <w:top w:val="nil"/>
              <w:left w:val="nil"/>
              <w:bottom w:val="single" w:sz="4" w:space="0" w:color="auto"/>
              <w:right w:val="single" w:sz="4" w:space="0" w:color="auto"/>
            </w:tcBorders>
            <w:shd w:val="clear" w:color="auto" w:fill="auto"/>
            <w:noWrap/>
            <w:vAlign w:val="bottom"/>
            <w:hideMark/>
          </w:tcPr>
          <w:p w14:paraId="1B317912" w14:textId="77777777" w:rsidR="00854147" w:rsidRPr="00F47EFB" w:rsidRDefault="00854147" w:rsidP="00133CB2">
            <w:pPr>
              <w:rPr>
                <w:color w:val="000000"/>
              </w:rPr>
            </w:pPr>
            <w:r w:rsidRPr="00F47EFB">
              <w:rPr>
                <w:color w:val="000000"/>
              </w:rPr>
              <w:t>1543 (94%)</w:t>
            </w:r>
          </w:p>
        </w:tc>
        <w:tc>
          <w:tcPr>
            <w:tcW w:w="3860" w:type="dxa"/>
            <w:tcBorders>
              <w:top w:val="nil"/>
              <w:left w:val="nil"/>
              <w:bottom w:val="single" w:sz="4" w:space="0" w:color="auto"/>
              <w:right w:val="single" w:sz="4" w:space="0" w:color="auto"/>
            </w:tcBorders>
            <w:shd w:val="clear" w:color="auto" w:fill="auto"/>
            <w:noWrap/>
            <w:vAlign w:val="bottom"/>
            <w:hideMark/>
          </w:tcPr>
          <w:p w14:paraId="53FE6042" w14:textId="77777777" w:rsidR="00854147" w:rsidRPr="00F47EFB" w:rsidRDefault="00854147" w:rsidP="00133CB2">
            <w:pPr>
              <w:rPr>
                <w:color w:val="000000"/>
              </w:rPr>
            </w:pPr>
            <w:r w:rsidRPr="00F47EFB">
              <w:rPr>
                <w:color w:val="000000"/>
              </w:rPr>
              <w:t>31863 (70%)</w:t>
            </w:r>
          </w:p>
        </w:tc>
      </w:tr>
      <w:tr w:rsidR="00854147" w:rsidRPr="00F47EFB" w14:paraId="2A5DB673"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34F8EB5D" w14:textId="77777777" w:rsidR="00854147" w:rsidRPr="00F47EFB" w:rsidRDefault="00854147" w:rsidP="00133CB2">
            <w:pPr>
              <w:jc w:val="right"/>
              <w:rPr>
                <w:color w:val="000000"/>
              </w:rPr>
            </w:pPr>
            <w:r w:rsidRPr="00F47EFB">
              <w:rPr>
                <w:color w:val="000000"/>
              </w:rPr>
              <w:t>2017</w:t>
            </w:r>
          </w:p>
        </w:tc>
        <w:tc>
          <w:tcPr>
            <w:tcW w:w="1649" w:type="dxa"/>
            <w:tcBorders>
              <w:top w:val="nil"/>
              <w:left w:val="nil"/>
              <w:bottom w:val="single" w:sz="4" w:space="0" w:color="auto"/>
              <w:right w:val="single" w:sz="4" w:space="0" w:color="auto"/>
            </w:tcBorders>
            <w:shd w:val="clear" w:color="auto" w:fill="auto"/>
            <w:noWrap/>
            <w:vAlign w:val="bottom"/>
            <w:hideMark/>
          </w:tcPr>
          <w:p w14:paraId="4C6A10DF" w14:textId="77777777" w:rsidR="00854147" w:rsidRPr="00F47EFB" w:rsidRDefault="00854147" w:rsidP="00133CB2">
            <w:pPr>
              <w:rPr>
                <w:color w:val="000000"/>
              </w:rPr>
            </w:pPr>
            <w:r w:rsidRPr="00F47EFB">
              <w:rPr>
                <w:color w:val="000000"/>
              </w:rPr>
              <w:t>Level 1</w:t>
            </w:r>
          </w:p>
        </w:tc>
        <w:tc>
          <w:tcPr>
            <w:tcW w:w="3460" w:type="dxa"/>
            <w:tcBorders>
              <w:top w:val="nil"/>
              <w:left w:val="nil"/>
              <w:bottom w:val="single" w:sz="4" w:space="0" w:color="auto"/>
              <w:right w:val="single" w:sz="4" w:space="0" w:color="auto"/>
            </w:tcBorders>
            <w:shd w:val="clear" w:color="auto" w:fill="auto"/>
            <w:noWrap/>
            <w:vAlign w:val="bottom"/>
            <w:hideMark/>
          </w:tcPr>
          <w:p w14:paraId="1C161CCC" w14:textId="77777777" w:rsidR="00854147" w:rsidRPr="00F47EFB" w:rsidRDefault="00854147" w:rsidP="00133CB2">
            <w:pPr>
              <w:rPr>
                <w:color w:val="000000"/>
              </w:rPr>
            </w:pPr>
            <w:r w:rsidRPr="00F47EFB">
              <w:rPr>
                <w:color w:val="000000"/>
              </w:rPr>
              <w:t>38 (20%)</w:t>
            </w:r>
          </w:p>
        </w:tc>
        <w:tc>
          <w:tcPr>
            <w:tcW w:w="3860" w:type="dxa"/>
            <w:tcBorders>
              <w:top w:val="nil"/>
              <w:left w:val="nil"/>
              <w:bottom w:val="single" w:sz="4" w:space="0" w:color="auto"/>
              <w:right w:val="single" w:sz="4" w:space="0" w:color="auto"/>
            </w:tcBorders>
            <w:shd w:val="clear" w:color="auto" w:fill="auto"/>
            <w:noWrap/>
            <w:vAlign w:val="bottom"/>
            <w:hideMark/>
          </w:tcPr>
          <w:p w14:paraId="175B7329" w14:textId="77777777" w:rsidR="00854147" w:rsidRPr="00F47EFB" w:rsidRDefault="00854147" w:rsidP="00133CB2">
            <w:pPr>
              <w:rPr>
                <w:color w:val="000000"/>
              </w:rPr>
            </w:pPr>
            <w:r w:rsidRPr="00F47EFB">
              <w:rPr>
                <w:color w:val="000000"/>
              </w:rPr>
              <w:t>2288 (7%)</w:t>
            </w:r>
          </w:p>
        </w:tc>
      </w:tr>
      <w:tr w:rsidR="00854147" w:rsidRPr="00F47EFB" w14:paraId="63ACC323"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682D2959"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279837CA" w14:textId="77777777" w:rsidR="00854147" w:rsidRPr="00F47EFB" w:rsidRDefault="00854147" w:rsidP="00133CB2">
            <w:pPr>
              <w:rPr>
                <w:color w:val="000000"/>
              </w:rPr>
            </w:pPr>
            <w:r w:rsidRPr="00F47EFB">
              <w:rPr>
                <w:color w:val="000000"/>
              </w:rPr>
              <w:t>Level 2</w:t>
            </w:r>
          </w:p>
        </w:tc>
        <w:tc>
          <w:tcPr>
            <w:tcW w:w="3460" w:type="dxa"/>
            <w:tcBorders>
              <w:top w:val="nil"/>
              <w:left w:val="nil"/>
              <w:bottom w:val="single" w:sz="4" w:space="0" w:color="auto"/>
              <w:right w:val="single" w:sz="4" w:space="0" w:color="auto"/>
            </w:tcBorders>
            <w:shd w:val="clear" w:color="auto" w:fill="auto"/>
            <w:noWrap/>
            <w:vAlign w:val="bottom"/>
            <w:hideMark/>
          </w:tcPr>
          <w:p w14:paraId="15A10EE9" w14:textId="77777777" w:rsidR="00854147" w:rsidRPr="00F47EFB" w:rsidRDefault="00854147" w:rsidP="00133CB2">
            <w:pPr>
              <w:rPr>
                <w:color w:val="000000"/>
              </w:rPr>
            </w:pPr>
            <w:r w:rsidRPr="00F47EFB">
              <w:rPr>
                <w:color w:val="000000"/>
              </w:rPr>
              <w:t>139 (46%)</w:t>
            </w:r>
          </w:p>
        </w:tc>
        <w:tc>
          <w:tcPr>
            <w:tcW w:w="3860" w:type="dxa"/>
            <w:tcBorders>
              <w:top w:val="nil"/>
              <w:left w:val="nil"/>
              <w:bottom w:val="single" w:sz="4" w:space="0" w:color="auto"/>
              <w:right w:val="single" w:sz="4" w:space="0" w:color="auto"/>
            </w:tcBorders>
            <w:shd w:val="clear" w:color="auto" w:fill="auto"/>
            <w:noWrap/>
            <w:vAlign w:val="bottom"/>
            <w:hideMark/>
          </w:tcPr>
          <w:p w14:paraId="5EC5C1E8" w14:textId="77777777" w:rsidR="00854147" w:rsidRPr="00F47EFB" w:rsidRDefault="00854147" w:rsidP="00133CB2">
            <w:pPr>
              <w:rPr>
                <w:color w:val="000000"/>
              </w:rPr>
            </w:pPr>
            <w:r w:rsidRPr="00F47EFB">
              <w:rPr>
                <w:color w:val="000000"/>
              </w:rPr>
              <w:t>7240 (22%)</w:t>
            </w:r>
          </w:p>
        </w:tc>
      </w:tr>
      <w:tr w:rsidR="00854147" w:rsidRPr="00F47EFB" w14:paraId="4E82CB90" w14:textId="77777777" w:rsidTr="00133CB2">
        <w:trPr>
          <w:trHeight w:val="32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75C6F818" w14:textId="77777777" w:rsidR="00854147" w:rsidRPr="00F47EFB" w:rsidRDefault="00854147" w:rsidP="00133CB2">
            <w:pPr>
              <w:rPr>
                <w:color w:val="000000"/>
              </w:rPr>
            </w:pPr>
            <w:r w:rsidRPr="00F47EFB">
              <w:rPr>
                <w:color w:val="000000"/>
              </w:rPr>
              <w:t> </w:t>
            </w:r>
          </w:p>
        </w:tc>
        <w:tc>
          <w:tcPr>
            <w:tcW w:w="1649" w:type="dxa"/>
            <w:tcBorders>
              <w:top w:val="nil"/>
              <w:left w:val="nil"/>
              <w:bottom w:val="single" w:sz="4" w:space="0" w:color="auto"/>
              <w:right w:val="single" w:sz="4" w:space="0" w:color="auto"/>
            </w:tcBorders>
            <w:shd w:val="clear" w:color="auto" w:fill="auto"/>
            <w:noWrap/>
            <w:vAlign w:val="bottom"/>
            <w:hideMark/>
          </w:tcPr>
          <w:p w14:paraId="6D289D83" w14:textId="77777777" w:rsidR="00854147" w:rsidRPr="00F47EFB" w:rsidRDefault="00854147" w:rsidP="00133CB2">
            <w:pPr>
              <w:rPr>
                <w:color w:val="000000"/>
              </w:rPr>
            </w:pPr>
            <w:r w:rsidRPr="00F47EFB">
              <w:rPr>
                <w:color w:val="000000"/>
              </w:rPr>
              <w:t>Non-trauma</w:t>
            </w:r>
          </w:p>
        </w:tc>
        <w:tc>
          <w:tcPr>
            <w:tcW w:w="3460" w:type="dxa"/>
            <w:tcBorders>
              <w:top w:val="nil"/>
              <w:left w:val="nil"/>
              <w:bottom w:val="single" w:sz="4" w:space="0" w:color="auto"/>
              <w:right w:val="single" w:sz="4" w:space="0" w:color="auto"/>
            </w:tcBorders>
            <w:shd w:val="clear" w:color="auto" w:fill="auto"/>
            <w:noWrap/>
            <w:vAlign w:val="bottom"/>
            <w:hideMark/>
          </w:tcPr>
          <w:p w14:paraId="4A2FA0E7" w14:textId="77777777" w:rsidR="00854147" w:rsidRPr="00F47EFB" w:rsidRDefault="00854147" w:rsidP="00133CB2">
            <w:pPr>
              <w:rPr>
                <w:color w:val="000000"/>
              </w:rPr>
            </w:pPr>
            <w:r w:rsidRPr="00F47EFB">
              <w:rPr>
                <w:color w:val="000000"/>
              </w:rPr>
              <w:t>1515 (93%)</w:t>
            </w:r>
          </w:p>
        </w:tc>
        <w:tc>
          <w:tcPr>
            <w:tcW w:w="3860" w:type="dxa"/>
            <w:tcBorders>
              <w:top w:val="nil"/>
              <w:left w:val="nil"/>
              <w:bottom w:val="single" w:sz="4" w:space="0" w:color="auto"/>
              <w:right w:val="single" w:sz="4" w:space="0" w:color="auto"/>
            </w:tcBorders>
            <w:shd w:val="clear" w:color="auto" w:fill="auto"/>
            <w:noWrap/>
            <w:vAlign w:val="bottom"/>
            <w:hideMark/>
          </w:tcPr>
          <w:p w14:paraId="203C9091" w14:textId="77777777" w:rsidR="00854147" w:rsidRPr="00F47EFB" w:rsidRDefault="00854147" w:rsidP="00133CB2">
            <w:pPr>
              <w:rPr>
                <w:color w:val="000000"/>
              </w:rPr>
            </w:pPr>
            <w:r w:rsidRPr="00F47EFB">
              <w:rPr>
                <w:color w:val="000000"/>
              </w:rPr>
              <w:t>31893 (68%)</w:t>
            </w:r>
          </w:p>
        </w:tc>
      </w:tr>
    </w:tbl>
    <w:p w14:paraId="64C47D10" w14:textId="77777777" w:rsidR="00A1749E" w:rsidRPr="00F47EFB" w:rsidRDefault="00A1749E" w:rsidP="00A1749E">
      <w:pPr>
        <w:rPr>
          <w:b/>
          <w:bCs/>
        </w:rPr>
      </w:pPr>
    </w:p>
    <w:p w14:paraId="7A78B296" w14:textId="77777777" w:rsidR="00A1749E" w:rsidRPr="00F47EFB" w:rsidRDefault="00A1749E" w:rsidP="00A1749E">
      <w:pPr>
        <w:rPr>
          <w:color w:val="000000" w:themeColor="text1"/>
          <w:sz w:val="20"/>
          <w:szCs w:val="20"/>
        </w:rPr>
      </w:pPr>
      <w:r w:rsidRPr="00F47EFB">
        <w:rPr>
          <w:color w:val="000000" w:themeColor="text1"/>
          <w:sz w:val="20"/>
          <w:szCs w:val="20"/>
        </w:rPr>
        <w:t>Low volume hospitals are defined as those who served less than 91 Medicare beneficiaries with major trauma per year.</w:t>
      </w:r>
    </w:p>
    <w:p w14:paraId="1AF9EF14" w14:textId="0EDF21FB" w:rsidR="00854147" w:rsidRPr="00F47EFB" w:rsidRDefault="00854147">
      <w:pPr>
        <w:rPr>
          <w:b/>
          <w:bCs/>
        </w:rPr>
      </w:pPr>
    </w:p>
    <w:p w14:paraId="2547B89E" w14:textId="1A151992" w:rsidR="00A1749E" w:rsidRPr="00F47EFB" w:rsidRDefault="00DE743F">
      <w:pPr>
        <w:rPr>
          <w:b/>
          <w:bCs/>
        </w:rPr>
      </w:pPr>
      <w:r w:rsidRPr="00F47EFB">
        <w:rPr>
          <w:b/>
          <w:bCs/>
        </w:rPr>
        <w:t>Appendix</w:t>
      </w:r>
      <w:r w:rsidR="00854147" w:rsidRPr="00F47EFB">
        <w:rPr>
          <w:b/>
          <w:bCs/>
        </w:rPr>
        <w:t xml:space="preserve"> table </w:t>
      </w:r>
      <w:r w:rsidRPr="00F47EFB">
        <w:rPr>
          <w:b/>
          <w:bCs/>
        </w:rPr>
        <w:t>2</w:t>
      </w:r>
      <w:r w:rsidR="00EC5DEA" w:rsidRPr="00F47EFB">
        <w:rPr>
          <w:b/>
          <w:bCs/>
        </w:rPr>
        <w:t>2</w:t>
      </w:r>
      <w:r w:rsidR="00854147" w:rsidRPr="00F47EFB">
        <w:rPr>
          <w:b/>
          <w:bCs/>
        </w:rPr>
        <w:t xml:space="preserve">. </w:t>
      </w:r>
      <w:r w:rsidR="00854147" w:rsidRPr="00F47EFB">
        <w:rPr>
          <w:b/>
          <w:bCs/>
          <w:color w:val="000000"/>
        </w:rPr>
        <w:t>Unadjusted and adjusted percentage point differences in mortality between hospitals including 2015 hospitals that meet new volume threshold of 68, all injuries and by subgroup</w:t>
      </w:r>
    </w:p>
    <w:p w14:paraId="622C5B93" w14:textId="5AC1FA81" w:rsidR="00854147" w:rsidRPr="00F47EFB" w:rsidRDefault="00854147">
      <w:pPr>
        <w:rPr>
          <w:b/>
          <w:bCs/>
        </w:rPr>
      </w:pPr>
    </w:p>
    <w:tbl>
      <w:tblPr>
        <w:tblW w:w="0" w:type="auto"/>
        <w:jc w:val="center"/>
        <w:tblLook w:val="04A0" w:firstRow="1" w:lastRow="0" w:firstColumn="1" w:lastColumn="0" w:noHBand="0" w:noVBand="1"/>
      </w:tblPr>
      <w:tblGrid>
        <w:gridCol w:w="2479"/>
        <w:gridCol w:w="2224"/>
        <w:gridCol w:w="2451"/>
        <w:gridCol w:w="2196"/>
      </w:tblGrid>
      <w:tr w:rsidR="00854147" w:rsidRPr="00F47EFB" w14:paraId="4C795259" w14:textId="77777777" w:rsidTr="00854147">
        <w:trPr>
          <w:trHeight w:val="7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CD87E" w14:textId="77777777" w:rsidR="00854147" w:rsidRPr="00F47EFB" w:rsidRDefault="00854147" w:rsidP="00133CB2">
            <w:pPr>
              <w:rPr>
                <w:color w:val="000000"/>
                <w:sz w:val="22"/>
                <w:szCs w:val="22"/>
              </w:rPr>
            </w:pPr>
            <w:r w:rsidRPr="00F47EFB">
              <w:rPr>
                <w:color w:val="000000"/>
                <w:sz w:val="22"/>
                <w:szCs w:val="22"/>
              </w:rPr>
              <w:t>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51A16B0" w14:textId="77777777" w:rsidR="00854147" w:rsidRPr="00F47EFB" w:rsidRDefault="00854147" w:rsidP="00133CB2">
            <w:pPr>
              <w:jc w:val="center"/>
              <w:rPr>
                <w:b/>
                <w:bCs/>
                <w:color w:val="000000"/>
                <w:sz w:val="22"/>
                <w:szCs w:val="22"/>
              </w:rPr>
            </w:pPr>
            <w:r w:rsidRPr="00F47EFB">
              <w:rPr>
                <w:b/>
                <w:bCs/>
                <w:color w:val="000000"/>
                <w:sz w:val="22"/>
                <w:szCs w:val="22"/>
              </w:rPr>
              <w:t xml:space="preserve">Differences in mortality between hospital types </w:t>
            </w:r>
          </w:p>
          <w:p w14:paraId="64E551A0" w14:textId="77777777" w:rsidR="00854147" w:rsidRPr="00F47EFB" w:rsidRDefault="00854147" w:rsidP="00133CB2">
            <w:pPr>
              <w:jc w:val="center"/>
              <w:rPr>
                <w:b/>
                <w:bCs/>
                <w:color w:val="000000"/>
                <w:sz w:val="22"/>
                <w:szCs w:val="22"/>
              </w:rPr>
            </w:pPr>
            <w:r w:rsidRPr="00F47EFB">
              <w:rPr>
                <w:b/>
                <w:bCs/>
                <w:color w:val="000000"/>
                <w:sz w:val="22"/>
                <w:szCs w:val="22"/>
              </w:rPr>
              <w:t>(</w:t>
            </w:r>
            <w:proofErr w:type="gramStart"/>
            <w:r w:rsidRPr="00F47EFB">
              <w:rPr>
                <w:b/>
                <w:bCs/>
                <w:color w:val="000000"/>
                <w:sz w:val="22"/>
                <w:szCs w:val="22"/>
              </w:rPr>
              <w:t>reference</w:t>
            </w:r>
            <w:proofErr w:type="gramEnd"/>
            <w:r w:rsidRPr="00F47EFB">
              <w:rPr>
                <w:b/>
                <w:bCs/>
                <w:color w:val="000000"/>
                <w:sz w:val="22"/>
                <w:szCs w:val="22"/>
              </w:rPr>
              <w:t xml:space="preserve"> group identified by parentheses)</w:t>
            </w:r>
          </w:p>
        </w:tc>
      </w:tr>
      <w:tr w:rsidR="00854147" w:rsidRPr="00F47EFB" w14:paraId="30E11FF8" w14:textId="77777777" w:rsidTr="00854147">
        <w:trPr>
          <w:trHeight w:val="9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8F766" w14:textId="77777777" w:rsidR="00854147" w:rsidRPr="00F47EFB" w:rsidRDefault="00854147" w:rsidP="00133CB2">
            <w:pPr>
              <w:rPr>
                <w:b/>
                <w:bCs/>
                <w:color w:val="000000"/>
                <w:sz w:val="22"/>
                <w:szCs w:val="22"/>
              </w:rPr>
            </w:pPr>
            <w:r w:rsidRPr="00F47EFB">
              <w:rPr>
                <w:b/>
                <w:bCs/>
                <w:color w:val="000000"/>
                <w:sz w:val="22"/>
                <w:szCs w:val="22"/>
              </w:rPr>
              <w:t>Outcome</w:t>
            </w:r>
          </w:p>
        </w:tc>
        <w:tc>
          <w:tcPr>
            <w:tcW w:w="0" w:type="auto"/>
            <w:tcBorders>
              <w:top w:val="nil"/>
              <w:left w:val="nil"/>
              <w:bottom w:val="single" w:sz="4" w:space="0" w:color="auto"/>
              <w:right w:val="single" w:sz="4" w:space="0" w:color="auto"/>
            </w:tcBorders>
            <w:shd w:val="clear" w:color="auto" w:fill="auto"/>
            <w:vAlign w:val="bottom"/>
            <w:hideMark/>
          </w:tcPr>
          <w:p w14:paraId="2117E072" w14:textId="77777777" w:rsidR="00854147" w:rsidRPr="00F47EFB" w:rsidRDefault="00854147" w:rsidP="00133CB2">
            <w:pPr>
              <w:rPr>
                <w:b/>
                <w:bCs/>
                <w:color w:val="000000"/>
                <w:sz w:val="22"/>
                <w:szCs w:val="22"/>
              </w:rPr>
            </w:pPr>
            <w:r w:rsidRPr="00F47EFB">
              <w:rPr>
                <w:b/>
                <w:bCs/>
                <w:color w:val="000000"/>
                <w:sz w:val="22"/>
                <w:szCs w:val="22"/>
              </w:rPr>
              <w:t>Level 1 vs non-trauma (ref)</w:t>
            </w:r>
            <w:r w:rsidRPr="00F47EFB">
              <w:rPr>
                <w:b/>
                <w:bCs/>
                <w:i/>
                <w:iCs/>
                <w:color w:val="000000"/>
                <w:sz w:val="22"/>
                <w:szCs w:val="22"/>
              </w:rPr>
              <w:t xml:space="preserve"> percentage points </w:t>
            </w:r>
            <w:r w:rsidRPr="00F47EFB">
              <w:rPr>
                <w:b/>
                <w:bCs/>
                <w:color w:val="000000"/>
                <w:sz w:val="22"/>
                <w:szCs w:val="22"/>
              </w:rPr>
              <w:t>[95% CI]</w:t>
            </w:r>
          </w:p>
        </w:tc>
        <w:tc>
          <w:tcPr>
            <w:tcW w:w="0" w:type="auto"/>
            <w:tcBorders>
              <w:top w:val="nil"/>
              <w:left w:val="nil"/>
              <w:bottom w:val="single" w:sz="4" w:space="0" w:color="auto"/>
              <w:right w:val="single" w:sz="4" w:space="0" w:color="auto"/>
            </w:tcBorders>
            <w:shd w:val="clear" w:color="auto" w:fill="auto"/>
            <w:vAlign w:val="bottom"/>
            <w:hideMark/>
          </w:tcPr>
          <w:p w14:paraId="2C0A2778" w14:textId="77777777" w:rsidR="00854147" w:rsidRPr="00F47EFB" w:rsidRDefault="00854147" w:rsidP="00133CB2">
            <w:pPr>
              <w:rPr>
                <w:b/>
                <w:bCs/>
                <w:color w:val="000000"/>
                <w:sz w:val="22"/>
                <w:szCs w:val="22"/>
              </w:rPr>
            </w:pPr>
            <w:r w:rsidRPr="00F47EFB">
              <w:rPr>
                <w:b/>
                <w:bCs/>
                <w:color w:val="000000"/>
                <w:sz w:val="22"/>
                <w:szCs w:val="22"/>
              </w:rPr>
              <w:t>Level 1 vs level 2 (ref) percentage points [95% CI]</w:t>
            </w:r>
          </w:p>
        </w:tc>
        <w:tc>
          <w:tcPr>
            <w:tcW w:w="0" w:type="auto"/>
            <w:tcBorders>
              <w:top w:val="nil"/>
              <w:left w:val="nil"/>
              <w:bottom w:val="single" w:sz="4" w:space="0" w:color="auto"/>
              <w:right w:val="single" w:sz="4" w:space="0" w:color="auto"/>
            </w:tcBorders>
            <w:shd w:val="clear" w:color="auto" w:fill="auto"/>
            <w:vAlign w:val="bottom"/>
            <w:hideMark/>
          </w:tcPr>
          <w:p w14:paraId="1C98E6F6" w14:textId="77777777" w:rsidR="00854147" w:rsidRPr="00F47EFB" w:rsidRDefault="00854147" w:rsidP="00133CB2">
            <w:pPr>
              <w:rPr>
                <w:b/>
                <w:bCs/>
                <w:color w:val="000000"/>
                <w:sz w:val="22"/>
                <w:szCs w:val="22"/>
              </w:rPr>
            </w:pPr>
            <w:r w:rsidRPr="00F47EFB">
              <w:rPr>
                <w:b/>
                <w:bCs/>
                <w:color w:val="000000"/>
                <w:sz w:val="22"/>
                <w:szCs w:val="22"/>
              </w:rPr>
              <w:t>Level 2 vs non-trauma (ref) percentage points [95% CI]</w:t>
            </w:r>
          </w:p>
        </w:tc>
      </w:tr>
      <w:tr w:rsidR="00854147" w:rsidRPr="00F47EFB" w14:paraId="7D3A0E91"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943433" w14:textId="77777777" w:rsidR="00854147" w:rsidRPr="00F47EFB" w:rsidRDefault="00854147" w:rsidP="00133CB2">
            <w:pPr>
              <w:rPr>
                <w:b/>
                <w:bCs/>
                <w:color w:val="000000"/>
                <w:sz w:val="22"/>
                <w:szCs w:val="22"/>
              </w:rPr>
            </w:pPr>
            <w:r w:rsidRPr="00F47EFB">
              <w:rPr>
                <w:b/>
                <w:bCs/>
                <w:color w:val="000000"/>
                <w:sz w:val="22"/>
                <w:szCs w:val="22"/>
              </w:rPr>
              <w:t>All injuries</w:t>
            </w:r>
          </w:p>
        </w:tc>
        <w:tc>
          <w:tcPr>
            <w:tcW w:w="0" w:type="auto"/>
            <w:tcBorders>
              <w:top w:val="nil"/>
              <w:left w:val="nil"/>
              <w:bottom w:val="single" w:sz="4" w:space="0" w:color="auto"/>
              <w:right w:val="single" w:sz="4" w:space="0" w:color="auto"/>
            </w:tcBorders>
            <w:shd w:val="clear" w:color="auto" w:fill="auto"/>
            <w:vAlign w:val="bottom"/>
            <w:hideMark/>
          </w:tcPr>
          <w:p w14:paraId="1BA370D4" w14:textId="77777777" w:rsidR="00854147" w:rsidRPr="00F47EFB" w:rsidRDefault="00854147" w:rsidP="00133CB2">
            <w:pPr>
              <w:rPr>
                <w:b/>
                <w:bCs/>
                <w:color w:val="000000"/>
                <w:sz w:val="22"/>
                <w:szCs w:val="22"/>
              </w:rPr>
            </w:pPr>
            <w:r w:rsidRPr="00F47EFB">
              <w:rPr>
                <w:b/>
                <w:bCs/>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682C48DC" w14:textId="77777777" w:rsidR="00854147" w:rsidRPr="00F47EFB" w:rsidRDefault="00854147" w:rsidP="00133CB2">
            <w:pPr>
              <w:rPr>
                <w:b/>
                <w:bCs/>
                <w:color w:val="000000"/>
                <w:sz w:val="22"/>
                <w:szCs w:val="22"/>
              </w:rPr>
            </w:pPr>
            <w:r w:rsidRPr="00F47EFB">
              <w:rPr>
                <w:b/>
                <w:bCs/>
                <w:color w:val="00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05F40395" w14:textId="77777777" w:rsidR="00854147" w:rsidRPr="00F47EFB" w:rsidRDefault="00854147" w:rsidP="00133CB2">
            <w:pPr>
              <w:rPr>
                <w:b/>
                <w:bCs/>
                <w:color w:val="000000"/>
                <w:sz w:val="22"/>
                <w:szCs w:val="22"/>
              </w:rPr>
            </w:pPr>
            <w:r w:rsidRPr="00F47EFB">
              <w:rPr>
                <w:b/>
                <w:bCs/>
                <w:color w:val="000000"/>
                <w:sz w:val="22"/>
                <w:szCs w:val="22"/>
              </w:rPr>
              <w:t> </w:t>
            </w:r>
          </w:p>
        </w:tc>
      </w:tr>
      <w:tr w:rsidR="00854147" w:rsidRPr="00F47EFB" w14:paraId="1D82309A"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4DCDA8" w14:textId="77777777" w:rsidR="00854147" w:rsidRPr="00F47EFB" w:rsidRDefault="00854147" w:rsidP="00133CB2">
            <w:pPr>
              <w:rPr>
                <w:color w:val="000000"/>
                <w:sz w:val="22"/>
                <w:szCs w:val="22"/>
              </w:rPr>
            </w:pPr>
            <w:r w:rsidRPr="00F47EFB">
              <w:rPr>
                <w:color w:val="000000"/>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3ED77EF9" w14:textId="77777777" w:rsidR="00854147" w:rsidRPr="00F47EFB" w:rsidRDefault="00854147" w:rsidP="00133CB2">
            <w:pPr>
              <w:rPr>
                <w:color w:val="000000"/>
                <w:sz w:val="22"/>
                <w:szCs w:val="22"/>
              </w:rPr>
            </w:pPr>
            <w:r w:rsidRPr="00F47EFB">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2EE13C" w14:textId="77777777" w:rsidR="00854147" w:rsidRPr="00F47EFB" w:rsidRDefault="00854147" w:rsidP="00133CB2">
            <w:pPr>
              <w:rPr>
                <w:color w:val="000000"/>
                <w:sz w:val="22"/>
                <w:szCs w:val="22"/>
              </w:rPr>
            </w:pPr>
            <w:r w:rsidRPr="00F47EFB">
              <w:rPr>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D839F46" w14:textId="77777777" w:rsidR="00854147" w:rsidRPr="00F47EFB" w:rsidRDefault="00854147" w:rsidP="00133CB2">
            <w:pPr>
              <w:rPr>
                <w:color w:val="000000"/>
                <w:sz w:val="22"/>
                <w:szCs w:val="22"/>
              </w:rPr>
            </w:pPr>
            <w:r w:rsidRPr="00F47EFB">
              <w:rPr>
                <w:color w:val="000000"/>
                <w:sz w:val="22"/>
                <w:szCs w:val="22"/>
              </w:rPr>
              <w:t> </w:t>
            </w:r>
          </w:p>
        </w:tc>
      </w:tr>
      <w:tr w:rsidR="00854147" w:rsidRPr="00F47EFB" w14:paraId="6108D500"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F3433"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5ED26177" w14:textId="77777777" w:rsidR="00854147" w:rsidRPr="00F47EFB" w:rsidRDefault="00854147" w:rsidP="00133CB2">
            <w:pPr>
              <w:rPr>
                <w:color w:val="FF0000"/>
              </w:rPr>
            </w:pPr>
            <w:r w:rsidRPr="00F47EFB">
              <w:rPr>
                <w:color w:val="FF0000"/>
              </w:rPr>
              <w:t xml:space="preserve">3.9 (3.6 to </w:t>
            </w:r>
            <w:proofErr w:type="gramStart"/>
            <w:r w:rsidRPr="00F47EFB">
              <w:rPr>
                <w:color w:val="FF0000"/>
              </w:rPr>
              <w:t>4.2)*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7F2035F" w14:textId="77777777" w:rsidR="00854147" w:rsidRPr="00F47EFB" w:rsidRDefault="00854147" w:rsidP="00133CB2">
            <w:pPr>
              <w:rPr>
                <w:color w:val="FF0000"/>
              </w:rPr>
            </w:pPr>
            <w:r w:rsidRPr="00F47EFB">
              <w:rPr>
                <w:color w:val="FF0000"/>
              </w:rPr>
              <w:t xml:space="preserve">0.6 (0.3 to </w:t>
            </w:r>
            <w:proofErr w:type="gramStart"/>
            <w:r w:rsidRPr="00F47EFB">
              <w:rPr>
                <w:color w:val="FF0000"/>
              </w:rPr>
              <w:t>0.8)*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A7837FE" w14:textId="77777777" w:rsidR="00854147" w:rsidRPr="00F47EFB" w:rsidRDefault="00854147" w:rsidP="00133CB2">
            <w:pPr>
              <w:rPr>
                <w:color w:val="FF0000"/>
              </w:rPr>
            </w:pPr>
            <w:r w:rsidRPr="00F47EFB">
              <w:rPr>
                <w:color w:val="FF0000"/>
              </w:rPr>
              <w:t xml:space="preserve">3.4 (3.1 to </w:t>
            </w:r>
            <w:proofErr w:type="gramStart"/>
            <w:r w:rsidRPr="00F47EFB">
              <w:rPr>
                <w:color w:val="FF0000"/>
              </w:rPr>
              <w:t>3.7)*</w:t>
            </w:r>
            <w:proofErr w:type="gramEnd"/>
          </w:p>
        </w:tc>
      </w:tr>
      <w:tr w:rsidR="00854147" w:rsidRPr="00F47EFB" w14:paraId="03B00BD8"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E05703"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7B76EB26" w14:textId="77777777" w:rsidR="00854147" w:rsidRPr="00F47EFB" w:rsidRDefault="00854147" w:rsidP="00133CB2">
            <w:pPr>
              <w:rPr>
                <w:color w:val="FF0000"/>
              </w:rPr>
            </w:pPr>
            <w:r w:rsidRPr="00F47EFB">
              <w:rPr>
                <w:color w:val="FF0000"/>
              </w:rPr>
              <w:t xml:space="preserve">2.6 (2.3 to </w:t>
            </w:r>
            <w:proofErr w:type="gramStart"/>
            <w:r w:rsidRPr="00F47EFB">
              <w:rPr>
                <w:color w:val="FF0000"/>
              </w:rPr>
              <w:t>3.0)*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C280193" w14:textId="77777777" w:rsidR="00854147" w:rsidRPr="00F47EFB" w:rsidRDefault="00854147" w:rsidP="00133CB2">
            <w:pPr>
              <w:rPr>
                <w:color w:val="000000" w:themeColor="text1"/>
              </w:rPr>
            </w:pPr>
            <w:r w:rsidRPr="00F47EFB">
              <w:rPr>
                <w:color w:val="000000" w:themeColor="text1"/>
              </w:rPr>
              <w:t>-0.2 (-0.5 to 0.1)</w:t>
            </w:r>
          </w:p>
        </w:tc>
        <w:tc>
          <w:tcPr>
            <w:tcW w:w="0" w:type="auto"/>
            <w:tcBorders>
              <w:top w:val="nil"/>
              <w:left w:val="nil"/>
              <w:bottom w:val="single" w:sz="4" w:space="0" w:color="auto"/>
              <w:right w:val="single" w:sz="4" w:space="0" w:color="auto"/>
            </w:tcBorders>
            <w:shd w:val="clear" w:color="auto" w:fill="auto"/>
            <w:noWrap/>
            <w:vAlign w:val="bottom"/>
            <w:hideMark/>
          </w:tcPr>
          <w:p w14:paraId="45D1261D" w14:textId="77777777" w:rsidR="00854147" w:rsidRPr="00F47EFB" w:rsidRDefault="00854147" w:rsidP="00133CB2">
            <w:pPr>
              <w:rPr>
                <w:color w:val="FF0000"/>
              </w:rPr>
            </w:pPr>
            <w:r w:rsidRPr="00F47EFB">
              <w:rPr>
                <w:color w:val="FF0000"/>
              </w:rPr>
              <w:t xml:space="preserve">2.8 (2.4 to </w:t>
            </w:r>
            <w:proofErr w:type="gramStart"/>
            <w:r w:rsidRPr="00F47EFB">
              <w:rPr>
                <w:color w:val="FF0000"/>
              </w:rPr>
              <w:t>3.2)*</w:t>
            </w:r>
            <w:proofErr w:type="gramEnd"/>
          </w:p>
        </w:tc>
      </w:tr>
      <w:tr w:rsidR="00854147" w:rsidRPr="00F47EFB" w14:paraId="6DF0CA90"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300C3"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3B010185" w14:textId="77777777" w:rsidR="00854147" w:rsidRPr="00F47EFB" w:rsidRDefault="00854147" w:rsidP="00133CB2">
            <w:pPr>
              <w:rPr>
                <w:color w:val="FF0000"/>
              </w:rPr>
            </w:pPr>
            <w:r w:rsidRPr="00F47EFB">
              <w:rPr>
                <w:color w:val="FF0000"/>
              </w:rPr>
              <w:t xml:space="preserve">1.8 (1.4 to </w:t>
            </w:r>
            <w:proofErr w:type="gramStart"/>
            <w:r w:rsidRPr="00F47EFB">
              <w:rPr>
                <w:color w:val="FF0000"/>
              </w:rPr>
              <w:t>2.2)*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0A42C80" w14:textId="77777777" w:rsidR="00854147" w:rsidRPr="00F47EFB" w:rsidRDefault="00854147" w:rsidP="00133CB2">
            <w:pPr>
              <w:rPr>
                <w:color w:val="0070C0"/>
              </w:rPr>
            </w:pPr>
            <w:r w:rsidRPr="00F47EFB">
              <w:rPr>
                <w:color w:val="0070C0"/>
              </w:rPr>
              <w:t>-0.6 (-1.0 to -0.</w:t>
            </w:r>
            <w:proofErr w:type="gramStart"/>
            <w:r w:rsidRPr="00F47EFB">
              <w:rPr>
                <w:color w:val="0070C0"/>
              </w:rPr>
              <w:t>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54BF488" w14:textId="77777777" w:rsidR="00854147" w:rsidRPr="00F47EFB" w:rsidRDefault="00854147" w:rsidP="00133CB2">
            <w:pPr>
              <w:rPr>
                <w:color w:val="FF0000"/>
              </w:rPr>
            </w:pPr>
            <w:r w:rsidRPr="00F47EFB">
              <w:rPr>
                <w:color w:val="FF0000"/>
              </w:rPr>
              <w:t xml:space="preserve">2.4 (2.0 to </w:t>
            </w:r>
            <w:proofErr w:type="gramStart"/>
            <w:r w:rsidRPr="00F47EFB">
              <w:rPr>
                <w:color w:val="FF0000"/>
              </w:rPr>
              <w:t>2.8)*</w:t>
            </w:r>
            <w:proofErr w:type="gramEnd"/>
          </w:p>
        </w:tc>
      </w:tr>
      <w:tr w:rsidR="00854147" w:rsidRPr="00F47EFB" w14:paraId="3D77648F"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7E941" w14:textId="77777777" w:rsidR="00854147" w:rsidRPr="00F47EFB" w:rsidRDefault="00854147" w:rsidP="00133CB2">
            <w:pPr>
              <w:rPr>
                <w:color w:val="000000"/>
                <w:sz w:val="22"/>
                <w:szCs w:val="22"/>
              </w:rPr>
            </w:pPr>
            <w:r w:rsidRPr="00F47EFB">
              <w:rPr>
                <w:color w:val="000000"/>
                <w:sz w:val="22"/>
                <w:szCs w:val="22"/>
              </w:rPr>
              <w:lastRenderedPageBreak/>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63DC2EAA" w14:textId="77777777" w:rsidR="00854147" w:rsidRPr="00F47EFB" w:rsidRDefault="00854147" w:rsidP="00133CB2">
            <w:pPr>
              <w:rPr>
                <w:color w:val="FF0000"/>
              </w:rPr>
            </w:pPr>
            <w:r w:rsidRPr="00F47EFB">
              <w:rPr>
                <w:color w:val="FF0000"/>
              </w:rPr>
              <w:t xml:space="preserve">0.6 (0.2 to </w:t>
            </w:r>
            <w:proofErr w:type="gramStart"/>
            <w:r w:rsidRPr="00F47EFB">
              <w:rPr>
                <w:color w:val="FF0000"/>
              </w:rPr>
              <w:t>1.1)*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0F7179D" w14:textId="77777777" w:rsidR="00854147" w:rsidRPr="00F47EFB" w:rsidRDefault="00854147" w:rsidP="00133CB2">
            <w:pPr>
              <w:rPr>
                <w:color w:val="0070C0"/>
              </w:rPr>
            </w:pPr>
            <w:r w:rsidRPr="00F47EFB">
              <w:rPr>
                <w:color w:val="0070C0"/>
              </w:rPr>
              <w:t>-1.3 (-1.7 to -0.</w:t>
            </w:r>
            <w:proofErr w:type="gramStart"/>
            <w:r w:rsidRPr="00F47EFB">
              <w:rPr>
                <w:color w:val="0070C0"/>
              </w:rPr>
              <w:t>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2518C11" w14:textId="77777777" w:rsidR="00854147" w:rsidRPr="00F47EFB" w:rsidRDefault="00854147" w:rsidP="00133CB2">
            <w:pPr>
              <w:rPr>
                <w:color w:val="FF0000"/>
              </w:rPr>
            </w:pPr>
            <w:r w:rsidRPr="00F47EFB">
              <w:rPr>
                <w:color w:val="FF0000"/>
              </w:rPr>
              <w:t xml:space="preserve">1.9 (1.5 to </w:t>
            </w:r>
            <w:proofErr w:type="gramStart"/>
            <w:r w:rsidRPr="00F47EFB">
              <w:rPr>
                <w:color w:val="FF0000"/>
              </w:rPr>
              <w:t>2.4)*</w:t>
            </w:r>
            <w:proofErr w:type="gramEnd"/>
          </w:p>
        </w:tc>
      </w:tr>
      <w:tr w:rsidR="00854147" w:rsidRPr="00F47EFB" w14:paraId="1C1D7E94"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598982" w14:textId="77777777" w:rsidR="00854147" w:rsidRPr="00F47EFB" w:rsidRDefault="00854147" w:rsidP="00133CB2">
            <w:pPr>
              <w:rPr>
                <w:color w:val="000000"/>
                <w:sz w:val="22"/>
                <w:szCs w:val="22"/>
              </w:rPr>
            </w:pPr>
            <w:r w:rsidRPr="00F47EFB">
              <w:rPr>
                <w:color w:val="000000"/>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0DFD059D" w14:textId="77777777" w:rsidR="00854147" w:rsidRPr="00F47EFB" w:rsidRDefault="00854147"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ECD1327" w14:textId="77777777" w:rsidR="00854147" w:rsidRPr="00F47EFB" w:rsidRDefault="00854147" w:rsidP="00133CB2">
            <w:pPr>
              <w:rPr>
                <w:color w:val="000000" w:themeColor="text1"/>
              </w:rPr>
            </w:pPr>
            <w:r w:rsidRPr="00F47EFB">
              <w:rPr>
                <w:color w:val="000000" w:themeColor="text1"/>
              </w:rPr>
              <w:t> </w:t>
            </w:r>
          </w:p>
        </w:tc>
        <w:tc>
          <w:tcPr>
            <w:tcW w:w="0" w:type="auto"/>
            <w:tcBorders>
              <w:top w:val="nil"/>
              <w:left w:val="nil"/>
              <w:bottom w:val="single" w:sz="4" w:space="0" w:color="auto"/>
              <w:right w:val="single" w:sz="4" w:space="0" w:color="auto"/>
            </w:tcBorders>
            <w:shd w:val="clear" w:color="auto" w:fill="auto"/>
            <w:noWrap/>
            <w:vAlign w:val="bottom"/>
            <w:hideMark/>
          </w:tcPr>
          <w:p w14:paraId="5C64A512" w14:textId="77777777" w:rsidR="00854147" w:rsidRPr="00F47EFB" w:rsidRDefault="00854147" w:rsidP="00133CB2">
            <w:pPr>
              <w:rPr>
                <w:color w:val="FF0000"/>
              </w:rPr>
            </w:pPr>
            <w:r w:rsidRPr="00F47EFB">
              <w:rPr>
                <w:color w:val="FF0000"/>
              </w:rPr>
              <w:t> </w:t>
            </w:r>
          </w:p>
        </w:tc>
      </w:tr>
      <w:tr w:rsidR="00854147" w:rsidRPr="00F47EFB" w14:paraId="6C0E894D"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DC1D8"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0352394A" w14:textId="77777777" w:rsidR="00854147" w:rsidRPr="00F47EFB" w:rsidRDefault="00854147" w:rsidP="00133CB2">
            <w:pPr>
              <w:rPr>
                <w:color w:val="FF0000"/>
              </w:rPr>
            </w:pPr>
            <w:r w:rsidRPr="00F47EFB">
              <w:rPr>
                <w:color w:val="FF0000"/>
              </w:rPr>
              <w:t xml:space="preserve">2.2 (1.8 to </w:t>
            </w:r>
            <w:proofErr w:type="gramStart"/>
            <w:r w:rsidRPr="00F47EFB">
              <w:rPr>
                <w:color w:val="FF0000"/>
              </w:rPr>
              <w:t>2.5)*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46C79BE" w14:textId="77777777" w:rsidR="00854147" w:rsidRPr="00F47EFB" w:rsidRDefault="00854147" w:rsidP="00133CB2">
            <w:pPr>
              <w:rPr>
                <w:color w:val="000000" w:themeColor="text1"/>
              </w:rPr>
            </w:pPr>
            <w:r w:rsidRPr="00F47EFB">
              <w:rPr>
                <w:color w:val="000000" w:themeColor="text1"/>
              </w:rPr>
              <w:t>0.1 (-0.2 to 0.4)</w:t>
            </w:r>
          </w:p>
        </w:tc>
        <w:tc>
          <w:tcPr>
            <w:tcW w:w="0" w:type="auto"/>
            <w:tcBorders>
              <w:top w:val="nil"/>
              <w:left w:val="nil"/>
              <w:bottom w:val="single" w:sz="4" w:space="0" w:color="auto"/>
              <w:right w:val="single" w:sz="4" w:space="0" w:color="auto"/>
            </w:tcBorders>
            <w:shd w:val="clear" w:color="auto" w:fill="auto"/>
            <w:noWrap/>
            <w:vAlign w:val="bottom"/>
            <w:hideMark/>
          </w:tcPr>
          <w:p w14:paraId="508727CB" w14:textId="77777777" w:rsidR="00854147" w:rsidRPr="00F47EFB" w:rsidRDefault="00854147" w:rsidP="00133CB2">
            <w:pPr>
              <w:rPr>
                <w:color w:val="FF0000"/>
              </w:rPr>
            </w:pPr>
            <w:r w:rsidRPr="00F47EFB">
              <w:rPr>
                <w:color w:val="FF0000"/>
              </w:rPr>
              <w:t xml:space="preserve">2.5 (2.1 to </w:t>
            </w:r>
            <w:proofErr w:type="gramStart"/>
            <w:r w:rsidRPr="00F47EFB">
              <w:rPr>
                <w:color w:val="FF0000"/>
              </w:rPr>
              <w:t>2.8)*</w:t>
            </w:r>
            <w:proofErr w:type="gramEnd"/>
          </w:p>
        </w:tc>
      </w:tr>
      <w:tr w:rsidR="00854147" w:rsidRPr="00F47EFB" w14:paraId="25A57DDF"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6357A"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5D2E4F60" w14:textId="77777777" w:rsidR="00854147" w:rsidRPr="00F47EFB" w:rsidRDefault="00854147" w:rsidP="00133CB2">
            <w:pPr>
              <w:rPr>
                <w:color w:val="FF0000"/>
              </w:rPr>
            </w:pPr>
            <w:r w:rsidRPr="00F47EFB">
              <w:rPr>
                <w:color w:val="FF0000"/>
              </w:rPr>
              <w:t xml:space="preserve">1.7 (1.3 to </w:t>
            </w:r>
            <w:proofErr w:type="gramStart"/>
            <w:r w:rsidRPr="00F47EFB">
              <w:rPr>
                <w:color w:val="FF0000"/>
              </w:rPr>
              <w:t>2.2)*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4A80FB5" w14:textId="77777777" w:rsidR="00854147" w:rsidRPr="00F47EFB" w:rsidRDefault="00854147" w:rsidP="00133CB2">
            <w:pPr>
              <w:rPr>
                <w:color w:val="000000" w:themeColor="text1"/>
              </w:rPr>
            </w:pPr>
            <w:r w:rsidRPr="00F47EFB">
              <w:rPr>
                <w:color w:val="000000" w:themeColor="text1"/>
              </w:rPr>
              <w:t>-0.2 (-0.6 to 0.1)</w:t>
            </w:r>
          </w:p>
        </w:tc>
        <w:tc>
          <w:tcPr>
            <w:tcW w:w="0" w:type="auto"/>
            <w:tcBorders>
              <w:top w:val="nil"/>
              <w:left w:val="nil"/>
              <w:bottom w:val="single" w:sz="4" w:space="0" w:color="auto"/>
              <w:right w:val="single" w:sz="4" w:space="0" w:color="auto"/>
            </w:tcBorders>
            <w:shd w:val="clear" w:color="auto" w:fill="auto"/>
            <w:noWrap/>
            <w:vAlign w:val="bottom"/>
            <w:hideMark/>
          </w:tcPr>
          <w:p w14:paraId="4E6F79EE" w14:textId="77777777" w:rsidR="00854147" w:rsidRPr="00F47EFB" w:rsidRDefault="00854147" w:rsidP="00133CB2">
            <w:pPr>
              <w:rPr>
                <w:color w:val="FF0000"/>
              </w:rPr>
            </w:pPr>
            <w:r w:rsidRPr="00F47EFB">
              <w:rPr>
                <w:color w:val="FF0000"/>
              </w:rPr>
              <w:t xml:space="preserve">2.3 (1.9 to </w:t>
            </w:r>
            <w:proofErr w:type="gramStart"/>
            <w:r w:rsidRPr="00F47EFB">
              <w:rPr>
                <w:color w:val="FF0000"/>
              </w:rPr>
              <w:t>2.7)*</w:t>
            </w:r>
            <w:proofErr w:type="gramEnd"/>
          </w:p>
        </w:tc>
      </w:tr>
      <w:tr w:rsidR="00854147" w:rsidRPr="00F47EFB" w14:paraId="7C55BE94"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AA8C1"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5788DEA9" w14:textId="77777777" w:rsidR="00854147" w:rsidRPr="00F47EFB" w:rsidRDefault="00854147" w:rsidP="00133CB2">
            <w:pPr>
              <w:rPr>
                <w:color w:val="FF0000"/>
              </w:rPr>
            </w:pPr>
            <w:r w:rsidRPr="00F47EFB">
              <w:rPr>
                <w:color w:val="FF0000"/>
              </w:rPr>
              <w:t xml:space="preserve">1.5 (1.0 to </w:t>
            </w:r>
            <w:proofErr w:type="gramStart"/>
            <w:r w:rsidRPr="00F47EFB">
              <w:rPr>
                <w:color w:val="FF0000"/>
              </w:rPr>
              <w:t>2.0)*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8D2DE79" w14:textId="77777777" w:rsidR="00854147" w:rsidRPr="00F47EFB" w:rsidRDefault="00854147" w:rsidP="00133CB2">
            <w:pPr>
              <w:rPr>
                <w:color w:val="000000" w:themeColor="text1"/>
              </w:rPr>
            </w:pPr>
            <w:r w:rsidRPr="00F47EFB">
              <w:rPr>
                <w:color w:val="000000" w:themeColor="text1"/>
              </w:rPr>
              <w:t>-0.4 (-0.8 to 0.0)</w:t>
            </w:r>
          </w:p>
        </w:tc>
        <w:tc>
          <w:tcPr>
            <w:tcW w:w="0" w:type="auto"/>
            <w:tcBorders>
              <w:top w:val="nil"/>
              <w:left w:val="nil"/>
              <w:bottom w:val="single" w:sz="4" w:space="0" w:color="auto"/>
              <w:right w:val="single" w:sz="4" w:space="0" w:color="auto"/>
            </w:tcBorders>
            <w:shd w:val="clear" w:color="auto" w:fill="auto"/>
            <w:noWrap/>
            <w:vAlign w:val="bottom"/>
            <w:hideMark/>
          </w:tcPr>
          <w:p w14:paraId="0CADA313" w14:textId="77777777" w:rsidR="00854147" w:rsidRPr="00F47EFB" w:rsidRDefault="00854147" w:rsidP="00133CB2">
            <w:pPr>
              <w:rPr>
                <w:color w:val="FF0000"/>
              </w:rPr>
            </w:pPr>
            <w:r w:rsidRPr="00F47EFB">
              <w:rPr>
                <w:color w:val="FF0000"/>
              </w:rPr>
              <w:t xml:space="preserve">2.2 (1.7 to </w:t>
            </w:r>
            <w:proofErr w:type="gramStart"/>
            <w:r w:rsidRPr="00F47EFB">
              <w:rPr>
                <w:color w:val="FF0000"/>
              </w:rPr>
              <w:t>2.7)*</w:t>
            </w:r>
            <w:proofErr w:type="gramEnd"/>
          </w:p>
        </w:tc>
      </w:tr>
      <w:tr w:rsidR="00854147" w:rsidRPr="00F47EFB" w14:paraId="4FEAC469"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7D3A31"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5F2E182E" w14:textId="77777777" w:rsidR="00854147" w:rsidRPr="00F47EFB" w:rsidRDefault="00854147" w:rsidP="00133CB2">
            <w:pPr>
              <w:rPr>
                <w:color w:val="FF0000"/>
              </w:rPr>
            </w:pPr>
            <w:r w:rsidRPr="00F47EFB">
              <w:rPr>
                <w:color w:val="FF0000"/>
              </w:rPr>
              <w:t xml:space="preserve">1.2 (0.7 to </w:t>
            </w:r>
            <w:proofErr w:type="gramStart"/>
            <w:r w:rsidRPr="00F47EFB">
              <w:rPr>
                <w:color w:val="FF0000"/>
              </w:rPr>
              <w:t>1.8)*</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6628744" w14:textId="77777777" w:rsidR="00854147" w:rsidRPr="00F47EFB" w:rsidRDefault="00854147" w:rsidP="00133CB2">
            <w:pPr>
              <w:rPr>
                <w:color w:val="0070C0"/>
              </w:rPr>
            </w:pPr>
            <w:r w:rsidRPr="00F47EFB">
              <w:rPr>
                <w:color w:val="0070C0"/>
              </w:rPr>
              <w:t>-0.6 (-1.0 to -0.</w:t>
            </w:r>
            <w:proofErr w:type="gramStart"/>
            <w:r w:rsidRPr="00F47EFB">
              <w:rPr>
                <w:color w:val="0070C0"/>
              </w:rPr>
              <w:t>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CEBDF86" w14:textId="77777777" w:rsidR="00854147" w:rsidRPr="00F47EFB" w:rsidRDefault="00854147" w:rsidP="00133CB2">
            <w:pPr>
              <w:rPr>
                <w:color w:val="FF0000"/>
              </w:rPr>
            </w:pPr>
            <w:r w:rsidRPr="00F47EFB">
              <w:rPr>
                <w:color w:val="FF0000"/>
              </w:rPr>
              <w:t xml:space="preserve">2.1 (1.5 to </w:t>
            </w:r>
            <w:proofErr w:type="gramStart"/>
            <w:r w:rsidRPr="00F47EFB">
              <w:rPr>
                <w:color w:val="FF0000"/>
              </w:rPr>
              <w:t>2.6)*</w:t>
            </w:r>
            <w:proofErr w:type="gramEnd"/>
          </w:p>
        </w:tc>
      </w:tr>
      <w:tr w:rsidR="00854147" w:rsidRPr="00F47EFB" w14:paraId="7E6E646C"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7DDAD7" w14:textId="77777777" w:rsidR="00854147" w:rsidRPr="00F47EFB" w:rsidRDefault="00854147" w:rsidP="00133CB2">
            <w:pPr>
              <w:rPr>
                <w:b/>
                <w:bCs/>
                <w:color w:val="000000"/>
                <w:sz w:val="22"/>
                <w:szCs w:val="22"/>
              </w:rPr>
            </w:pPr>
            <w:r w:rsidRPr="00F47EFB">
              <w:rPr>
                <w:b/>
                <w:bCs/>
                <w:color w:val="000000"/>
                <w:sz w:val="22"/>
                <w:szCs w:val="22"/>
              </w:rPr>
              <w:t>Falls</w:t>
            </w:r>
          </w:p>
        </w:tc>
        <w:tc>
          <w:tcPr>
            <w:tcW w:w="0" w:type="auto"/>
            <w:tcBorders>
              <w:top w:val="nil"/>
              <w:left w:val="nil"/>
              <w:bottom w:val="single" w:sz="4" w:space="0" w:color="auto"/>
              <w:right w:val="single" w:sz="4" w:space="0" w:color="auto"/>
            </w:tcBorders>
            <w:shd w:val="clear" w:color="auto" w:fill="auto"/>
            <w:vAlign w:val="bottom"/>
            <w:hideMark/>
          </w:tcPr>
          <w:p w14:paraId="03415D20" w14:textId="77777777" w:rsidR="00854147" w:rsidRPr="00F47EFB" w:rsidRDefault="00854147" w:rsidP="00133CB2">
            <w:pPr>
              <w:rPr>
                <w:b/>
                <w:bCs/>
                <w:color w:val="FF0000"/>
                <w:sz w:val="22"/>
                <w:szCs w:val="22"/>
              </w:rPr>
            </w:pPr>
            <w:r w:rsidRPr="00F47EFB">
              <w:rPr>
                <w:b/>
                <w:bCs/>
                <w:color w:val="FF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7D9E4134" w14:textId="77777777" w:rsidR="00854147" w:rsidRPr="00F47EFB" w:rsidRDefault="00854147"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3B386B05" w14:textId="77777777" w:rsidR="00854147" w:rsidRPr="00F47EFB" w:rsidRDefault="00854147" w:rsidP="00133CB2">
            <w:pPr>
              <w:rPr>
                <w:b/>
                <w:bCs/>
                <w:color w:val="FF0000"/>
                <w:sz w:val="22"/>
                <w:szCs w:val="22"/>
              </w:rPr>
            </w:pPr>
            <w:r w:rsidRPr="00F47EFB">
              <w:rPr>
                <w:b/>
                <w:bCs/>
                <w:color w:val="FF0000"/>
                <w:sz w:val="22"/>
                <w:szCs w:val="22"/>
              </w:rPr>
              <w:t> </w:t>
            </w:r>
          </w:p>
        </w:tc>
      </w:tr>
      <w:tr w:rsidR="00854147" w:rsidRPr="00F47EFB" w14:paraId="46D8E1D6"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F799E" w14:textId="77777777" w:rsidR="00854147" w:rsidRPr="00F47EFB" w:rsidRDefault="00854147" w:rsidP="00133CB2">
            <w:pPr>
              <w:rPr>
                <w:color w:val="000000"/>
                <w:sz w:val="22"/>
                <w:szCs w:val="22"/>
              </w:rPr>
            </w:pPr>
            <w:r w:rsidRPr="00F47EFB">
              <w:rPr>
                <w:color w:val="000000"/>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28B9A24E"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4944035" w14:textId="77777777" w:rsidR="00854147" w:rsidRPr="00F47EFB" w:rsidRDefault="00854147"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6702218" w14:textId="77777777" w:rsidR="00854147" w:rsidRPr="00F47EFB" w:rsidRDefault="00854147" w:rsidP="00133CB2">
            <w:pPr>
              <w:rPr>
                <w:color w:val="FF0000"/>
                <w:sz w:val="22"/>
                <w:szCs w:val="22"/>
              </w:rPr>
            </w:pPr>
            <w:r w:rsidRPr="00F47EFB">
              <w:rPr>
                <w:color w:val="FF0000"/>
                <w:sz w:val="22"/>
                <w:szCs w:val="22"/>
              </w:rPr>
              <w:t> </w:t>
            </w:r>
          </w:p>
        </w:tc>
      </w:tr>
      <w:tr w:rsidR="00854147" w:rsidRPr="00F47EFB" w14:paraId="5A8F6A30"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5CB6F9"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44E414F8" w14:textId="77777777" w:rsidR="00854147" w:rsidRPr="00F47EFB" w:rsidRDefault="00854147" w:rsidP="00133CB2">
            <w:pPr>
              <w:rPr>
                <w:color w:val="FF0000"/>
              </w:rPr>
            </w:pPr>
            <w:r w:rsidRPr="00F47EFB">
              <w:rPr>
                <w:color w:val="FF0000"/>
              </w:rPr>
              <w:t xml:space="preserve">4.2 (3.8 to </w:t>
            </w:r>
            <w:proofErr w:type="gramStart"/>
            <w:r w:rsidRPr="00F47EFB">
              <w:rPr>
                <w:color w:val="FF0000"/>
              </w:rPr>
              <w:t>4.5)*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D0555DE" w14:textId="77777777" w:rsidR="00854147" w:rsidRPr="00F47EFB" w:rsidRDefault="00854147" w:rsidP="00133CB2">
            <w:pPr>
              <w:rPr>
                <w:color w:val="FF0000"/>
              </w:rPr>
            </w:pPr>
            <w:r w:rsidRPr="00F47EFB">
              <w:rPr>
                <w:color w:val="FF0000"/>
              </w:rPr>
              <w:t xml:space="preserve">0.9 (0.6 to </w:t>
            </w:r>
            <w:proofErr w:type="gramStart"/>
            <w:r w:rsidRPr="00F47EFB">
              <w:rPr>
                <w:color w:val="FF0000"/>
              </w:rPr>
              <w:t>1.2)*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50BC1571" w14:textId="77777777" w:rsidR="00854147" w:rsidRPr="00F47EFB" w:rsidRDefault="00854147" w:rsidP="00133CB2">
            <w:pPr>
              <w:rPr>
                <w:color w:val="FF0000"/>
              </w:rPr>
            </w:pPr>
            <w:r w:rsidRPr="00F47EFB">
              <w:rPr>
                <w:color w:val="FF0000"/>
              </w:rPr>
              <w:t xml:space="preserve">3.3 (2.9 to </w:t>
            </w:r>
            <w:proofErr w:type="gramStart"/>
            <w:r w:rsidRPr="00F47EFB">
              <w:rPr>
                <w:color w:val="FF0000"/>
              </w:rPr>
              <w:t>3.6)*</w:t>
            </w:r>
            <w:proofErr w:type="gramEnd"/>
          </w:p>
        </w:tc>
      </w:tr>
      <w:tr w:rsidR="00854147" w:rsidRPr="00F47EFB" w14:paraId="047578B6"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9A0FB"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7FD1AC73" w14:textId="77777777" w:rsidR="00854147" w:rsidRPr="00F47EFB" w:rsidRDefault="00854147" w:rsidP="00133CB2">
            <w:pPr>
              <w:rPr>
                <w:color w:val="FF0000"/>
              </w:rPr>
            </w:pPr>
            <w:r w:rsidRPr="00F47EFB">
              <w:rPr>
                <w:color w:val="FF0000"/>
              </w:rPr>
              <w:t xml:space="preserve">3.1 (2.7 to </w:t>
            </w:r>
            <w:proofErr w:type="gramStart"/>
            <w:r w:rsidRPr="00F47EFB">
              <w:rPr>
                <w:color w:val="FF0000"/>
              </w:rPr>
              <w:t>3.6)*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9D1ADDE" w14:textId="77777777" w:rsidR="00854147" w:rsidRPr="00F47EFB" w:rsidRDefault="00854147" w:rsidP="00133CB2">
            <w:pPr>
              <w:rPr>
                <w:color w:val="000000" w:themeColor="text1"/>
              </w:rPr>
            </w:pPr>
            <w:r w:rsidRPr="00F47EFB">
              <w:rPr>
                <w:color w:val="000000" w:themeColor="text1"/>
              </w:rPr>
              <w:t>0.3 (-0.1 to 0.7)</w:t>
            </w:r>
          </w:p>
        </w:tc>
        <w:tc>
          <w:tcPr>
            <w:tcW w:w="0" w:type="auto"/>
            <w:tcBorders>
              <w:top w:val="nil"/>
              <w:left w:val="nil"/>
              <w:bottom w:val="single" w:sz="4" w:space="0" w:color="auto"/>
              <w:right w:val="single" w:sz="4" w:space="0" w:color="auto"/>
            </w:tcBorders>
            <w:shd w:val="clear" w:color="auto" w:fill="auto"/>
            <w:noWrap/>
            <w:vAlign w:val="bottom"/>
            <w:hideMark/>
          </w:tcPr>
          <w:p w14:paraId="6C07DB50" w14:textId="77777777" w:rsidR="00854147" w:rsidRPr="00F47EFB" w:rsidRDefault="00854147" w:rsidP="00133CB2">
            <w:pPr>
              <w:rPr>
                <w:color w:val="FF0000"/>
              </w:rPr>
            </w:pPr>
            <w:r w:rsidRPr="00F47EFB">
              <w:rPr>
                <w:color w:val="FF0000"/>
              </w:rPr>
              <w:t xml:space="preserve">2.8 (2.4 to </w:t>
            </w:r>
            <w:proofErr w:type="gramStart"/>
            <w:r w:rsidRPr="00F47EFB">
              <w:rPr>
                <w:color w:val="FF0000"/>
              </w:rPr>
              <w:t>3.2)*</w:t>
            </w:r>
            <w:proofErr w:type="gramEnd"/>
          </w:p>
        </w:tc>
      </w:tr>
      <w:tr w:rsidR="00854147" w:rsidRPr="00F47EFB" w14:paraId="2868381E"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A4A048"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2BA5AC8B" w14:textId="77777777" w:rsidR="00854147" w:rsidRPr="00F47EFB" w:rsidRDefault="00854147" w:rsidP="00133CB2">
            <w:pPr>
              <w:rPr>
                <w:color w:val="FF0000"/>
              </w:rPr>
            </w:pPr>
            <w:r w:rsidRPr="00F47EFB">
              <w:rPr>
                <w:color w:val="FF0000"/>
              </w:rPr>
              <w:t xml:space="preserve">2.6 (2.1 to </w:t>
            </w:r>
            <w:proofErr w:type="gramStart"/>
            <w:r w:rsidRPr="00F47EFB">
              <w:rPr>
                <w:color w:val="FF0000"/>
              </w:rPr>
              <w:t>3.1)*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DD927CA" w14:textId="77777777" w:rsidR="00854147" w:rsidRPr="00F47EFB" w:rsidRDefault="00854147" w:rsidP="00133CB2">
            <w:pPr>
              <w:rPr>
                <w:color w:val="000000" w:themeColor="text1"/>
              </w:rPr>
            </w:pPr>
            <w:r w:rsidRPr="00F47EFB">
              <w:rPr>
                <w:color w:val="000000" w:themeColor="text1"/>
              </w:rPr>
              <w:t>0.1 (-0.4 to 0.5)</w:t>
            </w:r>
          </w:p>
        </w:tc>
        <w:tc>
          <w:tcPr>
            <w:tcW w:w="0" w:type="auto"/>
            <w:tcBorders>
              <w:top w:val="nil"/>
              <w:left w:val="nil"/>
              <w:bottom w:val="single" w:sz="4" w:space="0" w:color="auto"/>
              <w:right w:val="single" w:sz="4" w:space="0" w:color="auto"/>
            </w:tcBorders>
            <w:shd w:val="clear" w:color="auto" w:fill="auto"/>
            <w:noWrap/>
            <w:vAlign w:val="bottom"/>
            <w:hideMark/>
          </w:tcPr>
          <w:p w14:paraId="5ED83B4F" w14:textId="77777777" w:rsidR="00854147" w:rsidRPr="00F47EFB" w:rsidRDefault="00854147" w:rsidP="00133CB2">
            <w:pPr>
              <w:rPr>
                <w:color w:val="FF0000"/>
              </w:rPr>
            </w:pPr>
            <w:r w:rsidRPr="00F47EFB">
              <w:rPr>
                <w:color w:val="FF0000"/>
              </w:rPr>
              <w:t xml:space="preserve">2.5 (2.1 to </w:t>
            </w:r>
            <w:proofErr w:type="gramStart"/>
            <w:r w:rsidRPr="00F47EFB">
              <w:rPr>
                <w:color w:val="FF0000"/>
              </w:rPr>
              <w:t>3.0)*</w:t>
            </w:r>
            <w:proofErr w:type="gramEnd"/>
          </w:p>
        </w:tc>
      </w:tr>
      <w:tr w:rsidR="00854147" w:rsidRPr="00F47EFB" w14:paraId="79BC3912"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3D9863"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730BDE5C" w14:textId="77777777" w:rsidR="00854147" w:rsidRPr="00F47EFB" w:rsidRDefault="00854147" w:rsidP="00133CB2">
            <w:pPr>
              <w:rPr>
                <w:color w:val="FF0000"/>
              </w:rPr>
            </w:pPr>
            <w:r w:rsidRPr="00F47EFB">
              <w:rPr>
                <w:color w:val="FF0000"/>
              </w:rPr>
              <w:t xml:space="preserve">1.9 (1.4 to </w:t>
            </w:r>
            <w:proofErr w:type="gramStart"/>
            <w:r w:rsidRPr="00F47EFB">
              <w:rPr>
                <w:color w:val="FF0000"/>
              </w:rPr>
              <w:t>2.4)*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95E6BCE" w14:textId="77777777" w:rsidR="00854147" w:rsidRPr="00F47EFB" w:rsidRDefault="00854147" w:rsidP="00133CB2">
            <w:pPr>
              <w:rPr>
                <w:color w:val="000000" w:themeColor="text1"/>
              </w:rPr>
            </w:pPr>
            <w:r w:rsidRPr="00F47EFB">
              <w:rPr>
                <w:color w:val="000000" w:themeColor="text1"/>
              </w:rPr>
              <w:t>-0.4 (-0.9 to 0.1)</w:t>
            </w:r>
          </w:p>
        </w:tc>
        <w:tc>
          <w:tcPr>
            <w:tcW w:w="0" w:type="auto"/>
            <w:tcBorders>
              <w:top w:val="nil"/>
              <w:left w:val="nil"/>
              <w:bottom w:val="single" w:sz="4" w:space="0" w:color="auto"/>
              <w:right w:val="single" w:sz="4" w:space="0" w:color="auto"/>
            </w:tcBorders>
            <w:shd w:val="clear" w:color="auto" w:fill="auto"/>
            <w:noWrap/>
            <w:vAlign w:val="bottom"/>
            <w:hideMark/>
          </w:tcPr>
          <w:p w14:paraId="265A8565" w14:textId="77777777" w:rsidR="00854147" w:rsidRPr="00F47EFB" w:rsidRDefault="00854147" w:rsidP="00133CB2">
            <w:pPr>
              <w:rPr>
                <w:color w:val="FF0000"/>
              </w:rPr>
            </w:pPr>
            <w:r w:rsidRPr="00F47EFB">
              <w:rPr>
                <w:color w:val="FF0000"/>
              </w:rPr>
              <w:t xml:space="preserve">2.3 (1.8 to </w:t>
            </w:r>
            <w:proofErr w:type="gramStart"/>
            <w:r w:rsidRPr="00F47EFB">
              <w:rPr>
                <w:color w:val="FF0000"/>
              </w:rPr>
              <w:t>2.9)*</w:t>
            </w:r>
            <w:proofErr w:type="gramEnd"/>
          </w:p>
        </w:tc>
      </w:tr>
      <w:tr w:rsidR="00854147" w:rsidRPr="00F47EFB" w14:paraId="624E92A7"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E66F62" w14:textId="77777777" w:rsidR="00854147" w:rsidRPr="00F47EFB" w:rsidRDefault="00854147" w:rsidP="00133CB2">
            <w:pPr>
              <w:rPr>
                <w:color w:val="000000"/>
                <w:sz w:val="22"/>
                <w:szCs w:val="22"/>
              </w:rPr>
            </w:pPr>
            <w:r w:rsidRPr="00F47EFB">
              <w:rPr>
                <w:color w:val="000000"/>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74BE894" w14:textId="77777777" w:rsidR="00854147" w:rsidRPr="00F47EFB" w:rsidRDefault="00854147"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62657C6" w14:textId="77777777" w:rsidR="00854147" w:rsidRPr="00F47EFB" w:rsidRDefault="00854147" w:rsidP="00133CB2">
            <w:pPr>
              <w:rPr>
                <w:color w:val="000000" w:themeColor="text1"/>
              </w:rPr>
            </w:pPr>
            <w:r w:rsidRPr="00F47EFB">
              <w:rPr>
                <w:color w:val="000000" w:themeColor="text1"/>
              </w:rPr>
              <w:t> </w:t>
            </w:r>
          </w:p>
        </w:tc>
        <w:tc>
          <w:tcPr>
            <w:tcW w:w="0" w:type="auto"/>
            <w:tcBorders>
              <w:top w:val="nil"/>
              <w:left w:val="nil"/>
              <w:bottom w:val="single" w:sz="4" w:space="0" w:color="auto"/>
              <w:right w:val="single" w:sz="4" w:space="0" w:color="auto"/>
            </w:tcBorders>
            <w:shd w:val="clear" w:color="auto" w:fill="auto"/>
            <w:noWrap/>
            <w:vAlign w:val="bottom"/>
            <w:hideMark/>
          </w:tcPr>
          <w:p w14:paraId="580210E2" w14:textId="77777777" w:rsidR="00854147" w:rsidRPr="00F47EFB" w:rsidRDefault="00854147" w:rsidP="00133CB2">
            <w:pPr>
              <w:rPr>
                <w:color w:val="FF0000"/>
              </w:rPr>
            </w:pPr>
            <w:r w:rsidRPr="00F47EFB">
              <w:rPr>
                <w:color w:val="FF0000"/>
              </w:rPr>
              <w:t> </w:t>
            </w:r>
          </w:p>
        </w:tc>
      </w:tr>
      <w:tr w:rsidR="00854147" w:rsidRPr="00F47EFB" w14:paraId="13D22ABE"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5D07BA"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AFE5C76" w14:textId="77777777" w:rsidR="00854147" w:rsidRPr="00F47EFB" w:rsidRDefault="00854147" w:rsidP="00133CB2">
            <w:pPr>
              <w:rPr>
                <w:color w:val="FF0000"/>
              </w:rPr>
            </w:pPr>
            <w:r w:rsidRPr="00F47EFB">
              <w:rPr>
                <w:color w:val="FF0000"/>
              </w:rPr>
              <w:t xml:space="preserve">2.3 (1.8 to </w:t>
            </w:r>
            <w:proofErr w:type="gramStart"/>
            <w:r w:rsidRPr="00F47EFB">
              <w:rPr>
                <w:color w:val="FF0000"/>
              </w:rPr>
              <w:t>2.7)*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B2DF84D" w14:textId="77777777" w:rsidR="00854147" w:rsidRPr="00F47EFB" w:rsidRDefault="00854147" w:rsidP="00133CB2">
            <w:pPr>
              <w:rPr>
                <w:color w:val="000000" w:themeColor="text1"/>
              </w:rPr>
            </w:pPr>
            <w:r w:rsidRPr="00F47EFB">
              <w:rPr>
                <w:color w:val="000000" w:themeColor="text1"/>
              </w:rPr>
              <w:t>0.1 (-0.3 to 0.5)</w:t>
            </w:r>
          </w:p>
        </w:tc>
        <w:tc>
          <w:tcPr>
            <w:tcW w:w="0" w:type="auto"/>
            <w:tcBorders>
              <w:top w:val="nil"/>
              <w:left w:val="nil"/>
              <w:bottom w:val="single" w:sz="4" w:space="0" w:color="auto"/>
              <w:right w:val="single" w:sz="4" w:space="0" w:color="auto"/>
            </w:tcBorders>
            <w:shd w:val="clear" w:color="auto" w:fill="auto"/>
            <w:noWrap/>
            <w:vAlign w:val="bottom"/>
            <w:hideMark/>
          </w:tcPr>
          <w:p w14:paraId="3D9B8F38" w14:textId="77777777" w:rsidR="00854147" w:rsidRPr="00F47EFB" w:rsidRDefault="00854147" w:rsidP="00133CB2">
            <w:pPr>
              <w:rPr>
                <w:color w:val="FF0000"/>
              </w:rPr>
            </w:pPr>
            <w:r w:rsidRPr="00F47EFB">
              <w:rPr>
                <w:color w:val="FF0000"/>
              </w:rPr>
              <w:t xml:space="preserve">2.2 (1.8 to </w:t>
            </w:r>
            <w:proofErr w:type="gramStart"/>
            <w:r w:rsidRPr="00F47EFB">
              <w:rPr>
                <w:color w:val="FF0000"/>
              </w:rPr>
              <w:t>2.6)*</w:t>
            </w:r>
            <w:proofErr w:type="gramEnd"/>
          </w:p>
        </w:tc>
      </w:tr>
      <w:tr w:rsidR="00854147" w:rsidRPr="00F47EFB" w14:paraId="1F62C3B7"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BE74DF"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25964B2E" w14:textId="77777777" w:rsidR="00854147" w:rsidRPr="00F47EFB" w:rsidRDefault="00854147" w:rsidP="00133CB2">
            <w:pPr>
              <w:rPr>
                <w:color w:val="FF0000"/>
              </w:rPr>
            </w:pPr>
            <w:r w:rsidRPr="00F47EFB">
              <w:rPr>
                <w:color w:val="FF0000"/>
              </w:rPr>
              <w:t xml:space="preserve">1.8 (1.3 to </w:t>
            </w:r>
            <w:proofErr w:type="gramStart"/>
            <w:r w:rsidRPr="00F47EFB">
              <w:rPr>
                <w:color w:val="FF0000"/>
              </w:rPr>
              <w:t>2.3)*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1CEF816" w14:textId="77777777" w:rsidR="00854147" w:rsidRPr="00F47EFB" w:rsidRDefault="00854147" w:rsidP="00133CB2">
            <w:pPr>
              <w:rPr>
                <w:color w:val="000000" w:themeColor="text1"/>
              </w:rPr>
            </w:pPr>
            <w:r w:rsidRPr="00F47EFB">
              <w:rPr>
                <w:color w:val="000000" w:themeColor="text1"/>
              </w:rPr>
              <w:t>-0.2 (-0.6 to 0.3)</w:t>
            </w:r>
          </w:p>
        </w:tc>
        <w:tc>
          <w:tcPr>
            <w:tcW w:w="0" w:type="auto"/>
            <w:tcBorders>
              <w:top w:val="nil"/>
              <w:left w:val="nil"/>
              <w:bottom w:val="single" w:sz="4" w:space="0" w:color="auto"/>
              <w:right w:val="single" w:sz="4" w:space="0" w:color="auto"/>
            </w:tcBorders>
            <w:shd w:val="clear" w:color="auto" w:fill="auto"/>
            <w:noWrap/>
            <w:vAlign w:val="bottom"/>
            <w:hideMark/>
          </w:tcPr>
          <w:p w14:paraId="4C1010D6" w14:textId="77777777" w:rsidR="00854147" w:rsidRPr="00F47EFB" w:rsidRDefault="00854147" w:rsidP="00133CB2">
            <w:pPr>
              <w:rPr>
                <w:color w:val="FF0000"/>
              </w:rPr>
            </w:pPr>
            <w:r w:rsidRPr="00F47EFB">
              <w:rPr>
                <w:color w:val="FF0000"/>
              </w:rPr>
              <w:t xml:space="preserve">2.0 (1.5 to </w:t>
            </w:r>
            <w:proofErr w:type="gramStart"/>
            <w:r w:rsidRPr="00F47EFB">
              <w:rPr>
                <w:color w:val="FF0000"/>
              </w:rPr>
              <w:t>2.5)*</w:t>
            </w:r>
            <w:proofErr w:type="gramEnd"/>
          </w:p>
        </w:tc>
      </w:tr>
      <w:tr w:rsidR="00854147" w:rsidRPr="00F47EFB" w14:paraId="6DD7B959"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AF6BC"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78D84710" w14:textId="77777777" w:rsidR="00854147" w:rsidRPr="00F47EFB" w:rsidRDefault="00854147" w:rsidP="00133CB2">
            <w:pPr>
              <w:rPr>
                <w:color w:val="FF0000"/>
              </w:rPr>
            </w:pPr>
            <w:r w:rsidRPr="00F47EFB">
              <w:rPr>
                <w:color w:val="FF0000"/>
              </w:rPr>
              <w:t xml:space="preserve">1.6 (1.0 to </w:t>
            </w:r>
            <w:proofErr w:type="gramStart"/>
            <w:r w:rsidRPr="00F47EFB">
              <w:rPr>
                <w:color w:val="FF0000"/>
              </w:rPr>
              <w:t>2.2)*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1C2B1691" w14:textId="77777777" w:rsidR="00854147" w:rsidRPr="00F47EFB" w:rsidRDefault="00854147" w:rsidP="00133CB2">
            <w:pPr>
              <w:rPr>
                <w:color w:val="000000" w:themeColor="text1"/>
              </w:rPr>
            </w:pPr>
            <w:r w:rsidRPr="00F47EFB">
              <w:rPr>
                <w:color w:val="000000" w:themeColor="text1"/>
              </w:rPr>
              <w:t>-0.3 (-0.8 to 0.2)</w:t>
            </w:r>
          </w:p>
        </w:tc>
        <w:tc>
          <w:tcPr>
            <w:tcW w:w="0" w:type="auto"/>
            <w:tcBorders>
              <w:top w:val="nil"/>
              <w:left w:val="nil"/>
              <w:bottom w:val="single" w:sz="4" w:space="0" w:color="auto"/>
              <w:right w:val="single" w:sz="4" w:space="0" w:color="auto"/>
            </w:tcBorders>
            <w:shd w:val="clear" w:color="auto" w:fill="auto"/>
            <w:noWrap/>
            <w:vAlign w:val="bottom"/>
            <w:hideMark/>
          </w:tcPr>
          <w:p w14:paraId="3C0D85ED" w14:textId="77777777" w:rsidR="00854147" w:rsidRPr="00F47EFB" w:rsidRDefault="00854147" w:rsidP="00133CB2">
            <w:pPr>
              <w:rPr>
                <w:color w:val="FF0000"/>
              </w:rPr>
            </w:pPr>
            <w:r w:rsidRPr="00F47EFB">
              <w:rPr>
                <w:color w:val="FF0000"/>
              </w:rPr>
              <w:t xml:space="preserve">1.9 (1.4 to </w:t>
            </w:r>
            <w:proofErr w:type="gramStart"/>
            <w:r w:rsidRPr="00F47EFB">
              <w:rPr>
                <w:color w:val="FF0000"/>
              </w:rPr>
              <w:t>2.5)*</w:t>
            </w:r>
            <w:proofErr w:type="gramEnd"/>
          </w:p>
        </w:tc>
      </w:tr>
      <w:tr w:rsidR="00854147" w:rsidRPr="00F47EFB" w14:paraId="1C73CD65"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E8CE3"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659F9630" w14:textId="77777777" w:rsidR="00854147" w:rsidRPr="00F47EFB" w:rsidRDefault="00854147" w:rsidP="00133CB2">
            <w:pPr>
              <w:rPr>
                <w:color w:val="FF0000"/>
              </w:rPr>
            </w:pPr>
            <w:r w:rsidRPr="00F47EFB">
              <w:rPr>
                <w:color w:val="FF0000"/>
              </w:rPr>
              <w:t xml:space="preserve">1.4 (0.8 to </w:t>
            </w:r>
            <w:proofErr w:type="gramStart"/>
            <w:r w:rsidRPr="00F47EFB">
              <w:rPr>
                <w:color w:val="FF0000"/>
              </w:rPr>
              <w:t>2.1)*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6519258" w14:textId="77777777" w:rsidR="00854147" w:rsidRPr="00F47EFB" w:rsidRDefault="00854147" w:rsidP="00133CB2">
            <w:pPr>
              <w:rPr>
                <w:color w:val="000000" w:themeColor="text1"/>
              </w:rPr>
            </w:pPr>
            <w:r w:rsidRPr="00F47EFB">
              <w:rPr>
                <w:color w:val="000000" w:themeColor="text1"/>
              </w:rPr>
              <w:t>-0.4 (-1.0 to 0.1)</w:t>
            </w:r>
          </w:p>
        </w:tc>
        <w:tc>
          <w:tcPr>
            <w:tcW w:w="0" w:type="auto"/>
            <w:tcBorders>
              <w:top w:val="nil"/>
              <w:left w:val="nil"/>
              <w:bottom w:val="single" w:sz="4" w:space="0" w:color="auto"/>
              <w:right w:val="single" w:sz="4" w:space="0" w:color="auto"/>
            </w:tcBorders>
            <w:shd w:val="clear" w:color="auto" w:fill="auto"/>
            <w:noWrap/>
            <w:vAlign w:val="bottom"/>
            <w:hideMark/>
          </w:tcPr>
          <w:p w14:paraId="72680AD0" w14:textId="77777777" w:rsidR="00854147" w:rsidRPr="00F47EFB" w:rsidRDefault="00854147" w:rsidP="00133CB2">
            <w:pPr>
              <w:rPr>
                <w:color w:val="FF0000"/>
              </w:rPr>
            </w:pPr>
            <w:r w:rsidRPr="00F47EFB">
              <w:rPr>
                <w:color w:val="FF0000"/>
              </w:rPr>
              <w:t xml:space="preserve">2.0 (1.3 to </w:t>
            </w:r>
            <w:proofErr w:type="gramStart"/>
            <w:r w:rsidRPr="00F47EFB">
              <w:rPr>
                <w:color w:val="FF0000"/>
              </w:rPr>
              <w:t>2.6)*</w:t>
            </w:r>
            <w:proofErr w:type="gramEnd"/>
          </w:p>
        </w:tc>
      </w:tr>
      <w:tr w:rsidR="00854147" w:rsidRPr="00F47EFB" w14:paraId="0227C3AB"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9B4AAC" w14:textId="77777777" w:rsidR="00854147" w:rsidRPr="00F47EFB" w:rsidRDefault="00854147" w:rsidP="00133CB2">
            <w:pPr>
              <w:rPr>
                <w:b/>
                <w:bCs/>
                <w:color w:val="000000"/>
                <w:sz w:val="22"/>
                <w:szCs w:val="22"/>
              </w:rPr>
            </w:pPr>
            <w:r w:rsidRPr="00F47EFB">
              <w:rPr>
                <w:b/>
                <w:bCs/>
                <w:color w:val="000000"/>
                <w:sz w:val="22"/>
                <w:szCs w:val="22"/>
              </w:rPr>
              <w:t>Motor vehicle crashes</w:t>
            </w:r>
          </w:p>
        </w:tc>
        <w:tc>
          <w:tcPr>
            <w:tcW w:w="0" w:type="auto"/>
            <w:tcBorders>
              <w:top w:val="nil"/>
              <w:left w:val="nil"/>
              <w:bottom w:val="single" w:sz="4" w:space="0" w:color="auto"/>
              <w:right w:val="single" w:sz="4" w:space="0" w:color="auto"/>
            </w:tcBorders>
            <w:shd w:val="clear" w:color="auto" w:fill="auto"/>
            <w:vAlign w:val="bottom"/>
            <w:hideMark/>
          </w:tcPr>
          <w:p w14:paraId="5D8C7E0D" w14:textId="77777777" w:rsidR="00854147" w:rsidRPr="00F47EFB" w:rsidRDefault="00854147" w:rsidP="00133CB2">
            <w:pPr>
              <w:rPr>
                <w:b/>
                <w:bCs/>
                <w:color w:val="FF0000"/>
                <w:sz w:val="22"/>
                <w:szCs w:val="22"/>
              </w:rPr>
            </w:pPr>
            <w:r w:rsidRPr="00F47EFB">
              <w:rPr>
                <w:b/>
                <w:bCs/>
                <w:color w:val="FF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71CCA331" w14:textId="77777777" w:rsidR="00854147" w:rsidRPr="00F47EFB" w:rsidRDefault="00854147"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529D9346" w14:textId="77777777" w:rsidR="00854147" w:rsidRPr="00F47EFB" w:rsidRDefault="00854147" w:rsidP="00133CB2">
            <w:pPr>
              <w:rPr>
                <w:b/>
                <w:bCs/>
                <w:color w:val="FF0000"/>
                <w:sz w:val="22"/>
                <w:szCs w:val="22"/>
              </w:rPr>
            </w:pPr>
            <w:r w:rsidRPr="00F47EFB">
              <w:rPr>
                <w:b/>
                <w:bCs/>
                <w:color w:val="FF0000"/>
                <w:sz w:val="22"/>
                <w:szCs w:val="22"/>
              </w:rPr>
              <w:t> </w:t>
            </w:r>
          </w:p>
        </w:tc>
      </w:tr>
      <w:tr w:rsidR="00854147" w:rsidRPr="00F47EFB" w14:paraId="7EFB9494"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A256D" w14:textId="77777777" w:rsidR="00854147" w:rsidRPr="00F47EFB" w:rsidRDefault="00854147" w:rsidP="00133CB2">
            <w:pPr>
              <w:rPr>
                <w:color w:val="000000"/>
                <w:sz w:val="22"/>
                <w:szCs w:val="22"/>
              </w:rPr>
            </w:pPr>
            <w:r w:rsidRPr="00F47EFB">
              <w:rPr>
                <w:color w:val="000000"/>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30CAAA2E"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9EF808C" w14:textId="77777777" w:rsidR="00854147" w:rsidRPr="00F47EFB" w:rsidRDefault="00854147"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42372E6" w14:textId="77777777" w:rsidR="00854147" w:rsidRPr="00F47EFB" w:rsidRDefault="00854147" w:rsidP="00133CB2">
            <w:pPr>
              <w:rPr>
                <w:color w:val="FF0000"/>
                <w:sz w:val="22"/>
                <w:szCs w:val="22"/>
              </w:rPr>
            </w:pPr>
            <w:r w:rsidRPr="00F47EFB">
              <w:rPr>
                <w:color w:val="FF0000"/>
                <w:sz w:val="22"/>
                <w:szCs w:val="22"/>
              </w:rPr>
              <w:t> </w:t>
            </w:r>
          </w:p>
        </w:tc>
      </w:tr>
      <w:tr w:rsidR="00854147" w:rsidRPr="00F47EFB" w14:paraId="4EC13C0C"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FE65B"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09B4FCD1" w14:textId="77777777" w:rsidR="00854147" w:rsidRPr="00F47EFB" w:rsidRDefault="00854147" w:rsidP="00133CB2">
            <w:pPr>
              <w:rPr>
                <w:color w:val="FF0000"/>
              </w:rPr>
            </w:pPr>
            <w:r w:rsidRPr="00F47EFB">
              <w:rPr>
                <w:color w:val="FF0000"/>
              </w:rPr>
              <w:t xml:space="preserve">7.3 (5.2 to </w:t>
            </w:r>
            <w:proofErr w:type="gramStart"/>
            <w:r w:rsidRPr="00F47EFB">
              <w:rPr>
                <w:color w:val="FF0000"/>
              </w:rPr>
              <w:t>9.5)*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F538389" w14:textId="77777777" w:rsidR="00854147" w:rsidRPr="00F47EFB" w:rsidRDefault="00854147" w:rsidP="00133CB2">
            <w:pPr>
              <w:rPr>
                <w:color w:val="FF0000"/>
              </w:rPr>
            </w:pPr>
            <w:r w:rsidRPr="00F47EFB">
              <w:rPr>
                <w:color w:val="FF0000"/>
              </w:rPr>
              <w:t xml:space="preserve">1.1 (0.2 to </w:t>
            </w:r>
            <w:proofErr w:type="gramStart"/>
            <w:r w:rsidRPr="00F47EFB">
              <w:rPr>
                <w:color w:val="FF0000"/>
              </w:rPr>
              <w:t>2.1)*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1EA2604" w14:textId="77777777" w:rsidR="00854147" w:rsidRPr="00F47EFB" w:rsidRDefault="00854147" w:rsidP="00133CB2">
            <w:pPr>
              <w:rPr>
                <w:color w:val="FF0000"/>
              </w:rPr>
            </w:pPr>
            <w:r w:rsidRPr="00F47EFB">
              <w:rPr>
                <w:color w:val="FF0000"/>
              </w:rPr>
              <w:t xml:space="preserve">6.2 (4.1 to </w:t>
            </w:r>
            <w:proofErr w:type="gramStart"/>
            <w:r w:rsidRPr="00F47EFB">
              <w:rPr>
                <w:color w:val="FF0000"/>
              </w:rPr>
              <w:t>8.3)*</w:t>
            </w:r>
            <w:proofErr w:type="gramEnd"/>
          </w:p>
        </w:tc>
      </w:tr>
      <w:tr w:rsidR="00854147" w:rsidRPr="00F47EFB" w14:paraId="523C2FFD"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974F8"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5F793B6A" w14:textId="77777777" w:rsidR="00854147" w:rsidRPr="00F47EFB" w:rsidRDefault="00854147" w:rsidP="00133CB2">
            <w:pPr>
              <w:rPr>
                <w:color w:val="FF0000"/>
              </w:rPr>
            </w:pPr>
            <w:r w:rsidRPr="00F47EFB">
              <w:rPr>
                <w:color w:val="FF0000"/>
              </w:rPr>
              <w:t xml:space="preserve">7.1 (4.8 to </w:t>
            </w:r>
            <w:proofErr w:type="gramStart"/>
            <w:r w:rsidRPr="00F47EFB">
              <w:rPr>
                <w:color w:val="FF0000"/>
              </w:rPr>
              <w:t>9.5)*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8E92BDF" w14:textId="77777777" w:rsidR="00854147" w:rsidRPr="00F47EFB" w:rsidRDefault="00854147" w:rsidP="00133CB2">
            <w:pPr>
              <w:rPr>
                <w:color w:val="000000" w:themeColor="text1"/>
              </w:rPr>
            </w:pPr>
            <w:r w:rsidRPr="00F47EFB">
              <w:rPr>
                <w:color w:val="000000" w:themeColor="text1"/>
              </w:rPr>
              <w:t>0.8 (-0.2 to 1.9)</w:t>
            </w:r>
          </w:p>
        </w:tc>
        <w:tc>
          <w:tcPr>
            <w:tcW w:w="0" w:type="auto"/>
            <w:tcBorders>
              <w:top w:val="nil"/>
              <w:left w:val="nil"/>
              <w:bottom w:val="single" w:sz="4" w:space="0" w:color="auto"/>
              <w:right w:val="single" w:sz="4" w:space="0" w:color="auto"/>
            </w:tcBorders>
            <w:shd w:val="clear" w:color="auto" w:fill="auto"/>
            <w:noWrap/>
            <w:vAlign w:val="bottom"/>
            <w:hideMark/>
          </w:tcPr>
          <w:p w14:paraId="3444E61A" w14:textId="77777777" w:rsidR="00854147" w:rsidRPr="00F47EFB" w:rsidRDefault="00854147" w:rsidP="00133CB2">
            <w:pPr>
              <w:rPr>
                <w:color w:val="FF0000"/>
              </w:rPr>
            </w:pPr>
            <w:r w:rsidRPr="00F47EFB">
              <w:rPr>
                <w:color w:val="FF0000"/>
              </w:rPr>
              <w:t xml:space="preserve">6.3 (4.0 to </w:t>
            </w:r>
            <w:proofErr w:type="gramStart"/>
            <w:r w:rsidRPr="00F47EFB">
              <w:rPr>
                <w:color w:val="FF0000"/>
              </w:rPr>
              <w:t>8.6)*</w:t>
            </w:r>
            <w:proofErr w:type="gramEnd"/>
          </w:p>
        </w:tc>
      </w:tr>
      <w:tr w:rsidR="00854147" w:rsidRPr="00F47EFB" w14:paraId="445EED2B"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9CDC1"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152764F2" w14:textId="77777777" w:rsidR="00854147" w:rsidRPr="00F47EFB" w:rsidRDefault="00854147" w:rsidP="00133CB2">
            <w:pPr>
              <w:rPr>
                <w:color w:val="FF0000"/>
              </w:rPr>
            </w:pPr>
            <w:r w:rsidRPr="00F47EFB">
              <w:rPr>
                <w:color w:val="FF0000"/>
              </w:rPr>
              <w:t xml:space="preserve">6.7 (4.2 to </w:t>
            </w:r>
            <w:proofErr w:type="gramStart"/>
            <w:r w:rsidRPr="00F47EFB">
              <w:rPr>
                <w:color w:val="FF0000"/>
              </w:rPr>
              <w:t>9.2)*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35846BF" w14:textId="77777777" w:rsidR="00854147" w:rsidRPr="00F47EFB" w:rsidRDefault="00854147" w:rsidP="00133CB2">
            <w:pPr>
              <w:rPr>
                <w:color w:val="000000" w:themeColor="text1"/>
              </w:rPr>
            </w:pPr>
            <w:r w:rsidRPr="00F47EFB">
              <w:rPr>
                <w:color w:val="000000" w:themeColor="text1"/>
              </w:rPr>
              <w:t>1.0 (-0.2 to 2.1)</w:t>
            </w:r>
          </w:p>
        </w:tc>
        <w:tc>
          <w:tcPr>
            <w:tcW w:w="0" w:type="auto"/>
            <w:tcBorders>
              <w:top w:val="nil"/>
              <w:left w:val="nil"/>
              <w:bottom w:val="single" w:sz="4" w:space="0" w:color="auto"/>
              <w:right w:val="single" w:sz="4" w:space="0" w:color="auto"/>
            </w:tcBorders>
            <w:shd w:val="clear" w:color="auto" w:fill="auto"/>
            <w:noWrap/>
            <w:vAlign w:val="bottom"/>
            <w:hideMark/>
          </w:tcPr>
          <w:p w14:paraId="0C9ED506" w14:textId="77777777" w:rsidR="00854147" w:rsidRPr="00F47EFB" w:rsidRDefault="00854147" w:rsidP="00133CB2">
            <w:pPr>
              <w:rPr>
                <w:color w:val="FF0000"/>
              </w:rPr>
            </w:pPr>
            <w:r w:rsidRPr="00F47EFB">
              <w:rPr>
                <w:color w:val="FF0000"/>
              </w:rPr>
              <w:t xml:space="preserve">5.7 (3.2 to </w:t>
            </w:r>
            <w:proofErr w:type="gramStart"/>
            <w:r w:rsidRPr="00F47EFB">
              <w:rPr>
                <w:color w:val="FF0000"/>
              </w:rPr>
              <w:t>8.2)*</w:t>
            </w:r>
            <w:proofErr w:type="gramEnd"/>
          </w:p>
        </w:tc>
      </w:tr>
      <w:tr w:rsidR="00854147" w:rsidRPr="00F47EFB" w14:paraId="07A65761"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D67FC"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654AEE75" w14:textId="77777777" w:rsidR="00854147" w:rsidRPr="00F47EFB" w:rsidRDefault="00854147" w:rsidP="00133CB2">
            <w:pPr>
              <w:rPr>
                <w:color w:val="FF0000"/>
              </w:rPr>
            </w:pPr>
            <w:r w:rsidRPr="00F47EFB">
              <w:rPr>
                <w:color w:val="FF0000"/>
              </w:rPr>
              <w:t xml:space="preserve">6.2 (3.5 to </w:t>
            </w:r>
            <w:proofErr w:type="gramStart"/>
            <w:r w:rsidRPr="00F47EFB">
              <w:rPr>
                <w:color w:val="FF0000"/>
              </w:rPr>
              <w:t>8.9)*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6AAFC63" w14:textId="77777777" w:rsidR="00854147" w:rsidRPr="00F47EFB" w:rsidRDefault="00854147" w:rsidP="00133CB2">
            <w:pPr>
              <w:rPr>
                <w:color w:val="000000" w:themeColor="text1"/>
              </w:rPr>
            </w:pPr>
            <w:r w:rsidRPr="00F47EFB">
              <w:rPr>
                <w:color w:val="000000" w:themeColor="text1"/>
              </w:rPr>
              <w:t>1.2 (-0.1 to 2.4)</w:t>
            </w:r>
          </w:p>
        </w:tc>
        <w:tc>
          <w:tcPr>
            <w:tcW w:w="0" w:type="auto"/>
            <w:tcBorders>
              <w:top w:val="nil"/>
              <w:left w:val="nil"/>
              <w:bottom w:val="single" w:sz="4" w:space="0" w:color="auto"/>
              <w:right w:val="single" w:sz="4" w:space="0" w:color="auto"/>
            </w:tcBorders>
            <w:shd w:val="clear" w:color="auto" w:fill="auto"/>
            <w:noWrap/>
            <w:vAlign w:val="bottom"/>
            <w:hideMark/>
          </w:tcPr>
          <w:p w14:paraId="68A11B6F" w14:textId="77777777" w:rsidR="00854147" w:rsidRPr="00F47EFB" w:rsidRDefault="00854147" w:rsidP="00133CB2">
            <w:pPr>
              <w:rPr>
                <w:color w:val="FF0000"/>
              </w:rPr>
            </w:pPr>
            <w:r w:rsidRPr="00F47EFB">
              <w:rPr>
                <w:color w:val="FF0000"/>
              </w:rPr>
              <w:t xml:space="preserve">5.0 (2.3 to </w:t>
            </w:r>
            <w:proofErr w:type="gramStart"/>
            <w:r w:rsidRPr="00F47EFB">
              <w:rPr>
                <w:color w:val="FF0000"/>
              </w:rPr>
              <w:t>7.8)*</w:t>
            </w:r>
            <w:proofErr w:type="gramEnd"/>
          </w:p>
        </w:tc>
      </w:tr>
      <w:tr w:rsidR="00854147" w:rsidRPr="00F47EFB" w14:paraId="6B2AFCC9"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72E6DA" w14:textId="77777777" w:rsidR="00854147" w:rsidRPr="00F47EFB" w:rsidRDefault="00854147" w:rsidP="00133CB2">
            <w:pPr>
              <w:rPr>
                <w:color w:val="000000"/>
                <w:sz w:val="22"/>
                <w:szCs w:val="22"/>
              </w:rPr>
            </w:pPr>
            <w:r w:rsidRPr="00F47EFB">
              <w:rPr>
                <w:color w:val="000000"/>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3A0EFF07" w14:textId="77777777" w:rsidR="00854147" w:rsidRPr="00F47EFB" w:rsidRDefault="00854147" w:rsidP="00133CB2">
            <w:pPr>
              <w:rPr>
                <w:color w:val="FF0000"/>
              </w:rPr>
            </w:pPr>
            <w:r w:rsidRPr="00F47EFB">
              <w:rPr>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C5A9478" w14:textId="77777777" w:rsidR="00854147" w:rsidRPr="00F47EFB" w:rsidRDefault="00854147" w:rsidP="00133CB2">
            <w:pPr>
              <w:rPr>
                <w:color w:val="000000" w:themeColor="text1"/>
              </w:rPr>
            </w:pPr>
            <w:r w:rsidRPr="00F47EFB">
              <w:rPr>
                <w:color w:val="000000" w:themeColor="text1"/>
              </w:rPr>
              <w:t> </w:t>
            </w:r>
          </w:p>
        </w:tc>
        <w:tc>
          <w:tcPr>
            <w:tcW w:w="0" w:type="auto"/>
            <w:tcBorders>
              <w:top w:val="nil"/>
              <w:left w:val="nil"/>
              <w:bottom w:val="single" w:sz="4" w:space="0" w:color="auto"/>
              <w:right w:val="single" w:sz="4" w:space="0" w:color="auto"/>
            </w:tcBorders>
            <w:shd w:val="clear" w:color="auto" w:fill="auto"/>
            <w:noWrap/>
            <w:vAlign w:val="bottom"/>
            <w:hideMark/>
          </w:tcPr>
          <w:p w14:paraId="69FEB322" w14:textId="77777777" w:rsidR="00854147" w:rsidRPr="00F47EFB" w:rsidRDefault="00854147" w:rsidP="00133CB2">
            <w:pPr>
              <w:rPr>
                <w:color w:val="FF0000"/>
              </w:rPr>
            </w:pPr>
            <w:r w:rsidRPr="00F47EFB">
              <w:rPr>
                <w:color w:val="FF0000"/>
              </w:rPr>
              <w:t> </w:t>
            </w:r>
          </w:p>
        </w:tc>
      </w:tr>
      <w:tr w:rsidR="00854147" w:rsidRPr="00F47EFB" w14:paraId="7B7E392C"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09843"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424E3C40" w14:textId="77777777" w:rsidR="00854147" w:rsidRPr="00F47EFB" w:rsidRDefault="00854147" w:rsidP="00133CB2">
            <w:pPr>
              <w:rPr>
                <w:color w:val="FF0000"/>
              </w:rPr>
            </w:pPr>
            <w:r w:rsidRPr="00F47EFB">
              <w:rPr>
                <w:color w:val="FF0000"/>
              </w:rPr>
              <w:t xml:space="preserve">2.2 (0.2 to </w:t>
            </w:r>
            <w:proofErr w:type="gramStart"/>
            <w:r w:rsidRPr="00F47EFB">
              <w:rPr>
                <w:color w:val="FF0000"/>
              </w:rPr>
              <w:t>4.3)*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E6A2B1B" w14:textId="77777777" w:rsidR="00854147" w:rsidRPr="00F47EFB" w:rsidRDefault="00854147" w:rsidP="00133CB2">
            <w:pPr>
              <w:rPr>
                <w:color w:val="000000" w:themeColor="text1"/>
              </w:rPr>
            </w:pPr>
            <w:r w:rsidRPr="00F47EFB">
              <w:rPr>
                <w:color w:val="000000" w:themeColor="text1"/>
              </w:rPr>
              <w:t>-0.3 (-1.3 to 0.8)</w:t>
            </w:r>
          </w:p>
        </w:tc>
        <w:tc>
          <w:tcPr>
            <w:tcW w:w="0" w:type="auto"/>
            <w:tcBorders>
              <w:top w:val="nil"/>
              <w:left w:val="nil"/>
              <w:bottom w:val="single" w:sz="4" w:space="0" w:color="auto"/>
              <w:right w:val="single" w:sz="4" w:space="0" w:color="auto"/>
            </w:tcBorders>
            <w:shd w:val="clear" w:color="auto" w:fill="auto"/>
            <w:noWrap/>
            <w:vAlign w:val="bottom"/>
            <w:hideMark/>
          </w:tcPr>
          <w:p w14:paraId="5A048C10" w14:textId="77777777" w:rsidR="00854147" w:rsidRPr="00F47EFB" w:rsidRDefault="00854147" w:rsidP="00133CB2">
            <w:pPr>
              <w:rPr>
                <w:color w:val="FF0000"/>
              </w:rPr>
            </w:pPr>
            <w:r w:rsidRPr="00F47EFB">
              <w:rPr>
                <w:color w:val="FF0000"/>
              </w:rPr>
              <w:t xml:space="preserve">2.7 (0.7 to </w:t>
            </w:r>
            <w:proofErr w:type="gramStart"/>
            <w:r w:rsidRPr="00F47EFB">
              <w:rPr>
                <w:color w:val="FF0000"/>
              </w:rPr>
              <w:t>4.8)*</w:t>
            </w:r>
            <w:proofErr w:type="gramEnd"/>
          </w:p>
        </w:tc>
      </w:tr>
      <w:tr w:rsidR="00854147" w:rsidRPr="00F47EFB" w14:paraId="6D4F42C0"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643463"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033A86EC" w14:textId="77777777" w:rsidR="00854147" w:rsidRPr="00F47EFB" w:rsidRDefault="00854147" w:rsidP="00133CB2">
            <w:pPr>
              <w:rPr>
                <w:color w:val="FF0000"/>
              </w:rPr>
            </w:pPr>
            <w:r w:rsidRPr="00F47EFB">
              <w:rPr>
                <w:color w:val="FF0000"/>
              </w:rPr>
              <w:t xml:space="preserve">3.0 (0.7 to </w:t>
            </w:r>
            <w:proofErr w:type="gramStart"/>
            <w:r w:rsidRPr="00F47EFB">
              <w:rPr>
                <w:color w:val="FF0000"/>
              </w:rPr>
              <w:t>5.3)*</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7756ADC0" w14:textId="77777777" w:rsidR="00854147" w:rsidRPr="00F47EFB" w:rsidRDefault="00854147" w:rsidP="00133CB2">
            <w:pPr>
              <w:rPr>
                <w:color w:val="000000" w:themeColor="text1"/>
              </w:rPr>
            </w:pPr>
            <w:r w:rsidRPr="00F47EFB">
              <w:rPr>
                <w:color w:val="000000" w:themeColor="text1"/>
              </w:rPr>
              <w:t>-0.6 (-1.8 to 0.6)</w:t>
            </w:r>
          </w:p>
        </w:tc>
        <w:tc>
          <w:tcPr>
            <w:tcW w:w="0" w:type="auto"/>
            <w:tcBorders>
              <w:top w:val="nil"/>
              <w:left w:val="nil"/>
              <w:bottom w:val="single" w:sz="4" w:space="0" w:color="auto"/>
              <w:right w:val="single" w:sz="4" w:space="0" w:color="auto"/>
            </w:tcBorders>
            <w:shd w:val="clear" w:color="auto" w:fill="auto"/>
            <w:noWrap/>
            <w:vAlign w:val="bottom"/>
            <w:hideMark/>
          </w:tcPr>
          <w:p w14:paraId="53548A6C" w14:textId="77777777" w:rsidR="00854147" w:rsidRPr="00F47EFB" w:rsidRDefault="00854147" w:rsidP="00133CB2">
            <w:pPr>
              <w:rPr>
                <w:color w:val="FF0000"/>
              </w:rPr>
            </w:pPr>
            <w:r w:rsidRPr="00F47EFB">
              <w:rPr>
                <w:color w:val="FF0000"/>
              </w:rPr>
              <w:t xml:space="preserve">3.0 (0.7 to </w:t>
            </w:r>
            <w:proofErr w:type="gramStart"/>
            <w:r w:rsidRPr="00F47EFB">
              <w:rPr>
                <w:color w:val="FF0000"/>
              </w:rPr>
              <w:t>5.3)*</w:t>
            </w:r>
            <w:proofErr w:type="gramEnd"/>
          </w:p>
        </w:tc>
      </w:tr>
      <w:tr w:rsidR="00854147" w:rsidRPr="00F47EFB" w14:paraId="32060070"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0A0B6"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3CE21B64" w14:textId="77777777" w:rsidR="00854147" w:rsidRPr="00F47EFB" w:rsidRDefault="00854147" w:rsidP="00133CB2">
            <w:pPr>
              <w:rPr>
                <w:color w:val="FF0000"/>
              </w:rPr>
            </w:pPr>
            <w:r w:rsidRPr="00F47EFB">
              <w:rPr>
                <w:color w:val="FF0000"/>
              </w:rPr>
              <w:t xml:space="preserve">3.0 (0.4 to </w:t>
            </w:r>
            <w:proofErr w:type="gramStart"/>
            <w:r w:rsidRPr="00F47EFB">
              <w:rPr>
                <w:color w:val="FF0000"/>
              </w:rPr>
              <w:t>5.5)*</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941AAC9" w14:textId="77777777" w:rsidR="00854147" w:rsidRPr="00F47EFB" w:rsidRDefault="00854147" w:rsidP="00133CB2">
            <w:pPr>
              <w:rPr>
                <w:color w:val="000000" w:themeColor="text1"/>
              </w:rPr>
            </w:pPr>
            <w:r w:rsidRPr="00F47EFB">
              <w:rPr>
                <w:color w:val="000000" w:themeColor="text1"/>
              </w:rPr>
              <w:t>-0.4 (-1.7 to 0.8)</w:t>
            </w:r>
          </w:p>
        </w:tc>
        <w:tc>
          <w:tcPr>
            <w:tcW w:w="0" w:type="auto"/>
            <w:tcBorders>
              <w:top w:val="nil"/>
              <w:left w:val="nil"/>
              <w:bottom w:val="single" w:sz="4" w:space="0" w:color="auto"/>
              <w:right w:val="single" w:sz="4" w:space="0" w:color="auto"/>
            </w:tcBorders>
            <w:shd w:val="clear" w:color="auto" w:fill="auto"/>
            <w:noWrap/>
            <w:vAlign w:val="bottom"/>
            <w:hideMark/>
          </w:tcPr>
          <w:p w14:paraId="7741CA97" w14:textId="77777777" w:rsidR="00854147" w:rsidRPr="00F47EFB" w:rsidRDefault="00854147" w:rsidP="00133CB2">
            <w:pPr>
              <w:rPr>
                <w:color w:val="000000" w:themeColor="text1"/>
              </w:rPr>
            </w:pPr>
            <w:r w:rsidRPr="00F47EFB">
              <w:rPr>
                <w:color w:val="000000" w:themeColor="text1"/>
              </w:rPr>
              <w:t>2.4 (-0.1 to 5.0)</w:t>
            </w:r>
          </w:p>
        </w:tc>
      </w:tr>
      <w:tr w:rsidR="00854147" w:rsidRPr="00F47EFB" w14:paraId="1462A82B"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B8CA6"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0C5F8C7B" w14:textId="77777777" w:rsidR="00854147" w:rsidRPr="00F47EFB" w:rsidRDefault="00854147" w:rsidP="00133CB2">
            <w:pPr>
              <w:rPr>
                <w:color w:val="FF0000"/>
              </w:rPr>
            </w:pPr>
            <w:r w:rsidRPr="00F47EFB">
              <w:rPr>
                <w:color w:val="FF0000"/>
              </w:rPr>
              <w:t xml:space="preserve">3.2 (0.3 to </w:t>
            </w:r>
            <w:proofErr w:type="gramStart"/>
            <w:r w:rsidRPr="00F47EFB">
              <w:rPr>
                <w:color w:val="FF0000"/>
              </w:rPr>
              <w:t>6.0)*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489D0BCC" w14:textId="77777777" w:rsidR="00854147" w:rsidRPr="00F47EFB" w:rsidRDefault="00854147" w:rsidP="00133CB2">
            <w:pPr>
              <w:rPr>
                <w:color w:val="000000" w:themeColor="text1"/>
              </w:rPr>
            </w:pPr>
            <w:r w:rsidRPr="00F47EFB">
              <w:rPr>
                <w:color w:val="000000" w:themeColor="text1"/>
              </w:rPr>
              <w:t>-0.2 (-1.6 to 1.2)</w:t>
            </w:r>
          </w:p>
        </w:tc>
        <w:tc>
          <w:tcPr>
            <w:tcW w:w="0" w:type="auto"/>
            <w:tcBorders>
              <w:top w:val="nil"/>
              <w:left w:val="nil"/>
              <w:bottom w:val="single" w:sz="4" w:space="0" w:color="auto"/>
              <w:right w:val="single" w:sz="4" w:space="0" w:color="auto"/>
            </w:tcBorders>
            <w:shd w:val="clear" w:color="auto" w:fill="auto"/>
            <w:noWrap/>
            <w:vAlign w:val="bottom"/>
            <w:hideMark/>
          </w:tcPr>
          <w:p w14:paraId="4BDA6507" w14:textId="77777777" w:rsidR="00854147" w:rsidRPr="00F47EFB" w:rsidRDefault="00854147" w:rsidP="00133CB2">
            <w:pPr>
              <w:rPr>
                <w:color w:val="000000" w:themeColor="text1"/>
              </w:rPr>
            </w:pPr>
            <w:r w:rsidRPr="00F47EFB">
              <w:rPr>
                <w:color w:val="000000" w:themeColor="text1"/>
              </w:rPr>
              <w:t>2.0 (-0.9 to 4.9)</w:t>
            </w:r>
          </w:p>
        </w:tc>
      </w:tr>
      <w:tr w:rsidR="00854147" w:rsidRPr="00F47EFB" w14:paraId="43E49DC7"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DA3F4E" w14:textId="77777777" w:rsidR="00854147" w:rsidRPr="00F47EFB" w:rsidRDefault="00854147" w:rsidP="00133CB2">
            <w:pPr>
              <w:rPr>
                <w:b/>
                <w:bCs/>
                <w:color w:val="000000"/>
                <w:sz w:val="22"/>
                <w:szCs w:val="22"/>
              </w:rPr>
            </w:pPr>
            <w:r w:rsidRPr="00F47EFB">
              <w:rPr>
                <w:b/>
                <w:bCs/>
                <w:color w:val="000000"/>
                <w:sz w:val="22"/>
                <w:szCs w:val="22"/>
              </w:rPr>
              <w:t>Firearm injuries</w:t>
            </w:r>
          </w:p>
        </w:tc>
        <w:tc>
          <w:tcPr>
            <w:tcW w:w="0" w:type="auto"/>
            <w:tcBorders>
              <w:top w:val="nil"/>
              <w:left w:val="nil"/>
              <w:bottom w:val="single" w:sz="4" w:space="0" w:color="auto"/>
              <w:right w:val="single" w:sz="4" w:space="0" w:color="auto"/>
            </w:tcBorders>
            <w:shd w:val="clear" w:color="auto" w:fill="auto"/>
            <w:vAlign w:val="bottom"/>
            <w:hideMark/>
          </w:tcPr>
          <w:p w14:paraId="7ABB6A53" w14:textId="77777777" w:rsidR="00854147" w:rsidRPr="00F47EFB" w:rsidRDefault="00854147" w:rsidP="00133CB2">
            <w:pPr>
              <w:rPr>
                <w:b/>
                <w:bCs/>
                <w:color w:val="FF0000"/>
                <w:sz w:val="22"/>
                <w:szCs w:val="22"/>
              </w:rPr>
            </w:pPr>
            <w:r w:rsidRPr="00F47EFB">
              <w:rPr>
                <w:b/>
                <w:bCs/>
                <w:color w:val="FF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02EAEDF0" w14:textId="77777777" w:rsidR="00854147" w:rsidRPr="00F47EFB" w:rsidRDefault="00854147"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09B6C65D" w14:textId="77777777" w:rsidR="00854147" w:rsidRPr="00F47EFB" w:rsidRDefault="00854147" w:rsidP="00133CB2">
            <w:pPr>
              <w:rPr>
                <w:b/>
                <w:bCs/>
                <w:color w:val="000000" w:themeColor="text1"/>
                <w:sz w:val="22"/>
                <w:szCs w:val="22"/>
              </w:rPr>
            </w:pPr>
            <w:r w:rsidRPr="00F47EFB">
              <w:rPr>
                <w:b/>
                <w:bCs/>
                <w:color w:val="000000" w:themeColor="text1"/>
                <w:sz w:val="22"/>
                <w:szCs w:val="22"/>
              </w:rPr>
              <w:t> </w:t>
            </w:r>
          </w:p>
        </w:tc>
      </w:tr>
      <w:tr w:rsidR="00854147" w:rsidRPr="00F47EFB" w14:paraId="2CB4D6C5"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85AA69" w14:textId="77777777" w:rsidR="00854147" w:rsidRPr="00F47EFB" w:rsidRDefault="00854147" w:rsidP="00133CB2">
            <w:pPr>
              <w:rPr>
                <w:color w:val="000000"/>
                <w:sz w:val="22"/>
                <w:szCs w:val="22"/>
              </w:rPr>
            </w:pPr>
            <w:r w:rsidRPr="00F47EFB">
              <w:rPr>
                <w:color w:val="000000"/>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06E74182"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0C8D704" w14:textId="77777777" w:rsidR="00854147" w:rsidRPr="00F47EFB" w:rsidRDefault="00854147"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3ED9688"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4DEAB177"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A0049B"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05DD7B44"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CCE81B9" w14:textId="77777777" w:rsidR="00854147" w:rsidRPr="00F47EFB" w:rsidRDefault="00854147" w:rsidP="00133CB2">
            <w:pPr>
              <w:rPr>
                <w:color w:val="0070C0"/>
              </w:rPr>
            </w:pPr>
            <w:r w:rsidRPr="00F47EFB">
              <w:rPr>
                <w:color w:val="0070C0"/>
              </w:rPr>
              <w:t>-8.3 (-14.6 to -1.</w:t>
            </w:r>
            <w:proofErr w:type="gramStart"/>
            <w:r w:rsidRPr="00F47EFB">
              <w:rPr>
                <w:color w:val="0070C0"/>
              </w:rPr>
              <w:t>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9535B84"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1A090F19"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70C41"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068DF448"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EE11965" w14:textId="77777777" w:rsidR="00854147" w:rsidRPr="00F47EFB" w:rsidRDefault="00854147" w:rsidP="00133CB2">
            <w:pPr>
              <w:rPr>
                <w:color w:val="0070C0"/>
              </w:rPr>
            </w:pPr>
            <w:r w:rsidRPr="00F47EFB">
              <w:rPr>
                <w:color w:val="0070C0"/>
              </w:rPr>
              <w:t>-7.5 (-14.0 to -1.</w:t>
            </w:r>
            <w:proofErr w:type="gramStart"/>
            <w:r w:rsidRPr="00F47EFB">
              <w:rPr>
                <w:color w:val="0070C0"/>
              </w:rPr>
              <w:t>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C97E3BF"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14AD7787"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94FD88"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36CF473D"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8ECBA2A" w14:textId="77777777" w:rsidR="00854147" w:rsidRPr="00F47EFB" w:rsidRDefault="00854147" w:rsidP="00133CB2">
            <w:pPr>
              <w:rPr>
                <w:color w:val="0070C0"/>
              </w:rPr>
            </w:pPr>
            <w:r w:rsidRPr="00F47EFB">
              <w:rPr>
                <w:color w:val="0070C0"/>
              </w:rPr>
              <w:t>-6.7 (-13.3 to -0.</w:t>
            </w:r>
            <w:proofErr w:type="gramStart"/>
            <w:r w:rsidRPr="00F47EFB">
              <w:rPr>
                <w:color w:val="0070C0"/>
              </w:rPr>
              <w:t>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3CAEB047"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5943EBA1"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CF2073"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6E1CD4A2"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3164A87" w14:textId="77777777" w:rsidR="00854147" w:rsidRPr="00F47EFB" w:rsidRDefault="00854147" w:rsidP="00133CB2">
            <w:pPr>
              <w:rPr>
                <w:color w:val="000000" w:themeColor="text1"/>
              </w:rPr>
            </w:pPr>
            <w:r w:rsidRPr="00F47EFB">
              <w:rPr>
                <w:color w:val="000000" w:themeColor="text1"/>
              </w:rPr>
              <w:t>-6.7 (-13.4 to 0.1)</w:t>
            </w:r>
          </w:p>
        </w:tc>
        <w:tc>
          <w:tcPr>
            <w:tcW w:w="0" w:type="auto"/>
            <w:tcBorders>
              <w:top w:val="nil"/>
              <w:left w:val="nil"/>
              <w:bottom w:val="single" w:sz="4" w:space="0" w:color="auto"/>
              <w:right w:val="single" w:sz="4" w:space="0" w:color="auto"/>
            </w:tcBorders>
            <w:shd w:val="clear" w:color="auto" w:fill="auto"/>
            <w:noWrap/>
            <w:vAlign w:val="bottom"/>
            <w:hideMark/>
          </w:tcPr>
          <w:p w14:paraId="69360AA9"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137FED18"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37175" w14:textId="77777777" w:rsidR="00854147" w:rsidRPr="00F47EFB" w:rsidRDefault="00854147" w:rsidP="00133CB2">
            <w:pPr>
              <w:rPr>
                <w:color w:val="000000"/>
                <w:sz w:val="22"/>
                <w:szCs w:val="22"/>
              </w:rPr>
            </w:pPr>
            <w:r w:rsidRPr="00F47EFB">
              <w:rPr>
                <w:color w:val="000000"/>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0814538C"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ED5E4A0" w14:textId="77777777" w:rsidR="00854147" w:rsidRPr="00F47EFB" w:rsidRDefault="00854147" w:rsidP="00133CB2">
            <w:pPr>
              <w:rPr>
                <w:color w:val="000000" w:themeColor="text1"/>
              </w:rPr>
            </w:pPr>
            <w:r w:rsidRPr="00F47EFB">
              <w:rPr>
                <w:color w:val="000000" w:themeColor="text1"/>
              </w:rPr>
              <w:t> </w:t>
            </w:r>
          </w:p>
        </w:tc>
        <w:tc>
          <w:tcPr>
            <w:tcW w:w="0" w:type="auto"/>
            <w:tcBorders>
              <w:top w:val="nil"/>
              <w:left w:val="nil"/>
              <w:bottom w:val="single" w:sz="4" w:space="0" w:color="auto"/>
              <w:right w:val="single" w:sz="4" w:space="0" w:color="auto"/>
            </w:tcBorders>
            <w:shd w:val="clear" w:color="auto" w:fill="auto"/>
            <w:noWrap/>
            <w:vAlign w:val="bottom"/>
            <w:hideMark/>
          </w:tcPr>
          <w:p w14:paraId="3EB07B88"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4FD3C384"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B77FA5"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73A8B32E"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9EEEE8A" w14:textId="77777777" w:rsidR="00854147" w:rsidRPr="00F47EFB" w:rsidRDefault="00854147" w:rsidP="00133CB2">
            <w:pPr>
              <w:rPr>
                <w:color w:val="000000" w:themeColor="text1"/>
              </w:rPr>
            </w:pPr>
            <w:r w:rsidRPr="00F47EFB">
              <w:rPr>
                <w:color w:val="000000" w:themeColor="text1"/>
              </w:rPr>
              <w:t>-0.7 (-9.3 to 7.8)</w:t>
            </w:r>
          </w:p>
        </w:tc>
        <w:tc>
          <w:tcPr>
            <w:tcW w:w="0" w:type="auto"/>
            <w:tcBorders>
              <w:top w:val="nil"/>
              <w:left w:val="nil"/>
              <w:bottom w:val="single" w:sz="4" w:space="0" w:color="auto"/>
              <w:right w:val="single" w:sz="4" w:space="0" w:color="auto"/>
            </w:tcBorders>
            <w:shd w:val="clear" w:color="auto" w:fill="auto"/>
            <w:noWrap/>
            <w:vAlign w:val="bottom"/>
            <w:hideMark/>
          </w:tcPr>
          <w:p w14:paraId="4E41DD4D"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2DA4E238"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00720D"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4E24210F"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B150919" w14:textId="77777777" w:rsidR="00854147" w:rsidRPr="00F47EFB" w:rsidRDefault="00854147" w:rsidP="00133CB2">
            <w:pPr>
              <w:rPr>
                <w:color w:val="000000" w:themeColor="text1"/>
              </w:rPr>
            </w:pPr>
            <w:r w:rsidRPr="00F47EFB">
              <w:rPr>
                <w:color w:val="000000" w:themeColor="text1"/>
              </w:rPr>
              <w:t>-2.9 (-11.5 to 5.6)</w:t>
            </w:r>
          </w:p>
        </w:tc>
        <w:tc>
          <w:tcPr>
            <w:tcW w:w="0" w:type="auto"/>
            <w:tcBorders>
              <w:top w:val="nil"/>
              <w:left w:val="nil"/>
              <w:bottom w:val="single" w:sz="4" w:space="0" w:color="auto"/>
              <w:right w:val="single" w:sz="4" w:space="0" w:color="auto"/>
            </w:tcBorders>
            <w:shd w:val="clear" w:color="auto" w:fill="auto"/>
            <w:noWrap/>
            <w:vAlign w:val="bottom"/>
            <w:hideMark/>
          </w:tcPr>
          <w:p w14:paraId="510AFD51"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38C4F503"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87575C"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482F362B"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63DEFFA" w14:textId="77777777" w:rsidR="00854147" w:rsidRPr="00F47EFB" w:rsidRDefault="00854147" w:rsidP="00133CB2">
            <w:pPr>
              <w:rPr>
                <w:color w:val="000000" w:themeColor="text1"/>
              </w:rPr>
            </w:pPr>
            <w:r w:rsidRPr="00F47EFB">
              <w:rPr>
                <w:color w:val="000000" w:themeColor="text1"/>
              </w:rPr>
              <w:t>-1.9 (-10.6 to 6.9)</w:t>
            </w:r>
          </w:p>
        </w:tc>
        <w:tc>
          <w:tcPr>
            <w:tcW w:w="0" w:type="auto"/>
            <w:tcBorders>
              <w:top w:val="nil"/>
              <w:left w:val="nil"/>
              <w:bottom w:val="single" w:sz="4" w:space="0" w:color="auto"/>
              <w:right w:val="single" w:sz="4" w:space="0" w:color="auto"/>
            </w:tcBorders>
            <w:shd w:val="clear" w:color="auto" w:fill="auto"/>
            <w:noWrap/>
            <w:vAlign w:val="bottom"/>
            <w:hideMark/>
          </w:tcPr>
          <w:p w14:paraId="212C3A4A"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07F05655"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F83C8B"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2C379323"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B147C41" w14:textId="77777777" w:rsidR="00854147" w:rsidRPr="00F47EFB" w:rsidRDefault="00854147" w:rsidP="00133CB2">
            <w:pPr>
              <w:rPr>
                <w:color w:val="000000" w:themeColor="text1"/>
              </w:rPr>
            </w:pPr>
            <w:r w:rsidRPr="00F47EFB">
              <w:rPr>
                <w:color w:val="000000" w:themeColor="text1"/>
              </w:rPr>
              <w:t>-0.5 (-9.3 to 8.4)</w:t>
            </w:r>
          </w:p>
        </w:tc>
        <w:tc>
          <w:tcPr>
            <w:tcW w:w="0" w:type="auto"/>
            <w:tcBorders>
              <w:top w:val="nil"/>
              <w:left w:val="nil"/>
              <w:bottom w:val="single" w:sz="4" w:space="0" w:color="auto"/>
              <w:right w:val="single" w:sz="4" w:space="0" w:color="auto"/>
            </w:tcBorders>
            <w:shd w:val="clear" w:color="auto" w:fill="auto"/>
            <w:noWrap/>
            <w:vAlign w:val="bottom"/>
            <w:hideMark/>
          </w:tcPr>
          <w:p w14:paraId="0BEFC1F4"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25164341"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2CA032" w14:textId="77777777" w:rsidR="00854147" w:rsidRPr="00F47EFB" w:rsidRDefault="00854147" w:rsidP="00133CB2">
            <w:pPr>
              <w:rPr>
                <w:b/>
                <w:bCs/>
                <w:color w:val="000000"/>
                <w:sz w:val="22"/>
                <w:szCs w:val="22"/>
              </w:rPr>
            </w:pPr>
            <w:r w:rsidRPr="00F47EFB">
              <w:rPr>
                <w:b/>
                <w:bCs/>
                <w:color w:val="000000"/>
                <w:sz w:val="22"/>
                <w:szCs w:val="22"/>
              </w:rPr>
              <w:lastRenderedPageBreak/>
              <w:t>Ambulance-transported</w:t>
            </w:r>
          </w:p>
        </w:tc>
        <w:tc>
          <w:tcPr>
            <w:tcW w:w="0" w:type="auto"/>
            <w:tcBorders>
              <w:top w:val="nil"/>
              <w:left w:val="nil"/>
              <w:bottom w:val="single" w:sz="4" w:space="0" w:color="auto"/>
              <w:right w:val="single" w:sz="4" w:space="0" w:color="auto"/>
            </w:tcBorders>
            <w:shd w:val="clear" w:color="auto" w:fill="auto"/>
            <w:vAlign w:val="bottom"/>
            <w:hideMark/>
          </w:tcPr>
          <w:p w14:paraId="0D0A632D" w14:textId="77777777" w:rsidR="00854147" w:rsidRPr="00F47EFB" w:rsidRDefault="00854147" w:rsidP="00133CB2">
            <w:pPr>
              <w:rPr>
                <w:b/>
                <w:bCs/>
                <w:color w:val="FF0000"/>
                <w:sz w:val="22"/>
                <w:szCs w:val="22"/>
              </w:rPr>
            </w:pPr>
            <w:r w:rsidRPr="00F47EFB">
              <w:rPr>
                <w:b/>
                <w:bCs/>
                <w:color w:val="FF0000"/>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628B73FC" w14:textId="77777777" w:rsidR="00854147" w:rsidRPr="00F47EFB" w:rsidRDefault="00854147" w:rsidP="00133CB2">
            <w:pPr>
              <w:rPr>
                <w:b/>
                <w:bCs/>
                <w:color w:val="000000" w:themeColor="text1"/>
                <w:sz w:val="22"/>
                <w:szCs w:val="22"/>
              </w:rPr>
            </w:pPr>
            <w:r w:rsidRPr="00F47EFB">
              <w:rPr>
                <w:b/>
                <w:bCs/>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vAlign w:val="bottom"/>
            <w:hideMark/>
          </w:tcPr>
          <w:p w14:paraId="1AED850F" w14:textId="77777777" w:rsidR="00854147" w:rsidRPr="00F47EFB" w:rsidRDefault="00854147" w:rsidP="00133CB2">
            <w:pPr>
              <w:rPr>
                <w:b/>
                <w:bCs/>
                <w:color w:val="000000" w:themeColor="text1"/>
                <w:sz w:val="22"/>
                <w:szCs w:val="22"/>
              </w:rPr>
            </w:pPr>
            <w:r w:rsidRPr="00F47EFB">
              <w:rPr>
                <w:b/>
                <w:bCs/>
                <w:color w:val="000000" w:themeColor="text1"/>
                <w:sz w:val="22"/>
                <w:szCs w:val="22"/>
              </w:rPr>
              <w:t> </w:t>
            </w:r>
          </w:p>
        </w:tc>
      </w:tr>
      <w:tr w:rsidR="00854147" w:rsidRPr="00F47EFB" w14:paraId="59588968"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1ECDEF" w14:textId="77777777" w:rsidR="00854147" w:rsidRPr="00F47EFB" w:rsidRDefault="00854147" w:rsidP="00133CB2">
            <w:pPr>
              <w:rPr>
                <w:color w:val="000000"/>
                <w:sz w:val="22"/>
                <w:szCs w:val="22"/>
              </w:rPr>
            </w:pPr>
            <w:r w:rsidRPr="00F47EFB">
              <w:rPr>
                <w:color w:val="000000"/>
                <w:sz w:val="22"/>
                <w:szCs w:val="22"/>
              </w:rPr>
              <w:t xml:space="preserve">   Unadjusted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52CF21F0" w14:textId="77777777" w:rsidR="00854147" w:rsidRPr="00F47EFB" w:rsidRDefault="00854147" w:rsidP="00133CB2">
            <w:pPr>
              <w:rPr>
                <w:color w:val="FF0000"/>
                <w:sz w:val="22"/>
                <w:szCs w:val="22"/>
              </w:rPr>
            </w:pPr>
            <w:r w:rsidRPr="00F47EFB">
              <w:rPr>
                <w:color w:val="FF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F55E567" w14:textId="77777777" w:rsidR="00854147" w:rsidRPr="00F47EFB" w:rsidRDefault="00854147" w:rsidP="00133CB2">
            <w:pPr>
              <w:rPr>
                <w:color w:val="000000" w:themeColor="text1"/>
                <w:sz w:val="22"/>
                <w:szCs w:val="22"/>
              </w:rPr>
            </w:pPr>
            <w:r w:rsidRPr="00F47EFB">
              <w:rPr>
                <w:color w:val="000000" w:themeColor="text1"/>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D4E8BDD" w14:textId="77777777" w:rsidR="00854147" w:rsidRPr="00F47EFB" w:rsidRDefault="00854147" w:rsidP="00133CB2">
            <w:pPr>
              <w:rPr>
                <w:color w:val="000000" w:themeColor="text1"/>
                <w:sz w:val="22"/>
                <w:szCs w:val="22"/>
              </w:rPr>
            </w:pPr>
            <w:r w:rsidRPr="00F47EFB">
              <w:rPr>
                <w:color w:val="000000" w:themeColor="text1"/>
                <w:sz w:val="22"/>
                <w:szCs w:val="22"/>
              </w:rPr>
              <w:t> </w:t>
            </w:r>
          </w:p>
        </w:tc>
      </w:tr>
      <w:tr w:rsidR="00854147" w:rsidRPr="00F47EFB" w14:paraId="24F582CE"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C38BE"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6839A252" w14:textId="77777777" w:rsidR="00854147" w:rsidRPr="00F47EFB" w:rsidRDefault="00854147" w:rsidP="00133CB2">
            <w:pPr>
              <w:rPr>
                <w:color w:val="FF0000"/>
              </w:rPr>
            </w:pPr>
            <w:r w:rsidRPr="00F47EFB">
              <w:rPr>
                <w:color w:val="FF0000"/>
              </w:rPr>
              <w:t xml:space="preserve">5.9 (4.7 to </w:t>
            </w:r>
            <w:proofErr w:type="gramStart"/>
            <w:r w:rsidRPr="00F47EFB">
              <w:rPr>
                <w:color w:val="FF0000"/>
              </w:rPr>
              <w:t>7.1)*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061500B4" w14:textId="77777777" w:rsidR="00854147" w:rsidRPr="00F47EFB" w:rsidRDefault="00854147" w:rsidP="00133CB2">
            <w:pPr>
              <w:rPr>
                <w:color w:val="FF0000"/>
              </w:rPr>
            </w:pPr>
            <w:r w:rsidRPr="00F47EFB">
              <w:rPr>
                <w:color w:val="FF0000"/>
              </w:rPr>
              <w:t xml:space="preserve">1.4 (0.4 to </w:t>
            </w:r>
            <w:proofErr w:type="gramStart"/>
            <w:r w:rsidRPr="00F47EFB">
              <w:rPr>
                <w:color w:val="FF0000"/>
              </w:rPr>
              <w:t>2.4)*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EC8B5DB" w14:textId="77777777" w:rsidR="00854147" w:rsidRPr="00F47EFB" w:rsidRDefault="00854147" w:rsidP="00133CB2">
            <w:pPr>
              <w:rPr>
                <w:color w:val="FF0000"/>
              </w:rPr>
            </w:pPr>
            <w:r w:rsidRPr="00F47EFB">
              <w:rPr>
                <w:color w:val="FF0000"/>
              </w:rPr>
              <w:t xml:space="preserve">4.5 (3.3 to </w:t>
            </w:r>
            <w:proofErr w:type="gramStart"/>
            <w:r w:rsidRPr="00F47EFB">
              <w:rPr>
                <w:color w:val="FF0000"/>
              </w:rPr>
              <w:t>5.7)*</w:t>
            </w:r>
            <w:proofErr w:type="gramEnd"/>
          </w:p>
        </w:tc>
      </w:tr>
      <w:tr w:rsidR="00854147" w:rsidRPr="00F47EFB" w14:paraId="5CBEDEFA"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A7D034"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35EB6403" w14:textId="77777777" w:rsidR="00854147" w:rsidRPr="00F47EFB" w:rsidRDefault="00854147" w:rsidP="00133CB2">
            <w:pPr>
              <w:rPr>
                <w:color w:val="FF0000"/>
              </w:rPr>
            </w:pPr>
            <w:r w:rsidRPr="00F47EFB">
              <w:rPr>
                <w:color w:val="FF0000"/>
              </w:rPr>
              <w:t xml:space="preserve">4.6 (3.2 to </w:t>
            </w:r>
            <w:proofErr w:type="gramStart"/>
            <w:r w:rsidRPr="00F47EFB">
              <w:rPr>
                <w:color w:val="FF0000"/>
              </w:rPr>
              <w:t>5.9)*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22688A27" w14:textId="77777777" w:rsidR="00854147" w:rsidRPr="00F47EFB" w:rsidRDefault="00854147" w:rsidP="00133CB2">
            <w:pPr>
              <w:rPr>
                <w:color w:val="000000" w:themeColor="text1"/>
              </w:rPr>
            </w:pPr>
            <w:r w:rsidRPr="00F47EFB">
              <w:rPr>
                <w:color w:val="000000" w:themeColor="text1"/>
              </w:rPr>
              <w:t>0.5 (-0.7 to 1.7)</w:t>
            </w:r>
          </w:p>
        </w:tc>
        <w:tc>
          <w:tcPr>
            <w:tcW w:w="0" w:type="auto"/>
            <w:tcBorders>
              <w:top w:val="nil"/>
              <w:left w:val="nil"/>
              <w:bottom w:val="single" w:sz="4" w:space="0" w:color="auto"/>
              <w:right w:val="single" w:sz="4" w:space="0" w:color="auto"/>
            </w:tcBorders>
            <w:shd w:val="clear" w:color="auto" w:fill="auto"/>
            <w:noWrap/>
            <w:vAlign w:val="bottom"/>
            <w:hideMark/>
          </w:tcPr>
          <w:p w14:paraId="1F88C373" w14:textId="77777777" w:rsidR="00854147" w:rsidRPr="00F47EFB" w:rsidRDefault="00854147" w:rsidP="00133CB2">
            <w:pPr>
              <w:rPr>
                <w:color w:val="FF0000"/>
              </w:rPr>
            </w:pPr>
            <w:r w:rsidRPr="00F47EFB">
              <w:rPr>
                <w:color w:val="FF0000"/>
              </w:rPr>
              <w:t xml:space="preserve">4.1 (2.7 to </w:t>
            </w:r>
            <w:proofErr w:type="gramStart"/>
            <w:r w:rsidRPr="00F47EFB">
              <w:rPr>
                <w:color w:val="FF0000"/>
              </w:rPr>
              <w:t>5.4)*</w:t>
            </w:r>
            <w:proofErr w:type="gramEnd"/>
          </w:p>
        </w:tc>
      </w:tr>
      <w:tr w:rsidR="00854147" w:rsidRPr="00F47EFB" w14:paraId="68917A4E"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D129C"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563FB2D4" w14:textId="77777777" w:rsidR="00854147" w:rsidRPr="00F47EFB" w:rsidRDefault="00854147" w:rsidP="00133CB2">
            <w:pPr>
              <w:rPr>
                <w:color w:val="FF0000"/>
              </w:rPr>
            </w:pPr>
            <w:r w:rsidRPr="00F47EFB">
              <w:rPr>
                <w:color w:val="FF0000"/>
              </w:rPr>
              <w:t xml:space="preserve">3.5 (2.0 to </w:t>
            </w:r>
            <w:proofErr w:type="gramStart"/>
            <w:r w:rsidRPr="00F47EFB">
              <w:rPr>
                <w:color w:val="FF0000"/>
              </w:rPr>
              <w:t>5.0)*</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4BC45C8" w14:textId="77777777" w:rsidR="00854147" w:rsidRPr="00F47EFB" w:rsidRDefault="00854147" w:rsidP="00133CB2">
            <w:pPr>
              <w:rPr>
                <w:color w:val="000000" w:themeColor="text1"/>
              </w:rPr>
            </w:pPr>
            <w:r w:rsidRPr="00F47EFB">
              <w:rPr>
                <w:color w:val="000000" w:themeColor="text1"/>
              </w:rPr>
              <w:t>0.2 (-1.1 to 1.5)</w:t>
            </w:r>
          </w:p>
        </w:tc>
        <w:tc>
          <w:tcPr>
            <w:tcW w:w="0" w:type="auto"/>
            <w:tcBorders>
              <w:top w:val="nil"/>
              <w:left w:val="nil"/>
              <w:bottom w:val="single" w:sz="4" w:space="0" w:color="auto"/>
              <w:right w:val="single" w:sz="4" w:space="0" w:color="auto"/>
            </w:tcBorders>
            <w:shd w:val="clear" w:color="auto" w:fill="auto"/>
            <w:noWrap/>
            <w:vAlign w:val="bottom"/>
            <w:hideMark/>
          </w:tcPr>
          <w:p w14:paraId="25CDF089" w14:textId="77777777" w:rsidR="00854147" w:rsidRPr="00F47EFB" w:rsidRDefault="00854147" w:rsidP="00133CB2">
            <w:pPr>
              <w:rPr>
                <w:color w:val="FF0000"/>
              </w:rPr>
            </w:pPr>
            <w:r w:rsidRPr="00F47EFB">
              <w:rPr>
                <w:color w:val="FF0000"/>
              </w:rPr>
              <w:t xml:space="preserve">3.3 (1.8 to </w:t>
            </w:r>
            <w:proofErr w:type="gramStart"/>
            <w:r w:rsidRPr="00F47EFB">
              <w:rPr>
                <w:color w:val="FF0000"/>
              </w:rPr>
              <w:t>4.8)*</w:t>
            </w:r>
            <w:proofErr w:type="gramEnd"/>
          </w:p>
        </w:tc>
      </w:tr>
      <w:tr w:rsidR="00854147" w:rsidRPr="00F47EFB" w14:paraId="32DB0A86"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0DE791"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2079685D" w14:textId="77777777" w:rsidR="00854147" w:rsidRPr="00F47EFB" w:rsidRDefault="00854147" w:rsidP="00133CB2">
            <w:pPr>
              <w:rPr>
                <w:color w:val="FF0000"/>
              </w:rPr>
            </w:pPr>
            <w:r w:rsidRPr="00F47EFB">
              <w:rPr>
                <w:color w:val="FF0000"/>
              </w:rPr>
              <w:t xml:space="preserve">2.1 (0.4 to </w:t>
            </w:r>
            <w:proofErr w:type="gramStart"/>
            <w:r w:rsidRPr="00F47EFB">
              <w:rPr>
                <w:color w:val="FF0000"/>
              </w:rPr>
              <w:t>3.7)*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14:paraId="6CA58496" w14:textId="77777777" w:rsidR="00854147" w:rsidRPr="00F47EFB" w:rsidRDefault="00854147" w:rsidP="00133CB2">
            <w:pPr>
              <w:rPr>
                <w:color w:val="000000" w:themeColor="text1"/>
              </w:rPr>
            </w:pPr>
            <w:r w:rsidRPr="00F47EFB">
              <w:rPr>
                <w:color w:val="000000" w:themeColor="text1"/>
              </w:rPr>
              <w:t>-0.3 (-1.8 to 1.2)</w:t>
            </w:r>
          </w:p>
        </w:tc>
        <w:tc>
          <w:tcPr>
            <w:tcW w:w="0" w:type="auto"/>
            <w:tcBorders>
              <w:top w:val="nil"/>
              <w:left w:val="nil"/>
              <w:bottom w:val="single" w:sz="4" w:space="0" w:color="auto"/>
              <w:right w:val="single" w:sz="4" w:space="0" w:color="auto"/>
            </w:tcBorders>
            <w:shd w:val="clear" w:color="auto" w:fill="auto"/>
            <w:noWrap/>
            <w:vAlign w:val="bottom"/>
            <w:hideMark/>
          </w:tcPr>
          <w:p w14:paraId="24DC4F4D" w14:textId="77777777" w:rsidR="00854147" w:rsidRPr="00F47EFB" w:rsidRDefault="00854147" w:rsidP="00133CB2">
            <w:pPr>
              <w:rPr>
                <w:color w:val="FF0000"/>
              </w:rPr>
            </w:pPr>
            <w:r w:rsidRPr="00F47EFB">
              <w:rPr>
                <w:color w:val="FF0000"/>
              </w:rPr>
              <w:t xml:space="preserve">2.4 (0.6 to </w:t>
            </w:r>
            <w:proofErr w:type="gramStart"/>
            <w:r w:rsidRPr="00F47EFB">
              <w:rPr>
                <w:color w:val="FF0000"/>
              </w:rPr>
              <w:t>4.1)*</w:t>
            </w:r>
            <w:proofErr w:type="gramEnd"/>
          </w:p>
        </w:tc>
      </w:tr>
      <w:tr w:rsidR="00854147" w:rsidRPr="00F47EFB" w14:paraId="46CDF6FC"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F9072" w14:textId="77777777" w:rsidR="00854147" w:rsidRPr="00F47EFB" w:rsidRDefault="00854147" w:rsidP="00133CB2">
            <w:pPr>
              <w:rPr>
                <w:color w:val="000000"/>
                <w:sz w:val="22"/>
                <w:szCs w:val="22"/>
              </w:rPr>
            </w:pPr>
            <w:r w:rsidRPr="00F47EFB">
              <w:rPr>
                <w:color w:val="000000"/>
                <w:sz w:val="22"/>
                <w:szCs w:val="22"/>
              </w:rPr>
              <w:t xml:space="preserve">   Adjusted outcome</w:t>
            </w:r>
          </w:p>
        </w:tc>
        <w:tc>
          <w:tcPr>
            <w:tcW w:w="0" w:type="auto"/>
            <w:tcBorders>
              <w:top w:val="nil"/>
              <w:left w:val="nil"/>
              <w:bottom w:val="single" w:sz="4" w:space="0" w:color="auto"/>
              <w:right w:val="single" w:sz="4" w:space="0" w:color="auto"/>
            </w:tcBorders>
            <w:shd w:val="clear" w:color="auto" w:fill="auto"/>
            <w:noWrap/>
            <w:vAlign w:val="bottom"/>
            <w:hideMark/>
          </w:tcPr>
          <w:p w14:paraId="73C5301D" w14:textId="77777777" w:rsidR="00854147" w:rsidRPr="00F47EFB" w:rsidRDefault="00854147" w:rsidP="00133CB2">
            <w:pPr>
              <w:rPr>
                <w:color w:val="000000" w:themeColor="text1"/>
              </w:rPr>
            </w:pPr>
            <w:r w:rsidRPr="00F47EFB">
              <w:rPr>
                <w:color w:val="000000" w:themeColor="text1"/>
              </w:rPr>
              <w:t> </w:t>
            </w:r>
          </w:p>
        </w:tc>
        <w:tc>
          <w:tcPr>
            <w:tcW w:w="0" w:type="auto"/>
            <w:tcBorders>
              <w:top w:val="nil"/>
              <w:left w:val="nil"/>
              <w:bottom w:val="single" w:sz="4" w:space="0" w:color="auto"/>
              <w:right w:val="single" w:sz="4" w:space="0" w:color="auto"/>
            </w:tcBorders>
            <w:shd w:val="clear" w:color="auto" w:fill="auto"/>
            <w:noWrap/>
            <w:vAlign w:val="bottom"/>
            <w:hideMark/>
          </w:tcPr>
          <w:p w14:paraId="6ED3CC68" w14:textId="77777777" w:rsidR="00854147" w:rsidRPr="00F47EFB" w:rsidRDefault="00854147" w:rsidP="00133CB2">
            <w:pPr>
              <w:rPr>
                <w:color w:val="000000" w:themeColor="text1"/>
              </w:rPr>
            </w:pPr>
            <w:r w:rsidRPr="00F47EFB">
              <w:rPr>
                <w:color w:val="000000" w:themeColor="text1"/>
              </w:rPr>
              <w:t> </w:t>
            </w:r>
          </w:p>
        </w:tc>
        <w:tc>
          <w:tcPr>
            <w:tcW w:w="0" w:type="auto"/>
            <w:tcBorders>
              <w:top w:val="nil"/>
              <w:left w:val="nil"/>
              <w:bottom w:val="single" w:sz="4" w:space="0" w:color="auto"/>
              <w:right w:val="single" w:sz="4" w:space="0" w:color="auto"/>
            </w:tcBorders>
            <w:shd w:val="clear" w:color="auto" w:fill="auto"/>
            <w:noWrap/>
            <w:vAlign w:val="bottom"/>
            <w:hideMark/>
          </w:tcPr>
          <w:p w14:paraId="4E55A5FF" w14:textId="77777777" w:rsidR="00854147" w:rsidRPr="00F47EFB" w:rsidRDefault="00854147" w:rsidP="00133CB2">
            <w:pPr>
              <w:rPr>
                <w:color w:val="000000" w:themeColor="text1"/>
              </w:rPr>
            </w:pPr>
            <w:r w:rsidRPr="00F47EFB">
              <w:rPr>
                <w:color w:val="000000" w:themeColor="text1"/>
              </w:rPr>
              <w:t> </w:t>
            </w:r>
          </w:p>
        </w:tc>
      </w:tr>
      <w:tr w:rsidR="00854147" w:rsidRPr="00F47EFB" w14:paraId="1628540D"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890919" w14:textId="77777777" w:rsidR="00854147" w:rsidRPr="00F47EFB" w:rsidRDefault="00854147" w:rsidP="00133CB2">
            <w:pPr>
              <w:rPr>
                <w:color w:val="000000"/>
                <w:sz w:val="22"/>
                <w:szCs w:val="22"/>
              </w:rPr>
            </w:pPr>
            <w:r w:rsidRPr="00F47EFB">
              <w:rPr>
                <w:color w:val="000000"/>
                <w:sz w:val="22"/>
                <w:szCs w:val="22"/>
              </w:rPr>
              <w:t xml:space="preserve">      Death at 30 d</w:t>
            </w:r>
          </w:p>
        </w:tc>
        <w:tc>
          <w:tcPr>
            <w:tcW w:w="0" w:type="auto"/>
            <w:tcBorders>
              <w:top w:val="nil"/>
              <w:left w:val="nil"/>
              <w:bottom w:val="single" w:sz="4" w:space="0" w:color="auto"/>
              <w:right w:val="single" w:sz="4" w:space="0" w:color="auto"/>
            </w:tcBorders>
            <w:shd w:val="clear" w:color="auto" w:fill="auto"/>
            <w:noWrap/>
            <w:vAlign w:val="bottom"/>
            <w:hideMark/>
          </w:tcPr>
          <w:p w14:paraId="322EDEF9" w14:textId="77777777" w:rsidR="00854147" w:rsidRPr="00F47EFB" w:rsidRDefault="00854147" w:rsidP="00133CB2">
            <w:pPr>
              <w:rPr>
                <w:color w:val="000000" w:themeColor="text1"/>
              </w:rPr>
            </w:pPr>
            <w:r w:rsidRPr="00F47EFB">
              <w:rPr>
                <w:color w:val="000000" w:themeColor="text1"/>
              </w:rPr>
              <w:t>1.5 (0.0 to 3.0)</w:t>
            </w:r>
          </w:p>
        </w:tc>
        <w:tc>
          <w:tcPr>
            <w:tcW w:w="0" w:type="auto"/>
            <w:tcBorders>
              <w:top w:val="nil"/>
              <w:left w:val="nil"/>
              <w:bottom w:val="single" w:sz="4" w:space="0" w:color="auto"/>
              <w:right w:val="single" w:sz="4" w:space="0" w:color="auto"/>
            </w:tcBorders>
            <w:shd w:val="clear" w:color="auto" w:fill="auto"/>
            <w:noWrap/>
            <w:vAlign w:val="bottom"/>
            <w:hideMark/>
          </w:tcPr>
          <w:p w14:paraId="4B2CB698" w14:textId="77777777" w:rsidR="00854147" w:rsidRPr="00F47EFB" w:rsidRDefault="00854147" w:rsidP="00133CB2">
            <w:pPr>
              <w:rPr>
                <w:color w:val="000000" w:themeColor="text1"/>
              </w:rPr>
            </w:pPr>
            <w:r w:rsidRPr="00F47EFB">
              <w:rPr>
                <w:color w:val="000000" w:themeColor="text1"/>
              </w:rPr>
              <w:t>-0.2 (-1.3 to 1.0)</w:t>
            </w:r>
          </w:p>
        </w:tc>
        <w:tc>
          <w:tcPr>
            <w:tcW w:w="0" w:type="auto"/>
            <w:tcBorders>
              <w:top w:val="nil"/>
              <w:left w:val="nil"/>
              <w:bottom w:val="single" w:sz="4" w:space="0" w:color="auto"/>
              <w:right w:val="single" w:sz="4" w:space="0" w:color="auto"/>
            </w:tcBorders>
            <w:shd w:val="clear" w:color="auto" w:fill="auto"/>
            <w:noWrap/>
            <w:vAlign w:val="bottom"/>
            <w:hideMark/>
          </w:tcPr>
          <w:p w14:paraId="0D65D1A5" w14:textId="77777777" w:rsidR="00854147" w:rsidRPr="00F47EFB" w:rsidRDefault="00854147" w:rsidP="00133CB2">
            <w:pPr>
              <w:rPr>
                <w:color w:val="000000" w:themeColor="text1"/>
              </w:rPr>
            </w:pPr>
            <w:r w:rsidRPr="00F47EFB">
              <w:rPr>
                <w:color w:val="000000" w:themeColor="text1"/>
              </w:rPr>
              <w:t>1.0 (-0.3 to 2.4)</w:t>
            </w:r>
          </w:p>
        </w:tc>
      </w:tr>
      <w:tr w:rsidR="00854147" w:rsidRPr="00F47EFB" w14:paraId="18E6E6E4"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2D378A" w14:textId="77777777" w:rsidR="00854147" w:rsidRPr="00F47EFB" w:rsidRDefault="00854147" w:rsidP="00133CB2">
            <w:pPr>
              <w:rPr>
                <w:color w:val="000000"/>
                <w:sz w:val="22"/>
                <w:szCs w:val="22"/>
              </w:rPr>
            </w:pPr>
            <w:r w:rsidRPr="00F47EFB">
              <w:rPr>
                <w:color w:val="000000"/>
                <w:sz w:val="22"/>
                <w:szCs w:val="22"/>
              </w:rPr>
              <w:t xml:space="preserve">      Death at 90 d</w:t>
            </w:r>
          </w:p>
        </w:tc>
        <w:tc>
          <w:tcPr>
            <w:tcW w:w="0" w:type="auto"/>
            <w:tcBorders>
              <w:top w:val="nil"/>
              <w:left w:val="nil"/>
              <w:bottom w:val="single" w:sz="4" w:space="0" w:color="auto"/>
              <w:right w:val="single" w:sz="4" w:space="0" w:color="auto"/>
            </w:tcBorders>
            <w:shd w:val="clear" w:color="auto" w:fill="auto"/>
            <w:noWrap/>
            <w:vAlign w:val="bottom"/>
            <w:hideMark/>
          </w:tcPr>
          <w:p w14:paraId="75B8612D" w14:textId="77777777" w:rsidR="00854147" w:rsidRPr="00F47EFB" w:rsidRDefault="00854147" w:rsidP="00133CB2">
            <w:pPr>
              <w:rPr>
                <w:color w:val="000000" w:themeColor="text1"/>
              </w:rPr>
            </w:pPr>
            <w:r w:rsidRPr="00F47EFB">
              <w:rPr>
                <w:color w:val="000000" w:themeColor="text1"/>
              </w:rPr>
              <w:t>1.0 (-0.8 to 2.7)</w:t>
            </w:r>
          </w:p>
        </w:tc>
        <w:tc>
          <w:tcPr>
            <w:tcW w:w="0" w:type="auto"/>
            <w:tcBorders>
              <w:top w:val="nil"/>
              <w:left w:val="nil"/>
              <w:bottom w:val="single" w:sz="4" w:space="0" w:color="auto"/>
              <w:right w:val="single" w:sz="4" w:space="0" w:color="auto"/>
            </w:tcBorders>
            <w:shd w:val="clear" w:color="auto" w:fill="auto"/>
            <w:noWrap/>
            <w:vAlign w:val="bottom"/>
            <w:hideMark/>
          </w:tcPr>
          <w:p w14:paraId="3D74F675" w14:textId="77777777" w:rsidR="00854147" w:rsidRPr="00F47EFB" w:rsidRDefault="00854147" w:rsidP="00133CB2">
            <w:pPr>
              <w:rPr>
                <w:color w:val="000000" w:themeColor="text1"/>
              </w:rPr>
            </w:pPr>
            <w:r w:rsidRPr="00F47EFB">
              <w:rPr>
                <w:color w:val="000000" w:themeColor="text1"/>
              </w:rPr>
              <w:t>-0.5 (-1.8 to 0.9)</w:t>
            </w:r>
          </w:p>
        </w:tc>
        <w:tc>
          <w:tcPr>
            <w:tcW w:w="0" w:type="auto"/>
            <w:tcBorders>
              <w:top w:val="nil"/>
              <w:left w:val="nil"/>
              <w:bottom w:val="single" w:sz="4" w:space="0" w:color="auto"/>
              <w:right w:val="single" w:sz="4" w:space="0" w:color="auto"/>
            </w:tcBorders>
            <w:shd w:val="clear" w:color="auto" w:fill="auto"/>
            <w:noWrap/>
            <w:vAlign w:val="bottom"/>
            <w:hideMark/>
          </w:tcPr>
          <w:p w14:paraId="4B1FAAC3" w14:textId="77777777" w:rsidR="00854147" w:rsidRPr="00F47EFB" w:rsidRDefault="00854147" w:rsidP="00133CB2">
            <w:pPr>
              <w:rPr>
                <w:color w:val="000000" w:themeColor="text1"/>
              </w:rPr>
            </w:pPr>
            <w:r w:rsidRPr="00F47EFB">
              <w:rPr>
                <w:color w:val="000000" w:themeColor="text1"/>
              </w:rPr>
              <w:t>1.3 (-0.4 to 3.0)</w:t>
            </w:r>
          </w:p>
        </w:tc>
      </w:tr>
      <w:tr w:rsidR="00854147" w:rsidRPr="00F47EFB" w14:paraId="6494245B"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346974" w14:textId="77777777" w:rsidR="00854147" w:rsidRPr="00F47EFB" w:rsidRDefault="00854147" w:rsidP="00133CB2">
            <w:pPr>
              <w:rPr>
                <w:color w:val="000000"/>
                <w:sz w:val="22"/>
                <w:szCs w:val="22"/>
              </w:rPr>
            </w:pPr>
            <w:r w:rsidRPr="00F47EFB">
              <w:rPr>
                <w:color w:val="000000"/>
                <w:sz w:val="22"/>
                <w:szCs w:val="22"/>
              </w:rPr>
              <w:t xml:space="preserve">      Death at 180d</w:t>
            </w:r>
          </w:p>
        </w:tc>
        <w:tc>
          <w:tcPr>
            <w:tcW w:w="0" w:type="auto"/>
            <w:tcBorders>
              <w:top w:val="nil"/>
              <w:left w:val="nil"/>
              <w:bottom w:val="single" w:sz="4" w:space="0" w:color="auto"/>
              <w:right w:val="single" w:sz="4" w:space="0" w:color="auto"/>
            </w:tcBorders>
            <w:shd w:val="clear" w:color="auto" w:fill="auto"/>
            <w:noWrap/>
            <w:vAlign w:val="bottom"/>
            <w:hideMark/>
          </w:tcPr>
          <w:p w14:paraId="0EBE82ED" w14:textId="77777777" w:rsidR="00854147" w:rsidRPr="00F47EFB" w:rsidRDefault="00854147" w:rsidP="00133CB2">
            <w:pPr>
              <w:rPr>
                <w:color w:val="000000" w:themeColor="text1"/>
              </w:rPr>
            </w:pPr>
            <w:r w:rsidRPr="00F47EFB">
              <w:rPr>
                <w:color w:val="000000" w:themeColor="text1"/>
              </w:rPr>
              <w:t>0.4 (-1.5 to 2.3)</w:t>
            </w:r>
          </w:p>
        </w:tc>
        <w:tc>
          <w:tcPr>
            <w:tcW w:w="0" w:type="auto"/>
            <w:tcBorders>
              <w:top w:val="nil"/>
              <w:left w:val="nil"/>
              <w:bottom w:val="single" w:sz="4" w:space="0" w:color="auto"/>
              <w:right w:val="single" w:sz="4" w:space="0" w:color="auto"/>
            </w:tcBorders>
            <w:shd w:val="clear" w:color="auto" w:fill="auto"/>
            <w:noWrap/>
            <w:vAlign w:val="bottom"/>
            <w:hideMark/>
          </w:tcPr>
          <w:p w14:paraId="3DB17445" w14:textId="77777777" w:rsidR="00854147" w:rsidRPr="00F47EFB" w:rsidRDefault="00854147" w:rsidP="00133CB2">
            <w:pPr>
              <w:rPr>
                <w:color w:val="000000" w:themeColor="text1"/>
              </w:rPr>
            </w:pPr>
            <w:r w:rsidRPr="00F47EFB">
              <w:rPr>
                <w:color w:val="000000" w:themeColor="text1"/>
              </w:rPr>
              <w:t>-0.6 (-2.1 to 0.8)</w:t>
            </w:r>
          </w:p>
        </w:tc>
        <w:tc>
          <w:tcPr>
            <w:tcW w:w="0" w:type="auto"/>
            <w:tcBorders>
              <w:top w:val="nil"/>
              <w:left w:val="nil"/>
              <w:bottom w:val="single" w:sz="4" w:space="0" w:color="auto"/>
              <w:right w:val="single" w:sz="4" w:space="0" w:color="auto"/>
            </w:tcBorders>
            <w:shd w:val="clear" w:color="auto" w:fill="auto"/>
            <w:noWrap/>
            <w:vAlign w:val="bottom"/>
            <w:hideMark/>
          </w:tcPr>
          <w:p w14:paraId="5BC6616B" w14:textId="77777777" w:rsidR="00854147" w:rsidRPr="00F47EFB" w:rsidRDefault="00854147" w:rsidP="00133CB2">
            <w:pPr>
              <w:rPr>
                <w:color w:val="000000" w:themeColor="text1"/>
              </w:rPr>
            </w:pPr>
            <w:r w:rsidRPr="00F47EFB">
              <w:rPr>
                <w:color w:val="000000" w:themeColor="text1"/>
              </w:rPr>
              <w:t>0.9 (-1.0 to 2.7)</w:t>
            </w:r>
          </w:p>
        </w:tc>
      </w:tr>
      <w:tr w:rsidR="00854147" w:rsidRPr="00F47EFB" w14:paraId="0E3F2CC6" w14:textId="77777777" w:rsidTr="00854147">
        <w:trPr>
          <w:trHeight w:val="3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392C6" w14:textId="77777777" w:rsidR="00854147" w:rsidRPr="00F47EFB" w:rsidRDefault="00854147" w:rsidP="00133CB2">
            <w:pPr>
              <w:rPr>
                <w:color w:val="000000"/>
                <w:sz w:val="22"/>
                <w:szCs w:val="22"/>
              </w:rPr>
            </w:pPr>
            <w:r w:rsidRPr="00F47EFB">
              <w:rPr>
                <w:color w:val="000000"/>
                <w:sz w:val="22"/>
                <w:szCs w:val="22"/>
              </w:rPr>
              <w:t xml:space="preserve">      Death at 365d</w:t>
            </w:r>
          </w:p>
        </w:tc>
        <w:tc>
          <w:tcPr>
            <w:tcW w:w="0" w:type="auto"/>
            <w:tcBorders>
              <w:top w:val="nil"/>
              <w:left w:val="nil"/>
              <w:bottom w:val="single" w:sz="4" w:space="0" w:color="auto"/>
              <w:right w:val="single" w:sz="4" w:space="0" w:color="auto"/>
            </w:tcBorders>
            <w:shd w:val="clear" w:color="auto" w:fill="auto"/>
            <w:noWrap/>
            <w:vAlign w:val="bottom"/>
            <w:hideMark/>
          </w:tcPr>
          <w:p w14:paraId="156275FF" w14:textId="77777777" w:rsidR="00854147" w:rsidRPr="00F47EFB" w:rsidRDefault="00854147" w:rsidP="00133CB2">
            <w:pPr>
              <w:rPr>
                <w:color w:val="000000" w:themeColor="text1"/>
              </w:rPr>
            </w:pPr>
            <w:r w:rsidRPr="00F47EFB">
              <w:rPr>
                <w:color w:val="000000" w:themeColor="text1"/>
              </w:rPr>
              <w:t>-0.0 (-2.2 to 2.2)</w:t>
            </w:r>
          </w:p>
        </w:tc>
        <w:tc>
          <w:tcPr>
            <w:tcW w:w="0" w:type="auto"/>
            <w:tcBorders>
              <w:top w:val="nil"/>
              <w:left w:val="nil"/>
              <w:bottom w:val="single" w:sz="4" w:space="0" w:color="auto"/>
              <w:right w:val="single" w:sz="4" w:space="0" w:color="auto"/>
            </w:tcBorders>
            <w:shd w:val="clear" w:color="auto" w:fill="auto"/>
            <w:noWrap/>
            <w:vAlign w:val="bottom"/>
            <w:hideMark/>
          </w:tcPr>
          <w:p w14:paraId="7D5576B9" w14:textId="77777777" w:rsidR="00854147" w:rsidRPr="00F47EFB" w:rsidRDefault="00854147" w:rsidP="00133CB2">
            <w:pPr>
              <w:rPr>
                <w:color w:val="000000" w:themeColor="text1"/>
              </w:rPr>
            </w:pPr>
            <w:r w:rsidRPr="00F47EFB">
              <w:rPr>
                <w:color w:val="000000" w:themeColor="text1"/>
              </w:rPr>
              <w:t>-0.7 (-2.4 to 0.9)</w:t>
            </w:r>
          </w:p>
        </w:tc>
        <w:tc>
          <w:tcPr>
            <w:tcW w:w="0" w:type="auto"/>
            <w:tcBorders>
              <w:top w:val="nil"/>
              <w:left w:val="nil"/>
              <w:bottom w:val="single" w:sz="4" w:space="0" w:color="auto"/>
              <w:right w:val="single" w:sz="4" w:space="0" w:color="auto"/>
            </w:tcBorders>
            <w:shd w:val="clear" w:color="auto" w:fill="auto"/>
            <w:noWrap/>
            <w:vAlign w:val="bottom"/>
            <w:hideMark/>
          </w:tcPr>
          <w:p w14:paraId="52B89529" w14:textId="77777777" w:rsidR="00854147" w:rsidRPr="00F47EFB" w:rsidRDefault="00854147" w:rsidP="00133CB2">
            <w:pPr>
              <w:rPr>
                <w:color w:val="000000" w:themeColor="text1"/>
              </w:rPr>
            </w:pPr>
            <w:r w:rsidRPr="00F47EFB">
              <w:rPr>
                <w:color w:val="000000" w:themeColor="text1"/>
              </w:rPr>
              <w:t>0.2 (-2.0 to 2.3)</w:t>
            </w:r>
          </w:p>
        </w:tc>
      </w:tr>
    </w:tbl>
    <w:p w14:paraId="5EB41A7A" w14:textId="77777777" w:rsidR="00854147" w:rsidRPr="00F47EFB" w:rsidRDefault="00854147">
      <w:pPr>
        <w:rPr>
          <w:b/>
          <w:bCs/>
        </w:rPr>
      </w:pPr>
    </w:p>
    <w:p w14:paraId="74051EB4" w14:textId="77777777" w:rsidR="00854147" w:rsidRPr="00F47EFB" w:rsidRDefault="00854147" w:rsidP="00854147">
      <w:pPr>
        <w:rPr>
          <w:color w:val="000000" w:themeColor="text1"/>
          <w:sz w:val="22"/>
          <w:szCs w:val="22"/>
        </w:rPr>
      </w:pPr>
      <w:r w:rsidRPr="00F47EFB">
        <w:rPr>
          <w:color w:val="000000" w:themeColor="text1"/>
          <w:sz w:val="22"/>
          <w:szCs w:val="22"/>
        </w:rPr>
        <w:t>CI = confidence interval; ref = reference group.</w:t>
      </w:r>
      <w:r w:rsidRPr="00F47EFB">
        <w:rPr>
          <w:color w:val="000000" w:themeColor="text1"/>
          <w:sz w:val="22"/>
          <w:szCs w:val="22"/>
        </w:rPr>
        <w:tab/>
      </w:r>
      <w:r w:rsidRPr="00F47EFB">
        <w:rPr>
          <w:color w:val="000000" w:themeColor="text1"/>
          <w:sz w:val="22"/>
          <w:szCs w:val="22"/>
        </w:rPr>
        <w:tab/>
      </w:r>
      <w:r w:rsidRPr="00F47EFB">
        <w:rPr>
          <w:color w:val="000000" w:themeColor="text1"/>
          <w:sz w:val="22"/>
          <w:szCs w:val="22"/>
        </w:rPr>
        <w:tab/>
      </w:r>
    </w:p>
    <w:p w14:paraId="0377E3F1" w14:textId="77777777" w:rsidR="00854147" w:rsidRPr="00F47EFB" w:rsidRDefault="00854147" w:rsidP="00854147">
      <w:pPr>
        <w:rPr>
          <w:color w:val="000000" w:themeColor="text1"/>
          <w:sz w:val="22"/>
          <w:szCs w:val="22"/>
        </w:rPr>
      </w:pPr>
    </w:p>
    <w:p w14:paraId="29705477" w14:textId="540480A6" w:rsidR="00854147" w:rsidRPr="00F47EFB" w:rsidRDefault="00854147" w:rsidP="00854147">
      <w:pPr>
        <w:rPr>
          <w:color w:val="000000" w:themeColor="text1"/>
          <w:sz w:val="22"/>
          <w:szCs w:val="22"/>
        </w:rPr>
      </w:pPr>
      <w:r w:rsidRPr="00F47EFB">
        <w:rPr>
          <w:color w:val="000000" w:themeColor="text1"/>
          <w:sz w:val="22"/>
          <w:szCs w:val="22"/>
        </w:rPr>
        <w:t>*p &lt; 0.05 for a statistical test of the difference between hospital types</w:t>
      </w:r>
      <w:r w:rsidR="005B2D15" w:rsidRPr="00F47EFB">
        <w:rPr>
          <w:color w:val="000000" w:themeColor="text1"/>
          <w:sz w:val="22"/>
          <w:szCs w:val="22"/>
        </w:rPr>
        <w:t xml:space="preserve">. </w:t>
      </w:r>
      <w:r w:rsidR="005B2D15" w:rsidRPr="00F47EFB">
        <w:rPr>
          <w:sz w:val="22"/>
          <w:szCs w:val="22"/>
        </w:rPr>
        <w:t xml:space="preserve">Values in red are statistically significant differences that favor the reference group (always set as the </w:t>
      </w:r>
      <w:proofErr w:type="gramStart"/>
      <w:r w:rsidR="005B2D15" w:rsidRPr="00F47EFB">
        <w:rPr>
          <w:sz w:val="22"/>
          <w:szCs w:val="22"/>
        </w:rPr>
        <w:t>lower level</w:t>
      </w:r>
      <w:proofErr w:type="gramEnd"/>
      <w:r w:rsidR="005B2D15" w:rsidRPr="00F47EFB">
        <w:rPr>
          <w:sz w:val="22"/>
          <w:szCs w:val="22"/>
        </w:rPr>
        <w:t xml:space="preserve"> trauma or non-trauma hospital in a comparison); values in blue are statistically significant differences that favor the non-reference group (always set as the higher level trauma center in a comparison); values in black are not statistically significant.</w:t>
      </w:r>
    </w:p>
    <w:p w14:paraId="556530BF" w14:textId="77777777" w:rsidR="00854147" w:rsidRPr="00F47EFB" w:rsidRDefault="00854147" w:rsidP="00854147">
      <w:pPr>
        <w:rPr>
          <w:color w:val="000000" w:themeColor="text1"/>
          <w:sz w:val="22"/>
          <w:szCs w:val="22"/>
        </w:rPr>
      </w:pPr>
    </w:p>
    <w:p w14:paraId="260BEF39" w14:textId="4F8B24B6" w:rsidR="00854147" w:rsidRPr="00F47EFB" w:rsidRDefault="00854147" w:rsidP="00854147">
      <w:pPr>
        <w:rPr>
          <w:color w:val="000000" w:themeColor="text1"/>
          <w:sz w:val="22"/>
          <w:szCs w:val="22"/>
        </w:rPr>
      </w:pPr>
      <w:r w:rsidRPr="00F47EFB">
        <w:rPr>
          <w:color w:val="000000" w:themeColor="text1"/>
          <w:sz w:val="22"/>
          <w:szCs w:val="22"/>
        </w:rPr>
        <w:t>Estimates are adjusted by propensity score-based overlap weights. The propensity score model included patient-level demographic characteristics (age, race/ethnicity, sex, and dual-eligibility for Medicare and Medicaid), injury severity (NISS, ISS, pints of furnished blood, and the max AIS score for each body region, and the max overall AIS score), comorbid conditions (comorbidity score and indicators for 29 chronic conditions), and county-level demographic and health characteristics (metropolitan vs micropolitan area, natural log of median household income, proportion below federal poverty line, proportion female, proportion above 65y, proportion with ≥4y of college, proportion of physicians who are general practitioners, and proportion of hospitals with a medical school affiliation), and state and year fixed effects. In the subgroup who took an emergency ambulance ride, we additionally adjusted for miles, ambulance type (advance or basic life support), and pickup/drop-off location types.</w:t>
      </w:r>
      <w:r w:rsidRPr="00F47EFB">
        <w:rPr>
          <w:color w:val="000000" w:themeColor="text1"/>
          <w:sz w:val="22"/>
          <w:szCs w:val="22"/>
        </w:rPr>
        <w:tab/>
      </w:r>
      <w:r w:rsidRPr="00F47EFB">
        <w:rPr>
          <w:color w:val="000000" w:themeColor="text1"/>
          <w:sz w:val="22"/>
          <w:szCs w:val="22"/>
        </w:rPr>
        <w:tab/>
      </w:r>
      <w:r w:rsidRPr="00F47EFB">
        <w:rPr>
          <w:color w:val="000000" w:themeColor="text1"/>
          <w:sz w:val="22"/>
          <w:szCs w:val="22"/>
        </w:rPr>
        <w:tab/>
      </w:r>
    </w:p>
    <w:p w14:paraId="32E51D66" w14:textId="77777777" w:rsidR="00854147" w:rsidRPr="00F47EFB" w:rsidRDefault="00854147" w:rsidP="00854147">
      <w:pPr>
        <w:rPr>
          <w:color w:val="000000" w:themeColor="text1"/>
          <w:sz w:val="22"/>
          <w:szCs w:val="22"/>
        </w:rPr>
      </w:pPr>
      <w:r w:rsidRPr="00F47EFB">
        <w:rPr>
          <w:color w:val="000000" w:themeColor="text1"/>
          <w:sz w:val="22"/>
          <w:szCs w:val="22"/>
        </w:rPr>
        <w:tab/>
      </w:r>
      <w:r w:rsidRPr="00F47EFB">
        <w:rPr>
          <w:color w:val="000000" w:themeColor="text1"/>
          <w:sz w:val="22"/>
          <w:szCs w:val="22"/>
        </w:rPr>
        <w:tab/>
      </w:r>
      <w:r w:rsidRPr="00F47EFB">
        <w:rPr>
          <w:color w:val="000000" w:themeColor="text1"/>
          <w:sz w:val="22"/>
          <w:szCs w:val="22"/>
        </w:rPr>
        <w:tab/>
      </w:r>
    </w:p>
    <w:p w14:paraId="1AA594AB" w14:textId="00FC375A" w:rsidR="00854147" w:rsidRPr="00F47EFB" w:rsidRDefault="00854147" w:rsidP="00854147">
      <w:pPr>
        <w:rPr>
          <w:color w:val="000000" w:themeColor="text1"/>
          <w:sz w:val="22"/>
          <w:szCs w:val="22"/>
        </w:rPr>
      </w:pPr>
      <w:r w:rsidRPr="00F47EFB">
        <w:rPr>
          <w:color w:val="000000" w:themeColor="text1"/>
          <w:sz w:val="22"/>
          <w:szCs w:val="22"/>
        </w:rPr>
        <w:t>Sample sizes are as follows: All injuries (level 1: 134,968, level 2: 111,764, non-trauma: 75,649); Falls (level 1: 90,822, level 2: 83,958, non-trauma: 61,265); Motor vehicle crashes (level 1: 15,250, level 2: 7,951, non-trauma: 1,167); Firearm injuries (level 1: 637, level 2: 358); Ambulance-transported: (level 1: 11,418, level 2: 9,963, non-trauma: 6,020).</w:t>
      </w:r>
    </w:p>
    <w:p w14:paraId="161FFFA3" w14:textId="77777777" w:rsidR="00A1749E" w:rsidRPr="00F47EFB" w:rsidRDefault="00A1749E">
      <w:pPr>
        <w:rPr>
          <w:b/>
          <w:bCs/>
        </w:rPr>
      </w:pPr>
    </w:p>
    <w:p w14:paraId="393F1D49" w14:textId="77777777" w:rsidR="00550FC6" w:rsidRPr="00F47EFB" w:rsidRDefault="00550FC6">
      <w:pPr>
        <w:rPr>
          <w:b/>
          <w:bCs/>
        </w:rPr>
      </w:pPr>
      <w:r w:rsidRPr="00F47EFB">
        <w:rPr>
          <w:b/>
          <w:bCs/>
        </w:rPr>
        <w:br w:type="page"/>
      </w:r>
    </w:p>
    <w:p w14:paraId="0AFB7D18" w14:textId="5C85E659" w:rsidR="003A0A6E" w:rsidRPr="00F47EFB" w:rsidRDefault="003A0A6E" w:rsidP="00D81984">
      <w:pPr>
        <w:rPr>
          <w:b/>
          <w:bCs/>
          <w:color w:val="000000" w:themeColor="text1"/>
        </w:rPr>
      </w:pPr>
      <w:r w:rsidRPr="00F47EFB">
        <w:rPr>
          <w:b/>
          <w:bCs/>
          <w:color w:val="000000" w:themeColor="text1"/>
        </w:rPr>
        <w:lastRenderedPageBreak/>
        <w:t xml:space="preserve">Appendix table </w:t>
      </w:r>
      <w:r w:rsidR="0045298B" w:rsidRPr="00F47EFB">
        <w:rPr>
          <w:b/>
          <w:bCs/>
          <w:color w:val="000000" w:themeColor="text1"/>
        </w:rPr>
        <w:t>2</w:t>
      </w:r>
      <w:r w:rsidR="00EC5DEA" w:rsidRPr="00F47EFB">
        <w:rPr>
          <w:b/>
          <w:bCs/>
          <w:color w:val="000000" w:themeColor="text1"/>
        </w:rPr>
        <w:t>3</w:t>
      </w:r>
      <w:r w:rsidRPr="00F47EFB">
        <w:rPr>
          <w:b/>
          <w:bCs/>
          <w:color w:val="000000" w:themeColor="text1"/>
        </w:rPr>
        <w:t>. E-values to measure robustness of results to unmeasured confounding</w:t>
      </w:r>
    </w:p>
    <w:p w14:paraId="653178F3" w14:textId="7153EEEA" w:rsidR="003A0A6E" w:rsidRPr="00F47EFB" w:rsidRDefault="003A0A6E" w:rsidP="00D81984">
      <w:pPr>
        <w:rPr>
          <w:b/>
          <w:bCs/>
        </w:rPr>
      </w:pPr>
    </w:p>
    <w:tbl>
      <w:tblPr>
        <w:tblW w:w="6680" w:type="dxa"/>
        <w:tblLook w:val="04A0" w:firstRow="1" w:lastRow="0" w:firstColumn="1" w:lastColumn="0" w:noHBand="0" w:noVBand="1"/>
      </w:tblPr>
      <w:tblGrid>
        <w:gridCol w:w="2384"/>
        <w:gridCol w:w="1397"/>
        <w:gridCol w:w="1439"/>
        <w:gridCol w:w="1460"/>
      </w:tblGrid>
      <w:tr w:rsidR="00520156" w:rsidRPr="00F47EFB" w14:paraId="3AD95020" w14:textId="77777777" w:rsidTr="00520156">
        <w:trPr>
          <w:trHeight w:val="341"/>
        </w:trPr>
        <w:tc>
          <w:tcPr>
            <w:tcW w:w="6680" w:type="dxa"/>
            <w:gridSpan w:val="4"/>
            <w:tcBorders>
              <w:top w:val="single" w:sz="4" w:space="0" w:color="auto"/>
              <w:left w:val="single" w:sz="4" w:space="0" w:color="auto"/>
              <w:bottom w:val="single" w:sz="4" w:space="0" w:color="auto"/>
              <w:right w:val="single" w:sz="4" w:space="0" w:color="auto"/>
            </w:tcBorders>
            <w:noWrap/>
            <w:vAlign w:val="bottom"/>
          </w:tcPr>
          <w:p w14:paraId="30C619D2" w14:textId="5CC7DD0A" w:rsidR="00520156" w:rsidRPr="00F47EFB" w:rsidRDefault="00520156" w:rsidP="00133CB2">
            <w:pPr>
              <w:rPr>
                <w:b/>
                <w:bCs/>
                <w:color w:val="000000"/>
                <w:sz w:val="22"/>
                <w:szCs w:val="22"/>
              </w:rPr>
            </w:pPr>
            <w:r w:rsidRPr="00F47EFB">
              <w:rPr>
                <w:b/>
                <w:bCs/>
                <w:color w:val="000000"/>
                <w:sz w:val="22"/>
                <w:szCs w:val="22"/>
              </w:rPr>
              <w:t>E-values (E-values for lower bound of 95% CI) for each comparison</w:t>
            </w:r>
          </w:p>
        </w:tc>
      </w:tr>
      <w:tr w:rsidR="0027668F" w:rsidRPr="00F47EFB" w14:paraId="131D22B6" w14:textId="77777777" w:rsidTr="00520156">
        <w:trPr>
          <w:trHeight w:val="660"/>
        </w:trPr>
        <w:tc>
          <w:tcPr>
            <w:tcW w:w="2384" w:type="dxa"/>
            <w:tcBorders>
              <w:top w:val="single" w:sz="4" w:space="0" w:color="auto"/>
              <w:left w:val="single" w:sz="4" w:space="0" w:color="auto"/>
              <w:bottom w:val="single" w:sz="4" w:space="0" w:color="auto"/>
              <w:right w:val="single" w:sz="4" w:space="0" w:color="auto"/>
            </w:tcBorders>
            <w:noWrap/>
            <w:vAlign w:val="bottom"/>
            <w:hideMark/>
          </w:tcPr>
          <w:p w14:paraId="4BB2DB5F" w14:textId="77777777" w:rsidR="0027668F" w:rsidRPr="00F47EFB" w:rsidRDefault="0027668F" w:rsidP="00133CB2">
            <w:pPr>
              <w:rPr>
                <w:b/>
                <w:bCs/>
                <w:color w:val="000000"/>
                <w:sz w:val="22"/>
                <w:szCs w:val="22"/>
              </w:rPr>
            </w:pPr>
            <w:r w:rsidRPr="00F47EFB">
              <w:rPr>
                <w:b/>
                <w:bCs/>
                <w:color w:val="000000"/>
                <w:sz w:val="22"/>
                <w:szCs w:val="22"/>
              </w:rPr>
              <w:t> </w:t>
            </w:r>
          </w:p>
        </w:tc>
        <w:tc>
          <w:tcPr>
            <w:tcW w:w="1397" w:type="dxa"/>
            <w:tcBorders>
              <w:top w:val="single" w:sz="4" w:space="0" w:color="auto"/>
              <w:left w:val="nil"/>
              <w:bottom w:val="single" w:sz="4" w:space="0" w:color="auto"/>
              <w:right w:val="single" w:sz="4" w:space="0" w:color="auto"/>
            </w:tcBorders>
            <w:vAlign w:val="bottom"/>
            <w:hideMark/>
          </w:tcPr>
          <w:p w14:paraId="2796A401" w14:textId="77777777" w:rsidR="0027668F" w:rsidRPr="00F47EFB" w:rsidRDefault="0027668F" w:rsidP="00133CB2">
            <w:pPr>
              <w:rPr>
                <w:b/>
                <w:bCs/>
                <w:color w:val="000000"/>
                <w:sz w:val="22"/>
                <w:szCs w:val="22"/>
              </w:rPr>
            </w:pPr>
            <w:r w:rsidRPr="00F47EFB">
              <w:rPr>
                <w:b/>
                <w:bCs/>
                <w:color w:val="000000"/>
                <w:sz w:val="22"/>
                <w:szCs w:val="22"/>
              </w:rPr>
              <w:t>Level 1 vs non-trauma</w:t>
            </w:r>
          </w:p>
        </w:tc>
        <w:tc>
          <w:tcPr>
            <w:tcW w:w="1439" w:type="dxa"/>
            <w:tcBorders>
              <w:top w:val="single" w:sz="4" w:space="0" w:color="auto"/>
              <w:left w:val="nil"/>
              <w:bottom w:val="single" w:sz="4" w:space="0" w:color="auto"/>
              <w:right w:val="single" w:sz="4" w:space="0" w:color="auto"/>
            </w:tcBorders>
            <w:vAlign w:val="bottom"/>
            <w:hideMark/>
          </w:tcPr>
          <w:p w14:paraId="591E81B2" w14:textId="77777777" w:rsidR="0027668F" w:rsidRPr="00F47EFB" w:rsidRDefault="0027668F" w:rsidP="00133CB2">
            <w:pPr>
              <w:rPr>
                <w:b/>
                <w:bCs/>
                <w:color w:val="000000"/>
                <w:sz w:val="22"/>
                <w:szCs w:val="22"/>
              </w:rPr>
            </w:pPr>
            <w:r w:rsidRPr="00F47EFB">
              <w:rPr>
                <w:b/>
                <w:bCs/>
                <w:color w:val="000000"/>
                <w:sz w:val="22"/>
                <w:szCs w:val="22"/>
              </w:rPr>
              <w:t>Level 1 vs level 2</w:t>
            </w:r>
          </w:p>
        </w:tc>
        <w:tc>
          <w:tcPr>
            <w:tcW w:w="1460" w:type="dxa"/>
            <w:tcBorders>
              <w:top w:val="single" w:sz="4" w:space="0" w:color="auto"/>
              <w:left w:val="nil"/>
              <w:bottom w:val="single" w:sz="4" w:space="0" w:color="auto"/>
              <w:right w:val="single" w:sz="4" w:space="0" w:color="auto"/>
            </w:tcBorders>
            <w:vAlign w:val="bottom"/>
            <w:hideMark/>
          </w:tcPr>
          <w:p w14:paraId="02626083" w14:textId="77777777" w:rsidR="0027668F" w:rsidRPr="00F47EFB" w:rsidRDefault="0027668F" w:rsidP="00133CB2">
            <w:pPr>
              <w:rPr>
                <w:b/>
                <w:bCs/>
                <w:color w:val="000000"/>
                <w:sz w:val="22"/>
                <w:szCs w:val="22"/>
              </w:rPr>
            </w:pPr>
            <w:r w:rsidRPr="00F47EFB">
              <w:rPr>
                <w:b/>
                <w:bCs/>
                <w:color w:val="000000"/>
                <w:sz w:val="22"/>
                <w:szCs w:val="22"/>
              </w:rPr>
              <w:t>Level 2 vs non-trauma</w:t>
            </w:r>
          </w:p>
        </w:tc>
      </w:tr>
      <w:tr w:rsidR="0027668F" w:rsidRPr="00F47EFB" w14:paraId="0F92B7FE" w14:textId="77777777" w:rsidTr="0027668F">
        <w:trPr>
          <w:trHeight w:val="400"/>
        </w:trPr>
        <w:tc>
          <w:tcPr>
            <w:tcW w:w="2384" w:type="dxa"/>
            <w:tcBorders>
              <w:top w:val="nil"/>
              <w:left w:val="single" w:sz="4" w:space="0" w:color="auto"/>
              <w:bottom w:val="single" w:sz="4" w:space="0" w:color="auto"/>
              <w:right w:val="single" w:sz="4" w:space="0" w:color="auto"/>
            </w:tcBorders>
            <w:noWrap/>
            <w:vAlign w:val="bottom"/>
            <w:hideMark/>
          </w:tcPr>
          <w:p w14:paraId="5FC95E88" w14:textId="77777777" w:rsidR="0027668F" w:rsidRPr="00F47EFB" w:rsidRDefault="0027668F" w:rsidP="00133CB2">
            <w:pPr>
              <w:rPr>
                <w:b/>
                <w:bCs/>
                <w:color w:val="000000"/>
                <w:sz w:val="22"/>
                <w:szCs w:val="22"/>
              </w:rPr>
            </w:pPr>
            <w:r w:rsidRPr="00F47EFB">
              <w:rPr>
                <w:b/>
                <w:bCs/>
                <w:color w:val="000000"/>
                <w:sz w:val="22"/>
                <w:szCs w:val="22"/>
              </w:rPr>
              <w:t>All injuries</w:t>
            </w:r>
          </w:p>
        </w:tc>
        <w:tc>
          <w:tcPr>
            <w:tcW w:w="1397" w:type="dxa"/>
            <w:tcBorders>
              <w:top w:val="nil"/>
              <w:left w:val="nil"/>
              <w:bottom w:val="single" w:sz="4" w:space="0" w:color="auto"/>
              <w:right w:val="single" w:sz="4" w:space="0" w:color="auto"/>
            </w:tcBorders>
            <w:vAlign w:val="bottom"/>
            <w:hideMark/>
          </w:tcPr>
          <w:p w14:paraId="4B3C8403" w14:textId="77777777" w:rsidR="0027668F" w:rsidRPr="00F47EFB" w:rsidRDefault="0027668F" w:rsidP="00133CB2">
            <w:pPr>
              <w:rPr>
                <w:b/>
                <w:bCs/>
                <w:color w:val="000000"/>
                <w:sz w:val="22"/>
                <w:szCs w:val="22"/>
              </w:rPr>
            </w:pPr>
            <w:r w:rsidRPr="00F47EFB">
              <w:rPr>
                <w:b/>
                <w:bCs/>
                <w:color w:val="000000"/>
                <w:sz w:val="22"/>
                <w:szCs w:val="22"/>
              </w:rPr>
              <w:t> </w:t>
            </w:r>
          </w:p>
        </w:tc>
        <w:tc>
          <w:tcPr>
            <w:tcW w:w="1439" w:type="dxa"/>
            <w:tcBorders>
              <w:top w:val="nil"/>
              <w:left w:val="nil"/>
              <w:bottom w:val="single" w:sz="4" w:space="0" w:color="auto"/>
              <w:right w:val="single" w:sz="4" w:space="0" w:color="auto"/>
            </w:tcBorders>
            <w:vAlign w:val="bottom"/>
            <w:hideMark/>
          </w:tcPr>
          <w:p w14:paraId="6BA1438D" w14:textId="77777777" w:rsidR="0027668F" w:rsidRPr="00F47EFB" w:rsidRDefault="0027668F" w:rsidP="00133CB2">
            <w:pPr>
              <w:rPr>
                <w:b/>
                <w:bCs/>
                <w:color w:val="000000"/>
                <w:sz w:val="22"/>
                <w:szCs w:val="22"/>
              </w:rPr>
            </w:pPr>
            <w:r w:rsidRPr="00F47EFB">
              <w:rPr>
                <w:b/>
                <w:bCs/>
                <w:color w:val="000000"/>
                <w:sz w:val="22"/>
                <w:szCs w:val="22"/>
              </w:rPr>
              <w:t> </w:t>
            </w:r>
          </w:p>
        </w:tc>
        <w:tc>
          <w:tcPr>
            <w:tcW w:w="1460" w:type="dxa"/>
            <w:tcBorders>
              <w:top w:val="nil"/>
              <w:left w:val="nil"/>
              <w:bottom w:val="single" w:sz="4" w:space="0" w:color="auto"/>
              <w:right w:val="single" w:sz="4" w:space="0" w:color="auto"/>
            </w:tcBorders>
            <w:vAlign w:val="bottom"/>
            <w:hideMark/>
          </w:tcPr>
          <w:p w14:paraId="24A9579C" w14:textId="77777777" w:rsidR="0027668F" w:rsidRPr="00F47EFB" w:rsidRDefault="0027668F" w:rsidP="00133CB2">
            <w:pPr>
              <w:rPr>
                <w:b/>
                <w:bCs/>
                <w:color w:val="000000"/>
                <w:sz w:val="22"/>
                <w:szCs w:val="22"/>
              </w:rPr>
            </w:pPr>
            <w:r w:rsidRPr="00F47EFB">
              <w:rPr>
                <w:b/>
                <w:bCs/>
                <w:color w:val="000000"/>
                <w:sz w:val="22"/>
                <w:szCs w:val="22"/>
              </w:rPr>
              <w:t> </w:t>
            </w:r>
          </w:p>
        </w:tc>
      </w:tr>
      <w:tr w:rsidR="0027668F" w:rsidRPr="00F47EFB" w14:paraId="11BEDA26"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0AA94738" w14:textId="77777777" w:rsidR="0027668F" w:rsidRPr="00F47EFB" w:rsidRDefault="0027668F" w:rsidP="00133CB2">
            <w:pPr>
              <w:rPr>
                <w:color w:val="000000"/>
                <w:sz w:val="22"/>
                <w:szCs w:val="22"/>
              </w:rPr>
            </w:pPr>
            <w:r w:rsidRPr="00F47EFB">
              <w:rPr>
                <w:color w:val="000000"/>
                <w:sz w:val="22"/>
                <w:szCs w:val="22"/>
              </w:rPr>
              <w:t xml:space="preserve">   E-value at 30 d</w:t>
            </w:r>
          </w:p>
        </w:tc>
        <w:tc>
          <w:tcPr>
            <w:tcW w:w="1397" w:type="dxa"/>
            <w:tcBorders>
              <w:top w:val="nil"/>
              <w:left w:val="nil"/>
              <w:bottom w:val="single" w:sz="4" w:space="0" w:color="auto"/>
              <w:right w:val="single" w:sz="4" w:space="0" w:color="auto"/>
            </w:tcBorders>
            <w:noWrap/>
            <w:vAlign w:val="bottom"/>
            <w:hideMark/>
          </w:tcPr>
          <w:p w14:paraId="1B1DEED0" w14:textId="77777777" w:rsidR="0027668F" w:rsidRPr="00F47EFB" w:rsidRDefault="0027668F" w:rsidP="00133CB2">
            <w:pPr>
              <w:rPr>
                <w:color w:val="000000"/>
                <w:sz w:val="22"/>
                <w:szCs w:val="22"/>
              </w:rPr>
            </w:pPr>
            <w:r w:rsidRPr="00F47EFB">
              <w:rPr>
                <w:color w:val="000000"/>
                <w:sz w:val="22"/>
                <w:szCs w:val="22"/>
              </w:rPr>
              <w:t>1.85 (1.74)</w:t>
            </w:r>
          </w:p>
        </w:tc>
        <w:tc>
          <w:tcPr>
            <w:tcW w:w="1439" w:type="dxa"/>
            <w:tcBorders>
              <w:top w:val="nil"/>
              <w:left w:val="nil"/>
              <w:bottom w:val="single" w:sz="4" w:space="0" w:color="auto"/>
              <w:right w:val="single" w:sz="4" w:space="0" w:color="auto"/>
            </w:tcBorders>
            <w:noWrap/>
            <w:vAlign w:val="bottom"/>
            <w:hideMark/>
          </w:tcPr>
          <w:p w14:paraId="665F4F44" w14:textId="77777777" w:rsidR="0027668F" w:rsidRPr="00F47EFB" w:rsidRDefault="0027668F" w:rsidP="00133CB2">
            <w:pPr>
              <w:rPr>
                <w:color w:val="000000"/>
                <w:sz w:val="22"/>
                <w:szCs w:val="22"/>
              </w:rPr>
            </w:pPr>
            <w:r w:rsidRPr="00F47EFB">
              <w:rPr>
                <w:color w:val="000000"/>
                <w:sz w:val="22"/>
                <w:szCs w:val="22"/>
              </w:rPr>
              <w:t>1.11 (1.00)</w:t>
            </w:r>
          </w:p>
        </w:tc>
        <w:tc>
          <w:tcPr>
            <w:tcW w:w="1460" w:type="dxa"/>
            <w:tcBorders>
              <w:top w:val="nil"/>
              <w:left w:val="nil"/>
              <w:bottom w:val="single" w:sz="4" w:space="0" w:color="auto"/>
              <w:right w:val="single" w:sz="4" w:space="0" w:color="auto"/>
            </w:tcBorders>
            <w:noWrap/>
            <w:vAlign w:val="bottom"/>
            <w:hideMark/>
          </w:tcPr>
          <w:p w14:paraId="7170DC43" w14:textId="77777777" w:rsidR="0027668F" w:rsidRPr="00F47EFB" w:rsidRDefault="0027668F" w:rsidP="00133CB2">
            <w:pPr>
              <w:rPr>
                <w:color w:val="000000"/>
                <w:sz w:val="22"/>
                <w:szCs w:val="22"/>
              </w:rPr>
            </w:pPr>
            <w:r w:rsidRPr="00F47EFB">
              <w:rPr>
                <w:color w:val="000000"/>
                <w:sz w:val="22"/>
                <w:szCs w:val="22"/>
              </w:rPr>
              <w:t>1.92 (1.81)</w:t>
            </w:r>
          </w:p>
        </w:tc>
      </w:tr>
      <w:tr w:rsidR="0027668F" w:rsidRPr="00F47EFB" w14:paraId="36493A26"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61C3952E" w14:textId="77777777" w:rsidR="0027668F" w:rsidRPr="00F47EFB" w:rsidRDefault="0027668F" w:rsidP="00133CB2">
            <w:pPr>
              <w:rPr>
                <w:color w:val="000000"/>
                <w:sz w:val="22"/>
                <w:szCs w:val="22"/>
              </w:rPr>
            </w:pPr>
            <w:r w:rsidRPr="00F47EFB">
              <w:rPr>
                <w:color w:val="000000"/>
                <w:sz w:val="22"/>
                <w:szCs w:val="22"/>
              </w:rPr>
              <w:t xml:space="preserve">   E-value at 90 d</w:t>
            </w:r>
          </w:p>
        </w:tc>
        <w:tc>
          <w:tcPr>
            <w:tcW w:w="1397" w:type="dxa"/>
            <w:tcBorders>
              <w:top w:val="nil"/>
              <w:left w:val="nil"/>
              <w:bottom w:val="single" w:sz="4" w:space="0" w:color="auto"/>
              <w:right w:val="single" w:sz="4" w:space="0" w:color="auto"/>
            </w:tcBorders>
            <w:noWrap/>
            <w:vAlign w:val="bottom"/>
            <w:hideMark/>
          </w:tcPr>
          <w:p w14:paraId="273EFA73" w14:textId="77777777" w:rsidR="0027668F" w:rsidRPr="00F47EFB" w:rsidRDefault="0027668F" w:rsidP="00133CB2">
            <w:pPr>
              <w:rPr>
                <w:color w:val="000000"/>
                <w:sz w:val="22"/>
                <w:szCs w:val="22"/>
              </w:rPr>
            </w:pPr>
            <w:r w:rsidRPr="00F47EFB">
              <w:rPr>
                <w:color w:val="000000"/>
                <w:sz w:val="22"/>
                <w:szCs w:val="22"/>
              </w:rPr>
              <w:t>1.59 (1.49)</w:t>
            </w:r>
          </w:p>
        </w:tc>
        <w:tc>
          <w:tcPr>
            <w:tcW w:w="1439" w:type="dxa"/>
            <w:tcBorders>
              <w:top w:val="nil"/>
              <w:left w:val="nil"/>
              <w:bottom w:val="single" w:sz="4" w:space="0" w:color="auto"/>
              <w:right w:val="single" w:sz="4" w:space="0" w:color="auto"/>
            </w:tcBorders>
            <w:noWrap/>
            <w:vAlign w:val="bottom"/>
            <w:hideMark/>
          </w:tcPr>
          <w:p w14:paraId="361AE778" w14:textId="77777777" w:rsidR="0027668F" w:rsidRPr="00F47EFB" w:rsidRDefault="0027668F" w:rsidP="00133CB2">
            <w:pPr>
              <w:rPr>
                <w:color w:val="000000"/>
                <w:sz w:val="22"/>
                <w:szCs w:val="22"/>
              </w:rPr>
            </w:pPr>
            <w:r w:rsidRPr="00F47EFB">
              <w:rPr>
                <w:color w:val="000000"/>
                <w:sz w:val="22"/>
                <w:szCs w:val="22"/>
              </w:rPr>
              <w:t>1.15 (1.00)</w:t>
            </w:r>
          </w:p>
        </w:tc>
        <w:tc>
          <w:tcPr>
            <w:tcW w:w="1460" w:type="dxa"/>
            <w:tcBorders>
              <w:top w:val="nil"/>
              <w:left w:val="nil"/>
              <w:bottom w:val="single" w:sz="4" w:space="0" w:color="auto"/>
              <w:right w:val="single" w:sz="4" w:space="0" w:color="auto"/>
            </w:tcBorders>
            <w:noWrap/>
            <w:vAlign w:val="bottom"/>
            <w:hideMark/>
          </w:tcPr>
          <w:p w14:paraId="412EAA54" w14:textId="77777777" w:rsidR="0027668F" w:rsidRPr="00F47EFB" w:rsidRDefault="0027668F" w:rsidP="00133CB2">
            <w:pPr>
              <w:rPr>
                <w:color w:val="000000"/>
                <w:sz w:val="22"/>
                <w:szCs w:val="22"/>
              </w:rPr>
            </w:pPr>
            <w:r w:rsidRPr="00F47EFB">
              <w:rPr>
                <w:color w:val="000000"/>
                <w:sz w:val="22"/>
                <w:szCs w:val="22"/>
              </w:rPr>
              <w:t>1.70 (1.61)</w:t>
            </w:r>
          </w:p>
        </w:tc>
      </w:tr>
      <w:tr w:rsidR="0027668F" w:rsidRPr="00F47EFB" w14:paraId="1E7F9586"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32489148" w14:textId="77777777" w:rsidR="0027668F" w:rsidRPr="00F47EFB" w:rsidRDefault="0027668F" w:rsidP="00133CB2">
            <w:pPr>
              <w:rPr>
                <w:color w:val="000000"/>
                <w:sz w:val="22"/>
                <w:szCs w:val="22"/>
              </w:rPr>
            </w:pPr>
            <w:r w:rsidRPr="00F47EFB">
              <w:rPr>
                <w:color w:val="000000"/>
                <w:sz w:val="22"/>
                <w:szCs w:val="22"/>
              </w:rPr>
              <w:t xml:space="preserve">   E-value at 180d</w:t>
            </w:r>
          </w:p>
        </w:tc>
        <w:tc>
          <w:tcPr>
            <w:tcW w:w="1397" w:type="dxa"/>
            <w:tcBorders>
              <w:top w:val="nil"/>
              <w:left w:val="nil"/>
              <w:bottom w:val="single" w:sz="4" w:space="0" w:color="auto"/>
              <w:right w:val="single" w:sz="4" w:space="0" w:color="auto"/>
            </w:tcBorders>
            <w:noWrap/>
            <w:vAlign w:val="bottom"/>
            <w:hideMark/>
          </w:tcPr>
          <w:p w14:paraId="24FA49F4" w14:textId="77777777" w:rsidR="0027668F" w:rsidRPr="00F47EFB" w:rsidRDefault="0027668F" w:rsidP="00133CB2">
            <w:pPr>
              <w:rPr>
                <w:color w:val="000000"/>
                <w:sz w:val="22"/>
                <w:szCs w:val="22"/>
              </w:rPr>
            </w:pPr>
            <w:r w:rsidRPr="00F47EFB">
              <w:rPr>
                <w:color w:val="000000"/>
                <w:sz w:val="22"/>
                <w:szCs w:val="22"/>
              </w:rPr>
              <w:t>1.50 (1.41)</w:t>
            </w:r>
          </w:p>
        </w:tc>
        <w:tc>
          <w:tcPr>
            <w:tcW w:w="1439" w:type="dxa"/>
            <w:tcBorders>
              <w:top w:val="nil"/>
              <w:left w:val="nil"/>
              <w:bottom w:val="single" w:sz="4" w:space="0" w:color="auto"/>
              <w:right w:val="single" w:sz="4" w:space="0" w:color="auto"/>
            </w:tcBorders>
            <w:noWrap/>
            <w:vAlign w:val="bottom"/>
            <w:hideMark/>
          </w:tcPr>
          <w:p w14:paraId="30F3E477" w14:textId="77777777" w:rsidR="0027668F" w:rsidRPr="00F47EFB" w:rsidRDefault="0027668F" w:rsidP="00133CB2">
            <w:pPr>
              <w:rPr>
                <w:color w:val="000000"/>
                <w:sz w:val="22"/>
                <w:szCs w:val="22"/>
              </w:rPr>
            </w:pPr>
            <w:r w:rsidRPr="00F47EFB">
              <w:rPr>
                <w:color w:val="000000"/>
                <w:sz w:val="22"/>
                <w:szCs w:val="22"/>
              </w:rPr>
              <w:t>1.17 (1.00)</w:t>
            </w:r>
          </w:p>
        </w:tc>
        <w:tc>
          <w:tcPr>
            <w:tcW w:w="1460" w:type="dxa"/>
            <w:tcBorders>
              <w:top w:val="nil"/>
              <w:left w:val="nil"/>
              <w:bottom w:val="single" w:sz="4" w:space="0" w:color="auto"/>
              <w:right w:val="single" w:sz="4" w:space="0" w:color="auto"/>
            </w:tcBorders>
            <w:noWrap/>
            <w:vAlign w:val="bottom"/>
            <w:hideMark/>
          </w:tcPr>
          <w:p w14:paraId="1790865E" w14:textId="77777777" w:rsidR="0027668F" w:rsidRPr="00F47EFB" w:rsidRDefault="0027668F" w:rsidP="00133CB2">
            <w:pPr>
              <w:rPr>
                <w:color w:val="000000"/>
                <w:sz w:val="22"/>
                <w:szCs w:val="22"/>
              </w:rPr>
            </w:pPr>
            <w:r w:rsidRPr="00F47EFB">
              <w:rPr>
                <w:color w:val="000000"/>
                <w:sz w:val="22"/>
                <w:szCs w:val="22"/>
              </w:rPr>
              <w:t>1.61 (1.52)</w:t>
            </w:r>
          </w:p>
        </w:tc>
      </w:tr>
      <w:tr w:rsidR="0027668F" w:rsidRPr="00F47EFB" w14:paraId="7B597BCC"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1F97F333" w14:textId="77777777" w:rsidR="0027668F" w:rsidRPr="00F47EFB" w:rsidRDefault="0027668F" w:rsidP="00133CB2">
            <w:pPr>
              <w:rPr>
                <w:color w:val="000000"/>
                <w:sz w:val="22"/>
                <w:szCs w:val="22"/>
              </w:rPr>
            </w:pPr>
            <w:r w:rsidRPr="00F47EFB">
              <w:rPr>
                <w:color w:val="000000"/>
                <w:sz w:val="22"/>
                <w:szCs w:val="22"/>
              </w:rPr>
              <w:t xml:space="preserve">   E-value at 365d</w:t>
            </w:r>
          </w:p>
        </w:tc>
        <w:tc>
          <w:tcPr>
            <w:tcW w:w="1397" w:type="dxa"/>
            <w:tcBorders>
              <w:top w:val="nil"/>
              <w:left w:val="nil"/>
              <w:bottom w:val="single" w:sz="4" w:space="0" w:color="auto"/>
              <w:right w:val="single" w:sz="4" w:space="0" w:color="auto"/>
            </w:tcBorders>
            <w:noWrap/>
            <w:vAlign w:val="bottom"/>
            <w:hideMark/>
          </w:tcPr>
          <w:p w14:paraId="2359A3E0" w14:textId="77777777" w:rsidR="0027668F" w:rsidRPr="00F47EFB" w:rsidRDefault="0027668F" w:rsidP="00133CB2">
            <w:pPr>
              <w:rPr>
                <w:color w:val="000000"/>
                <w:sz w:val="22"/>
                <w:szCs w:val="22"/>
              </w:rPr>
            </w:pPr>
            <w:r w:rsidRPr="00F47EFB">
              <w:rPr>
                <w:color w:val="000000"/>
                <w:sz w:val="22"/>
                <w:szCs w:val="22"/>
              </w:rPr>
              <w:t>1.43 (1.32)</w:t>
            </w:r>
          </w:p>
        </w:tc>
        <w:tc>
          <w:tcPr>
            <w:tcW w:w="1439" w:type="dxa"/>
            <w:tcBorders>
              <w:top w:val="nil"/>
              <w:left w:val="nil"/>
              <w:bottom w:val="single" w:sz="4" w:space="0" w:color="auto"/>
              <w:right w:val="single" w:sz="4" w:space="0" w:color="auto"/>
            </w:tcBorders>
            <w:noWrap/>
            <w:vAlign w:val="bottom"/>
            <w:hideMark/>
          </w:tcPr>
          <w:p w14:paraId="40F092A1" w14:textId="77777777" w:rsidR="0027668F" w:rsidRPr="00F47EFB" w:rsidRDefault="0027668F" w:rsidP="00133CB2">
            <w:pPr>
              <w:rPr>
                <w:color w:val="000000"/>
                <w:sz w:val="22"/>
                <w:szCs w:val="22"/>
              </w:rPr>
            </w:pPr>
            <w:r w:rsidRPr="00F47EFB">
              <w:rPr>
                <w:color w:val="000000"/>
                <w:sz w:val="22"/>
                <w:szCs w:val="22"/>
              </w:rPr>
              <w:t>1.21 (1.08)</w:t>
            </w:r>
          </w:p>
        </w:tc>
        <w:tc>
          <w:tcPr>
            <w:tcW w:w="1460" w:type="dxa"/>
            <w:tcBorders>
              <w:top w:val="nil"/>
              <w:left w:val="nil"/>
              <w:bottom w:val="single" w:sz="4" w:space="0" w:color="auto"/>
              <w:right w:val="single" w:sz="4" w:space="0" w:color="auto"/>
            </w:tcBorders>
            <w:noWrap/>
            <w:vAlign w:val="bottom"/>
            <w:hideMark/>
          </w:tcPr>
          <w:p w14:paraId="6836048D" w14:textId="77777777" w:rsidR="0027668F" w:rsidRPr="00F47EFB" w:rsidRDefault="0027668F" w:rsidP="00133CB2">
            <w:pPr>
              <w:rPr>
                <w:color w:val="000000"/>
                <w:sz w:val="22"/>
                <w:szCs w:val="22"/>
              </w:rPr>
            </w:pPr>
            <w:r w:rsidRPr="00F47EFB">
              <w:rPr>
                <w:color w:val="000000"/>
                <w:sz w:val="22"/>
                <w:szCs w:val="22"/>
              </w:rPr>
              <w:t>1.56 (1.46)</w:t>
            </w:r>
          </w:p>
        </w:tc>
      </w:tr>
      <w:tr w:rsidR="0027668F" w:rsidRPr="00F47EFB" w14:paraId="5D7FF4E9" w14:textId="77777777" w:rsidTr="0027668F">
        <w:trPr>
          <w:trHeight w:val="400"/>
        </w:trPr>
        <w:tc>
          <w:tcPr>
            <w:tcW w:w="2384" w:type="dxa"/>
            <w:tcBorders>
              <w:top w:val="nil"/>
              <w:left w:val="single" w:sz="4" w:space="0" w:color="auto"/>
              <w:bottom w:val="single" w:sz="4" w:space="0" w:color="auto"/>
              <w:right w:val="single" w:sz="4" w:space="0" w:color="auto"/>
            </w:tcBorders>
            <w:noWrap/>
            <w:vAlign w:val="bottom"/>
            <w:hideMark/>
          </w:tcPr>
          <w:p w14:paraId="32EF3480" w14:textId="77777777" w:rsidR="0027668F" w:rsidRPr="00F47EFB" w:rsidRDefault="0027668F" w:rsidP="00133CB2">
            <w:pPr>
              <w:rPr>
                <w:b/>
                <w:bCs/>
                <w:color w:val="000000"/>
                <w:sz w:val="22"/>
                <w:szCs w:val="22"/>
              </w:rPr>
            </w:pPr>
            <w:r w:rsidRPr="00F47EFB">
              <w:rPr>
                <w:b/>
                <w:bCs/>
                <w:color w:val="000000"/>
                <w:sz w:val="22"/>
                <w:szCs w:val="22"/>
              </w:rPr>
              <w:t>Falls</w:t>
            </w:r>
          </w:p>
        </w:tc>
        <w:tc>
          <w:tcPr>
            <w:tcW w:w="1397" w:type="dxa"/>
            <w:tcBorders>
              <w:top w:val="nil"/>
              <w:left w:val="nil"/>
              <w:bottom w:val="single" w:sz="4" w:space="0" w:color="auto"/>
              <w:right w:val="single" w:sz="4" w:space="0" w:color="auto"/>
            </w:tcBorders>
            <w:vAlign w:val="bottom"/>
            <w:hideMark/>
          </w:tcPr>
          <w:p w14:paraId="1DBDE1DA" w14:textId="77777777" w:rsidR="0027668F" w:rsidRPr="00F47EFB" w:rsidRDefault="0027668F" w:rsidP="00133CB2">
            <w:pPr>
              <w:rPr>
                <w:b/>
                <w:bCs/>
                <w:color w:val="000000"/>
                <w:sz w:val="22"/>
                <w:szCs w:val="22"/>
              </w:rPr>
            </w:pPr>
            <w:r w:rsidRPr="00F47EFB">
              <w:rPr>
                <w:b/>
                <w:bCs/>
                <w:color w:val="000000"/>
                <w:sz w:val="22"/>
                <w:szCs w:val="22"/>
              </w:rPr>
              <w:t> </w:t>
            </w:r>
          </w:p>
        </w:tc>
        <w:tc>
          <w:tcPr>
            <w:tcW w:w="1439" w:type="dxa"/>
            <w:tcBorders>
              <w:top w:val="nil"/>
              <w:left w:val="nil"/>
              <w:bottom w:val="single" w:sz="4" w:space="0" w:color="auto"/>
              <w:right w:val="single" w:sz="4" w:space="0" w:color="auto"/>
            </w:tcBorders>
            <w:vAlign w:val="bottom"/>
            <w:hideMark/>
          </w:tcPr>
          <w:p w14:paraId="188E2963" w14:textId="77777777" w:rsidR="0027668F" w:rsidRPr="00F47EFB" w:rsidRDefault="0027668F" w:rsidP="00133CB2">
            <w:pPr>
              <w:rPr>
                <w:b/>
                <w:bCs/>
                <w:color w:val="000000"/>
                <w:sz w:val="22"/>
                <w:szCs w:val="22"/>
              </w:rPr>
            </w:pPr>
            <w:r w:rsidRPr="00F47EFB">
              <w:rPr>
                <w:b/>
                <w:bCs/>
                <w:color w:val="000000"/>
                <w:sz w:val="22"/>
                <w:szCs w:val="22"/>
              </w:rPr>
              <w:t> </w:t>
            </w:r>
          </w:p>
        </w:tc>
        <w:tc>
          <w:tcPr>
            <w:tcW w:w="1460" w:type="dxa"/>
            <w:tcBorders>
              <w:top w:val="nil"/>
              <w:left w:val="nil"/>
              <w:bottom w:val="single" w:sz="4" w:space="0" w:color="auto"/>
              <w:right w:val="single" w:sz="4" w:space="0" w:color="auto"/>
            </w:tcBorders>
            <w:vAlign w:val="bottom"/>
            <w:hideMark/>
          </w:tcPr>
          <w:p w14:paraId="20D66F7E" w14:textId="77777777" w:rsidR="0027668F" w:rsidRPr="00F47EFB" w:rsidRDefault="0027668F" w:rsidP="00133CB2">
            <w:pPr>
              <w:rPr>
                <w:b/>
                <w:bCs/>
                <w:color w:val="000000"/>
                <w:sz w:val="22"/>
                <w:szCs w:val="22"/>
              </w:rPr>
            </w:pPr>
            <w:r w:rsidRPr="00F47EFB">
              <w:rPr>
                <w:b/>
                <w:bCs/>
                <w:color w:val="000000"/>
                <w:sz w:val="22"/>
                <w:szCs w:val="22"/>
              </w:rPr>
              <w:t> </w:t>
            </w:r>
          </w:p>
        </w:tc>
      </w:tr>
      <w:tr w:rsidR="0027668F" w:rsidRPr="00F47EFB" w14:paraId="42573A72"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10E37B12" w14:textId="77777777" w:rsidR="0027668F" w:rsidRPr="00F47EFB" w:rsidRDefault="0027668F" w:rsidP="00133CB2">
            <w:pPr>
              <w:rPr>
                <w:color w:val="000000"/>
                <w:sz w:val="22"/>
                <w:szCs w:val="22"/>
              </w:rPr>
            </w:pPr>
            <w:r w:rsidRPr="00F47EFB">
              <w:rPr>
                <w:color w:val="000000"/>
                <w:sz w:val="22"/>
                <w:szCs w:val="22"/>
              </w:rPr>
              <w:t xml:space="preserve">   E-value at 30 d</w:t>
            </w:r>
          </w:p>
        </w:tc>
        <w:tc>
          <w:tcPr>
            <w:tcW w:w="1397" w:type="dxa"/>
            <w:tcBorders>
              <w:top w:val="nil"/>
              <w:left w:val="nil"/>
              <w:bottom w:val="single" w:sz="4" w:space="0" w:color="auto"/>
              <w:right w:val="single" w:sz="4" w:space="0" w:color="auto"/>
            </w:tcBorders>
            <w:noWrap/>
            <w:vAlign w:val="bottom"/>
            <w:hideMark/>
          </w:tcPr>
          <w:p w14:paraId="01F50EA6" w14:textId="77777777" w:rsidR="0027668F" w:rsidRPr="00F47EFB" w:rsidRDefault="0027668F" w:rsidP="00133CB2">
            <w:pPr>
              <w:rPr>
                <w:color w:val="000000"/>
                <w:sz w:val="22"/>
                <w:szCs w:val="22"/>
              </w:rPr>
            </w:pPr>
            <w:r w:rsidRPr="00F47EFB">
              <w:rPr>
                <w:color w:val="000000"/>
                <w:sz w:val="22"/>
                <w:szCs w:val="22"/>
              </w:rPr>
              <w:t>1.86 (1.74)</w:t>
            </w:r>
          </w:p>
        </w:tc>
        <w:tc>
          <w:tcPr>
            <w:tcW w:w="1439" w:type="dxa"/>
            <w:tcBorders>
              <w:top w:val="nil"/>
              <w:left w:val="nil"/>
              <w:bottom w:val="single" w:sz="4" w:space="0" w:color="auto"/>
              <w:right w:val="single" w:sz="4" w:space="0" w:color="auto"/>
            </w:tcBorders>
            <w:noWrap/>
            <w:vAlign w:val="bottom"/>
            <w:hideMark/>
          </w:tcPr>
          <w:p w14:paraId="313FB71E" w14:textId="77777777" w:rsidR="0027668F" w:rsidRPr="00F47EFB" w:rsidRDefault="0027668F" w:rsidP="00133CB2">
            <w:pPr>
              <w:rPr>
                <w:color w:val="000000"/>
                <w:sz w:val="22"/>
                <w:szCs w:val="22"/>
              </w:rPr>
            </w:pPr>
            <w:r w:rsidRPr="00F47EFB">
              <w:rPr>
                <w:color w:val="000000"/>
                <w:sz w:val="22"/>
                <w:szCs w:val="22"/>
              </w:rPr>
              <w:t>1.12 (1.00)</w:t>
            </w:r>
          </w:p>
        </w:tc>
        <w:tc>
          <w:tcPr>
            <w:tcW w:w="1460" w:type="dxa"/>
            <w:tcBorders>
              <w:top w:val="nil"/>
              <w:left w:val="nil"/>
              <w:bottom w:val="single" w:sz="4" w:space="0" w:color="auto"/>
              <w:right w:val="single" w:sz="4" w:space="0" w:color="auto"/>
            </w:tcBorders>
            <w:noWrap/>
            <w:vAlign w:val="bottom"/>
            <w:hideMark/>
          </w:tcPr>
          <w:p w14:paraId="7460D84F" w14:textId="77777777" w:rsidR="0027668F" w:rsidRPr="00F47EFB" w:rsidRDefault="0027668F" w:rsidP="00133CB2">
            <w:pPr>
              <w:rPr>
                <w:color w:val="000000"/>
                <w:sz w:val="22"/>
                <w:szCs w:val="22"/>
              </w:rPr>
            </w:pPr>
            <w:r w:rsidRPr="00F47EFB">
              <w:rPr>
                <w:color w:val="000000"/>
                <w:sz w:val="22"/>
                <w:szCs w:val="22"/>
              </w:rPr>
              <w:t>1.81 (1.69)</w:t>
            </w:r>
          </w:p>
        </w:tc>
      </w:tr>
      <w:tr w:rsidR="0027668F" w:rsidRPr="00F47EFB" w14:paraId="0657FA25"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276A090C" w14:textId="77777777" w:rsidR="0027668F" w:rsidRPr="00F47EFB" w:rsidRDefault="0027668F" w:rsidP="00133CB2">
            <w:pPr>
              <w:rPr>
                <w:color w:val="000000"/>
                <w:sz w:val="22"/>
                <w:szCs w:val="22"/>
              </w:rPr>
            </w:pPr>
            <w:r w:rsidRPr="00F47EFB">
              <w:rPr>
                <w:color w:val="000000"/>
                <w:sz w:val="22"/>
                <w:szCs w:val="22"/>
              </w:rPr>
              <w:t xml:space="preserve">   E-value at 90 d</w:t>
            </w:r>
          </w:p>
        </w:tc>
        <w:tc>
          <w:tcPr>
            <w:tcW w:w="1397" w:type="dxa"/>
            <w:tcBorders>
              <w:top w:val="nil"/>
              <w:left w:val="nil"/>
              <w:bottom w:val="single" w:sz="4" w:space="0" w:color="auto"/>
              <w:right w:val="single" w:sz="4" w:space="0" w:color="auto"/>
            </w:tcBorders>
            <w:noWrap/>
            <w:vAlign w:val="bottom"/>
            <w:hideMark/>
          </w:tcPr>
          <w:p w14:paraId="29E9DED6" w14:textId="77777777" w:rsidR="0027668F" w:rsidRPr="00F47EFB" w:rsidRDefault="0027668F" w:rsidP="00133CB2">
            <w:pPr>
              <w:rPr>
                <w:color w:val="000000"/>
                <w:sz w:val="22"/>
                <w:szCs w:val="22"/>
              </w:rPr>
            </w:pPr>
            <w:r w:rsidRPr="00F47EFB">
              <w:rPr>
                <w:color w:val="000000"/>
                <w:sz w:val="22"/>
                <w:szCs w:val="22"/>
              </w:rPr>
              <w:t>1.59 (1.48)</w:t>
            </w:r>
          </w:p>
        </w:tc>
        <w:tc>
          <w:tcPr>
            <w:tcW w:w="1439" w:type="dxa"/>
            <w:tcBorders>
              <w:top w:val="nil"/>
              <w:left w:val="nil"/>
              <w:bottom w:val="single" w:sz="4" w:space="0" w:color="auto"/>
              <w:right w:val="single" w:sz="4" w:space="0" w:color="auto"/>
            </w:tcBorders>
            <w:noWrap/>
            <w:vAlign w:val="bottom"/>
            <w:hideMark/>
          </w:tcPr>
          <w:p w14:paraId="0C168A8B" w14:textId="77777777" w:rsidR="0027668F" w:rsidRPr="00F47EFB" w:rsidRDefault="0027668F" w:rsidP="00133CB2">
            <w:pPr>
              <w:rPr>
                <w:color w:val="000000"/>
                <w:sz w:val="22"/>
                <w:szCs w:val="22"/>
              </w:rPr>
            </w:pPr>
            <w:r w:rsidRPr="00F47EFB">
              <w:rPr>
                <w:color w:val="000000"/>
                <w:sz w:val="22"/>
                <w:szCs w:val="22"/>
              </w:rPr>
              <w:t>1.12 (1.00)</w:t>
            </w:r>
          </w:p>
        </w:tc>
        <w:tc>
          <w:tcPr>
            <w:tcW w:w="1460" w:type="dxa"/>
            <w:tcBorders>
              <w:top w:val="nil"/>
              <w:left w:val="nil"/>
              <w:bottom w:val="single" w:sz="4" w:space="0" w:color="auto"/>
              <w:right w:val="single" w:sz="4" w:space="0" w:color="auto"/>
            </w:tcBorders>
            <w:noWrap/>
            <w:vAlign w:val="bottom"/>
            <w:hideMark/>
          </w:tcPr>
          <w:p w14:paraId="57CD9EF5" w14:textId="77777777" w:rsidR="0027668F" w:rsidRPr="00F47EFB" w:rsidRDefault="0027668F" w:rsidP="00133CB2">
            <w:pPr>
              <w:rPr>
                <w:color w:val="000000"/>
                <w:sz w:val="22"/>
                <w:szCs w:val="22"/>
              </w:rPr>
            </w:pPr>
            <w:r w:rsidRPr="00F47EFB">
              <w:rPr>
                <w:color w:val="000000"/>
                <w:sz w:val="22"/>
                <w:szCs w:val="22"/>
              </w:rPr>
              <w:t>1.62 (1.51)</w:t>
            </w:r>
          </w:p>
        </w:tc>
      </w:tr>
      <w:tr w:rsidR="0027668F" w:rsidRPr="00F47EFB" w14:paraId="54BC04BF"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78240872" w14:textId="77777777" w:rsidR="0027668F" w:rsidRPr="00F47EFB" w:rsidRDefault="0027668F" w:rsidP="00133CB2">
            <w:pPr>
              <w:rPr>
                <w:color w:val="000000"/>
                <w:sz w:val="22"/>
                <w:szCs w:val="22"/>
              </w:rPr>
            </w:pPr>
            <w:r w:rsidRPr="00F47EFB">
              <w:rPr>
                <w:color w:val="000000"/>
                <w:sz w:val="22"/>
                <w:szCs w:val="22"/>
              </w:rPr>
              <w:t xml:space="preserve">   E-value at 180d</w:t>
            </w:r>
          </w:p>
        </w:tc>
        <w:tc>
          <w:tcPr>
            <w:tcW w:w="1397" w:type="dxa"/>
            <w:tcBorders>
              <w:top w:val="nil"/>
              <w:left w:val="nil"/>
              <w:bottom w:val="single" w:sz="4" w:space="0" w:color="auto"/>
              <w:right w:val="single" w:sz="4" w:space="0" w:color="auto"/>
            </w:tcBorders>
            <w:noWrap/>
            <w:vAlign w:val="bottom"/>
            <w:hideMark/>
          </w:tcPr>
          <w:p w14:paraId="196507A9" w14:textId="77777777" w:rsidR="0027668F" w:rsidRPr="00F47EFB" w:rsidRDefault="0027668F" w:rsidP="00133CB2">
            <w:pPr>
              <w:rPr>
                <w:color w:val="000000"/>
                <w:sz w:val="22"/>
                <w:szCs w:val="22"/>
              </w:rPr>
            </w:pPr>
            <w:r w:rsidRPr="00F47EFB">
              <w:rPr>
                <w:color w:val="000000"/>
                <w:sz w:val="22"/>
                <w:szCs w:val="22"/>
              </w:rPr>
              <w:t>1.51 (1.41)</w:t>
            </w:r>
          </w:p>
        </w:tc>
        <w:tc>
          <w:tcPr>
            <w:tcW w:w="1439" w:type="dxa"/>
            <w:tcBorders>
              <w:top w:val="nil"/>
              <w:left w:val="nil"/>
              <w:bottom w:val="single" w:sz="4" w:space="0" w:color="auto"/>
              <w:right w:val="single" w:sz="4" w:space="0" w:color="auto"/>
            </w:tcBorders>
            <w:noWrap/>
            <w:vAlign w:val="bottom"/>
            <w:hideMark/>
          </w:tcPr>
          <w:p w14:paraId="53E396D1" w14:textId="77777777" w:rsidR="0027668F" w:rsidRPr="00F47EFB" w:rsidRDefault="0027668F" w:rsidP="00133CB2">
            <w:pPr>
              <w:rPr>
                <w:color w:val="000000"/>
                <w:sz w:val="22"/>
                <w:szCs w:val="22"/>
              </w:rPr>
            </w:pPr>
            <w:r w:rsidRPr="00F47EFB">
              <w:rPr>
                <w:color w:val="000000"/>
                <w:sz w:val="22"/>
                <w:szCs w:val="22"/>
              </w:rPr>
              <w:t>1.14 (1.00)</w:t>
            </w:r>
          </w:p>
        </w:tc>
        <w:tc>
          <w:tcPr>
            <w:tcW w:w="1460" w:type="dxa"/>
            <w:tcBorders>
              <w:top w:val="nil"/>
              <w:left w:val="nil"/>
              <w:bottom w:val="single" w:sz="4" w:space="0" w:color="auto"/>
              <w:right w:val="single" w:sz="4" w:space="0" w:color="auto"/>
            </w:tcBorders>
            <w:noWrap/>
            <w:vAlign w:val="bottom"/>
            <w:hideMark/>
          </w:tcPr>
          <w:p w14:paraId="5D1DA126" w14:textId="77777777" w:rsidR="0027668F" w:rsidRPr="00F47EFB" w:rsidRDefault="0027668F" w:rsidP="00133CB2">
            <w:pPr>
              <w:rPr>
                <w:color w:val="000000"/>
                <w:sz w:val="22"/>
                <w:szCs w:val="22"/>
              </w:rPr>
            </w:pPr>
            <w:r w:rsidRPr="00F47EFB">
              <w:rPr>
                <w:color w:val="000000"/>
                <w:sz w:val="22"/>
                <w:szCs w:val="22"/>
              </w:rPr>
              <w:t>1.54 (1.43)</w:t>
            </w:r>
          </w:p>
        </w:tc>
      </w:tr>
      <w:tr w:rsidR="0027668F" w:rsidRPr="00F47EFB" w14:paraId="76298A9F"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4C0EFA56" w14:textId="77777777" w:rsidR="0027668F" w:rsidRPr="00F47EFB" w:rsidRDefault="0027668F" w:rsidP="00133CB2">
            <w:pPr>
              <w:rPr>
                <w:color w:val="000000"/>
                <w:sz w:val="22"/>
                <w:szCs w:val="22"/>
              </w:rPr>
            </w:pPr>
            <w:r w:rsidRPr="00F47EFB">
              <w:rPr>
                <w:color w:val="000000"/>
                <w:sz w:val="22"/>
                <w:szCs w:val="22"/>
              </w:rPr>
              <w:t xml:space="preserve">   E-value at 365d</w:t>
            </w:r>
          </w:p>
        </w:tc>
        <w:tc>
          <w:tcPr>
            <w:tcW w:w="1397" w:type="dxa"/>
            <w:tcBorders>
              <w:top w:val="nil"/>
              <w:left w:val="nil"/>
              <w:bottom w:val="single" w:sz="4" w:space="0" w:color="auto"/>
              <w:right w:val="single" w:sz="4" w:space="0" w:color="auto"/>
            </w:tcBorders>
            <w:noWrap/>
            <w:vAlign w:val="bottom"/>
            <w:hideMark/>
          </w:tcPr>
          <w:p w14:paraId="75A6A51B" w14:textId="77777777" w:rsidR="0027668F" w:rsidRPr="00F47EFB" w:rsidRDefault="0027668F" w:rsidP="00133CB2">
            <w:pPr>
              <w:rPr>
                <w:color w:val="000000"/>
                <w:sz w:val="22"/>
                <w:szCs w:val="22"/>
              </w:rPr>
            </w:pPr>
            <w:r w:rsidRPr="00F47EFB">
              <w:rPr>
                <w:color w:val="000000"/>
                <w:sz w:val="22"/>
                <w:szCs w:val="22"/>
              </w:rPr>
              <w:t>1.46 (1.35)</w:t>
            </w:r>
          </w:p>
        </w:tc>
        <w:tc>
          <w:tcPr>
            <w:tcW w:w="1439" w:type="dxa"/>
            <w:tcBorders>
              <w:top w:val="nil"/>
              <w:left w:val="nil"/>
              <w:bottom w:val="single" w:sz="4" w:space="0" w:color="auto"/>
              <w:right w:val="single" w:sz="4" w:space="0" w:color="auto"/>
            </w:tcBorders>
            <w:noWrap/>
            <w:vAlign w:val="bottom"/>
            <w:hideMark/>
          </w:tcPr>
          <w:p w14:paraId="15190448" w14:textId="77777777" w:rsidR="0027668F" w:rsidRPr="00F47EFB" w:rsidRDefault="0027668F" w:rsidP="00133CB2">
            <w:pPr>
              <w:rPr>
                <w:color w:val="000000"/>
                <w:sz w:val="22"/>
                <w:szCs w:val="22"/>
              </w:rPr>
            </w:pPr>
            <w:r w:rsidRPr="00F47EFB">
              <w:rPr>
                <w:color w:val="000000"/>
                <w:sz w:val="22"/>
                <w:szCs w:val="22"/>
              </w:rPr>
              <w:t>1.17 (1.00)</w:t>
            </w:r>
          </w:p>
        </w:tc>
        <w:tc>
          <w:tcPr>
            <w:tcW w:w="1460" w:type="dxa"/>
            <w:tcBorders>
              <w:top w:val="nil"/>
              <w:left w:val="nil"/>
              <w:bottom w:val="single" w:sz="4" w:space="0" w:color="auto"/>
              <w:right w:val="single" w:sz="4" w:space="0" w:color="auto"/>
            </w:tcBorders>
            <w:noWrap/>
            <w:vAlign w:val="bottom"/>
            <w:hideMark/>
          </w:tcPr>
          <w:p w14:paraId="7BC60137" w14:textId="77777777" w:rsidR="0027668F" w:rsidRPr="00F47EFB" w:rsidRDefault="0027668F" w:rsidP="00133CB2">
            <w:pPr>
              <w:rPr>
                <w:color w:val="000000"/>
                <w:sz w:val="22"/>
                <w:szCs w:val="22"/>
              </w:rPr>
            </w:pPr>
            <w:r w:rsidRPr="00F47EFB">
              <w:rPr>
                <w:color w:val="000000"/>
                <w:sz w:val="22"/>
                <w:szCs w:val="22"/>
              </w:rPr>
              <w:t>1.52 (1.41)</w:t>
            </w:r>
          </w:p>
        </w:tc>
      </w:tr>
      <w:tr w:rsidR="0027668F" w:rsidRPr="00F47EFB" w14:paraId="490F6022" w14:textId="77777777" w:rsidTr="0027668F">
        <w:trPr>
          <w:trHeight w:val="400"/>
        </w:trPr>
        <w:tc>
          <w:tcPr>
            <w:tcW w:w="2384" w:type="dxa"/>
            <w:tcBorders>
              <w:top w:val="nil"/>
              <w:left w:val="single" w:sz="4" w:space="0" w:color="auto"/>
              <w:bottom w:val="single" w:sz="4" w:space="0" w:color="auto"/>
              <w:right w:val="single" w:sz="4" w:space="0" w:color="auto"/>
            </w:tcBorders>
            <w:noWrap/>
            <w:vAlign w:val="bottom"/>
            <w:hideMark/>
          </w:tcPr>
          <w:p w14:paraId="32B7E87A" w14:textId="77777777" w:rsidR="0027668F" w:rsidRPr="00F47EFB" w:rsidRDefault="0027668F" w:rsidP="00133CB2">
            <w:pPr>
              <w:rPr>
                <w:b/>
                <w:bCs/>
                <w:color w:val="000000"/>
                <w:sz w:val="22"/>
                <w:szCs w:val="22"/>
              </w:rPr>
            </w:pPr>
            <w:r w:rsidRPr="00F47EFB">
              <w:rPr>
                <w:b/>
                <w:bCs/>
                <w:color w:val="000000"/>
                <w:sz w:val="22"/>
                <w:szCs w:val="22"/>
              </w:rPr>
              <w:t>Motor vehicle accidents</w:t>
            </w:r>
          </w:p>
        </w:tc>
        <w:tc>
          <w:tcPr>
            <w:tcW w:w="1397" w:type="dxa"/>
            <w:tcBorders>
              <w:top w:val="nil"/>
              <w:left w:val="nil"/>
              <w:bottom w:val="single" w:sz="4" w:space="0" w:color="auto"/>
              <w:right w:val="single" w:sz="4" w:space="0" w:color="auto"/>
            </w:tcBorders>
            <w:vAlign w:val="bottom"/>
            <w:hideMark/>
          </w:tcPr>
          <w:p w14:paraId="545E6DC1" w14:textId="77777777" w:rsidR="0027668F" w:rsidRPr="00F47EFB" w:rsidRDefault="0027668F" w:rsidP="00133CB2">
            <w:pPr>
              <w:rPr>
                <w:b/>
                <w:bCs/>
                <w:color w:val="000000"/>
                <w:sz w:val="22"/>
                <w:szCs w:val="22"/>
              </w:rPr>
            </w:pPr>
            <w:r w:rsidRPr="00F47EFB">
              <w:rPr>
                <w:b/>
                <w:bCs/>
                <w:color w:val="000000"/>
                <w:sz w:val="22"/>
                <w:szCs w:val="22"/>
              </w:rPr>
              <w:t> </w:t>
            </w:r>
          </w:p>
        </w:tc>
        <w:tc>
          <w:tcPr>
            <w:tcW w:w="1439" w:type="dxa"/>
            <w:tcBorders>
              <w:top w:val="nil"/>
              <w:left w:val="nil"/>
              <w:bottom w:val="single" w:sz="4" w:space="0" w:color="auto"/>
              <w:right w:val="single" w:sz="4" w:space="0" w:color="auto"/>
            </w:tcBorders>
            <w:vAlign w:val="bottom"/>
            <w:hideMark/>
          </w:tcPr>
          <w:p w14:paraId="45A5725C" w14:textId="77777777" w:rsidR="0027668F" w:rsidRPr="00F47EFB" w:rsidRDefault="0027668F" w:rsidP="00133CB2">
            <w:pPr>
              <w:rPr>
                <w:b/>
                <w:bCs/>
                <w:color w:val="000000"/>
                <w:sz w:val="22"/>
                <w:szCs w:val="22"/>
              </w:rPr>
            </w:pPr>
            <w:r w:rsidRPr="00F47EFB">
              <w:rPr>
                <w:b/>
                <w:bCs/>
                <w:color w:val="000000"/>
                <w:sz w:val="22"/>
                <w:szCs w:val="22"/>
              </w:rPr>
              <w:t> </w:t>
            </w:r>
          </w:p>
        </w:tc>
        <w:tc>
          <w:tcPr>
            <w:tcW w:w="1460" w:type="dxa"/>
            <w:tcBorders>
              <w:top w:val="nil"/>
              <w:left w:val="nil"/>
              <w:bottom w:val="single" w:sz="4" w:space="0" w:color="auto"/>
              <w:right w:val="single" w:sz="4" w:space="0" w:color="auto"/>
            </w:tcBorders>
            <w:vAlign w:val="bottom"/>
            <w:hideMark/>
          </w:tcPr>
          <w:p w14:paraId="772106D0" w14:textId="77777777" w:rsidR="0027668F" w:rsidRPr="00F47EFB" w:rsidRDefault="0027668F" w:rsidP="00133CB2">
            <w:pPr>
              <w:rPr>
                <w:b/>
                <w:bCs/>
                <w:color w:val="000000"/>
                <w:sz w:val="22"/>
                <w:szCs w:val="22"/>
              </w:rPr>
            </w:pPr>
            <w:r w:rsidRPr="00F47EFB">
              <w:rPr>
                <w:b/>
                <w:bCs/>
                <w:color w:val="000000"/>
                <w:sz w:val="22"/>
                <w:szCs w:val="22"/>
              </w:rPr>
              <w:t> </w:t>
            </w:r>
          </w:p>
        </w:tc>
      </w:tr>
      <w:tr w:rsidR="0027668F" w:rsidRPr="00F47EFB" w14:paraId="7439EA28"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6DE7DAE1" w14:textId="77777777" w:rsidR="0027668F" w:rsidRPr="00F47EFB" w:rsidRDefault="0027668F" w:rsidP="00133CB2">
            <w:pPr>
              <w:rPr>
                <w:color w:val="000000"/>
                <w:sz w:val="22"/>
                <w:szCs w:val="22"/>
              </w:rPr>
            </w:pPr>
            <w:r w:rsidRPr="00F47EFB">
              <w:rPr>
                <w:color w:val="000000"/>
                <w:sz w:val="22"/>
                <w:szCs w:val="22"/>
              </w:rPr>
              <w:t xml:space="preserve">   E-value at 30 d</w:t>
            </w:r>
          </w:p>
        </w:tc>
        <w:tc>
          <w:tcPr>
            <w:tcW w:w="1397" w:type="dxa"/>
            <w:tcBorders>
              <w:top w:val="nil"/>
              <w:left w:val="nil"/>
              <w:bottom w:val="single" w:sz="4" w:space="0" w:color="auto"/>
              <w:right w:val="single" w:sz="4" w:space="0" w:color="auto"/>
            </w:tcBorders>
            <w:noWrap/>
            <w:vAlign w:val="bottom"/>
            <w:hideMark/>
          </w:tcPr>
          <w:p w14:paraId="72C4E478" w14:textId="77777777" w:rsidR="0027668F" w:rsidRPr="00F47EFB" w:rsidRDefault="0027668F" w:rsidP="00133CB2">
            <w:pPr>
              <w:rPr>
                <w:color w:val="000000"/>
                <w:sz w:val="22"/>
                <w:szCs w:val="22"/>
              </w:rPr>
            </w:pPr>
            <w:r w:rsidRPr="00F47EFB">
              <w:rPr>
                <w:color w:val="000000"/>
                <w:sz w:val="22"/>
                <w:szCs w:val="22"/>
              </w:rPr>
              <w:t>1.95 (1.15)</w:t>
            </w:r>
          </w:p>
        </w:tc>
        <w:tc>
          <w:tcPr>
            <w:tcW w:w="1439" w:type="dxa"/>
            <w:tcBorders>
              <w:top w:val="nil"/>
              <w:left w:val="nil"/>
              <w:bottom w:val="single" w:sz="4" w:space="0" w:color="auto"/>
              <w:right w:val="single" w:sz="4" w:space="0" w:color="auto"/>
            </w:tcBorders>
            <w:noWrap/>
            <w:vAlign w:val="bottom"/>
            <w:hideMark/>
          </w:tcPr>
          <w:p w14:paraId="067DBDD1" w14:textId="77777777" w:rsidR="0027668F" w:rsidRPr="00F47EFB" w:rsidRDefault="0027668F" w:rsidP="00133CB2">
            <w:pPr>
              <w:rPr>
                <w:color w:val="000000"/>
                <w:sz w:val="22"/>
                <w:szCs w:val="22"/>
              </w:rPr>
            </w:pPr>
            <w:r w:rsidRPr="00F47EFB">
              <w:rPr>
                <w:color w:val="000000"/>
                <w:sz w:val="22"/>
                <w:szCs w:val="22"/>
              </w:rPr>
              <w:t>1.06 (1.00)</w:t>
            </w:r>
          </w:p>
        </w:tc>
        <w:tc>
          <w:tcPr>
            <w:tcW w:w="1460" w:type="dxa"/>
            <w:tcBorders>
              <w:top w:val="nil"/>
              <w:left w:val="nil"/>
              <w:bottom w:val="single" w:sz="4" w:space="0" w:color="auto"/>
              <w:right w:val="single" w:sz="4" w:space="0" w:color="auto"/>
            </w:tcBorders>
            <w:noWrap/>
            <w:vAlign w:val="bottom"/>
            <w:hideMark/>
          </w:tcPr>
          <w:p w14:paraId="20E7B5E6" w14:textId="77777777" w:rsidR="0027668F" w:rsidRPr="00F47EFB" w:rsidRDefault="0027668F" w:rsidP="00133CB2">
            <w:pPr>
              <w:rPr>
                <w:color w:val="000000"/>
                <w:sz w:val="22"/>
                <w:szCs w:val="22"/>
              </w:rPr>
            </w:pPr>
            <w:r w:rsidRPr="00F47EFB">
              <w:rPr>
                <w:color w:val="000000"/>
                <w:sz w:val="22"/>
                <w:szCs w:val="22"/>
              </w:rPr>
              <w:t>2.05 (1.26)</w:t>
            </w:r>
          </w:p>
        </w:tc>
      </w:tr>
      <w:tr w:rsidR="0027668F" w:rsidRPr="00F47EFB" w14:paraId="555789D8"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6CD8E3CF" w14:textId="77777777" w:rsidR="0027668F" w:rsidRPr="00F47EFB" w:rsidRDefault="0027668F" w:rsidP="00133CB2">
            <w:pPr>
              <w:rPr>
                <w:color w:val="000000"/>
                <w:sz w:val="22"/>
                <w:szCs w:val="22"/>
              </w:rPr>
            </w:pPr>
            <w:r w:rsidRPr="00F47EFB">
              <w:rPr>
                <w:color w:val="000000"/>
                <w:sz w:val="22"/>
                <w:szCs w:val="22"/>
              </w:rPr>
              <w:t xml:space="preserve">   E-value at 90 d</w:t>
            </w:r>
          </w:p>
        </w:tc>
        <w:tc>
          <w:tcPr>
            <w:tcW w:w="1397" w:type="dxa"/>
            <w:tcBorders>
              <w:top w:val="nil"/>
              <w:left w:val="nil"/>
              <w:bottom w:val="single" w:sz="4" w:space="0" w:color="auto"/>
              <w:right w:val="single" w:sz="4" w:space="0" w:color="auto"/>
            </w:tcBorders>
            <w:noWrap/>
            <w:vAlign w:val="bottom"/>
            <w:hideMark/>
          </w:tcPr>
          <w:p w14:paraId="57A86FF6" w14:textId="77777777" w:rsidR="0027668F" w:rsidRPr="00F47EFB" w:rsidRDefault="0027668F" w:rsidP="00133CB2">
            <w:pPr>
              <w:rPr>
                <w:color w:val="000000"/>
                <w:sz w:val="22"/>
                <w:szCs w:val="22"/>
              </w:rPr>
            </w:pPr>
            <w:r w:rsidRPr="00F47EFB">
              <w:rPr>
                <w:color w:val="000000"/>
                <w:sz w:val="22"/>
                <w:szCs w:val="22"/>
              </w:rPr>
              <w:t>1.94 (1.22)</w:t>
            </w:r>
          </w:p>
        </w:tc>
        <w:tc>
          <w:tcPr>
            <w:tcW w:w="1439" w:type="dxa"/>
            <w:tcBorders>
              <w:top w:val="nil"/>
              <w:left w:val="nil"/>
              <w:bottom w:val="single" w:sz="4" w:space="0" w:color="auto"/>
              <w:right w:val="single" w:sz="4" w:space="0" w:color="auto"/>
            </w:tcBorders>
            <w:noWrap/>
            <w:vAlign w:val="bottom"/>
            <w:hideMark/>
          </w:tcPr>
          <w:p w14:paraId="73DC22A1" w14:textId="77777777" w:rsidR="0027668F" w:rsidRPr="00F47EFB" w:rsidRDefault="0027668F" w:rsidP="00133CB2">
            <w:pPr>
              <w:rPr>
                <w:color w:val="000000"/>
                <w:sz w:val="22"/>
                <w:szCs w:val="22"/>
              </w:rPr>
            </w:pPr>
            <w:r w:rsidRPr="00F47EFB">
              <w:rPr>
                <w:color w:val="000000"/>
                <w:sz w:val="22"/>
                <w:szCs w:val="22"/>
              </w:rPr>
              <w:t>1.22 (1.00)</w:t>
            </w:r>
          </w:p>
        </w:tc>
        <w:tc>
          <w:tcPr>
            <w:tcW w:w="1460" w:type="dxa"/>
            <w:tcBorders>
              <w:top w:val="nil"/>
              <w:left w:val="nil"/>
              <w:bottom w:val="single" w:sz="4" w:space="0" w:color="auto"/>
              <w:right w:val="single" w:sz="4" w:space="0" w:color="auto"/>
            </w:tcBorders>
            <w:noWrap/>
            <w:vAlign w:val="bottom"/>
            <w:hideMark/>
          </w:tcPr>
          <w:p w14:paraId="5F297AC4" w14:textId="77777777" w:rsidR="0027668F" w:rsidRPr="00F47EFB" w:rsidRDefault="0027668F" w:rsidP="00133CB2">
            <w:pPr>
              <w:rPr>
                <w:color w:val="000000"/>
                <w:sz w:val="22"/>
                <w:szCs w:val="22"/>
              </w:rPr>
            </w:pPr>
            <w:r w:rsidRPr="00F47EFB">
              <w:rPr>
                <w:color w:val="000000"/>
                <w:sz w:val="22"/>
                <w:szCs w:val="22"/>
              </w:rPr>
              <w:t>2.00 (1.28)</w:t>
            </w:r>
          </w:p>
        </w:tc>
      </w:tr>
      <w:tr w:rsidR="0027668F" w:rsidRPr="00F47EFB" w14:paraId="6F9993AF"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1A4FF8BD" w14:textId="77777777" w:rsidR="0027668F" w:rsidRPr="00F47EFB" w:rsidRDefault="0027668F" w:rsidP="00133CB2">
            <w:pPr>
              <w:rPr>
                <w:color w:val="000000"/>
                <w:sz w:val="22"/>
                <w:szCs w:val="22"/>
              </w:rPr>
            </w:pPr>
            <w:r w:rsidRPr="00F47EFB">
              <w:rPr>
                <w:color w:val="000000"/>
                <w:sz w:val="22"/>
                <w:szCs w:val="22"/>
              </w:rPr>
              <w:t xml:space="preserve">   E-value at 180d</w:t>
            </w:r>
          </w:p>
        </w:tc>
        <w:tc>
          <w:tcPr>
            <w:tcW w:w="1397" w:type="dxa"/>
            <w:tcBorders>
              <w:top w:val="nil"/>
              <w:left w:val="nil"/>
              <w:bottom w:val="single" w:sz="4" w:space="0" w:color="auto"/>
              <w:right w:val="single" w:sz="4" w:space="0" w:color="auto"/>
            </w:tcBorders>
            <w:noWrap/>
            <w:vAlign w:val="bottom"/>
            <w:hideMark/>
          </w:tcPr>
          <w:p w14:paraId="09063943" w14:textId="77777777" w:rsidR="0027668F" w:rsidRPr="00F47EFB" w:rsidRDefault="0027668F" w:rsidP="00133CB2">
            <w:pPr>
              <w:rPr>
                <w:color w:val="000000"/>
                <w:sz w:val="22"/>
                <w:szCs w:val="22"/>
              </w:rPr>
            </w:pPr>
            <w:r w:rsidRPr="00F47EFB">
              <w:rPr>
                <w:color w:val="000000"/>
                <w:sz w:val="22"/>
                <w:szCs w:val="22"/>
              </w:rPr>
              <w:t>1.87 (1.15)</w:t>
            </w:r>
          </w:p>
        </w:tc>
        <w:tc>
          <w:tcPr>
            <w:tcW w:w="1439" w:type="dxa"/>
            <w:tcBorders>
              <w:top w:val="nil"/>
              <w:left w:val="nil"/>
              <w:bottom w:val="single" w:sz="4" w:space="0" w:color="auto"/>
              <w:right w:val="single" w:sz="4" w:space="0" w:color="auto"/>
            </w:tcBorders>
            <w:noWrap/>
            <w:vAlign w:val="bottom"/>
            <w:hideMark/>
          </w:tcPr>
          <w:p w14:paraId="4ECF8792" w14:textId="77777777" w:rsidR="0027668F" w:rsidRPr="00F47EFB" w:rsidRDefault="0027668F" w:rsidP="00133CB2">
            <w:pPr>
              <w:rPr>
                <w:color w:val="000000"/>
                <w:sz w:val="22"/>
                <w:szCs w:val="22"/>
              </w:rPr>
            </w:pPr>
            <w:r w:rsidRPr="00F47EFB">
              <w:rPr>
                <w:color w:val="000000"/>
                <w:sz w:val="22"/>
                <w:szCs w:val="22"/>
              </w:rPr>
              <w:t>1.11 (1.00)</w:t>
            </w:r>
          </w:p>
        </w:tc>
        <w:tc>
          <w:tcPr>
            <w:tcW w:w="1460" w:type="dxa"/>
            <w:tcBorders>
              <w:top w:val="nil"/>
              <w:left w:val="nil"/>
              <w:bottom w:val="single" w:sz="4" w:space="0" w:color="auto"/>
              <w:right w:val="single" w:sz="4" w:space="0" w:color="auto"/>
            </w:tcBorders>
            <w:noWrap/>
            <w:vAlign w:val="bottom"/>
            <w:hideMark/>
          </w:tcPr>
          <w:p w14:paraId="0A90C9C7" w14:textId="77777777" w:rsidR="0027668F" w:rsidRPr="00F47EFB" w:rsidRDefault="0027668F" w:rsidP="00133CB2">
            <w:pPr>
              <w:rPr>
                <w:color w:val="000000"/>
                <w:sz w:val="22"/>
                <w:szCs w:val="22"/>
              </w:rPr>
            </w:pPr>
            <w:r w:rsidRPr="00F47EFB">
              <w:rPr>
                <w:color w:val="000000"/>
                <w:sz w:val="22"/>
                <w:szCs w:val="22"/>
              </w:rPr>
              <w:t>1.71 (1.00)</w:t>
            </w:r>
          </w:p>
        </w:tc>
      </w:tr>
      <w:tr w:rsidR="0027668F" w:rsidRPr="00F47EFB" w14:paraId="606ECD36"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71C389D9" w14:textId="77777777" w:rsidR="0027668F" w:rsidRPr="00F47EFB" w:rsidRDefault="0027668F" w:rsidP="00133CB2">
            <w:pPr>
              <w:rPr>
                <w:color w:val="000000"/>
                <w:sz w:val="22"/>
                <w:szCs w:val="22"/>
              </w:rPr>
            </w:pPr>
            <w:r w:rsidRPr="00F47EFB">
              <w:rPr>
                <w:color w:val="000000"/>
                <w:sz w:val="22"/>
                <w:szCs w:val="22"/>
              </w:rPr>
              <w:t xml:space="preserve">   E-value at 365d</w:t>
            </w:r>
          </w:p>
        </w:tc>
        <w:tc>
          <w:tcPr>
            <w:tcW w:w="1397" w:type="dxa"/>
            <w:tcBorders>
              <w:top w:val="nil"/>
              <w:left w:val="nil"/>
              <w:bottom w:val="single" w:sz="4" w:space="0" w:color="auto"/>
              <w:right w:val="single" w:sz="4" w:space="0" w:color="auto"/>
            </w:tcBorders>
            <w:noWrap/>
            <w:vAlign w:val="bottom"/>
            <w:hideMark/>
          </w:tcPr>
          <w:p w14:paraId="758C2B9C" w14:textId="77777777" w:rsidR="0027668F" w:rsidRPr="00F47EFB" w:rsidRDefault="0027668F" w:rsidP="00133CB2">
            <w:pPr>
              <w:rPr>
                <w:color w:val="000000"/>
                <w:sz w:val="22"/>
                <w:szCs w:val="22"/>
              </w:rPr>
            </w:pPr>
            <w:r w:rsidRPr="00F47EFB">
              <w:rPr>
                <w:color w:val="000000"/>
                <w:sz w:val="22"/>
                <w:szCs w:val="22"/>
              </w:rPr>
              <w:t>1.96 (1.29)</w:t>
            </w:r>
          </w:p>
        </w:tc>
        <w:tc>
          <w:tcPr>
            <w:tcW w:w="1439" w:type="dxa"/>
            <w:tcBorders>
              <w:top w:val="nil"/>
              <w:left w:val="nil"/>
              <w:bottom w:val="single" w:sz="4" w:space="0" w:color="auto"/>
              <w:right w:val="single" w:sz="4" w:space="0" w:color="auto"/>
            </w:tcBorders>
            <w:noWrap/>
            <w:vAlign w:val="bottom"/>
            <w:hideMark/>
          </w:tcPr>
          <w:p w14:paraId="1D720186" w14:textId="77777777" w:rsidR="0027668F" w:rsidRPr="00F47EFB" w:rsidRDefault="0027668F" w:rsidP="00133CB2">
            <w:pPr>
              <w:rPr>
                <w:color w:val="000000"/>
                <w:sz w:val="22"/>
                <w:szCs w:val="22"/>
              </w:rPr>
            </w:pPr>
            <w:r w:rsidRPr="00F47EFB">
              <w:rPr>
                <w:color w:val="000000"/>
                <w:sz w:val="22"/>
                <w:szCs w:val="22"/>
              </w:rPr>
              <w:t>1.14 (1.00)</w:t>
            </w:r>
          </w:p>
        </w:tc>
        <w:tc>
          <w:tcPr>
            <w:tcW w:w="1460" w:type="dxa"/>
            <w:tcBorders>
              <w:top w:val="nil"/>
              <w:left w:val="nil"/>
              <w:bottom w:val="single" w:sz="4" w:space="0" w:color="auto"/>
              <w:right w:val="single" w:sz="4" w:space="0" w:color="auto"/>
            </w:tcBorders>
            <w:noWrap/>
            <w:vAlign w:val="bottom"/>
            <w:hideMark/>
          </w:tcPr>
          <w:p w14:paraId="39B14347" w14:textId="77777777" w:rsidR="0027668F" w:rsidRPr="00F47EFB" w:rsidRDefault="0027668F" w:rsidP="00133CB2">
            <w:pPr>
              <w:rPr>
                <w:color w:val="000000"/>
                <w:sz w:val="22"/>
                <w:szCs w:val="22"/>
              </w:rPr>
            </w:pPr>
            <w:r w:rsidRPr="00F47EFB">
              <w:rPr>
                <w:color w:val="000000"/>
                <w:sz w:val="22"/>
                <w:szCs w:val="22"/>
              </w:rPr>
              <w:t>1.51 (1.00)</w:t>
            </w:r>
          </w:p>
        </w:tc>
      </w:tr>
      <w:tr w:rsidR="0027668F" w:rsidRPr="00F47EFB" w14:paraId="30ADE73F" w14:textId="77777777" w:rsidTr="0027668F">
        <w:trPr>
          <w:trHeight w:val="400"/>
        </w:trPr>
        <w:tc>
          <w:tcPr>
            <w:tcW w:w="2384" w:type="dxa"/>
            <w:tcBorders>
              <w:top w:val="nil"/>
              <w:left w:val="single" w:sz="4" w:space="0" w:color="auto"/>
              <w:bottom w:val="single" w:sz="4" w:space="0" w:color="auto"/>
              <w:right w:val="single" w:sz="4" w:space="0" w:color="auto"/>
            </w:tcBorders>
            <w:noWrap/>
            <w:vAlign w:val="bottom"/>
            <w:hideMark/>
          </w:tcPr>
          <w:p w14:paraId="15C38954" w14:textId="77777777" w:rsidR="0027668F" w:rsidRPr="00F47EFB" w:rsidRDefault="0027668F" w:rsidP="00133CB2">
            <w:pPr>
              <w:rPr>
                <w:b/>
                <w:bCs/>
                <w:color w:val="000000"/>
                <w:sz w:val="22"/>
                <w:szCs w:val="22"/>
              </w:rPr>
            </w:pPr>
            <w:r w:rsidRPr="00F47EFB">
              <w:rPr>
                <w:b/>
                <w:bCs/>
                <w:color w:val="000000"/>
                <w:sz w:val="22"/>
                <w:szCs w:val="22"/>
              </w:rPr>
              <w:t>Firearm</w:t>
            </w:r>
          </w:p>
        </w:tc>
        <w:tc>
          <w:tcPr>
            <w:tcW w:w="1397" w:type="dxa"/>
            <w:tcBorders>
              <w:top w:val="nil"/>
              <w:left w:val="nil"/>
              <w:bottom w:val="single" w:sz="4" w:space="0" w:color="auto"/>
              <w:right w:val="single" w:sz="4" w:space="0" w:color="auto"/>
            </w:tcBorders>
            <w:vAlign w:val="bottom"/>
            <w:hideMark/>
          </w:tcPr>
          <w:p w14:paraId="097826E6" w14:textId="77777777" w:rsidR="0027668F" w:rsidRPr="00F47EFB" w:rsidRDefault="0027668F" w:rsidP="00133CB2">
            <w:pPr>
              <w:rPr>
                <w:b/>
                <w:bCs/>
                <w:color w:val="000000"/>
                <w:sz w:val="22"/>
                <w:szCs w:val="22"/>
              </w:rPr>
            </w:pPr>
            <w:r w:rsidRPr="00F47EFB">
              <w:rPr>
                <w:b/>
                <w:bCs/>
                <w:color w:val="000000"/>
                <w:sz w:val="22"/>
                <w:szCs w:val="22"/>
              </w:rPr>
              <w:t> </w:t>
            </w:r>
          </w:p>
        </w:tc>
        <w:tc>
          <w:tcPr>
            <w:tcW w:w="1439" w:type="dxa"/>
            <w:tcBorders>
              <w:top w:val="nil"/>
              <w:left w:val="nil"/>
              <w:bottom w:val="single" w:sz="4" w:space="0" w:color="auto"/>
              <w:right w:val="single" w:sz="4" w:space="0" w:color="auto"/>
            </w:tcBorders>
            <w:vAlign w:val="bottom"/>
            <w:hideMark/>
          </w:tcPr>
          <w:p w14:paraId="6178EEB0" w14:textId="77777777" w:rsidR="0027668F" w:rsidRPr="00F47EFB" w:rsidRDefault="0027668F" w:rsidP="00133CB2">
            <w:pPr>
              <w:rPr>
                <w:b/>
                <w:bCs/>
                <w:color w:val="000000"/>
                <w:sz w:val="22"/>
                <w:szCs w:val="22"/>
              </w:rPr>
            </w:pPr>
            <w:r w:rsidRPr="00F47EFB">
              <w:rPr>
                <w:b/>
                <w:bCs/>
                <w:color w:val="000000"/>
                <w:sz w:val="22"/>
                <w:szCs w:val="22"/>
              </w:rPr>
              <w:t> </w:t>
            </w:r>
          </w:p>
        </w:tc>
        <w:tc>
          <w:tcPr>
            <w:tcW w:w="1460" w:type="dxa"/>
            <w:tcBorders>
              <w:top w:val="nil"/>
              <w:left w:val="nil"/>
              <w:bottom w:val="single" w:sz="4" w:space="0" w:color="auto"/>
              <w:right w:val="single" w:sz="4" w:space="0" w:color="auto"/>
            </w:tcBorders>
            <w:vAlign w:val="bottom"/>
            <w:hideMark/>
          </w:tcPr>
          <w:p w14:paraId="7769CB6C" w14:textId="77777777" w:rsidR="0027668F" w:rsidRPr="00F47EFB" w:rsidRDefault="0027668F" w:rsidP="00133CB2">
            <w:pPr>
              <w:rPr>
                <w:b/>
                <w:bCs/>
                <w:color w:val="000000"/>
                <w:sz w:val="22"/>
                <w:szCs w:val="22"/>
              </w:rPr>
            </w:pPr>
            <w:r w:rsidRPr="00F47EFB">
              <w:rPr>
                <w:b/>
                <w:bCs/>
                <w:color w:val="000000"/>
                <w:sz w:val="22"/>
                <w:szCs w:val="22"/>
              </w:rPr>
              <w:t> </w:t>
            </w:r>
          </w:p>
        </w:tc>
      </w:tr>
      <w:tr w:rsidR="0027668F" w:rsidRPr="00F47EFB" w14:paraId="09E3B30C"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1A8D1CDA" w14:textId="77777777" w:rsidR="0027668F" w:rsidRPr="00F47EFB" w:rsidRDefault="0027668F" w:rsidP="00133CB2">
            <w:pPr>
              <w:rPr>
                <w:color w:val="000000"/>
                <w:sz w:val="22"/>
                <w:szCs w:val="22"/>
              </w:rPr>
            </w:pPr>
            <w:r w:rsidRPr="00F47EFB">
              <w:rPr>
                <w:color w:val="000000"/>
                <w:sz w:val="22"/>
                <w:szCs w:val="22"/>
              </w:rPr>
              <w:t xml:space="preserve">   E-value at 30 d</w:t>
            </w:r>
          </w:p>
        </w:tc>
        <w:tc>
          <w:tcPr>
            <w:tcW w:w="1397" w:type="dxa"/>
            <w:tcBorders>
              <w:top w:val="nil"/>
              <w:left w:val="nil"/>
              <w:bottom w:val="single" w:sz="4" w:space="0" w:color="auto"/>
              <w:right w:val="single" w:sz="4" w:space="0" w:color="auto"/>
            </w:tcBorders>
            <w:noWrap/>
            <w:vAlign w:val="bottom"/>
            <w:hideMark/>
          </w:tcPr>
          <w:p w14:paraId="32989D2E" w14:textId="77777777" w:rsidR="0027668F" w:rsidRPr="00F47EFB" w:rsidRDefault="0027668F" w:rsidP="00133CB2">
            <w:pPr>
              <w:rPr>
                <w:color w:val="000000"/>
                <w:sz w:val="22"/>
                <w:szCs w:val="22"/>
              </w:rPr>
            </w:pPr>
            <w:r w:rsidRPr="00F47EFB">
              <w:rPr>
                <w:color w:val="000000"/>
                <w:sz w:val="22"/>
                <w:szCs w:val="22"/>
              </w:rPr>
              <w:t> </w:t>
            </w:r>
          </w:p>
        </w:tc>
        <w:tc>
          <w:tcPr>
            <w:tcW w:w="1439" w:type="dxa"/>
            <w:tcBorders>
              <w:top w:val="nil"/>
              <w:left w:val="nil"/>
              <w:bottom w:val="single" w:sz="4" w:space="0" w:color="auto"/>
              <w:right w:val="single" w:sz="4" w:space="0" w:color="auto"/>
            </w:tcBorders>
            <w:noWrap/>
            <w:vAlign w:val="bottom"/>
            <w:hideMark/>
          </w:tcPr>
          <w:p w14:paraId="23D2BA37" w14:textId="77777777" w:rsidR="0027668F" w:rsidRPr="00F47EFB" w:rsidRDefault="0027668F" w:rsidP="00133CB2">
            <w:pPr>
              <w:rPr>
                <w:color w:val="000000"/>
                <w:sz w:val="22"/>
                <w:szCs w:val="22"/>
              </w:rPr>
            </w:pPr>
            <w:r w:rsidRPr="00F47EFB">
              <w:rPr>
                <w:color w:val="000000"/>
                <w:sz w:val="22"/>
                <w:szCs w:val="22"/>
              </w:rPr>
              <w:t>1.96 (1.00)</w:t>
            </w:r>
          </w:p>
        </w:tc>
        <w:tc>
          <w:tcPr>
            <w:tcW w:w="1460" w:type="dxa"/>
            <w:tcBorders>
              <w:top w:val="nil"/>
              <w:left w:val="nil"/>
              <w:bottom w:val="single" w:sz="4" w:space="0" w:color="auto"/>
              <w:right w:val="single" w:sz="4" w:space="0" w:color="auto"/>
            </w:tcBorders>
            <w:noWrap/>
            <w:vAlign w:val="bottom"/>
            <w:hideMark/>
          </w:tcPr>
          <w:p w14:paraId="663E94EA" w14:textId="77777777" w:rsidR="0027668F" w:rsidRPr="00F47EFB" w:rsidRDefault="0027668F" w:rsidP="00133CB2">
            <w:pPr>
              <w:rPr>
                <w:color w:val="000000"/>
                <w:sz w:val="22"/>
                <w:szCs w:val="22"/>
              </w:rPr>
            </w:pPr>
            <w:r w:rsidRPr="00F47EFB">
              <w:rPr>
                <w:color w:val="000000"/>
                <w:sz w:val="22"/>
                <w:szCs w:val="22"/>
              </w:rPr>
              <w:t> </w:t>
            </w:r>
          </w:p>
        </w:tc>
      </w:tr>
      <w:tr w:rsidR="0027668F" w:rsidRPr="00F47EFB" w14:paraId="6EAF538D"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7F588542" w14:textId="77777777" w:rsidR="0027668F" w:rsidRPr="00F47EFB" w:rsidRDefault="0027668F" w:rsidP="00133CB2">
            <w:pPr>
              <w:rPr>
                <w:color w:val="000000"/>
                <w:sz w:val="22"/>
                <w:szCs w:val="22"/>
              </w:rPr>
            </w:pPr>
            <w:r w:rsidRPr="00F47EFB">
              <w:rPr>
                <w:color w:val="000000"/>
                <w:sz w:val="22"/>
                <w:szCs w:val="22"/>
              </w:rPr>
              <w:t xml:space="preserve">   E-value at 90 d</w:t>
            </w:r>
          </w:p>
        </w:tc>
        <w:tc>
          <w:tcPr>
            <w:tcW w:w="1397" w:type="dxa"/>
            <w:tcBorders>
              <w:top w:val="nil"/>
              <w:left w:val="nil"/>
              <w:bottom w:val="single" w:sz="4" w:space="0" w:color="auto"/>
              <w:right w:val="single" w:sz="4" w:space="0" w:color="auto"/>
            </w:tcBorders>
            <w:noWrap/>
            <w:vAlign w:val="bottom"/>
            <w:hideMark/>
          </w:tcPr>
          <w:p w14:paraId="01FD3422" w14:textId="77777777" w:rsidR="0027668F" w:rsidRPr="00F47EFB" w:rsidRDefault="0027668F" w:rsidP="00133CB2">
            <w:pPr>
              <w:rPr>
                <w:color w:val="000000"/>
                <w:sz w:val="22"/>
                <w:szCs w:val="22"/>
              </w:rPr>
            </w:pPr>
            <w:r w:rsidRPr="00F47EFB">
              <w:rPr>
                <w:color w:val="000000"/>
                <w:sz w:val="22"/>
                <w:szCs w:val="22"/>
              </w:rPr>
              <w:t> </w:t>
            </w:r>
          </w:p>
        </w:tc>
        <w:tc>
          <w:tcPr>
            <w:tcW w:w="1439" w:type="dxa"/>
            <w:tcBorders>
              <w:top w:val="nil"/>
              <w:left w:val="nil"/>
              <w:bottom w:val="single" w:sz="4" w:space="0" w:color="auto"/>
              <w:right w:val="single" w:sz="4" w:space="0" w:color="auto"/>
            </w:tcBorders>
            <w:noWrap/>
            <w:vAlign w:val="bottom"/>
            <w:hideMark/>
          </w:tcPr>
          <w:p w14:paraId="69C5B944" w14:textId="77777777" w:rsidR="0027668F" w:rsidRPr="00F47EFB" w:rsidRDefault="0027668F" w:rsidP="00133CB2">
            <w:pPr>
              <w:rPr>
                <w:color w:val="000000"/>
                <w:sz w:val="22"/>
                <w:szCs w:val="22"/>
              </w:rPr>
            </w:pPr>
            <w:r w:rsidRPr="00F47EFB">
              <w:rPr>
                <w:color w:val="000000"/>
                <w:sz w:val="22"/>
                <w:szCs w:val="22"/>
              </w:rPr>
              <w:t>2.41 (1.00)</w:t>
            </w:r>
          </w:p>
        </w:tc>
        <w:tc>
          <w:tcPr>
            <w:tcW w:w="1460" w:type="dxa"/>
            <w:tcBorders>
              <w:top w:val="nil"/>
              <w:left w:val="nil"/>
              <w:bottom w:val="single" w:sz="4" w:space="0" w:color="auto"/>
              <w:right w:val="single" w:sz="4" w:space="0" w:color="auto"/>
            </w:tcBorders>
            <w:noWrap/>
            <w:vAlign w:val="bottom"/>
            <w:hideMark/>
          </w:tcPr>
          <w:p w14:paraId="61615965" w14:textId="77777777" w:rsidR="0027668F" w:rsidRPr="00F47EFB" w:rsidRDefault="0027668F" w:rsidP="00133CB2">
            <w:pPr>
              <w:rPr>
                <w:color w:val="000000"/>
                <w:sz w:val="22"/>
                <w:szCs w:val="22"/>
              </w:rPr>
            </w:pPr>
            <w:r w:rsidRPr="00F47EFB">
              <w:rPr>
                <w:color w:val="000000"/>
                <w:sz w:val="22"/>
                <w:szCs w:val="22"/>
              </w:rPr>
              <w:t> </w:t>
            </w:r>
          </w:p>
        </w:tc>
      </w:tr>
      <w:tr w:rsidR="0027668F" w:rsidRPr="00F47EFB" w14:paraId="2E0FAE97"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57253C96" w14:textId="77777777" w:rsidR="0027668F" w:rsidRPr="00F47EFB" w:rsidRDefault="0027668F" w:rsidP="00133CB2">
            <w:pPr>
              <w:rPr>
                <w:color w:val="000000"/>
                <w:sz w:val="22"/>
                <w:szCs w:val="22"/>
              </w:rPr>
            </w:pPr>
            <w:r w:rsidRPr="00F47EFB">
              <w:rPr>
                <w:color w:val="000000"/>
                <w:sz w:val="22"/>
                <w:szCs w:val="22"/>
              </w:rPr>
              <w:t xml:space="preserve">   E-value at 180d</w:t>
            </w:r>
          </w:p>
        </w:tc>
        <w:tc>
          <w:tcPr>
            <w:tcW w:w="1397" w:type="dxa"/>
            <w:tcBorders>
              <w:top w:val="nil"/>
              <w:left w:val="nil"/>
              <w:bottom w:val="single" w:sz="4" w:space="0" w:color="auto"/>
              <w:right w:val="single" w:sz="4" w:space="0" w:color="auto"/>
            </w:tcBorders>
            <w:noWrap/>
            <w:vAlign w:val="bottom"/>
            <w:hideMark/>
          </w:tcPr>
          <w:p w14:paraId="4A9223C7" w14:textId="77777777" w:rsidR="0027668F" w:rsidRPr="00F47EFB" w:rsidRDefault="0027668F" w:rsidP="00133CB2">
            <w:pPr>
              <w:rPr>
                <w:color w:val="000000"/>
                <w:sz w:val="22"/>
                <w:szCs w:val="22"/>
              </w:rPr>
            </w:pPr>
            <w:r w:rsidRPr="00F47EFB">
              <w:rPr>
                <w:color w:val="000000"/>
                <w:sz w:val="22"/>
                <w:szCs w:val="22"/>
              </w:rPr>
              <w:t> </w:t>
            </w:r>
          </w:p>
        </w:tc>
        <w:tc>
          <w:tcPr>
            <w:tcW w:w="1439" w:type="dxa"/>
            <w:tcBorders>
              <w:top w:val="nil"/>
              <w:left w:val="nil"/>
              <w:bottom w:val="single" w:sz="4" w:space="0" w:color="auto"/>
              <w:right w:val="single" w:sz="4" w:space="0" w:color="auto"/>
            </w:tcBorders>
            <w:noWrap/>
            <w:vAlign w:val="bottom"/>
            <w:hideMark/>
          </w:tcPr>
          <w:p w14:paraId="6373689A" w14:textId="77777777" w:rsidR="0027668F" w:rsidRPr="00F47EFB" w:rsidRDefault="0027668F" w:rsidP="00133CB2">
            <w:pPr>
              <w:rPr>
                <w:color w:val="000000"/>
                <w:sz w:val="22"/>
                <w:szCs w:val="22"/>
              </w:rPr>
            </w:pPr>
            <w:r w:rsidRPr="00F47EFB">
              <w:rPr>
                <w:color w:val="000000"/>
                <w:sz w:val="22"/>
                <w:szCs w:val="22"/>
              </w:rPr>
              <w:t>2.34 (1.00)</w:t>
            </w:r>
          </w:p>
        </w:tc>
        <w:tc>
          <w:tcPr>
            <w:tcW w:w="1460" w:type="dxa"/>
            <w:tcBorders>
              <w:top w:val="nil"/>
              <w:left w:val="nil"/>
              <w:bottom w:val="single" w:sz="4" w:space="0" w:color="auto"/>
              <w:right w:val="single" w:sz="4" w:space="0" w:color="auto"/>
            </w:tcBorders>
            <w:noWrap/>
            <w:vAlign w:val="bottom"/>
            <w:hideMark/>
          </w:tcPr>
          <w:p w14:paraId="5D80B795" w14:textId="77777777" w:rsidR="0027668F" w:rsidRPr="00F47EFB" w:rsidRDefault="0027668F" w:rsidP="00133CB2">
            <w:pPr>
              <w:rPr>
                <w:color w:val="000000"/>
                <w:sz w:val="22"/>
                <w:szCs w:val="22"/>
              </w:rPr>
            </w:pPr>
            <w:r w:rsidRPr="00F47EFB">
              <w:rPr>
                <w:color w:val="000000"/>
                <w:sz w:val="22"/>
                <w:szCs w:val="22"/>
              </w:rPr>
              <w:t> </w:t>
            </w:r>
          </w:p>
        </w:tc>
      </w:tr>
      <w:tr w:rsidR="0027668F" w:rsidRPr="00F47EFB" w14:paraId="08771C96"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2AA99A11" w14:textId="77777777" w:rsidR="0027668F" w:rsidRPr="00F47EFB" w:rsidRDefault="0027668F" w:rsidP="00133CB2">
            <w:pPr>
              <w:rPr>
                <w:color w:val="000000"/>
                <w:sz w:val="22"/>
                <w:szCs w:val="22"/>
              </w:rPr>
            </w:pPr>
            <w:r w:rsidRPr="00F47EFB">
              <w:rPr>
                <w:color w:val="000000"/>
                <w:sz w:val="22"/>
                <w:szCs w:val="22"/>
              </w:rPr>
              <w:t xml:space="preserve">   E-value at 365d</w:t>
            </w:r>
          </w:p>
        </w:tc>
        <w:tc>
          <w:tcPr>
            <w:tcW w:w="1397" w:type="dxa"/>
            <w:tcBorders>
              <w:top w:val="nil"/>
              <w:left w:val="nil"/>
              <w:bottom w:val="single" w:sz="4" w:space="0" w:color="auto"/>
              <w:right w:val="single" w:sz="4" w:space="0" w:color="auto"/>
            </w:tcBorders>
            <w:noWrap/>
            <w:vAlign w:val="bottom"/>
            <w:hideMark/>
          </w:tcPr>
          <w:p w14:paraId="47885564" w14:textId="77777777" w:rsidR="0027668F" w:rsidRPr="00F47EFB" w:rsidRDefault="0027668F" w:rsidP="00133CB2">
            <w:pPr>
              <w:rPr>
                <w:color w:val="000000"/>
                <w:sz w:val="22"/>
                <w:szCs w:val="22"/>
              </w:rPr>
            </w:pPr>
            <w:r w:rsidRPr="00F47EFB">
              <w:rPr>
                <w:color w:val="000000"/>
                <w:sz w:val="22"/>
                <w:szCs w:val="22"/>
              </w:rPr>
              <w:t> </w:t>
            </w:r>
          </w:p>
        </w:tc>
        <w:tc>
          <w:tcPr>
            <w:tcW w:w="1439" w:type="dxa"/>
            <w:tcBorders>
              <w:top w:val="nil"/>
              <w:left w:val="nil"/>
              <w:bottom w:val="single" w:sz="4" w:space="0" w:color="auto"/>
              <w:right w:val="single" w:sz="4" w:space="0" w:color="auto"/>
            </w:tcBorders>
            <w:noWrap/>
            <w:vAlign w:val="bottom"/>
            <w:hideMark/>
          </w:tcPr>
          <w:p w14:paraId="5440C7A7" w14:textId="77777777" w:rsidR="0027668F" w:rsidRPr="00F47EFB" w:rsidRDefault="0027668F" w:rsidP="00133CB2">
            <w:pPr>
              <w:rPr>
                <w:color w:val="000000"/>
                <w:sz w:val="22"/>
                <w:szCs w:val="22"/>
              </w:rPr>
            </w:pPr>
            <w:r w:rsidRPr="00F47EFB">
              <w:rPr>
                <w:color w:val="000000"/>
                <w:sz w:val="22"/>
                <w:szCs w:val="22"/>
              </w:rPr>
              <w:t>2.21 (1.00)</w:t>
            </w:r>
          </w:p>
        </w:tc>
        <w:tc>
          <w:tcPr>
            <w:tcW w:w="1460" w:type="dxa"/>
            <w:tcBorders>
              <w:top w:val="nil"/>
              <w:left w:val="nil"/>
              <w:bottom w:val="single" w:sz="4" w:space="0" w:color="auto"/>
              <w:right w:val="single" w:sz="4" w:space="0" w:color="auto"/>
            </w:tcBorders>
            <w:noWrap/>
            <w:vAlign w:val="bottom"/>
            <w:hideMark/>
          </w:tcPr>
          <w:p w14:paraId="543821D7" w14:textId="77777777" w:rsidR="0027668F" w:rsidRPr="00F47EFB" w:rsidRDefault="0027668F" w:rsidP="00133CB2">
            <w:pPr>
              <w:rPr>
                <w:color w:val="000000"/>
                <w:sz w:val="22"/>
                <w:szCs w:val="22"/>
              </w:rPr>
            </w:pPr>
            <w:r w:rsidRPr="00F47EFB">
              <w:rPr>
                <w:color w:val="000000"/>
                <w:sz w:val="22"/>
                <w:szCs w:val="22"/>
              </w:rPr>
              <w:t> </w:t>
            </w:r>
          </w:p>
        </w:tc>
      </w:tr>
      <w:tr w:rsidR="0027668F" w:rsidRPr="00F47EFB" w14:paraId="35BE1404" w14:textId="77777777" w:rsidTr="0027668F">
        <w:trPr>
          <w:trHeight w:val="400"/>
        </w:trPr>
        <w:tc>
          <w:tcPr>
            <w:tcW w:w="2384" w:type="dxa"/>
            <w:tcBorders>
              <w:top w:val="nil"/>
              <w:left w:val="single" w:sz="4" w:space="0" w:color="auto"/>
              <w:bottom w:val="single" w:sz="4" w:space="0" w:color="auto"/>
              <w:right w:val="single" w:sz="4" w:space="0" w:color="auto"/>
            </w:tcBorders>
            <w:noWrap/>
            <w:vAlign w:val="bottom"/>
            <w:hideMark/>
          </w:tcPr>
          <w:p w14:paraId="5C90540C" w14:textId="77777777" w:rsidR="0027668F" w:rsidRPr="00F47EFB" w:rsidRDefault="0027668F" w:rsidP="00133CB2">
            <w:pPr>
              <w:rPr>
                <w:b/>
                <w:bCs/>
                <w:color w:val="000000"/>
                <w:sz w:val="22"/>
                <w:szCs w:val="22"/>
              </w:rPr>
            </w:pPr>
            <w:r w:rsidRPr="00F47EFB">
              <w:rPr>
                <w:b/>
                <w:bCs/>
                <w:color w:val="000000"/>
                <w:sz w:val="22"/>
                <w:szCs w:val="22"/>
              </w:rPr>
              <w:t>Ambulance only</w:t>
            </w:r>
          </w:p>
        </w:tc>
        <w:tc>
          <w:tcPr>
            <w:tcW w:w="1397" w:type="dxa"/>
            <w:tcBorders>
              <w:top w:val="nil"/>
              <w:left w:val="nil"/>
              <w:bottom w:val="single" w:sz="4" w:space="0" w:color="auto"/>
              <w:right w:val="single" w:sz="4" w:space="0" w:color="auto"/>
            </w:tcBorders>
            <w:vAlign w:val="bottom"/>
            <w:hideMark/>
          </w:tcPr>
          <w:p w14:paraId="27F53AFC" w14:textId="77777777" w:rsidR="0027668F" w:rsidRPr="00F47EFB" w:rsidRDefault="0027668F" w:rsidP="00133CB2">
            <w:pPr>
              <w:rPr>
                <w:b/>
                <w:bCs/>
                <w:color w:val="000000"/>
                <w:sz w:val="22"/>
                <w:szCs w:val="22"/>
              </w:rPr>
            </w:pPr>
            <w:r w:rsidRPr="00F47EFB">
              <w:rPr>
                <w:b/>
                <w:bCs/>
                <w:color w:val="000000"/>
                <w:sz w:val="22"/>
                <w:szCs w:val="22"/>
              </w:rPr>
              <w:t> </w:t>
            </w:r>
          </w:p>
        </w:tc>
        <w:tc>
          <w:tcPr>
            <w:tcW w:w="1439" w:type="dxa"/>
            <w:tcBorders>
              <w:top w:val="nil"/>
              <w:left w:val="nil"/>
              <w:bottom w:val="single" w:sz="4" w:space="0" w:color="auto"/>
              <w:right w:val="single" w:sz="4" w:space="0" w:color="auto"/>
            </w:tcBorders>
            <w:vAlign w:val="bottom"/>
            <w:hideMark/>
          </w:tcPr>
          <w:p w14:paraId="05E49B3C" w14:textId="77777777" w:rsidR="0027668F" w:rsidRPr="00F47EFB" w:rsidRDefault="0027668F" w:rsidP="00133CB2">
            <w:pPr>
              <w:rPr>
                <w:b/>
                <w:bCs/>
                <w:color w:val="000000"/>
                <w:sz w:val="22"/>
                <w:szCs w:val="22"/>
              </w:rPr>
            </w:pPr>
            <w:r w:rsidRPr="00F47EFB">
              <w:rPr>
                <w:b/>
                <w:bCs/>
                <w:color w:val="000000"/>
                <w:sz w:val="22"/>
                <w:szCs w:val="22"/>
              </w:rPr>
              <w:t> </w:t>
            </w:r>
          </w:p>
        </w:tc>
        <w:tc>
          <w:tcPr>
            <w:tcW w:w="1460" w:type="dxa"/>
            <w:tcBorders>
              <w:top w:val="nil"/>
              <w:left w:val="nil"/>
              <w:bottom w:val="single" w:sz="4" w:space="0" w:color="auto"/>
              <w:right w:val="single" w:sz="4" w:space="0" w:color="auto"/>
            </w:tcBorders>
            <w:vAlign w:val="bottom"/>
            <w:hideMark/>
          </w:tcPr>
          <w:p w14:paraId="2E23FD6D" w14:textId="77777777" w:rsidR="0027668F" w:rsidRPr="00F47EFB" w:rsidRDefault="0027668F" w:rsidP="00133CB2">
            <w:pPr>
              <w:rPr>
                <w:b/>
                <w:bCs/>
                <w:color w:val="000000"/>
                <w:sz w:val="22"/>
                <w:szCs w:val="22"/>
              </w:rPr>
            </w:pPr>
            <w:r w:rsidRPr="00F47EFB">
              <w:rPr>
                <w:b/>
                <w:bCs/>
                <w:color w:val="000000"/>
                <w:sz w:val="22"/>
                <w:szCs w:val="22"/>
              </w:rPr>
              <w:t> </w:t>
            </w:r>
          </w:p>
        </w:tc>
      </w:tr>
      <w:tr w:rsidR="0027668F" w:rsidRPr="00F47EFB" w14:paraId="14D96937"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5812B9FD" w14:textId="77777777" w:rsidR="0027668F" w:rsidRPr="00F47EFB" w:rsidRDefault="0027668F" w:rsidP="00133CB2">
            <w:pPr>
              <w:rPr>
                <w:color w:val="000000"/>
                <w:sz w:val="22"/>
                <w:szCs w:val="22"/>
              </w:rPr>
            </w:pPr>
            <w:r w:rsidRPr="00F47EFB">
              <w:rPr>
                <w:color w:val="000000"/>
                <w:sz w:val="22"/>
                <w:szCs w:val="22"/>
              </w:rPr>
              <w:t xml:space="preserve">   E-value at 30 d</w:t>
            </w:r>
          </w:p>
        </w:tc>
        <w:tc>
          <w:tcPr>
            <w:tcW w:w="1397" w:type="dxa"/>
            <w:tcBorders>
              <w:top w:val="nil"/>
              <w:left w:val="nil"/>
              <w:bottom w:val="single" w:sz="4" w:space="0" w:color="auto"/>
              <w:right w:val="single" w:sz="4" w:space="0" w:color="auto"/>
            </w:tcBorders>
            <w:noWrap/>
            <w:vAlign w:val="bottom"/>
            <w:hideMark/>
          </w:tcPr>
          <w:p w14:paraId="61760543" w14:textId="77777777" w:rsidR="0027668F" w:rsidRPr="00F47EFB" w:rsidRDefault="0027668F" w:rsidP="00133CB2">
            <w:pPr>
              <w:rPr>
                <w:color w:val="000000"/>
                <w:sz w:val="22"/>
                <w:szCs w:val="22"/>
              </w:rPr>
            </w:pPr>
            <w:r w:rsidRPr="00F47EFB">
              <w:rPr>
                <w:color w:val="000000"/>
                <w:sz w:val="22"/>
                <w:szCs w:val="22"/>
              </w:rPr>
              <w:t>1.69 (1.31)</w:t>
            </w:r>
          </w:p>
        </w:tc>
        <w:tc>
          <w:tcPr>
            <w:tcW w:w="1439" w:type="dxa"/>
            <w:tcBorders>
              <w:top w:val="nil"/>
              <w:left w:val="nil"/>
              <w:bottom w:val="single" w:sz="4" w:space="0" w:color="auto"/>
              <w:right w:val="single" w:sz="4" w:space="0" w:color="auto"/>
            </w:tcBorders>
            <w:noWrap/>
            <w:vAlign w:val="bottom"/>
            <w:hideMark/>
          </w:tcPr>
          <w:p w14:paraId="07B4B9D4" w14:textId="77777777" w:rsidR="0027668F" w:rsidRPr="00F47EFB" w:rsidRDefault="0027668F" w:rsidP="00133CB2">
            <w:pPr>
              <w:rPr>
                <w:color w:val="000000"/>
                <w:sz w:val="22"/>
                <w:szCs w:val="22"/>
              </w:rPr>
            </w:pPr>
            <w:r w:rsidRPr="00F47EFB">
              <w:rPr>
                <w:color w:val="000000"/>
                <w:sz w:val="22"/>
                <w:szCs w:val="22"/>
              </w:rPr>
              <w:t>1.09 (1.00)</w:t>
            </w:r>
          </w:p>
        </w:tc>
        <w:tc>
          <w:tcPr>
            <w:tcW w:w="1460" w:type="dxa"/>
            <w:tcBorders>
              <w:top w:val="nil"/>
              <w:left w:val="nil"/>
              <w:bottom w:val="single" w:sz="4" w:space="0" w:color="auto"/>
              <w:right w:val="single" w:sz="4" w:space="0" w:color="auto"/>
            </w:tcBorders>
            <w:noWrap/>
            <w:vAlign w:val="bottom"/>
            <w:hideMark/>
          </w:tcPr>
          <w:p w14:paraId="3B49AF5D" w14:textId="77777777" w:rsidR="0027668F" w:rsidRPr="00F47EFB" w:rsidRDefault="0027668F" w:rsidP="00133CB2">
            <w:pPr>
              <w:rPr>
                <w:color w:val="000000"/>
                <w:sz w:val="22"/>
                <w:szCs w:val="22"/>
              </w:rPr>
            </w:pPr>
            <w:r w:rsidRPr="00F47EFB">
              <w:rPr>
                <w:color w:val="000000"/>
                <w:sz w:val="22"/>
                <w:szCs w:val="22"/>
              </w:rPr>
              <w:t>1.54 (1.10)</w:t>
            </w:r>
          </w:p>
        </w:tc>
      </w:tr>
      <w:tr w:rsidR="0027668F" w:rsidRPr="00F47EFB" w14:paraId="50BE874D"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73A62211" w14:textId="77777777" w:rsidR="0027668F" w:rsidRPr="00F47EFB" w:rsidRDefault="0027668F" w:rsidP="00133CB2">
            <w:pPr>
              <w:rPr>
                <w:color w:val="000000"/>
                <w:sz w:val="22"/>
                <w:szCs w:val="22"/>
              </w:rPr>
            </w:pPr>
            <w:r w:rsidRPr="00F47EFB">
              <w:rPr>
                <w:color w:val="000000"/>
                <w:sz w:val="22"/>
                <w:szCs w:val="22"/>
              </w:rPr>
              <w:t xml:space="preserve">   E-value at 90 d</w:t>
            </w:r>
          </w:p>
        </w:tc>
        <w:tc>
          <w:tcPr>
            <w:tcW w:w="1397" w:type="dxa"/>
            <w:tcBorders>
              <w:top w:val="nil"/>
              <w:left w:val="nil"/>
              <w:bottom w:val="single" w:sz="4" w:space="0" w:color="auto"/>
              <w:right w:val="single" w:sz="4" w:space="0" w:color="auto"/>
            </w:tcBorders>
            <w:noWrap/>
            <w:vAlign w:val="bottom"/>
            <w:hideMark/>
          </w:tcPr>
          <w:p w14:paraId="4775E421" w14:textId="77777777" w:rsidR="0027668F" w:rsidRPr="00F47EFB" w:rsidRDefault="0027668F" w:rsidP="00133CB2">
            <w:pPr>
              <w:rPr>
                <w:color w:val="000000"/>
                <w:sz w:val="22"/>
                <w:szCs w:val="22"/>
              </w:rPr>
            </w:pPr>
            <w:r w:rsidRPr="00F47EFB">
              <w:rPr>
                <w:color w:val="000000"/>
                <w:sz w:val="22"/>
                <w:szCs w:val="22"/>
              </w:rPr>
              <w:t>1.46 (1.00)</w:t>
            </w:r>
          </w:p>
        </w:tc>
        <w:tc>
          <w:tcPr>
            <w:tcW w:w="1439" w:type="dxa"/>
            <w:tcBorders>
              <w:top w:val="nil"/>
              <w:left w:val="nil"/>
              <w:bottom w:val="single" w:sz="4" w:space="0" w:color="auto"/>
              <w:right w:val="single" w:sz="4" w:space="0" w:color="auto"/>
            </w:tcBorders>
            <w:noWrap/>
            <w:vAlign w:val="bottom"/>
            <w:hideMark/>
          </w:tcPr>
          <w:p w14:paraId="10BDACDE" w14:textId="77777777" w:rsidR="0027668F" w:rsidRPr="00F47EFB" w:rsidRDefault="0027668F" w:rsidP="00133CB2">
            <w:pPr>
              <w:rPr>
                <w:color w:val="000000"/>
                <w:sz w:val="22"/>
                <w:szCs w:val="22"/>
              </w:rPr>
            </w:pPr>
            <w:r w:rsidRPr="00F47EFB">
              <w:rPr>
                <w:color w:val="000000"/>
                <w:sz w:val="22"/>
                <w:szCs w:val="22"/>
              </w:rPr>
              <w:t>1.24 (1.00)</w:t>
            </w:r>
          </w:p>
        </w:tc>
        <w:tc>
          <w:tcPr>
            <w:tcW w:w="1460" w:type="dxa"/>
            <w:tcBorders>
              <w:top w:val="nil"/>
              <w:left w:val="nil"/>
              <w:bottom w:val="single" w:sz="4" w:space="0" w:color="auto"/>
              <w:right w:val="single" w:sz="4" w:space="0" w:color="auto"/>
            </w:tcBorders>
            <w:noWrap/>
            <w:vAlign w:val="bottom"/>
            <w:hideMark/>
          </w:tcPr>
          <w:p w14:paraId="579D832F" w14:textId="77777777" w:rsidR="0027668F" w:rsidRPr="00F47EFB" w:rsidRDefault="0027668F" w:rsidP="00133CB2">
            <w:pPr>
              <w:rPr>
                <w:color w:val="000000"/>
                <w:sz w:val="22"/>
                <w:szCs w:val="22"/>
              </w:rPr>
            </w:pPr>
            <w:r w:rsidRPr="00F47EFB">
              <w:rPr>
                <w:color w:val="000000"/>
                <w:sz w:val="22"/>
                <w:szCs w:val="22"/>
              </w:rPr>
              <w:t>1.49 (1.09)</w:t>
            </w:r>
          </w:p>
        </w:tc>
      </w:tr>
      <w:tr w:rsidR="0027668F" w:rsidRPr="00F47EFB" w14:paraId="20783E6B"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38597E06" w14:textId="77777777" w:rsidR="0027668F" w:rsidRPr="00F47EFB" w:rsidRDefault="0027668F" w:rsidP="00133CB2">
            <w:pPr>
              <w:rPr>
                <w:color w:val="000000"/>
                <w:sz w:val="22"/>
                <w:szCs w:val="22"/>
              </w:rPr>
            </w:pPr>
            <w:r w:rsidRPr="00F47EFB">
              <w:rPr>
                <w:color w:val="000000"/>
                <w:sz w:val="22"/>
                <w:szCs w:val="22"/>
              </w:rPr>
              <w:t xml:space="preserve">   E-value at 180d</w:t>
            </w:r>
          </w:p>
        </w:tc>
        <w:tc>
          <w:tcPr>
            <w:tcW w:w="1397" w:type="dxa"/>
            <w:tcBorders>
              <w:top w:val="nil"/>
              <w:left w:val="nil"/>
              <w:bottom w:val="single" w:sz="4" w:space="0" w:color="auto"/>
              <w:right w:val="single" w:sz="4" w:space="0" w:color="auto"/>
            </w:tcBorders>
            <w:noWrap/>
            <w:vAlign w:val="bottom"/>
            <w:hideMark/>
          </w:tcPr>
          <w:p w14:paraId="5C4478FB" w14:textId="77777777" w:rsidR="0027668F" w:rsidRPr="00F47EFB" w:rsidRDefault="0027668F" w:rsidP="00133CB2">
            <w:pPr>
              <w:rPr>
                <w:color w:val="000000"/>
                <w:sz w:val="22"/>
                <w:szCs w:val="22"/>
              </w:rPr>
            </w:pPr>
            <w:r w:rsidRPr="00F47EFB">
              <w:rPr>
                <w:color w:val="000000"/>
                <w:sz w:val="22"/>
                <w:szCs w:val="22"/>
              </w:rPr>
              <w:t>1.31 (1.00)</w:t>
            </w:r>
          </w:p>
        </w:tc>
        <w:tc>
          <w:tcPr>
            <w:tcW w:w="1439" w:type="dxa"/>
            <w:tcBorders>
              <w:top w:val="nil"/>
              <w:left w:val="nil"/>
              <w:bottom w:val="single" w:sz="4" w:space="0" w:color="auto"/>
              <w:right w:val="single" w:sz="4" w:space="0" w:color="auto"/>
            </w:tcBorders>
            <w:noWrap/>
            <w:vAlign w:val="bottom"/>
            <w:hideMark/>
          </w:tcPr>
          <w:p w14:paraId="49E215FE" w14:textId="77777777" w:rsidR="0027668F" w:rsidRPr="00F47EFB" w:rsidRDefault="0027668F" w:rsidP="00133CB2">
            <w:pPr>
              <w:rPr>
                <w:color w:val="000000"/>
                <w:sz w:val="22"/>
                <w:szCs w:val="22"/>
              </w:rPr>
            </w:pPr>
            <w:r w:rsidRPr="00F47EFB">
              <w:rPr>
                <w:color w:val="000000"/>
                <w:sz w:val="22"/>
                <w:szCs w:val="22"/>
              </w:rPr>
              <w:t>1.26 (1.00)</w:t>
            </w:r>
          </w:p>
        </w:tc>
        <w:tc>
          <w:tcPr>
            <w:tcW w:w="1460" w:type="dxa"/>
            <w:tcBorders>
              <w:top w:val="nil"/>
              <w:left w:val="nil"/>
              <w:bottom w:val="single" w:sz="4" w:space="0" w:color="auto"/>
              <w:right w:val="single" w:sz="4" w:space="0" w:color="auto"/>
            </w:tcBorders>
            <w:noWrap/>
            <w:vAlign w:val="bottom"/>
            <w:hideMark/>
          </w:tcPr>
          <w:p w14:paraId="01727ED4" w14:textId="77777777" w:rsidR="0027668F" w:rsidRPr="00F47EFB" w:rsidRDefault="0027668F" w:rsidP="00133CB2">
            <w:pPr>
              <w:rPr>
                <w:color w:val="000000"/>
                <w:sz w:val="22"/>
                <w:szCs w:val="22"/>
              </w:rPr>
            </w:pPr>
            <w:r w:rsidRPr="00F47EFB">
              <w:rPr>
                <w:color w:val="000000"/>
                <w:sz w:val="22"/>
                <w:szCs w:val="22"/>
              </w:rPr>
              <w:t>1.37 (1.00)</w:t>
            </w:r>
          </w:p>
        </w:tc>
      </w:tr>
      <w:tr w:rsidR="0027668F" w:rsidRPr="00F47EFB" w14:paraId="6CEEF6EC" w14:textId="77777777" w:rsidTr="0027668F">
        <w:trPr>
          <w:trHeight w:val="280"/>
        </w:trPr>
        <w:tc>
          <w:tcPr>
            <w:tcW w:w="2384" w:type="dxa"/>
            <w:tcBorders>
              <w:top w:val="nil"/>
              <w:left w:val="single" w:sz="4" w:space="0" w:color="auto"/>
              <w:bottom w:val="single" w:sz="4" w:space="0" w:color="auto"/>
              <w:right w:val="single" w:sz="4" w:space="0" w:color="auto"/>
            </w:tcBorders>
            <w:noWrap/>
            <w:vAlign w:val="bottom"/>
            <w:hideMark/>
          </w:tcPr>
          <w:p w14:paraId="3FFF5993" w14:textId="77777777" w:rsidR="0027668F" w:rsidRPr="00F47EFB" w:rsidRDefault="0027668F" w:rsidP="00133CB2">
            <w:pPr>
              <w:rPr>
                <w:color w:val="000000"/>
                <w:sz w:val="22"/>
                <w:szCs w:val="22"/>
              </w:rPr>
            </w:pPr>
            <w:r w:rsidRPr="00F47EFB">
              <w:rPr>
                <w:color w:val="000000"/>
                <w:sz w:val="22"/>
                <w:szCs w:val="22"/>
              </w:rPr>
              <w:t xml:space="preserve">   E-value at 365d</w:t>
            </w:r>
          </w:p>
        </w:tc>
        <w:tc>
          <w:tcPr>
            <w:tcW w:w="1397" w:type="dxa"/>
            <w:tcBorders>
              <w:top w:val="nil"/>
              <w:left w:val="nil"/>
              <w:bottom w:val="single" w:sz="4" w:space="0" w:color="auto"/>
              <w:right w:val="single" w:sz="4" w:space="0" w:color="auto"/>
            </w:tcBorders>
            <w:noWrap/>
            <w:vAlign w:val="bottom"/>
            <w:hideMark/>
          </w:tcPr>
          <w:p w14:paraId="421C456A" w14:textId="77777777" w:rsidR="0027668F" w:rsidRPr="00F47EFB" w:rsidRDefault="0027668F" w:rsidP="00133CB2">
            <w:pPr>
              <w:rPr>
                <w:color w:val="000000"/>
                <w:sz w:val="22"/>
                <w:szCs w:val="22"/>
              </w:rPr>
            </w:pPr>
            <w:r w:rsidRPr="00F47EFB">
              <w:rPr>
                <w:color w:val="000000"/>
                <w:sz w:val="22"/>
                <w:szCs w:val="22"/>
              </w:rPr>
              <w:t>1.16 (1.00)</w:t>
            </w:r>
          </w:p>
        </w:tc>
        <w:tc>
          <w:tcPr>
            <w:tcW w:w="1439" w:type="dxa"/>
            <w:tcBorders>
              <w:top w:val="nil"/>
              <w:left w:val="nil"/>
              <w:bottom w:val="single" w:sz="4" w:space="0" w:color="auto"/>
              <w:right w:val="single" w:sz="4" w:space="0" w:color="auto"/>
            </w:tcBorders>
            <w:noWrap/>
            <w:vAlign w:val="bottom"/>
            <w:hideMark/>
          </w:tcPr>
          <w:p w14:paraId="519FCFF8" w14:textId="77777777" w:rsidR="0027668F" w:rsidRPr="00F47EFB" w:rsidRDefault="0027668F" w:rsidP="00133CB2">
            <w:pPr>
              <w:rPr>
                <w:color w:val="000000"/>
                <w:sz w:val="22"/>
                <w:szCs w:val="22"/>
              </w:rPr>
            </w:pPr>
            <w:r w:rsidRPr="00F47EFB">
              <w:rPr>
                <w:color w:val="000000"/>
                <w:sz w:val="22"/>
                <w:szCs w:val="22"/>
              </w:rPr>
              <w:t>1.29 (1.00)</w:t>
            </w:r>
          </w:p>
        </w:tc>
        <w:tc>
          <w:tcPr>
            <w:tcW w:w="1460" w:type="dxa"/>
            <w:tcBorders>
              <w:top w:val="nil"/>
              <w:left w:val="nil"/>
              <w:bottom w:val="single" w:sz="4" w:space="0" w:color="auto"/>
              <w:right w:val="single" w:sz="4" w:space="0" w:color="auto"/>
            </w:tcBorders>
            <w:noWrap/>
            <w:vAlign w:val="bottom"/>
            <w:hideMark/>
          </w:tcPr>
          <w:p w14:paraId="7AFA3C79" w14:textId="77777777" w:rsidR="0027668F" w:rsidRPr="00F47EFB" w:rsidRDefault="0027668F" w:rsidP="00133CB2">
            <w:pPr>
              <w:rPr>
                <w:color w:val="000000"/>
                <w:sz w:val="22"/>
                <w:szCs w:val="22"/>
              </w:rPr>
            </w:pPr>
            <w:r w:rsidRPr="00F47EFB">
              <w:rPr>
                <w:color w:val="000000"/>
                <w:sz w:val="22"/>
                <w:szCs w:val="22"/>
              </w:rPr>
              <w:t>1.22 (1.00)</w:t>
            </w:r>
          </w:p>
        </w:tc>
      </w:tr>
    </w:tbl>
    <w:p w14:paraId="2396D6EF" w14:textId="77777777" w:rsidR="0027668F" w:rsidRPr="00F47EFB" w:rsidRDefault="0027668F" w:rsidP="003A0A6E">
      <w:pPr>
        <w:rPr>
          <w:color w:val="000000" w:themeColor="text1"/>
        </w:rPr>
      </w:pPr>
    </w:p>
    <w:p w14:paraId="465ACC35" w14:textId="71EF08C1" w:rsidR="003A0A6E" w:rsidRPr="00F47EFB" w:rsidRDefault="0027668F" w:rsidP="003A0A6E">
      <w:pPr>
        <w:rPr>
          <w:color w:val="FF0000"/>
        </w:rPr>
      </w:pPr>
      <w:r w:rsidRPr="00F47EFB">
        <w:rPr>
          <w:color w:val="000000" w:themeColor="text1"/>
        </w:rPr>
        <w:t>The E-value is a risk ratio that measures how strong an association would need to be between an unmeasured confounder and both the treatment and outcome, conditional on the measured covariates, to nullify the estimated treatment effect. We created these E-values after implementing logistic regression models using the same covariates from the propensity score models.</w:t>
      </w:r>
      <w:r w:rsidR="003A0A6E" w:rsidRPr="00F47EFB">
        <w:rPr>
          <w:color w:val="000000" w:themeColor="text1"/>
        </w:rPr>
        <w:tab/>
      </w:r>
      <w:r w:rsidR="003A0A6E" w:rsidRPr="00F47EFB">
        <w:rPr>
          <w:color w:val="FF0000"/>
        </w:rPr>
        <w:tab/>
      </w:r>
      <w:r w:rsidR="003A0A6E" w:rsidRPr="00F47EFB">
        <w:rPr>
          <w:color w:val="FF0000"/>
        </w:rPr>
        <w:tab/>
      </w:r>
    </w:p>
    <w:p w14:paraId="2458E5D2" w14:textId="77777777" w:rsidR="003A0A6E" w:rsidRPr="00F47EFB" w:rsidRDefault="003A0A6E" w:rsidP="003A0A6E">
      <w:pPr>
        <w:rPr>
          <w:color w:val="FF0000"/>
        </w:rPr>
      </w:pPr>
      <w:r w:rsidRPr="00F47EFB">
        <w:rPr>
          <w:color w:val="FF0000"/>
        </w:rPr>
        <w:tab/>
      </w:r>
      <w:r w:rsidRPr="00F47EFB">
        <w:rPr>
          <w:color w:val="FF0000"/>
        </w:rPr>
        <w:tab/>
      </w:r>
      <w:r w:rsidRPr="00F47EFB">
        <w:rPr>
          <w:color w:val="FF0000"/>
        </w:rPr>
        <w:tab/>
      </w:r>
    </w:p>
    <w:p w14:paraId="3AB5AF05" w14:textId="77777777" w:rsidR="009F19A2" w:rsidRPr="00F47EFB" w:rsidRDefault="009F19A2">
      <w:pPr>
        <w:rPr>
          <w:b/>
          <w:bCs/>
        </w:rPr>
      </w:pPr>
      <w:r w:rsidRPr="00F47EFB">
        <w:rPr>
          <w:b/>
          <w:bCs/>
        </w:rPr>
        <w:br w:type="page"/>
      </w:r>
    </w:p>
    <w:p w14:paraId="234468E9" w14:textId="6A5E321F" w:rsidR="00F10B36" w:rsidRPr="00F47EFB" w:rsidRDefault="00F10B36" w:rsidP="00D81984">
      <w:r w:rsidRPr="00F47EFB">
        <w:rPr>
          <w:b/>
          <w:bCs/>
        </w:rPr>
        <w:lastRenderedPageBreak/>
        <w:t>References</w:t>
      </w:r>
    </w:p>
    <w:p w14:paraId="08EFF6FC" w14:textId="78E2E0A2" w:rsidR="00F10B36" w:rsidRPr="00F47EFB" w:rsidRDefault="00F10B36" w:rsidP="00D81984">
      <w:pPr>
        <w:rPr>
          <w:highlight w:val="yellow"/>
        </w:rPr>
      </w:pPr>
    </w:p>
    <w:p w14:paraId="04DCB739" w14:textId="77777777" w:rsidR="00D2675B" w:rsidRPr="00F47EFB" w:rsidRDefault="006D1E30" w:rsidP="00D2675B">
      <w:pPr>
        <w:pStyle w:val="Bibliography"/>
        <w:rPr>
          <w:rFonts w:ascii="Times New Roman" w:hAnsi="Times New Roman" w:cs="Times New Roman"/>
        </w:rPr>
      </w:pPr>
      <w:r w:rsidRPr="00F47EFB">
        <w:rPr>
          <w:rFonts w:ascii="Times New Roman" w:hAnsi="Times New Roman" w:cs="Times New Roman"/>
        </w:rPr>
        <w:t xml:space="preserve"> </w:t>
      </w:r>
      <w:r w:rsidR="0027668F" w:rsidRPr="00F47EFB">
        <w:rPr>
          <w:rFonts w:ascii="Times New Roman" w:hAnsi="Times New Roman" w:cs="Times New Roman"/>
        </w:rPr>
        <w:fldChar w:fldCharType="begin"/>
      </w:r>
      <w:r w:rsidR="00D2675B" w:rsidRPr="00F47EFB">
        <w:rPr>
          <w:rFonts w:ascii="Times New Roman" w:hAnsi="Times New Roman" w:cs="Times New Roman"/>
        </w:rPr>
        <w:instrText xml:space="preserve"> ADDIN ZOTERO_BIBL {"uncited":[],"omitted":[],"custom":[]} CSL_BIBLIOGRAPHY </w:instrText>
      </w:r>
      <w:r w:rsidR="0027668F" w:rsidRPr="00F47EFB">
        <w:rPr>
          <w:rFonts w:ascii="Times New Roman" w:hAnsi="Times New Roman" w:cs="Times New Roman"/>
        </w:rPr>
        <w:fldChar w:fldCharType="separate"/>
      </w:r>
      <w:r w:rsidR="00D2675B" w:rsidRPr="00F47EFB">
        <w:rPr>
          <w:rFonts w:ascii="Times New Roman" w:hAnsi="Times New Roman" w:cs="Times New Roman"/>
        </w:rPr>
        <w:t>1.</w:t>
      </w:r>
      <w:r w:rsidR="00D2675B" w:rsidRPr="00F47EFB">
        <w:rPr>
          <w:rFonts w:ascii="Times New Roman" w:hAnsi="Times New Roman" w:cs="Times New Roman"/>
        </w:rPr>
        <w:tab/>
        <w:t>Defining Rural Population. U.S. Health Resources &amp; Services Administration: Federal Office of Rural Health Policy. Published October 2021. Accessed October 6, 2021. https://www.hrsa.gov/rural-health/about-us/definition/index.html</w:t>
      </w:r>
    </w:p>
    <w:p w14:paraId="226DACAC"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2.</w:t>
      </w:r>
      <w:r w:rsidRPr="00F47EFB">
        <w:rPr>
          <w:rFonts w:ascii="Times New Roman" w:hAnsi="Times New Roman" w:cs="Times New Roman"/>
        </w:rPr>
        <w:tab/>
      </w:r>
      <w:r w:rsidRPr="00F47EFB">
        <w:rPr>
          <w:rFonts w:ascii="Times New Roman" w:hAnsi="Times New Roman" w:cs="Times New Roman"/>
          <w:i/>
          <w:iCs/>
        </w:rPr>
        <w:t>HCUP External Cause of Injury Code (E-Code) Evaluation Report (Updated with 2013 HCUP Data)</w:t>
      </w:r>
      <w:r w:rsidRPr="00F47EFB">
        <w:rPr>
          <w:rFonts w:ascii="Times New Roman" w:hAnsi="Times New Roman" w:cs="Times New Roman"/>
        </w:rPr>
        <w:t>. U.S. Department of Health and Human Services; 2016:13. https://www.hcup-us.ahrq.gov/reports/methods/2016-03.pdf</w:t>
      </w:r>
    </w:p>
    <w:p w14:paraId="64860757"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3.</w:t>
      </w:r>
      <w:r w:rsidRPr="00F47EFB">
        <w:rPr>
          <w:rFonts w:ascii="Times New Roman" w:hAnsi="Times New Roman" w:cs="Times New Roman"/>
        </w:rPr>
        <w:tab/>
        <w:t>Multiple ICD-10-CM injuries reported on record. Healthcare Cost and Utilization Project (HCUP) SID Notes. Accessed July 16, 2021. https://www.hcup-us.ahrq.gov/db/vars/siddistnote.jsp?var=i10_multinjury</w:t>
      </w:r>
    </w:p>
    <w:p w14:paraId="04D4920A"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4.</w:t>
      </w:r>
      <w:r w:rsidRPr="00F47EFB">
        <w:rPr>
          <w:rFonts w:ascii="Times New Roman" w:hAnsi="Times New Roman" w:cs="Times New Roman"/>
        </w:rPr>
        <w:tab/>
        <w:t xml:space="preserve">Sanghavi P, Pan S, Caudry D. Assessment of nursing home reporting of major injury falls for quality measurement on nursing home compare. </w:t>
      </w:r>
      <w:r w:rsidRPr="00F47EFB">
        <w:rPr>
          <w:rFonts w:ascii="Times New Roman" w:hAnsi="Times New Roman" w:cs="Times New Roman"/>
          <w:i/>
          <w:iCs/>
        </w:rPr>
        <w:t>Health Services Research</w:t>
      </w:r>
      <w:r w:rsidRPr="00F47EFB">
        <w:rPr>
          <w:rFonts w:ascii="Times New Roman" w:hAnsi="Times New Roman" w:cs="Times New Roman"/>
        </w:rPr>
        <w:t>. 2020;55(2):201-210. doi:10.1111/1475-6773.13247</w:t>
      </w:r>
    </w:p>
    <w:p w14:paraId="69F33FA7"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5.</w:t>
      </w:r>
      <w:r w:rsidRPr="00F47EFB">
        <w:rPr>
          <w:rFonts w:ascii="Times New Roman" w:hAnsi="Times New Roman" w:cs="Times New Roman"/>
        </w:rPr>
        <w:tab/>
        <w:t>WISQARS Fatal Injury Reports. Centers for Disease Control and Prevention. Published February 20, 2020. Accessed November 9, 2021. https://wisqars.cdc.gov/fatal-reports</w:t>
      </w:r>
    </w:p>
    <w:p w14:paraId="33DDE873"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6.</w:t>
      </w:r>
      <w:r w:rsidRPr="00F47EFB">
        <w:rPr>
          <w:rFonts w:ascii="Times New Roman" w:hAnsi="Times New Roman" w:cs="Times New Roman"/>
        </w:rPr>
        <w:tab/>
        <w:t>Medicare Entitlement/Buy-In Indicator. Research Data Assistance Center. Accessed October 2, 2020. https://www.resdac.org/cms-data/variables/medicare-entitlementbuy-indicator</w:t>
      </w:r>
    </w:p>
    <w:p w14:paraId="632B4424"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7.</w:t>
      </w:r>
      <w:r w:rsidRPr="00F47EFB">
        <w:rPr>
          <w:rFonts w:ascii="Times New Roman" w:hAnsi="Times New Roman" w:cs="Times New Roman"/>
        </w:rPr>
        <w:tab/>
        <w:t xml:space="preserve">Osler T, Baker SP, Long W. A modification of the injury severity score that both improves accuracy and simplifies scoring. </w:t>
      </w:r>
      <w:r w:rsidRPr="00F47EFB">
        <w:rPr>
          <w:rFonts w:ascii="Times New Roman" w:hAnsi="Times New Roman" w:cs="Times New Roman"/>
          <w:i/>
          <w:iCs/>
        </w:rPr>
        <w:t>J Trauma</w:t>
      </w:r>
      <w:r w:rsidRPr="00F47EFB">
        <w:rPr>
          <w:rFonts w:ascii="Times New Roman" w:hAnsi="Times New Roman" w:cs="Times New Roman"/>
        </w:rPr>
        <w:t>. 1997;43(6):922-925; discussion 925-926. doi:10.1097/00005373-199712000-00009</w:t>
      </w:r>
    </w:p>
    <w:p w14:paraId="0DE1F40B"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8.</w:t>
      </w:r>
      <w:r w:rsidRPr="00F47EFB">
        <w:rPr>
          <w:rFonts w:ascii="Times New Roman" w:hAnsi="Times New Roman" w:cs="Times New Roman"/>
        </w:rPr>
        <w:tab/>
        <w:t xml:space="preserve">Stevenson M, Segui-Gomez M, Lescohier I, Di S, McDonald-Smith G. An overview of the injury severity score and the new injury severity score. </w:t>
      </w:r>
      <w:r w:rsidRPr="00F47EFB">
        <w:rPr>
          <w:rFonts w:ascii="Times New Roman" w:hAnsi="Times New Roman" w:cs="Times New Roman"/>
          <w:i/>
          <w:iCs/>
        </w:rPr>
        <w:t>Inj Prev</w:t>
      </w:r>
      <w:r w:rsidRPr="00F47EFB">
        <w:rPr>
          <w:rFonts w:ascii="Times New Roman" w:hAnsi="Times New Roman" w:cs="Times New Roman"/>
        </w:rPr>
        <w:t>. 2001;7(1):10-13. doi:10.1136/ip.7.1.10</w:t>
      </w:r>
    </w:p>
    <w:p w14:paraId="305C111B"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9.</w:t>
      </w:r>
      <w:r w:rsidRPr="00F47EFB">
        <w:rPr>
          <w:rFonts w:ascii="Times New Roman" w:hAnsi="Times New Roman" w:cs="Times New Roman"/>
        </w:rPr>
        <w:tab/>
        <w:t xml:space="preserve">Sacco WJ, MacKenzie EJ, Champion HR, Davis EG, Buckman RF. Comparison of alternative methods for assessing injury severity based on anatomic descriptors. </w:t>
      </w:r>
      <w:r w:rsidRPr="00F47EFB">
        <w:rPr>
          <w:rFonts w:ascii="Times New Roman" w:hAnsi="Times New Roman" w:cs="Times New Roman"/>
          <w:i/>
          <w:iCs/>
        </w:rPr>
        <w:t>J Trauma</w:t>
      </w:r>
      <w:r w:rsidRPr="00F47EFB">
        <w:rPr>
          <w:rFonts w:ascii="Times New Roman" w:hAnsi="Times New Roman" w:cs="Times New Roman"/>
        </w:rPr>
        <w:t>. 1999;47(3):441-446; discussion 446-447. doi:10.1097/00005373-199909000-00001</w:t>
      </w:r>
    </w:p>
    <w:p w14:paraId="5708FABF"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10.</w:t>
      </w:r>
      <w:r w:rsidRPr="00F47EFB">
        <w:rPr>
          <w:rFonts w:ascii="Times New Roman" w:hAnsi="Times New Roman" w:cs="Times New Roman"/>
        </w:rPr>
        <w:tab/>
        <w:t xml:space="preserve">Brenneman FD, Boulanger BR, McLellan BA, Redelmeier DA. Measuring Injury Severity: Time for a Change. </w:t>
      </w:r>
      <w:r w:rsidRPr="00F47EFB">
        <w:rPr>
          <w:rFonts w:ascii="Times New Roman" w:hAnsi="Times New Roman" w:cs="Times New Roman"/>
          <w:i/>
          <w:iCs/>
        </w:rPr>
        <w:t>Journal of Trauma and Acute Care Surgery</w:t>
      </w:r>
      <w:r w:rsidRPr="00F47EFB">
        <w:rPr>
          <w:rFonts w:ascii="Times New Roman" w:hAnsi="Times New Roman" w:cs="Times New Roman"/>
        </w:rPr>
        <w:t>. 1998;44(4):580-582.</w:t>
      </w:r>
    </w:p>
    <w:p w14:paraId="0E88453C"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11.</w:t>
      </w:r>
      <w:r w:rsidRPr="00F47EFB">
        <w:rPr>
          <w:rFonts w:ascii="Times New Roman" w:hAnsi="Times New Roman" w:cs="Times New Roman"/>
        </w:rPr>
        <w:tab/>
        <w:t xml:space="preserve">Petrucelli E, States JD, Hames LN. The abbreviated injury scale: Evolution, usage and future adaptability. </w:t>
      </w:r>
      <w:r w:rsidRPr="00F47EFB">
        <w:rPr>
          <w:rFonts w:ascii="Times New Roman" w:hAnsi="Times New Roman" w:cs="Times New Roman"/>
          <w:i/>
          <w:iCs/>
        </w:rPr>
        <w:t>Accident Analysis &amp; Prevention</w:t>
      </w:r>
      <w:r w:rsidRPr="00F47EFB">
        <w:rPr>
          <w:rFonts w:ascii="Times New Roman" w:hAnsi="Times New Roman" w:cs="Times New Roman"/>
        </w:rPr>
        <w:t>. 1981;13(1):29-35. doi:10.1016/0001-4575(81)90040-3</w:t>
      </w:r>
    </w:p>
    <w:p w14:paraId="1CD4CC17"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12.</w:t>
      </w:r>
      <w:r w:rsidRPr="00F47EFB">
        <w:rPr>
          <w:rFonts w:ascii="Times New Roman" w:hAnsi="Times New Roman" w:cs="Times New Roman"/>
        </w:rPr>
        <w:tab/>
        <w:t xml:space="preserve">Clark DE, Black AW, Skavdahl DH, Hallagan LD. Open-access programs for injury categorization using ICD-9 or ICD-10. </w:t>
      </w:r>
      <w:r w:rsidRPr="00F47EFB">
        <w:rPr>
          <w:rFonts w:ascii="Times New Roman" w:hAnsi="Times New Roman" w:cs="Times New Roman"/>
          <w:i/>
          <w:iCs/>
        </w:rPr>
        <w:t>Injury Epidemiology</w:t>
      </w:r>
      <w:r w:rsidRPr="00F47EFB">
        <w:rPr>
          <w:rFonts w:ascii="Times New Roman" w:hAnsi="Times New Roman" w:cs="Times New Roman"/>
        </w:rPr>
        <w:t>. 2018;5(1):11. doi:10.1186/s40621-018-0149-8</w:t>
      </w:r>
    </w:p>
    <w:p w14:paraId="2AA65829"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lastRenderedPageBreak/>
        <w:t>13.</w:t>
      </w:r>
      <w:r w:rsidRPr="00F47EFB">
        <w:rPr>
          <w:rFonts w:ascii="Times New Roman" w:hAnsi="Times New Roman" w:cs="Times New Roman"/>
        </w:rPr>
        <w:tab/>
        <w:t xml:space="preserve">Copes WS, Champion HR, Sacco WJ, Lawnick MM, Keast SL, Bain LW. The Injury Severity Score Revisited. </w:t>
      </w:r>
      <w:r w:rsidRPr="00F47EFB">
        <w:rPr>
          <w:rFonts w:ascii="Times New Roman" w:hAnsi="Times New Roman" w:cs="Times New Roman"/>
          <w:i/>
          <w:iCs/>
        </w:rPr>
        <w:t>Journal of Trauma and Acute Care Surgery</w:t>
      </w:r>
      <w:r w:rsidRPr="00F47EFB">
        <w:rPr>
          <w:rFonts w:ascii="Times New Roman" w:hAnsi="Times New Roman" w:cs="Times New Roman"/>
        </w:rPr>
        <w:t>. 1988;28(1):69-77.</w:t>
      </w:r>
    </w:p>
    <w:p w14:paraId="4A90F383"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14.</w:t>
      </w:r>
      <w:r w:rsidRPr="00F47EFB">
        <w:rPr>
          <w:rFonts w:ascii="Times New Roman" w:hAnsi="Times New Roman" w:cs="Times New Roman"/>
        </w:rPr>
        <w:tab/>
        <w:t xml:space="preserve">Li F, Thomas LE, Li F. Addressing Extreme Propensity Scores via the Overlap Weights. </w:t>
      </w:r>
      <w:r w:rsidRPr="00F47EFB">
        <w:rPr>
          <w:rFonts w:ascii="Times New Roman" w:hAnsi="Times New Roman" w:cs="Times New Roman"/>
          <w:i/>
          <w:iCs/>
        </w:rPr>
        <w:t>American Journal of Epidemiology</w:t>
      </w:r>
      <w:r w:rsidRPr="00F47EFB">
        <w:rPr>
          <w:rFonts w:ascii="Times New Roman" w:hAnsi="Times New Roman" w:cs="Times New Roman"/>
        </w:rPr>
        <w:t>. 2019;188(1):250-257. doi:10.1093/aje/kwy201</w:t>
      </w:r>
    </w:p>
    <w:p w14:paraId="35DAC188"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15.</w:t>
      </w:r>
      <w:r w:rsidRPr="00F47EFB">
        <w:rPr>
          <w:rFonts w:ascii="Times New Roman" w:hAnsi="Times New Roman" w:cs="Times New Roman"/>
        </w:rPr>
        <w:tab/>
        <w:t xml:space="preserve">Li F, Morgan KL, Zaslavsky AM. Balancing Covariates via Propensity Score Weighting. </w:t>
      </w:r>
      <w:r w:rsidRPr="00F47EFB">
        <w:rPr>
          <w:rFonts w:ascii="Times New Roman" w:hAnsi="Times New Roman" w:cs="Times New Roman"/>
          <w:i/>
          <w:iCs/>
        </w:rPr>
        <w:t>Journal of the American Statistical Association</w:t>
      </w:r>
      <w:r w:rsidRPr="00F47EFB">
        <w:rPr>
          <w:rFonts w:ascii="Times New Roman" w:hAnsi="Times New Roman" w:cs="Times New Roman"/>
        </w:rPr>
        <w:t>. 2018;113:12.</w:t>
      </w:r>
    </w:p>
    <w:p w14:paraId="243F4930"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16.</w:t>
      </w:r>
      <w:r w:rsidRPr="00F47EFB">
        <w:rPr>
          <w:rFonts w:ascii="Times New Roman" w:hAnsi="Times New Roman" w:cs="Times New Roman"/>
        </w:rPr>
        <w:tab/>
        <w:t xml:space="preserve">VanderWeele TJ, Ding P. Sensitivity Analysis in Observational Research: Introducing the E-Value. </w:t>
      </w:r>
      <w:r w:rsidRPr="00F47EFB">
        <w:rPr>
          <w:rFonts w:ascii="Times New Roman" w:hAnsi="Times New Roman" w:cs="Times New Roman"/>
          <w:i/>
          <w:iCs/>
        </w:rPr>
        <w:t>Ann Intern Med</w:t>
      </w:r>
      <w:r w:rsidRPr="00F47EFB">
        <w:rPr>
          <w:rFonts w:ascii="Times New Roman" w:hAnsi="Times New Roman" w:cs="Times New Roman"/>
        </w:rPr>
        <w:t>. 2017;167(4):268-274. doi:10.7326/M16-2607</w:t>
      </w:r>
    </w:p>
    <w:p w14:paraId="2AE7748E" w14:textId="77777777" w:rsidR="00D2675B" w:rsidRPr="00F47EFB" w:rsidRDefault="00D2675B" w:rsidP="00D2675B">
      <w:pPr>
        <w:pStyle w:val="Bibliography"/>
        <w:rPr>
          <w:rFonts w:ascii="Times New Roman" w:hAnsi="Times New Roman" w:cs="Times New Roman"/>
        </w:rPr>
      </w:pPr>
      <w:r w:rsidRPr="00F47EFB">
        <w:rPr>
          <w:rFonts w:ascii="Times New Roman" w:hAnsi="Times New Roman" w:cs="Times New Roman"/>
        </w:rPr>
        <w:t>17.</w:t>
      </w:r>
      <w:r w:rsidRPr="00F47EFB">
        <w:rPr>
          <w:rFonts w:ascii="Times New Roman" w:hAnsi="Times New Roman" w:cs="Times New Roman"/>
        </w:rPr>
        <w:tab/>
        <w:t xml:space="preserve">Linden A, Mathur MB, VanderWeele TJ. Conducting sensitivity analysis for unmeasured confounding in observational studies using E-values: The evalue package. </w:t>
      </w:r>
      <w:r w:rsidRPr="00F47EFB">
        <w:rPr>
          <w:rFonts w:ascii="Times New Roman" w:hAnsi="Times New Roman" w:cs="Times New Roman"/>
          <w:i/>
          <w:iCs/>
        </w:rPr>
        <w:t>The Stata Journal</w:t>
      </w:r>
      <w:r w:rsidRPr="00F47EFB">
        <w:rPr>
          <w:rFonts w:ascii="Times New Roman" w:hAnsi="Times New Roman" w:cs="Times New Roman"/>
        </w:rPr>
        <w:t>. 2020;20(1):162-175. doi:10.1177/1536867X20909696</w:t>
      </w:r>
    </w:p>
    <w:p w14:paraId="32D0A4CF" w14:textId="268F1608" w:rsidR="00F10B36" w:rsidRPr="00F47EFB" w:rsidRDefault="0027668F" w:rsidP="00D81984">
      <w:pPr>
        <w:rPr>
          <w:highlight w:val="yellow"/>
        </w:rPr>
      </w:pPr>
      <w:r w:rsidRPr="00F47EFB">
        <w:rPr>
          <w:rFonts w:eastAsiaTheme="minorHAnsi"/>
        </w:rPr>
        <w:fldChar w:fldCharType="end"/>
      </w:r>
    </w:p>
    <w:p w14:paraId="2DD10606" w14:textId="453ABBB7" w:rsidR="001015D1" w:rsidRPr="00F47EFB" w:rsidRDefault="001015D1" w:rsidP="00D81984">
      <w:pPr>
        <w:rPr>
          <w:highlight w:val="yellow"/>
        </w:rPr>
      </w:pPr>
    </w:p>
    <w:p w14:paraId="7940304C" w14:textId="2E89C521" w:rsidR="001015D1" w:rsidRPr="00F47EFB" w:rsidRDefault="001015D1" w:rsidP="00D81984">
      <w:pPr>
        <w:rPr>
          <w:highlight w:val="yellow"/>
        </w:rPr>
      </w:pPr>
    </w:p>
    <w:p w14:paraId="765C3DA7" w14:textId="4BB6387D" w:rsidR="001015D1" w:rsidRPr="00F47EFB" w:rsidRDefault="001015D1" w:rsidP="00D81984">
      <w:pPr>
        <w:rPr>
          <w:highlight w:val="yellow"/>
        </w:rPr>
      </w:pPr>
    </w:p>
    <w:p w14:paraId="28A1E0F6" w14:textId="65401721" w:rsidR="001015D1" w:rsidRPr="00F47EFB" w:rsidRDefault="001015D1" w:rsidP="00D81984">
      <w:pPr>
        <w:rPr>
          <w:highlight w:val="yellow"/>
        </w:rPr>
      </w:pPr>
    </w:p>
    <w:p w14:paraId="66C43E0E" w14:textId="118D7C99" w:rsidR="001015D1" w:rsidRPr="00F47EFB" w:rsidRDefault="001015D1" w:rsidP="00D81984">
      <w:pPr>
        <w:rPr>
          <w:highlight w:val="yellow"/>
        </w:rPr>
      </w:pPr>
    </w:p>
    <w:p w14:paraId="7BF1C76E" w14:textId="057CBC9A" w:rsidR="001015D1" w:rsidRPr="00F47EFB" w:rsidRDefault="001015D1" w:rsidP="00D81984">
      <w:pPr>
        <w:rPr>
          <w:highlight w:val="yellow"/>
        </w:rPr>
      </w:pPr>
    </w:p>
    <w:p w14:paraId="1D5C1A51" w14:textId="716A5C01" w:rsidR="001015D1" w:rsidRPr="00F47EFB" w:rsidRDefault="001015D1" w:rsidP="00D81984">
      <w:pPr>
        <w:rPr>
          <w:highlight w:val="yellow"/>
        </w:rPr>
      </w:pPr>
    </w:p>
    <w:p w14:paraId="1858969D" w14:textId="1996CF71" w:rsidR="001015D1" w:rsidRPr="00F47EFB" w:rsidRDefault="001015D1" w:rsidP="00D81984">
      <w:pPr>
        <w:rPr>
          <w:highlight w:val="yellow"/>
        </w:rPr>
      </w:pPr>
    </w:p>
    <w:p w14:paraId="49A0E3B0" w14:textId="3C4BB546" w:rsidR="001015D1" w:rsidRPr="00F47EFB" w:rsidRDefault="001015D1" w:rsidP="00D81984">
      <w:pPr>
        <w:rPr>
          <w:highlight w:val="yellow"/>
        </w:rPr>
      </w:pPr>
    </w:p>
    <w:p w14:paraId="3F760C35" w14:textId="6E7DE860" w:rsidR="001015D1" w:rsidRPr="00F47EFB" w:rsidRDefault="001015D1" w:rsidP="00D81984">
      <w:pPr>
        <w:rPr>
          <w:highlight w:val="yellow"/>
        </w:rPr>
      </w:pPr>
    </w:p>
    <w:p w14:paraId="6F4892DF" w14:textId="4E3779B6" w:rsidR="00E14D3C" w:rsidRPr="00F47EFB" w:rsidRDefault="00E14D3C" w:rsidP="00D81984">
      <w:pPr>
        <w:rPr>
          <w:highlight w:val="yellow"/>
        </w:rPr>
      </w:pPr>
    </w:p>
    <w:p w14:paraId="414508F8" w14:textId="1075E15F" w:rsidR="00E14D3C" w:rsidRPr="00F47EFB" w:rsidRDefault="00E14D3C" w:rsidP="00D81984">
      <w:pPr>
        <w:rPr>
          <w:highlight w:val="yellow"/>
        </w:rPr>
      </w:pPr>
    </w:p>
    <w:p w14:paraId="1553B3BC" w14:textId="4722EBF1" w:rsidR="00E14D3C" w:rsidRPr="00F47EFB" w:rsidRDefault="00E14D3C" w:rsidP="00D81984">
      <w:pPr>
        <w:rPr>
          <w:highlight w:val="yellow"/>
        </w:rPr>
      </w:pPr>
    </w:p>
    <w:p w14:paraId="21C262AE" w14:textId="395076CB" w:rsidR="00E14D3C" w:rsidRPr="00F47EFB" w:rsidRDefault="00E14D3C" w:rsidP="00D81984">
      <w:pPr>
        <w:rPr>
          <w:highlight w:val="yellow"/>
        </w:rPr>
      </w:pPr>
    </w:p>
    <w:p w14:paraId="5EEA0B75" w14:textId="53C66CCE" w:rsidR="00E14D3C" w:rsidRPr="00F47EFB" w:rsidRDefault="00E14D3C" w:rsidP="00D81984">
      <w:pPr>
        <w:rPr>
          <w:highlight w:val="yellow"/>
        </w:rPr>
      </w:pPr>
    </w:p>
    <w:p w14:paraId="7E490ADA" w14:textId="53323C3D" w:rsidR="00E14D3C" w:rsidRPr="00F47EFB" w:rsidRDefault="00E14D3C" w:rsidP="00D81984">
      <w:pPr>
        <w:rPr>
          <w:highlight w:val="yellow"/>
        </w:rPr>
      </w:pPr>
    </w:p>
    <w:p w14:paraId="493DD17E" w14:textId="639AA6BD" w:rsidR="00E14D3C" w:rsidRPr="00F47EFB" w:rsidRDefault="00E14D3C" w:rsidP="00D81984">
      <w:pPr>
        <w:rPr>
          <w:highlight w:val="yellow"/>
        </w:rPr>
      </w:pPr>
    </w:p>
    <w:p w14:paraId="3EFB83F1" w14:textId="520181E0" w:rsidR="00E14D3C" w:rsidRPr="00F47EFB" w:rsidRDefault="00E14D3C" w:rsidP="00D81984">
      <w:pPr>
        <w:rPr>
          <w:highlight w:val="yellow"/>
        </w:rPr>
      </w:pPr>
    </w:p>
    <w:p w14:paraId="1EE0599A" w14:textId="1FDA19A7" w:rsidR="00E14D3C" w:rsidRPr="00F47EFB" w:rsidRDefault="00E14D3C" w:rsidP="00D81984">
      <w:pPr>
        <w:rPr>
          <w:highlight w:val="yellow"/>
        </w:rPr>
      </w:pPr>
    </w:p>
    <w:p w14:paraId="0D16D1B2" w14:textId="3F774BB7" w:rsidR="00E14D3C" w:rsidRPr="00F47EFB" w:rsidRDefault="00E14D3C" w:rsidP="00D81984">
      <w:pPr>
        <w:rPr>
          <w:highlight w:val="yellow"/>
        </w:rPr>
      </w:pPr>
    </w:p>
    <w:p w14:paraId="5EA09235" w14:textId="77777777" w:rsidR="00E14D3C" w:rsidRPr="00F47EFB" w:rsidRDefault="00E14D3C" w:rsidP="00D81984">
      <w:pPr>
        <w:rPr>
          <w:highlight w:val="yellow"/>
        </w:rPr>
      </w:pPr>
    </w:p>
    <w:p w14:paraId="73AAF3A6" w14:textId="00522C4E" w:rsidR="001015D1" w:rsidRPr="00F47EFB" w:rsidRDefault="001015D1" w:rsidP="00D81984">
      <w:pPr>
        <w:rPr>
          <w:highlight w:val="yellow"/>
        </w:rPr>
      </w:pPr>
    </w:p>
    <w:p w14:paraId="3E18F258" w14:textId="77777777" w:rsidR="000D49CF" w:rsidRPr="00F47EFB" w:rsidRDefault="000D49CF" w:rsidP="00D81984">
      <w:pPr>
        <w:rPr>
          <w:highlight w:val="yellow"/>
        </w:rPr>
      </w:pPr>
    </w:p>
    <w:p w14:paraId="631A9CA1" w14:textId="4F63F2D8" w:rsidR="00550FC6" w:rsidRPr="00F47EFB" w:rsidRDefault="00550FC6">
      <w:pPr>
        <w:rPr>
          <w:highlight w:val="yellow"/>
        </w:rPr>
      </w:pPr>
    </w:p>
    <w:p w14:paraId="68E50B20" w14:textId="77777777" w:rsidR="00DE743F" w:rsidRPr="00F47EFB" w:rsidRDefault="00DE743F" w:rsidP="00D81984">
      <w:pPr>
        <w:rPr>
          <w:b/>
          <w:bCs/>
        </w:rPr>
      </w:pPr>
    </w:p>
    <w:p w14:paraId="700B3306" w14:textId="77777777" w:rsidR="00DE743F" w:rsidRPr="00F47EFB" w:rsidRDefault="00DE743F" w:rsidP="00D81984">
      <w:pPr>
        <w:rPr>
          <w:b/>
          <w:bCs/>
        </w:rPr>
      </w:pPr>
    </w:p>
    <w:p w14:paraId="49A9FB2E" w14:textId="77777777" w:rsidR="00DE743F" w:rsidRPr="00F47EFB" w:rsidRDefault="00DE743F" w:rsidP="00D81984">
      <w:pPr>
        <w:rPr>
          <w:b/>
          <w:bCs/>
        </w:rPr>
      </w:pPr>
    </w:p>
    <w:p w14:paraId="595DA053" w14:textId="77777777" w:rsidR="00DE743F" w:rsidRPr="00F47EFB" w:rsidRDefault="00DE743F" w:rsidP="00D81984">
      <w:pPr>
        <w:rPr>
          <w:b/>
          <w:bCs/>
        </w:rPr>
      </w:pPr>
    </w:p>
    <w:p w14:paraId="348DB33C" w14:textId="77777777" w:rsidR="00DE743F" w:rsidRPr="00F47EFB" w:rsidRDefault="00DE743F" w:rsidP="00D81984">
      <w:pPr>
        <w:rPr>
          <w:b/>
          <w:bCs/>
        </w:rPr>
      </w:pPr>
    </w:p>
    <w:p w14:paraId="5B69F87D" w14:textId="77777777" w:rsidR="00DE743F" w:rsidRPr="00F47EFB" w:rsidRDefault="00DE743F" w:rsidP="00D81984">
      <w:pPr>
        <w:rPr>
          <w:b/>
          <w:bCs/>
        </w:rPr>
      </w:pPr>
    </w:p>
    <w:p w14:paraId="3B767066" w14:textId="05163F1F" w:rsidR="001015D1" w:rsidRPr="00F47EFB" w:rsidRDefault="00940E71" w:rsidP="00D81984">
      <w:pPr>
        <w:rPr>
          <w:b/>
          <w:bCs/>
        </w:rPr>
      </w:pPr>
      <w:r w:rsidRPr="00F47EFB">
        <w:rPr>
          <w:b/>
          <w:bCs/>
        </w:rPr>
        <w:lastRenderedPageBreak/>
        <w:t>A</w:t>
      </w:r>
      <w:r w:rsidR="001C507D" w:rsidRPr="00F47EFB">
        <w:rPr>
          <w:b/>
          <w:bCs/>
        </w:rPr>
        <w:t>1</w:t>
      </w:r>
      <w:r w:rsidR="00DE743F" w:rsidRPr="00F47EFB">
        <w:rPr>
          <w:b/>
          <w:bCs/>
        </w:rPr>
        <w:t>7</w:t>
      </w:r>
      <w:r w:rsidRPr="00F47EFB">
        <w:rPr>
          <w:b/>
          <w:bCs/>
        </w:rPr>
        <w:t>. Readme file for programming code</w:t>
      </w:r>
    </w:p>
    <w:p w14:paraId="0F06B3EB" w14:textId="0F310961" w:rsidR="00940E71" w:rsidRPr="00F47EFB" w:rsidRDefault="00940E71" w:rsidP="00D81984"/>
    <w:p w14:paraId="1AA39439" w14:textId="6F19BE10" w:rsidR="004D6095" w:rsidRPr="00F47EFB" w:rsidRDefault="004D6095" w:rsidP="00CF3480">
      <w:pPr>
        <w:rPr>
          <w:color w:val="000000" w:themeColor="text1"/>
        </w:rPr>
      </w:pPr>
      <w:r w:rsidRPr="00F47EFB">
        <w:rPr>
          <w:color w:val="000000" w:themeColor="text1"/>
        </w:rPr>
        <w:t xml:space="preserve">These notes describe the procedure for using the code files when one conducts the analysis. Explanations for specific decisions, such as the diagnosis codes used to identify trauma-related injuries, are provided elsewhere in the main manuscript and supplementary materials. All code files listed below are available at </w:t>
      </w:r>
      <w:r w:rsidR="00B50FD8" w:rsidRPr="00F47EFB">
        <w:rPr>
          <w:color w:val="000000" w:themeColor="text1"/>
        </w:rPr>
        <w:t>&lt;removed for blinded review&gt;</w:t>
      </w:r>
      <w:r w:rsidR="00CF3480" w:rsidRPr="00F47EFB">
        <w:rPr>
          <w:color w:val="000000" w:themeColor="text1"/>
        </w:rPr>
        <w:t xml:space="preserve">. </w:t>
      </w:r>
      <w:r w:rsidRPr="00F47EFB">
        <w:rPr>
          <w:color w:val="000000" w:themeColor="text1"/>
        </w:rPr>
        <w:t xml:space="preserve"> </w:t>
      </w:r>
    </w:p>
    <w:p w14:paraId="67417AE5" w14:textId="107A1418" w:rsidR="00940E71" w:rsidRPr="00F47EFB" w:rsidRDefault="00940E71" w:rsidP="00D81984"/>
    <w:p w14:paraId="6B4C60A0" w14:textId="77777777" w:rsidR="004D0CC1" w:rsidRPr="00F47EFB" w:rsidRDefault="004D0CC1" w:rsidP="004D0CC1">
      <w:pPr>
        <w:pStyle w:val="NormalWeb"/>
        <w:spacing w:before="0" w:beforeAutospacing="0" w:after="0" w:afterAutospacing="0"/>
        <w:rPr>
          <w:b/>
          <w:bCs/>
          <w:sz w:val="30"/>
          <w:szCs w:val="30"/>
          <w:u w:val="single"/>
        </w:rPr>
      </w:pPr>
      <w:r w:rsidRPr="00F47EFB">
        <w:rPr>
          <w:b/>
          <w:bCs/>
          <w:sz w:val="30"/>
          <w:szCs w:val="30"/>
          <w:u w:val="single"/>
        </w:rPr>
        <w:t>Software</w:t>
      </w:r>
    </w:p>
    <w:p w14:paraId="6C23B9F5" w14:textId="77777777" w:rsidR="004D0CC1" w:rsidRPr="00F47EFB" w:rsidRDefault="004D0CC1" w:rsidP="004D0CC1">
      <w:pPr>
        <w:pStyle w:val="NormalWeb"/>
        <w:spacing w:before="0" w:beforeAutospacing="0" w:after="0" w:afterAutospacing="0"/>
      </w:pPr>
    </w:p>
    <w:p w14:paraId="31A1D222" w14:textId="68E9BBB1" w:rsidR="004D0CC1" w:rsidRPr="00F47EFB" w:rsidRDefault="004D0CC1" w:rsidP="004D0CC1">
      <w:pPr>
        <w:pStyle w:val="NormalWeb"/>
        <w:spacing w:before="0" w:beforeAutospacing="0" w:after="0" w:afterAutospacing="0"/>
      </w:pPr>
      <w:r w:rsidRPr="00F47EFB">
        <w:t>We used python 3.8.2, R 3.6.1, and Stata/MP 17.0 for this analysis.</w:t>
      </w:r>
    </w:p>
    <w:p w14:paraId="28072C02" w14:textId="77777777" w:rsidR="004D0CC1" w:rsidRPr="00F47EFB" w:rsidRDefault="004D0CC1" w:rsidP="004D0CC1">
      <w:pPr>
        <w:pStyle w:val="NormalWeb"/>
        <w:spacing w:before="0" w:beforeAutospacing="0" w:after="0" w:afterAutospacing="0"/>
        <w:rPr>
          <w:highlight w:val="yellow"/>
        </w:rPr>
      </w:pPr>
    </w:p>
    <w:p w14:paraId="36301168" w14:textId="6E33C43A" w:rsidR="004D0CC1" w:rsidRPr="00F47EFB" w:rsidRDefault="004D0CC1" w:rsidP="004D0CC1">
      <w:pPr>
        <w:pStyle w:val="NormalWeb"/>
        <w:spacing w:before="0" w:beforeAutospacing="0" w:after="0" w:afterAutospacing="0"/>
        <w:rPr>
          <w:b/>
          <w:bCs/>
          <w:sz w:val="30"/>
          <w:szCs w:val="30"/>
          <w:u w:val="single"/>
        </w:rPr>
      </w:pPr>
      <w:r w:rsidRPr="00F47EFB">
        <w:rPr>
          <w:b/>
          <w:bCs/>
          <w:sz w:val="30"/>
          <w:szCs w:val="30"/>
          <w:u w:val="single"/>
        </w:rPr>
        <w:t xml:space="preserve">Step 1: </w:t>
      </w:r>
      <w:r w:rsidR="00A35B25" w:rsidRPr="00F47EFB">
        <w:rPr>
          <w:b/>
          <w:bCs/>
          <w:sz w:val="30"/>
          <w:szCs w:val="30"/>
          <w:u w:val="single"/>
        </w:rPr>
        <w:t xml:space="preserve">Gather </w:t>
      </w:r>
      <w:r w:rsidR="005C4E94" w:rsidRPr="00F47EFB">
        <w:rPr>
          <w:b/>
          <w:bCs/>
          <w:sz w:val="30"/>
          <w:szCs w:val="30"/>
          <w:u w:val="single"/>
        </w:rPr>
        <w:t xml:space="preserve">and </w:t>
      </w:r>
      <w:r w:rsidR="000F66E6" w:rsidRPr="00F47EFB">
        <w:rPr>
          <w:b/>
          <w:bCs/>
          <w:sz w:val="30"/>
          <w:szCs w:val="30"/>
          <w:u w:val="single"/>
        </w:rPr>
        <w:t>construct</w:t>
      </w:r>
      <w:r w:rsidR="005C4E94" w:rsidRPr="00F47EFB">
        <w:rPr>
          <w:b/>
          <w:bCs/>
          <w:sz w:val="30"/>
          <w:szCs w:val="30"/>
          <w:u w:val="single"/>
        </w:rPr>
        <w:t xml:space="preserve"> </w:t>
      </w:r>
      <w:r w:rsidR="00A35B25" w:rsidRPr="00F47EFB">
        <w:rPr>
          <w:b/>
          <w:bCs/>
          <w:sz w:val="30"/>
          <w:szCs w:val="30"/>
          <w:u w:val="single"/>
        </w:rPr>
        <w:t xml:space="preserve">relevant </w:t>
      </w:r>
      <w:r w:rsidR="005C4E94" w:rsidRPr="00F47EFB">
        <w:rPr>
          <w:b/>
          <w:bCs/>
          <w:sz w:val="30"/>
          <w:szCs w:val="30"/>
          <w:u w:val="single"/>
        </w:rPr>
        <w:t>datasets from Medicare</w:t>
      </w:r>
    </w:p>
    <w:p w14:paraId="366197D7" w14:textId="4D4F70B9" w:rsidR="004D6095" w:rsidRPr="00F47EFB" w:rsidRDefault="004D6095" w:rsidP="00D81984">
      <w:pPr>
        <w:rPr>
          <w:highlight w:val="yellow"/>
        </w:rPr>
      </w:pPr>
    </w:p>
    <w:p w14:paraId="7BA442AB" w14:textId="1FBD9FCE" w:rsidR="005C4E94" w:rsidRPr="00F47EFB" w:rsidRDefault="00BE4FE4" w:rsidP="00D81984">
      <w:r w:rsidRPr="00F47EFB">
        <w:t>The first file (01_export_to_parquet) create</w:t>
      </w:r>
      <w:r w:rsidR="00FC6EF4" w:rsidRPr="00F47EFB">
        <w:t>s</w:t>
      </w:r>
      <w:r w:rsidRPr="00F47EFB">
        <w:t xml:space="preserve"> the files needed to </w:t>
      </w:r>
      <w:r w:rsidR="002065C5" w:rsidRPr="00F47EFB">
        <w:t>construct</w:t>
      </w:r>
      <w:r w:rsidR="00FC6EF4" w:rsidRPr="00F47EFB">
        <w:t xml:space="preserve"> </w:t>
      </w:r>
      <w:r w:rsidRPr="00F47EFB">
        <w:t>the analytical sample, by year. The second file (02_obtain_mileage_information) link</w:t>
      </w:r>
      <w:r w:rsidR="00FC6EF4" w:rsidRPr="00F47EFB">
        <w:t>s</w:t>
      </w:r>
      <w:r w:rsidRPr="00F47EFB">
        <w:t xml:space="preserve"> the mileage information with the ambulance claims</w:t>
      </w:r>
      <w:r w:rsidR="00FC6EF4" w:rsidRPr="00F47EFB">
        <w:t xml:space="preserve"> created from 01_export_to_parquet</w:t>
      </w:r>
      <w:r w:rsidRPr="00F47EFB">
        <w:t>.</w:t>
      </w:r>
    </w:p>
    <w:p w14:paraId="6FC2AE20" w14:textId="77777777" w:rsidR="009B20C7" w:rsidRPr="00F47EFB" w:rsidRDefault="009B20C7" w:rsidP="00D819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9B20C7" w:rsidRPr="00F47EFB" w14:paraId="176E2A07" w14:textId="77777777" w:rsidTr="003A1E3C">
        <w:tc>
          <w:tcPr>
            <w:tcW w:w="1980" w:type="dxa"/>
            <w:tcBorders>
              <w:top w:val="single" w:sz="4" w:space="0" w:color="auto"/>
              <w:bottom w:val="single" w:sz="4" w:space="0" w:color="auto"/>
            </w:tcBorders>
          </w:tcPr>
          <w:p w14:paraId="31958095" w14:textId="4FC60CD0" w:rsidR="009B20C7" w:rsidRPr="00F47EFB" w:rsidRDefault="001C7665" w:rsidP="00651F31">
            <w:pPr>
              <w:jc w:val="center"/>
            </w:pPr>
            <w:r w:rsidRPr="00F47EFB">
              <w:t>Script</w:t>
            </w:r>
            <w:r w:rsidR="009B20C7" w:rsidRPr="00F47EFB">
              <w:t xml:space="preserve"> name</w:t>
            </w:r>
          </w:p>
        </w:tc>
        <w:tc>
          <w:tcPr>
            <w:tcW w:w="2775" w:type="dxa"/>
            <w:tcBorders>
              <w:top w:val="single" w:sz="4" w:space="0" w:color="auto"/>
              <w:bottom w:val="single" w:sz="4" w:space="0" w:color="auto"/>
            </w:tcBorders>
          </w:tcPr>
          <w:p w14:paraId="0D7CA717" w14:textId="12EAE1F4" w:rsidR="009B20C7" w:rsidRPr="00F47EFB" w:rsidRDefault="009B20C7" w:rsidP="00651F31">
            <w:pPr>
              <w:jc w:val="center"/>
            </w:pPr>
            <w:r w:rsidRPr="00F47EFB">
              <w:t>Description</w:t>
            </w:r>
          </w:p>
        </w:tc>
        <w:tc>
          <w:tcPr>
            <w:tcW w:w="2355" w:type="dxa"/>
            <w:tcBorders>
              <w:top w:val="single" w:sz="4" w:space="0" w:color="auto"/>
              <w:bottom w:val="single" w:sz="4" w:space="0" w:color="auto"/>
            </w:tcBorders>
          </w:tcPr>
          <w:p w14:paraId="4F729F48" w14:textId="184AED41" w:rsidR="009B20C7" w:rsidRPr="00F47EFB" w:rsidRDefault="009B20C7" w:rsidP="00651F31">
            <w:pPr>
              <w:jc w:val="center"/>
            </w:pPr>
            <w:r w:rsidRPr="00F47EFB">
              <w:t>Input files</w:t>
            </w:r>
          </w:p>
        </w:tc>
        <w:tc>
          <w:tcPr>
            <w:tcW w:w="2250" w:type="dxa"/>
            <w:tcBorders>
              <w:top w:val="single" w:sz="4" w:space="0" w:color="auto"/>
              <w:bottom w:val="single" w:sz="4" w:space="0" w:color="auto"/>
            </w:tcBorders>
          </w:tcPr>
          <w:p w14:paraId="7B556E1C" w14:textId="77777777" w:rsidR="009B20C7" w:rsidRPr="00F47EFB" w:rsidRDefault="009B20C7" w:rsidP="00651F31">
            <w:pPr>
              <w:jc w:val="center"/>
            </w:pPr>
            <w:r w:rsidRPr="00F47EFB">
              <w:t>Output files</w:t>
            </w:r>
          </w:p>
        </w:tc>
      </w:tr>
      <w:tr w:rsidR="009B20C7" w:rsidRPr="00F47EFB" w14:paraId="4E31BC2C" w14:textId="77777777" w:rsidTr="003A1E3C">
        <w:tc>
          <w:tcPr>
            <w:tcW w:w="1980" w:type="dxa"/>
            <w:tcBorders>
              <w:top w:val="single" w:sz="4" w:space="0" w:color="auto"/>
            </w:tcBorders>
          </w:tcPr>
          <w:p w14:paraId="784EF9C6" w14:textId="795DCA51" w:rsidR="009B20C7" w:rsidRPr="00F47EFB" w:rsidRDefault="000F66E6" w:rsidP="00651F31">
            <w:r w:rsidRPr="00F47EFB">
              <w:t>01_export_to_parquet</w:t>
            </w:r>
            <w:r w:rsidR="009B20C7" w:rsidRPr="00F47EFB">
              <w:t xml:space="preserve"> (python)</w:t>
            </w:r>
          </w:p>
        </w:tc>
        <w:tc>
          <w:tcPr>
            <w:tcW w:w="2775" w:type="dxa"/>
            <w:tcBorders>
              <w:top w:val="single" w:sz="4" w:space="0" w:color="auto"/>
            </w:tcBorders>
          </w:tcPr>
          <w:p w14:paraId="0D2B079F" w14:textId="436521F2" w:rsidR="009B20C7" w:rsidRPr="00F47EFB" w:rsidRDefault="00BE4FE4" w:rsidP="00651F31">
            <w:r w:rsidRPr="00F47EFB">
              <w:t>Construct inpatient, outpatient, and ambulance claims.</w:t>
            </w:r>
          </w:p>
        </w:tc>
        <w:tc>
          <w:tcPr>
            <w:tcW w:w="2355" w:type="dxa"/>
            <w:tcBorders>
              <w:top w:val="single" w:sz="4" w:space="0" w:color="auto"/>
            </w:tcBorders>
          </w:tcPr>
          <w:p w14:paraId="64A0B764" w14:textId="0B22B092" w:rsidR="009B20C7" w:rsidRPr="00F47EFB" w:rsidRDefault="009B20C7" w:rsidP="000F66E6">
            <w:r w:rsidRPr="00F47EFB">
              <w:t xml:space="preserve">1. </w:t>
            </w:r>
            <w:r w:rsidR="000F66E6" w:rsidRPr="00F47EFB">
              <w:t>MedPAR</w:t>
            </w:r>
          </w:p>
          <w:p w14:paraId="4CDC8184" w14:textId="3B770467" w:rsidR="000F66E6" w:rsidRPr="00F47EFB" w:rsidRDefault="000F66E6" w:rsidP="000F66E6">
            <w:r w:rsidRPr="00F47EFB">
              <w:t>2. Carrier base file</w:t>
            </w:r>
          </w:p>
          <w:p w14:paraId="5FF0C379" w14:textId="67FCCC68" w:rsidR="000F66E6" w:rsidRPr="00F47EFB" w:rsidRDefault="000F66E6" w:rsidP="000F66E6">
            <w:r w:rsidRPr="00F47EFB">
              <w:t>3. Carrier line file</w:t>
            </w:r>
          </w:p>
          <w:p w14:paraId="683AAB76" w14:textId="07F1E182" w:rsidR="000F66E6" w:rsidRPr="00F47EFB" w:rsidRDefault="000F66E6" w:rsidP="000F66E6">
            <w:r w:rsidRPr="00F47EFB">
              <w:t xml:space="preserve">4. Master Beneficiary Summary File </w:t>
            </w:r>
          </w:p>
          <w:p w14:paraId="69540F2D" w14:textId="77777777" w:rsidR="009B20C7" w:rsidRPr="00F47EFB" w:rsidRDefault="000F66E6" w:rsidP="00204135">
            <w:r w:rsidRPr="00F47EFB">
              <w:t>5. Outpatient base file</w:t>
            </w:r>
          </w:p>
          <w:p w14:paraId="04A86D32" w14:textId="23F78272" w:rsidR="00DC37E9" w:rsidRPr="00F47EFB" w:rsidRDefault="00DC37E9" w:rsidP="00204135"/>
        </w:tc>
        <w:tc>
          <w:tcPr>
            <w:tcW w:w="2250" w:type="dxa"/>
            <w:tcBorders>
              <w:top w:val="single" w:sz="4" w:space="0" w:color="auto"/>
            </w:tcBorders>
          </w:tcPr>
          <w:p w14:paraId="6ED57D17" w14:textId="77777777" w:rsidR="00DC37E9" w:rsidRPr="00F47EFB" w:rsidRDefault="00DC37E9" w:rsidP="00DC37E9">
            <w:r w:rsidRPr="00F47EFB">
              <w:t>1. Inpatient claims</w:t>
            </w:r>
          </w:p>
          <w:p w14:paraId="0F2CD318" w14:textId="7B52AEDD" w:rsidR="00DC37E9" w:rsidRPr="00F47EFB" w:rsidRDefault="00DC37E9" w:rsidP="00DC37E9">
            <w:r w:rsidRPr="00F47EFB">
              <w:t>2,3,4. Ambulance claims</w:t>
            </w:r>
          </w:p>
          <w:p w14:paraId="21DD9F37" w14:textId="11358E0A" w:rsidR="009B20C7" w:rsidRPr="00F47EFB" w:rsidRDefault="00DC37E9" w:rsidP="00DC37E9">
            <w:pPr>
              <w:rPr>
                <w:vertAlign w:val="superscript"/>
              </w:rPr>
            </w:pPr>
            <w:r w:rsidRPr="00F47EFB">
              <w:t xml:space="preserve">5. Outpatient </w:t>
            </w:r>
            <w:proofErr w:type="spellStart"/>
            <w:r w:rsidRPr="00F47EFB">
              <w:t>claims</w:t>
            </w:r>
            <w:r w:rsidR="003057DA" w:rsidRPr="00F47EFB">
              <w:rPr>
                <w:vertAlign w:val="superscript"/>
              </w:rPr>
              <w:t>a</w:t>
            </w:r>
            <w:proofErr w:type="spellEnd"/>
          </w:p>
        </w:tc>
      </w:tr>
      <w:tr w:rsidR="009B20C7" w:rsidRPr="00F47EFB" w14:paraId="5646BEF0" w14:textId="77777777" w:rsidTr="003A1E3C">
        <w:trPr>
          <w:trHeight w:val="1467"/>
        </w:trPr>
        <w:tc>
          <w:tcPr>
            <w:tcW w:w="1980" w:type="dxa"/>
            <w:tcBorders>
              <w:bottom w:val="single" w:sz="4" w:space="0" w:color="auto"/>
            </w:tcBorders>
          </w:tcPr>
          <w:p w14:paraId="650CD0DA" w14:textId="04B6700E" w:rsidR="009B20C7" w:rsidRPr="00F47EFB" w:rsidRDefault="000F66E6" w:rsidP="00651F31">
            <w:r w:rsidRPr="00F47EFB">
              <w:t xml:space="preserve">02_obtain_mileage_information </w:t>
            </w:r>
            <w:r w:rsidR="009B20C7" w:rsidRPr="00F47EFB">
              <w:t>(python)</w:t>
            </w:r>
          </w:p>
        </w:tc>
        <w:tc>
          <w:tcPr>
            <w:tcW w:w="2775" w:type="dxa"/>
            <w:tcBorders>
              <w:bottom w:val="single" w:sz="4" w:space="0" w:color="auto"/>
            </w:tcBorders>
          </w:tcPr>
          <w:p w14:paraId="3A15F745" w14:textId="39707B5F" w:rsidR="009B20C7" w:rsidRPr="00F47EFB" w:rsidRDefault="00BE4FE4" w:rsidP="00651F31">
            <w:r w:rsidRPr="00F47EFB">
              <w:t>Obtain mileage information for each ambulance claim.</w:t>
            </w:r>
          </w:p>
        </w:tc>
        <w:tc>
          <w:tcPr>
            <w:tcW w:w="2355" w:type="dxa"/>
            <w:tcBorders>
              <w:bottom w:val="single" w:sz="4" w:space="0" w:color="auto"/>
            </w:tcBorders>
          </w:tcPr>
          <w:p w14:paraId="37B5387A" w14:textId="7CB5E2AF" w:rsidR="009B20C7" w:rsidRPr="00F47EFB" w:rsidRDefault="009B20C7" w:rsidP="00651F31">
            <w:r w:rsidRPr="00F47EFB">
              <w:t xml:space="preserve">1. </w:t>
            </w:r>
            <w:r w:rsidR="00DC37E9" w:rsidRPr="00F47EFB">
              <w:t>Carrier line file</w:t>
            </w:r>
          </w:p>
          <w:p w14:paraId="336F0795" w14:textId="75C39D7F" w:rsidR="009B20C7" w:rsidRPr="00F47EFB" w:rsidRDefault="009B20C7" w:rsidP="00651F31">
            <w:r w:rsidRPr="00F47EFB">
              <w:t xml:space="preserve">2. </w:t>
            </w:r>
            <w:r w:rsidR="00971DA0" w:rsidRPr="00F47EFB">
              <w:t>Ambulance claims</w:t>
            </w:r>
          </w:p>
        </w:tc>
        <w:tc>
          <w:tcPr>
            <w:tcW w:w="2250" w:type="dxa"/>
            <w:tcBorders>
              <w:bottom w:val="single" w:sz="4" w:space="0" w:color="auto"/>
            </w:tcBorders>
          </w:tcPr>
          <w:p w14:paraId="4582A915" w14:textId="54B9C799" w:rsidR="00DC37E9" w:rsidRPr="00F47EFB" w:rsidRDefault="009B20C7" w:rsidP="00DC37E9">
            <w:pPr>
              <w:rPr>
                <w:vertAlign w:val="superscript"/>
              </w:rPr>
            </w:pPr>
            <w:r w:rsidRPr="00F47EFB">
              <w:t xml:space="preserve">1. </w:t>
            </w:r>
            <w:r w:rsidR="003A1E3C" w:rsidRPr="00F47EFB">
              <w:t>Ambulance claims with mileage information</w:t>
            </w:r>
          </w:p>
          <w:p w14:paraId="2B722D76" w14:textId="7665F136" w:rsidR="009B20C7" w:rsidRPr="00F47EFB" w:rsidRDefault="009B20C7" w:rsidP="00651F31">
            <w:pPr>
              <w:rPr>
                <w:vertAlign w:val="superscript"/>
              </w:rPr>
            </w:pPr>
          </w:p>
        </w:tc>
      </w:tr>
    </w:tbl>
    <w:p w14:paraId="4A5ED6BE" w14:textId="003165F6" w:rsidR="004D0CC1" w:rsidRPr="00F47EFB" w:rsidRDefault="009B20C7" w:rsidP="00D81984">
      <w:r w:rsidRPr="00F47EFB">
        <w:t>Notes</w:t>
      </w:r>
      <w:r w:rsidR="00DC37E9" w:rsidRPr="00F47EFB">
        <w:t>: The numbers indicate which input files were used to create the output files. (</w:t>
      </w:r>
      <w:proofErr w:type="gramStart"/>
      <w:r w:rsidR="00DC37E9" w:rsidRPr="00F47EFB">
        <w:t>e.g.</w:t>
      </w:r>
      <w:proofErr w:type="gramEnd"/>
      <w:r w:rsidR="00DC37E9" w:rsidRPr="00F47EFB">
        <w:t xml:space="preserve"> the carrier base (2), line (3), and master beneficiary summary </w:t>
      </w:r>
      <w:r w:rsidR="00821C66" w:rsidRPr="00F47EFB">
        <w:t xml:space="preserve">(4) </w:t>
      </w:r>
      <w:r w:rsidR="00DC37E9" w:rsidRPr="00F47EFB">
        <w:t>files were used to create the ambulance claims (2,3,4))</w:t>
      </w:r>
    </w:p>
    <w:p w14:paraId="2C7D9D9B" w14:textId="0F52DD07" w:rsidR="004D0CC1" w:rsidRPr="00F47EFB" w:rsidRDefault="003057DA" w:rsidP="00D81984">
      <w:proofErr w:type="spellStart"/>
      <w:r w:rsidRPr="00F47EFB">
        <w:rPr>
          <w:vertAlign w:val="superscript"/>
        </w:rPr>
        <w:t>a</w:t>
      </w:r>
      <w:r w:rsidRPr="00F47EFB">
        <w:t>Before</w:t>
      </w:r>
      <w:proofErr w:type="spellEnd"/>
      <w:r w:rsidRPr="00F47EFB">
        <w:t xml:space="preserve"> merging</w:t>
      </w:r>
      <w:r w:rsidR="00333C4B" w:rsidRPr="00F47EFB">
        <w:t xml:space="preserve"> the raw institutional claims with the ambulance claim in step 2, </w:t>
      </w:r>
      <w:r w:rsidR="000D379B" w:rsidRPr="00F47EFB">
        <w:t>we</w:t>
      </w:r>
      <w:r w:rsidR="00333C4B" w:rsidRPr="00F47EFB">
        <w:t xml:space="preserve"> created a subset of the outpatient file consisting of only op claims that matched the with the ambulance claims. This is to ensure efficient processing since the op file was large.</w:t>
      </w:r>
    </w:p>
    <w:p w14:paraId="6FE60A35" w14:textId="762B2740" w:rsidR="009B20C7" w:rsidRPr="00F47EFB" w:rsidRDefault="009B20C7" w:rsidP="00D81984">
      <w:pPr>
        <w:rPr>
          <w:highlight w:val="yellow"/>
        </w:rPr>
      </w:pPr>
    </w:p>
    <w:p w14:paraId="208C9D70" w14:textId="7EC88D03" w:rsidR="00BE4FE4" w:rsidRPr="00F47EFB" w:rsidRDefault="00BE4FE4" w:rsidP="00BE4FE4">
      <w:pPr>
        <w:pStyle w:val="NormalWeb"/>
        <w:spacing w:before="0" w:beforeAutospacing="0" w:after="0" w:afterAutospacing="0"/>
        <w:rPr>
          <w:b/>
          <w:bCs/>
          <w:sz w:val="30"/>
          <w:szCs w:val="30"/>
          <w:u w:val="single"/>
        </w:rPr>
      </w:pPr>
      <w:r w:rsidRPr="00F47EFB">
        <w:rPr>
          <w:b/>
          <w:bCs/>
          <w:sz w:val="30"/>
          <w:szCs w:val="30"/>
          <w:u w:val="single"/>
        </w:rPr>
        <w:t xml:space="preserve">Step </w:t>
      </w:r>
      <w:r w:rsidR="00450AA3" w:rsidRPr="00F47EFB">
        <w:rPr>
          <w:b/>
          <w:bCs/>
          <w:sz w:val="30"/>
          <w:szCs w:val="30"/>
          <w:u w:val="single"/>
        </w:rPr>
        <w:t>2</w:t>
      </w:r>
      <w:r w:rsidRPr="00F47EFB">
        <w:rPr>
          <w:b/>
          <w:bCs/>
          <w:sz w:val="30"/>
          <w:szCs w:val="30"/>
          <w:u w:val="single"/>
        </w:rPr>
        <w:t xml:space="preserve">: </w:t>
      </w:r>
      <w:r w:rsidR="002C7CC6" w:rsidRPr="00F47EFB">
        <w:rPr>
          <w:b/>
          <w:bCs/>
          <w:sz w:val="30"/>
          <w:szCs w:val="30"/>
          <w:u w:val="single"/>
        </w:rPr>
        <w:t>Identify beneficiaries who went to the hospital with an emergency ambulance ride</w:t>
      </w:r>
    </w:p>
    <w:p w14:paraId="708DB26A" w14:textId="6ED6A7CB" w:rsidR="003A1E3C" w:rsidRPr="00F47EFB" w:rsidRDefault="003A1E3C" w:rsidP="00D81984"/>
    <w:p w14:paraId="3BF012C1" w14:textId="1A284CC2" w:rsidR="002C7CC6" w:rsidRPr="00F47EFB" w:rsidRDefault="00821C66" w:rsidP="00D81984">
      <w:r w:rsidRPr="00F47EFB">
        <w:t>The python script below merge</w:t>
      </w:r>
      <w:r w:rsidR="00FC6EF4" w:rsidRPr="00F47EFB">
        <w:t>s</w:t>
      </w:r>
      <w:r w:rsidRPr="00F47EFB">
        <w:t xml:space="preserve"> the institutional claims (inpatient and outpatient claims) with the ambulance claims to </w:t>
      </w:r>
      <w:r w:rsidR="00F92ECB" w:rsidRPr="00F47EFB">
        <w:t>obtain information on</w:t>
      </w:r>
      <w:r w:rsidRPr="00F47EFB">
        <w:t xml:space="preserve"> beneficiaries who took an emergency ambulance ride, by year.</w:t>
      </w:r>
      <w:r w:rsidR="006B6596" w:rsidRPr="00F47EFB">
        <w:t xml:space="preserve"> </w:t>
      </w:r>
      <w:r w:rsidR="00D646B9" w:rsidRPr="00F47EFB">
        <w:t>We</w:t>
      </w:r>
      <w:r w:rsidR="000303B0" w:rsidRPr="00F47EFB">
        <w:t xml:space="preserve"> </w:t>
      </w:r>
      <w:r w:rsidR="00430DA7" w:rsidRPr="00F47EFB">
        <w:t>keep</w:t>
      </w:r>
      <w:r w:rsidR="000303B0" w:rsidRPr="00F47EFB">
        <w:t xml:space="preserve"> all institutional claims and </w:t>
      </w:r>
      <w:r w:rsidR="00430DA7" w:rsidRPr="00F47EFB">
        <w:t>create</w:t>
      </w:r>
      <w:r w:rsidR="006B6596" w:rsidRPr="00F47EFB">
        <w:t xml:space="preserve"> an indicator if the beneficiary took an emergency ambulance ride to the hospital.</w:t>
      </w:r>
    </w:p>
    <w:p w14:paraId="17248CB7" w14:textId="7036FB6E" w:rsidR="002C7CC6" w:rsidRPr="00F47EFB" w:rsidRDefault="002C7CC6" w:rsidP="00D81984">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2C7CC6" w:rsidRPr="00F47EFB" w14:paraId="55E71003" w14:textId="77777777" w:rsidTr="002C7CC6">
        <w:tc>
          <w:tcPr>
            <w:tcW w:w="1980" w:type="dxa"/>
            <w:tcBorders>
              <w:top w:val="single" w:sz="4" w:space="0" w:color="auto"/>
              <w:bottom w:val="single" w:sz="4" w:space="0" w:color="auto"/>
            </w:tcBorders>
          </w:tcPr>
          <w:p w14:paraId="0184769F" w14:textId="3F1CE054" w:rsidR="002C7CC6" w:rsidRPr="00F47EFB" w:rsidRDefault="001C7665" w:rsidP="00832D1E">
            <w:pPr>
              <w:jc w:val="center"/>
            </w:pPr>
            <w:r w:rsidRPr="00F47EFB">
              <w:lastRenderedPageBreak/>
              <w:t xml:space="preserve">Script </w:t>
            </w:r>
            <w:r w:rsidR="002C7CC6" w:rsidRPr="00F47EFB">
              <w:t>name</w:t>
            </w:r>
          </w:p>
        </w:tc>
        <w:tc>
          <w:tcPr>
            <w:tcW w:w="2775" w:type="dxa"/>
            <w:tcBorders>
              <w:top w:val="single" w:sz="4" w:space="0" w:color="auto"/>
              <w:bottom w:val="single" w:sz="4" w:space="0" w:color="auto"/>
            </w:tcBorders>
          </w:tcPr>
          <w:p w14:paraId="51C74FCF" w14:textId="77777777" w:rsidR="002C7CC6" w:rsidRPr="00F47EFB" w:rsidRDefault="002C7CC6" w:rsidP="00832D1E">
            <w:pPr>
              <w:jc w:val="center"/>
            </w:pPr>
            <w:r w:rsidRPr="00F47EFB">
              <w:t>Description</w:t>
            </w:r>
          </w:p>
        </w:tc>
        <w:tc>
          <w:tcPr>
            <w:tcW w:w="2355" w:type="dxa"/>
            <w:tcBorders>
              <w:top w:val="single" w:sz="4" w:space="0" w:color="auto"/>
              <w:bottom w:val="single" w:sz="4" w:space="0" w:color="auto"/>
            </w:tcBorders>
          </w:tcPr>
          <w:p w14:paraId="664D8BD1" w14:textId="77777777" w:rsidR="002C7CC6" w:rsidRPr="00F47EFB" w:rsidRDefault="002C7CC6" w:rsidP="00832D1E">
            <w:pPr>
              <w:jc w:val="center"/>
            </w:pPr>
            <w:r w:rsidRPr="00F47EFB">
              <w:t>Input files</w:t>
            </w:r>
          </w:p>
        </w:tc>
        <w:tc>
          <w:tcPr>
            <w:tcW w:w="2250" w:type="dxa"/>
            <w:tcBorders>
              <w:top w:val="single" w:sz="4" w:space="0" w:color="auto"/>
              <w:bottom w:val="single" w:sz="4" w:space="0" w:color="auto"/>
            </w:tcBorders>
          </w:tcPr>
          <w:p w14:paraId="47F9D181" w14:textId="77777777" w:rsidR="002C7CC6" w:rsidRPr="00F47EFB" w:rsidRDefault="002C7CC6" w:rsidP="00832D1E">
            <w:pPr>
              <w:jc w:val="center"/>
            </w:pPr>
            <w:r w:rsidRPr="00F47EFB">
              <w:t>Output files</w:t>
            </w:r>
          </w:p>
        </w:tc>
      </w:tr>
      <w:tr w:rsidR="002C7CC6" w:rsidRPr="00F47EFB" w14:paraId="70D5EC09" w14:textId="77777777" w:rsidTr="002C7CC6">
        <w:tc>
          <w:tcPr>
            <w:tcW w:w="1980" w:type="dxa"/>
            <w:tcBorders>
              <w:top w:val="single" w:sz="4" w:space="0" w:color="auto"/>
              <w:bottom w:val="single" w:sz="4" w:space="0" w:color="auto"/>
            </w:tcBorders>
          </w:tcPr>
          <w:p w14:paraId="1C5E2E3D" w14:textId="2B67AA36" w:rsidR="002C7CC6" w:rsidRPr="00F47EFB" w:rsidRDefault="002C7CC6" w:rsidP="00832D1E">
            <w:r w:rsidRPr="00F47EFB">
              <w:t>03_identify_institutional_claims_with_amb_ride (python)</w:t>
            </w:r>
          </w:p>
        </w:tc>
        <w:tc>
          <w:tcPr>
            <w:tcW w:w="2775" w:type="dxa"/>
            <w:tcBorders>
              <w:top w:val="single" w:sz="4" w:space="0" w:color="auto"/>
              <w:bottom w:val="single" w:sz="4" w:space="0" w:color="auto"/>
            </w:tcBorders>
          </w:tcPr>
          <w:p w14:paraId="6420AA42" w14:textId="002E1F1A" w:rsidR="002C7CC6" w:rsidRPr="00F47EFB" w:rsidRDefault="00F92ECB" w:rsidP="005B1C16">
            <w:pPr>
              <w:pStyle w:val="HTMLPreformatted"/>
              <w:shd w:val="clear" w:color="auto" w:fill="FFFFFF"/>
              <w:rPr>
                <w:rFonts w:ascii="Times New Roman" w:hAnsi="Times New Roman" w:cs="Times New Roman"/>
                <w:sz w:val="24"/>
                <w:szCs w:val="24"/>
              </w:rPr>
            </w:pPr>
            <w:r w:rsidRPr="00F47EFB">
              <w:rPr>
                <w:rFonts w:ascii="Times New Roman" w:hAnsi="Times New Roman" w:cs="Times New Roman"/>
                <w:sz w:val="24"/>
                <w:szCs w:val="24"/>
              </w:rPr>
              <w:t>Gather</w:t>
            </w:r>
            <w:r w:rsidR="00821C66" w:rsidRPr="00F47EFB">
              <w:rPr>
                <w:rFonts w:ascii="Times New Roman" w:hAnsi="Times New Roman" w:cs="Times New Roman"/>
                <w:sz w:val="24"/>
                <w:szCs w:val="24"/>
              </w:rPr>
              <w:t xml:space="preserve"> ambulance information for any beneficiary who took an ambulance ride.</w:t>
            </w:r>
            <w:r w:rsidR="005B1C16" w:rsidRPr="00F47EFB">
              <w:rPr>
                <w:rFonts w:ascii="Times New Roman" w:hAnsi="Times New Roman" w:cs="Times New Roman"/>
                <w:sz w:val="24"/>
                <w:szCs w:val="24"/>
              </w:rPr>
              <w:t xml:space="preserve"> </w:t>
            </w:r>
            <w:r w:rsidR="00C84FA8" w:rsidRPr="00F47EFB">
              <w:rPr>
                <w:rFonts w:ascii="Times New Roman" w:hAnsi="Times New Roman" w:cs="Times New Roman"/>
                <w:sz w:val="24"/>
                <w:szCs w:val="24"/>
              </w:rPr>
              <w:t>We</w:t>
            </w:r>
            <w:r w:rsidR="005B1C16" w:rsidRPr="00F47EFB">
              <w:rPr>
                <w:rFonts w:ascii="Times New Roman" w:hAnsi="Times New Roman" w:cs="Times New Roman"/>
                <w:sz w:val="24"/>
                <w:szCs w:val="24"/>
              </w:rPr>
              <w:t xml:space="preserve"> </w:t>
            </w:r>
            <w:r w:rsidR="00A460DE" w:rsidRPr="00F47EFB">
              <w:rPr>
                <w:rFonts w:ascii="Times New Roman" w:hAnsi="Times New Roman" w:cs="Times New Roman"/>
                <w:sz w:val="24"/>
                <w:szCs w:val="24"/>
              </w:rPr>
              <w:t xml:space="preserve">also </w:t>
            </w:r>
            <w:r w:rsidR="005B1C16" w:rsidRPr="00F47EFB">
              <w:rPr>
                <w:rFonts w:ascii="Times New Roman" w:hAnsi="Times New Roman" w:cs="Times New Roman"/>
                <w:sz w:val="24"/>
                <w:szCs w:val="24"/>
              </w:rPr>
              <w:t>ensured that all of the outpatient claims were from the hospital (CLM_FAC_TYPE_CD = 1)</w:t>
            </w:r>
          </w:p>
        </w:tc>
        <w:tc>
          <w:tcPr>
            <w:tcW w:w="2355" w:type="dxa"/>
            <w:tcBorders>
              <w:top w:val="single" w:sz="4" w:space="0" w:color="auto"/>
              <w:bottom w:val="single" w:sz="4" w:space="0" w:color="auto"/>
            </w:tcBorders>
          </w:tcPr>
          <w:p w14:paraId="5430867C" w14:textId="4F5A544E" w:rsidR="002C7CC6" w:rsidRPr="00F47EFB" w:rsidRDefault="002C7CC6" w:rsidP="00832D1E">
            <w:r w:rsidRPr="00F47EFB">
              <w:t>1. Ambulance claims with mileage information</w:t>
            </w:r>
          </w:p>
          <w:p w14:paraId="64A41B16" w14:textId="6619B6A9" w:rsidR="002C7CC6" w:rsidRPr="00F47EFB" w:rsidRDefault="002C7CC6" w:rsidP="00832D1E">
            <w:r w:rsidRPr="00F47EFB">
              <w:t>2. Inpatient claims</w:t>
            </w:r>
          </w:p>
          <w:p w14:paraId="08BB082B" w14:textId="73867926" w:rsidR="002C7CC6" w:rsidRPr="00F47EFB" w:rsidRDefault="002C7CC6" w:rsidP="002C7CC6">
            <w:r w:rsidRPr="00F47EFB">
              <w:t>3. Outpatient claims</w:t>
            </w:r>
          </w:p>
        </w:tc>
        <w:tc>
          <w:tcPr>
            <w:tcW w:w="2250" w:type="dxa"/>
            <w:tcBorders>
              <w:top w:val="single" w:sz="4" w:space="0" w:color="auto"/>
              <w:bottom w:val="single" w:sz="4" w:space="0" w:color="auto"/>
            </w:tcBorders>
          </w:tcPr>
          <w:p w14:paraId="0A352168" w14:textId="4ED6E4F0" w:rsidR="002C7CC6" w:rsidRPr="00F47EFB" w:rsidRDefault="002C7CC6" w:rsidP="00832D1E">
            <w:r w:rsidRPr="00F47EFB">
              <w:t>1</w:t>
            </w:r>
            <w:r w:rsidR="00821C66" w:rsidRPr="00F47EFB">
              <w:t>,2</w:t>
            </w:r>
            <w:r w:rsidRPr="00F47EFB">
              <w:t>. Inpatient claims with ambulance information</w:t>
            </w:r>
          </w:p>
          <w:p w14:paraId="035862E0" w14:textId="12D7ABF4" w:rsidR="002C7CC6" w:rsidRPr="00F47EFB" w:rsidRDefault="00821C66" w:rsidP="002C7CC6">
            <w:pPr>
              <w:rPr>
                <w:vertAlign w:val="superscript"/>
              </w:rPr>
            </w:pPr>
            <w:r w:rsidRPr="00F47EFB">
              <w:t>1,3</w:t>
            </w:r>
            <w:r w:rsidR="002C7CC6" w:rsidRPr="00F47EFB">
              <w:t>. Outpatient claims with ambulance information</w:t>
            </w:r>
          </w:p>
        </w:tc>
      </w:tr>
    </w:tbl>
    <w:p w14:paraId="33EECA9F" w14:textId="4587587A" w:rsidR="00821C66" w:rsidRPr="00F47EFB" w:rsidRDefault="00821C66" w:rsidP="00821C66">
      <w:r w:rsidRPr="00F47EFB">
        <w:t>Notes: The numbers indicate which input files were used to create the output files. (</w:t>
      </w:r>
      <w:proofErr w:type="gramStart"/>
      <w:r w:rsidRPr="00F47EFB">
        <w:t>e.g.</w:t>
      </w:r>
      <w:proofErr w:type="gramEnd"/>
      <w:r w:rsidRPr="00F47EFB">
        <w:t xml:space="preserve"> the ambulance (1) and inpatient (2) claims were used to create the inpatient claims with ambulance information (1,2))</w:t>
      </w:r>
    </w:p>
    <w:p w14:paraId="5A5E4171" w14:textId="77777777" w:rsidR="00BE4FE4" w:rsidRPr="00F47EFB" w:rsidRDefault="00BE4FE4" w:rsidP="00D81984">
      <w:pPr>
        <w:rPr>
          <w:highlight w:val="yellow"/>
        </w:rPr>
      </w:pPr>
    </w:p>
    <w:p w14:paraId="16ACA122" w14:textId="6D19215D" w:rsidR="00822DDC" w:rsidRPr="00F47EFB" w:rsidRDefault="00822DDC" w:rsidP="00822DDC">
      <w:pPr>
        <w:pStyle w:val="NormalWeb"/>
        <w:spacing w:before="0" w:beforeAutospacing="0" w:after="0" w:afterAutospacing="0"/>
        <w:rPr>
          <w:b/>
          <w:bCs/>
          <w:sz w:val="30"/>
          <w:szCs w:val="30"/>
          <w:u w:val="single"/>
        </w:rPr>
      </w:pPr>
      <w:r w:rsidRPr="00F47EFB">
        <w:rPr>
          <w:b/>
          <w:bCs/>
          <w:sz w:val="30"/>
          <w:szCs w:val="30"/>
          <w:u w:val="single"/>
        </w:rPr>
        <w:t xml:space="preserve">Step 3: </w:t>
      </w:r>
      <w:r w:rsidR="00F8270C" w:rsidRPr="00F47EFB">
        <w:rPr>
          <w:b/>
          <w:bCs/>
          <w:sz w:val="30"/>
          <w:szCs w:val="30"/>
          <w:u w:val="single"/>
        </w:rPr>
        <w:t>Reduce institutional file to keep relevant claims for the analysis</w:t>
      </w:r>
    </w:p>
    <w:p w14:paraId="0764394D" w14:textId="5BAE800D" w:rsidR="003A1E3C" w:rsidRPr="00F47EFB" w:rsidRDefault="003A1E3C" w:rsidP="00D81984"/>
    <w:p w14:paraId="50734E96" w14:textId="0F1FC089" w:rsidR="00F92ECB" w:rsidRPr="00F47EFB" w:rsidRDefault="000769B3" w:rsidP="00D81984">
      <w:r w:rsidRPr="00F47EFB">
        <w:t xml:space="preserve">There are five </w:t>
      </w:r>
      <w:r w:rsidR="002C0295" w:rsidRPr="00F47EFB">
        <w:t xml:space="preserve">total </w:t>
      </w:r>
      <w:r w:rsidRPr="00F47EFB">
        <w:t xml:space="preserve">python scripts (see below) that aim to reduce the institutional file by dropping non-trauma related, rural, or duplicated claims or claims as a result of a hospital-to-hospital transfer, by year. </w:t>
      </w:r>
      <w:r w:rsidR="002C0295" w:rsidRPr="00F47EFB">
        <w:t>The last script (08_clean_and_concat) combines the inpatient and outpatient files into one file.</w:t>
      </w:r>
    </w:p>
    <w:p w14:paraId="30BF24FC" w14:textId="77777777" w:rsidR="00F92ECB" w:rsidRPr="00F47EFB" w:rsidRDefault="00F92ECB" w:rsidP="00D819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F8270C" w:rsidRPr="00F47EFB" w14:paraId="45394E9D" w14:textId="77777777" w:rsidTr="00832D1E">
        <w:tc>
          <w:tcPr>
            <w:tcW w:w="1980" w:type="dxa"/>
            <w:tcBorders>
              <w:top w:val="single" w:sz="4" w:space="0" w:color="auto"/>
              <w:bottom w:val="single" w:sz="4" w:space="0" w:color="auto"/>
            </w:tcBorders>
          </w:tcPr>
          <w:p w14:paraId="4C4E99C9" w14:textId="367A6D6C" w:rsidR="00F8270C" w:rsidRPr="00F47EFB" w:rsidRDefault="001C7665" w:rsidP="00832D1E">
            <w:pPr>
              <w:jc w:val="center"/>
            </w:pPr>
            <w:r w:rsidRPr="00F47EFB">
              <w:t xml:space="preserve">Script </w:t>
            </w:r>
            <w:r w:rsidR="00F8270C" w:rsidRPr="00F47EFB">
              <w:t>name</w:t>
            </w:r>
          </w:p>
        </w:tc>
        <w:tc>
          <w:tcPr>
            <w:tcW w:w="2775" w:type="dxa"/>
            <w:tcBorders>
              <w:top w:val="single" w:sz="4" w:space="0" w:color="auto"/>
              <w:bottom w:val="single" w:sz="4" w:space="0" w:color="auto"/>
            </w:tcBorders>
          </w:tcPr>
          <w:p w14:paraId="7E6E8D08" w14:textId="77777777" w:rsidR="00F8270C" w:rsidRPr="00F47EFB" w:rsidRDefault="00F8270C" w:rsidP="00832D1E">
            <w:pPr>
              <w:jc w:val="center"/>
            </w:pPr>
            <w:r w:rsidRPr="00F47EFB">
              <w:t>Description</w:t>
            </w:r>
          </w:p>
        </w:tc>
        <w:tc>
          <w:tcPr>
            <w:tcW w:w="2355" w:type="dxa"/>
            <w:tcBorders>
              <w:top w:val="single" w:sz="4" w:space="0" w:color="auto"/>
              <w:bottom w:val="single" w:sz="4" w:space="0" w:color="auto"/>
            </w:tcBorders>
          </w:tcPr>
          <w:p w14:paraId="72256403" w14:textId="77777777" w:rsidR="00F8270C" w:rsidRPr="00F47EFB" w:rsidRDefault="00F8270C" w:rsidP="00832D1E">
            <w:pPr>
              <w:jc w:val="center"/>
            </w:pPr>
            <w:r w:rsidRPr="00F47EFB">
              <w:t>Input files</w:t>
            </w:r>
          </w:p>
        </w:tc>
        <w:tc>
          <w:tcPr>
            <w:tcW w:w="2250" w:type="dxa"/>
            <w:tcBorders>
              <w:top w:val="single" w:sz="4" w:space="0" w:color="auto"/>
              <w:bottom w:val="single" w:sz="4" w:space="0" w:color="auto"/>
            </w:tcBorders>
          </w:tcPr>
          <w:p w14:paraId="1F7ACDE3" w14:textId="77777777" w:rsidR="00F8270C" w:rsidRPr="00F47EFB" w:rsidRDefault="00F8270C" w:rsidP="00832D1E">
            <w:pPr>
              <w:jc w:val="center"/>
            </w:pPr>
            <w:r w:rsidRPr="00F47EFB">
              <w:t>Output files</w:t>
            </w:r>
          </w:p>
        </w:tc>
      </w:tr>
      <w:tr w:rsidR="00F8270C" w:rsidRPr="00F47EFB" w14:paraId="1ACA5BEF" w14:textId="77777777" w:rsidTr="00F92ECB">
        <w:tc>
          <w:tcPr>
            <w:tcW w:w="1980" w:type="dxa"/>
            <w:tcBorders>
              <w:top w:val="single" w:sz="4" w:space="0" w:color="auto"/>
            </w:tcBorders>
          </w:tcPr>
          <w:p w14:paraId="4289AC02" w14:textId="2183568B" w:rsidR="00F8270C" w:rsidRPr="00F47EFB" w:rsidRDefault="001C7665" w:rsidP="00832D1E">
            <w:r w:rsidRPr="00F47EFB">
              <w:t xml:space="preserve">04_identify_trauma </w:t>
            </w:r>
            <w:r w:rsidR="00F8270C" w:rsidRPr="00F47EFB">
              <w:t>(python)</w:t>
            </w:r>
          </w:p>
        </w:tc>
        <w:tc>
          <w:tcPr>
            <w:tcW w:w="2775" w:type="dxa"/>
            <w:tcBorders>
              <w:top w:val="single" w:sz="4" w:space="0" w:color="auto"/>
            </w:tcBorders>
          </w:tcPr>
          <w:p w14:paraId="3698B3CD" w14:textId="2C9A4EC2" w:rsidR="00F8270C" w:rsidRPr="00F47EFB" w:rsidRDefault="00F92ECB" w:rsidP="00832D1E">
            <w:pPr>
              <w:rPr>
                <w:vertAlign w:val="superscript"/>
              </w:rPr>
            </w:pPr>
            <w:r w:rsidRPr="00F47EFB">
              <w:t xml:space="preserve">Keep beneficiaries with a valid injury </w:t>
            </w:r>
            <w:proofErr w:type="spellStart"/>
            <w:proofErr w:type="gramStart"/>
            <w:r w:rsidRPr="00F47EFB">
              <w:t>code.</w:t>
            </w:r>
            <w:r w:rsidRPr="00F47EFB">
              <w:rPr>
                <w:vertAlign w:val="superscript"/>
              </w:rPr>
              <w:t>a</w:t>
            </w:r>
            <w:proofErr w:type="spellEnd"/>
            <w:proofErr w:type="gramEnd"/>
          </w:p>
        </w:tc>
        <w:tc>
          <w:tcPr>
            <w:tcW w:w="2355" w:type="dxa"/>
            <w:tcBorders>
              <w:top w:val="single" w:sz="4" w:space="0" w:color="auto"/>
            </w:tcBorders>
          </w:tcPr>
          <w:p w14:paraId="6F16890B" w14:textId="77777777" w:rsidR="00F8270C" w:rsidRPr="00F47EFB" w:rsidRDefault="00D10C92" w:rsidP="00832D1E">
            <w:r w:rsidRPr="00F47EFB">
              <w:t>1. Inpatient claims with ambulance information</w:t>
            </w:r>
          </w:p>
          <w:p w14:paraId="663CBF11" w14:textId="51E87A61" w:rsidR="00D10C92" w:rsidRPr="00F47EFB" w:rsidRDefault="00D10C92" w:rsidP="00832D1E">
            <w:r w:rsidRPr="00F47EFB">
              <w:t>2. Outpatient claims with ambulance information</w:t>
            </w:r>
          </w:p>
        </w:tc>
        <w:tc>
          <w:tcPr>
            <w:tcW w:w="2250" w:type="dxa"/>
            <w:tcBorders>
              <w:top w:val="single" w:sz="4" w:space="0" w:color="auto"/>
            </w:tcBorders>
          </w:tcPr>
          <w:p w14:paraId="21C0794A" w14:textId="711FB678" w:rsidR="00F8270C" w:rsidRPr="00F47EFB" w:rsidRDefault="00F92ECB" w:rsidP="00832D1E">
            <w:pPr>
              <w:rPr>
                <w:vertAlign w:val="superscript"/>
              </w:rPr>
            </w:pPr>
            <w:r w:rsidRPr="00F47EFB">
              <w:t>1. Inpatient claims with at least one valid injury</w:t>
            </w:r>
            <w:r w:rsidR="00406754" w:rsidRPr="00F47EFB">
              <w:t xml:space="preserve"> code (ICD-9CM or ICD-10CM)</w:t>
            </w:r>
          </w:p>
          <w:p w14:paraId="2216CB29" w14:textId="1F72B288" w:rsidR="00F92ECB" w:rsidRPr="00F47EFB" w:rsidRDefault="00F92ECB" w:rsidP="00832D1E">
            <w:r w:rsidRPr="00F47EFB">
              <w:t>2. Outpatient claims with at least one valid injury</w:t>
            </w:r>
            <w:r w:rsidR="004A3C8F" w:rsidRPr="00F47EFB">
              <w:t xml:space="preserve"> </w:t>
            </w:r>
            <w:r w:rsidRPr="00F47EFB">
              <w:t>code</w:t>
            </w:r>
            <w:r w:rsidR="00406754" w:rsidRPr="00F47EFB">
              <w:t xml:space="preserve"> (ICD-9CM or ICD-10CM)</w:t>
            </w:r>
          </w:p>
          <w:p w14:paraId="5B7B0DB9" w14:textId="68A7FDEC" w:rsidR="004A3C8F" w:rsidRPr="00F47EFB" w:rsidRDefault="004A3C8F" w:rsidP="00832D1E"/>
        </w:tc>
      </w:tr>
      <w:tr w:rsidR="001C7665" w:rsidRPr="00F47EFB" w14:paraId="6B95C295" w14:textId="77777777" w:rsidTr="00F92ECB">
        <w:tc>
          <w:tcPr>
            <w:tcW w:w="1980" w:type="dxa"/>
          </w:tcPr>
          <w:p w14:paraId="132AAAEA" w14:textId="34F82BB5" w:rsidR="001C7665" w:rsidRPr="00F47EFB" w:rsidRDefault="001C7665" w:rsidP="00832D1E">
            <w:r w:rsidRPr="00F47EFB">
              <w:t>05_Identify_FFS_and_nonrural (python)</w:t>
            </w:r>
          </w:p>
        </w:tc>
        <w:tc>
          <w:tcPr>
            <w:tcW w:w="2775" w:type="dxa"/>
          </w:tcPr>
          <w:p w14:paraId="11254859" w14:textId="4318E1C6" w:rsidR="00CE0005" w:rsidRPr="00F47EFB" w:rsidRDefault="00CE0005" w:rsidP="00CE0005">
            <w:pPr>
              <w:pStyle w:val="HTMLPreformatted"/>
              <w:shd w:val="clear" w:color="auto" w:fill="FFFFFF"/>
              <w:rPr>
                <w:rFonts w:ascii="Times New Roman" w:hAnsi="Times New Roman" w:cs="Times New Roman"/>
                <w:sz w:val="24"/>
                <w:szCs w:val="24"/>
              </w:rPr>
            </w:pPr>
            <w:r w:rsidRPr="00F47EFB">
              <w:rPr>
                <w:rFonts w:ascii="Times New Roman" w:hAnsi="Times New Roman" w:cs="Times New Roman"/>
                <w:sz w:val="24"/>
                <w:szCs w:val="24"/>
              </w:rPr>
              <w:t xml:space="preserve">Create an indicator for fee-for-service claims (Medicare parts A and B) and </w:t>
            </w:r>
            <w:r w:rsidR="00406754" w:rsidRPr="00F47EFB">
              <w:rPr>
                <w:rFonts w:ascii="Times New Roman" w:hAnsi="Times New Roman" w:cs="Times New Roman"/>
                <w:sz w:val="24"/>
                <w:szCs w:val="24"/>
              </w:rPr>
              <w:t>keep claims</w:t>
            </w:r>
            <w:r w:rsidRPr="00F47EFB">
              <w:rPr>
                <w:rFonts w:ascii="Times New Roman" w:hAnsi="Times New Roman" w:cs="Times New Roman"/>
                <w:sz w:val="24"/>
                <w:szCs w:val="24"/>
              </w:rPr>
              <w:t xml:space="preserve"> from </w:t>
            </w:r>
            <w:r w:rsidR="00406754" w:rsidRPr="00F47EFB">
              <w:rPr>
                <w:rFonts w:ascii="Times New Roman" w:hAnsi="Times New Roman" w:cs="Times New Roman"/>
                <w:sz w:val="24"/>
                <w:szCs w:val="24"/>
              </w:rPr>
              <w:t>non</w:t>
            </w:r>
            <w:r w:rsidRPr="00F47EFB">
              <w:rPr>
                <w:rFonts w:ascii="Times New Roman" w:hAnsi="Times New Roman" w:cs="Times New Roman"/>
                <w:sz w:val="24"/>
                <w:szCs w:val="24"/>
              </w:rPr>
              <w:t>rural areas.</w:t>
            </w:r>
          </w:p>
          <w:p w14:paraId="66EB88E1" w14:textId="6F192530" w:rsidR="001C7665" w:rsidRPr="00F47EFB" w:rsidRDefault="001C7665" w:rsidP="00832D1E"/>
        </w:tc>
        <w:tc>
          <w:tcPr>
            <w:tcW w:w="2355" w:type="dxa"/>
          </w:tcPr>
          <w:p w14:paraId="5E6E569D" w14:textId="77777777" w:rsidR="00406754" w:rsidRPr="00F47EFB" w:rsidRDefault="00406754" w:rsidP="00406754">
            <w:pPr>
              <w:rPr>
                <w:vertAlign w:val="superscript"/>
              </w:rPr>
            </w:pPr>
            <w:r w:rsidRPr="00F47EFB">
              <w:t>1. Inpatient claims with at least one valid injury code (ICD-9CM or ICD-10CM)</w:t>
            </w:r>
          </w:p>
          <w:p w14:paraId="49FDB7E6" w14:textId="77777777" w:rsidR="00406754" w:rsidRPr="00F47EFB" w:rsidRDefault="00406754" w:rsidP="00406754">
            <w:r w:rsidRPr="00F47EFB">
              <w:t>2. Outpatient claims with at least one valid injury code (ICD-9CM or ICD-10CM)</w:t>
            </w:r>
          </w:p>
          <w:p w14:paraId="5C7ECBA8" w14:textId="753FD23A" w:rsidR="00CE0005" w:rsidRPr="00F47EFB" w:rsidRDefault="00406754" w:rsidP="00CE0005">
            <w:r w:rsidRPr="00F47EFB">
              <w:t>3</w:t>
            </w:r>
            <w:r w:rsidR="00CE0005" w:rsidRPr="00F47EFB">
              <w:t>. Master Beneficiary Summary File</w:t>
            </w:r>
          </w:p>
          <w:p w14:paraId="78F7014B" w14:textId="77777777" w:rsidR="00CE0005" w:rsidRPr="00F47EFB" w:rsidRDefault="00406754" w:rsidP="00CE0005">
            <w:r w:rsidRPr="00F47EFB">
              <w:t>4</w:t>
            </w:r>
            <w:r w:rsidR="00CE0005" w:rsidRPr="00F47EFB">
              <w:t xml:space="preserve">. Federal Office of Rural Health Policy </w:t>
            </w:r>
            <w:r w:rsidR="00CE0005" w:rsidRPr="00F47EFB">
              <w:lastRenderedPageBreak/>
              <w:t>data to identify rural areas</w:t>
            </w:r>
          </w:p>
          <w:p w14:paraId="74EF1094" w14:textId="6F2EFEEF" w:rsidR="00406754" w:rsidRPr="00F47EFB" w:rsidRDefault="00406754" w:rsidP="00CE0005"/>
        </w:tc>
        <w:tc>
          <w:tcPr>
            <w:tcW w:w="2250" w:type="dxa"/>
          </w:tcPr>
          <w:p w14:paraId="69C8CA4D" w14:textId="77777777" w:rsidR="001C7665" w:rsidRPr="00F47EFB" w:rsidRDefault="00406754" w:rsidP="00832D1E">
            <w:r w:rsidRPr="00F47EFB">
              <w:lastRenderedPageBreak/>
              <w:t>1,3,4. Inpatient claims from nonrural areas</w:t>
            </w:r>
          </w:p>
          <w:p w14:paraId="125BECBD" w14:textId="5805BCF6" w:rsidR="00406754" w:rsidRPr="00F47EFB" w:rsidRDefault="00406754" w:rsidP="00832D1E">
            <w:r w:rsidRPr="00F47EFB">
              <w:t>2,3,4. Outpatient claims from nonrural areas</w:t>
            </w:r>
          </w:p>
        </w:tc>
      </w:tr>
      <w:tr w:rsidR="001C7665" w:rsidRPr="00F47EFB" w14:paraId="7F8415D3" w14:textId="77777777" w:rsidTr="00F92ECB">
        <w:tc>
          <w:tcPr>
            <w:tcW w:w="1980" w:type="dxa"/>
          </w:tcPr>
          <w:p w14:paraId="690B3E9B" w14:textId="09C13B38" w:rsidR="001C7665" w:rsidRPr="00F47EFB" w:rsidRDefault="001C7665" w:rsidP="00832D1E">
            <w:r w:rsidRPr="00F47EFB">
              <w:t>06_drop_op_ip_duplicates (python)</w:t>
            </w:r>
          </w:p>
        </w:tc>
        <w:tc>
          <w:tcPr>
            <w:tcW w:w="2775" w:type="dxa"/>
          </w:tcPr>
          <w:p w14:paraId="6F6DA8D5" w14:textId="6389BD55" w:rsidR="001C7665" w:rsidRPr="00F47EFB" w:rsidRDefault="00DC2AD2" w:rsidP="00832D1E">
            <w:r w:rsidRPr="00F47EFB">
              <w:t>Drop any duplicates if two or more claims have the same beneficiary identification (BENE_ID) and service start date (ADMSN_DT or CLM_FROM_DT)</w:t>
            </w:r>
          </w:p>
        </w:tc>
        <w:tc>
          <w:tcPr>
            <w:tcW w:w="2355" w:type="dxa"/>
          </w:tcPr>
          <w:p w14:paraId="45B9C461" w14:textId="38894326" w:rsidR="00DC2AD2" w:rsidRPr="00F47EFB" w:rsidRDefault="00DC2AD2" w:rsidP="00DC2AD2">
            <w:r w:rsidRPr="00F47EFB">
              <w:t>1. Inpatient claims from nonrural areas</w:t>
            </w:r>
          </w:p>
          <w:p w14:paraId="5CF2DC21" w14:textId="3E4D360F" w:rsidR="001C7665" w:rsidRPr="00F47EFB" w:rsidRDefault="00DC2AD2" w:rsidP="00DC2AD2">
            <w:r w:rsidRPr="00F47EFB">
              <w:t>2. Outpatient claims from nonrural areas</w:t>
            </w:r>
          </w:p>
        </w:tc>
        <w:tc>
          <w:tcPr>
            <w:tcW w:w="2250" w:type="dxa"/>
          </w:tcPr>
          <w:p w14:paraId="20E67A53" w14:textId="77777777" w:rsidR="001C7665" w:rsidRPr="00F47EFB" w:rsidRDefault="00DC2AD2" w:rsidP="00832D1E">
            <w:r w:rsidRPr="00F47EFB">
              <w:t>1. Inpatient claims without duplicated BENE_ID and ADMSN_DT (admission date)</w:t>
            </w:r>
          </w:p>
          <w:p w14:paraId="23BB6630" w14:textId="77777777" w:rsidR="00DC2AD2" w:rsidRPr="00F47EFB" w:rsidRDefault="00DC2AD2" w:rsidP="00832D1E">
            <w:r w:rsidRPr="00F47EFB">
              <w:t>2. Outpatient claims without duplicated BENE_ID and CLM_FROM_DT (claim from date)</w:t>
            </w:r>
          </w:p>
          <w:p w14:paraId="6BF3B56D" w14:textId="022A16DA" w:rsidR="000769B3" w:rsidRPr="00F47EFB" w:rsidRDefault="000769B3" w:rsidP="00832D1E"/>
        </w:tc>
      </w:tr>
      <w:tr w:rsidR="001C7665" w:rsidRPr="00F47EFB" w14:paraId="425C04DA" w14:textId="77777777" w:rsidTr="00F92ECB">
        <w:tc>
          <w:tcPr>
            <w:tcW w:w="1980" w:type="dxa"/>
          </w:tcPr>
          <w:p w14:paraId="5B1635F2" w14:textId="0A316AEF" w:rsidR="001C7665" w:rsidRPr="00F47EFB" w:rsidRDefault="001C7665" w:rsidP="00832D1E">
            <w:r w:rsidRPr="00F47EFB">
              <w:t>07_identify_first_stops (python)</w:t>
            </w:r>
          </w:p>
        </w:tc>
        <w:tc>
          <w:tcPr>
            <w:tcW w:w="2775" w:type="dxa"/>
          </w:tcPr>
          <w:p w14:paraId="7E206D70" w14:textId="55FA116C" w:rsidR="001C7665" w:rsidRPr="00F47EFB" w:rsidRDefault="00D2121F" w:rsidP="00832D1E">
            <w:r w:rsidRPr="00F47EFB">
              <w:t>Use the raw institutional claims (</w:t>
            </w:r>
            <w:proofErr w:type="gramStart"/>
            <w:r w:rsidRPr="00F47EFB">
              <w:t>i.e.</w:t>
            </w:r>
            <w:proofErr w:type="gramEnd"/>
            <w:r w:rsidRPr="00F47EFB">
              <w:t xml:space="preserve"> all inpatient and outpatient claims) to </w:t>
            </w:r>
            <w:r w:rsidR="00456B68" w:rsidRPr="00F47EFB">
              <w:t xml:space="preserve">help </w:t>
            </w:r>
            <w:r w:rsidRPr="00F47EFB">
              <w:t xml:space="preserve">identify and keep institutional claims from the analytical sample containing only hospitals </w:t>
            </w:r>
            <w:r w:rsidR="00456B68" w:rsidRPr="00F47EFB">
              <w:t>considered the first stop after an injury event (i.e. dropped any claim as a result of a transfer from another hospital).</w:t>
            </w:r>
          </w:p>
        </w:tc>
        <w:tc>
          <w:tcPr>
            <w:tcW w:w="2355" w:type="dxa"/>
          </w:tcPr>
          <w:p w14:paraId="412CD808" w14:textId="77777777" w:rsidR="001C7665" w:rsidRPr="00F47EFB" w:rsidRDefault="00DC2AD2" w:rsidP="00832D1E">
            <w:r w:rsidRPr="00F47EFB">
              <w:t>1. Raw inpatient file</w:t>
            </w:r>
          </w:p>
          <w:p w14:paraId="1882FBAB" w14:textId="77777777" w:rsidR="00DC2AD2" w:rsidRPr="00F47EFB" w:rsidRDefault="00DC2AD2" w:rsidP="00832D1E">
            <w:r w:rsidRPr="00F47EFB">
              <w:t>2. Raw outpatient file</w:t>
            </w:r>
          </w:p>
          <w:p w14:paraId="562E6843" w14:textId="4BAEB901" w:rsidR="00DC2AD2" w:rsidRPr="00F47EFB" w:rsidRDefault="00DC2AD2" w:rsidP="00DC2AD2">
            <w:r w:rsidRPr="00F47EFB">
              <w:t>3. Analytical inpatient claims without duplicated BENE_ID and ADMSN_DT (admission date)</w:t>
            </w:r>
          </w:p>
          <w:p w14:paraId="4AB7AB5E" w14:textId="77777777" w:rsidR="00DC2AD2" w:rsidRPr="00F47EFB" w:rsidRDefault="00DC2AD2" w:rsidP="00832D1E">
            <w:r w:rsidRPr="00F47EFB">
              <w:t>4. Analytical outpatient claims without duplicated BENE_ID and CLM_FROM_DT (claim from date)</w:t>
            </w:r>
          </w:p>
          <w:p w14:paraId="3D134A70" w14:textId="3E367873" w:rsidR="000769B3" w:rsidRPr="00F47EFB" w:rsidRDefault="000769B3" w:rsidP="00832D1E"/>
        </w:tc>
        <w:tc>
          <w:tcPr>
            <w:tcW w:w="2250" w:type="dxa"/>
          </w:tcPr>
          <w:p w14:paraId="4DA9E160" w14:textId="77777777" w:rsidR="001C7665" w:rsidRPr="00F47EFB" w:rsidRDefault="00D2121F" w:rsidP="00832D1E">
            <w:r w:rsidRPr="00F47EFB">
              <w:t>1,2,3. Inpatient claims containing only first destination hospitals</w:t>
            </w:r>
          </w:p>
          <w:p w14:paraId="281B8221" w14:textId="2457F097" w:rsidR="00D2121F" w:rsidRPr="00F47EFB" w:rsidRDefault="00D2121F" w:rsidP="00832D1E">
            <w:r w:rsidRPr="00F47EFB">
              <w:t>1,2,4. Outpatient claims containing only first destination hospitals</w:t>
            </w:r>
          </w:p>
        </w:tc>
      </w:tr>
      <w:tr w:rsidR="001C7665" w:rsidRPr="00F47EFB" w14:paraId="662D1155" w14:textId="77777777" w:rsidTr="00F92ECB">
        <w:tc>
          <w:tcPr>
            <w:tcW w:w="1980" w:type="dxa"/>
            <w:tcBorders>
              <w:bottom w:val="single" w:sz="4" w:space="0" w:color="auto"/>
            </w:tcBorders>
          </w:tcPr>
          <w:p w14:paraId="7DBBA47C" w14:textId="6AAD6DDC" w:rsidR="001C7665" w:rsidRPr="00F47EFB" w:rsidRDefault="001C7665" w:rsidP="00832D1E">
            <w:r w:rsidRPr="00F47EFB">
              <w:t>08_clean_and_concat (python)</w:t>
            </w:r>
          </w:p>
        </w:tc>
        <w:tc>
          <w:tcPr>
            <w:tcW w:w="2775" w:type="dxa"/>
            <w:tcBorders>
              <w:bottom w:val="single" w:sz="4" w:space="0" w:color="auto"/>
            </w:tcBorders>
          </w:tcPr>
          <w:p w14:paraId="22A217F2" w14:textId="5DE03D4E" w:rsidR="001C7665" w:rsidRPr="00F47EFB" w:rsidRDefault="000769B3" w:rsidP="00832D1E">
            <w:r w:rsidRPr="00F47EFB">
              <w:t>Concatenate the inpatient claims with the outpatient claim into one file.</w:t>
            </w:r>
            <w:r w:rsidR="005E45EA" w:rsidRPr="00F47EFB">
              <w:t xml:space="preserve"> </w:t>
            </w:r>
            <w:r w:rsidR="00073AC9" w:rsidRPr="00F47EFB">
              <w:t>We</w:t>
            </w:r>
            <w:r w:rsidR="005E45EA" w:rsidRPr="00F47EFB">
              <w:t xml:space="preserve"> created a couple of indicators (</w:t>
            </w:r>
            <w:proofErr w:type="gramStart"/>
            <w:r w:rsidR="005E45EA" w:rsidRPr="00F47EFB">
              <w:t>e.g.</w:t>
            </w:r>
            <w:proofErr w:type="gramEnd"/>
            <w:r w:rsidR="005E45EA" w:rsidRPr="00F47EFB">
              <w:t xml:space="preserve"> dual eligibility status)</w:t>
            </w:r>
          </w:p>
        </w:tc>
        <w:tc>
          <w:tcPr>
            <w:tcW w:w="2355" w:type="dxa"/>
            <w:tcBorders>
              <w:bottom w:val="single" w:sz="4" w:space="0" w:color="auto"/>
            </w:tcBorders>
          </w:tcPr>
          <w:p w14:paraId="35FDEF37" w14:textId="130A78A0" w:rsidR="000769B3" w:rsidRPr="00F47EFB" w:rsidRDefault="000769B3" w:rsidP="000769B3">
            <w:r w:rsidRPr="00F47EFB">
              <w:t>1. Inpatient claims containing only first destination hospitals</w:t>
            </w:r>
          </w:p>
          <w:p w14:paraId="3D143436" w14:textId="77777777" w:rsidR="001C7665" w:rsidRPr="00F47EFB" w:rsidRDefault="000769B3" w:rsidP="000769B3">
            <w:r w:rsidRPr="00F47EFB">
              <w:t>2. Outpatient claims containing only first destination hospitals</w:t>
            </w:r>
          </w:p>
          <w:p w14:paraId="3F7D62E0" w14:textId="479DAB08" w:rsidR="005E45EA" w:rsidRPr="00F47EFB" w:rsidRDefault="005E45EA" w:rsidP="000769B3">
            <w:r w:rsidRPr="00F47EFB">
              <w:t>3. Master Beneficiary Summary File</w:t>
            </w:r>
          </w:p>
        </w:tc>
        <w:tc>
          <w:tcPr>
            <w:tcW w:w="2250" w:type="dxa"/>
            <w:tcBorders>
              <w:bottom w:val="single" w:sz="4" w:space="0" w:color="auto"/>
            </w:tcBorders>
          </w:tcPr>
          <w:p w14:paraId="4846FB8C" w14:textId="3C1BCFCD" w:rsidR="001C7665" w:rsidRPr="00F47EFB" w:rsidRDefault="000769B3" w:rsidP="00832D1E">
            <w:r w:rsidRPr="00F47EFB">
              <w:t>1,2</w:t>
            </w:r>
            <w:r w:rsidR="005E45EA" w:rsidRPr="00F47EFB">
              <w:t>,3</w:t>
            </w:r>
            <w:r w:rsidRPr="00F47EFB">
              <w:t>. Concatenated institutional claims</w:t>
            </w:r>
            <w:r w:rsidR="00E80ABD" w:rsidRPr="00F47EFB">
              <w:t xml:space="preserve"> (analytical sample)</w:t>
            </w:r>
          </w:p>
        </w:tc>
      </w:tr>
    </w:tbl>
    <w:p w14:paraId="60359E9D" w14:textId="3832AA23" w:rsidR="00F8270C" w:rsidRPr="00F47EFB" w:rsidRDefault="00F8270C" w:rsidP="00F8270C">
      <w:r w:rsidRPr="00F47EFB">
        <w:t>Notes: The numbers indicate which input files were used to create the output files. (</w:t>
      </w:r>
      <w:proofErr w:type="gramStart"/>
      <w:r w:rsidRPr="00F47EFB">
        <w:t>e.g.</w:t>
      </w:r>
      <w:proofErr w:type="gramEnd"/>
      <w:r w:rsidR="00F92ECB" w:rsidRPr="00F47EFB">
        <w:t xml:space="preserve"> the inpatient claims file containing ambulance information (1) was used to create the inpatient claims file containing at least one valid injury </w:t>
      </w:r>
      <w:r w:rsidR="004A3C8F" w:rsidRPr="00F47EFB">
        <w:t xml:space="preserve">ICD-9CM </w:t>
      </w:r>
      <w:r w:rsidR="00F92ECB" w:rsidRPr="00F47EFB">
        <w:t>code (1))</w:t>
      </w:r>
    </w:p>
    <w:p w14:paraId="49343028" w14:textId="3FCA7D40" w:rsidR="00F8270C" w:rsidRPr="00F47EFB" w:rsidRDefault="00F92ECB" w:rsidP="00D81984">
      <w:proofErr w:type="spellStart"/>
      <w:r w:rsidRPr="00F47EFB">
        <w:rPr>
          <w:vertAlign w:val="superscript"/>
        </w:rPr>
        <w:t>a</w:t>
      </w:r>
      <w:r w:rsidRPr="00F47EFB">
        <w:t>Valid</w:t>
      </w:r>
      <w:proofErr w:type="spellEnd"/>
      <w:r w:rsidRPr="00F47EFB">
        <w:t xml:space="preserve"> injury codes</w:t>
      </w:r>
      <w:r w:rsidR="004A3C8F" w:rsidRPr="00F47EFB">
        <w:t xml:space="preserve"> (ICD-9CM or ICD-10CM)</w:t>
      </w:r>
      <w:r w:rsidRPr="00F47EFB">
        <w:t xml:space="preserve"> are defined by the Healthcare Cost and Utilization Project (HCUP) (see supplement)</w:t>
      </w:r>
    </w:p>
    <w:p w14:paraId="5CEB6C87" w14:textId="4EAF63FD" w:rsidR="003A1E3C" w:rsidRPr="00F47EFB" w:rsidRDefault="003A1E3C" w:rsidP="00D81984"/>
    <w:p w14:paraId="57922960" w14:textId="6AFBE90C" w:rsidR="00CB4AB8" w:rsidRPr="00F47EFB" w:rsidRDefault="00CB4AB8" w:rsidP="00CB4AB8">
      <w:pPr>
        <w:pStyle w:val="NormalWeb"/>
        <w:spacing w:before="0" w:beforeAutospacing="0" w:after="0" w:afterAutospacing="0"/>
        <w:rPr>
          <w:b/>
          <w:bCs/>
          <w:sz w:val="30"/>
          <w:szCs w:val="30"/>
          <w:u w:val="single"/>
        </w:rPr>
      </w:pPr>
      <w:r w:rsidRPr="00F47EFB">
        <w:rPr>
          <w:b/>
          <w:bCs/>
          <w:sz w:val="30"/>
          <w:szCs w:val="30"/>
          <w:u w:val="single"/>
        </w:rPr>
        <w:t xml:space="preserve">Step 4: </w:t>
      </w:r>
      <w:r w:rsidR="002048D2" w:rsidRPr="00F47EFB">
        <w:rPr>
          <w:b/>
          <w:bCs/>
          <w:sz w:val="30"/>
          <w:szCs w:val="30"/>
          <w:u w:val="single"/>
        </w:rPr>
        <w:t>Prepare files for ICPIC-R software to calculate the new injury severity scores</w:t>
      </w:r>
    </w:p>
    <w:p w14:paraId="399BBECC" w14:textId="65ACF740" w:rsidR="003A1E3C" w:rsidRPr="00F47EFB" w:rsidRDefault="003A1E3C" w:rsidP="00D81984"/>
    <w:p w14:paraId="4A8CB7A8" w14:textId="77777777" w:rsidR="00F87383" w:rsidRPr="00F47EFB" w:rsidRDefault="00F87383" w:rsidP="00F87383">
      <w:r w:rsidRPr="00F47EFB">
        <w:lastRenderedPageBreak/>
        <w:t>The following scripts will prepare files for R, calculate the various measures of injury severity (e.g. new injury severity score and abbreviated injury scale) using the ICDPIC-R package in R (</w:t>
      </w:r>
      <w:hyperlink r:id="rId18" w:history="1">
        <w:r w:rsidRPr="00F47EFB">
          <w:rPr>
            <w:rStyle w:val="Hyperlink"/>
          </w:rPr>
          <w:t>https://injepijournal.biomedcentral.com/articles/10.1186/s40621-018-0149-8</w:t>
        </w:r>
      </w:hyperlink>
      <w:r w:rsidRPr="00F47EFB">
        <w:t xml:space="preserve">), and link the severity information with the analytical file. </w:t>
      </w:r>
    </w:p>
    <w:p w14:paraId="655129BC" w14:textId="75BB0489" w:rsidR="002048D2" w:rsidRPr="00F47EFB" w:rsidRDefault="002048D2" w:rsidP="00D819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083CF0" w:rsidRPr="00F47EFB" w14:paraId="07E11F9A" w14:textId="77777777" w:rsidTr="00832D1E">
        <w:tc>
          <w:tcPr>
            <w:tcW w:w="1980" w:type="dxa"/>
            <w:tcBorders>
              <w:top w:val="single" w:sz="4" w:space="0" w:color="auto"/>
              <w:bottom w:val="single" w:sz="4" w:space="0" w:color="auto"/>
            </w:tcBorders>
          </w:tcPr>
          <w:p w14:paraId="4B891237" w14:textId="77777777" w:rsidR="00083CF0" w:rsidRPr="00F47EFB" w:rsidRDefault="00083CF0" w:rsidP="00832D1E">
            <w:pPr>
              <w:jc w:val="center"/>
            </w:pPr>
            <w:r w:rsidRPr="00F47EFB">
              <w:t>Script name</w:t>
            </w:r>
          </w:p>
        </w:tc>
        <w:tc>
          <w:tcPr>
            <w:tcW w:w="2775" w:type="dxa"/>
            <w:tcBorders>
              <w:top w:val="single" w:sz="4" w:space="0" w:color="auto"/>
              <w:bottom w:val="single" w:sz="4" w:space="0" w:color="auto"/>
            </w:tcBorders>
          </w:tcPr>
          <w:p w14:paraId="648C941B" w14:textId="77777777" w:rsidR="00083CF0" w:rsidRPr="00F47EFB" w:rsidRDefault="00083CF0" w:rsidP="00832D1E">
            <w:pPr>
              <w:jc w:val="center"/>
            </w:pPr>
            <w:r w:rsidRPr="00F47EFB">
              <w:t>Description</w:t>
            </w:r>
          </w:p>
        </w:tc>
        <w:tc>
          <w:tcPr>
            <w:tcW w:w="2355" w:type="dxa"/>
            <w:tcBorders>
              <w:top w:val="single" w:sz="4" w:space="0" w:color="auto"/>
              <w:bottom w:val="single" w:sz="4" w:space="0" w:color="auto"/>
            </w:tcBorders>
          </w:tcPr>
          <w:p w14:paraId="001ABEA2" w14:textId="77777777" w:rsidR="00083CF0" w:rsidRPr="00F47EFB" w:rsidRDefault="00083CF0" w:rsidP="00832D1E">
            <w:pPr>
              <w:jc w:val="center"/>
            </w:pPr>
            <w:r w:rsidRPr="00F47EFB">
              <w:t>Input files</w:t>
            </w:r>
          </w:p>
        </w:tc>
        <w:tc>
          <w:tcPr>
            <w:tcW w:w="2250" w:type="dxa"/>
            <w:tcBorders>
              <w:top w:val="single" w:sz="4" w:space="0" w:color="auto"/>
              <w:bottom w:val="single" w:sz="4" w:space="0" w:color="auto"/>
            </w:tcBorders>
          </w:tcPr>
          <w:p w14:paraId="1D0FF2C5" w14:textId="77777777" w:rsidR="00083CF0" w:rsidRPr="00F47EFB" w:rsidRDefault="00083CF0" w:rsidP="00832D1E">
            <w:pPr>
              <w:jc w:val="center"/>
            </w:pPr>
            <w:r w:rsidRPr="00F47EFB">
              <w:t>Output files</w:t>
            </w:r>
          </w:p>
        </w:tc>
      </w:tr>
      <w:tr w:rsidR="00083CF0" w:rsidRPr="00F47EFB" w14:paraId="2C62668D" w14:textId="77777777" w:rsidTr="00083CF0">
        <w:tc>
          <w:tcPr>
            <w:tcW w:w="1980" w:type="dxa"/>
            <w:tcBorders>
              <w:top w:val="single" w:sz="4" w:space="0" w:color="auto"/>
            </w:tcBorders>
          </w:tcPr>
          <w:p w14:paraId="19F8C6EE" w14:textId="77777777" w:rsidR="00083CF0" w:rsidRPr="00F47EFB" w:rsidRDefault="00083CF0" w:rsidP="00832D1E">
            <w:r w:rsidRPr="00F47EFB">
              <w:t>09_prepare_claims_for_icdpicr (python)</w:t>
            </w:r>
          </w:p>
          <w:p w14:paraId="62860300" w14:textId="7B94E3EC" w:rsidR="00083CF0" w:rsidRPr="00F47EFB" w:rsidRDefault="00083CF0" w:rsidP="00832D1E"/>
        </w:tc>
        <w:tc>
          <w:tcPr>
            <w:tcW w:w="2775" w:type="dxa"/>
            <w:tcBorders>
              <w:top w:val="single" w:sz="4" w:space="0" w:color="auto"/>
            </w:tcBorders>
          </w:tcPr>
          <w:p w14:paraId="4A2E0FB6" w14:textId="00E4CEED" w:rsidR="00083CF0" w:rsidRPr="00F47EFB" w:rsidRDefault="007951A5" w:rsidP="00832D1E">
            <w:r w:rsidRPr="00F47EFB">
              <w:t>Prepare the claims file for ICDPIC-R by dropping duplicated diagnosis codes.</w:t>
            </w:r>
          </w:p>
        </w:tc>
        <w:tc>
          <w:tcPr>
            <w:tcW w:w="2355" w:type="dxa"/>
            <w:tcBorders>
              <w:top w:val="single" w:sz="4" w:space="0" w:color="auto"/>
            </w:tcBorders>
          </w:tcPr>
          <w:p w14:paraId="47167CE1" w14:textId="139AC11C" w:rsidR="00083CF0" w:rsidRPr="00F47EFB" w:rsidRDefault="007951A5" w:rsidP="00083CF0">
            <w:r w:rsidRPr="00F47EFB">
              <w:t>1. Concatenated institutional claims</w:t>
            </w:r>
            <w:r w:rsidR="00E80ABD" w:rsidRPr="00F47EFB">
              <w:t xml:space="preserve"> (analytical sample)</w:t>
            </w:r>
          </w:p>
        </w:tc>
        <w:tc>
          <w:tcPr>
            <w:tcW w:w="2250" w:type="dxa"/>
            <w:tcBorders>
              <w:top w:val="single" w:sz="4" w:space="0" w:color="auto"/>
            </w:tcBorders>
          </w:tcPr>
          <w:p w14:paraId="44C1945C" w14:textId="5C3EC306" w:rsidR="00083CF0" w:rsidRPr="00F47EFB" w:rsidRDefault="007951A5" w:rsidP="00083CF0">
            <w:r w:rsidRPr="00F47EFB">
              <w:t xml:space="preserve">1. </w:t>
            </w:r>
            <w:r w:rsidR="002126DD" w:rsidRPr="00F47EFB">
              <w:t>ICD-9CM i</w:t>
            </w:r>
            <w:r w:rsidRPr="00F47EFB">
              <w:t>nstitutional claims containing only an identifier and diagnosis columns</w:t>
            </w:r>
            <w:r w:rsidR="001170AF" w:rsidRPr="00F47EFB">
              <w:t xml:space="preserve"> (2011-2015)</w:t>
            </w:r>
          </w:p>
          <w:p w14:paraId="39C4E640" w14:textId="39665B10" w:rsidR="002126DD" w:rsidRPr="00F47EFB" w:rsidRDefault="002126DD" w:rsidP="00083CF0">
            <w:r w:rsidRPr="00F47EFB">
              <w:t>1. ICD-10CM institutional claims containing only an identifier and diagnosis columns</w:t>
            </w:r>
            <w:r w:rsidR="001170AF" w:rsidRPr="00F47EFB">
              <w:t xml:space="preserve"> (2016-2017)</w:t>
            </w:r>
          </w:p>
          <w:p w14:paraId="3CC6A987" w14:textId="4A162B57" w:rsidR="00083CF0" w:rsidRPr="00F47EFB" w:rsidRDefault="00083CF0" w:rsidP="00832D1E"/>
        </w:tc>
      </w:tr>
      <w:tr w:rsidR="00083CF0" w:rsidRPr="00F47EFB" w14:paraId="3A20B9F2" w14:textId="77777777" w:rsidTr="00083CF0">
        <w:tc>
          <w:tcPr>
            <w:tcW w:w="1980" w:type="dxa"/>
          </w:tcPr>
          <w:p w14:paraId="1B753C3E" w14:textId="5035DED5" w:rsidR="00083CF0" w:rsidRPr="00F47EFB" w:rsidRDefault="00083CF0" w:rsidP="00832D1E">
            <w:r w:rsidRPr="00F47EFB">
              <w:t xml:space="preserve">09a_niss_calculations_in_R </w:t>
            </w:r>
            <w:r w:rsidR="007951A5" w:rsidRPr="00F47EFB">
              <w:t xml:space="preserve">[folder] </w:t>
            </w:r>
            <w:r w:rsidRPr="00F47EFB">
              <w:t>(R)</w:t>
            </w:r>
          </w:p>
          <w:p w14:paraId="5F40CFE9" w14:textId="0E09725E" w:rsidR="00083CF0" w:rsidRPr="00F47EFB" w:rsidRDefault="00083CF0" w:rsidP="00832D1E"/>
        </w:tc>
        <w:tc>
          <w:tcPr>
            <w:tcW w:w="2775" w:type="dxa"/>
          </w:tcPr>
          <w:p w14:paraId="01BF8872" w14:textId="77777777" w:rsidR="00083CF0" w:rsidRPr="00F47EFB" w:rsidRDefault="007951A5" w:rsidP="00832D1E">
            <w:r w:rsidRPr="00F47EFB">
              <w:t>This folder contains two R scripts: one to calculate injury severity from ICD-9CM codes and another to calculate injury severity from ICD-10CM codes using the ICDPIC-R package</w:t>
            </w:r>
          </w:p>
          <w:p w14:paraId="5474FAC8" w14:textId="2DB7DDAA" w:rsidR="007951A5" w:rsidRPr="00F47EFB" w:rsidRDefault="007951A5" w:rsidP="00832D1E"/>
        </w:tc>
        <w:tc>
          <w:tcPr>
            <w:tcW w:w="2355" w:type="dxa"/>
          </w:tcPr>
          <w:p w14:paraId="1D7FEF8F" w14:textId="560F464A" w:rsidR="002126DD" w:rsidRPr="00F47EFB" w:rsidRDefault="002126DD" w:rsidP="002126DD">
            <w:r w:rsidRPr="00F47EFB">
              <w:t>1. ICD-9CM institutional claims containing only an identifier and diagnosis columns</w:t>
            </w:r>
            <w:r w:rsidR="001170AF" w:rsidRPr="00F47EFB">
              <w:t xml:space="preserve"> (2011-2015)</w:t>
            </w:r>
          </w:p>
          <w:p w14:paraId="5015FB9E" w14:textId="286DA9D1" w:rsidR="002126DD" w:rsidRPr="00F47EFB" w:rsidRDefault="002126DD" w:rsidP="002126DD">
            <w:r w:rsidRPr="00F47EFB">
              <w:t>2. ICD-10CM institutional claims containing only an identifier and diagnosis columns</w:t>
            </w:r>
            <w:r w:rsidR="001170AF" w:rsidRPr="00F47EFB">
              <w:t xml:space="preserve"> (2016-2017)</w:t>
            </w:r>
          </w:p>
          <w:p w14:paraId="26C59C08" w14:textId="454FB282" w:rsidR="00083CF0" w:rsidRPr="00F47EFB" w:rsidRDefault="00083CF0" w:rsidP="00832D1E"/>
        </w:tc>
        <w:tc>
          <w:tcPr>
            <w:tcW w:w="2250" w:type="dxa"/>
          </w:tcPr>
          <w:p w14:paraId="21C1D25D" w14:textId="4A04D020" w:rsidR="002126DD" w:rsidRPr="00F47EFB" w:rsidRDefault="007951A5" w:rsidP="00832D1E">
            <w:r w:rsidRPr="00F47EFB">
              <w:t xml:space="preserve">1. </w:t>
            </w:r>
            <w:r w:rsidR="002126DD" w:rsidRPr="00F47EFB">
              <w:t xml:space="preserve">ICD-9CM dataset containing severity information for each injury </w:t>
            </w:r>
            <w:r w:rsidR="001170AF" w:rsidRPr="00F47EFB">
              <w:t>(2011-2015)</w:t>
            </w:r>
          </w:p>
          <w:p w14:paraId="05FF9C6D" w14:textId="3AE25AEF" w:rsidR="00083CF0" w:rsidRPr="00F47EFB" w:rsidRDefault="002126DD" w:rsidP="00832D1E">
            <w:r w:rsidRPr="00F47EFB">
              <w:t>2. ICD-10CM dataset containing severity information for each injury</w:t>
            </w:r>
            <w:r w:rsidR="001170AF" w:rsidRPr="00F47EFB">
              <w:t xml:space="preserve"> (2016-2017)</w:t>
            </w:r>
          </w:p>
        </w:tc>
      </w:tr>
      <w:tr w:rsidR="00083CF0" w:rsidRPr="00F47EFB" w14:paraId="5ED4A4C8" w14:textId="77777777" w:rsidTr="00832D1E">
        <w:trPr>
          <w:trHeight w:val="1467"/>
        </w:trPr>
        <w:tc>
          <w:tcPr>
            <w:tcW w:w="1980" w:type="dxa"/>
            <w:tcBorders>
              <w:bottom w:val="single" w:sz="4" w:space="0" w:color="auto"/>
            </w:tcBorders>
          </w:tcPr>
          <w:p w14:paraId="56050623" w14:textId="5FE27759" w:rsidR="00083CF0" w:rsidRPr="00F47EFB" w:rsidRDefault="00083CF0" w:rsidP="00832D1E">
            <w:r w:rsidRPr="00F47EFB">
              <w:t>10_obtain_niss_from_icdpicr (python)</w:t>
            </w:r>
          </w:p>
        </w:tc>
        <w:tc>
          <w:tcPr>
            <w:tcW w:w="2775" w:type="dxa"/>
            <w:tcBorders>
              <w:bottom w:val="single" w:sz="4" w:space="0" w:color="auto"/>
            </w:tcBorders>
          </w:tcPr>
          <w:p w14:paraId="19C96188" w14:textId="0EBA9478" w:rsidR="00083CF0" w:rsidRPr="00F47EFB" w:rsidRDefault="001170AF" w:rsidP="00832D1E">
            <w:r w:rsidRPr="00F47EFB">
              <w:t>Merge output files from ICDPIC-R with the analytical file (concatenated institutional claims) to obtain injury severity information and keep only beneficiaries with major trauma.</w:t>
            </w:r>
          </w:p>
        </w:tc>
        <w:tc>
          <w:tcPr>
            <w:tcW w:w="2355" w:type="dxa"/>
            <w:tcBorders>
              <w:bottom w:val="single" w:sz="4" w:space="0" w:color="auto"/>
            </w:tcBorders>
          </w:tcPr>
          <w:p w14:paraId="398405DA" w14:textId="35B12AD3" w:rsidR="002F686D" w:rsidRPr="00F47EFB" w:rsidRDefault="002F686D" w:rsidP="002F686D">
            <w:r w:rsidRPr="00F47EFB">
              <w:t xml:space="preserve">1. ICD-9CM dataset containing severity information for each injury </w:t>
            </w:r>
            <w:r w:rsidR="001170AF" w:rsidRPr="00F47EFB">
              <w:t>(2011-2015)</w:t>
            </w:r>
          </w:p>
          <w:p w14:paraId="5DAF58B3" w14:textId="337154F9" w:rsidR="00083CF0" w:rsidRPr="00F47EFB" w:rsidRDefault="002F686D" w:rsidP="002F686D">
            <w:r w:rsidRPr="00F47EFB">
              <w:t>2. ICD-10CM dataset containing severity information for each injury</w:t>
            </w:r>
            <w:r w:rsidR="001170AF" w:rsidRPr="00F47EFB">
              <w:t xml:space="preserve"> (2016-2017)</w:t>
            </w:r>
          </w:p>
          <w:p w14:paraId="2AEAB102" w14:textId="6670A38C" w:rsidR="00083CF0" w:rsidRPr="00F47EFB" w:rsidRDefault="002F686D" w:rsidP="00832D1E">
            <w:r w:rsidRPr="00F47EFB">
              <w:t xml:space="preserve">3. </w:t>
            </w:r>
            <w:r w:rsidR="001170AF" w:rsidRPr="00F47EFB">
              <w:t>Concatenated institutional claims</w:t>
            </w:r>
            <w:r w:rsidR="00E80ABD" w:rsidRPr="00F47EFB">
              <w:t xml:space="preserve"> (analytical sample)</w:t>
            </w:r>
          </w:p>
        </w:tc>
        <w:tc>
          <w:tcPr>
            <w:tcW w:w="2250" w:type="dxa"/>
            <w:tcBorders>
              <w:bottom w:val="single" w:sz="4" w:space="0" w:color="auto"/>
            </w:tcBorders>
          </w:tcPr>
          <w:p w14:paraId="08955560" w14:textId="4718C2D4" w:rsidR="00083CF0" w:rsidRPr="00F47EFB" w:rsidRDefault="001170AF" w:rsidP="00832D1E">
            <w:r w:rsidRPr="00F47EFB">
              <w:t>1,2,3. Institutional claims with injury severity information for beneficiaries with major trauma</w:t>
            </w:r>
            <w:r w:rsidR="0016166C" w:rsidRPr="00F47EFB">
              <w:t xml:space="preserve"> (analytical sample)</w:t>
            </w:r>
          </w:p>
          <w:p w14:paraId="63F8E777" w14:textId="77777777" w:rsidR="00083CF0" w:rsidRPr="00F47EFB" w:rsidRDefault="00083CF0" w:rsidP="00832D1E">
            <w:pPr>
              <w:rPr>
                <w:vertAlign w:val="superscript"/>
              </w:rPr>
            </w:pPr>
          </w:p>
        </w:tc>
      </w:tr>
    </w:tbl>
    <w:p w14:paraId="09C457B5" w14:textId="6D535BCC" w:rsidR="00A07876" w:rsidRPr="00F47EFB" w:rsidRDefault="00083CF0" w:rsidP="00A07876">
      <w:r w:rsidRPr="00F47EFB">
        <w:t>Notes: The numbers indicate which input files were used to create the output files. (</w:t>
      </w:r>
      <w:proofErr w:type="gramStart"/>
      <w:r w:rsidRPr="00F47EFB">
        <w:t>e.g.</w:t>
      </w:r>
      <w:proofErr w:type="gramEnd"/>
      <w:r w:rsidRPr="00F47EFB">
        <w:t xml:space="preserve"> the </w:t>
      </w:r>
      <w:r w:rsidR="00A07876" w:rsidRPr="00F47EFB">
        <w:t>concatenated institutional claims file (1) was used to prepare two files for ICDPIC-R: ICD-9CM (1) and ICD-10CM (1) institutional claims)</w:t>
      </w:r>
    </w:p>
    <w:p w14:paraId="4CE87558" w14:textId="77777777" w:rsidR="00A07876" w:rsidRPr="00F47EFB" w:rsidRDefault="00A07876" w:rsidP="00A07876">
      <w:pPr>
        <w:rPr>
          <w:highlight w:val="yellow"/>
        </w:rPr>
      </w:pPr>
    </w:p>
    <w:p w14:paraId="68824EB0" w14:textId="34E606A7" w:rsidR="00DD53F3" w:rsidRPr="00F47EFB" w:rsidRDefault="00DD53F3" w:rsidP="00DD53F3">
      <w:pPr>
        <w:pStyle w:val="NormalWeb"/>
        <w:spacing w:before="0" w:beforeAutospacing="0" w:after="0" w:afterAutospacing="0"/>
        <w:rPr>
          <w:b/>
          <w:bCs/>
          <w:sz w:val="30"/>
          <w:szCs w:val="30"/>
          <w:u w:val="single"/>
        </w:rPr>
      </w:pPr>
      <w:r w:rsidRPr="00F47EFB">
        <w:rPr>
          <w:b/>
          <w:bCs/>
          <w:sz w:val="30"/>
          <w:szCs w:val="30"/>
          <w:u w:val="single"/>
        </w:rPr>
        <w:t xml:space="preserve">Step </w:t>
      </w:r>
      <w:r w:rsidR="00A07876" w:rsidRPr="00F47EFB">
        <w:rPr>
          <w:b/>
          <w:bCs/>
          <w:sz w:val="30"/>
          <w:szCs w:val="30"/>
          <w:u w:val="single"/>
        </w:rPr>
        <w:t>5</w:t>
      </w:r>
      <w:r w:rsidRPr="00F47EFB">
        <w:rPr>
          <w:b/>
          <w:bCs/>
          <w:sz w:val="30"/>
          <w:szCs w:val="30"/>
          <w:u w:val="single"/>
        </w:rPr>
        <w:t xml:space="preserve">: Prepare files for </w:t>
      </w:r>
      <w:r w:rsidR="00A07876" w:rsidRPr="00F47EFB">
        <w:rPr>
          <w:b/>
          <w:bCs/>
          <w:sz w:val="30"/>
          <w:szCs w:val="30"/>
          <w:u w:val="single"/>
        </w:rPr>
        <w:t>SAS software</w:t>
      </w:r>
      <w:r w:rsidRPr="00F47EFB">
        <w:rPr>
          <w:b/>
          <w:bCs/>
          <w:sz w:val="30"/>
          <w:szCs w:val="30"/>
          <w:u w:val="single"/>
        </w:rPr>
        <w:t xml:space="preserve"> to calculate the </w:t>
      </w:r>
      <w:r w:rsidR="00A07876" w:rsidRPr="00F47EFB">
        <w:rPr>
          <w:b/>
          <w:bCs/>
          <w:sz w:val="30"/>
          <w:szCs w:val="30"/>
          <w:u w:val="single"/>
        </w:rPr>
        <w:t>combined Charlson-Elixhauser comorbidity scores</w:t>
      </w:r>
    </w:p>
    <w:p w14:paraId="6EA00C46" w14:textId="3025B37D" w:rsidR="002048D2" w:rsidRPr="00F47EFB" w:rsidRDefault="002048D2" w:rsidP="00D81984"/>
    <w:p w14:paraId="3D2F5A39" w14:textId="7D961C29" w:rsidR="003E3FC1" w:rsidRPr="00F47EFB" w:rsidRDefault="003E3FC1" w:rsidP="003E3FC1">
      <w:r w:rsidRPr="00F47EFB">
        <w:t xml:space="preserve">The following scripts prepare files for </w:t>
      </w:r>
      <w:r w:rsidR="006C62A0" w:rsidRPr="00F47EFB">
        <w:t>SAS by gathering diagnosis codes up to one year prior to the injury event</w:t>
      </w:r>
      <w:r w:rsidRPr="00F47EFB">
        <w:t xml:space="preserve">, calculate the </w:t>
      </w:r>
      <w:r w:rsidR="006C62A0" w:rsidRPr="00F47EFB">
        <w:t xml:space="preserve">combined </w:t>
      </w:r>
      <w:r w:rsidR="000A2020" w:rsidRPr="00F47EFB">
        <w:t>Charlson-Elixhauser comorbidity score for each beneficiary</w:t>
      </w:r>
      <w:r w:rsidRPr="00F47EFB">
        <w:t xml:space="preserve">, and link the </w:t>
      </w:r>
      <w:r w:rsidR="000A2020" w:rsidRPr="00F47EFB">
        <w:t>score</w:t>
      </w:r>
      <w:r w:rsidR="006264CB" w:rsidRPr="00F47EFB">
        <w:t>s</w:t>
      </w:r>
      <w:r w:rsidR="000A2020" w:rsidRPr="00F47EFB">
        <w:t xml:space="preserve"> back </w:t>
      </w:r>
      <w:r w:rsidRPr="00F47EFB">
        <w:t xml:space="preserve">with the analytical file. </w:t>
      </w:r>
      <w:r w:rsidR="000A2020" w:rsidRPr="00F47EFB">
        <w:t>Additionally, the last script in this list will create some indicators/measures and remove any contiguous or overlapping institutional claims.</w:t>
      </w:r>
    </w:p>
    <w:p w14:paraId="10507BDC" w14:textId="77777777" w:rsidR="00A07876" w:rsidRPr="00F47EFB" w:rsidRDefault="00A07876" w:rsidP="00A07876">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A07876" w:rsidRPr="00F47EFB" w14:paraId="6E281579" w14:textId="77777777" w:rsidTr="00832D1E">
        <w:tc>
          <w:tcPr>
            <w:tcW w:w="1980" w:type="dxa"/>
            <w:tcBorders>
              <w:top w:val="single" w:sz="4" w:space="0" w:color="auto"/>
              <w:bottom w:val="single" w:sz="4" w:space="0" w:color="auto"/>
            </w:tcBorders>
          </w:tcPr>
          <w:p w14:paraId="7AAC512E" w14:textId="77777777" w:rsidR="00A07876" w:rsidRPr="00F47EFB" w:rsidRDefault="00A07876" w:rsidP="00832D1E">
            <w:pPr>
              <w:jc w:val="center"/>
            </w:pPr>
            <w:r w:rsidRPr="00F47EFB">
              <w:t>Script name</w:t>
            </w:r>
          </w:p>
        </w:tc>
        <w:tc>
          <w:tcPr>
            <w:tcW w:w="2775" w:type="dxa"/>
            <w:tcBorders>
              <w:top w:val="single" w:sz="4" w:space="0" w:color="auto"/>
              <w:bottom w:val="single" w:sz="4" w:space="0" w:color="auto"/>
            </w:tcBorders>
          </w:tcPr>
          <w:p w14:paraId="3FB33CA2" w14:textId="77777777" w:rsidR="00A07876" w:rsidRPr="00F47EFB" w:rsidRDefault="00A07876" w:rsidP="00832D1E">
            <w:pPr>
              <w:jc w:val="center"/>
            </w:pPr>
            <w:r w:rsidRPr="00F47EFB">
              <w:t>Description</w:t>
            </w:r>
          </w:p>
        </w:tc>
        <w:tc>
          <w:tcPr>
            <w:tcW w:w="2355" w:type="dxa"/>
            <w:tcBorders>
              <w:top w:val="single" w:sz="4" w:space="0" w:color="auto"/>
              <w:bottom w:val="single" w:sz="4" w:space="0" w:color="auto"/>
            </w:tcBorders>
          </w:tcPr>
          <w:p w14:paraId="5A29F47B" w14:textId="77777777" w:rsidR="00A07876" w:rsidRPr="00F47EFB" w:rsidRDefault="00A07876" w:rsidP="00832D1E">
            <w:pPr>
              <w:jc w:val="center"/>
            </w:pPr>
            <w:r w:rsidRPr="00F47EFB">
              <w:t>Input files</w:t>
            </w:r>
          </w:p>
        </w:tc>
        <w:tc>
          <w:tcPr>
            <w:tcW w:w="2250" w:type="dxa"/>
            <w:tcBorders>
              <w:top w:val="single" w:sz="4" w:space="0" w:color="auto"/>
              <w:bottom w:val="single" w:sz="4" w:space="0" w:color="auto"/>
            </w:tcBorders>
          </w:tcPr>
          <w:p w14:paraId="16950687" w14:textId="77777777" w:rsidR="00A07876" w:rsidRPr="00F47EFB" w:rsidRDefault="00A07876" w:rsidP="00832D1E">
            <w:pPr>
              <w:jc w:val="center"/>
            </w:pPr>
            <w:r w:rsidRPr="00F47EFB">
              <w:t>Output files</w:t>
            </w:r>
          </w:p>
        </w:tc>
      </w:tr>
      <w:tr w:rsidR="00A07876" w:rsidRPr="00F47EFB" w14:paraId="20758B13" w14:textId="77777777" w:rsidTr="00832D1E">
        <w:tc>
          <w:tcPr>
            <w:tcW w:w="1980" w:type="dxa"/>
            <w:tcBorders>
              <w:top w:val="single" w:sz="4" w:space="0" w:color="auto"/>
            </w:tcBorders>
          </w:tcPr>
          <w:p w14:paraId="52C14094" w14:textId="1C62BC5C" w:rsidR="00A07876" w:rsidRPr="00F47EFB" w:rsidRDefault="003E3FC1" w:rsidP="00832D1E">
            <w:r w:rsidRPr="00F47EFB">
              <w:t>11_obtain_dx_from_raw_for_comorbidity_scores (python)</w:t>
            </w:r>
          </w:p>
        </w:tc>
        <w:tc>
          <w:tcPr>
            <w:tcW w:w="2775" w:type="dxa"/>
            <w:tcBorders>
              <w:top w:val="single" w:sz="4" w:space="0" w:color="auto"/>
            </w:tcBorders>
          </w:tcPr>
          <w:p w14:paraId="47F330EC" w14:textId="182770E6" w:rsidR="00A07876" w:rsidRPr="00F47EFB" w:rsidRDefault="003E3FC1" w:rsidP="00832D1E">
            <w:r w:rsidRPr="00F47EFB">
              <w:t xml:space="preserve">Gather </w:t>
            </w:r>
            <w:r w:rsidR="006C62A0" w:rsidRPr="00F47EFB">
              <w:t xml:space="preserve">diagnosis codes from </w:t>
            </w:r>
            <w:r w:rsidRPr="00F47EFB">
              <w:t>raw inpatient, outpatient, and ambulance claims</w:t>
            </w:r>
            <w:r w:rsidR="006C62A0" w:rsidRPr="00F47EFB">
              <w:t>.</w:t>
            </w:r>
            <w:r w:rsidR="0016166C" w:rsidRPr="00F47EFB">
              <w:t xml:space="preserve"> </w:t>
            </w:r>
            <w:r w:rsidR="007E145D" w:rsidRPr="00F47EFB">
              <w:t>Since the raw files are too large, the g</w:t>
            </w:r>
            <w:r w:rsidR="001C2900" w:rsidRPr="00F47EFB">
              <w:t>oal is t</w:t>
            </w:r>
            <w:r w:rsidR="006264CB" w:rsidRPr="00F47EFB">
              <w:t xml:space="preserve">o </w:t>
            </w:r>
            <w:r w:rsidR="007E145D" w:rsidRPr="00F47EFB">
              <w:t>reduce</w:t>
            </w:r>
            <w:r w:rsidR="006264CB" w:rsidRPr="00F47EFB">
              <w:t xml:space="preserve"> the</w:t>
            </w:r>
            <w:r w:rsidR="007E145D" w:rsidRPr="00F47EFB">
              <w:t>se</w:t>
            </w:r>
            <w:r w:rsidR="00844C89" w:rsidRPr="00F47EFB">
              <w:t xml:space="preserve"> </w:t>
            </w:r>
            <w:r w:rsidR="006264CB" w:rsidRPr="00F47EFB">
              <w:t>file</w:t>
            </w:r>
            <w:r w:rsidR="007E145D" w:rsidRPr="00F47EFB">
              <w:t>s</w:t>
            </w:r>
            <w:r w:rsidR="006264CB" w:rsidRPr="00F47EFB">
              <w:t xml:space="preserve"> by</w:t>
            </w:r>
            <w:r w:rsidR="001C2900" w:rsidRPr="00F47EFB">
              <w:t xml:space="preserve"> c</w:t>
            </w:r>
            <w:r w:rsidR="0016166C" w:rsidRPr="00F47EFB">
              <w:t>ollect</w:t>
            </w:r>
            <w:r w:rsidR="006264CB" w:rsidRPr="00F47EFB">
              <w:t>ing</w:t>
            </w:r>
            <w:r w:rsidR="0016166C" w:rsidRPr="00F47EFB">
              <w:t xml:space="preserve"> only diagnosis codes for beneficiaries in the analytical sample</w:t>
            </w:r>
            <w:r w:rsidR="007E145D" w:rsidRPr="00F47EFB">
              <w:t>.</w:t>
            </w:r>
          </w:p>
          <w:p w14:paraId="5AD73F23" w14:textId="4CDFFCD4" w:rsidR="003E3FC1" w:rsidRPr="00F47EFB" w:rsidRDefault="003E3FC1" w:rsidP="00832D1E"/>
        </w:tc>
        <w:tc>
          <w:tcPr>
            <w:tcW w:w="2355" w:type="dxa"/>
            <w:tcBorders>
              <w:top w:val="single" w:sz="4" w:space="0" w:color="auto"/>
            </w:tcBorders>
          </w:tcPr>
          <w:p w14:paraId="275757F0" w14:textId="77777777" w:rsidR="00A07876" w:rsidRPr="00F47EFB" w:rsidRDefault="0016166C" w:rsidP="00832D1E">
            <w:r w:rsidRPr="00F47EFB">
              <w:t>1. Inpatient claims</w:t>
            </w:r>
          </w:p>
          <w:p w14:paraId="18F8C422" w14:textId="77777777" w:rsidR="0016166C" w:rsidRPr="00F47EFB" w:rsidRDefault="0016166C" w:rsidP="00832D1E">
            <w:r w:rsidRPr="00F47EFB">
              <w:t>2. Outpatient claims</w:t>
            </w:r>
          </w:p>
          <w:p w14:paraId="46C70FFC" w14:textId="77777777" w:rsidR="0016166C" w:rsidRPr="00F47EFB" w:rsidRDefault="0016166C" w:rsidP="00832D1E">
            <w:r w:rsidRPr="00F47EFB">
              <w:t>3. Ambulance claims</w:t>
            </w:r>
          </w:p>
          <w:p w14:paraId="0E9E0599" w14:textId="6F77A327" w:rsidR="0016166C" w:rsidRPr="00F47EFB" w:rsidRDefault="0016166C" w:rsidP="00832D1E">
            <w:r w:rsidRPr="00F47EFB">
              <w:t>4. Analytical sample containing beneficiaries with major trauma</w:t>
            </w:r>
          </w:p>
        </w:tc>
        <w:tc>
          <w:tcPr>
            <w:tcW w:w="2250" w:type="dxa"/>
            <w:tcBorders>
              <w:top w:val="single" w:sz="4" w:space="0" w:color="auto"/>
            </w:tcBorders>
          </w:tcPr>
          <w:p w14:paraId="6E72091C" w14:textId="6C840297" w:rsidR="00A07876" w:rsidRPr="00F47EFB" w:rsidRDefault="0016166C" w:rsidP="003E3FC1">
            <w:r w:rsidRPr="00F47EFB">
              <w:t xml:space="preserve">1,2,3,4. File containing diagnosis information from inpatient, outpatient, and ambulance claims for </w:t>
            </w:r>
            <w:r w:rsidR="007C4065" w:rsidRPr="00F47EFB">
              <w:t xml:space="preserve">only </w:t>
            </w:r>
            <w:r w:rsidRPr="00F47EFB">
              <w:t>beneficiaries in the analytical sample</w:t>
            </w:r>
          </w:p>
          <w:p w14:paraId="43C6108B" w14:textId="40AAAB15" w:rsidR="0016166C" w:rsidRPr="00F47EFB" w:rsidRDefault="0016166C" w:rsidP="003E3FC1"/>
        </w:tc>
      </w:tr>
      <w:tr w:rsidR="003E3FC1" w:rsidRPr="00F47EFB" w14:paraId="277F10AF" w14:textId="77777777" w:rsidTr="00832D1E">
        <w:tc>
          <w:tcPr>
            <w:tcW w:w="1980" w:type="dxa"/>
          </w:tcPr>
          <w:p w14:paraId="65662184" w14:textId="77777777" w:rsidR="003E3FC1" w:rsidRPr="00F47EFB" w:rsidRDefault="003E3FC1" w:rsidP="00832D1E">
            <w:r w:rsidRPr="00F47EFB">
              <w:t>12_prep_files_for_comorbidity_calculations.py</w:t>
            </w:r>
          </w:p>
          <w:p w14:paraId="2DF81378" w14:textId="14B45679" w:rsidR="003E3FC1" w:rsidRPr="00F47EFB" w:rsidRDefault="003E3FC1" w:rsidP="00832D1E"/>
        </w:tc>
        <w:tc>
          <w:tcPr>
            <w:tcW w:w="2775" w:type="dxa"/>
          </w:tcPr>
          <w:p w14:paraId="1384D3DF" w14:textId="058E4E59" w:rsidR="001C2900" w:rsidRPr="00F47EFB" w:rsidRDefault="001C2900" w:rsidP="00832D1E">
            <w:r w:rsidRPr="00F47EFB">
              <w:t xml:space="preserve">Merge the </w:t>
            </w:r>
            <w:r w:rsidR="00474186" w:rsidRPr="00F47EFB">
              <w:t>reduced</w:t>
            </w:r>
            <w:r w:rsidRPr="00F47EFB">
              <w:t xml:space="preserve"> raw inpatient, outpatient, and ambulance claims from the previous script with the analytical sample and</w:t>
            </w:r>
          </w:p>
          <w:p w14:paraId="47250531" w14:textId="47CE3249" w:rsidR="003E3FC1" w:rsidRPr="00F47EFB" w:rsidRDefault="001C2900" w:rsidP="00832D1E">
            <w:r w:rsidRPr="00F47EFB">
              <w:t>k</w:t>
            </w:r>
            <w:r w:rsidR="007C4065" w:rsidRPr="00F47EFB">
              <w:t>eep diagnosis codes up to one year prior to the injury event. C</w:t>
            </w:r>
            <w:r w:rsidR="00C5635E" w:rsidRPr="00F47EFB">
              <w:t xml:space="preserve">reate a long data </w:t>
            </w:r>
            <w:r w:rsidRPr="00F47EFB">
              <w:t>format</w:t>
            </w:r>
            <w:r w:rsidR="00C5635E" w:rsidRPr="00F47EFB">
              <w:t xml:space="preserve"> in preparation for SAS.</w:t>
            </w:r>
          </w:p>
          <w:p w14:paraId="210FA462" w14:textId="0F9E4E0D" w:rsidR="006C62A0" w:rsidRPr="00F47EFB" w:rsidRDefault="006C62A0" w:rsidP="00832D1E"/>
        </w:tc>
        <w:tc>
          <w:tcPr>
            <w:tcW w:w="2355" w:type="dxa"/>
          </w:tcPr>
          <w:p w14:paraId="2AE33238" w14:textId="77777777" w:rsidR="003E3FC1" w:rsidRPr="00F47EFB" w:rsidRDefault="001C2900" w:rsidP="00832D1E">
            <w:r w:rsidRPr="00F47EFB">
              <w:t>1. Analytical sample containing beneficiaries with major trauma</w:t>
            </w:r>
          </w:p>
          <w:p w14:paraId="1541B556" w14:textId="0361ED7F" w:rsidR="001C2900" w:rsidRPr="00F47EFB" w:rsidRDefault="001C2900" w:rsidP="001C2900">
            <w:r w:rsidRPr="00F47EFB">
              <w:t>2. File containing diagnosis information from inpatient, outpatient, and ambulance claims from the previous script</w:t>
            </w:r>
          </w:p>
          <w:p w14:paraId="70220982" w14:textId="14D65420" w:rsidR="001C2900" w:rsidRPr="00F47EFB" w:rsidRDefault="001C2900" w:rsidP="00832D1E"/>
        </w:tc>
        <w:tc>
          <w:tcPr>
            <w:tcW w:w="2250" w:type="dxa"/>
          </w:tcPr>
          <w:p w14:paraId="64D3AC1F" w14:textId="727D1964" w:rsidR="003E3FC1" w:rsidRPr="00F47EFB" w:rsidRDefault="001C2900" w:rsidP="00832D1E">
            <w:r w:rsidRPr="00F47EFB">
              <w:t xml:space="preserve">1,2. Long data format of beneficiaries containing diagnosis codes </w:t>
            </w:r>
            <w:r w:rsidR="00E80ABD" w:rsidRPr="00F47EFB">
              <w:t>from the year before the emergency event</w:t>
            </w:r>
          </w:p>
        </w:tc>
      </w:tr>
      <w:tr w:rsidR="00A07876" w:rsidRPr="00F47EFB" w14:paraId="3C35296F" w14:textId="77777777" w:rsidTr="00832D1E">
        <w:tc>
          <w:tcPr>
            <w:tcW w:w="1980" w:type="dxa"/>
          </w:tcPr>
          <w:p w14:paraId="7468053A" w14:textId="77777777" w:rsidR="00A07876" w:rsidRPr="00F47EFB" w:rsidRDefault="003E3FC1" w:rsidP="00832D1E">
            <w:r w:rsidRPr="00F47EFB">
              <w:t>12a_comorbidity_scores_calculations_in_SAS [folder] (SAS)</w:t>
            </w:r>
          </w:p>
          <w:p w14:paraId="3B468DD0" w14:textId="3DBF713D" w:rsidR="003E3FC1" w:rsidRPr="00F47EFB" w:rsidRDefault="003E3FC1" w:rsidP="00832D1E"/>
        </w:tc>
        <w:tc>
          <w:tcPr>
            <w:tcW w:w="2775" w:type="dxa"/>
          </w:tcPr>
          <w:p w14:paraId="1CBB25C1" w14:textId="5EA227E3" w:rsidR="00A07876" w:rsidRPr="00F47EFB" w:rsidRDefault="00A07876" w:rsidP="00832D1E">
            <w:r w:rsidRPr="00F47EFB">
              <w:t xml:space="preserve">This folder contains </w:t>
            </w:r>
            <w:r w:rsidR="003E3FC1" w:rsidRPr="00F47EFB">
              <w:t>one SAS script</w:t>
            </w:r>
            <w:r w:rsidR="00C5635E" w:rsidRPr="00F47EFB">
              <w:t xml:space="preserve"> that </w:t>
            </w:r>
            <w:r w:rsidR="00E80ABD" w:rsidRPr="00F47EFB">
              <w:t>create</w:t>
            </w:r>
            <w:r w:rsidR="00550489" w:rsidRPr="00F47EFB">
              <w:t>s</w:t>
            </w:r>
            <w:r w:rsidR="00E80ABD" w:rsidRPr="00F47EFB">
              <w:t xml:space="preserve"> a wide-data format and </w:t>
            </w:r>
            <w:r w:rsidR="00C5635E" w:rsidRPr="00F47EFB">
              <w:t>calculate</w:t>
            </w:r>
            <w:r w:rsidR="00F01185" w:rsidRPr="00F47EFB">
              <w:t>s</w:t>
            </w:r>
            <w:r w:rsidR="00C5635E" w:rsidRPr="00F47EFB">
              <w:t xml:space="preserve"> the combined Charlson-Elixhauser comorbidity score for each beneficiary using diagnosis codes up to one year prior to the injury event.</w:t>
            </w:r>
          </w:p>
          <w:p w14:paraId="52A411A3" w14:textId="77777777" w:rsidR="00A07876" w:rsidRPr="00F47EFB" w:rsidRDefault="00A07876" w:rsidP="00832D1E"/>
        </w:tc>
        <w:tc>
          <w:tcPr>
            <w:tcW w:w="2355" w:type="dxa"/>
          </w:tcPr>
          <w:p w14:paraId="0EF8E977" w14:textId="631DB816" w:rsidR="00A07876" w:rsidRPr="00F47EFB" w:rsidRDefault="001C2900" w:rsidP="003E3FC1">
            <w:r w:rsidRPr="00F47EFB">
              <w:t xml:space="preserve">1. </w:t>
            </w:r>
            <w:r w:rsidR="00E80ABD" w:rsidRPr="00F47EFB">
              <w:t>Long data format of beneficiaries containing diagnosis codes from the year before the emergency event</w:t>
            </w:r>
          </w:p>
        </w:tc>
        <w:tc>
          <w:tcPr>
            <w:tcW w:w="2250" w:type="dxa"/>
          </w:tcPr>
          <w:p w14:paraId="5CEE4761" w14:textId="19A3CC14" w:rsidR="00A07876" w:rsidRPr="00F47EFB" w:rsidRDefault="00E80ABD" w:rsidP="00832D1E">
            <w:r w:rsidRPr="00F47EFB">
              <w:t>1. Wide data format containing a comorbidity score for each beneficiary</w:t>
            </w:r>
          </w:p>
        </w:tc>
      </w:tr>
      <w:tr w:rsidR="00A07876" w:rsidRPr="00F47EFB" w14:paraId="4213A646" w14:textId="77777777" w:rsidTr="00832D1E">
        <w:trPr>
          <w:trHeight w:val="1467"/>
        </w:trPr>
        <w:tc>
          <w:tcPr>
            <w:tcW w:w="1980" w:type="dxa"/>
            <w:tcBorders>
              <w:bottom w:val="single" w:sz="4" w:space="0" w:color="auto"/>
            </w:tcBorders>
          </w:tcPr>
          <w:p w14:paraId="5E834EF4" w14:textId="7C123111" w:rsidR="00A07876" w:rsidRPr="00F47EFB" w:rsidRDefault="003E3FC1" w:rsidP="00832D1E">
            <w:r w:rsidRPr="00F47EFB">
              <w:lastRenderedPageBreak/>
              <w:t xml:space="preserve">13_obtain_comorbid_and_other_tasks </w:t>
            </w:r>
            <w:r w:rsidR="00A07876" w:rsidRPr="00F47EFB">
              <w:t>(python)</w:t>
            </w:r>
          </w:p>
        </w:tc>
        <w:tc>
          <w:tcPr>
            <w:tcW w:w="2775" w:type="dxa"/>
            <w:tcBorders>
              <w:bottom w:val="single" w:sz="4" w:space="0" w:color="auto"/>
            </w:tcBorders>
          </w:tcPr>
          <w:p w14:paraId="1B750DCC" w14:textId="1B51C9DF" w:rsidR="00E05A1B" w:rsidRPr="00F47EFB" w:rsidRDefault="001D07FB" w:rsidP="00832D1E">
            <w:r w:rsidRPr="00F47EFB">
              <w:t>First, m</w:t>
            </w:r>
            <w:r w:rsidR="00E80ABD" w:rsidRPr="00F47EFB">
              <w:t>erge output file from SAS with the analytical file to obtain comorbidity scores for each beneficiary.</w:t>
            </w:r>
            <w:r w:rsidR="004917F2" w:rsidRPr="00F47EFB">
              <w:t xml:space="preserve"> </w:t>
            </w:r>
            <w:r w:rsidRPr="00F47EFB">
              <w:t xml:space="preserve">Second, </w:t>
            </w:r>
            <w:r w:rsidR="00E05A1B" w:rsidRPr="00F47EFB">
              <w:t>create the following</w:t>
            </w:r>
            <w:r w:rsidRPr="00F47EFB">
              <w:t xml:space="preserve"> information</w:t>
            </w:r>
            <w:r w:rsidR="00E05A1B" w:rsidRPr="00F47EFB">
              <w:t>:</w:t>
            </w:r>
          </w:p>
          <w:p w14:paraId="6F127819" w14:textId="669DFD9F" w:rsidR="00A07876" w:rsidRPr="00F47EFB" w:rsidRDefault="001D07FB" w:rsidP="00832D1E">
            <w:r w:rsidRPr="00F47EFB">
              <w:t>- Indicators for t</w:t>
            </w:r>
            <w:r w:rsidR="00E05A1B" w:rsidRPr="00F47EFB">
              <w:t>he three mechanisms of injury for the subgroup analysis (falls, motor vehicle accidents, and firearm injuries)</w:t>
            </w:r>
          </w:p>
          <w:p w14:paraId="67C53B32" w14:textId="28C5B6CD" w:rsidR="001D07FB" w:rsidRPr="00F47EFB" w:rsidRDefault="001D07FB" w:rsidP="00832D1E">
            <w:r w:rsidRPr="00F47EFB">
              <w:t>- Indicators for mortality at 30, 90, 180, and 365 days</w:t>
            </w:r>
          </w:p>
          <w:p w14:paraId="462E95DD" w14:textId="4BD485A9" w:rsidR="001D07FB" w:rsidRPr="00F47EFB" w:rsidRDefault="001D07FB" w:rsidP="00832D1E">
            <w:r w:rsidRPr="00F47EFB">
              <w:t>- Age based on the starting service date and birthdate</w:t>
            </w:r>
          </w:p>
          <w:p w14:paraId="6E78D95A" w14:textId="5AEDB918" w:rsidR="001D07FB" w:rsidRPr="00F47EFB" w:rsidRDefault="001D07FB" w:rsidP="00832D1E">
            <w:r w:rsidRPr="00F47EFB">
              <w:t>Third, remove remaining duplicates in the inpatient portion of the analytical file due to merging in previous scripts and drop any outpatient claims that are contiguous or overlapping.</w:t>
            </w:r>
          </w:p>
        </w:tc>
        <w:tc>
          <w:tcPr>
            <w:tcW w:w="2355" w:type="dxa"/>
            <w:tcBorders>
              <w:bottom w:val="single" w:sz="4" w:space="0" w:color="auto"/>
            </w:tcBorders>
          </w:tcPr>
          <w:p w14:paraId="2E7021A1" w14:textId="0740E38B" w:rsidR="00A07876" w:rsidRPr="00F47EFB" w:rsidRDefault="001C2900" w:rsidP="00832D1E">
            <w:r w:rsidRPr="00F47EFB">
              <w:t xml:space="preserve">1. </w:t>
            </w:r>
            <w:r w:rsidR="00E80ABD" w:rsidRPr="00F47EFB">
              <w:t>Wide data format containing a comorbidity score for each beneficiary</w:t>
            </w:r>
          </w:p>
          <w:p w14:paraId="0547D911" w14:textId="68E71566" w:rsidR="00E80ABD" w:rsidRPr="00F47EFB" w:rsidRDefault="00E80ABD" w:rsidP="00832D1E">
            <w:r w:rsidRPr="00F47EFB">
              <w:t>2. Analytical sample containing beneficiaries with major trauma</w:t>
            </w:r>
          </w:p>
        </w:tc>
        <w:tc>
          <w:tcPr>
            <w:tcW w:w="2250" w:type="dxa"/>
            <w:tcBorders>
              <w:bottom w:val="single" w:sz="4" w:space="0" w:color="auto"/>
            </w:tcBorders>
          </w:tcPr>
          <w:p w14:paraId="4A51E038" w14:textId="09490166" w:rsidR="00A07876" w:rsidRPr="00F47EFB" w:rsidRDefault="004917F2" w:rsidP="003E3FC1">
            <w:r w:rsidRPr="00F47EFB">
              <w:t xml:space="preserve">1,2. Analytical sample </w:t>
            </w:r>
            <w:r w:rsidR="001D07FB" w:rsidRPr="00F47EFB">
              <w:t xml:space="preserve">without any contiguous or overlapping claims and </w:t>
            </w:r>
            <w:r w:rsidRPr="00F47EFB">
              <w:t>with comorbidity</w:t>
            </w:r>
            <w:r w:rsidR="001D07FB" w:rsidRPr="00F47EFB">
              <w:t>, indicator, and age information</w:t>
            </w:r>
          </w:p>
        </w:tc>
      </w:tr>
    </w:tbl>
    <w:p w14:paraId="6A1A7AB1" w14:textId="43D0125C" w:rsidR="00A07876" w:rsidRPr="00F47EFB" w:rsidRDefault="00A07876" w:rsidP="00D81984">
      <w:r w:rsidRPr="00F47EFB">
        <w:t>Notes: The numbers indicate which input files were used to create the output files. (</w:t>
      </w:r>
      <w:proofErr w:type="gramStart"/>
      <w:r w:rsidRPr="00F47EFB">
        <w:t>e.g.</w:t>
      </w:r>
      <w:proofErr w:type="gramEnd"/>
      <w:r w:rsidRPr="00F47EFB">
        <w:t xml:space="preserve"> the</w:t>
      </w:r>
      <w:r w:rsidR="00664C36" w:rsidRPr="00F47EFB">
        <w:t xml:space="preserve"> inpatient (1), outpatient (2), ambulance (3) claims</w:t>
      </w:r>
      <w:r w:rsidR="00FB4428" w:rsidRPr="00F47EFB">
        <w:t>, and analytical sample containing beneficiaries with major trauma (4)</w:t>
      </w:r>
      <w:r w:rsidR="00664C36" w:rsidRPr="00F47EFB">
        <w:t xml:space="preserve"> were used to create the </w:t>
      </w:r>
      <w:r w:rsidR="00FB4428" w:rsidRPr="00F47EFB">
        <w:t>file containing diagnosis information from inpatient, outpatient, and ambulance claims for only beneficiaries</w:t>
      </w:r>
      <w:r w:rsidR="00C5635E" w:rsidRPr="00F47EFB">
        <w:t xml:space="preserve"> </w:t>
      </w:r>
      <w:r w:rsidR="00FB4428" w:rsidRPr="00F47EFB">
        <w:t>in the analytical sample (1,2,3,4)</w:t>
      </w:r>
      <w:r w:rsidRPr="00F47EFB">
        <w:t>)</w:t>
      </w:r>
      <w:r w:rsidR="00637126" w:rsidRPr="00F47EFB">
        <w:t>. Though ambulance diagnoses were included in the creation of comorbidity scores, these contain very little information (few codes and broad, symptom-based categories) and thus would not have impacted the comorbidity scores much, if at all.</w:t>
      </w:r>
    </w:p>
    <w:p w14:paraId="35D72E93" w14:textId="1B227CB8" w:rsidR="00A07876" w:rsidRPr="00F47EFB" w:rsidRDefault="00A07876" w:rsidP="00D81984">
      <w:pPr>
        <w:rPr>
          <w:highlight w:val="yellow"/>
        </w:rPr>
      </w:pPr>
    </w:p>
    <w:p w14:paraId="5A21D648" w14:textId="5F267A58" w:rsidR="005F2250" w:rsidRPr="00F47EFB" w:rsidRDefault="00FB4428" w:rsidP="00FB4428">
      <w:pPr>
        <w:pStyle w:val="NormalWeb"/>
        <w:spacing w:before="0" w:beforeAutospacing="0" w:after="0" w:afterAutospacing="0"/>
        <w:rPr>
          <w:b/>
          <w:bCs/>
          <w:sz w:val="30"/>
          <w:szCs w:val="30"/>
          <w:u w:val="single"/>
        </w:rPr>
      </w:pPr>
      <w:r w:rsidRPr="00F47EFB">
        <w:rPr>
          <w:b/>
          <w:bCs/>
          <w:sz w:val="30"/>
          <w:szCs w:val="30"/>
          <w:u w:val="single"/>
        </w:rPr>
        <w:t xml:space="preserve">Step </w:t>
      </w:r>
      <w:r w:rsidR="00660B55" w:rsidRPr="00F47EFB">
        <w:rPr>
          <w:b/>
          <w:bCs/>
          <w:sz w:val="30"/>
          <w:szCs w:val="30"/>
          <w:u w:val="single"/>
        </w:rPr>
        <w:t>6</w:t>
      </w:r>
      <w:r w:rsidRPr="00F47EFB">
        <w:rPr>
          <w:b/>
          <w:bCs/>
          <w:sz w:val="30"/>
          <w:szCs w:val="30"/>
          <w:u w:val="single"/>
        </w:rPr>
        <w:t xml:space="preserve">: </w:t>
      </w:r>
      <w:r w:rsidR="005F2250" w:rsidRPr="00F47EFB">
        <w:rPr>
          <w:b/>
          <w:bCs/>
          <w:sz w:val="30"/>
          <w:szCs w:val="30"/>
          <w:u w:val="single"/>
        </w:rPr>
        <w:t>Create additional indicators/measures for the analytical sample</w:t>
      </w:r>
    </w:p>
    <w:p w14:paraId="31C260CF" w14:textId="05FD5022" w:rsidR="009B20C7" w:rsidRPr="00F47EFB" w:rsidRDefault="009B20C7" w:rsidP="00D81984"/>
    <w:p w14:paraId="61F7E065" w14:textId="3E1E3C09" w:rsidR="005F2250" w:rsidRPr="00F47EFB" w:rsidRDefault="00192409" w:rsidP="00D81984">
      <w:r w:rsidRPr="00F47EFB">
        <w:t xml:space="preserve">The </w:t>
      </w:r>
      <w:r w:rsidR="00D07470" w:rsidRPr="00F47EFB">
        <w:t>below</w:t>
      </w:r>
      <w:r w:rsidRPr="00F47EFB">
        <w:t xml:space="preserve"> scripts create </w:t>
      </w:r>
      <w:r w:rsidR="00AF6101" w:rsidRPr="00F47EFB">
        <w:t xml:space="preserve">the </w:t>
      </w:r>
      <w:r w:rsidR="00D07470" w:rsidRPr="00F47EFB">
        <w:t>following information</w:t>
      </w:r>
      <w:r w:rsidR="00443FA9" w:rsidRPr="00F47EFB">
        <w:t>: indicators for beneficiaries with a transfer (</w:t>
      </w:r>
      <w:proofErr w:type="gramStart"/>
      <w:r w:rsidR="00A93F0F" w:rsidRPr="00F47EFB">
        <w:t>i.e.</w:t>
      </w:r>
      <w:proofErr w:type="gramEnd"/>
      <w:r w:rsidR="00A93F0F" w:rsidRPr="00F47EFB">
        <w:t xml:space="preserve"> beneficiaries with a first- and </w:t>
      </w:r>
      <w:r w:rsidR="00443FA9" w:rsidRPr="00F47EFB">
        <w:t xml:space="preserve">second-stop), pick-up/drop-off location indicators for those who took an ambulance ride, </w:t>
      </w:r>
      <w:r w:rsidR="00CB3DAD" w:rsidRPr="00F47EFB">
        <w:t>29</w:t>
      </w:r>
      <w:r w:rsidR="00443FA9" w:rsidRPr="00F47EFB">
        <w:t xml:space="preserve"> chronic condition indicators, geographic measures for adjustments, and hospital characteristics (e.g. hospital volume</w:t>
      </w:r>
      <w:r w:rsidR="00A93F0F" w:rsidRPr="00F47EFB">
        <w:t xml:space="preserve"> and other proxy quality measures</w:t>
      </w:r>
      <w:r w:rsidR="00443FA9" w:rsidRPr="00F47EFB">
        <w:t xml:space="preserve">). </w:t>
      </w:r>
    </w:p>
    <w:p w14:paraId="305E19F1" w14:textId="77777777" w:rsidR="00443FA9" w:rsidRPr="00F47EFB" w:rsidRDefault="00443FA9" w:rsidP="00D81984">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5F2250" w:rsidRPr="00F47EFB" w14:paraId="25D9198B" w14:textId="77777777" w:rsidTr="00AF6101">
        <w:tc>
          <w:tcPr>
            <w:tcW w:w="1980" w:type="dxa"/>
            <w:tcBorders>
              <w:top w:val="single" w:sz="4" w:space="0" w:color="auto"/>
              <w:bottom w:val="single" w:sz="4" w:space="0" w:color="auto"/>
            </w:tcBorders>
          </w:tcPr>
          <w:p w14:paraId="595FF901" w14:textId="77777777" w:rsidR="005F2250" w:rsidRPr="00F47EFB" w:rsidRDefault="005F2250" w:rsidP="00832D1E">
            <w:pPr>
              <w:jc w:val="center"/>
            </w:pPr>
            <w:r w:rsidRPr="00F47EFB">
              <w:t>Script name</w:t>
            </w:r>
          </w:p>
        </w:tc>
        <w:tc>
          <w:tcPr>
            <w:tcW w:w="2775" w:type="dxa"/>
            <w:tcBorders>
              <w:top w:val="single" w:sz="4" w:space="0" w:color="auto"/>
              <w:bottom w:val="single" w:sz="4" w:space="0" w:color="auto"/>
            </w:tcBorders>
          </w:tcPr>
          <w:p w14:paraId="51E08E4D" w14:textId="77777777" w:rsidR="005F2250" w:rsidRPr="00F47EFB" w:rsidRDefault="005F2250" w:rsidP="00832D1E">
            <w:pPr>
              <w:jc w:val="center"/>
            </w:pPr>
            <w:r w:rsidRPr="00F47EFB">
              <w:t>Description</w:t>
            </w:r>
          </w:p>
        </w:tc>
        <w:tc>
          <w:tcPr>
            <w:tcW w:w="2355" w:type="dxa"/>
            <w:tcBorders>
              <w:top w:val="single" w:sz="4" w:space="0" w:color="auto"/>
              <w:bottom w:val="single" w:sz="4" w:space="0" w:color="auto"/>
            </w:tcBorders>
          </w:tcPr>
          <w:p w14:paraId="2EC0123D" w14:textId="77777777" w:rsidR="005F2250" w:rsidRPr="00F47EFB" w:rsidRDefault="005F2250" w:rsidP="00832D1E">
            <w:pPr>
              <w:jc w:val="center"/>
            </w:pPr>
            <w:r w:rsidRPr="00F47EFB">
              <w:t>Input files</w:t>
            </w:r>
          </w:p>
        </w:tc>
        <w:tc>
          <w:tcPr>
            <w:tcW w:w="2250" w:type="dxa"/>
            <w:tcBorders>
              <w:top w:val="single" w:sz="4" w:space="0" w:color="auto"/>
              <w:bottom w:val="single" w:sz="4" w:space="0" w:color="auto"/>
            </w:tcBorders>
          </w:tcPr>
          <w:p w14:paraId="19888814" w14:textId="77777777" w:rsidR="005F2250" w:rsidRPr="00F47EFB" w:rsidRDefault="005F2250" w:rsidP="00832D1E">
            <w:pPr>
              <w:jc w:val="center"/>
            </w:pPr>
            <w:r w:rsidRPr="00F47EFB">
              <w:t>Output files</w:t>
            </w:r>
          </w:p>
        </w:tc>
      </w:tr>
      <w:tr w:rsidR="005F2250" w:rsidRPr="00F47EFB" w14:paraId="23F7433F" w14:textId="77777777" w:rsidTr="00AF6101">
        <w:tc>
          <w:tcPr>
            <w:tcW w:w="1980" w:type="dxa"/>
            <w:tcBorders>
              <w:top w:val="single" w:sz="4" w:space="0" w:color="auto"/>
            </w:tcBorders>
          </w:tcPr>
          <w:p w14:paraId="1B2AD9CC" w14:textId="77777777" w:rsidR="005F2250" w:rsidRPr="00F47EFB" w:rsidRDefault="00192409" w:rsidP="00832D1E">
            <w:r w:rsidRPr="00F47EFB">
              <w:t>14_obtain_raw_for_transfer_identification (python)</w:t>
            </w:r>
          </w:p>
          <w:p w14:paraId="1B6433CE" w14:textId="4F26B642" w:rsidR="00192409" w:rsidRPr="00F47EFB" w:rsidRDefault="00192409" w:rsidP="00832D1E"/>
        </w:tc>
        <w:tc>
          <w:tcPr>
            <w:tcW w:w="2775" w:type="dxa"/>
            <w:tcBorders>
              <w:top w:val="single" w:sz="4" w:space="0" w:color="auto"/>
            </w:tcBorders>
          </w:tcPr>
          <w:p w14:paraId="553AA30B" w14:textId="3684EEE5" w:rsidR="005F2250" w:rsidRPr="00F47EFB" w:rsidRDefault="00713568" w:rsidP="00832D1E">
            <w:r w:rsidRPr="00F47EFB">
              <w:lastRenderedPageBreak/>
              <w:t xml:space="preserve">Gather institutional claims from raw inpatient and outpatient files. These </w:t>
            </w:r>
            <w:r w:rsidRPr="00F47EFB">
              <w:lastRenderedPageBreak/>
              <w:t>will be used to identify which beneficiar</w:t>
            </w:r>
            <w:r w:rsidR="00A93F0F" w:rsidRPr="00F47EFB">
              <w:t>ies</w:t>
            </w:r>
            <w:r w:rsidRPr="00F47EFB">
              <w:t xml:space="preserve"> from the analytical sample had a transfer</w:t>
            </w:r>
            <w:r w:rsidR="00A93F0F" w:rsidRPr="00F47EFB">
              <w:t xml:space="preserve"> </w:t>
            </w:r>
            <w:r w:rsidRPr="00F47EFB">
              <w:t>to another hospital</w:t>
            </w:r>
            <w:r w:rsidR="00A93F0F" w:rsidRPr="00F47EFB">
              <w:t xml:space="preserve"> (a second-stop)</w:t>
            </w:r>
            <w:r w:rsidRPr="00F47EFB">
              <w:t>. Since the raw files are too large, the goal is to reduce these files by collecting only institutional claims relevant to beneficiaries in the analytical sample.</w:t>
            </w:r>
          </w:p>
          <w:p w14:paraId="6E242E10" w14:textId="16DA7156" w:rsidR="00713568" w:rsidRPr="00F47EFB" w:rsidRDefault="00713568" w:rsidP="00832D1E"/>
        </w:tc>
        <w:tc>
          <w:tcPr>
            <w:tcW w:w="2355" w:type="dxa"/>
            <w:tcBorders>
              <w:top w:val="single" w:sz="4" w:space="0" w:color="auto"/>
            </w:tcBorders>
          </w:tcPr>
          <w:p w14:paraId="753ABCBA" w14:textId="25A4D7DC" w:rsidR="00713568" w:rsidRPr="00F47EFB" w:rsidRDefault="00713568" w:rsidP="00713568">
            <w:r w:rsidRPr="00F47EFB">
              <w:lastRenderedPageBreak/>
              <w:t>1. Inpatient claims</w:t>
            </w:r>
          </w:p>
          <w:p w14:paraId="69672939" w14:textId="77777777" w:rsidR="00713568" w:rsidRPr="00F47EFB" w:rsidRDefault="00713568" w:rsidP="00713568">
            <w:r w:rsidRPr="00F47EFB">
              <w:t>2. Outpatient claims</w:t>
            </w:r>
          </w:p>
          <w:p w14:paraId="7D081FE8" w14:textId="66155AF7" w:rsidR="005F2250" w:rsidRPr="00F47EFB" w:rsidRDefault="00713568" w:rsidP="00713568">
            <w:r w:rsidRPr="00F47EFB">
              <w:lastRenderedPageBreak/>
              <w:t>3. Analytical sample without any contiguous or overlapping claims</w:t>
            </w:r>
          </w:p>
        </w:tc>
        <w:tc>
          <w:tcPr>
            <w:tcW w:w="2250" w:type="dxa"/>
            <w:tcBorders>
              <w:top w:val="single" w:sz="4" w:space="0" w:color="auto"/>
            </w:tcBorders>
          </w:tcPr>
          <w:p w14:paraId="7E4E7BFB" w14:textId="6B60A2BC" w:rsidR="005F2250" w:rsidRPr="00F47EFB" w:rsidRDefault="00713568" w:rsidP="00192409">
            <w:r w:rsidRPr="00F47EFB">
              <w:lastRenderedPageBreak/>
              <w:t xml:space="preserve">1,2,3. All institutional claims relevant for only </w:t>
            </w:r>
            <w:r w:rsidRPr="00F47EFB">
              <w:lastRenderedPageBreak/>
              <w:t>beneficiaries in the analytical sample</w:t>
            </w:r>
          </w:p>
        </w:tc>
      </w:tr>
      <w:tr w:rsidR="005F2250" w:rsidRPr="00F47EFB" w14:paraId="6FBEFA3E" w14:textId="77777777" w:rsidTr="00832D1E">
        <w:tc>
          <w:tcPr>
            <w:tcW w:w="1980" w:type="dxa"/>
          </w:tcPr>
          <w:p w14:paraId="53BBE305" w14:textId="107BCBF6" w:rsidR="005F2250" w:rsidRPr="00F47EFB" w:rsidRDefault="00192409" w:rsidP="00832D1E">
            <w:r w:rsidRPr="00F47EFB">
              <w:lastRenderedPageBreak/>
              <w:t>15_identify_transfers (python)</w:t>
            </w:r>
          </w:p>
          <w:p w14:paraId="05B606D1" w14:textId="546C245D" w:rsidR="00192409" w:rsidRPr="00F47EFB" w:rsidRDefault="00192409" w:rsidP="00832D1E"/>
        </w:tc>
        <w:tc>
          <w:tcPr>
            <w:tcW w:w="2775" w:type="dxa"/>
          </w:tcPr>
          <w:p w14:paraId="27C716E3" w14:textId="7E5E49F0" w:rsidR="00713568" w:rsidRPr="00F47EFB" w:rsidRDefault="00713568" w:rsidP="00713568">
            <w:r w:rsidRPr="00F47EFB">
              <w:t xml:space="preserve">Merge the reduced raw institutional claims from the previous script with the analytical sample. Then, </w:t>
            </w:r>
            <w:r w:rsidR="008271C1" w:rsidRPr="00F47EFB">
              <w:t xml:space="preserve">create an indicator to </w:t>
            </w:r>
            <w:r w:rsidRPr="00F47EFB">
              <w:t>identify any beneficiary from the analytical sample that had a transfer to another hospital within two days of the discharge date.</w:t>
            </w:r>
          </w:p>
          <w:p w14:paraId="5D7B2DB5" w14:textId="63697D0D" w:rsidR="005F2250" w:rsidRPr="00F47EFB" w:rsidRDefault="005F2250" w:rsidP="00713568"/>
        </w:tc>
        <w:tc>
          <w:tcPr>
            <w:tcW w:w="2355" w:type="dxa"/>
          </w:tcPr>
          <w:p w14:paraId="23836D6D" w14:textId="01A8E89D" w:rsidR="005F2250" w:rsidRPr="00F47EFB" w:rsidRDefault="00713568" w:rsidP="00832D1E">
            <w:r w:rsidRPr="00F47EFB">
              <w:t>1. All institutional claims relevant for only beneficiaries in the analytical sample</w:t>
            </w:r>
            <w:r w:rsidR="006D29F8" w:rsidRPr="00F47EFB">
              <w:t xml:space="preserve"> (from previous script)</w:t>
            </w:r>
          </w:p>
          <w:p w14:paraId="5FE85610" w14:textId="28BCBAD1" w:rsidR="00713568" w:rsidRPr="00F47EFB" w:rsidRDefault="00713568" w:rsidP="00832D1E">
            <w:r w:rsidRPr="00F47EFB">
              <w:t>2. Analytical sample without any contiguous or overlapping claims</w:t>
            </w:r>
          </w:p>
        </w:tc>
        <w:tc>
          <w:tcPr>
            <w:tcW w:w="2250" w:type="dxa"/>
          </w:tcPr>
          <w:p w14:paraId="3257DCD1" w14:textId="2957C895" w:rsidR="005F2250" w:rsidRPr="00F47EFB" w:rsidRDefault="00713568" w:rsidP="00832D1E">
            <w:r w:rsidRPr="00F47EFB">
              <w:t xml:space="preserve">1,2. Analytical claims </w:t>
            </w:r>
            <w:r w:rsidR="008271C1" w:rsidRPr="00F47EFB">
              <w:t>with transfer information</w:t>
            </w:r>
          </w:p>
        </w:tc>
      </w:tr>
      <w:tr w:rsidR="005F2250" w:rsidRPr="00F47EFB" w14:paraId="3D231584" w14:textId="77777777" w:rsidTr="00192409">
        <w:trPr>
          <w:trHeight w:val="828"/>
        </w:trPr>
        <w:tc>
          <w:tcPr>
            <w:tcW w:w="1980" w:type="dxa"/>
            <w:tcBorders>
              <w:bottom w:val="single" w:sz="4" w:space="0" w:color="auto"/>
            </w:tcBorders>
          </w:tcPr>
          <w:p w14:paraId="0C92FED5" w14:textId="50D1641E" w:rsidR="005F2250" w:rsidRPr="00F47EFB" w:rsidRDefault="00192409" w:rsidP="00832D1E">
            <w:r w:rsidRPr="00F47EFB">
              <w:t xml:space="preserve">16_gather_more_measures_for_model </w:t>
            </w:r>
            <w:r w:rsidR="005F2250" w:rsidRPr="00F47EFB">
              <w:t>(python)</w:t>
            </w:r>
          </w:p>
        </w:tc>
        <w:tc>
          <w:tcPr>
            <w:tcW w:w="2775" w:type="dxa"/>
            <w:tcBorders>
              <w:bottom w:val="single" w:sz="4" w:space="0" w:color="auto"/>
            </w:tcBorders>
          </w:tcPr>
          <w:p w14:paraId="757BDF45" w14:textId="70517076" w:rsidR="005F2250" w:rsidRPr="00F47EFB" w:rsidRDefault="008271C1" w:rsidP="00832D1E">
            <w:r w:rsidRPr="00F47EFB">
              <w:t>Create the following:</w:t>
            </w:r>
          </w:p>
          <w:p w14:paraId="12A40353" w14:textId="7358BA4A" w:rsidR="008271C1" w:rsidRPr="00F47EFB" w:rsidRDefault="008271C1" w:rsidP="00832D1E">
            <w:r w:rsidRPr="00F47EFB">
              <w:t>- Pick-up/drop-off location indicators for those who took an ambulance ride</w:t>
            </w:r>
          </w:p>
          <w:p w14:paraId="1617E638" w14:textId="47D04C6F" w:rsidR="008271C1" w:rsidRPr="00F47EFB" w:rsidRDefault="008271C1" w:rsidP="00832D1E">
            <w:r w:rsidRPr="00F47EFB">
              <w:t xml:space="preserve">- </w:t>
            </w:r>
            <w:r w:rsidR="00CB3DAD" w:rsidRPr="00F47EFB">
              <w:t>29</w:t>
            </w:r>
            <w:r w:rsidRPr="00F47EFB">
              <w:t xml:space="preserve"> chronic condition indicators</w:t>
            </w:r>
          </w:p>
          <w:p w14:paraId="7D79993D" w14:textId="350C7E07" w:rsidR="008271C1" w:rsidRPr="00F47EFB" w:rsidRDefault="008271C1" w:rsidP="00832D1E">
            <w:r w:rsidRPr="00F47EFB">
              <w:t>- Geographic measures for adjustments</w:t>
            </w:r>
          </w:p>
          <w:p w14:paraId="7E46F0D7" w14:textId="6FEE3352" w:rsidR="008271C1" w:rsidRPr="00F47EFB" w:rsidRDefault="008271C1" w:rsidP="00832D1E">
            <w:r w:rsidRPr="00F47EFB">
              <w:t>- Hospital characteristics</w:t>
            </w:r>
            <w:r w:rsidR="00D2051E" w:rsidRPr="00F47EFB">
              <w:t xml:space="preserve"> </w:t>
            </w:r>
            <w:r w:rsidRPr="00F47EFB">
              <w:t>(</w:t>
            </w:r>
            <w:proofErr w:type="gramStart"/>
            <w:r w:rsidRPr="00F47EFB">
              <w:t>e.g.</w:t>
            </w:r>
            <w:proofErr w:type="gramEnd"/>
            <w:r w:rsidRPr="00F47EFB">
              <w:t xml:space="preserve"> hospital volume</w:t>
            </w:r>
            <w:r w:rsidR="00D2051E" w:rsidRPr="00F47EFB">
              <w:t xml:space="preserve"> and other proxy quality measures</w:t>
            </w:r>
            <w:r w:rsidRPr="00F47EFB">
              <w:t>)</w:t>
            </w:r>
          </w:p>
        </w:tc>
        <w:tc>
          <w:tcPr>
            <w:tcW w:w="2355" w:type="dxa"/>
            <w:tcBorders>
              <w:bottom w:val="single" w:sz="4" w:space="0" w:color="auto"/>
            </w:tcBorders>
          </w:tcPr>
          <w:p w14:paraId="762ED062" w14:textId="5936729D" w:rsidR="005F2250" w:rsidRPr="00F47EFB" w:rsidRDefault="008271C1" w:rsidP="00832D1E">
            <w:r w:rsidRPr="00F47EFB">
              <w:t xml:space="preserve">1. </w:t>
            </w:r>
            <w:r w:rsidR="00ED2CB7" w:rsidRPr="00F47EFB">
              <w:t>Analytical claims with transfer information</w:t>
            </w:r>
          </w:p>
          <w:p w14:paraId="4C3B5A60" w14:textId="77777777" w:rsidR="008271C1" w:rsidRPr="00F47EFB" w:rsidRDefault="008271C1" w:rsidP="00832D1E">
            <w:r w:rsidRPr="00F47EFB">
              <w:t>2. Master Beneficiary Summary File with Chronic Conditions and Other Chronic Conditions information</w:t>
            </w:r>
          </w:p>
          <w:p w14:paraId="3F5D6D01" w14:textId="77777777" w:rsidR="008271C1" w:rsidRPr="00F47EFB" w:rsidRDefault="008271C1" w:rsidP="00832D1E">
            <w:r w:rsidRPr="00F47EFB">
              <w:t>3. Area Health Resource File (geographic controls)</w:t>
            </w:r>
          </w:p>
          <w:p w14:paraId="1490D9DB" w14:textId="2BBEEF2E" w:rsidR="008271C1" w:rsidRPr="00F47EFB" w:rsidRDefault="008271C1" w:rsidP="00832D1E">
            <w:r w:rsidRPr="00F47EFB">
              <w:t>4. Dartmouth</w:t>
            </w:r>
            <w:r w:rsidR="006D29F8" w:rsidRPr="00F47EFB">
              <w:t xml:space="preserve"> Atlas</w:t>
            </w:r>
            <w:r w:rsidRPr="00F47EFB">
              <w:t xml:space="preserve"> files (number of hospital beds)</w:t>
            </w:r>
          </w:p>
          <w:p w14:paraId="2493AC11" w14:textId="71ACC632" w:rsidR="008271C1" w:rsidRPr="00F47EFB" w:rsidRDefault="008271C1" w:rsidP="00832D1E">
            <w:r w:rsidRPr="00F47EFB">
              <w:t>5. Medicare’s Hospital Compare data (other proxy</w:t>
            </w:r>
            <w:r w:rsidR="00443FA9" w:rsidRPr="00F47EFB">
              <w:t xml:space="preserve"> quality measures)</w:t>
            </w:r>
          </w:p>
        </w:tc>
        <w:tc>
          <w:tcPr>
            <w:tcW w:w="2250" w:type="dxa"/>
            <w:tcBorders>
              <w:bottom w:val="single" w:sz="4" w:space="0" w:color="auto"/>
            </w:tcBorders>
          </w:tcPr>
          <w:p w14:paraId="46DD917C" w14:textId="4904B9B0" w:rsidR="005F2250" w:rsidRPr="00F47EFB" w:rsidRDefault="00443FA9" w:rsidP="00832D1E">
            <w:r w:rsidRPr="00F47EFB">
              <w:t xml:space="preserve">1,2,3,4,5. Analytical sample with various </w:t>
            </w:r>
            <w:r w:rsidR="00E2742A" w:rsidRPr="00F47EFB">
              <w:t>indicators/measures</w:t>
            </w:r>
          </w:p>
        </w:tc>
      </w:tr>
    </w:tbl>
    <w:p w14:paraId="48CC6378" w14:textId="4D793A3F" w:rsidR="00ED2CB7" w:rsidRPr="00F47EFB" w:rsidRDefault="00ED2CB7" w:rsidP="00ED2CB7">
      <w:r w:rsidRPr="00F47EFB">
        <w:t>Notes: The numbers indicate which input files were used to create the output files. (</w:t>
      </w:r>
      <w:proofErr w:type="gramStart"/>
      <w:r w:rsidRPr="00F47EFB">
        <w:t>e.g.</w:t>
      </w:r>
      <w:proofErr w:type="gramEnd"/>
      <w:r w:rsidRPr="00F47EFB">
        <w:t xml:space="preserve"> the inpatient (1), outpatient (2), and analytical sample without any contiguous or overlapping claims </w:t>
      </w:r>
      <w:r w:rsidRPr="00F47EFB">
        <w:lastRenderedPageBreak/>
        <w:t>(3) were used to create the file with all institutional claims relevant for only beneficiaries in the analytical sample (1,2,3))</w:t>
      </w:r>
    </w:p>
    <w:p w14:paraId="78F62F8D" w14:textId="3EBC4ECA" w:rsidR="005F2250" w:rsidRPr="00F47EFB" w:rsidRDefault="005F2250" w:rsidP="00D81984">
      <w:pPr>
        <w:rPr>
          <w:highlight w:val="yellow"/>
        </w:rPr>
      </w:pPr>
    </w:p>
    <w:p w14:paraId="23934305" w14:textId="1E61DB5F" w:rsidR="006D29F8" w:rsidRPr="00F47EFB" w:rsidRDefault="006D29F8" w:rsidP="006D29F8">
      <w:pPr>
        <w:pStyle w:val="NormalWeb"/>
        <w:spacing w:before="0" w:beforeAutospacing="0" w:after="0" w:afterAutospacing="0"/>
        <w:rPr>
          <w:b/>
          <w:bCs/>
          <w:sz w:val="30"/>
          <w:szCs w:val="30"/>
          <w:u w:val="single"/>
        </w:rPr>
      </w:pPr>
      <w:r w:rsidRPr="00F47EFB">
        <w:rPr>
          <w:b/>
          <w:bCs/>
          <w:sz w:val="30"/>
          <w:szCs w:val="30"/>
          <w:u w:val="single"/>
        </w:rPr>
        <w:t xml:space="preserve">Step 7: </w:t>
      </w:r>
      <w:r w:rsidR="00AF6101" w:rsidRPr="00F47EFB">
        <w:rPr>
          <w:b/>
          <w:bCs/>
          <w:sz w:val="30"/>
          <w:szCs w:val="30"/>
          <w:u w:val="single"/>
        </w:rPr>
        <w:t>Identify trauma and non-trauma centers in the analytical sample</w:t>
      </w:r>
    </w:p>
    <w:p w14:paraId="5927754C" w14:textId="64663999" w:rsidR="00ED2CB7" w:rsidRPr="00F47EFB" w:rsidRDefault="00ED2CB7" w:rsidP="00D81984"/>
    <w:p w14:paraId="7453D83F" w14:textId="52030398" w:rsidR="00B56CDF" w:rsidRPr="00F47EFB" w:rsidRDefault="004906A4" w:rsidP="004906A4">
      <w:r w:rsidRPr="00F47EFB">
        <w:t xml:space="preserve">The </w:t>
      </w:r>
      <w:r w:rsidR="00036271" w:rsidRPr="00F47EFB">
        <w:t>following script use</w:t>
      </w:r>
      <w:r w:rsidRPr="00F47EFB">
        <w:t xml:space="preserve"> the </w:t>
      </w:r>
      <w:r w:rsidR="00036271" w:rsidRPr="00F47EFB">
        <w:t>American Trauma Society</w:t>
      </w:r>
      <w:r w:rsidRPr="00F47EFB">
        <w:t xml:space="preserve"> trauma registry to identify a trauma center as any hospital having a designated level. We defined non-trauma centers</w:t>
      </w:r>
      <w:r w:rsidR="00036271" w:rsidRPr="00F47EFB">
        <w:t xml:space="preserve"> </w:t>
      </w:r>
      <w:r w:rsidRPr="00F47EFB">
        <w:t xml:space="preserve">as any hospital without a </w:t>
      </w:r>
      <w:r w:rsidR="00036271" w:rsidRPr="00F47EFB">
        <w:t xml:space="preserve">designated </w:t>
      </w:r>
      <w:r w:rsidRPr="00F47EFB">
        <w:t>level.</w:t>
      </w:r>
      <w:r w:rsidR="00036271" w:rsidRPr="00F47EFB">
        <w:t xml:space="preserve"> Various factors must be considered to accurately identify a hospital type (trauma centers vs non-trauma centers). </w:t>
      </w:r>
      <w:r w:rsidR="00B56CDF" w:rsidRPr="00F47EFB">
        <w:t>These factors were commented and justified throughout the script. The summary of the merging process is provided at the top of the python file.</w:t>
      </w:r>
    </w:p>
    <w:p w14:paraId="757D391A" w14:textId="77777777" w:rsidR="00AF6101" w:rsidRPr="00F47EFB" w:rsidRDefault="00AF6101" w:rsidP="00D819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AF6101" w:rsidRPr="00F47EFB" w14:paraId="1E25B50D" w14:textId="77777777" w:rsidTr="00832D1E">
        <w:tc>
          <w:tcPr>
            <w:tcW w:w="1980" w:type="dxa"/>
            <w:tcBorders>
              <w:top w:val="single" w:sz="4" w:space="0" w:color="auto"/>
              <w:bottom w:val="single" w:sz="4" w:space="0" w:color="auto"/>
            </w:tcBorders>
          </w:tcPr>
          <w:p w14:paraId="71DB7E54" w14:textId="77777777" w:rsidR="00AF6101" w:rsidRPr="00F47EFB" w:rsidRDefault="00AF6101" w:rsidP="00832D1E">
            <w:pPr>
              <w:jc w:val="center"/>
            </w:pPr>
            <w:r w:rsidRPr="00F47EFB">
              <w:t>Script name</w:t>
            </w:r>
          </w:p>
        </w:tc>
        <w:tc>
          <w:tcPr>
            <w:tcW w:w="2775" w:type="dxa"/>
            <w:tcBorders>
              <w:top w:val="single" w:sz="4" w:space="0" w:color="auto"/>
              <w:bottom w:val="single" w:sz="4" w:space="0" w:color="auto"/>
            </w:tcBorders>
          </w:tcPr>
          <w:p w14:paraId="0C8A50E2" w14:textId="77777777" w:rsidR="00AF6101" w:rsidRPr="00F47EFB" w:rsidRDefault="00AF6101" w:rsidP="00832D1E">
            <w:pPr>
              <w:jc w:val="center"/>
            </w:pPr>
            <w:r w:rsidRPr="00F47EFB">
              <w:t>Description</w:t>
            </w:r>
          </w:p>
        </w:tc>
        <w:tc>
          <w:tcPr>
            <w:tcW w:w="2355" w:type="dxa"/>
            <w:tcBorders>
              <w:top w:val="single" w:sz="4" w:space="0" w:color="auto"/>
              <w:bottom w:val="single" w:sz="4" w:space="0" w:color="auto"/>
            </w:tcBorders>
          </w:tcPr>
          <w:p w14:paraId="314DA506" w14:textId="77777777" w:rsidR="00AF6101" w:rsidRPr="00F47EFB" w:rsidRDefault="00AF6101" w:rsidP="00832D1E">
            <w:pPr>
              <w:jc w:val="center"/>
            </w:pPr>
            <w:r w:rsidRPr="00F47EFB">
              <w:t>Input files</w:t>
            </w:r>
          </w:p>
        </w:tc>
        <w:tc>
          <w:tcPr>
            <w:tcW w:w="2250" w:type="dxa"/>
            <w:tcBorders>
              <w:top w:val="single" w:sz="4" w:space="0" w:color="auto"/>
              <w:bottom w:val="single" w:sz="4" w:space="0" w:color="auto"/>
            </w:tcBorders>
          </w:tcPr>
          <w:p w14:paraId="0AC0B67E" w14:textId="77777777" w:rsidR="00AF6101" w:rsidRPr="00F47EFB" w:rsidRDefault="00AF6101" w:rsidP="00832D1E">
            <w:pPr>
              <w:jc w:val="center"/>
            </w:pPr>
            <w:r w:rsidRPr="00F47EFB">
              <w:t>Output files</w:t>
            </w:r>
          </w:p>
        </w:tc>
      </w:tr>
      <w:tr w:rsidR="00AF6101" w:rsidRPr="00F47EFB" w14:paraId="10405B07" w14:textId="77777777" w:rsidTr="00832D1E">
        <w:tc>
          <w:tcPr>
            <w:tcW w:w="1980" w:type="dxa"/>
            <w:tcBorders>
              <w:top w:val="single" w:sz="4" w:space="0" w:color="auto"/>
              <w:bottom w:val="single" w:sz="4" w:space="0" w:color="auto"/>
            </w:tcBorders>
          </w:tcPr>
          <w:p w14:paraId="279F6CD2" w14:textId="399F9612" w:rsidR="00AF6101" w:rsidRPr="00F47EFB" w:rsidRDefault="00AF6101" w:rsidP="00832D1E">
            <w:r w:rsidRPr="00F47EFB">
              <w:t>17_identify_hospital_types (python)</w:t>
            </w:r>
          </w:p>
        </w:tc>
        <w:tc>
          <w:tcPr>
            <w:tcW w:w="2775" w:type="dxa"/>
            <w:tcBorders>
              <w:top w:val="single" w:sz="4" w:space="0" w:color="auto"/>
              <w:bottom w:val="single" w:sz="4" w:space="0" w:color="auto"/>
            </w:tcBorders>
          </w:tcPr>
          <w:p w14:paraId="6A9FC8BD" w14:textId="77777777" w:rsidR="00AF6101" w:rsidRPr="00F47EFB" w:rsidRDefault="004752F8" w:rsidP="00832D1E">
            <w:r w:rsidRPr="00F47EFB">
              <w:t>Create two files:</w:t>
            </w:r>
          </w:p>
          <w:p w14:paraId="4B1FABA1" w14:textId="12B22D5E" w:rsidR="004752F8" w:rsidRPr="00F47EFB" w:rsidRDefault="004752F8" w:rsidP="00832D1E">
            <w:r w:rsidRPr="00F47EFB">
              <w:t>- Hospitals with a trauma center. Removed any hospitals owning more than one trauma centers with varying levels</w:t>
            </w:r>
            <w:r w:rsidR="00A4093F" w:rsidRPr="00F47EFB">
              <w:t xml:space="preserve"> (</w:t>
            </w:r>
            <w:proofErr w:type="gramStart"/>
            <w:r w:rsidR="00A4093F" w:rsidRPr="00F47EFB">
              <w:t>e.g.</w:t>
            </w:r>
            <w:proofErr w:type="gramEnd"/>
            <w:r w:rsidR="00A4093F" w:rsidRPr="00F47EFB">
              <w:t xml:space="preserve"> a hospital with </w:t>
            </w:r>
            <w:r w:rsidR="00A44045" w:rsidRPr="00F47EFB">
              <w:t xml:space="preserve">both </w:t>
            </w:r>
            <w:r w:rsidR="00A4093F" w:rsidRPr="00F47EFB">
              <w:t>level</w:t>
            </w:r>
            <w:r w:rsidR="00A44045" w:rsidRPr="00F47EFB">
              <w:t>s</w:t>
            </w:r>
            <w:r w:rsidR="00A4093F" w:rsidRPr="00F47EFB">
              <w:t xml:space="preserve"> 1 and 2)</w:t>
            </w:r>
            <w:r w:rsidRPr="00F47EFB">
              <w:t xml:space="preserve"> and hospitals that changed levels between 13-17</w:t>
            </w:r>
          </w:p>
          <w:p w14:paraId="2A1E7780" w14:textId="58832ACA" w:rsidR="004752F8" w:rsidRPr="00F47EFB" w:rsidRDefault="004752F8" w:rsidP="00832D1E">
            <w:r w:rsidRPr="00F47EFB">
              <w:t>- Hospitals without a trauma center</w:t>
            </w:r>
          </w:p>
        </w:tc>
        <w:tc>
          <w:tcPr>
            <w:tcW w:w="2355" w:type="dxa"/>
            <w:tcBorders>
              <w:top w:val="single" w:sz="4" w:space="0" w:color="auto"/>
              <w:bottom w:val="single" w:sz="4" w:space="0" w:color="auto"/>
            </w:tcBorders>
          </w:tcPr>
          <w:p w14:paraId="7E8FF2D6" w14:textId="77777777" w:rsidR="00AF6101" w:rsidRPr="00F47EFB" w:rsidRDefault="008877B0" w:rsidP="00832D1E">
            <w:r w:rsidRPr="00F47EFB">
              <w:t>1. American Trauma Society file</w:t>
            </w:r>
          </w:p>
          <w:p w14:paraId="03EF5431" w14:textId="77777777" w:rsidR="008877B0" w:rsidRPr="00F47EFB" w:rsidRDefault="008877B0" w:rsidP="00832D1E">
            <w:r w:rsidRPr="00F47EFB">
              <w:t>2. American Hospital Association crosswalk file</w:t>
            </w:r>
          </w:p>
          <w:p w14:paraId="54FC2D15" w14:textId="0FF0EFCB" w:rsidR="008877B0" w:rsidRPr="00F47EFB" w:rsidRDefault="008877B0" w:rsidP="00832D1E">
            <w:r w:rsidRPr="00F47EFB">
              <w:t>3. Analytical sample with various measures</w:t>
            </w:r>
          </w:p>
        </w:tc>
        <w:tc>
          <w:tcPr>
            <w:tcW w:w="2250" w:type="dxa"/>
            <w:tcBorders>
              <w:top w:val="single" w:sz="4" w:space="0" w:color="auto"/>
              <w:bottom w:val="single" w:sz="4" w:space="0" w:color="auto"/>
            </w:tcBorders>
          </w:tcPr>
          <w:p w14:paraId="08F86DF3" w14:textId="74725053" w:rsidR="00AF6101" w:rsidRPr="00F47EFB" w:rsidRDefault="004431E6" w:rsidP="00832D1E">
            <w:r w:rsidRPr="00F47EFB">
              <w:t>1,2,3.</w:t>
            </w:r>
            <w:r w:rsidR="004752F8" w:rsidRPr="00F47EFB">
              <w:t xml:space="preserve"> Final analytical file containing only hospitals </w:t>
            </w:r>
            <w:r w:rsidR="004752F8" w:rsidRPr="00F47EFB">
              <w:rPr>
                <w:u w:val="single"/>
              </w:rPr>
              <w:t>with</w:t>
            </w:r>
            <w:r w:rsidR="004752F8" w:rsidRPr="00F47EFB">
              <w:t xml:space="preserve"> a trauma center</w:t>
            </w:r>
          </w:p>
          <w:p w14:paraId="4D1741B3" w14:textId="0DD92D9F" w:rsidR="004431E6" w:rsidRPr="00F47EFB" w:rsidRDefault="004431E6" w:rsidP="00832D1E">
            <w:r w:rsidRPr="00F47EFB">
              <w:t>1,2,3</w:t>
            </w:r>
            <w:r w:rsidR="004752F8" w:rsidRPr="00F47EFB">
              <w:t xml:space="preserve">. Final analytical file containing only hospitals </w:t>
            </w:r>
            <w:r w:rsidR="004752F8" w:rsidRPr="00F47EFB">
              <w:rPr>
                <w:u w:val="single"/>
              </w:rPr>
              <w:t>without</w:t>
            </w:r>
            <w:r w:rsidR="004752F8" w:rsidRPr="00F47EFB">
              <w:t xml:space="preserve"> a trauma center</w:t>
            </w:r>
          </w:p>
        </w:tc>
      </w:tr>
    </w:tbl>
    <w:p w14:paraId="61AD2FC9" w14:textId="6A531C9C" w:rsidR="008963C8" w:rsidRPr="00F47EFB" w:rsidRDefault="008963C8" w:rsidP="008963C8">
      <w:r w:rsidRPr="00F47EFB">
        <w:t>Notes: The numbers indicate which input files were used to create the output files. (</w:t>
      </w:r>
      <w:proofErr w:type="gramStart"/>
      <w:r w:rsidRPr="00F47EFB">
        <w:t>e.g.</w:t>
      </w:r>
      <w:proofErr w:type="gramEnd"/>
      <w:r w:rsidRPr="00F47EFB">
        <w:t xml:space="preserve"> the American Trauma Society (1), American Hospital Association (2), and Analytical sample with various measures (3) files were used to construct both final analytical files containing hospitals with or without a trauma center (1,2,3))</w:t>
      </w:r>
    </w:p>
    <w:p w14:paraId="78281584" w14:textId="34CE5DEB" w:rsidR="00ED2CB7" w:rsidRPr="00F47EFB" w:rsidRDefault="00ED2CB7" w:rsidP="00D81984">
      <w:pPr>
        <w:rPr>
          <w:highlight w:val="yellow"/>
        </w:rPr>
      </w:pPr>
    </w:p>
    <w:p w14:paraId="4154203B" w14:textId="41B4139F" w:rsidR="00401C75" w:rsidRPr="00F47EFB" w:rsidRDefault="00401C75" w:rsidP="00401C75">
      <w:pPr>
        <w:pStyle w:val="NormalWeb"/>
        <w:spacing w:before="0" w:beforeAutospacing="0" w:after="0" w:afterAutospacing="0"/>
        <w:rPr>
          <w:b/>
          <w:bCs/>
          <w:sz w:val="30"/>
          <w:szCs w:val="30"/>
          <w:u w:val="single"/>
        </w:rPr>
      </w:pPr>
      <w:r w:rsidRPr="00F47EFB">
        <w:rPr>
          <w:b/>
          <w:bCs/>
          <w:sz w:val="30"/>
          <w:szCs w:val="30"/>
          <w:u w:val="single"/>
        </w:rPr>
        <w:t xml:space="preserve">Step 8: Create risk-adjusted hospital </w:t>
      </w:r>
      <w:r w:rsidR="00322C4F" w:rsidRPr="00F47EFB">
        <w:rPr>
          <w:b/>
          <w:bCs/>
          <w:sz w:val="30"/>
          <w:szCs w:val="30"/>
          <w:u w:val="single"/>
        </w:rPr>
        <w:t xml:space="preserve">surgical </w:t>
      </w:r>
      <w:r w:rsidRPr="00F47EFB">
        <w:rPr>
          <w:b/>
          <w:bCs/>
          <w:sz w:val="30"/>
          <w:szCs w:val="30"/>
          <w:u w:val="single"/>
        </w:rPr>
        <w:t>quality measures</w:t>
      </w:r>
    </w:p>
    <w:p w14:paraId="6BF5C8AD" w14:textId="5BF46AE1" w:rsidR="00ED2CB7" w:rsidRPr="00F47EFB" w:rsidRDefault="00ED2CB7" w:rsidP="00D81984"/>
    <w:p w14:paraId="4AB517B3" w14:textId="48C4EECF" w:rsidR="007C447B" w:rsidRPr="00F47EFB" w:rsidRDefault="00322C4F" w:rsidP="00D81984">
      <w:pPr>
        <w:rPr>
          <w:b/>
          <w:bCs/>
        </w:rPr>
      </w:pPr>
      <w:r w:rsidRPr="00F47EFB">
        <w:t xml:space="preserve">The scripts below will create the risk-adjusted surgical quality measures for each hospital. </w:t>
      </w:r>
      <w:r w:rsidR="00144CE8" w:rsidRPr="00F47EFB">
        <w:t>We did this by regressing 30-day mortality on age, sex, race, comorbidity scores, and fixed effects for surgical Diagnosis-Related Groups and each year, using all inpatient claims with a surgical DRG code between 2011-2017</w:t>
      </w:r>
      <w:r w:rsidR="00703177" w:rsidRPr="00F47EFB">
        <w:t xml:space="preserve"> (see “A9 Creating hospital surgical quality scores” to see which surgical DRG codes we used)</w:t>
      </w:r>
      <w:r w:rsidR="00144CE8" w:rsidRPr="00F47EFB">
        <w:t>. We squared the age and comorbidity variables in the model. We removed all transfers from other hospitals, admissions from the Emergency Department, and beneficiaries with an injury code. Therefore, this sample did not overlap with our sample. Then, we subtracted the modeled mortality probability from the binary 30-day mortality indicator for each observation. Finally, we averaged these residuals for each hospital. Because we worked with 30-day mortality instead of survival, we negated the average residual for each hospital so that a more positive value is associated with higher quality of care</w:t>
      </w:r>
      <w:r w:rsidR="006D325B" w:rsidRPr="00F47EFB">
        <w:t xml:space="preserve"> before creating figure 2</w:t>
      </w:r>
      <w:r w:rsidR="00144CE8" w:rsidRPr="00F47EFB">
        <w:t>.</w:t>
      </w:r>
    </w:p>
    <w:p w14:paraId="5E01F010" w14:textId="77777777" w:rsidR="007C447B" w:rsidRPr="00F47EFB" w:rsidRDefault="007C447B" w:rsidP="00D819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082AF1" w:rsidRPr="00F47EFB" w14:paraId="382986EC" w14:textId="77777777" w:rsidTr="00832D1E">
        <w:tc>
          <w:tcPr>
            <w:tcW w:w="1980" w:type="dxa"/>
            <w:tcBorders>
              <w:top w:val="single" w:sz="4" w:space="0" w:color="auto"/>
              <w:bottom w:val="single" w:sz="4" w:space="0" w:color="auto"/>
            </w:tcBorders>
          </w:tcPr>
          <w:p w14:paraId="7AF1ED5B" w14:textId="77777777" w:rsidR="00082AF1" w:rsidRPr="00F47EFB" w:rsidRDefault="00082AF1" w:rsidP="00832D1E">
            <w:pPr>
              <w:jc w:val="center"/>
            </w:pPr>
            <w:r w:rsidRPr="00F47EFB">
              <w:t>Script name</w:t>
            </w:r>
          </w:p>
        </w:tc>
        <w:tc>
          <w:tcPr>
            <w:tcW w:w="2775" w:type="dxa"/>
            <w:tcBorders>
              <w:top w:val="single" w:sz="4" w:space="0" w:color="auto"/>
              <w:bottom w:val="single" w:sz="4" w:space="0" w:color="auto"/>
            </w:tcBorders>
          </w:tcPr>
          <w:p w14:paraId="2E2BBD16" w14:textId="77777777" w:rsidR="00082AF1" w:rsidRPr="00F47EFB" w:rsidRDefault="00082AF1" w:rsidP="00832D1E">
            <w:pPr>
              <w:jc w:val="center"/>
            </w:pPr>
            <w:r w:rsidRPr="00F47EFB">
              <w:t>Description</w:t>
            </w:r>
          </w:p>
        </w:tc>
        <w:tc>
          <w:tcPr>
            <w:tcW w:w="2355" w:type="dxa"/>
            <w:tcBorders>
              <w:top w:val="single" w:sz="4" w:space="0" w:color="auto"/>
              <w:bottom w:val="single" w:sz="4" w:space="0" w:color="auto"/>
            </w:tcBorders>
          </w:tcPr>
          <w:p w14:paraId="5F01C6BD" w14:textId="77777777" w:rsidR="00082AF1" w:rsidRPr="00F47EFB" w:rsidRDefault="00082AF1" w:rsidP="00832D1E">
            <w:pPr>
              <w:jc w:val="center"/>
            </w:pPr>
            <w:r w:rsidRPr="00F47EFB">
              <w:t>Input files</w:t>
            </w:r>
          </w:p>
        </w:tc>
        <w:tc>
          <w:tcPr>
            <w:tcW w:w="2250" w:type="dxa"/>
            <w:tcBorders>
              <w:top w:val="single" w:sz="4" w:space="0" w:color="auto"/>
              <w:bottom w:val="single" w:sz="4" w:space="0" w:color="auto"/>
            </w:tcBorders>
          </w:tcPr>
          <w:p w14:paraId="62322104" w14:textId="77777777" w:rsidR="00082AF1" w:rsidRPr="00F47EFB" w:rsidRDefault="00082AF1" w:rsidP="00832D1E">
            <w:pPr>
              <w:jc w:val="center"/>
            </w:pPr>
            <w:r w:rsidRPr="00F47EFB">
              <w:t>Output files</w:t>
            </w:r>
          </w:p>
        </w:tc>
      </w:tr>
      <w:tr w:rsidR="00082AF1" w:rsidRPr="00F47EFB" w14:paraId="325929BE" w14:textId="77777777" w:rsidTr="00832D1E">
        <w:tc>
          <w:tcPr>
            <w:tcW w:w="1980" w:type="dxa"/>
            <w:tcBorders>
              <w:top w:val="single" w:sz="4" w:space="0" w:color="auto"/>
            </w:tcBorders>
          </w:tcPr>
          <w:p w14:paraId="2C29D7DD" w14:textId="2371EBE5" w:rsidR="00082AF1" w:rsidRPr="00F47EFB" w:rsidRDefault="00F93078" w:rsidP="00832D1E">
            <w:r w:rsidRPr="00F47EFB">
              <w:lastRenderedPageBreak/>
              <w:t>18_hospital_quality_measures [folder] (python, SAS, &amp; Stata)</w:t>
            </w:r>
          </w:p>
        </w:tc>
        <w:tc>
          <w:tcPr>
            <w:tcW w:w="2775" w:type="dxa"/>
            <w:tcBorders>
              <w:top w:val="single" w:sz="4" w:space="0" w:color="auto"/>
            </w:tcBorders>
          </w:tcPr>
          <w:p w14:paraId="0B08BD4E" w14:textId="449A8160" w:rsidR="00F93078" w:rsidRPr="00F47EFB" w:rsidRDefault="00F93078" w:rsidP="00832D1E">
            <w:r w:rsidRPr="00F47EFB">
              <w:t xml:space="preserve">There are a total of seven scripts </w:t>
            </w:r>
            <w:r w:rsidR="00CC54F5" w:rsidRPr="00F47EFB">
              <w:t xml:space="preserve">in this folder </w:t>
            </w:r>
            <w:r w:rsidRPr="00F47EFB">
              <w:t xml:space="preserve">– 5 python, 1 SAS, and 1 Stata files. The following are descriptions for each </w:t>
            </w:r>
            <w:r w:rsidR="002F3AD2" w:rsidRPr="00F47EFB">
              <w:t>script</w:t>
            </w:r>
            <w:r w:rsidRPr="00F47EFB">
              <w:t>:</w:t>
            </w:r>
          </w:p>
          <w:p w14:paraId="3153426B" w14:textId="77777777" w:rsidR="00F93078" w:rsidRPr="00F47EFB" w:rsidRDefault="00F93078" w:rsidP="00832D1E"/>
          <w:p w14:paraId="34A6FD98" w14:textId="71223134" w:rsidR="00F93078" w:rsidRPr="00F47EFB" w:rsidRDefault="00F93078" w:rsidP="00832D1E">
            <w:r w:rsidRPr="00F47EFB">
              <w:t>A. 01_obtain_bene_w_surgical_drgs (python)</w:t>
            </w:r>
          </w:p>
          <w:p w14:paraId="47C6940C" w14:textId="6994EB33" w:rsidR="00F93078" w:rsidRPr="00F47EFB" w:rsidRDefault="009A55F9" w:rsidP="00832D1E">
            <w:r w:rsidRPr="00F47EFB">
              <w:t>- Selects patients with surgical DRGS from the raw inpatient file.</w:t>
            </w:r>
          </w:p>
          <w:p w14:paraId="6B5FF223" w14:textId="77777777" w:rsidR="009A55F9" w:rsidRPr="00F47EFB" w:rsidRDefault="009A55F9" w:rsidP="00832D1E"/>
          <w:p w14:paraId="5C9A2342" w14:textId="0A580329" w:rsidR="00F93078" w:rsidRPr="00F47EFB" w:rsidRDefault="00F93078" w:rsidP="00832D1E">
            <w:r w:rsidRPr="00F47EFB">
              <w:t>B. 02_gather_dx_from_raw_hos_quality (python)</w:t>
            </w:r>
          </w:p>
          <w:p w14:paraId="4AD75F96" w14:textId="2DB8025B" w:rsidR="002F3AD2" w:rsidRPr="00F47EFB" w:rsidRDefault="002F3AD2" w:rsidP="002F3AD2">
            <w:r w:rsidRPr="00F47EFB">
              <w:t>- Similar to step 5</w:t>
            </w:r>
            <w:r w:rsidR="00573D8B" w:rsidRPr="00F47EFB">
              <w:t xml:space="preserve">, </w:t>
            </w:r>
            <w:r w:rsidRPr="00F47EFB">
              <w:t>this gathers diagnosis codes from raw inpatient, outpatient, and ambulance claims. Since the raw files are too large, the goal is to reduce these files by collecting only diagnosis codes for beneficiaries in the inpatient record with a surgical DRG code.</w:t>
            </w:r>
          </w:p>
          <w:p w14:paraId="6D7DE5C7" w14:textId="437AE1F9" w:rsidR="00F93078" w:rsidRPr="00F47EFB" w:rsidRDefault="00F93078" w:rsidP="00832D1E"/>
          <w:p w14:paraId="171AAF9D" w14:textId="64F1EF6D" w:rsidR="00F93078" w:rsidRPr="00F47EFB" w:rsidRDefault="00F93078" w:rsidP="00832D1E">
            <w:r w:rsidRPr="00F47EFB">
              <w:t>C. 03_prep_files_to_calc_comorbidities</w:t>
            </w:r>
            <w:r w:rsidR="006D5E2A" w:rsidRPr="00F47EFB">
              <w:t xml:space="preserve"> (python)</w:t>
            </w:r>
          </w:p>
          <w:p w14:paraId="52382151" w14:textId="324E9D0B" w:rsidR="00573D8B" w:rsidRPr="00F47EFB" w:rsidRDefault="00573D8B" w:rsidP="00573D8B">
            <w:r w:rsidRPr="00F47EFB">
              <w:t>- Similar to step 5, this merge the reduced raw inpatient, outpatient, and ambulance claims from the previous script with beneficiaries containing only surgical DRG codes and keep diagnosis codes up to one year prior to the admission date. Create a long data format in preparation for SAS.</w:t>
            </w:r>
          </w:p>
          <w:p w14:paraId="57A21AC5" w14:textId="00E9CD10" w:rsidR="00F93078" w:rsidRPr="00F47EFB" w:rsidRDefault="00F93078" w:rsidP="00832D1E"/>
          <w:p w14:paraId="246C9BF5" w14:textId="14DDFEC2" w:rsidR="00F93078" w:rsidRPr="00F47EFB" w:rsidRDefault="00F93078" w:rsidP="00832D1E">
            <w:r w:rsidRPr="00F47EFB">
              <w:lastRenderedPageBreak/>
              <w:t xml:space="preserve">D. </w:t>
            </w:r>
            <w:r w:rsidR="006D5E2A" w:rsidRPr="00F47EFB">
              <w:t>comorbidity_scores_sas_</w:t>
            </w:r>
            <w:r w:rsidR="00CC54F5" w:rsidRPr="00F47EFB">
              <w:t>c</w:t>
            </w:r>
            <w:r w:rsidR="006D5E2A" w:rsidRPr="00F47EFB">
              <w:t>ode_hos_quality (SAS)</w:t>
            </w:r>
          </w:p>
          <w:p w14:paraId="0962CD12" w14:textId="45E94020" w:rsidR="006D5E2A" w:rsidRPr="00F47EFB" w:rsidRDefault="006D5E2A" w:rsidP="00832D1E">
            <w:r w:rsidRPr="00F47EFB">
              <w:t>- This file is within the folder labeled 03a_comorbidity_scores_calculations_in_SAS.</w:t>
            </w:r>
            <w:r w:rsidR="00550489" w:rsidRPr="00F47EFB">
              <w:t xml:space="preserve"> Similar to step 5, this creates a wide-data format and calculate the combined Charlson-Elixhauser comorbidity score for each beneficiary using diagnosis codes up to one year prior to the </w:t>
            </w:r>
            <w:r w:rsidR="00CC54F5" w:rsidRPr="00F47EFB">
              <w:t>admission date</w:t>
            </w:r>
            <w:r w:rsidR="00550489" w:rsidRPr="00F47EFB">
              <w:t>.</w:t>
            </w:r>
          </w:p>
          <w:p w14:paraId="541E5AED" w14:textId="2B93261E" w:rsidR="006D5E2A" w:rsidRPr="00F47EFB" w:rsidRDefault="006D5E2A" w:rsidP="00832D1E"/>
          <w:p w14:paraId="472A1594" w14:textId="669D422B" w:rsidR="006D5E2A" w:rsidRPr="00F47EFB" w:rsidRDefault="006D5E2A" w:rsidP="00832D1E">
            <w:r w:rsidRPr="00F47EFB">
              <w:t>E. 04_merge_comorbid_w_claims (python)</w:t>
            </w:r>
          </w:p>
          <w:p w14:paraId="262D19D9" w14:textId="564DC09C" w:rsidR="001512CA" w:rsidRPr="00F47EFB" w:rsidRDefault="001512CA" w:rsidP="001512CA">
            <w:r w:rsidRPr="00F47EFB">
              <w:t>- First, merge output file from SAS with the inpatient file containing surgical DRG codes to obtain comorbidity scores for each beneficiary. Second, create the following information:</w:t>
            </w:r>
          </w:p>
          <w:p w14:paraId="2B4570C1" w14:textId="5DEEB170" w:rsidR="001512CA" w:rsidRPr="00F47EFB" w:rsidRDefault="001512CA" w:rsidP="001512CA">
            <w:r w:rsidRPr="00F47EFB">
              <w:t xml:space="preserve">- Indicators for </w:t>
            </w:r>
            <w:r w:rsidR="002A0EA9" w:rsidRPr="00F47EFB">
              <w:t>mortality</w:t>
            </w:r>
            <w:r w:rsidRPr="00F47EFB">
              <w:t xml:space="preserve"> at 30 days</w:t>
            </w:r>
          </w:p>
          <w:p w14:paraId="22035B34" w14:textId="5F850545" w:rsidR="001512CA" w:rsidRPr="00F47EFB" w:rsidRDefault="001512CA" w:rsidP="001512CA">
            <w:r w:rsidRPr="00F47EFB">
              <w:t>- Age based on the starting admission date and birthdate</w:t>
            </w:r>
          </w:p>
          <w:p w14:paraId="431550FA" w14:textId="77777777" w:rsidR="001512CA" w:rsidRPr="00F47EFB" w:rsidRDefault="001512CA" w:rsidP="001512CA"/>
          <w:p w14:paraId="2C81B8F3" w14:textId="1236D15D" w:rsidR="006D5E2A" w:rsidRPr="00F47EFB" w:rsidRDefault="006D5E2A" w:rsidP="00832D1E">
            <w:r w:rsidRPr="00F47EFB">
              <w:t>F. 05_drop_claims_w_trauma_for_stata (python)</w:t>
            </w:r>
          </w:p>
          <w:p w14:paraId="5C0A8A31" w14:textId="0DAACFF2" w:rsidR="002A0EA9" w:rsidRPr="00F47EFB" w:rsidRDefault="002A0EA9" w:rsidP="00832D1E">
            <w:r w:rsidRPr="00F47EFB">
              <w:t>- Drop all claims containing an injury code and create year fixed effects.</w:t>
            </w:r>
          </w:p>
          <w:p w14:paraId="2695D7B6" w14:textId="5D8133E9" w:rsidR="006D5E2A" w:rsidRPr="00F47EFB" w:rsidRDefault="006D5E2A" w:rsidP="00832D1E"/>
          <w:p w14:paraId="40B166D5" w14:textId="1DCABB0E" w:rsidR="006D5E2A" w:rsidRPr="00F47EFB" w:rsidRDefault="006D5E2A" w:rsidP="00832D1E">
            <w:r w:rsidRPr="00F47EFB">
              <w:t xml:space="preserve">G. </w:t>
            </w:r>
            <w:proofErr w:type="spellStart"/>
            <w:r w:rsidRPr="00F47EFB">
              <w:t>creating_hos_qual_measures</w:t>
            </w:r>
            <w:proofErr w:type="spellEnd"/>
            <w:r w:rsidRPr="00F47EFB">
              <w:t xml:space="preserve"> (Stata)</w:t>
            </w:r>
          </w:p>
          <w:p w14:paraId="20A19798" w14:textId="3E54B096" w:rsidR="00F93078" w:rsidRPr="00F47EFB" w:rsidRDefault="006D5E2A" w:rsidP="00832D1E">
            <w:r w:rsidRPr="00F47EFB">
              <w:lastRenderedPageBreak/>
              <w:t>- This file is within the folder labeled 05a_hos_qual_scores_calculations_in_stata</w:t>
            </w:r>
            <w:r w:rsidR="00D93100" w:rsidRPr="00F47EFB">
              <w:t>. This models mortality probabilities using a logistic regression. The predicted mortality will be used to create the surgical quality score which is the binary 30-day mortality minus the modeled risk-adjusted surgical mortality probability.</w:t>
            </w:r>
          </w:p>
          <w:p w14:paraId="5C4B01BD" w14:textId="055B74EF" w:rsidR="00F93078" w:rsidRPr="00F47EFB" w:rsidRDefault="00F93078" w:rsidP="00832D1E"/>
        </w:tc>
        <w:tc>
          <w:tcPr>
            <w:tcW w:w="2355" w:type="dxa"/>
            <w:tcBorders>
              <w:top w:val="single" w:sz="4" w:space="0" w:color="auto"/>
            </w:tcBorders>
          </w:tcPr>
          <w:p w14:paraId="511F4CB6" w14:textId="77777777" w:rsidR="00082AF1" w:rsidRPr="00F47EFB" w:rsidRDefault="00082AF1" w:rsidP="00F93078"/>
          <w:p w14:paraId="710FD504" w14:textId="77777777" w:rsidR="00F93078" w:rsidRPr="00F47EFB" w:rsidRDefault="00F93078" w:rsidP="00F93078"/>
          <w:p w14:paraId="4FE145CD" w14:textId="5BC9A1A9" w:rsidR="00F93078" w:rsidRPr="00F47EFB" w:rsidRDefault="00F93078" w:rsidP="00F93078"/>
          <w:p w14:paraId="614BC475" w14:textId="460A654C" w:rsidR="00CC54F5" w:rsidRPr="00F47EFB" w:rsidRDefault="00CC54F5" w:rsidP="00F93078"/>
          <w:p w14:paraId="17DCF63E" w14:textId="77777777" w:rsidR="00703177" w:rsidRPr="00F47EFB" w:rsidRDefault="00703177" w:rsidP="00F93078"/>
          <w:p w14:paraId="75A257A3" w14:textId="77777777" w:rsidR="00F93078" w:rsidRPr="00F47EFB" w:rsidRDefault="00F93078" w:rsidP="00F93078"/>
          <w:p w14:paraId="2170126B" w14:textId="77777777" w:rsidR="00F93078" w:rsidRPr="00F47EFB" w:rsidRDefault="00F93078" w:rsidP="00F93078"/>
          <w:p w14:paraId="74D34AE0" w14:textId="77777777" w:rsidR="00F93078" w:rsidRPr="00F47EFB" w:rsidRDefault="00F93078" w:rsidP="00F93078">
            <w:r w:rsidRPr="00F47EFB">
              <w:t xml:space="preserve">A1. </w:t>
            </w:r>
            <w:r w:rsidR="006D5E2A" w:rsidRPr="00F47EFB">
              <w:t>Raw Inpatient file</w:t>
            </w:r>
          </w:p>
          <w:p w14:paraId="2DC5361C" w14:textId="77777777" w:rsidR="006D5E2A" w:rsidRPr="00F47EFB" w:rsidRDefault="006D5E2A" w:rsidP="00F93078">
            <w:r w:rsidRPr="00F47EFB">
              <w:t>A2. Master Beneficiary Summary File</w:t>
            </w:r>
          </w:p>
          <w:p w14:paraId="463E3A7E" w14:textId="77777777" w:rsidR="009A55F9" w:rsidRPr="00F47EFB" w:rsidRDefault="009A55F9" w:rsidP="00F93078"/>
          <w:p w14:paraId="08DBAB8F" w14:textId="77777777" w:rsidR="009A55F9" w:rsidRPr="00F47EFB" w:rsidRDefault="009A55F9" w:rsidP="00F93078"/>
          <w:p w14:paraId="3F9E74A2" w14:textId="1CD83634" w:rsidR="002F3AD2" w:rsidRPr="00F47EFB" w:rsidRDefault="009A55F9" w:rsidP="002F3AD2">
            <w:r w:rsidRPr="00F47EFB">
              <w:t>B</w:t>
            </w:r>
            <w:r w:rsidR="002F3AD2" w:rsidRPr="00F47EFB">
              <w:t>1. Inpatient claims</w:t>
            </w:r>
          </w:p>
          <w:p w14:paraId="3CED3901" w14:textId="2DA41ACB" w:rsidR="002F3AD2" w:rsidRPr="00F47EFB" w:rsidRDefault="002F3AD2" w:rsidP="002F3AD2">
            <w:r w:rsidRPr="00F47EFB">
              <w:t>B2. Outpatient claims</w:t>
            </w:r>
          </w:p>
          <w:p w14:paraId="73B0A025" w14:textId="0BA4B68A" w:rsidR="002F3AD2" w:rsidRPr="00F47EFB" w:rsidRDefault="002F3AD2" w:rsidP="002F3AD2">
            <w:r w:rsidRPr="00F47EFB">
              <w:t>B3. Ambulance claims</w:t>
            </w:r>
          </w:p>
          <w:p w14:paraId="22FB7052" w14:textId="77777777" w:rsidR="009A55F9" w:rsidRPr="00F47EFB" w:rsidRDefault="002F3AD2" w:rsidP="002F3AD2">
            <w:r w:rsidRPr="00F47EFB">
              <w:t>B4. Beneficiaries from the inpatient record with a surgical DRG code</w:t>
            </w:r>
          </w:p>
          <w:p w14:paraId="5591104F" w14:textId="77777777" w:rsidR="00573D8B" w:rsidRPr="00F47EFB" w:rsidRDefault="00573D8B" w:rsidP="002F3AD2"/>
          <w:p w14:paraId="562E1173" w14:textId="77777777" w:rsidR="00573D8B" w:rsidRPr="00F47EFB" w:rsidRDefault="00573D8B" w:rsidP="002F3AD2"/>
          <w:p w14:paraId="484754CD" w14:textId="77777777" w:rsidR="00573D8B" w:rsidRPr="00F47EFB" w:rsidRDefault="00573D8B" w:rsidP="002F3AD2"/>
          <w:p w14:paraId="092A4F62" w14:textId="32BCA435" w:rsidR="00573D8B" w:rsidRPr="00F47EFB" w:rsidRDefault="00573D8B" w:rsidP="002F3AD2"/>
          <w:p w14:paraId="09F447B8" w14:textId="7B7015BD" w:rsidR="00CC54F5" w:rsidRPr="00F47EFB" w:rsidRDefault="00CC54F5" w:rsidP="002F3AD2"/>
          <w:p w14:paraId="61FB290F" w14:textId="77777777" w:rsidR="00573D8B" w:rsidRPr="00F47EFB" w:rsidRDefault="00573D8B" w:rsidP="002F3AD2"/>
          <w:p w14:paraId="23B60109" w14:textId="77777777" w:rsidR="00573D8B" w:rsidRPr="00F47EFB" w:rsidRDefault="00573D8B" w:rsidP="002F3AD2"/>
          <w:p w14:paraId="185270A4" w14:textId="5F1AB758" w:rsidR="00573D8B" w:rsidRPr="00F47EFB" w:rsidRDefault="00573D8B" w:rsidP="00573D8B">
            <w:r w:rsidRPr="00F47EFB">
              <w:t xml:space="preserve">C1. </w:t>
            </w:r>
            <w:r w:rsidR="00BD6C2D" w:rsidRPr="00F47EFB">
              <w:t>Beneficiaries from the inpatient record with a surgical DRG code</w:t>
            </w:r>
          </w:p>
          <w:p w14:paraId="2DB80A29" w14:textId="1EF88449" w:rsidR="00573D8B" w:rsidRPr="00F47EFB" w:rsidRDefault="00BD6C2D" w:rsidP="00573D8B">
            <w:r w:rsidRPr="00F47EFB">
              <w:t>C</w:t>
            </w:r>
            <w:r w:rsidR="00573D8B" w:rsidRPr="00F47EFB">
              <w:t>2. File containing diagnosis information from inpatient, outpatient, and ambulance claims from the previous script</w:t>
            </w:r>
          </w:p>
          <w:p w14:paraId="7845A097" w14:textId="77777777" w:rsidR="00573D8B" w:rsidRPr="00F47EFB" w:rsidRDefault="00573D8B" w:rsidP="002F3AD2"/>
          <w:p w14:paraId="759A5AD0" w14:textId="52073BDD" w:rsidR="00CC54F5" w:rsidRPr="00F47EFB" w:rsidRDefault="00CC54F5" w:rsidP="002F3AD2"/>
          <w:p w14:paraId="7A907129" w14:textId="77777777" w:rsidR="003F69D8" w:rsidRPr="00F47EFB" w:rsidRDefault="003F69D8" w:rsidP="002F3AD2"/>
          <w:p w14:paraId="5AACDCA2" w14:textId="4672BC44" w:rsidR="00CC54F5" w:rsidRPr="00F47EFB" w:rsidRDefault="00CC54F5" w:rsidP="002F3AD2"/>
          <w:p w14:paraId="3AAD62AE" w14:textId="28AF8F38" w:rsidR="003D3729" w:rsidRPr="00F47EFB" w:rsidRDefault="003D3729" w:rsidP="002F3AD2"/>
          <w:p w14:paraId="7216214C" w14:textId="36E139C2" w:rsidR="003D3729" w:rsidRPr="00F47EFB" w:rsidRDefault="003D3729" w:rsidP="002F3AD2">
            <w:r w:rsidRPr="00F47EFB">
              <w:lastRenderedPageBreak/>
              <w:t>D1. Long data format of beneficiaries containing diagnosis codes from the year before the admission date</w:t>
            </w:r>
          </w:p>
          <w:p w14:paraId="72E401CB" w14:textId="77777777" w:rsidR="00CC54F5" w:rsidRPr="00F47EFB" w:rsidRDefault="00CC54F5" w:rsidP="002F3AD2"/>
          <w:p w14:paraId="30A151CF" w14:textId="77777777" w:rsidR="00CC54F5" w:rsidRPr="00F47EFB" w:rsidRDefault="00CC54F5" w:rsidP="002F3AD2"/>
          <w:p w14:paraId="2EF08275" w14:textId="77777777" w:rsidR="00CC54F5" w:rsidRPr="00F47EFB" w:rsidRDefault="00CC54F5" w:rsidP="002F3AD2"/>
          <w:p w14:paraId="3EB8536D" w14:textId="77777777" w:rsidR="00CC54F5" w:rsidRPr="00F47EFB" w:rsidRDefault="00CC54F5" w:rsidP="002F3AD2"/>
          <w:p w14:paraId="0872F23A" w14:textId="77777777" w:rsidR="001512CA" w:rsidRPr="00F47EFB" w:rsidRDefault="001512CA" w:rsidP="002F3AD2"/>
          <w:p w14:paraId="2E60C33C" w14:textId="77777777" w:rsidR="001512CA" w:rsidRPr="00F47EFB" w:rsidRDefault="001512CA" w:rsidP="002F3AD2"/>
          <w:p w14:paraId="06E2F568" w14:textId="77777777" w:rsidR="001512CA" w:rsidRPr="00F47EFB" w:rsidRDefault="001512CA" w:rsidP="002F3AD2"/>
          <w:p w14:paraId="6BADBBF8" w14:textId="77777777" w:rsidR="001512CA" w:rsidRPr="00F47EFB" w:rsidRDefault="001512CA" w:rsidP="002F3AD2"/>
          <w:p w14:paraId="42044A5B" w14:textId="77777777" w:rsidR="001512CA" w:rsidRPr="00F47EFB" w:rsidRDefault="001512CA" w:rsidP="002F3AD2"/>
          <w:p w14:paraId="057E042C" w14:textId="665AA40F" w:rsidR="001512CA" w:rsidRPr="00F47EFB" w:rsidRDefault="001512CA" w:rsidP="002F3AD2"/>
          <w:p w14:paraId="21227AD2" w14:textId="77777777" w:rsidR="001512CA" w:rsidRPr="00F47EFB" w:rsidRDefault="001512CA" w:rsidP="002F3AD2"/>
          <w:p w14:paraId="064E7EF8" w14:textId="70B28F54" w:rsidR="001512CA" w:rsidRPr="00F47EFB" w:rsidRDefault="001512CA" w:rsidP="001512CA">
            <w:r w:rsidRPr="00F47EFB">
              <w:t>E1. Wide data format containing a comorbidity score for each beneficiary</w:t>
            </w:r>
          </w:p>
          <w:p w14:paraId="2EA943FD" w14:textId="77777777" w:rsidR="001512CA" w:rsidRPr="00F47EFB" w:rsidRDefault="001512CA" w:rsidP="001512CA">
            <w:r w:rsidRPr="00F47EFB">
              <w:t>E2. Beneficiaries from the inpatient record with a surgical DRG code</w:t>
            </w:r>
          </w:p>
          <w:p w14:paraId="1811F5A7" w14:textId="77777777" w:rsidR="002A0EA9" w:rsidRPr="00F47EFB" w:rsidRDefault="002A0EA9" w:rsidP="001512CA"/>
          <w:p w14:paraId="088A9C02" w14:textId="77777777" w:rsidR="002A0EA9" w:rsidRPr="00F47EFB" w:rsidRDefault="002A0EA9" w:rsidP="001512CA"/>
          <w:p w14:paraId="4AF656C0" w14:textId="77777777" w:rsidR="002A0EA9" w:rsidRPr="00F47EFB" w:rsidRDefault="002A0EA9" w:rsidP="001512CA"/>
          <w:p w14:paraId="0C8C9B75" w14:textId="77777777" w:rsidR="002A0EA9" w:rsidRPr="00F47EFB" w:rsidRDefault="002A0EA9" w:rsidP="001512CA"/>
          <w:p w14:paraId="41C439D6" w14:textId="77777777" w:rsidR="002A0EA9" w:rsidRPr="00F47EFB" w:rsidRDefault="002A0EA9" w:rsidP="001512CA"/>
          <w:p w14:paraId="2CB8CE99" w14:textId="77777777" w:rsidR="002A0EA9" w:rsidRPr="00F47EFB" w:rsidRDefault="002A0EA9" w:rsidP="001512CA"/>
          <w:p w14:paraId="01C578BA" w14:textId="77777777" w:rsidR="002A0EA9" w:rsidRPr="00F47EFB" w:rsidRDefault="002A0EA9" w:rsidP="001512CA"/>
          <w:p w14:paraId="33894550" w14:textId="77777777" w:rsidR="002A0EA9" w:rsidRPr="00F47EFB" w:rsidRDefault="002A0EA9" w:rsidP="001512CA"/>
          <w:p w14:paraId="699ADE27" w14:textId="77777777" w:rsidR="002A0EA9" w:rsidRPr="00F47EFB" w:rsidRDefault="002A0EA9" w:rsidP="001512CA"/>
          <w:p w14:paraId="232315A1" w14:textId="77777777" w:rsidR="002A0EA9" w:rsidRPr="00F47EFB" w:rsidRDefault="002A0EA9" w:rsidP="001512CA">
            <w:r w:rsidRPr="00F47EFB">
              <w:t>F1. Inpatient file with comorbidity, mortality, and age information</w:t>
            </w:r>
          </w:p>
          <w:p w14:paraId="1A7790CC" w14:textId="77777777" w:rsidR="00D93100" w:rsidRPr="00F47EFB" w:rsidRDefault="00D93100" w:rsidP="001512CA"/>
          <w:p w14:paraId="64C4DC17" w14:textId="77777777" w:rsidR="00D93100" w:rsidRPr="00F47EFB" w:rsidRDefault="00D93100" w:rsidP="001512CA"/>
          <w:p w14:paraId="78F07209" w14:textId="77777777" w:rsidR="00D93100" w:rsidRPr="00F47EFB" w:rsidRDefault="00D93100" w:rsidP="001512CA"/>
          <w:p w14:paraId="137F78BF" w14:textId="77777777" w:rsidR="00D93100" w:rsidRPr="00F47EFB" w:rsidRDefault="00D93100" w:rsidP="001512CA"/>
          <w:p w14:paraId="1383C28A" w14:textId="132B2B80" w:rsidR="00D93100" w:rsidRPr="00F47EFB" w:rsidRDefault="00D93100" w:rsidP="001512CA">
            <w:r w:rsidRPr="00F47EFB">
              <w:t>G1. Final file containing no injury codes</w:t>
            </w:r>
          </w:p>
        </w:tc>
        <w:tc>
          <w:tcPr>
            <w:tcW w:w="2250" w:type="dxa"/>
            <w:tcBorders>
              <w:top w:val="single" w:sz="4" w:space="0" w:color="auto"/>
            </w:tcBorders>
          </w:tcPr>
          <w:p w14:paraId="3EEE8335" w14:textId="77777777" w:rsidR="00082AF1" w:rsidRPr="00F47EFB" w:rsidRDefault="00082AF1" w:rsidP="00832D1E"/>
          <w:p w14:paraId="42A83C51" w14:textId="77777777" w:rsidR="00F93078" w:rsidRPr="00F47EFB" w:rsidRDefault="00F93078" w:rsidP="00832D1E"/>
          <w:p w14:paraId="764FF08E" w14:textId="77777777" w:rsidR="00F93078" w:rsidRPr="00F47EFB" w:rsidRDefault="00F93078" w:rsidP="00832D1E"/>
          <w:p w14:paraId="03E60BB0" w14:textId="03DA79E4" w:rsidR="00F93078" w:rsidRPr="00F47EFB" w:rsidRDefault="00F93078" w:rsidP="00832D1E"/>
          <w:p w14:paraId="6F82C43E" w14:textId="77777777" w:rsidR="00CC54F5" w:rsidRPr="00F47EFB" w:rsidRDefault="00CC54F5" w:rsidP="00832D1E"/>
          <w:p w14:paraId="5D155E40" w14:textId="77777777" w:rsidR="00F93078" w:rsidRPr="00F47EFB" w:rsidRDefault="00F93078" w:rsidP="00832D1E"/>
          <w:p w14:paraId="48C7B562" w14:textId="77777777" w:rsidR="00F93078" w:rsidRPr="00F47EFB" w:rsidRDefault="00F93078" w:rsidP="00832D1E"/>
          <w:p w14:paraId="319149EE" w14:textId="40E6CAC6" w:rsidR="00F93078" w:rsidRPr="00F47EFB" w:rsidRDefault="00F93078" w:rsidP="00832D1E">
            <w:r w:rsidRPr="00F47EFB">
              <w:t>A</w:t>
            </w:r>
            <w:proofErr w:type="gramStart"/>
            <w:r w:rsidRPr="00F47EFB">
              <w:t>1</w:t>
            </w:r>
            <w:r w:rsidR="006D5E2A" w:rsidRPr="00F47EFB">
              <w:t>,A</w:t>
            </w:r>
            <w:proofErr w:type="gramEnd"/>
            <w:r w:rsidR="006D5E2A" w:rsidRPr="00F47EFB">
              <w:t>2. Beneficiaries from the inpatient record with a surgical DRG code</w:t>
            </w:r>
          </w:p>
          <w:p w14:paraId="509E8ACE" w14:textId="06AF6302" w:rsidR="002F3AD2" w:rsidRPr="00F47EFB" w:rsidRDefault="002F3AD2" w:rsidP="00832D1E"/>
          <w:p w14:paraId="1175E72C" w14:textId="77777777" w:rsidR="00CC54F5" w:rsidRPr="00F47EFB" w:rsidRDefault="00CC54F5" w:rsidP="00832D1E"/>
          <w:p w14:paraId="45C07001" w14:textId="77777777" w:rsidR="002F3AD2" w:rsidRPr="00F47EFB" w:rsidRDefault="002F3AD2" w:rsidP="00832D1E"/>
          <w:p w14:paraId="11B115A9" w14:textId="67EE6D5F" w:rsidR="002F3AD2" w:rsidRPr="00F47EFB" w:rsidRDefault="002F3AD2" w:rsidP="002F3AD2">
            <w:r w:rsidRPr="00F47EFB">
              <w:t>B</w:t>
            </w:r>
            <w:proofErr w:type="gramStart"/>
            <w:r w:rsidRPr="00F47EFB">
              <w:t>1,B</w:t>
            </w:r>
            <w:proofErr w:type="gramEnd"/>
            <w:r w:rsidRPr="00F47EFB">
              <w:t>2,B3,B4. File containing diagnosis information from inpatient, outpatient, and ambulance claims for only beneficiaries in the inpatient record with a surgical DRG code</w:t>
            </w:r>
          </w:p>
          <w:p w14:paraId="02959F6C" w14:textId="5198A493" w:rsidR="002F3AD2" w:rsidRPr="00F47EFB" w:rsidRDefault="002F3AD2" w:rsidP="002F3AD2"/>
          <w:p w14:paraId="53E41FBB" w14:textId="77777777" w:rsidR="002F3AD2" w:rsidRPr="00F47EFB" w:rsidRDefault="002F3AD2" w:rsidP="00832D1E"/>
          <w:p w14:paraId="744235EB" w14:textId="77777777" w:rsidR="00BD6C2D" w:rsidRPr="00F47EFB" w:rsidRDefault="00BD6C2D" w:rsidP="00832D1E"/>
          <w:p w14:paraId="3B6DF19A" w14:textId="77777777" w:rsidR="00CC54F5" w:rsidRPr="00F47EFB" w:rsidRDefault="00CC54F5" w:rsidP="00832D1E"/>
          <w:p w14:paraId="6CCB03EC" w14:textId="77777777" w:rsidR="00BD6C2D" w:rsidRPr="00F47EFB" w:rsidRDefault="00BD6C2D" w:rsidP="00832D1E"/>
          <w:p w14:paraId="303EAEC4" w14:textId="77777777" w:rsidR="00BD6C2D" w:rsidRPr="00F47EFB" w:rsidRDefault="00BD6C2D" w:rsidP="00832D1E"/>
          <w:p w14:paraId="06A8A68B" w14:textId="77777777" w:rsidR="00BD6C2D" w:rsidRPr="00F47EFB" w:rsidRDefault="00BD6C2D" w:rsidP="00832D1E">
            <w:r w:rsidRPr="00F47EFB">
              <w:t>C</w:t>
            </w:r>
            <w:proofErr w:type="gramStart"/>
            <w:r w:rsidRPr="00F47EFB">
              <w:t>1,C</w:t>
            </w:r>
            <w:proofErr w:type="gramEnd"/>
            <w:r w:rsidRPr="00F47EFB">
              <w:t>2. Long data format of beneficiaries containing diagnosis codes from the year before the admission date</w:t>
            </w:r>
          </w:p>
          <w:p w14:paraId="09A46022" w14:textId="77777777" w:rsidR="003D3729" w:rsidRPr="00F47EFB" w:rsidRDefault="003D3729" w:rsidP="00832D1E"/>
          <w:p w14:paraId="20577567" w14:textId="77777777" w:rsidR="003D3729" w:rsidRPr="00F47EFB" w:rsidRDefault="003D3729" w:rsidP="00832D1E"/>
          <w:p w14:paraId="659A3D1B" w14:textId="77777777" w:rsidR="003D3729" w:rsidRPr="00F47EFB" w:rsidRDefault="003D3729" w:rsidP="00832D1E"/>
          <w:p w14:paraId="1D9183A3" w14:textId="77777777" w:rsidR="003D3729" w:rsidRPr="00F47EFB" w:rsidRDefault="003D3729" w:rsidP="00832D1E"/>
          <w:p w14:paraId="785CBD43" w14:textId="125236F8" w:rsidR="003D3729" w:rsidRPr="00F47EFB" w:rsidRDefault="003D3729" w:rsidP="00832D1E"/>
          <w:p w14:paraId="77139258" w14:textId="77777777" w:rsidR="003F69D8" w:rsidRPr="00F47EFB" w:rsidRDefault="003F69D8" w:rsidP="00832D1E"/>
          <w:p w14:paraId="582ABAB1" w14:textId="77777777" w:rsidR="003D3729" w:rsidRPr="00F47EFB" w:rsidRDefault="003D3729" w:rsidP="00832D1E"/>
          <w:p w14:paraId="5D752A1E" w14:textId="77777777" w:rsidR="003D3729" w:rsidRPr="00F47EFB" w:rsidRDefault="003D3729" w:rsidP="00832D1E"/>
          <w:p w14:paraId="3B9FC9A9" w14:textId="77777777" w:rsidR="003D3729" w:rsidRPr="00F47EFB" w:rsidRDefault="003D3729" w:rsidP="00832D1E"/>
          <w:p w14:paraId="6C2CAD7E" w14:textId="77777777" w:rsidR="003D3729" w:rsidRPr="00F47EFB" w:rsidRDefault="003D3729" w:rsidP="00832D1E">
            <w:r w:rsidRPr="00F47EFB">
              <w:lastRenderedPageBreak/>
              <w:t>D1. Wide data format containing a comorbidity score for each beneficiary</w:t>
            </w:r>
          </w:p>
          <w:p w14:paraId="2F3357FB" w14:textId="77777777" w:rsidR="001512CA" w:rsidRPr="00F47EFB" w:rsidRDefault="001512CA" w:rsidP="00832D1E"/>
          <w:p w14:paraId="59B6E06D" w14:textId="77777777" w:rsidR="001512CA" w:rsidRPr="00F47EFB" w:rsidRDefault="001512CA" w:rsidP="00832D1E"/>
          <w:p w14:paraId="624AB7F2" w14:textId="77777777" w:rsidR="001512CA" w:rsidRPr="00F47EFB" w:rsidRDefault="001512CA" w:rsidP="00832D1E"/>
          <w:p w14:paraId="28A8EC88" w14:textId="77777777" w:rsidR="001512CA" w:rsidRPr="00F47EFB" w:rsidRDefault="001512CA" w:rsidP="00832D1E"/>
          <w:p w14:paraId="1A2CF00E" w14:textId="77777777" w:rsidR="001512CA" w:rsidRPr="00F47EFB" w:rsidRDefault="001512CA" w:rsidP="00832D1E"/>
          <w:p w14:paraId="6E485AB4" w14:textId="77777777" w:rsidR="001512CA" w:rsidRPr="00F47EFB" w:rsidRDefault="001512CA" w:rsidP="00832D1E"/>
          <w:p w14:paraId="0CE00EFD" w14:textId="77777777" w:rsidR="001512CA" w:rsidRPr="00F47EFB" w:rsidRDefault="001512CA" w:rsidP="00832D1E"/>
          <w:p w14:paraId="79B9FB5D" w14:textId="77777777" w:rsidR="001512CA" w:rsidRPr="00F47EFB" w:rsidRDefault="001512CA" w:rsidP="00832D1E"/>
          <w:p w14:paraId="666C605E" w14:textId="77777777" w:rsidR="001512CA" w:rsidRPr="00F47EFB" w:rsidRDefault="001512CA" w:rsidP="00832D1E"/>
          <w:p w14:paraId="038F1604" w14:textId="77777777" w:rsidR="001512CA" w:rsidRPr="00F47EFB" w:rsidRDefault="001512CA" w:rsidP="00832D1E"/>
          <w:p w14:paraId="3E767A11" w14:textId="77777777" w:rsidR="001512CA" w:rsidRPr="00F47EFB" w:rsidRDefault="001512CA" w:rsidP="00832D1E"/>
          <w:p w14:paraId="42FAF674" w14:textId="77777777" w:rsidR="001512CA" w:rsidRPr="00F47EFB" w:rsidRDefault="001512CA" w:rsidP="00832D1E"/>
          <w:p w14:paraId="577FA78C" w14:textId="77777777" w:rsidR="001512CA" w:rsidRPr="00F47EFB" w:rsidRDefault="001512CA" w:rsidP="00832D1E"/>
          <w:p w14:paraId="5729660F" w14:textId="77777777" w:rsidR="001512CA" w:rsidRPr="00F47EFB" w:rsidRDefault="001512CA" w:rsidP="00832D1E">
            <w:r w:rsidRPr="00F47EFB">
              <w:t>E</w:t>
            </w:r>
            <w:proofErr w:type="gramStart"/>
            <w:r w:rsidRPr="00F47EFB">
              <w:t>1,E</w:t>
            </w:r>
            <w:proofErr w:type="gramEnd"/>
            <w:r w:rsidRPr="00F47EFB">
              <w:t>2. Inpatient file</w:t>
            </w:r>
            <w:r w:rsidR="002A0EA9" w:rsidRPr="00F47EFB">
              <w:t xml:space="preserve"> </w:t>
            </w:r>
            <w:r w:rsidRPr="00F47EFB">
              <w:t xml:space="preserve">with comorbidity, </w:t>
            </w:r>
            <w:r w:rsidR="002A0EA9" w:rsidRPr="00F47EFB">
              <w:t>mortality</w:t>
            </w:r>
            <w:r w:rsidRPr="00F47EFB">
              <w:t>, and age information</w:t>
            </w:r>
          </w:p>
          <w:p w14:paraId="46D136CA" w14:textId="77777777" w:rsidR="002A0EA9" w:rsidRPr="00F47EFB" w:rsidRDefault="002A0EA9" w:rsidP="00832D1E"/>
          <w:p w14:paraId="379AFAFA" w14:textId="77777777" w:rsidR="002A0EA9" w:rsidRPr="00F47EFB" w:rsidRDefault="002A0EA9" w:rsidP="00832D1E"/>
          <w:p w14:paraId="0D2323DB" w14:textId="77777777" w:rsidR="002A0EA9" w:rsidRPr="00F47EFB" w:rsidRDefault="002A0EA9" w:rsidP="00832D1E"/>
          <w:p w14:paraId="1A8C5967" w14:textId="77777777" w:rsidR="002A0EA9" w:rsidRPr="00F47EFB" w:rsidRDefault="002A0EA9" w:rsidP="00832D1E"/>
          <w:p w14:paraId="7E857BEB" w14:textId="77777777" w:rsidR="002A0EA9" w:rsidRPr="00F47EFB" w:rsidRDefault="002A0EA9" w:rsidP="00832D1E"/>
          <w:p w14:paraId="4D982E1D" w14:textId="77777777" w:rsidR="002A0EA9" w:rsidRPr="00F47EFB" w:rsidRDefault="002A0EA9" w:rsidP="00832D1E"/>
          <w:p w14:paraId="17B10B9C" w14:textId="77777777" w:rsidR="002A0EA9" w:rsidRPr="00F47EFB" w:rsidRDefault="002A0EA9" w:rsidP="00832D1E"/>
          <w:p w14:paraId="55CAD009" w14:textId="77777777" w:rsidR="002A0EA9" w:rsidRPr="00F47EFB" w:rsidRDefault="002A0EA9" w:rsidP="00832D1E"/>
          <w:p w14:paraId="5619B27E" w14:textId="77777777" w:rsidR="002A0EA9" w:rsidRPr="00F47EFB" w:rsidRDefault="002A0EA9" w:rsidP="00832D1E"/>
          <w:p w14:paraId="0EBBAA6A" w14:textId="77777777" w:rsidR="002A0EA9" w:rsidRPr="00F47EFB" w:rsidRDefault="002A0EA9" w:rsidP="00832D1E"/>
          <w:p w14:paraId="2681B0BD" w14:textId="77777777" w:rsidR="002A0EA9" w:rsidRPr="00F47EFB" w:rsidRDefault="002A0EA9" w:rsidP="00832D1E"/>
          <w:p w14:paraId="5D0792B6" w14:textId="77777777" w:rsidR="002A0EA9" w:rsidRPr="00F47EFB" w:rsidRDefault="002A0EA9" w:rsidP="00832D1E"/>
          <w:p w14:paraId="7D1A6DAC" w14:textId="77777777" w:rsidR="002A0EA9" w:rsidRPr="00F47EFB" w:rsidRDefault="002A0EA9" w:rsidP="00832D1E"/>
          <w:p w14:paraId="31AE4A0C" w14:textId="77777777" w:rsidR="002A0EA9" w:rsidRPr="00F47EFB" w:rsidRDefault="002A0EA9" w:rsidP="00832D1E">
            <w:r w:rsidRPr="00F47EFB">
              <w:t xml:space="preserve">F1. </w:t>
            </w:r>
            <w:r w:rsidR="00D93100" w:rsidRPr="00F47EFB">
              <w:t>Final file containing no injury codes</w:t>
            </w:r>
          </w:p>
          <w:p w14:paraId="7C630DCA" w14:textId="77777777" w:rsidR="00D93100" w:rsidRPr="00F47EFB" w:rsidRDefault="00D93100" w:rsidP="00832D1E"/>
          <w:p w14:paraId="60B4720D" w14:textId="77777777" w:rsidR="00D93100" w:rsidRPr="00F47EFB" w:rsidRDefault="00D93100" w:rsidP="00832D1E"/>
          <w:p w14:paraId="59119C69" w14:textId="77777777" w:rsidR="00D93100" w:rsidRPr="00F47EFB" w:rsidRDefault="00D93100" w:rsidP="00832D1E"/>
          <w:p w14:paraId="065EAA77" w14:textId="77777777" w:rsidR="00D93100" w:rsidRPr="00F47EFB" w:rsidRDefault="00D93100" w:rsidP="00832D1E"/>
          <w:p w14:paraId="34A431B0" w14:textId="77777777" w:rsidR="00D93100" w:rsidRPr="00F47EFB" w:rsidRDefault="00D93100" w:rsidP="00832D1E"/>
          <w:p w14:paraId="0B96C6E6" w14:textId="350F1524" w:rsidR="00D93100" w:rsidRPr="00F47EFB" w:rsidRDefault="00D93100" w:rsidP="00832D1E">
            <w:r w:rsidRPr="00F47EFB">
              <w:t>G1. File with hospital surgical quality scores for each beneficiary</w:t>
            </w:r>
          </w:p>
        </w:tc>
      </w:tr>
      <w:tr w:rsidR="00082AF1" w:rsidRPr="00F47EFB" w14:paraId="28A054EA" w14:textId="77777777" w:rsidTr="00832D1E">
        <w:trPr>
          <w:trHeight w:val="1467"/>
        </w:trPr>
        <w:tc>
          <w:tcPr>
            <w:tcW w:w="1980" w:type="dxa"/>
            <w:tcBorders>
              <w:bottom w:val="single" w:sz="4" w:space="0" w:color="auto"/>
            </w:tcBorders>
          </w:tcPr>
          <w:p w14:paraId="21A31CBE" w14:textId="5E41E02A" w:rsidR="00082AF1" w:rsidRPr="00F47EFB" w:rsidRDefault="002A0EA9" w:rsidP="00832D1E">
            <w:r w:rsidRPr="00F47EFB">
              <w:lastRenderedPageBreak/>
              <w:t>19_obtain_hos_qual_scores (python)</w:t>
            </w:r>
          </w:p>
        </w:tc>
        <w:tc>
          <w:tcPr>
            <w:tcW w:w="2775" w:type="dxa"/>
            <w:tcBorders>
              <w:bottom w:val="single" w:sz="4" w:space="0" w:color="auto"/>
            </w:tcBorders>
          </w:tcPr>
          <w:p w14:paraId="099259C7" w14:textId="405095A7" w:rsidR="00082AF1" w:rsidRPr="00F47EFB" w:rsidRDefault="00D12BD9" w:rsidP="00832D1E">
            <w:r w:rsidRPr="00F47EFB">
              <w:t>Group by hospitals to average the surgical quality scores. Then, m</w:t>
            </w:r>
            <w:r w:rsidR="00D93100" w:rsidRPr="00F47EFB">
              <w:t xml:space="preserve">erge </w:t>
            </w:r>
            <w:r w:rsidRPr="00F47EFB">
              <w:t>this</w:t>
            </w:r>
            <w:r w:rsidR="00D93100" w:rsidRPr="00F47EFB">
              <w:t xml:space="preserve"> file with the analytical file</w:t>
            </w:r>
            <w:r w:rsidRPr="00F47EFB">
              <w:t>s</w:t>
            </w:r>
            <w:r w:rsidR="00D93100" w:rsidRPr="00F47EFB">
              <w:t xml:space="preserve"> </w:t>
            </w:r>
            <w:r w:rsidRPr="00F47EFB">
              <w:t>containing hospital type information (</w:t>
            </w:r>
            <w:proofErr w:type="gramStart"/>
            <w:r w:rsidRPr="00F47EFB">
              <w:t>e.g.</w:t>
            </w:r>
            <w:proofErr w:type="gramEnd"/>
            <w:r w:rsidRPr="00F47EFB">
              <w:t xml:space="preserve"> level 1, 2, …, non-trauma)</w:t>
            </w:r>
            <w:r w:rsidR="003D322F" w:rsidRPr="00F47EFB">
              <w:t>. This file also identifies hospitals that serve at least 90 major trauma patients within a year</w:t>
            </w:r>
            <w:r w:rsidR="005D0E5D" w:rsidRPr="00F47EFB">
              <w:t>. After manually checking each hospital in our non-trauma sample, we remove any hospital that may have a trauma center.</w:t>
            </w:r>
          </w:p>
        </w:tc>
        <w:tc>
          <w:tcPr>
            <w:tcW w:w="2355" w:type="dxa"/>
            <w:tcBorders>
              <w:bottom w:val="single" w:sz="4" w:space="0" w:color="auto"/>
            </w:tcBorders>
          </w:tcPr>
          <w:p w14:paraId="4E8AD5F9" w14:textId="72D1767C" w:rsidR="002A0EA9" w:rsidRPr="00F47EFB" w:rsidRDefault="00D12BD9" w:rsidP="002A0EA9">
            <w:r w:rsidRPr="00F47EFB">
              <w:t xml:space="preserve">1. Final analytical file containing only hospitals </w:t>
            </w:r>
            <w:r w:rsidRPr="00F47EFB">
              <w:rPr>
                <w:u w:val="single"/>
              </w:rPr>
              <w:t>with</w:t>
            </w:r>
            <w:r w:rsidRPr="00F47EFB">
              <w:t xml:space="preserve"> a trauma center</w:t>
            </w:r>
          </w:p>
          <w:p w14:paraId="65CE20F9" w14:textId="77777777" w:rsidR="00082AF1" w:rsidRPr="00F47EFB" w:rsidRDefault="00D12BD9" w:rsidP="00832D1E">
            <w:r w:rsidRPr="00F47EFB">
              <w:t xml:space="preserve">2. Final analytical file containing only hospitals </w:t>
            </w:r>
            <w:r w:rsidRPr="00F47EFB">
              <w:rPr>
                <w:u w:val="single"/>
              </w:rPr>
              <w:t>without</w:t>
            </w:r>
            <w:r w:rsidRPr="00F47EFB">
              <w:t xml:space="preserve"> a trauma center</w:t>
            </w:r>
          </w:p>
          <w:p w14:paraId="3F3F9184" w14:textId="04454F30" w:rsidR="00D12BD9" w:rsidRPr="00F47EFB" w:rsidRDefault="00D12BD9" w:rsidP="00832D1E">
            <w:r w:rsidRPr="00F47EFB">
              <w:t>3. File with hospital surgical quality scores for each beneficiary</w:t>
            </w:r>
          </w:p>
        </w:tc>
        <w:tc>
          <w:tcPr>
            <w:tcW w:w="2250" w:type="dxa"/>
            <w:tcBorders>
              <w:bottom w:val="single" w:sz="4" w:space="0" w:color="auto"/>
            </w:tcBorders>
          </w:tcPr>
          <w:p w14:paraId="04BE498D" w14:textId="0563591A" w:rsidR="00082AF1" w:rsidRPr="00F47EFB" w:rsidRDefault="00D12BD9" w:rsidP="00832D1E">
            <w:r w:rsidRPr="00F47EFB">
              <w:t xml:space="preserve">1,3. Final analytical file containing only hospitals </w:t>
            </w:r>
            <w:r w:rsidRPr="00F47EFB">
              <w:rPr>
                <w:u w:val="single"/>
              </w:rPr>
              <w:t>with</w:t>
            </w:r>
            <w:r w:rsidRPr="00F47EFB">
              <w:t xml:space="preserve"> a trauma center and </w:t>
            </w:r>
            <w:r w:rsidR="00141909" w:rsidRPr="00F47EFB">
              <w:t xml:space="preserve">including </w:t>
            </w:r>
            <w:r w:rsidRPr="00F47EFB">
              <w:t>surgical quality scores</w:t>
            </w:r>
          </w:p>
          <w:p w14:paraId="13185C79" w14:textId="4F5DEF0B" w:rsidR="00082AF1" w:rsidRPr="00F47EFB" w:rsidRDefault="00D12BD9" w:rsidP="00832D1E">
            <w:r w:rsidRPr="00F47EFB">
              <w:t xml:space="preserve">1,2. Final analytical file containing only hospitals </w:t>
            </w:r>
            <w:r w:rsidRPr="00F47EFB">
              <w:rPr>
                <w:u w:val="single"/>
              </w:rPr>
              <w:t>without</w:t>
            </w:r>
            <w:r w:rsidRPr="00F47EFB">
              <w:t xml:space="preserve"> a trauma center and </w:t>
            </w:r>
            <w:r w:rsidR="00141909" w:rsidRPr="00F47EFB">
              <w:t xml:space="preserve">including </w:t>
            </w:r>
            <w:r w:rsidRPr="00F47EFB">
              <w:t>surgical quality scores</w:t>
            </w:r>
          </w:p>
        </w:tc>
      </w:tr>
    </w:tbl>
    <w:p w14:paraId="5D379360" w14:textId="7FD189EE" w:rsidR="00ED2CB7" w:rsidRPr="00F47EFB" w:rsidRDefault="00D12BD9" w:rsidP="00D81984">
      <w:r w:rsidRPr="00F47EFB">
        <w:t>Notes: The numbers indicate which input files were used to create the output files. (e.g. the raw inpatient (A1) and master beneficiary summary (A2) files were used to construct the file containing beneficiaries from the inpatient record with a surgical DRG code (A</w:t>
      </w:r>
      <w:proofErr w:type="gramStart"/>
      <w:r w:rsidRPr="00F47EFB">
        <w:t>1,A</w:t>
      </w:r>
      <w:proofErr w:type="gramEnd"/>
      <w:r w:rsidRPr="00F47EFB">
        <w:t>2))</w:t>
      </w:r>
    </w:p>
    <w:p w14:paraId="1E769887" w14:textId="2745ECD4" w:rsidR="00DB3699" w:rsidRPr="00F47EFB" w:rsidRDefault="00DB3699" w:rsidP="00D81984"/>
    <w:p w14:paraId="7576B32D" w14:textId="6DA90594" w:rsidR="008C773D" w:rsidRPr="00F47EFB" w:rsidRDefault="008C773D" w:rsidP="008C773D">
      <w:pPr>
        <w:pStyle w:val="NormalWeb"/>
        <w:spacing w:before="0" w:beforeAutospacing="0" w:after="0" w:afterAutospacing="0"/>
        <w:rPr>
          <w:b/>
          <w:bCs/>
          <w:sz w:val="30"/>
          <w:szCs w:val="30"/>
          <w:u w:val="single"/>
        </w:rPr>
      </w:pPr>
      <w:r w:rsidRPr="00F47EFB">
        <w:rPr>
          <w:b/>
          <w:bCs/>
          <w:sz w:val="30"/>
          <w:szCs w:val="30"/>
          <w:u w:val="single"/>
        </w:rPr>
        <w:t xml:space="preserve">Step 9: </w:t>
      </w:r>
      <w:r w:rsidR="00227180" w:rsidRPr="00F47EFB">
        <w:rPr>
          <w:b/>
          <w:bCs/>
          <w:sz w:val="30"/>
          <w:szCs w:val="30"/>
          <w:u w:val="single"/>
        </w:rPr>
        <w:t>Create adjusted 30-day mortality as different new injury severity score bands</w:t>
      </w:r>
    </w:p>
    <w:p w14:paraId="295DF3A1" w14:textId="6DC93AE8" w:rsidR="008C773D" w:rsidRPr="00F47EFB" w:rsidRDefault="008C773D" w:rsidP="00D81984"/>
    <w:p w14:paraId="5BE5C4F3" w14:textId="4637348E" w:rsidR="00227180" w:rsidRPr="00F47EFB" w:rsidRDefault="00F05F36" w:rsidP="00D81984">
      <w:r w:rsidRPr="00F47EFB">
        <w:t xml:space="preserve">This </w:t>
      </w:r>
      <w:proofErr w:type="spellStart"/>
      <w:r w:rsidRPr="00F47EFB">
        <w:t>stata</w:t>
      </w:r>
      <w:proofErr w:type="spellEnd"/>
      <w:r w:rsidRPr="00F47EFB">
        <w:t xml:space="preserve"> script will prepare a dataset for figure 2 by creating an adjusted mortality rate at different new injury severity score bands for each hospital type (levels 1, 2, and non-trauma)</w:t>
      </w:r>
    </w:p>
    <w:p w14:paraId="4EE81383" w14:textId="38415FF5" w:rsidR="00F05F36" w:rsidRPr="00F47EFB" w:rsidRDefault="00F05F36" w:rsidP="00D819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F05F36" w:rsidRPr="00F47EFB" w14:paraId="25BAE99F" w14:textId="77777777" w:rsidTr="00A35452">
        <w:tc>
          <w:tcPr>
            <w:tcW w:w="1980" w:type="dxa"/>
            <w:tcBorders>
              <w:top w:val="single" w:sz="4" w:space="0" w:color="auto"/>
              <w:bottom w:val="single" w:sz="4" w:space="0" w:color="auto"/>
            </w:tcBorders>
          </w:tcPr>
          <w:p w14:paraId="495F76FC" w14:textId="77777777" w:rsidR="00F05F36" w:rsidRPr="00F47EFB" w:rsidRDefault="00F05F36" w:rsidP="00A35452">
            <w:pPr>
              <w:jc w:val="center"/>
            </w:pPr>
            <w:r w:rsidRPr="00F47EFB">
              <w:t>Script name</w:t>
            </w:r>
          </w:p>
        </w:tc>
        <w:tc>
          <w:tcPr>
            <w:tcW w:w="2775" w:type="dxa"/>
            <w:tcBorders>
              <w:top w:val="single" w:sz="4" w:space="0" w:color="auto"/>
              <w:bottom w:val="single" w:sz="4" w:space="0" w:color="auto"/>
            </w:tcBorders>
          </w:tcPr>
          <w:p w14:paraId="6E64747D" w14:textId="77777777" w:rsidR="00F05F36" w:rsidRPr="00F47EFB" w:rsidRDefault="00F05F36" w:rsidP="00A35452">
            <w:pPr>
              <w:jc w:val="center"/>
            </w:pPr>
            <w:r w:rsidRPr="00F47EFB">
              <w:t>Description</w:t>
            </w:r>
          </w:p>
        </w:tc>
        <w:tc>
          <w:tcPr>
            <w:tcW w:w="2355" w:type="dxa"/>
            <w:tcBorders>
              <w:top w:val="single" w:sz="4" w:space="0" w:color="auto"/>
              <w:bottom w:val="single" w:sz="4" w:space="0" w:color="auto"/>
            </w:tcBorders>
          </w:tcPr>
          <w:p w14:paraId="1ED5E289" w14:textId="77777777" w:rsidR="00F05F36" w:rsidRPr="00F47EFB" w:rsidRDefault="00F05F36" w:rsidP="00A35452">
            <w:pPr>
              <w:jc w:val="center"/>
            </w:pPr>
            <w:r w:rsidRPr="00F47EFB">
              <w:t>Input files</w:t>
            </w:r>
          </w:p>
        </w:tc>
        <w:tc>
          <w:tcPr>
            <w:tcW w:w="2250" w:type="dxa"/>
            <w:tcBorders>
              <w:top w:val="single" w:sz="4" w:space="0" w:color="auto"/>
              <w:bottom w:val="single" w:sz="4" w:space="0" w:color="auto"/>
            </w:tcBorders>
          </w:tcPr>
          <w:p w14:paraId="0E6076D1" w14:textId="77777777" w:rsidR="00F05F36" w:rsidRPr="00F47EFB" w:rsidRDefault="00F05F36" w:rsidP="00A35452">
            <w:pPr>
              <w:jc w:val="center"/>
            </w:pPr>
            <w:r w:rsidRPr="00F47EFB">
              <w:t>Output files</w:t>
            </w:r>
          </w:p>
        </w:tc>
      </w:tr>
      <w:tr w:rsidR="00F05F36" w:rsidRPr="00F47EFB" w14:paraId="4660316C" w14:textId="77777777" w:rsidTr="00A35452">
        <w:tc>
          <w:tcPr>
            <w:tcW w:w="1980" w:type="dxa"/>
            <w:tcBorders>
              <w:top w:val="single" w:sz="4" w:space="0" w:color="auto"/>
              <w:bottom w:val="single" w:sz="4" w:space="0" w:color="auto"/>
            </w:tcBorders>
          </w:tcPr>
          <w:p w14:paraId="0EA14D5C" w14:textId="63A49054" w:rsidR="00F05F36" w:rsidRPr="00F47EFB" w:rsidRDefault="00F05F36" w:rsidP="00A35452">
            <w:pPr>
              <w:rPr>
                <w:i/>
                <w:iCs/>
              </w:rPr>
            </w:pPr>
            <w:r w:rsidRPr="00F47EFB">
              <w:t>20_adjusted_mortality_at_each_hos</w:t>
            </w:r>
            <w:r w:rsidRPr="00F47EFB">
              <w:lastRenderedPageBreak/>
              <w:t>_type [folder] (Stata)</w:t>
            </w:r>
          </w:p>
          <w:p w14:paraId="5D2178AB" w14:textId="77777777" w:rsidR="00F05F36" w:rsidRPr="00F47EFB" w:rsidRDefault="00F05F36" w:rsidP="00A35452"/>
        </w:tc>
        <w:tc>
          <w:tcPr>
            <w:tcW w:w="2775" w:type="dxa"/>
            <w:tcBorders>
              <w:top w:val="single" w:sz="4" w:space="0" w:color="auto"/>
              <w:bottom w:val="single" w:sz="4" w:space="0" w:color="auto"/>
            </w:tcBorders>
          </w:tcPr>
          <w:p w14:paraId="681F2570" w14:textId="7C49C1BF" w:rsidR="00F05F36" w:rsidRPr="00F47EFB" w:rsidRDefault="00F05F36" w:rsidP="00A35452">
            <w:r w:rsidRPr="00F47EFB">
              <w:lastRenderedPageBreak/>
              <w:t>This folder contains one script (</w:t>
            </w:r>
            <w:proofErr w:type="spellStart"/>
            <w:r w:rsidRPr="00F47EFB">
              <w:t>predict_death</w:t>
            </w:r>
            <w:proofErr w:type="spellEnd"/>
            <w:r w:rsidRPr="00F47EFB">
              <w:t xml:space="preserve">) that will predict the death rate </w:t>
            </w:r>
            <w:r w:rsidRPr="00F47EFB">
              <w:lastRenderedPageBreak/>
              <w:t xml:space="preserve">at different new injury severity score bands </w:t>
            </w:r>
            <w:r w:rsidR="008A6EC9" w:rsidRPr="00F47EFB">
              <w:t xml:space="preserve">for each hospital type. The script will also save a file to create figure 2. </w:t>
            </w:r>
          </w:p>
        </w:tc>
        <w:tc>
          <w:tcPr>
            <w:tcW w:w="2355" w:type="dxa"/>
            <w:tcBorders>
              <w:top w:val="single" w:sz="4" w:space="0" w:color="auto"/>
              <w:bottom w:val="single" w:sz="4" w:space="0" w:color="auto"/>
            </w:tcBorders>
          </w:tcPr>
          <w:p w14:paraId="0DEC3A6B" w14:textId="77777777" w:rsidR="00F05F36" w:rsidRPr="00F47EFB" w:rsidRDefault="00F05F36" w:rsidP="00A35452">
            <w:r w:rsidRPr="00F47EFB">
              <w:lastRenderedPageBreak/>
              <w:t xml:space="preserve">1. Final analytical file containing only hospitals </w:t>
            </w:r>
            <w:r w:rsidRPr="00F47EFB">
              <w:rPr>
                <w:u w:val="single"/>
              </w:rPr>
              <w:t>with</w:t>
            </w:r>
            <w:r w:rsidRPr="00F47EFB">
              <w:t xml:space="preserve"> a </w:t>
            </w:r>
            <w:r w:rsidRPr="00F47EFB">
              <w:lastRenderedPageBreak/>
              <w:t>trauma center and including surgical quality scores</w:t>
            </w:r>
          </w:p>
          <w:p w14:paraId="3A89D098" w14:textId="77777777" w:rsidR="00F05F36" w:rsidRPr="00F47EFB" w:rsidRDefault="00F05F36" w:rsidP="00A35452">
            <w:r w:rsidRPr="00F47EFB">
              <w:t xml:space="preserve">2. Final analytical file containing only hospitals </w:t>
            </w:r>
            <w:r w:rsidRPr="00F47EFB">
              <w:rPr>
                <w:u w:val="single"/>
              </w:rPr>
              <w:t>without</w:t>
            </w:r>
            <w:r w:rsidRPr="00F47EFB">
              <w:t xml:space="preserve"> a trauma center and including surgical quality scores</w:t>
            </w:r>
          </w:p>
        </w:tc>
        <w:tc>
          <w:tcPr>
            <w:tcW w:w="2250" w:type="dxa"/>
            <w:tcBorders>
              <w:top w:val="single" w:sz="4" w:space="0" w:color="auto"/>
              <w:bottom w:val="single" w:sz="4" w:space="0" w:color="auto"/>
            </w:tcBorders>
          </w:tcPr>
          <w:p w14:paraId="54143A20" w14:textId="209D6FBB" w:rsidR="00F05F36" w:rsidRPr="00F47EFB" w:rsidRDefault="00F05F36" w:rsidP="00A35452">
            <w:r w:rsidRPr="00F47EFB">
              <w:lastRenderedPageBreak/>
              <w:t xml:space="preserve">1,2. </w:t>
            </w:r>
            <w:r w:rsidR="008A6EC9" w:rsidRPr="00F47EFB">
              <w:t xml:space="preserve">File containing the predicted deaths and confidence </w:t>
            </w:r>
            <w:r w:rsidR="008A6EC9" w:rsidRPr="00F47EFB">
              <w:lastRenderedPageBreak/>
              <w:t>intervals at different new injury severity score bands</w:t>
            </w:r>
          </w:p>
          <w:p w14:paraId="2706AE79" w14:textId="77777777" w:rsidR="00F05F36" w:rsidRPr="00F47EFB" w:rsidRDefault="00F05F36" w:rsidP="00A35452">
            <w:pPr>
              <w:rPr>
                <w:vertAlign w:val="superscript"/>
              </w:rPr>
            </w:pPr>
          </w:p>
        </w:tc>
      </w:tr>
    </w:tbl>
    <w:p w14:paraId="7354D16D" w14:textId="5793EFE6" w:rsidR="00F05F36" w:rsidRPr="00F47EFB" w:rsidRDefault="00F05F36" w:rsidP="00F05F36">
      <w:r w:rsidRPr="00F47EFB">
        <w:lastRenderedPageBreak/>
        <w:t>Notes: The numbers indicate which input files were used to create the output files. (</w:t>
      </w:r>
      <w:proofErr w:type="gramStart"/>
      <w:r w:rsidRPr="00F47EFB">
        <w:t>e.g.</w:t>
      </w:r>
      <w:proofErr w:type="gramEnd"/>
      <w:r w:rsidRPr="00F47EFB">
        <w:t xml:space="preserve"> the final analytical file containing only hospitals </w:t>
      </w:r>
      <w:r w:rsidRPr="00F47EFB">
        <w:rPr>
          <w:u w:val="single"/>
        </w:rPr>
        <w:t>with</w:t>
      </w:r>
      <w:r w:rsidRPr="00F47EFB">
        <w:t xml:space="preserve"> a trauma center and including surgical quality scores (1) and the final analytical file containing only hospitals </w:t>
      </w:r>
      <w:r w:rsidRPr="00F47EFB">
        <w:rPr>
          <w:u w:val="single"/>
        </w:rPr>
        <w:t>without</w:t>
      </w:r>
      <w:r w:rsidRPr="00F47EFB">
        <w:t xml:space="preserve"> a trauma center and including surgical quality scores (2) were used to </w:t>
      </w:r>
      <w:r w:rsidR="008A6EC9" w:rsidRPr="00F47EFB">
        <w:t>create the file</w:t>
      </w:r>
      <w:r w:rsidR="00750E98" w:rsidRPr="00F47EFB">
        <w:t xml:space="preserve"> with predicted deaths</w:t>
      </w:r>
      <w:r w:rsidR="008A6EC9" w:rsidRPr="00F47EFB">
        <w:t>.</w:t>
      </w:r>
      <w:r w:rsidRPr="00F47EFB">
        <w:t>)</w:t>
      </w:r>
    </w:p>
    <w:p w14:paraId="496CCB8A" w14:textId="77777777" w:rsidR="00227180" w:rsidRPr="00F47EFB" w:rsidRDefault="00227180" w:rsidP="00D81984">
      <w:pPr>
        <w:rPr>
          <w:highlight w:val="yellow"/>
        </w:rPr>
      </w:pPr>
    </w:p>
    <w:p w14:paraId="7DF8D2F6" w14:textId="3157B175" w:rsidR="00DB3699" w:rsidRPr="00F47EFB" w:rsidRDefault="00DB3699" w:rsidP="00DB3699">
      <w:pPr>
        <w:pStyle w:val="NormalWeb"/>
        <w:spacing w:before="0" w:beforeAutospacing="0" w:after="0" w:afterAutospacing="0"/>
        <w:rPr>
          <w:b/>
          <w:bCs/>
          <w:sz w:val="30"/>
          <w:szCs w:val="30"/>
          <w:u w:val="single"/>
        </w:rPr>
      </w:pPr>
      <w:r w:rsidRPr="00F47EFB">
        <w:rPr>
          <w:b/>
          <w:bCs/>
          <w:sz w:val="30"/>
          <w:szCs w:val="30"/>
          <w:u w:val="single"/>
        </w:rPr>
        <w:t xml:space="preserve">Step </w:t>
      </w:r>
      <w:r w:rsidR="008C773D" w:rsidRPr="00F47EFB">
        <w:rPr>
          <w:b/>
          <w:bCs/>
          <w:sz w:val="30"/>
          <w:szCs w:val="30"/>
          <w:u w:val="single"/>
        </w:rPr>
        <w:t>10</w:t>
      </w:r>
      <w:r w:rsidRPr="00F47EFB">
        <w:rPr>
          <w:b/>
          <w:bCs/>
          <w:sz w:val="30"/>
          <w:szCs w:val="30"/>
          <w:u w:val="single"/>
        </w:rPr>
        <w:t xml:space="preserve">: </w:t>
      </w:r>
      <w:r w:rsidR="00595AB2" w:rsidRPr="00F47EFB">
        <w:rPr>
          <w:b/>
          <w:bCs/>
          <w:sz w:val="30"/>
          <w:szCs w:val="30"/>
          <w:u w:val="single"/>
        </w:rPr>
        <w:t>Create figures</w:t>
      </w:r>
    </w:p>
    <w:p w14:paraId="3ABDAE1E" w14:textId="19CD9269" w:rsidR="00DB3699" w:rsidRPr="00F47EFB" w:rsidRDefault="00DB3699" w:rsidP="00D81984"/>
    <w:p w14:paraId="1882DAD3" w14:textId="0088F96F" w:rsidR="00DB3699" w:rsidRPr="00F47EFB" w:rsidRDefault="00227180" w:rsidP="00DB3699">
      <w:r w:rsidRPr="00F47EFB">
        <w:t>The following</w:t>
      </w:r>
      <w:r w:rsidR="00AD270D" w:rsidRPr="00F47EFB">
        <w:t xml:space="preserve"> script</w:t>
      </w:r>
      <w:r w:rsidRPr="00F47EFB">
        <w:t>s</w:t>
      </w:r>
      <w:r w:rsidR="00AD270D" w:rsidRPr="00F47EFB">
        <w:t xml:space="preserve"> create figures 1</w:t>
      </w:r>
      <w:r w:rsidR="008B0CD6" w:rsidRPr="00F47EFB">
        <w:t xml:space="preserve"> </w:t>
      </w:r>
      <w:r w:rsidR="00270D19" w:rsidRPr="00F47EFB">
        <w:t xml:space="preserve">(map), </w:t>
      </w:r>
      <w:r w:rsidR="00AD270D" w:rsidRPr="00F47EFB">
        <w:t>2</w:t>
      </w:r>
      <w:r w:rsidR="008B0CD6" w:rsidRPr="00F47EFB">
        <w:t xml:space="preserve"> (graph)</w:t>
      </w:r>
      <w:r w:rsidR="00270D19" w:rsidRPr="00F47EFB">
        <w:t>, and 3</w:t>
      </w:r>
      <w:r w:rsidR="008B0CD6" w:rsidRPr="00F47EFB">
        <w:t xml:space="preserve"> (graph)</w:t>
      </w:r>
      <w:r w:rsidR="00AD270D" w:rsidRPr="00F47EFB">
        <w:t xml:space="preserve"> for the main exhibi</w:t>
      </w:r>
      <w:r w:rsidR="008338D5" w:rsidRPr="00F47EFB">
        <w:t>t</w:t>
      </w:r>
      <w:r w:rsidR="00913533" w:rsidRPr="00F47EFB">
        <w:t>s</w:t>
      </w:r>
      <w:r w:rsidR="00AD270D" w:rsidRPr="00F47EFB">
        <w:t>.</w:t>
      </w:r>
    </w:p>
    <w:p w14:paraId="61E41BAC" w14:textId="77777777" w:rsidR="00DB3699" w:rsidRPr="00F47EFB" w:rsidRDefault="00DB3699" w:rsidP="00DB36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DB3699" w:rsidRPr="00F47EFB" w14:paraId="6C57E2B6" w14:textId="77777777" w:rsidTr="00270D19">
        <w:tc>
          <w:tcPr>
            <w:tcW w:w="1980" w:type="dxa"/>
            <w:tcBorders>
              <w:top w:val="single" w:sz="4" w:space="0" w:color="auto"/>
              <w:bottom w:val="single" w:sz="4" w:space="0" w:color="auto"/>
            </w:tcBorders>
          </w:tcPr>
          <w:p w14:paraId="6F11882C" w14:textId="77777777" w:rsidR="00DB3699" w:rsidRPr="00F47EFB" w:rsidRDefault="00DB3699" w:rsidP="00832D1E">
            <w:pPr>
              <w:jc w:val="center"/>
            </w:pPr>
            <w:r w:rsidRPr="00F47EFB">
              <w:t>Script name</w:t>
            </w:r>
          </w:p>
        </w:tc>
        <w:tc>
          <w:tcPr>
            <w:tcW w:w="2775" w:type="dxa"/>
            <w:tcBorders>
              <w:top w:val="single" w:sz="4" w:space="0" w:color="auto"/>
              <w:bottom w:val="single" w:sz="4" w:space="0" w:color="auto"/>
            </w:tcBorders>
          </w:tcPr>
          <w:p w14:paraId="0EA1F0AE" w14:textId="77777777" w:rsidR="00DB3699" w:rsidRPr="00F47EFB" w:rsidRDefault="00DB3699" w:rsidP="00832D1E">
            <w:pPr>
              <w:jc w:val="center"/>
            </w:pPr>
            <w:r w:rsidRPr="00F47EFB">
              <w:t>Description</w:t>
            </w:r>
          </w:p>
        </w:tc>
        <w:tc>
          <w:tcPr>
            <w:tcW w:w="2355" w:type="dxa"/>
            <w:tcBorders>
              <w:top w:val="single" w:sz="4" w:space="0" w:color="auto"/>
              <w:bottom w:val="single" w:sz="4" w:space="0" w:color="auto"/>
            </w:tcBorders>
          </w:tcPr>
          <w:p w14:paraId="759AFDE0" w14:textId="77777777" w:rsidR="00DB3699" w:rsidRPr="00F47EFB" w:rsidRDefault="00DB3699" w:rsidP="00832D1E">
            <w:pPr>
              <w:jc w:val="center"/>
            </w:pPr>
            <w:r w:rsidRPr="00F47EFB">
              <w:t>Input files</w:t>
            </w:r>
          </w:p>
        </w:tc>
        <w:tc>
          <w:tcPr>
            <w:tcW w:w="2250" w:type="dxa"/>
            <w:tcBorders>
              <w:top w:val="single" w:sz="4" w:space="0" w:color="auto"/>
              <w:bottom w:val="single" w:sz="4" w:space="0" w:color="auto"/>
            </w:tcBorders>
          </w:tcPr>
          <w:p w14:paraId="560A8331" w14:textId="77777777" w:rsidR="00DB3699" w:rsidRPr="00F47EFB" w:rsidRDefault="00DB3699" w:rsidP="00832D1E">
            <w:pPr>
              <w:jc w:val="center"/>
            </w:pPr>
            <w:r w:rsidRPr="00F47EFB">
              <w:t>Output files</w:t>
            </w:r>
          </w:p>
        </w:tc>
      </w:tr>
      <w:tr w:rsidR="00270D19" w:rsidRPr="00F47EFB" w14:paraId="5FD153E1" w14:textId="77777777" w:rsidTr="00270D19">
        <w:tc>
          <w:tcPr>
            <w:tcW w:w="1980" w:type="dxa"/>
            <w:tcBorders>
              <w:top w:val="single" w:sz="4" w:space="0" w:color="auto"/>
            </w:tcBorders>
          </w:tcPr>
          <w:p w14:paraId="051330D7" w14:textId="49E6D7DE" w:rsidR="00270D19" w:rsidRPr="00F47EFB" w:rsidRDefault="00270D19" w:rsidP="00832D1E">
            <w:r w:rsidRPr="00F47EFB">
              <w:t>2</w:t>
            </w:r>
            <w:r w:rsidR="008C773D" w:rsidRPr="00F47EFB">
              <w:t>1</w:t>
            </w:r>
            <w:r w:rsidRPr="00F47EFB">
              <w:t>_create_map (python)</w:t>
            </w:r>
          </w:p>
          <w:p w14:paraId="67B176BE" w14:textId="68B8654D" w:rsidR="00270D19" w:rsidRPr="00F47EFB" w:rsidRDefault="00270D19" w:rsidP="00832D1E"/>
        </w:tc>
        <w:tc>
          <w:tcPr>
            <w:tcW w:w="2775" w:type="dxa"/>
            <w:tcBorders>
              <w:top w:val="single" w:sz="4" w:space="0" w:color="auto"/>
            </w:tcBorders>
          </w:tcPr>
          <w:p w14:paraId="689857A5" w14:textId="6053A071" w:rsidR="00270D19" w:rsidRPr="00F47EFB" w:rsidRDefault="0004663D" w:rsidP="00832D1E">
            <w:r w:rsidRPr="00F47EFB">
              <w:t>Create figure 1 (map displaying distribution of trauma center levels 1 and 2 across the United States) for the main exhibit</w:t>
            </w:r>
            <w:r w:rsidR="00E80FC0" w:rsidRPr="00F47EFB">
              <w:t>. Note that HI and AK will be created on separate pdfs</w:t>
            </w:r>
          </w:p>
          <w:p w14:paraId="1E253549" w14:textId="3BB6A302" w:rsidR="0004663D" w:rsidRPr="00F47EFB" w:rsidRDefault="0004663D" w:rsidP="00832D1E"/>
        </w:tc>
        <w:tc>
          <w:tcPr>
            <w:tcW w:w="2355" w:type="dxa"/>
            <w:tcBorders>
              <w:top w:val="single" w:sz="4" w:space="0" w:color="auto"/>
            </w:tcBorders>
          </w:tcPr>
          <w:p w14:paraId="4EC88EC2" w14:textId="77777777" w:rsidR="00270D19" w:rsidRPr="00F47EFB" w:rsidRDefault="0004663D" w:rsidP="00832D1E">
            <w:r w:rsidRPr="00F47EFB">
              <w:t>1. Shape files from the US Census</w:t>
            </w:r>
          </w:p>
          <w:p w14:paraId="6EF73EA3" w14:textId="72E952E2" w:rsidR="0004663D" w:rsidRPr="00F47EFB" w:rsidRDefault="0004663D" w:rsidP="0004663D">
            <w:r w:rsidRPr="00F47EFB">
              <w:t>2. American Trauma Society file</w:t>
            </w:r>
          </w:p>
          <w:p w14:paraId="1E2AF8D0" w14:textId="14C3B8A5" w:rsidR="0004663D" w:rsidRPr="00F47EFB" w:rsidRDefault="0004663D" w:rsidP="0004663D">
            <w:r w:rsidRPr="00F47EFB">
              <w:t>3. American Hospital Association crosswalk file</w:t>
            </w:r>
          </w:p>
          <w:p w14:paraId="1479F854" w14:textId="7101D938" w:rsidR="0004663D" w:rsidRPr="00F47EFB" w:rsidRDefault="0004663D" w:rsidP="00832D1E"/>
        </w:tc>
        <w:tc>
          <w:tcPr>
            <w:tcW w:w="2250" w:type="dxa"/>
            <w:tcBorders>
              <w:top w:val="single" w:sz="4" w:space="0" w:color="auto"/>
            </w:tcBorders>
          </w:tcPr>
          <w:p w14:paraId="26387AF2" w14:textId="32BA30AF" w:rsidR="00270D19" w:rsidRPr="00F47EFB" w:rsidRDefault="0004663D" w:rsidP="00832D1E">
            <w:r w:rsidRPr="00F47EFB">
              <w:t>1,2,3. PDF of figure 1 (map displaying distribution of trauma center levels 1 and 2 across the United States)</w:t>
            </w:r>
          </w:p>
        </w:tc>
      </w:tr>
      <w:tr w:rsidR="00DB3699" w:rsidRPr="00F47EFB" w14:paraId="6B8D1B88" w14:textId="77777777" w:rsidTr="00270D19">
        <w:tc>
          <w:tcPr>
            <w:tcW w:w="1980" w:type="dxa"/>
            <w:tcBorders>
              <w:bottom w:val="single" w:sz="4" w:space="0" w:color="auto"/>
            </w:tcBorders>
          </w:tcPr>
          <w:p w14:paraId="02A16040" w14:textId="2F4B6236" w:rsidR="00DB3699" w:rsidRPr="00F47EFB" w:rsidRDefault="00DB3699" w:rsidP="00832D1E">
            <w:r w:rsidRPr="00F47EFB">
              <w:t>2</w:t>
            </w:r>
            <w:r w:rsidR="008C773D" w:rsidRPr="00F47EFB">
              <w:t>2</w:t>
            </w:r>
            <w:r w:rsidRPr="00F47EFB">
              <w:t>_create_</w:t>
            </w:r>
            <w:r w:rsidR="00270D19" w:rsidRPr="00F47EFB">
              <w:t>graphs</w:t>
            </w:r>
            <w:r w:rsidRPr="00F47EFB">
              <w:t xml:space="preserve"> (python)</w:t>
            </w:r>
          </w:p>
        </w:tc>
        <w:tc>
          <w:tcPr>
            <w:tcW w:w="2775" w:type="dxa"/>
            <w:tcBorders>
              <w:bottom w:val="single" w:sz="4" w:space="0" w:color="auto"/>
            </w:tcBorders>
          </w:tcPr>
          <w:p w14:paraId="0B6AC7C7" w14:textId="38CD83A9" w:rsidR="00DB3699" w:rsidRPr="00F47EFB" w:rsidRDefault="00C30E65" w:rsidP="00832D1E">
            <w:r w:rsidRPr="00F47EFB">
              <w:t xml:space="preserve">Create figure </w:t>
            </w:r>
            <w:r w:rsidR="0004663D" w:rsidRPr="00F47EFB">
              <w:t>2</w:t>
            </w:r>
            <w:r w:rsidRPr="00F47EFB">
              <w:t xml:space="preserve"> (</w:t>
            </w:r>
            <w:r w:rsidR="00750E98" w:rsidRPr="00F47EFB">
              <w:t>adjusted</w:t>
            </w:r>
            <w:r w:rsidRPr="00F47EFB">
              <w:t xml:space="preserve"> mortality in Medicare fee-for-service cases, by injury severity score) and figure </w:t>
            </w:r>
            <w:r w:rsidR="0004663D" w:rsidRPr="00F47EFB">
              <w:t>3</w:t>
            </w:r>
            <w:r w:rsidRPr="00F47EFB">
              <w:t xml:space="preserve"> (distribution of hospital quality measure for each hospital type)</w:t>
            </w:r>
            <w:r w:rsidR="00AD270D" w:rsidRPr="00F47EFB">
              <w:t xml:space="preserve"> for the main exhibit.</w:t>
            </w:r>
          </w:p>
        </w:tc>
        <w:tc>
          <w:tcPr>
            <w:tcW w:w="2355" w:type="dxa"/>
            <w:tcBorders>
              <w:bottom w:val="single" w:sz="4" w:space="0" w:color="auto"/>
            </w:tcBorders>
          </w:tcPr>
          <w:p w14:paraId="0561A5CA" w14:textId="5DA90375" w:rsidR="00DB3699" w:rsidRPr="00F47EFB" w:rsidRDefault="00AD270D" w:rsidP="00832D1E">
            <w:r w:rsidRPr="00F47EFB">
              <w:t xml:space="preserve">1. Final analytical file containing only hospitals </w:t>
            </w:r>
            <w:r w:rsidRPr="00F47EFB">
              <w:rPr>
                <w:u w:val="single"/>
              </w:rPr>
              <w:t>with</w:t>
            </w:r>
            <w:r w:rsidRPr="00F47EFB">
              <w:t xml:space="preserve"> a trauma center and </w:t>
            </w:r>
            <w:r w:rsidR="00141909" w:rsidRPr="00F47EFB">
              <w:t xml:space="preserve">including </w:t>
            </w:r>
            <w:r w:rsidRPr="00F47EFB">
              <w:t>surgical quality scores</w:t>
            </w:r>
          </w:p>
          <w:p w14:paraId="360D475F" w14:textId="37F677EC" w:rsidR="00AD270D" w:rsidRPr="00F47EFB" w:rsidRDefault="00AD270D" w:rsidP="00832D1E">
            <w:r w:rsidRPr="00F47EFB">
              <w:t xml:space="preserve">2. Final analytical file containing only hospitals </w:t>
            </w:r>
            <w:r w:rsidRPr="00F47EFB">
              <w:rPr>
                <w:u w:val="single"/>
              </w:rPr>
              <w:t>without</w:t>
            </w:r>
            <w:r w:rsidRPr="00F47EFB">
              <w:t xml:space="preserve"> a trauma center and </w:t>
            </w:r>
            <w:r w:rsidR="00141909" w:rsidRPr="00F47EFB">
              <w:t xml:space="preserve">including </w:t>
            </w:r>
            <w:r w:rsidRPr="00F47EFB">
              <w:t>surgical quality scores</w:t>
            </w:r>
          </w:p>
        </w:tc>
        <w:tc>
          <w:tcPr>
            <w:tcW w:w="2250" w:type="dxa"/>
            <w:tcBorders>
              <w:bottom w:val="single" w:sz="4" w:space="0" w:color="auto"/>
            </w:tcBorders>
          </w:tcPr>
          <w:p w14:paraId="325C3E16" w14:textId="19227543" w:rsidR="00DB3699" w:rsidRPr="00F47EFB" w:rsidRDefault="00AD270D" w:rsidP="00832D1E">
            <w:r w:rsidRPr="00F47EFB">
              <w:t xml:space="preserve">1,2. PDF of figure </w:t>
            </w:r>
            <w:r w:rsidR="0004663D" w:rsidRPr="00F47EFB">
              <w:t>2</w:t>
            </w:r>
            <w:r w:rsidRPr="00F47EFB">
              <w:t xml:space="preserve"> (reported mortality in Medicare fee-for-service cases, by injury severity score)</w:t>
            </w:r>
          </w:p>
          <w:p w14:paraId="317B8AEB" w14:textId="79636508" w:rsidR="00AD270D" w:rsidRPr="00F47EFB" w:rsidRDefault="00AD270D" w:rsidP="00832D1E">
            <w:r w:rsidRPr="00F47EFB">
              <w:t xml:space="preserve">1,2. PDF of figure </w:t>
            </w:r>
            <w:r w:rsidR="0004663D" w:rsidRPr="00F47EFB">
              <w:t>3</w:t>
            </w:r>
            <w:r w:rsidRPr="00F47EFB">
              <w:t xml:space="preserve"> (distribution of hospital quality measure</w:t>
            </w:r>
            <w:r w:rsidR="008A6EC9" w:rsidRPr="00F47EFB">
              <w:t xml:space="preserve"> and volume</w:t>
            </w:r>
            <w:r w:rsidRPr="00F47EFB">
              <w:t xml:space="preserve"> for each hospital type)</w:t>
            </w:r>
          </w:p>
        </w:tc>
      </w:tr>
    </w:tbl>
    <w:p w14:paraId="1F661929" w14:textId="7DC82D96" w:rsidR="00DB3699" w:rsidRPr="00F47EFB" w:rsidRDefault="00DB3699" w:rsidP="00DB3699">
      <w:r w:rsidRPr="00F47EFB">
        <w:t>Notes: The numbers indicate which input files were used to create the output files. (</w:t>
      </w:r>
      <w:proofErr w:type="gramStart"/>
      <w:r w:rsidRPr="00F47EFB">
        <w:t>e.g.</w:t>
      </w:r>
      <w:proofErr w:type="gramEnd"/>
      <w:r w:rsidRPr="00F47EFB">
        <w:t xml:space="preserve"> the </w:t>
      </w:r>
      <w:r w:rsidR="00AD270D" w:rsidRPr="00F47EFB">
        <w:t xml:space="preserve">final analytical file containing only hospitals </w:t>
      </w:r>
      <w:r w:rsidR="00AD270D" w:rsidRPr="00F47EFB">
        <w:rPr>
          <w:u w:val="single"/>
        </w:rPr>
        <w:t>with</w:t>
      </w:r>
      <w:r w:rsidR="00AD270D" w:rsidRPr="00F47EFB">
        <w:t xml:space="preserve"> a trauma center and surgical quality scores (1) and the final analytical file containing only hospitals </w:t>
      </w:r>
      <w:r w:rsidR="00AD270D" w:rsidRPr="00F47EFB">
        <w:rPr>
          <w:u w:val="single"/>
        </w:rPr>
        <w:t>without</w:t>
      </w:r>
      <w:r w:rsidR="00AD270D" w:rsidRPr="00F47EFB">
        <w:t xml:space="preserve"> a trauma center and surgical quality scores (2) were used to construct both figures 1 and 2 (1,2))</w:t>
      </w:r>
    </w:p>
    <w:p w14:paraId="0389BFEB" w14:textId="7C42D1BF" w:rsidR="00AD270D" w:rsidRPr="00F47EFB" w:rsidRDefault="00AD270D" w:rsidP="00DB3699"/>
    <w:p w14:paraId="7740F566" w14:textId="7E87BF0E" w:rsidR="00595AB2" w:rsidRPr="00F47EFB" w:rsidRDefault="00595AB2" w:rsidP="00595AB2">
      <w:pPr>
        <w:pStyle w:val="NormalWeb"/>
        <w:spacing w:before="0" w:beforeAutospacing="0" w:after="0" w:afterAutospacing="0"/>
        <w:rPr>
          <w:b/>
          <w:bCs/>
          <w:sz w:val="30"/>
          <w:szCs w:val="30"/>
          <w:u w:val="single"/>
        </w:rPr>
      </w:pPr>
      <w:r w:rsidRPr="00F47EFB">
        <w:rPr>
          <w:b/>
          <w:bCs/>
          <w:sz w:val="30"/>
          <w:szCs w:val="30"/>
          <w:u w:val="single"/>
        </w:rPr>
        <w:t>Step 1</w:t>
      </w:r>
      <w:r w:rsidR="008C773D" w:rsidRPr="00F47EFB">
        <w:rPr>
          <w:b/>
          <w:bCs/>
          <w:sz w:val="30"/>
          <w:szCs w:val="30"/>
          <w:u w:val="single"/>
        </w:rPr>
        <w:t>1</w:t>
      </w:r>
      <w:r w:rsidRPr="00F47EFB">
        <w:rPr>
          <w:b/>
          <w:bCs/>
          <w:sz w:val="30"/>
          <w:szCs w:val="30"/>
          <w:u w:val="single"/>
        </w:rPr>
        <w:t xml:space="preserve">: Conduct </w:t>
      </w:r>
      <w:r w:rsidR="00336FE7" w:rsidRPr="00F47EFB">
        <w:rPr>
          <w:b/>
          <w:bCs/>
          <w:sz w:val="30"/>
          <w:szCs w:val="30"/>
          <w:u w:val="single"/>
        </w:rPr>
        <w:t xml:space="preserve">the </w:t>
      </w:r>
      <w:r w:rsidRPr="00F47EFB">
        <w:rPr>
          <w:b/>
          <w:bCs/>
          <w:sz w:val="30"/>
          <w:szCs w:val="30"/>
          <w:u w:val="single"/>
        </w:rPr>
        <w:t>propensity score analys</w:t>
      </w:r>
      <w:r w:rsidR="00336FE7" w:rsidRPr="00F47EFB">
        <w:rPr>
          <w:b/>
          <w:bCs/>
          <w:sz w:val="30"/>
          <w:szCs w:val="30"/>
          <w:u w:val="single"/>
        </w:rPr>
        <w:t>i</w:t>
      </w:r>
      <w:r w:rsidRPr="00F47EFB">
        <w:rPr>
          <w:b/>
          <w:bCs/>
          <w:sz w:val="30"/>
          <w:szCs w:val="30"/>
          <w:u w:val="single"/>
        </w:rPr>
        <w:t>s and create tables 1</w:t>
      </w:r>
      <w:r w:rsidR="00D83F27" w:rsidRPr="00F47EFB">
        <w:rPr>
          <w:b/>
          <w:bCs/>
          <w:sz w:val="30"/>
          <w:szCs w:val="30"/>
          <w:u w:val="single"/>
        </w:rPr>
        <w:t xml:space="preserve"> and </w:t>
      </w:r>
      <w:r w:rsidRPr="00F47EFB">
        <w:rPr>
          <w:b/>
          <w:bCs/>
          <w:sz w:val="30"/>
          <w:szCs w:val="30"/>
          <w:u w:val="single"/>
        </w:rPr>
        <w:t>2</w:t>
      </w:r>
    </w:p>
    <w:p w14:paraId="2A75761D" w14:textId="1213331B" w:rsidR="00595AB2" w:rsidRPr="00F47EFB" w:rsidRDefault="00595AB2" w:rsidP="00DB3699"/>
    <w:p w14:paraId="561FCA56" w14:textId="6BB344B0" w:rsidR="00737825" w:rsidRPr="00F47EFB" w:rsidRDefault="00737825" w:rsidP="00DB3699">
      <w:r w:rsidRPr="00F47EFB">
        <w:t>The following scripts will run a propensity score and export the results to an excel sheet. Note that the exported excel sheet will not contain any labels (</w:t>
      </w:r>
      <w:proofErr w:type="gramStart"/>
      <w:r w:rsidRPr="00F47EFB">
        <w:t>i.e.</w:t>
      </w:r>
      <w:proofErr w:type="gramEnd"/>
      <w:r w:rsidRPr="00F47EFB">
        <w:t xml:space="preserve"> only numbers). The labels (</w:t>
      </w:r>
      <w:proofErr w:type="gramStart"/>
      <w:r w:rsidRPr="00F47EFB">
        <w:t>e.g.</w:t>
      </w:r>
      <w:proofErr w:type="gramEnd"/>
      <w:r w:rsidRPr="00F47EFB">
        <w:t xml:space="preserve"> title, headings, footnotes, etc…) were appended separately</w:t>
      </w:r>
      <w:r w:rsidR="00D83F27" w:rsidRPr="00F47EFB">
        <w:t xml:space="preserve"> in excel</w:t>
      </w:r>
      <w:r w:rsidRPr="00F47EFB">
        <w:t xml:space="preserve"> for flexibility and convenience.</w:t>
      </w:r>
    </w:p>
    <w:p w14:paraId="70674403" w14:textId="77777777" w:rsidR="00595AB2" w:rsidRPr="00F47EFB" w:rsidRDefault="00595AB2" w:rsidP="00DB36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775"/>
        <w:gridCol w:w="2355"/>
        <w:gridCol w:w="2250"/>
      </w:tblGrid>
      <w:tr w:rsidR="00595AB2" w:rsidRPr="00F47EFB" w14:paraId="0FAA5EA4" w14:textId="77777777" w:rsidTr="00D83F27">
        <w:tc>
          <w:tcPr>
            <w:tcW w:w="1980" w:type="dxa"/>
            <w:tcBorders>
              <w:top w:val="single" w:sz="4" w:space="0" w:color="auto"/>
              <w:bottom w:val="single" w:sz="4" w:space="0" w:color="auto"/>
            </w:tcBorders>
          </w:tcPr>
          <w:p w14:paraId="61B151BC" w14:textId="77777777" w:rsidR="00595AB2" w:rsidRPr="00F47EFB" w:rsidRDefault="00595AB2" w:rsidP="00832D1E">
            <w:pPr>
              <w:jc w:val="center"/>
            </w:pPr>
            <w:r w:rsidRPr="00F47EFB">
              <w:t>Script name</w:t>
            </w:r>
          </w:p>
        </w:tc>
        <w:tc>
          <w:tcPr>
            <w:tcW w:w="2775" w:type="dxa"/>
            <w:tcBorders>
              <w:top w:val="single" w:sz="4" w:space="0" w:color="auto"/>
              <w:bottom w:val="single" w:sz="4" w:space="0" w:color="auto"/>
            </w:tcBorders>
          </w:tcPr>
          <w:p w14:paraId="6A997754" w14:textId="77777777" w:rsidR="00595AB2" w:rsidRPr="00F47EFB" w:rsidRDefault="00595AB2" w:rsidP="00832D1E">
            <w:pPr>
              <w:jc w:val="center"/>
            </w:pPr>
            <w:r w:rsidRPr="00F47EFB">
              <w:t>Description</w:t>
            </w:r>
          </w:p>
        </w:tc>
        <w:tc>
          <w:tcPr>
            <w:tcW w:w="2355" w:type="dxa"/>
            <w:tcBorders>
              <w:top w:val="single" w:sz="4" w:space="0" w:color="auto"/>
              <w:bottom w:val="single" w:sz="4" w:space="0" w:color="auto"/>
            </w:tcBorders>
          </w:tcPr>
          <w:p w14:paraId="1C83D026" w14:textId="77777777" w:rsidR="00595AB2" w:rsidRPr="00F47EFB" w:rsidRDefault="00595AB2" w:rsidP="00832D1E">
            <w:pPr>
              <w:jc w:val="center"/>
            </w:pPr>
            <w:r w:rsidRPr="00F47EFB">
              <w:t>Input files</w:t>
            </w:r>
          </w:p>
        </w:tc>
        <w:tc>
          <w:tcPr>
            <w:tcW w:w="2250" w:type="dxa"/>
            <w:tcBorders>
              <w:top w:val="single" w:sz="4" w:space="0" w:color="auto"/>
              <w:bottom w:val="single" w:sz="4" w:space="0" w:color="auto"/>
            </w:tcBorders>
          </w:tcPr>
          <w:p w14:paraId="07D4F43C" w14:textId="77777777" w:rsidR="00595AB2" w:rsidRPr="00F47EFB" w:rsidRDefault="00595AB2" w:rsidP="00832D1E">
            <w:pPr>
              <w:jc w:val="center"/>
            </w:pPr>
            <w:r w:rsidRPr="00F47EFB">
              <w:t>Output files</w:t>
            </w:r>
          </w:p>
        </w:tc>
      </w:tr>
      <w:tr w:rsidR="00595AB2" w:rsidRPr="00F47EFB" w14:paraId="7739CC53" w14:textId="77777777" w:rsidTr="00D83F27">
        <w:tc>
          <w:tcPr>
            <w:tcW w:w="1980" w:type="dxa"/>
            <w:tcBorders>
              <w:top w:val="single" w:sz="4" w:space="0" w:color="auto"/>
              <w:bottom w:val="single" w:sz="4" w:space="0" w:color="auto"/>
            </w:tcBorders>
          </w:tcPr>
          <w:p w14:paraId="61A87A83" w14:textId="1B956033" w:rsidR="00595AB2" w:rsidRPr="00F47EFB" w:rsidRDefault="00701F22" w:rsidP="00832D1E">
            <w:pPr>
              <w:rPr>
                <w:i/>
                <w:iCs/>
              </w:rPr>
            </w:pPr>
            <w:r w:rsidRPr="00F47EFB">
              <w:t>2</w:t>
            </w:r>
            <w:r w:rsidR="00270D19" w:rsidRPr="00F47EFB">
              <w:t>2</w:t>
            </w:r>
            <w:r w:rsidRPr="00F47EFB">
              <w:t>_pscore_</w:t>
            </w:r>
            <w:r w:rsidR="00D83F27" w:rsidRPr="00F47EFB">
              <w:t>analysis_in</w:t>
            </w:r>
            <w:r w:rsidRPr="00F47EFB">
              <w:t>_stata</w:t>
            </w:r>
            <w:r w:rsidR="006E1C0F" w:rsidRPr="00F47EFB">
              <w:t xml:space="preserve"> [folder]</w:t>
            </w:r>
            <w:r w:rsidR="00FE4B4B" w:rsidRPr="00F47EFB">
              <w:t xml:space="preserve"> </w:t>
            </w:r>
            <w:r w:rsidR="00595AB2" w:rsidRPr="00F47EFB">
              <w:t>(Stata)</w:t>
            </w:r>
          </w:p>
          <w:p w14:paraId="15FD7FF0" w14:textId="75A54DD9" w:rsidR="00595AB2" w:rsidRPr="00F47EFB" w:rsidRDefault="00595AB2" w:rsidP="00832D1E"/>
        </w:tc>
        <w:tc>
          <w:tcPr>
            <w:tcW w:w="2775" w:type="dxa"/>
            <w:tcBorders>
              <w:top w:val="single" w:sz="4" w:space="0" w:color="auto"/>
              <w:bottom w:val="single" w:sz="4" w:space="0" w:color="auto"/>
            </w:tcBorders>
          </w:tcPr>
          <w:p w14:paraId="3921E32B" w14:textId="194B2EE7" w:rsidR="00595AB2" w:rsidRPr="00F47EFB" w:rsidRDefault="00FE4B4B" w:rsidP="00832D1E">
            <w:r w:rsidRPr="00F47EFB">
              <w:t>This folder contains one script (p_score_analysis) that a</w:t>
            </w:r>
            <w:r w:rsidR="00737825" w:rsidRPr="00F47EFB">
              <w:t>nalyze</w:t>
            </w:r>
            <w:r w:rsidRPr="00F47EFB">
              <w:t>s</w:t>
            </w:r>
            <w:r w:rsidR="00737825" w:rsidRPr="00F47EFB">
              <w:t xml:space="preserve"> the final analytical </w:t>
            </w:r>
            <w:r w:rsidRPr="00F47EFB">
              <w:t>file</w:t>
            </w:r>
            <w:r w:rsidR="00737825" w:rsidRPr="00F47EFB">
              <w:t xml:space="preserve"> using the propensity score weighting method (overlap weights) and generate</w:t>
            </w:r>
            <w:r w:rsidRPr="00F47EFB">
              <w:t>s</w:t>
            </w:r>
            <w:r w:rsidR="00737825" w:rsidRPr="00F47EFB">
              <w:t xml:space="preserve"> excel tables for the balance exhibit (table 1) and main results (table 2)</w:t>
            </w:r>
            <w:r w:rsidR="00BE0174" w:rsidRPr="00F47EFB">
              <w:t>.</w:t>
            </w:r>
          </w:p>
        </w:tc>
        <w:tc>
          <w:tcPr>
            <w:tcW w:w="2355" w:type="dxa"/>
            <w:tcBorders>
              <w:top w:val="single" w:sz="4" w:space="0" w:color="auto"/>
              <w:bottom w:val="single" w:sz="4" w:space="0" w:color="auto"/>
            </w:tcBorders>
          </w:tcPr>
          <w:p w14:paraId="28A82430" w14:textId="7888FDD4" w:rsidR="00595AB2" w:rsidRPr="00F47EFB" w:rsidRDefault="00ED39E2" w:rsidP="00595AB2">
            <w:r w:rsidRPr="00F47EFB">
              <w:t xml:space="preserve">1. Final analytical file containing only hospitals </w:t>
            </w:r>
            <w:r w:rsidRPr="00F47EFB">
              <w:rPr>
                <w:u w:val="single"/>
              </w:rPr>
              <w:t>with</w:t>
            </w:r>
            <w:r w:rsidRPr="00F47EFB">
              <w:t xml:space="preserve"> a trauma center and </w:t>
            </w:r>
            <w:r w:rsidR="00141909" w:rsidRPr="00F47EFB">
              <w:t xml:space="preserve">including </w:t>
            </w:r>
            <w:r w:rsidRPr="00F47EFB">
              <w:t>surgical quality scores</w:t>
            </w:r>
          </w:p>
          <w:p w14:paraId="04CFAA2E" w14:textId="6FBD9D05" w:rsidR="00ED39E2" w:rsidRPr="00F47EFB" w:rsidRDefault="00ED39E2" w:rsidP="00595AB2">
            <w:r w:rsidRPr="00F47EFB">
              <w:t xml:space="preserve">2. Final analytical file containing only hospitals </w:t>
            </w:r>
            <w:r w:rsidRPr="00F47EFB">
              <w:rPr>
                <w:u w:val="single"/>
              </w:rPr>
              <w:t>without</w:t>
            </w:r>
            <w:r w:rsidRPr="00F47EFB">
              <w:t xml:space="preserve"> a trauma center and </w:t>
            </w:r>
            <w:r w:rsidR="00141909" w:rsidRPr="00F47EFB">
              <w:t xml:space="preserve">including </w:t>
            </w:r>
            <w:r w:rsidRPr="00F47EFB">
              <w:t>surgical quality scores</w:t>
            </w:r>
          </w:p>
        </w:tc>
        <w:tc>
          <w:tcPr>
            <w:tcW w:w="2250" w:type="dxa"/>
            <w:tcBorders>
              <w:top w:val="single" w:sz="4" w:space="0" w:color="auto"/>
              <w:bottom w:val="single" w:sz="4" w:space="0" w:color="auto"/>
            </w:tcBorders>
          </w:tcPr>
          <w:p w14:paraId="2DC05F49" w14:textId="3C078F7C" w:rsidR="00595AB2" w:rsidRPr="00F47EFB" w:rsidRDefault="00ED39E2" w:rsidP="00595AB2">
            <w:r w:rsidRPr="00F47EFB">
              <w:t>1,2. Tables 1 and 2 without labels</w:t>
            </w:r>
            <w:r w:rsidR="00737825" w:rsidRPr="00F47EFB">
              <w:t xml:space="preserve"> for each analysis group (</w:t>
            </w:r>
            <w:proofErr w:type="gramStart"/>
            <w:r w:rsidR="00737825" w:rsidRPr="00F47EFB">
              <w:t>e.g.</w:t>
            </w:r>
            <w:proofErr w:type="gramEnd"/>
            <w:r w:rsidR="00737825" w:rsidRPr="00F47EFB">
              <w:t xml:space="preserve"> all injuries, firearms, falls, etc…) and comparison group (e.g. level 1 v 2, level 1 v non-trauma, etc…)</w:t>
            </w:r>
          </w:p>
          <w:p w14:paraId="48F4ED20" w14:textId="4501ACBA" w:rsidR="00595AB2" w:rsidRPr="00F47EFB" w:rsidRDefault="00595AB2" w:rsidP="00832D1E">
            <w:pPr>
              <w:rPr>
                <w:vertAlign w:val="superscript"/>
              </w:rPr>
            </w:pPr>
          </w:p>
        </w:tc>
      </w:tr>
    </w:tbl>
    <w:p w14:paraId="1E08AB00" w14:textId="39FDEE3A" w:rsidR="004D0CC1" w:rsidRPr="00F47EFB" w:rsidRDefault="00737825" w:rsidP="00D81984">
      <w:r w:rsidRPr="00F47EFB">
        <w:t>Notes: The numbers indicate which input files were used to create the output files. (</w:t>
      </w:r>
      <w:proofErr w:type="gramStart"/>
      <w:r w:rsidRPr="00F47EFB">
        <w:t>e.g.</w:t>
      </w:r>
      <w:proofErr w:type="gramEnd"/>
      <w:r w:rsidRPr="00F47EFB">
        <w:t xml:space="preserve"> the final analytical file containing only hospitals </w:t>
      </w:r>
      <w:r w:rsidRPr="00F47EFB">
        <w:rPr>
          <w:u w:val="single"/>
        </w:rPr>
        <w:t>with</w:t>
      </w:r>
      <w:r w:rsidRPr="00F47EFB">
        <w:t xml:space="preserve"> a trauma center and </w:t>
      </w:r>
      <w:r w:rsidR="00141909" w:rsidRPr="00F47EFB">
        <w:t xml:space="preserve">including </w:t>
      </w:r>
      <w:r w:rsidRPr="00F47EFB">
        <w:t xml:space="preserve">surgical quality scores (1) and the final analytical file containing only hospitals </w:t>
      </w:r>
      <w:r w:rsidRPr="00F47EFB">
        <w:rPr>
          <w:u w:val="single"/>
        </w:rPr>
        <w:t>without</w:t>
      </w:r>
      <w:r w:rsidRPr="00F47EFB">
        <w:t xml:space="preserve"> a trauma center and </w:t>
      </w:r>
      <w:r w:rsidR="00141909" w:rsidRPr="00F47EFB">
        <w:t xml:space="preserve">including </w:t>
      </w:r>
      <w:r w:rsidRPr="00F47EFB">
        <w:t>surgical quality scores (2) were used to construct tables 1 and 2 (1,2) without labels)</w:t>
      </w:r>
    </w:p>
    <w:sectPr w:rsidR="004D0CC1" w:rsidRPr="00F47EFB" w:rsidSect="00BE0C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F4478" w14:textId="77777777" w:rsidR="00A64886" w:rsidRDefault="00A64886" w:rsidP="00B45F0C">
      <w:r>
        <w:separator/>
      </w:r>
    </w:p>
  </w:endnote>
  <w:endnote w:type="continuationSeparator" w:id="0">
    <w:p w14:paraId="5B853F34" w14:textId="77777777" w:rsidR="00A64886" w:rsidRDefault="00A64886" w:rsidP="00B45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MT">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2652272"/>
      <w:docPartObj>
        <w:docPartGallery w:val="Page Numbers (Bottom of Page)"/>
        <w:docPartUnique/>
      </w:docPartObj>
    </w:sdtPr>
    <w:sdtContent>
      <w:p w14:paraId="675DDBF1" w14:textId="1E395F17" w:rsidR="00957953" w:rsidRDefault="00957953" w:rsidP="00712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375251" w14:textId="77777777" w:rsidR="00957953" w:rsidRDefault="00957953" w:rsidP="009579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6159987"/>
      <w:docPartObj>
        <w:docPartGallery w:val="Page Numbers (Bottom of Page)"/>
        <w:docPartUnique/>
      </w:docPartObj>
    </w:sdtPr>
    <w:sdtContent>
      <w:p w14:paraId="3805F0C3" w14:textId="635C9B6F" w:rsidR="00957953" w:rsidRDefault="00957953" w:rsidP="007127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95E884" w14:textId="77777777" w:rsidR="00957953" w:rsidRDefault="00957953" w:rsidP="0095795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3326848"/>
      <w:docPartObj>
        <w:docPartGallery w:val="Page Numbers (Bottom of Page)"/>
        <w:docPartUnique/>
      </w:docPartObj>
    </w:sdtPr>
    <w:sdtContent>
      <w:p w14:paraId="42799D15" w14:textId="73B79547" w:rsidR="00B45F0C" w:rsidRDefault="00B45F0C" w:rsidP="00AA39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4A52">
          <w:rPr>
            <w:rStyle w:val="PageNumber"/>
            <w:noProof/>
          </w:rPr>
          <w:t>11</w:t>
        </w:r>
        <w:r>
          <w:rPr>
            <w:rStyle w:val="PageNumber"/>
          </w:rPr>
          <w:fldChar w:fldCharType="end"/>
        </w:r>
      </w:p>
    </w:sdtContent>
  </w:sdt>
  <w:p w14:paraId="1AA18BB7" w14:textId="77777777" w:rsidR="00B45F0C" w:rsidRDefault="00B45F0C" w:rsidP="00B45F0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3778012"/>
      <w:docPartObj>
        <w:docPartGallery w:val="Page Numbers (Bottom of Page)"/>
        <w:docPartUnique/>
      </w:docPartObj>
    </w:sdtPr>
    <w:sdtContent>
      <w:p w14:paraId="15E46B38" w14:textId="5FE6A477" w:rsidR="00B45F0C" w:rsidRDefault="00B45F0C" w:rsidP="00AA39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A57773" w14:textId="77777777" w:rsidR="00B45F0C" w:rsidRDefault="00B45F0C" w:rsidP="00B45F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D3579" w14:textId="77777777" w:rsidR="00A64886" w:rsidRDefault="00A64886" w:rsidP="00B45F0C">
      <w:r>
        <w:separator/>
      </w:r>
    </w:p>
  </w:footnote>
  <w:footnote w:type="continuationSeparator" w:id="0">
    <w:p w14:paraId="68FD0743" w14:textId="77777777" w:rsidR="00A64886" w:rsidRDefault="00A64886" w:rsidP="00B45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00000005">
      <w:start w:val="1"/>
      <w:numFmt w:val="bullet"/>
      <w:lvlText w:val="⁃"/>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D25832"/>
    <w:multiLevelType w:val="hybridMultilevel"/>
    <w:tmpl w:val="320080A4"/>
    <w:lvl w:ilvl="0" w:tplc="1F2A077A">
      <w:numFmt w:val="bullet"/>
      <w:lvlText w:val="-"/>
      <w:lvlJc w:val="left"/>
      <w:pPr>
        <w:ind w:left="720" w:hanging="360"/>
      </w:pPr>
      <w:rPr>
        <w:rFonts w:ascii="TimesNewRomanPSMT" w:eastAsia="Times New Roman" w:hAnsi="TimesNewRomanPS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26E60"/>
    <w:multiLevelType w:val="hybridMultilevel"/>
    <w:tmpl w:val="D7E2B1E4"/>
    <w:lvl w:ilvl="0" w:tplc="8708C624">
      <w:start w:val="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7753FF"/>
    <w:multiLevelType w:val="hybridMultilevel"/>
    <w:tmpl w:val="D95A1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B76EF7"/>
    <w:multiLevelType w:val="hybridMultilevel"/>
    <w:tmpl w:val="501A54EA"/>
    <w:lvl w:ilvl="0" w:tplc="B88E9C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7D083D"/>
    <w:multiLevelType w:val="hybridMultilevel"/>
    <w:tmpl w:val="516C165C"/>
    <w:lvl w:ilvl="0" w:tplc="CEF2A3F4">
      <w:start w:val="201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BB6366"/>
    <w:multiLevelType w:val="hybridMultilevel"/>
    <w:tmpl w:val="1762767E"/>
    <w:lvl w:ilvl="0" w:tplc="C47428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A37315"/>
    <w:multiLevelType w:val="hybridMultilevel"/>
    <w:tmpl w:val="90D83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1F473D8"/>
    <w:multiLevelType w:val="hybridMultilevel"/>
    <w:tmpl w:val="8DAA22B8"/>
    <w:lvl w:ilvl="0" w:tplc="BD6A3C16">
      <w:numFmt w:val="bullet"/>
      <w:lvlText w:val="-"/>
      <w:lvlJc w:val="left"/>
      <w:pPr>
        <w:ind w:left="720" w:hanging="360"/>
      </w:pPr>
      <w:rPr>
        <w:rFonts w:ascii="TimesNewRomanPSMT" w:eastAsia="Times New Roman" w:hAnsi="TimesNewRomanPS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795D30"/>
    <w:multiLevelType w:val="hybridMultilevel"/>
    <w:tmpl w:val="B3820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D53B72"/>
    <w:multiLevelType w:val="hybridMultilevel"/>
    <w:tmpl w:val="D95A12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9713EC4"/>
    <w:multiLevelType w:val="hybridMultilevel"/>
    <w:tmpl w:val="42669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963CBC"/>
    <w:multiLevelType w:val="multilevel"/>
    <w:tmpl w:val="922A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3B6B67"/>
    <w:multiLevelType w:val="hybridMultilevel"/>
    <w:tmpl w:val="3A0A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5540547">
    <w:abstractNumId w:val="5"/>
  </w:num>
  <w:num w:numId="2" w16cid:durableId="1006635292">
    <w:abstractNumId w:val="3"/>
  </w:num>
  <w:num w:numId="3" w16cid:durableId="447818772">
    <w:abstractNumId w:val="2"/>
  </w:num>
  <w:num w:numId="4" w16cid:durableId="1653026809">
    <w:abstractNumId w:val="4"/>
  </w:num>
  <w:num w:numId="5" w16cid:durableId="762142908">
    <w:abstractNumId w:val="6"/>
  </w:num>
  <w:num w:numId="6" w16cid:durableId="1727028695">
    <w:abstractNumId w:val="0"/>
  </w:num>
  <w:num w:numId="7" w16cid:durableId="476068131">
    <w:abstractNumId w:val="12"/>
  </w:num>
  <w:num w:numId="8" w16cid:durableId="2028821479">
    <w:abstractNumId w:val="11"/>
  </w:num>
  <w:num w:numId="9" w16cid:durableId="937954086">
    <w:abstractNumId w:val="13"/>
  </w:num>
  <w:num w:numId="10" w16cid:durableId="78254801">
    <w:abstractNumId w:val="10"/>
  </w:num>
  <w:num w:numId="11" w16cid:durableId="578684064">
    <w:abstractNumId w:val="9"/>
  </w:num>
  <w:num w:numId="12" w16cid:durableId="1030643300">
    <w:abstractNumId w:val="8"/>
  </w:num>
  <w:num w:numId="13" w16cid:durableId="737018897">
    <w:abstractNumId w:val="1"/>
  </w:num>
  <w:num w:numId="14" w16cid:durableId="8078675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9E2"/>
    <w:rsid w:val="00002AD8"/>
    <w:rsid w:val="00011688"/>
    <w:rsid w:val="0001701F"/>
    <w:rsid w:val="00017080"/>
    <w:rsid w:val="00020E51"/>
    <w:rsid w:val="00021A90"/>
    <w:rsid w:val="0002437B"/>
    <w:rsid w:val="00027A81"/>
    <w:rsid w:val="000303B0"/>
    <w:rsid w:val="00030E7D"/>
    <w:rsid w:val="00030ED4"/>
    <w:rsid w:val="00032C79"/>
    <w:rsid w:val="00033DAD"/>
    <w:rsid w:val="00036271"/>
    <w:rsid w:val="00043D48"/>
    <w:rsid w:val="0004663D"/>
    <w:rsid w:val="00047C0B"/>
    <w:rsid w:val="000542A8"/>
    <w:rsid w:val="00061C6A"/>
    <w:rsid w:val="0006512A"/>
    <w:rsid w:val="0006793C"/>
    <w:rsid w:val="00071993"/>
    <w:rsid w:val="00073AC9"/>
    <w:rsid w:val="00074D2B"/>
    <w:rsid w:val="000760ED"/>
    <w:rsid w:val="00076691"/>
    <w:rsid w:val="000769B3"/>
    <w:rsid w:val="000769FA"/>
    <w:rsid w:val="00077CC3"/>
    <w:rsid w:val="00082AF1"/>
    <w:rsid w:val="00083CF0"/>
    <w:rsid w:val="000871F4"/>
    <w:rsid w:val="000925EB"/>
    <w:rsid w:val="0009462E"/>
    <w:rsid w:val="0009782C"/>
    <w:rsid w:val="000A2020"/>
    <w:rsid w:val="000A289D"/>
    <w:rsid w:val="000A7CC2"/>
    <w:rsid w:val="000B1F50"/>
    <w:rsid w:val="000B7832"/>
    <w:rsid w:val="000B7F2C"/>
    <w:rsid w:val="000B7F48"/>
    <w:rsid w:val="000C1628"/>
    <w:rsid w:val="000C43EE"/>
    <w:rsid w:val="000D06A5"/>
    <w:rsid w:val="000D379B"/>
    <w:rsid w:val="000D49CF"/>
    <w:rsid w:val="000D5965"/>
    <w:rsid w:val="000D5B14"/>
    <w:rsid w:val="000D6A92"/>
    <w:rsid w:val="000D7461"/>
    <w:rsid w:val="000F2F49"/>
    <w:rsid w:val="000F33D0"/>
    <w:rsid w:val="000F5A0A"/>
    <w:rsid w:val="000F66E6"/>
    <w:rsid w:val="000F73AD"/>
    <w:rsid w:val="000F7482"/>
    <w:rsid w:val="001015D1"/>
    <w:rsid w:val="001019C2"/>
    <w:rsid w:val="001040F7"/>
    <w:rsid w:val="001113C1"/>
    <w:rsid w:val="00111929"/>
    <w:rsid w:val="00113092"/>
    <w:rsid w:val="00114A5B"/>
    <w:rsid w:val="001170AF"/>
    <w:rsid w:val="0011765A"/>
    <w:rsid w:val="00121CC0"/>
    <w:rsid w:val="00121F02"/>
    <w:rsid w:val="00124F81"/>
    <w:rsid w:val="00126F57"/>
    <w:rsid w:val="00131428"/>
    <w:rsid w:val="00134E7F"/>
    <w:rsid w:val="00141909"/>
    <w:rsid w:val="00144CE8"/>
    <w:rsid w:val="00144DD0"/>
    <w:rsid w:val="001464BA"/>
    <w:rsid w:val="0014722C"/>
    <w:rsid w:val="00150FC8"/>
    <w:rsid w:val="001512CA"/>
    <w:rsid w:val="00152E8D"/>
    <w:rsid w:val="001534C9"/>
    <w:rsid w:val="00156270"/>
    <w:rsid w:val="0016166C"/>
    <w:rsid w:val="00163BD8"/>
    <w:rsid w:val="001708DC"/>
    <w:rsid w:val="00175041"/>
    <w:rsid w:val="001762A1"/>
    <w:rsid w:val="00177499"/>
    <w:rsid w:val="00180929"/>
    <w:rsid w:val="0018172C"/>
    <w:rsid w:val="00182744"/>
    <w:rsid w:val="00185069"/>
    <w:rsid w:val="00190BE3"/>
    <w:rsid w:val="00191739"/>
    <w:rsid w:val="00192409"/>
    <w:rsid w:val="00194927"/>
    <w:rsid w:val="00197FF7"/>
    <w:rsid w:val="001A1A4A"/>
    <w:rsid w:val="001A2A8E"/>
    <w:rsid w:val="001A2BDF"/>
    <w:rsid w:val="001A6C27"/>
    <w:rsid w:val="001A7ED6"/>
    <w:rsid w:val="001B289B"/>
    <w:rsid w:val="001B2F73"/>
    <w:rsid w:val="001C21A0"/>
    <w:rsid w:val="001C2900"/>
    <w:rsid w:val="001C2C32"/>
    <w:rsid w:val="001C507D"/>
    <w:rsid w:val="001C67C6"/>
    <w:rsid w:val="001C7665"/>
    <w:rsid w:val="001D07FB"/>
    <w:rsid w:val="001D2B17"/>
    <w:rsid w:val="001D67F5"/>
    <w:rsid w:val="001D7704"/>
    <w:rsid w:val="001E0A69"/>
    <w:rsid w:val="001E12EC"/>
    <w:rsid w:val="001E15A9"/>
    <w:rsid w:val="001E3AB3"/>
    <w:rsid w:val="001E4301"/>
    <w:rsid w:val="001E518A"/>
    <w:rsid w:val="001E5EFE"/>
    <w:rsid w:val="001E6A30"/>
    <w:rsid w:val="001E7278"/>
    <w:rsid w:val="001F03A7"/>
    <w:rsid w:val="001F370E"/>
    <w:rsid w:val="001F41D0"/>
    <w:rsid w:val="001F4267"/>
    <w:rsid w:val="001F608B"/>
    <w:rsid w:val="001F63DA"/>
    <w:rsid w:val="001F717B"/>
    <w:rsid w:val="00202F0F"/>
    <w:rsid w:val="00204135"/>
    <w:rsid w:val="002048D2"/>
    <w:rsid w:val="002049CF"/>
    <w:rsid w:val="00205A1D"/>
    <w:rsid w:val="00206269"/>
    <w:rsid w:val="002065C5"/>
    <w:rsid w:val="00206846"/>
    <w:rsid w:val="002075F2"/>
    <w:rsid w:val="00211FF2"/>
    <w:rsid w:val="00212094"/>
    <w:rsid w:val="002126DD"/>
    <w:rsid w:val="002202F3"/>
    <w:rsid w:val="00221C36"/>
    <w:rsid w:val="002227E9"/>
    <w:rsid w:val="0022287E"/>
    <w:rsid w:val="0022314C"/>
    <w:rsid w:val="00225162"/>
    <w:rsid w:val="00226093"/>
    <w:rsid w:val="0022653A"/>
    <w:rsid w:val="00227180"/>
    <w:rsid w:val="002300E8"/>
    <w:rsid w:val="00232072"/>
    <w:rsid w:val="00233261"/>
    <w:rsid w:val="00233656"/>
    <w:rsid w:val="00233A98"/>
    <w:rsid w:val="002340E3"/>
    <w:rsid w:val="00235CFD"/>
    <w:rsid w:val="00236714"/>
    <w:rsid w:val="00236BFC"/>
    <w:rsid w:val="00245B49"/>
    <w:rsid w:val="00246547"/>
    <w:rsid w:val="002466B7"/>
    <w:rsid w:val="00250495"/>
    <w:rsid w:val="002511EC"/>
    <w:rsid w:val="00253581"/>
    <w:rsid w:val="00254A90"/>
    <w:rsid w:val="00255BCC"/>
    <w:rsid w:val="00255F2B"/>
    <w:rsid w:val="00257D26"/>
    <w:rsid w:val="00261599"/>
    <w:rsid w:val="00262E28"/>
    <w:rsid w:val="00263576"/>
    <w:rsid w:val="00263E2A"/>
    <w:rsid w:val="00264C32"/>
    <w:rsid w:val="00270D19"/>
    <w:rsid w:val="00272776"/>
    <w:rsid w:val="00273AB5"/>
    <w:rsid w:val="0027668F"/>
    <w:rsid w:val="002805F4"/>
    <w:rsid w:val="002808C1"/>
    <w:rsid w:val="002828ED"/>
    <w:rsid w:val="00282B21"/>
    <w:rsid w:val="002842B8"/>
    <w:rsid w:val="00286290"/>
    <w:rsid w:val="00292DDE"/>
    <w:rsid w:val="002A0583"/>
    <w:rsid w:val="002A0EA9"/>
    <w:rsid w:val="002A2D50"/>
    <w:rsid w:val="002A3B14"/>
    <w:rsid w:val="002A3E68"/>
    <w:rsid w:val="002A4AF6"/>
    <w:rsid w:val="002A4EC0"/>
    <w:rsid w:val="002A5AFA"/>
    <w:rsid w:val="002A5C75"/>
    <w:rsid w:val="002A7B4D"/>
    <w:rsid w:val="002B06ED"/>
    <w:rsid w:val="002B3868"/>
    <w:rsid w:val="002C0295"/>
    <w:rsid w:val="002C14A5"/>
    <w:rsid w:val="002C7CC6"/>
    <w:rsid w:val="002D00E6"/>
    <w:rsid w:val="002D02E7"/>
    <w:rsid w:val="002D0F67"/>
    <w:rsid w:val="002D2FBE"/>
    <w:rsid w:val="002D4EFE"/>
    <w:rsid w:val="002D773B"/>
    <w:rsid w:val="002E0299"/>
    <w:rsid w:val="002E0B8C"/>
    <w:rsid w:val="002E2712"/>
    <w:rsid w:val="002E34FB"/>
    <w:rsid w:val="002E3774"/>
    <w:rsid w:val="002E3919"/>
    <w:rsid w:val="002E69B4"/>
    <w:rsid w:val="002F3AD2"/>
    <w:rsid w:val="002F686D"/>
    <w:rsid w:val="00303700"/>
    <w:rsid w:val="00304971"/>
    <w:rsid w:val="003057DA"/>
    <w:rsid w:val="00307AD7"/>
    <w:rsid w:val="00312C28"/>
    <w:rsid w:val="00313D94"/>
    <w:rsid w:val="0031639D"/>
    <w:rsid w:val="00320587"/>
    <w:rsid w:val="00322C4F"/>
    <w:rsid w:val="00324A52"/>
    <w:rsid w:val="00327DA5"/>
    <w:rsid w:val="00332894"/>
    <w:rsid w:val="0033305D"/>
    <w:rsid w:val="00333C4B"/>
    <w:rsid w:val="003355C7"/>
    <w:rsid w:val="00336FE7"/>
    <w:rsid w:val="003375F3"/>
    <w:rsid w:val="00337B04"/>
    <w:rsid w:val="003403D9"/>
    <w:rsid w:val="00340F80"/>
    <w:rsid w:val="00342244"/>
    <w:rsid w:val="00342D2F"/>
    <w:rsid w:val="00343B87"/>
    <w:rsid w:val="003442C6"/>
    <w:rsid w:val="0034608B"/>
    <w:rsid w:val="003563B2"/>
    <w:rsid w:val="003566AE"/>
    <w:rsid w:val="003568EF"/>
    <w:rsid w:val="00356C9A"/>
    <w:rsid w:val="00356D4D"/>
    <w:rsid w:val="0036220E"/>
    <w:rsid w:val="00370978"/>
    <w:rsid w:val="003746E1"/>
    <w:rsid w:val="00375277"/>
    <w:rsid w:val="003752ED"/>
    <w:rsid w:val="00375561"/>
    <w:rsid w:val="00381AEB"/>
    <w:rsid w:val="003823E8"/>
    <w:rsid w:val="00382B20"/>
    <w:rsid w:val="003837DA"/>
    <w:rsid w:val="00383E56"/>
    <w:rsid w:val="003842F9"/>
    <w:rsid w:val="00386B02"/>
    <w:rsid w:val="00390DDB"/>
    <w:rsid w:val="0039215B"/>
    <w:rsid w:val="00395675"/>
    <w:rsid w:val="00395FF9"/>
    <w:rsid w:val="003A0A6E"/>
    <w:rsid w:val="003A1DD9"/>
    <w:rsid w:val="003A1E3C"/>
    <w:rsid w:val="003A463A"/>
    <w:rsid w:val="003A4ECC"/>
    <w:rsid w:val="003A5B57"/>
    <w:rsid w:val="003A7FA5"/>
    <w:rsid w:val="003B25E1"/>
    <w:rsid w:val="003B2B7F"/>
    <w:rsid w:val="003B6B91"/>
    <w:rsid w:val="003C12BA"/>
    <w:rsid w:val="003C1864"/>
    <w:rsid w:val="003C2C8D"/>
    <w:rsid w:val="003C3140"/>
    <w:rsid w:val="003C3C71"/>
    <w:rsid w:val="003C3CAF"/>
    <w:rsid w:val="003C4841"/>
    <w:rsid w:val="003C7701"/>
    <w:rsid w:val="003D322F"/>
    <w:rsid w:val="003D3729"/>
    <w:rsid w:val="003D7663"/>
    <w:rsid w:val="003E25B3"/>
    <w:rsid w:val="003E3FC1"/>
    <w:rsid w:val="003E4E92"/>
    <w:rsid w:val="003E5241"/>
    <w:rsid w:val="003E5720"/>
    <w:rsid w:val="003E5738"/>
    <w:rsid w:val="003E5EB6"/>
    <w:rsid w:val="003F01BB"/>
    <w:rsid w:val="003F05A8"/>
    <w:rsid w:val="003F0B36"/>
    <w:rsid w:val="003F1789"/>
    <w:rsid w:val="003F1827"/>
    <w:rsid w:val="003F28B0"/>
    <w:rsid w:val="003F4730"/>
    <w:rsid w:val="003F642F"/>
    <w:rsid w:val="003F69D8"/>
    <w:rsid w:val="003F6AA6"/>
    <w:rsid w:val="0040026B"/>
    <w:rsid w:val="00401C75"/>
    <w:rsid w:val="00401CEF"/>
    <w:rsid w:val="00402869"/>
    <w:rsid w:val="00406754"/>
    <w:rsid w:val="00414660"/>
    <w:rsid w:val="004160EC"/>
    <w:rsid w:val="00426AB5"/>
    <w:rsid w:val="00430DA7"/>
    <w:rsid w:val="004328DB"/>
    <w:rsid w:val="0044071E"/>
    <w:rsid w:val="004431E6"/>
    <w:rsid w:val="00443FA9"/>
    <w:rsid w:val="00444F7A"/>
    <w:rsid w:val="00446578"/>
    <w:rsid w:val="00450AA3"/>
    <w:rsid w:val="00450DB9"/>
    <w:rsid w:val="0045298B"/>
    <w:rsid w:val="00456B68"/>
    <w:rsid w:val="00460E5C"/>
    <w:rsid w:val="0046501A"/>
    <w:rsid w:val="004719F0"/>
    <w:rsid w:val="00474186"/>
    <w:rsid w:val="004752F8"/>
    <w:rsid w:val="004761EC"/>
    <w:rsid w:val="004763AC"/>
    <w:rsid w:val="00487C03"/>
    <w:rsid w:val="004906A4"/>
    <w:rsid w:val="004917F2"/>
    <w:rsid w:val="0049595E"/>
    <w:rsid w:val="004A1638"/>
    <w:rsid w:val="004A18C0"/>
    <w:rsid w:val="004A3C8F"/>
    <w:rsid w:val="004A68E0"/>
    <w:rsid w:val="004A7D29"/>
    <w:rsid w:val="004B1A5E"/>
    <w:rsid w:val="004B4DD3"/>
    <w:rsid w:val="004B5026"/>
    <w:rsid w:val="004C2B75"/>
    <w:rsid w:val="004C6E99"/>
    <w:rsid w:val="004D0AE3"/>
    <w:rsid w:val="004D0CC1"/>
    <w:rsid w:val="004D28ED"/>
    <w:rsid w:val="004D2C54"/>
    <w:rsid w:val="004D2ECC"/>
    <w:rsid w:val="004D473C"/>
    <w:rsid w:val="004D4868"/>
    <w:rsid w:val="004D6095"/>
    <w:rsid w:val="004E0087"/>
    <w:rsid w:val="004E00DD"/>
    <w:rsid w:val="004E0442"/>
    <w:rsid w:val="004E6888"/>
    <w:rsid w:val="004F2487"/>
    <w:rsid w:val="0050075C"/>
    <w:rsid w:val="00500FCB"/>
    <w:rsid w:val="0050278B"/>
    <w:rsid w:val="00503676"/>
    <w:rsid w:val="005129D0"/>
    <w:rsid w:val="00513339"/>
    <w:rsid w:val="00513D4C"/>
    <w:rsid w:val="005159C9"/>
    <w:rsid w:val="00515C29"/>
    <w:rsid w:val="00516798"/>
    <w:rsid w:val="00517FFE"/>
    <w:rsid w:val="00520156"/>
    <w:rsid w:val="00522FFE"/>
    <w:rsid w:val="0052323D"/>
    <w:rsid w:val="00525872"/>
    <w:rsid w:val="00526800"/>
    <w:rsid w:val="00532983"/>
    <w:rsid w:val="0053351B"/>
    <w:rsid w:val="00533B05"/>
    <w:rsid w:val="005355A7"/>
    <w:rsid w:val="00536A9D"/>
    <w:rsid w:val="0054098E"/>
    <w:rsid w:val="00542705"/>
    <w:rsid w:val="005478E1"/>
    <w:rsid w:val="00550489"/>
    <w:rsid w:val="005507B8"/>
    <w:rsid w:val="00550FC6"/>
    <w:rsid w:val="00551FF5"/>
    <w:rsid w:val="0055330F"/>
    <w:rsid w:val="00553A3F"/>
    <w:rsid w:val="00554600"/>
    <w:rsid w:val="00563325"/>
    <w:rsid w:val="00564DBE"/>
    <w:rsid w:val="005670E9"/>
    <w:rsid w:val="00567405"/>
    <w:rsid w:val="0057397B"/>
    <w:rsid w:val="00573D8B"/>
    <w:rsid w:val="00580D2F"/>
    <w:rsid w:val="00582BB7"/>
    <w:rsid w:val="005838B9"/>
    <w:rsid w:val="005846D8"/>
    <w:rsid w:val="00585B67"/>
    <w:rsid w:val="005861A9"/>
    <w:rsid w:val="00591CAD"/>
    <w:rsid w:val="00591F30"/>
    <w:rsid w:val="00595454"/>
    <w:rsid w:val="00595523"/>
    <w:rsid w:val="00595AB2"/>
    <w:rsid w:val="005A0417"/>
    <w:rsid w:val="005A1B6C"/>
    <w:rsid w:val="005A25D7"/>
    <w:rsid w:val="005A5775"/>
    <w:rsid w:val="005A70CA"/>
    <w:rsid w:val="005B1C16"/>
    <w:rsid w:val="005B2D15"/>
    <w:rsid w:val="005B7A17"/>
    <w:rsid w:val="005C0F94"/>
    <w:rsid w:val="005C4E94"/>
    <w:rsid w:val="005C6D54"/>
    <w:rsid w:val="005C719E"/>
    <w:rsid w:val="005D0E5D"/>
    <w:rsid w:val="005D2EE7"/>
    <w:rsid w:val="005D4975"/>
    <w:rsid w:val="005D4FB9"/>
    <w:rsid w:val="005D59BD"/>
    <w:rsid w:val="005D684E"/>
    <w:rsid w:val="005E0AEA"/>
    <w:rsid w:val="005E0D9C"/>
    <w:rsid w:val="005E1B16"/>
    <w:rsid w:val="005E45EA"/>
    <w:rsid w:val="005E7956"/>
    <w:rsid w:val="005F2250"/>
    <w:rsid w:val="005F447D"/>
    <w:rsid w:val="005F5E67"/>
    <w:rsid w:val="0060492A"/>
    <w:rsid w:val="00606537"/>
    <w:rsid w:val="00614186"/>
    <w:rsid w:val="00617B25"/>
    <w:rsid w:val="00617DBE"/>
    <w:rsid w:val="00622989"/>
    <w:rsid w:val="006264CB"/>
    <w:rsid w:val="00633BBF"/>
    <w:rsid w:val="00633C39"/>
    <w:rsid w:val="00635035"/>
    <w:rsid w:val="00635F34"/>
    <w:rsid w:val="00637126"/>
    <w:rsid w:val="00637FD2"/>
    <w:rsid w:val="00644167"/>
    <w:rsid w:val="006536FE"/>
    <w:rsid w:val="00656440"/>
    <w:rsid w:val="00660B55"/>
    <w:rsid w:val="006615EB"/>
    <w:rsid w:val="00662DB4"/>
    <w:rsid w:val="00664C36"/>
    <w:rsid w:val="00666E20"/>
    <w:rsid w:val="006744E1"/>
    <w:rsid w:val="00674793"/>
    <w:rsid w:val="00676184"/>
    <w:rsid w:val="006761E2"/>
    <w:rsid w:val="006805E2"/>
    <w:rsid w:val="006814F5"/>
    <w:rsid w:val="0068235F"/>
    <w:rsid w:val="0068471A"/>
    <w:rsid w:val="006905BC"/>
    <w:rsid w:val="00693F98"/>
    <w:rsid w:val="00694063"/>
    <w:rsid w:val="00694CE2"/>
    <w:rsid w:val="00695AAA"/>
    <w:rsid w:val="00697E46"/>
    <w:rsid w:val="006A1F69"/>
    <w:rsid w:val="006A38F8"/>
    <w:rsid w:val="006A428E"/>
    <w:rsid w:val="006A527C"/>
    <w:rsid w:val="006A78AC"/>
    <w:rsid w:val="006B3163"/>
    <w:rsid w:val="006B3225"/>
    <w:rsid w:val="006B39E2"/>
    <w:rsid w:val="006B4EBC"/>
    <w:rsid w:val="006B6596"/>
    <w:rsid w:val="006B65B7"/>
    <w:rsid w:val="006B6DC6"/>
    <w:rsid w:val="006B6FC6"/>
    <w:rsid w:val="006C33C4"/>
    <w:rsid w:val="006C4BB5"/>
    <w:rsid w:val="006C539A"/>
    <w:rsid w:val="006C62A0"/>
    <w:rsid w:val="006D1E30"/>
    <w:rsid w:val="006D29F8"/>
    <w:rsid w:val="006D2D6C"/>
    <w:rsid w:val="006D325B"/>
    <w:rsid w:val="006D3EEF"/>
    <w:rsid w:val="006D4A5E"/>
    <w:rsid w:val="006D5E2A"/>
    <w:rsid w:val="006D631E"/>
    <w:rsid w:val="006E1C0F"/>
    <w:rsid w:val="006E71DC"/>
    <w:rsid w:val="006F1EBD"/>
    <w:rsid w:val="006F3B39"/>
    <w:rsid w:val="006F5D3B"/>
    <w:rsid w:val="006F685F"/>
    <w:rsid w:val="00700819"/>
    <w:rsid w:val="007011AD"/>
    <w:rsid w:val="00701F22"/>
    <w:rsid w:val="00701FA5"/>
    <w:rsid w:val="00703177"/>
    <w:rsid w:val="00705C3C"/>
    <w:rsid w:val="007070F2"/>
    <w:rsid w:val="00712752"/>
    <w:rsid w:val="00713568"/>
    <w:rsid w:val="00714BD1"/>
    <w:rsid w:val="00720657"/>
    <w:rsid w:val="0072079D"/>
    <w:rsid w:val="00720B6E"/>
    <w:rsid w:val="00722D35"/>
    <w:rsid w:val="00724A96"/>
    <w:rsid w:val="00727BA7"/>
    <w:rsid w:val="00731777"/>
    <w:rsid w:val="00737825"/>
    <w:rsid w:val="00737B8B"/>
    <w:rsid w:val="00750E98"/>
    <w:rsid w:val="00751C73"/>
    <w:rsid w:val="007568F4"/>
    <w:rsid w:val="00760F17"/>
    <w:rsid w:val="007645AF"/>
    <w:rsid w:val="00764B26"/>
    <w:rsid w:val="007671C4"/>
    <w:rsid w:val="00775969"/>
    <w:rsid w:val="00781186"/>
    <w:rsid w:val="007819D7"/>
    <w:rsid w:val="00782154"/>
    <w:rsid w:val="00787D88"/>
    <w:rsid w:val="007946AC"/>
    <w:rsid w:val="007951A5"/>
    <w:rsid w:val="007A2975"/>
    <w:rsid w:val="007B1879"/>
    <w:rsid w:val="007B2285"/>
    <w:rsid w:val="007B3D9E"/>
    <w:rsid w:val="007B5CB6"/>
    <w:rsid w:val="007B64D2"/>
    <w:rsid w:val="007C0A60"/>
    <w:rsid w:val="007C4065"/>
    <w:rsid w:val="007C447B"/>
    <w:rsid w:val="007C6C6B"/>
    <w:rsid w:val="007D145B"/>
    <w:rsid w:val="007D18D2"/>
    <w:rsid w:val="007D215A"/>
    <w:rsid w:val="007D33EC"/>
    <w:rsid w:val="007D54D7"/>
    <w:rsid w:val="007D6FB2"/>
    <w:rsid w:val="007E145D"/>
    <w:rsid w:val="007E2164"/>
    <w:rsid w:val="007E39E4"/>
    <w:rsid w:val="007E52B7"/>
    <w:rsid w:val="007E5C0D"/>
    <w:rsid w:val="007F2199"/>
    <w:rsid w:val="007F29C3"/>
    <w:rsid w:val="007F5A79"/>
    <w:rsid w:val="007F5E6F"/>
    <w:rsid w:val="008033EF"/>
    <w:rsid w:val="00803562"/>
    <w:rsid w:val="00803C81"/>
    <w:rsid w:val="00804B31"/>
    <w:rsid w:val="00806003"/>
    <w:rsid w:val="00807D26"/>
    <w:rsid w:val="0081265E"/>
    <w:rsid w:val="0081534D"/>
    <w:rsid w:val="00817C12"/>
    <w:rsid w:val="00821C66"/>
    <w:rsid w:val="00822B37"/>
    <w:rsid w:val="00822DDC"/>
    <w:rsid w:val="00824DD5"/>
    <w:rsid w:val="008250E2"/>
    <w:rsid w:val="0082513F"/>
    <w:rsid w:val="00825856"/>
    <w:rsid w:val="00826477"/>
    <w:rsid w:val="008271C1"/>
    <w:rsid w:val="00827407"/>
    <w:rsid w:val="008309EB"/>
    <w:rsid w:val="00830D96"/>
    <w:rsid w:val="008338D5"/>
    <w:rsid w:val="00833BB2"/>
    <w:rsid w:val="0083469D"/>
    <w:rsid w:val="00836BE2"/>
    <w:rsid w:val="00836FE5"/>
    <w:rsid w:val="008406B9"/>
    <w:rsid w:val="008430CC"/>
    <w:rsid w:val="00844852"/>
    <w:rsid w:val="00844C89"/>
    <w:rsid w:val="008456E3"/>
    <w:rsid w:val="00846B34"/>
    <w:rsid w:val="00851F6B"/>
    <w:rsid w:val="0085307C"/>
    <w:rsid w:val="00854147"/>
    <w:rsid w:val="008554DF"/>
    <w:rsid w:val="00857952"/>
    <w:rsid w:val="00861418"/>
    <w:rsid w:val="00871B64"/>
    <w:rsid w:val="00871D5F"/>
    <w:rsid w:val="008725A9"/>
    <w:rsid w:val="0087602B"/>
    <w:rsid w:val="00882ADC"/>
    <w:rsid w:val="00882BCE"/>
    <w:rsid w:val="008877B0"/>
    <w:rsid w:val="0088793B"/>
    <w:rsid w:val="00887C1C"/>
    <w:rsid w:val="00894477"/>
    <w:rsid w:val="008963C8"/>
    <w:rsid w:val="008967E8"/>
    <w:rsid w:val="008971F4"/>
    <w:rsid w:val="008A0EE0"/>
    <w:rsid w:val="008A2545"/>
    <w:rsid w:val="008A3A56"/>
    <w:rsid w:val="008A4E58"/>
    <w:rsid w:val="008A6EC9"/>
    <w:rsid w:val="008B0CD6"/>
    <w:rsid w:val="008B4017"/>
    <w:rsid w:val="008B72F1"/>
    <w:rsid w:val="008C2D2C"/>
    <w:rsid w:val="008C49F6"/>
    <w:rsid w:val="008C74E9"/>
    <w:rsid w:val="008C773D"/>
    <w:rsid w:val="008D19AD"/>
    <w:rsid w:val="008D2ACD"/>
    <w:rsid w:val="008D379B"/>
    <w:rsid w:val="008D4743"/>
    <w:rsid w:val="008D620E"/>
    <w:rsid w:val="008D7187"/>
    <w:rsid w:val="008E1CB3"/>
    <w:rsid w:val="008F0617"/>
    <w:rsid w:val="00901B13"/>
    <w:rsid w:val="00903B81"/>
    <w:rsid w:val="00903E95"/>
    <w:rsid w:val="00905217"/>
    <w:rsid w:val="00906AF2"/>
    <w:rsid w:val="00913533"/>
    <w:rsid w:val="00914150"/>
    <w:rsid w:val="00914B95"/>
    <w:rsid w:val="00914E0B"/>
    <w:rsid w:val="009241A1"/>
    <w:rsid w:val="009307B1"/>
    <w:rsid w:val="00930D6F"/>
    <w:rsid w:val="00934A7A"/>
    <w:rsid w:val="00936295"/>
    <w:rsid w:val="00940E71"/>
    <w:rsid w:val="00945EDB"/>
    <w:rsid w:val="00946148"/>
    <w:rsid w:val="009550A0"/>
    <w:rsid w:val="0095538D"/>
    <w:rsid w:val="009573A5"/>
    <w:rsid w:val="00957953"/>
    <w:rsid w:val="009609B2"/>
    <w:rsid w:val="00961157"/>
    <w:rsid w:val="00961414"/>
    <w:rsid w:val="009615D3"/>
    <w:rsid w:val="0096272D"/>
    <w:rsid w:val="00965E30"/>
    <w:rsid w:val="0096633D"/>
    <w:rsid w:val="00971DA0"/>
    <w:rsid w:val="009729D3"/>
    <w:rsid w:val="009736BE"/>
    <w:rsid w:val="00973A19"/>
    <w:rsid w:val="00974B59"/>
    <w:rsid w:val="00977D8D"/>
    <w:rsid w:val="009821F1"/>
    <w:rsid w:val="00982C6B"/>
    <w:rsid w:val="00983873"/>
    <w:rsid w:val="00987125"/>
    <w:rsid w:val="00990B09"/>
    <w:rsid w:val="00992F34"/>
    <w:rsid w:val="009A08D0"/>
    <w:rsid w:val="009A09E9"/>
    <w:rsid w:val="009A2658"/>
    <w:rsid w:val="009A4979"/>
    <w:rsid w:val="009A5197"/>
    <w:rsid w:val="009A55F9"/>
    <w:rsid w:val="009A77FA"/>
    <w:rsid w:val="009B00C5"/>
    <w:rsid w:val="009B0776"/>
    <w:rsid w:val="009B20C7"/>
    <w:rsid w:val="009C3652"/>
    <w:rsid w:val="009C6238"/>
    <w:rsid w:val="009D148A"/>
    <w:rsid w:val="009D43CD"/>
    <w:rsid w:val="009D5482"/>
    <w:rsid w:val="009D7E60"/>
    <w:rsid w:val="009E0D77"/>
    <w:rsid w:val="009E1028"/>
    <w:rsid w:val="009E3A94"/>
    <w:rsid w:val="009E4ACD"/>
    <w:rsid w:val="009F0A80"/>
    <w:rsid w:val="009F11BC"/>
    <w:rsid w:val="009F127F"/>
    <w:rsid w:val="009F19A2"/>
    <w:rsid w:val="009F3BB3"/>
    <w:rsid w:val="009F4F16"/>
    <w:rsid w:val="009F506F"/>
    <w:rsid w:val="009F5371"/>
    <w:rsid w:val="00A01897"/>
    <w:rsid w:val="00A044BF"/>
    <w:rsid w:val="00A04EDB"/>
    <w:rsid w:val="00A06B3D"/>
    <w:rsid w:val="00A06C28"/>
    <w:rsid w:val="00A06E17"/>
    <w:rsid w:val="00A07876"/>
    <w:rsid w:val="00A10A8E"/>
    <w:rsid w:val="00A12B52"/>
    <w:rsid w:val="00A1749E"/>
    <w:rsid w:val="00A20754"/>
    <w:rsid w:val="00A20DD6"/>
    <w:rsid w:val="00A212FF"/>
    <w:rsid w:val="00A21930"/>
    <w:rsid w:val="00A22D0C"/>
    <w:rsid w:val="00A22EEB"/>
    <w:rsid w:val="00A23E40"/>
    <w:rsid w:val="00A24C3C"/>
    <w:rsid w:val="00A24DD8"/>
    <w:rsid w:val="00A254A9"/>
    <w:rsid w:val="00A25738"/>
    <w:rsid w:val="00A261DA"/>
    <w:rsid w:val="00A303C6"/>
    <w:rsid w:val="00A32B4C"/>
    <w:rsid w:val="00A33A5A"/>
    <w:rsid w:val="00A35B25"/>
    <w:rsid w:val="00A374B4"/>
    <w:rsid w:val="00A4093F"/>
    <w:rsid w:val="00A42223"/>
    <w:rsid w:val="00A44045"/>
    <w:rsid w:val="00A458D1"/>
    <w:rsid w:val="00A460DE"/>
    <w:rsid w:val="00A51542"/>
    <w:rsid w:val="00A53DCC"/>
    <w:rsid w:val="00A60220"/>
    <w:rsid w:val="00A6453D"/>
    <w:rsid w:val="00A6485F"/>
    <w:rsid w:val="00A64886"/>
    <w:rsid w:val="00A67FE1"/>
    <w:rsid w:val="00A72232"/>
    <w:rsid w:val="00A7234A"/>
    <w:rsid w:val="00A77CD0"/>
    <w:rsid w:val="00A81B1A"/>
    <w:rsid w:val="00A82AA3"/>
    <w:rsid w:val="00A861C0"/>
    <w:rsid w:val="00A917E7"/>
    <w:rsid w:val="00A91CD4"/>
    <w:rsid w:val="00A93F0F"/>
    <w:rsid w:val="00A94AD4"/>
    <w:rsid w:val="00A9736A"/>
    <w:rsid w:val="00AA1AE3"/>
    <w:rsid w:val="00AA2A71"/>
    <w:rsid w:val="00AA3FAF"/>
    <w:rsid w:val="00AA4508"/>
    <w:rsid w:val="00AA4EBC"/>
    <w:rsid w:val="00AA5A46"/>
    <w:rsid w:val="00AA7558"/>
    <w:rsid w:val="00AB0825"/>
    <w:rsid w:val="00AB1C73"/>
    <w:rsid w:val="00AC0613"/>
    <w:rsid w:val="00AC2FE9"/>
    <w:rsid w:val="00AC7964"/>
    <w:rsid w:val="00AD106A"/>
    <w:rsid w:val="00AD1118"/>
    <w:rsid w:val="00AD2072"/>
    <w:rsid w:val="00AD270D"/>
    <w:rsid w:val="00AE2ABD"/>
    <w:rsid w:val="00AE371C"/>
    <w:rsid w:val="00AF019D"/>
    <w:rsid w:val="00AF20C6"/>
    <w:rsid w:val="00AF4914"/>
    <w:rsid w:val="00AF4A20"/>
    <w:rsid w:val="00AF6062"/>
    <w:rsid w:val="00AF6101"/>
    <w:rsid w:val="00B048D2"/>
    <w:rsid w:val="00B10207"/>
    <w:rsid w:val="00B126D2"/>
    <w:rsid w:val="00B13FCA"/>
    <w:rsid w:val="00B144FE"/>
    <w:rsid w:val="00B15009"/>
    <w:rsid w:val="00B155A1"/>
    <w:rsid w:val="00B16FB4"/>
    <w:rsid w:val="00B17845"/>
    <w:rsid w:val="00B2015F"/>
    <w:rsid w:val="00B20533"/>
    <w:rsid w:val="00B23AF8"/>
    <w:rsid w:val="00B27356"/>
    <w:rsid w:val="00B309B3"/>
    <w:rsid w:val="00B417B3"/>
    <w:rsid w:val="00B4214B"/>
    <w:rsid w:val="00B45F0C"/>
    <w:rsid w:val="00B47484"/>
    <w:rsid w:val="00B4793E"/>
    <w:rsid w:val="00B50B61"/>
    <w:rsid w:val="00B50FD8"/>
    <w:rsid w:val="00B5267C"/>
    <w:rsid w:val="00B52714"/>
    <w:rsid w:val="00B56CDF"/>
    <w:rsid w:val="00B56EE9"/>
    <w:rsid w:val="00B57126"/>
    <w:rsid w:val="00B57784"/>
    <w:rsid w:val="00B63F8F"/>
    <w:rsid w:val="00B719A1"/>
    <w:rsid w:val="00B71CB9"/>
    <w:rsid w:val="00B7217D"/>
    <w:rsid w:val="00B7425B"/>
    <w:rsid w:val="00B74A69"/>
    <w:rsid w:val="00B74B6E"/>
    <w:rsid w:val="00B808F8"/>
    <w:rsid w:val="00B86883"/>
    <w:rsid w:val="00B87D27"/>
    <w:rsid w:val="00BA0E40"/>
    <w:rsid w:val="00BA4EFF"/>
    <w:rsid w:val="00BA7196"/>
    <w:rsid w:val="00BA7C47"/>
    <w:rsid w:val="00BB048E"/>
    <w:rsid w:val="00BB35F8"/>
    <w:rsid w:val="00BB4E53"/>
    <w:rsid w:val="00BC17B4"/>
    <w:rsid w:val="00BC29E4"/>
    <w:rsid w:val="00BC3C1F"/>
    <w:rsid w:val="00BC40E7"/>
    <w:rsid w:val="00BC6B65"/>
    <w:rsid w:val="00BD160A"/>
    <w:rsid w:val="00BD1977"/>
    <w:rsid w:val="00BD2F8B"/>
    <w:rsid w:val="00BD35B1"/>
    <w:rsid w:val="00BD6C2D"/>
    <w:rsid w:val="00BE0174"/>
    <w:rsid w:val="00BE01BC"/>
    <w:rsid w:val="00BE0A38"/>
    <w:rsid w:val="00BE0C2B"/>
    <w:rsid w:val="00BE1EC6"/>
    <w:rsid w:val="00BE4FE4"/>
    <w:rsid w:val="00BE7584"/>
    <w:rsid w:val="00BE7905"/>
    <w:rsid w:val="00BF4B35"/>
    <w:rsid w:val="00C01FDA"/>
    <w:rsid w:val="00C02065"/>
    <w:rsid w:val="00C049E2"/>
    <w:rsid w:val="00C05AF2"/>
    <w:rsid w:val="00C119AE"/>
    <w:rsid w:val="00C13B75"/>
    <w:rsid w:val="00C13FFC"/>
    <w:rsid w:val="00C14675"/>
    <w:rsid w:val="00C209CC"/>
    <w:rsid w:val="00C21658"/>
    <w:rsid w:val="00C219AA"/>
    <w:rsid w:val="00C24299"/>
    <w:rsid w:val="00C25D3D"/>
    <w:rsid w:val="00C2743C"/>
    <w:rsid w:val="00C30E65"/>
    <w:rsid w:val="00C34643"/>
    <w:rsid w:val="00C52319"/>
    <w:rsid w:val="00C5635E"/>
    <w:rsid w:val="00C6315A"/>
    <w:rsid w:val="00C658FC"/>
    <w:rsid w:val="00C679C3"/>
    <w:rsid w:val="00C726A6"/>
    <w:rsid w:val="00C73E34"/>
    <w:rsid w:val="00C765B4"/>
    <w:rsid w:val="00C8127D"/>
    <w:rsid w:val="00C8289A"/>
    <w:rsid w:val="00C84FA8"/>
    <w:rsid w:val="00C85E2B"/>
    <w:rsid w:val="00C8633D"/>
    <w:rsid w:val="00C863C0"/>
    <w:rsid w:val="00C90670"/>
    <w:rsid w:val="00C92962"/>
    <w:rsid w:val="00C9447E"/>
    <w:rsid w:val="00C96155"/>
    <w:rsid w:val="00CA112F"/>
    <w:rsid w:val="00CA214B"/>
    <w:rsid w:val="00CA26F9"/>
    <w:rsid w:val="00CA2F12"/>
    <w:rsid w:val="00CA79FE"/>
    <w:rsid w:val="00CB37FE"/>
    <w:rsid w:val="00CB3DAD"/>
    <w:rsid w:val="00CB4AB8"/>
    <w:rsid w:val="00CB52EA"/>
    <w:rsid w:val="00CB68BA"/>
    <w:rsid w:val="00CB799B"/>
    <w:rsid w:val="00CC54F5"/>
    <w:rsid w:val="00CC6DEA"/>
    <w:rsid w:val="00CD09B2"/>
    <w:rsid w:val="00CD141C"/>
    <w:rsid w:val="00CD2C58"/>
    <w:rsid w:val="00CD6605"/>
    <w:rsid w:val="00CE0005"/>
    <w:rsid w:val="00CE0EF1"/>
    <w:rsid w:val="00CE15E2"/>
    <w:rsid w:val="00CE3C19"/>
    <w:rsid w:val="00CE4072"/>
    <w:rsid w:val="00CE6743"/>
    <w:rsid w:val="00CE7821"/>
    <w:rsid w:val="00CF19A5"/>
    <w:rsid w:val="00CF1E94"/>
    <w:rsid w:val="00CF29C8"/>
    <w:rsid w:val="00CF3480"/>
    <w:rsid w:val="00CF539E"/>
    <w:rsid w:val="00CF6DCB"/>
    <w:rsid w:val="00D00D10"/>
    <w:rsid w:val="00D015DB"/>
    <w:rsid w:val="00D01B81"/>
    <w:rsid w:val="00D04DA9"/>
    <w:rsid w:val="00D07470"/>
    <w:rsid w:val="00D10C92"/>
    <w:rsid w:val="00D12BD9"/>
    <w:rsid w:val="00D2051E"/>
    <w:rsid w:val="00D209BE"/>
    <w:rsid w:val="00D2121F"/>
    <w:rsid w:val="00D2264B"/>
    <w:rsid w:val="00D227D8"/>
    <w:rsid w:val="00D23F36"/>
    <w:rsid w:val="00D24B81"/>
    <w:rsid w:val="00D2675B"/>
    <w:rsid w:val="00D2688A"/>
    <w:rsid w:val="00D27593"/>
    <w:rsid w:val="00D354DA"/>
    <w:rsid w:val="00D3579B"/>
    <w:rsid w:val="00D427EA"/>
    <w:rsid w:val="00D51CA0"/>
    <w:rsid w:val="00D55454"/>
    <w:rsid w:val="00D57167"/>
    <w:rsid w:val="00D6207C"/>
    <w:rsid w:val="00D633F7"/>
    <w:rsid w:val="00D646B9"/>
    <w:rsid w:val="00D65357"/>
    <w:rsid w:val="00D65DAA"/>
    <w:rsid w:val="00D67693"/>
    <w:rsid w:val="00D72655"/>
    <w:rsid w:val="00D739D2"/>
    <w:rsid w:val="00D73FE7"/>
    <w:rsid w:val="00D74393"/>
    <w:rsid w:val="00D7721B"/>
    <w:rsid w:val="00D80F95"/>
    <w:rsid w:val="00D81028"/>
    <w:rsid w:val="00D81984"/>
    <w:rsid w:val="00D8227D"/>
    <w:rsid w:val="00D828BB"/>
    <w:rsid w:val="00D82CDA"/>
    <w:rsid w:val="00D83F27"/>
    <w:rsid w:val="00D87F84"/>
    <w:rsid w:val="00D901A7"/>
    <w:rsid w:val="00D90C3A"/>
    <w:rsid w:val="00D92A85"/>
    <w:rsid w:val="00D92DED"/>
    <w:rsid w:val="00D93100"/>
    <w:rsid w:val="00D9363D"/>
    <w:rsid w:val="00D969FE"/>
    <w:rsid w:val="00DA4904"/>
    <w:rsid w:val="00DA4D17"/>
    <w:rsid w:val="00DA787B"/>
    <w:rsid w:val="00DB0EB9"/>
    <w:rsid w:val="00DB3699"/>
    <w:rsid w:val="00DB3722"/>
    <w:rsid w:val="00DB37F5"/>
    <w:rsid w:val="00DC1725"/>
    <w:rsid w:val="00DC2A3D"/>
    <w:rsid w:val="00DC2AD2"/>
    <w:rsid w:val="00DC34E4"/>
    <w:rsid w:val="00DC37E9"/>
    <w:rsid w:val="00DC3CD4"/>
    <w:rsid w:val="00DC6BD3"/>
    <w:rsid w:val="00DD271F"/>
    <w:rsid w:val="00DD53F3"/>
    <w:rsid w:val="00DD5D83"/>
    <w:rsid w:val="00DE0AC1"/>
    <w:rsid w:val="00DE743F"/>
    <w:rsid w:val="00DF15AE"/>
    <w:rsid w:val="00DF20C3"/>
    <w:rsid w:val="00DF5126"/>
    <w:rsid w:val="00E00B52"/>
    <w:rsid w:val="00E05A1B"/>
    <w:rsid w:val="00E06E11"/>
    <w:rsid w:val="00E14D3C"/>
    <w:rsid w:val="00E20CBA"/>
    <w:rsid w:val="00E22230"/>
    <w:rsid w:val="00E232AF"/>
    <w:rsid w:val="00E24EA1"/>
    <w:rsid w:val="00E2742A"/>
    <w:rsid w:val="00E2769F"/>
    <w:rsid w:val="00E3240C"/>
    <w:rsid w:val="00E34429"/>
    <w:rsid w:val="00E34C78"/>
    <w:rsid w:val="00E355B0"/>
    <w:rsid w:val="00E36C8E"/>
    <w:rsid w:val="00E405FC"/>
    <w:rsid w:val="00E41FC4"/>
    <w:rsid w:val="00E452D4"/>
    <w:rsid w:val="00E47BCF"/>
    <w:rsid w:val="00E50E8F"/>
    <w:rsid w:val="00E52472"/>
    <w:rsid w:val="00E549A5"/>
    <w:rsid w:val="00E56019"/>
    <w:rsid w:val="00E56647"/>
    <w:rsid w:val="00E628C5"/>
    <w:rsid w:val="00E64E7D"/>
    <w:rsid w:val="00E64FDA"/>
    <w:rsid w:val="00E72F49"/>
    <w:rsid w:val="00E75262"/>
    <w:rsid w:val="00E80199"/>
    <w:rsid w:val="00E80ABD"/>
    <w:rsid w:val="00E80E3E"/>
    <w:rsid w:val="00E80FC0"/>
    <w:rsid w:val="00E849A3"/>
    <w:rsid w:val="00E93E19"/>
    <w:rsid w:val="00E942AF"/>
    <w:rsid w:val="00E969E9"/>
    <w:rsid w:val="00E97966"/>
    <w:rsid w:val="00EA1E6D"/>
    <w:rsid w:val="00EC11DE"/>
    <w:rsid w:val="00EC18B2"/>
    <w:rsid w:val="00EC4EC6"/>
    <w:rsid w:val="00EC5DEA"/>
    <w:rsid w:val="00EC638B"/>
    <w:rsid w:val="00EC671B"/>
    <w:rsid w:val="00ED2CB7"/>
    <w:rsid w:val="00ED39E2"/>
    <w:rsid w:val="00ED3E1C"/>
    <w:rsid w:val="00ED4BE8"/>
    <w:rsid w:val="00ED745A"/>
    <w:rsid w:val="00ED7840"/>
    <w:rsid w:val="00EE070B"/>
    <w:rsid w:val="00EE2B49"/>
    <w:rsid w:val="00EE65AA"/>
    <w:rsid w:val="00EF7A20"/>
    <w:rsid w:val="00F01185"/>
    <w:rsid w:val="00F01F2F"/>
    <w:rsid w:val="00F02E43"/>
    <w:rsid w:val="00F05F36"/>
    <w:rsid w:val="00F10B36"/>
    <w:rsid w:val="00F11BEF"/>
    <w:rsid w:val="00F1299D"/>
    <w:rsid w:val="00F13C5F"/>
    <w:rsid w:val="00F1542B"/>
    <w:rsid w:val="00F217B1"/>
    <w:rsid w:val="00F23C89"/>
    <w:rsid w:val="00F26705"/>
    <w:rsid w:val="00F27447"/>
    <w:rsid w:val="00F2766B"/>
    <w:rsid w:val="00F3476F"/>
    <w:rsid w:val="00F36328"/>
    <w:rsid w:val="00F37585"/>
    <w:rsid w:val="00F43F87"/>
    <w:rsid w:val="00F4417C"/>
    <w:rsid w:val="00F45A81"/>
    <w:rsid w:val="00F47EFB"/>
    <w:rsid w:val="00F5101F"/>
    <w:rsid w:val="00F53E7E"/>
    <w:rsid w:val="00F55D14"/>
    <w:rsid w:val="00F56D8E"/>
    <w:rsid w:val="00F60C52"/>
    <w:rsid w:val="00F62496"/>
    <w:rsid w:val="00F62E55"/>
    <w:rsid w:val="00F6500C"/>
    <w:rsid w:val="00F6625B"/>
    <w:rsid w:val="00F66DC0"/>
    <w:rsid w:val="00F67368"/>
    <w:rsid w:val="00F67797"/>
    <w:rsid w:val="00F811AC"/>
    <w:rsid w:val="00F811CE"/>
    <w:rsid w:val="00F8270C"/>
    <w:rsid w:val="00F82EE0"/>
    <w:rsid w:val="00F84D71"/>
    <w:rsid w:val="00F8647B"/>
    <w:rsid w:val="00F87383"/>
    <w:rsid w:val="00F9100C"/>
    <w:rsid w:val="00F91D3F"/>
    <w:rsid w:val="00F92ECB"/>
    <w:rsid w:val="00F93078"/>
    <w:rsid w:val="00FA089E"/>
    <w:rsid w:val="00FA346A"/>
    <w:rsid w:val="00FA654E"/>
    <w:rsid w:val="00FB1F79"/>
    <w:rsid w:val="00FB2325"/>
    <w:rsid w:val="00FB4428"/>
    <w:rsid w:val="00FB4AEE"/>
    <w:rsid w:val="00FB5A0E"/>
    <w:rsid w:val="00FB6937"/>
    <w:rsid w:val="00FB6D5A"/>
    <w:rsid w:val="00FC6EF4"/>
    <w:rsid w:val="00FC7726"/>
    <w:rsid w:val="00FD1BDB"/>
    <w:rsid w:val="00FD1FE5"/>
    <w:rsid w:val="00FD6A21"/>
    <w:rsid w:val="00FE00CA"/>
    <w:rsid w:val="00FE11E7"/>
    <w:rsid w:val="00FE181F"/>
    <w:rsid w:val="00FE4B4B"/>
    <w:rsid w:val="00FE76FF"/>
    <w:rsid w:val="00FF1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8E2D3"/>
  <w15:chartTrackingRefBased/>
  <w15:docId w15:val="{47E12EB5-1387-8649-ADF3-5EAAC417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9E2"/>
    <w:rPr>
      <w:rFonts w:ascii="Times New Roman" w:eastAsia="Times New Roman" w:hAnsi="Times New Roman" w:cs="Times New Roman"/>
    </w:rPr>
  </w:style>
  <w:style w:type="paragraph" w:styleId="Heading3">
    <w:name w:val="heading 3"/>
    <w:basedOn w:val="Normal"/>
    <w:link w:val="Heading3Char"/>
    <w:uiPriority w:val="9"/>
    <w:qFormat/>
    <w:rsid w:val="00B526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3A98"/>
    <w:pPr>
      <w:ind w:left="720"/>
      <w:contextualSpacing/>
    </w:pPr>
    <w:rPr>
      <w:rFonts w:asciiTheme="minorHAnsi" w:eastAsiaTheme="minorHAnsi" w:hAnsiTheme="minorHAnsi" w:cstheme="minorBidi"/>
    </w:rPr>
  </w:style>
  <w:style w:type="paragraph" w:styleId="HTMLPreformatted">
    <w:name w:val="HTML Preformatted"/>
    <w:basedOn w:val="Normal"/>
    <w:link w:val="HTMLPreformattedChar"/>
    <w:uiPriority w:val="99"/>
    <w:unhideWhenUsed/>
    <w:rsid w:val="00F10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10B36"/>
    <w:rPr>
      <w:rFonts w:ascii="Courier New" w:eastAsia="Times New Roman" w:hAnsi="Courier New" w:cs="Courier New"/>
      <w:sz w:val="20"/>
      <w:szCs w:val="20"/>
    </w:rPr>
  </w:style>
  <w:style w:type="paragraph" w:styleId="Bibliography">
    <w:name w:val="Bibliography"/>
    <w:basedOn w:val="Normal"/>
    <w:next w:val="Normal"/>
    <w:uiPriority w:val="37"/>
    <w:unhideWhenUsed/>
    <w:rsid w:val="00F10B36"/>
    <w:pPr>
      <w:tabs>
        <w:tab w:val="left" w:pos="380"/>
      </w:tabs>
      <w:spacing w:after="240"/>
      <w:ind w:left="384" w:hanging="384"/>
    </w:pPr>
    <w:rPr>
      <w:rFonts w:asciiTheme="minorHAnsi" w:eastAsiaTheme="minorHAnsi" w:hAnsiTheme="minorHAnsi" w:cstheme="minorBidi"/>
    </w:rPr>
  </w:style>
  <w:style w:type="character" w:customStyle="1" w:styleId="Heading3Char">
    <w:name w:val="Heading 3 Char"/>
    <w:basedOn w:val="DefaultParagraphFont"/>
    <w:link w:val="Heading3"/>
    <w:uiPriority w:val="9"/>
    <w:rsid w:val="00B5267C"/>
    <w:rPr>
      <w:rFonts w:ascii="Times New Roman" w:eastAsia="Times New Roman" w:hAnsi="Times New Roman" w:cs="Times New Roman"/>
      <w:b/>
      <w:bCs/>
      <w:sz w:val="27"/>
      <w:szCs w:val="27"/>
    </w:rPr>
  </w:style>
  <w:style w:type="paragraph" w:styleId="NormalWeb">
    <w:name w:val="Normal (Web)"/>
    <w:basedOn w:val="Normal"/>
    <w:uiPriority w:val="99"/>
    <w:unhideWhenUsed/>
    <w:rsid w:val="00395FF9"/>
    <w:pPr>
      <w:spacing w:before="100" w:beforeAutospacing="1" w:after="100" w:afterAutospacing="1"/>
    </w:pPr>
  </w:style>
  <w:style w:type="table" w:styleId="TableGrid">
    <w:name w:val="Table Grid"/>
    <w:basedOn w:val="TableNormal"/>
    <w:uiPriority w:val="39"/>
    <w:rsid w:val="00E50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7407"/>
    <w:rPr>
      <w:sz w:val="16"/>
      <w:szCs w:val="16"/>
    </w:rPr>
  </w:style>
  <w:style w:type="paragraph" w:styleId="CommentText">
    <w:name w:val="annotation text"/>
    <w:basedOn w:val="Normal"/>
    <w:link w:val="CommentTextChar"/>
    <w:uiPriority w:val="99"/>
    <w:unhideWhenUsed/>
    <w:rsid w:val="00827407"/>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7407"/>
    <w:rPr>
      <w:sz w:val="20"/>
      <w:szCs w:val="20"/>
    </w:rPr>
  </w:style>
  <w:style w:type="paragraph" w:styleId="CommentSubject">
    <w:name w:val="annotation subject"/>
    <w:basedOn w:val="CommentText"/>
    <w:next w:val="CommentText"/>
    <w:link w:val="CommentSubjectChar"/>
    <w:uiPriority w:val="99"/>
    <w:semiHidden/>
    <w:unhideWhenUsed/>
    <w:rsid w:val="00827407"/>
    <w:rPr>
      <w:b/>
      <w:bCs/>
    </w:rPr>
  </w:style>
  <w:style w:type="character" w:customStyle="1" w:styleId="CommentSubjectChar">
    <w:name w:val="Comment Subject Char"/>
    <w:basedOn w:val="CommentTextChar"/>
    <w:link w:val="CommentSubject"/>
    <w:uiPriority w:val="99"/>
    <w:semiHidden/>
    <w:rsid w:val="00827407"/>
    <w:rPr>
      <w:b/>
      <w:bCs/>
      <w:sz w:val="20"/>
      <w:szCs w:val="20"/>
    </w:rPr>
  </w:style>
  <w:style w:type="character" w:customStyle="1" w:styleId="apple-converted-space">
    <w:name w:val="apple-converted-space"/>
    <w:basedOn w:val="DefaultParagraphFont"/>
    <w:rsid w:val="00D92DED"/>
  </w:style>
  <w:style w:type="character" w:styleId="Hyperlink">
    <w:name w:val="Hyperlink"/>
    <w:basedOn w:val="DefaultParagraphFont"/>
    <w:uiPriority w:val="99"/>
    <w:unhideWhenUsed/>
    <w:rsid w:val="004D6095"/>
    <w:rPr>
      <w:color w:val="0563C1" w:themeColor="hyperlink"/>
      <w:u w:val="single"/>
    </w:rPr>
  </w:style>
  <w:style w:type="character" w:styleId="FollowedHyperlink">
    <w:name w:val="FollowedHyperlink"/>
    <w:basedOn w:val="DefaultParagraphFont"/>
    <w:uiPriority w:val="99"/>
    <w:semiHidden/>
    <w:unhideWhenUsed/>
    <w:rsid w:val="00A07876"/>
    <w:rPr>
      <w:color w:val="954F72" w:themeColor="followedHyperlink"/>
      <w:u w:val="single"/>
    </w:rPr>
  </w:style>
  <w:style w:type="paragraph" w:styleId="Footer">
    <w:name w:val="footer"/>
    <w:basedOn w:val="Normal"/>
    <w:link w:val="FooterChar"/>
    <w:uiPriority w:val="99"/>
    <w:unhideWhenUsed/>
    <w:rsid w:val="00B45F0C"/>
    <w:pPr>
      <w:tabs>
        <w:tab w:val="center" w:pos="4680"/>
        <w:tab w:val="right" w:pos="9360"/>
      </w:tabs>
    </w:pPr>
  </w:style>
  <w:style w:type="character" w:customStyle="1" w:styleId="FooterChar">
    <w:name w:val="Footer Char"/>
    <w:basedOn w:val="DefaultParagraphFont"/>
    <w:link w:val="Footer"/>
    <w:uiPriority w:val="99"/>
    <w:rsid w:val="00B45F0C"/>
    <w:rPr>
      <w:rFonts w:ascii="Times New Roman" w:eastAsia="Times New Roman" w:hAnsi="Times New Roman" w:cs="Times New Roman"/>
    </w:rPr>
  </w:style>
  <w:style w:type="character" w:styleId="PageNumber">
    <w:name w:val="page number"/>
    <w:basedOn w:val="DefaultParagraphFont"/>
    <w:uiPriority w:val="99"/>
    <w:semiHidden/>
    <w:unhideWhenUsed/>
    <w:rsid w:val="00B45F0C"/>
  </w:style>
  <w:style w:type="paragraph" w:styleId="Header">
    <w:name w:val="header"/>
    <w:basedOn w:val="Normal"/>
    <w:link w:val="HeaderChar"/>
    <w:uiPriority w:val="99"/>
    <w:unhideWhenUsed/>
    <w:rsid w:val="00B71CB9"/>
    <w:pPr>
      <w:tabs>
        <w:tab w:val="center" w:pos="4680"/>
        <w:tab w:val="right" w:pos="9360"/>
      </w:tabs>
    </w:pPr>
  </w:style>
  <w:style w:type="character" w:customStyle="1" w:styleId="HeaderChar">
    <w:name w:val="Header Char"/>
    <w:basedOn w:val="DefaultParagraphFont"/>
    <w:link w:val="Header"/>
    <w:uiPriority w:val="99"/>
    <w:rsid w:val="00B71CB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044BF"/>
    <w:rPr>
      <w:color w:val="605E5C"/>
      <w:shd w:val="clear" w:color="auto" w:fill="E1DFDD"/>
    </w:rPr>
  </w:style>
  <w:style w:type="paragraph" w:styleId="Revision">
    <w:name w:val="Revision"/>
    <w:hidden/>
    <w:uiPriority w:val="99"/>
    <w:semiHidden/>
    <w:rsid w:val="00F8647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8251">
      <w:bodyDiv w:val="1"/>
      <w:marLeft w:val="0"/>
      <w:marRight w:val="0"/>
      <w:marTop w:val="0"/>
      <w:marBottom w:val="0"/>
      <w:divBdr>
        <w:top w:val="none" w:sz="0" w:space="0" w:color="auto"/>
        <w:left w:val="none" w:sz="0" w:space="0" w:color="auto"/>
        <w:bottom w:val="none" w:sz="0" w:space="0" w:color="auto"/>
        <w:right w:val="none" w:sz="0" w:space="0" w:color="auto"/>
      </w:divBdr>
    </w:div>
    <w:div w:id="12270720">
      <w:bodyDiv w:val="1"/>
      <w:marLeft w:val="0"/>
      <w:marRight w:val="0"/>
      <w:marTop w:val="0"/>
      <w:marBottom w:val="0"/>
      <w:divBdr>
        <w:top w:val="none" w:sz="0" w:space="0" w:color="auto"/>
        <w:left w:val="none" w:sz="0" w:space="0" w:color="auto"/>
        <w:bottom w:val="none" w:sz="0" w:space="0" w:color="auto"/>
        <w:right w:val="none" w:sz="0" w:space="0" w:color="auto"/>
      </w:divBdr>
    </w:div>
    <w:div w:id="19820127">
      <w:bodyDiv w:val="1"/>
      <w:marLeft w:val="0"/>
      <w:marRight w:val="0"/>
      <w:marTop w:val="0"/>
      <w:marBottom w:val="0"/>
      <w:divBdr>
        <w:top w:val="none" w:sz="0" w:space="0" w:color="auto"/>
        <w:left w:val="none" w:sz="0" w:space="0" w:color="auto"/>
        <w:bottom w:val="none" w:sz="0" w:space="0" w:color="auto"/>
        <w:right w:val="none" w:sz="0" w:space="0" w:color="auto"/>
      </w:divBdr>
    </w:div>
    <w:div w:id="32510618">
      <w:bodyDiv w:val="1"/>
      <w:marLeft w:val="0"/>
      <w:marRight w:val="0"/>
      <w:marTop w:val="0"/>
      <w:marBottom w:val="0"/>
      <w:divBdr>
        <w:top w:val="none" w:sz="0" w:space="0" w:color="auto"/>
        <w:left w:val="none" w:sz="0" w:space="0" w:color="auto"/>
        <w:bottom w:val="none" w:sz="0" w:space="0" w:color="auto"/>
        <w:right w:val="none" w:sz="0" w:space="0" w:color="auto"/>
      </w:divBdr>
    </w:div>
    <w:div w:id="36662727">
      <w:bodyDiv w:val="1"/>
      <w:marLeft w:val="0"/>
      <w:marRight w:val="0"/>
      <w:marTop w:val="0"/>
      <w:marBottom w:val="0"/>
      <w:divBdr>
        <w:top w:val="none" w:sz="0" w:space="0" w:color="auto"/>
        <w:left w:val="none" w:sz="0" w:space="0" w:color="auto"/>
        <w:bottom w:val="none" w:sz="0" w:space="0" w:color="auto"/>
        <w:right w:val="none" w:sz="0" w:space="0" w:color="auto"/>
      </w:divBdr>
    </w:div>
    <w:div w:id="38210942">
      <w:bodyDiv w:val="1"/>
      <w:marLeft w:val="0"/>
      <w:marRight w:val="0"/>
      <w:marTop w:val="0"/>
      <w:marBottom w:val="0"/>
      <w:divBdr>
        <w:top w:val="none" w:sz="0" w:space="0" w:color="auto"/>
        <w:left w:val="none" w:sz="0" w:space="0" w:color="auto"/>
        <w:bottom w:val="none" w:sz="0" w:space="0" w:color="auto"/>
        <w:right w:val="none" w:sz="0" w:space="0" w:color="auto"/>
      </w:divBdr>
    </w:div>
    <w:div w:id="52193053">
      <w:bodyDiv w:val="1"/>
      <w:marLeft w:val="0"/>
      <w:marRight w:val="0"/>
      <w:marTop w:val="0"/>
      <w:marBottom w:val="0"/>
      <w:divBdr>
        <w:top w:val="none" w:sz="0" w:space="0" w:color="auto"/>
        <w:left w:val="none" w:sz="0" w:space="0" w:color="auto"/>
        <w:bottom w:val="none" w:sz="0" w:space="0" w:color="auto"/>
        <w:right w:val="none" w:sz="0" w:space="0" w:color="auto"/>
      </w:divBdr>
    </w:div>
    <w:div w:id="62526448">
      <w:bodyDiv w:val="1"/>
      <w:marLeft w:val="0"/>
      <w:marRight w:val="0"/>
      <w:marTop w:val="0"/>
      <w:marBottom w:val="0"/>
      <w:divBdr>
        <w:top w:val="none" w:sz="0" w:space="0" w:color="auto"/>
        <w:left w:val="none" w:sz="0" w:space="0" w:color="auto"/>
        <w:bottom w:val="none" w:sz="0" w:space="0" w:color="auto"/>
        <w:right w:val="none" w:sz="0" w:space="0" w:color="auto"/>
      </w:divBdr>
    </w:div>
    <w:div w:id="79915262">
      <w:bodyDiv w:val="1"/>
      <w:marLeft w:val="0"/>
      <w:marRight w:val="0"/>
      <w:marTop w:val="0"/>
      <w:marBottom w:val="0"/>
      <w:divBdr>
        <w:top w:val="none" w:sz="0" w:space="0" w:color="auto"/>
        <w:left w:val="none" w:sz="0" w:space="0" w:color="auto"/>
        <w:bottom w:val="none" w:sz="0" w:space="0" w:color="auto"/>
        <w:right w:val="none" w:sz="0" w:space="0" w:color="auto"/>
      </w:divBdr>
    </w:div>
    <w:div w:id="92433005">
      <w:bodyDiv w:val="1"/>
      <w:marLeft w:val="0"/>
      <w:marRight w:val="0"/>
      <w:marTop w:val="0"/>
      <w:marBottom w:val="0"/>
      <w:divBdr>
        <w:top w:val="none" w:sz="0" w:space="0" w:color="auto"/>
        <w:left w:val="none" w:sz="0" w:space="0" w:color="auto"/>
        <w:bottom w:val="none" w:sz="0" w:space="0" w:color="auto"/>
        <w:right w:val="none" w:sz="0" w:space="0" w:color="auto"/>
      </w:divBdr>
    </w:div>
    <w:div w:id="106824981">
      <w:bodyDiv w:val="1"/>
      <w:marLeft w:val="0"/>
      <w:marRight w:val="0"/>
      <w:marTop w:val="0"/>
      <w:marBottom w:val="0"/>
      <w:divBdr>
        <w:top w:val="none" w:sz="0" w:space="0" w:color="auto"/>
        <w:left w:val="none" w:sz="0" w:space="0" w:color="auto"/>
        <w:bottom w:val="none" w:sz="0" w:space="0" w:color="auto"/>
        <w:right w:val="none" w:sz="0" w:space="0" w:color="auto"/>
      </w:divBdr>
    </w:div>
    <w:div w:id="107504461">
      <w:bodyDiv w:val="1"/>
      <w:marLeft w:val="0"/>
      <w:marRight w:val="0"/>
      <w:marTop w:val="0"/>
      <w:marBottom w:val="0"/>
      <w:divBdr>
        <w:top w:val="none" w:sz="0" w:space="0" w:color="auto"/>
        <w:left w:val="none" w:sz="0" w:space="0" w:color="auto"/>
        <w:bottom w:val="none" w:sz="0" w:space="0" w:color="auto"/>
        <w:right w:val="none" w:sz="0" w:space="0" w:color="auto"/>
      </w:divBdr>
    </w:div>
    <w:div w:id="123668169">
      <w:bodyDiv w:val="1"/>
      <w:marLeft w:val="0"/>
      <w:marRight w:val="0"/>
      <w:marTop w:val="0"/>
      <w:marBottom w:val="0"/>
      <w:divBdr>
        <w:top w:val="none" w:sz="0" w:space="0" w:color="auto"/>
        <w:left w:val="none" w:sz="0" w:space="0" w:color="auto"/>
        <w:bottom w:val="none" w:sz="0" w:space="0" w:color="auto"/>
        <w:right w:val="none" w:sz="0" w:space="0" w:color="auto"/>
      </w:divBdr>
    </w:div>
    <w:div w:id="126440368">
      <w:bodyDiv w:val="1"/>
      <w:marLeft w:val="0"/>
      <w:marRight w:val="0"/>
      <w:marTop w:val="0"/>
      <w:marBottom w:val="0"/>
      <w:divBdr>
        <w:top w:val="none" w:sz="0" w:space="0" w:color="auto"/>
        <w:left w:val="none" w:sz="0" w:space="0" w:color="auto"/>
        <w:bottom w:val="none" w:sz="0" w:space="0" w:color="auto"/>
        <w:right w:val="none" w:sz="0" w:space="0" w:color="auto"/>
      </w:divBdr>
    </w:div>
    <w:div w:id="130946922">
      <w:bodyDiv w:val="1"/>
      <w:marLeft w:val="0"/>
      <w:marRight w:val="0"/>
      <w:marTop w:val="0"/>
      <w:marBottom w:val="0"/>
      <w:divBdr>
        <w:top w:val="none" w:sz="0" w:space="0" w:color="auto"/>
        <w:left w:val="none" w:sz="0" w:space="0" w:color="auto"/>
        <w:bottom w:val="none" w:sz="0" w:space="0" w:color="auto"/>
        <w:right w:val="none" w:sz="0" w:space="0" w:color="auto"/>
      </w:divBdr>
    </w:div>
    <w:div w:id="132333494">
      <w:bodyDiv w:val="1"/>
      <w:marLeft w:val="0"/>
      <w:marRight w:val="0"/>
      <w:marTop w:val="0"/>
      <w:marBottom w:val="0"/>
      <w:divBdr>
        <w:top w:val="none" w:sz="0" w:space="0" w:color="auto"/>
        <w:left w:val="none" w:sz="0" w:space="0" w:color="auto"/>
        <w:bottom w:val="none" w:sz="0" w:space="0" w:color="auto"/>
        <w:right w:val="none" w:sz="0" w:space="0" w:color="auto"/>
      </w:divBdr>
    </w:div>
    <w:div w:id="146898719">
      <w:bodyDiv w:val="1"/>
      <w:marLeft w:val="0"/>
      <w:marRight w:val="0"/>
      <w:marTop w:val="0"/>
      <w:marBottom w:val="0"/>
      <w:divBdr>
        <w:top w:val="none" w:sz="0" w:space="0" w:color="auto"/>
        <w:left w:val="none" w:sz="0" w:space="0" w:color="auto"/>
        <w:bottom w:val="none" w:sz="0" w:space="0" w:color="auto"/>
        <w:right w:val="none" w:sz="0" w:space="0" w:color="auto"/>
      </w:divBdr>
    </w:div>
    <w:div w:id="162403536">
      <w:bodyDiv w:val="1"/>
      <w:marLeft w:val="0"/>
      <w:marRight w:val="0"/>
      <w:marTop w:val="0"/>
      <w:marBottom w:val="0"/>
      <w:divBdr>
        <w:top w:val="none" w:sz="0" w:space="0" w:color="auto"/>
        <w:left w:val="none" w:sz="0" w:space="0" w:color="auto"/>
        <w:bottom w:val="none" w:sz="0" w:space="0" w:color="auto"/>
        <w:right w:val="none" w:sz="0" w:space="0" w:color="auto"/>
      </w:divBdr>
    </w:div>
    <w:div w:id="167261006">
      <w:bodyDiv w:val="1"/>
      <w:marLeft w:val="0"/>
      <w:marRight w:val="0"/>
      <w:marTop w:val="0"/>
      <w:marBottom w:val="0"/>
      <w:divBdr>
        <w:top w:val="none" w:sz="0" w:space="0" w:color="auto"/>
        <w:left w:val="none" w:sz="0" w:space="0" w:color="auto"/>
        <w:bottom w:val="none" w:sz="0" w:space="0" w:color="auto"/>
        <w:right w:val="none" w:sz="0" w:space="0" w:color="auto"/>
      </w:divBdr>
    </w:div>
    <w:div w:id="175047839">
      <w:bodyDiv w:val="1"/>
      <w:marLeft w:val="0"/>
      <w:marRight w:val="0"/>
      <w:marTop w:val="0"/>
      <w:marBottom w:val="0"/>
      <w:divBdr>
        <w:top w:val="none" w:sz="0" w:space="0" w:color="auto"/>
        <w:left w:val="none" w:sz="0" w:space="0" w:color="auto"/>
        <w:bottom w:val="none" w:sz="0" w:space="0" w:color="auto"/>
        <w:right w:val="none" w:sz="0" w:space="0" w:color="auto"/>
      </w:divBdr>
    </w:div>
    <w:div w:id="193226732">
      <w:bodyDiv w:val="1"/>
      <w:marLeft w:val="0"/>
      <w:marRight w:val="0"/>
      <w:marTop w:val="0"/>
      <w:marBottom w:val="0"/>
      <w:divBdr>
        <w:top w:val="none" w:sz="0" w:space="0" w:color="auto"/>
        <w:left w:val="none" w:sz="0" w:space="0" w:color="auto"/>
        <w:bottom w:val="none" w:sz="0" w:space="0" w:color="auto"/>
        <w:right w:val="none" w:sz="0" w:space="0" w:color="auto"/>
      </w:divBdr>
    </w:div>
    <w:div w:id="201788489">
      <w:bodyDiv w:val="1"/>
      <w:marLeft w:val="0"/>
      <w:marRight w:val="0"/>
      <w:marTop w:val="0"/>
      <w:marBottom w:val="0"/>
      <w:divBdr>
        <w:top w:val="none" w:sz="0" w:space="0" w:color="auto"/>
        <w:left w:val="none" w:sz="0" w:space="0" w:color="auto"/>
        <w:bottom w:val="none" w:sz="0" w:space="0" w:color="auto"/>
        <w:right w:val="none" w:sz="0" w:space="0" w:color="auto"/>
      </w:divBdr>
    </w:div>
    <w:div w:id="207425313">
      <w:bodyDiv w:val="1"/>
      <w:marLeft w:val="0"/>
      <w:marRight w:val="0"/>
      <w:marTop w:val="0"/>
      <w:marBottom w:val="0"/>
      <w:divBdr>
        <w:top w:val="none" w:sz="0" w:space="0" w:color="auto"/>
        <w:left w:val="none" w:sz="0" w:space="0" w:color="auto"/>
        <w:bottom w:val="none" w:sz="0" w:space="0" w:color="auto"/>
        <w:right w:val="none" w:sz="0" w:space="0" w:color="auto"/>
      </w:divBdr>
      <w:divsChild>
        <w:div w:id="2019765732">
          <w:marLeft w:val="0"/>
          <w:marRight w:val="0"/>
          <w:marTop w:val="0"/>
          <w:marBottom w:val="0"/>
          <w:divBdr>
            <w:top w:val="none" w:sz="0" w:space="0" w:color="auto"/>
            <w:left w:val="none" w:sz="0" w:space="0" w:color="auto"/>
            <w:bottom w:val="none" w:sz="0" w:space="0" w:color="auto"/>
            <w:right w:val="none" w:sz="0" w:space="0" w:color="auto"/>
          </w:divBdr>
          <w:divsChild>
            <w:div w:id="853114745">
              <w:marLeft w:val="0"/>
              <w:marRight w:val="0"/>
              <w:marTop w:val="0"/>
              <w:marBottom w:val="0"/>
              <w:divBdr>
                <w:top w:val="none" w:sz="0" w:space="0" w:color="auto"/>
                <w:left w:val="none" w:sz="0" w:space="0" w:color="auto"/>
                <w:bottom w:val="none" w:sz="0" w:space="0" w:color="auto"/>
                <w:right w:val="none" w:sz="0" w:space="0" w:color="auto"/>
              </w:divBdr>
              <w:divsChild>
                <w:div w:id="9015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16007">
      <w:bodyDiv w:val="1"/>
      <w:marLeft w:val="0"/>
      <w:marRight w:val="0"/>
      <w:marTop w:val="0"/>
      <w:marBottom w:val="0"/>
      <w:divBdr>
        <w:top w:val="none" w:sz="0" w:space="0" w:color="auto"/>
        <w:left w:val="none" w:sz="0" w:space="0" w:color="auto"/>
        <w:bottom w:val="none" w:sz="0" w:space="0" w:color="auto"/>
        <w:right w:val="none" w:sz="0" w:space="0" w:color="auto"/>
      </w:divBdr>
    </w:div>
    <w:div w:id="236400106">
      <w:bodyDiv w:val="1"/>
      <w:marLeft w:val="0"/>
      <w:marRight w:val="0"/>
      <w:marTop w:val="0"/>
      <w:marBottom w:val="0"/>
      <w:divBdr>
        <w:top w:val="none" w:sz="0" w:space="0" w:color="auto"/>
        <w:left w:val="none" w:sz="0" w:space="0" w:color="auto"/>
        <w:bottom w:val="none" w:sz="0" w:space="0" w:color="auto"/>
        <w:right w:val="none" w:sz="0" w:space="0" w:color="auto"/>
      </w:divBdr>
    </w:div>
    <w:div w:id="249974895">
      <w:bodyDiv w:val="1"/>
      <w:marLeft w:val="0"/>
      <w:marRight w:val="0"/>
      <w:marTop w:val="0"/>
      <w:marBottom w:val="0"/>
      <w:divBdr>
        <w:top w:val="none" w:sz="0" w:space="0" w:color="auto"/>
        <w:left w:val="none" w:sz="0" w:space="0" w:color="auto"/>
        <w:bottom w:val="none" w:sz="0" w:space="0" w:color="auto"/>
        <w:right w:val="none" w:sz="0" w:space="0" w:color="auto"/>
      </w:divBdr>
    </w:div>
    <w:div w:id="261841228">
      <w:bodyDiv w:val="1"/>
      <w:marLeft w:val="0"/>
      <w:marRight w:val="0"/>
      <w:marTop w:val="0"/>
      <w:marBottom w:val="0"/>
      <w:divBdr>
        <w:top w:val="none" w:sz="0" w:space="0" w:color="auto"/>
        <w:left w:val="none" w:sz="0" w:space="0" w:color="auto"/>
        <w:bottom w:val="none" w:sz="0" w:space="0" w:color="auto"/>
        <w:right w:val="none" w:sz="0" w:space="0" w:color="auto"/>
      </w:divBdr>
    </w:div>
    <w:div w:id="270406476">
      <w:bodyDiv w:val="1"/>
      <w:marLeft w:val="0"/>
      <w:marRight w:val="0"/>
      <w:marTop w:val="0"/>
      <w:marBottom w:val="0"/>
      <w:divBdr>
        <w:top w:val="none" w:sz="0" w:space="0" w:color="auto"/>
        <w:left w:val="none" w:sz="0" w:space="0" w:color="auto"/>
        <w:bottom w:val="none" w:sz="0" w:space="0" w:color="auto"/>
        <w:right w:val="none" w:sz="0" w:space="0" w:color="auto"/>
      </w:divBdr>
    </w:div>
    <w:div w:id="281423191">
      <w:bodyDiv w:val="1"/>
      <w:marLeft w:val="0"/>
      <w:marRight w:val="0"/>
      <w:marTop w:val="0"/>
      <w:marBottom w:val="0"/>
      <w:divBdr>
        <w:top w:val="none" w:sz="0" w:space="0" w:color="auto"/>
        <w:left w:val="none" w:sz="0" w:space="0" w:color="auto"/>
        <w:bottom w:val="none" w:sz="0" w:space="0" w:color="auto"/>
        <w:right w:val="none" w:sz="0" w:space="0" w:color="auto"/>
      </w:divBdr>
    </w:div>
    <w:div w:id="288321343">
      <w:bodyDiv w:val="1"/>
      <w:marLeft w:val="0"/>
      <w:marRight w:val="0"/>
      <w:marTop w:val="0"/>
      <w:marBottom w:val="0"/>
      <w:divBdr>
        <w:top w:val="none" w:sz="0" w:space="0" w:color="auto"/>
        <w:left w:val="none" w:sz="0" w:space="0" w:color="auto"/>
        <w:bottom w:val="none" w:sz="0" w:space="0" w:color="auto"/>
        <w:right w:val="none" w:sz="0" w:space="0" w:color="auto"/>
      </w:divBdr>
    </w:div>
    <w:div w:id="289672460">
      <w:bodyDiv w:val="1"/>
      <w:marLeft w:val="0"/>
      <w:marRight w:val="0"/>
      <w:marTop w:val="0"/>
      <w:marBottom w:val="0"/>
      <w:divBdr>
        <w:top w:val="none" w:sz="0" w:space="0" w:color="auto"/>
        <w:left w:val="none" w:sz="0" w:space="0" w:color="auto"/>
        <w:bottom w:val="none" w:sz="0" w:space="0" w:color="auto"/>
        <w:right w:val="none" w:sz="0" w:space="0" w:color="auto"/>
      </w:divBdr>
    </w:div>
    <w:div w:id="359552761">
      <w:bodyDiv w:val="1"/>
      <w:marLeft w:val="0"/>
      <w:marRight w:val="0"/>
      <w:marTop w:val="0"/>
      <w:marBottom w:val="0"/>
      <w:divBdr>
        <w:top w:val="none" w:sz="0" w:space="0" w:color="auto"/>
        <w:left w:val="none" w:sz="0" w:space="0" w:color="auto"/>
        <w:bottom w:val="none" w:sz="0" w:space="0" w:color="auto"/>
        <w:right w:val="none" w:sz="0" w:space="0" w:color="auto"/>
      </w:divBdr>
    </w:div>
    <w:div w:id="360252237">
      <w:bodyDiv w:val="1"/>
      <w:marLeft w:val="0"/>
      <w:marRight w:val="0"/>
      <w:marTop w:val="0"/>
      <w:marBottom w:val="0"/>
      <w:divBdr>
        <w:top w:val="none" w:sz="0" w:space="0" w:color="auto"/>
        <w:left w:val="none" w:sz="0" w:space="0" w:color="auto"/>
        <w:bottom w:val="none" w:sz="0" w:space="0" w:color="auto"/>
        <w:right w:val="none" w:sz="0" w:space="0" w:color="auto"/>
      </w:divBdr>
    </w:div>
    <w:div w:id="406617619">
      <w:bodyDiv w:val="1"/>
      <w:marLeft w:val="0"/>
      <w:marRight w:val="0"/>
      <w:marTop w:val="0"/>
      <w:marBottom w:val="0"/>
      <w:divBdr>
        <w:top w:val="none" w:sz="0" w:space="0" w:color="auto"/>
        <w:left w:val="none" w:sz="0" w:space="0" w:color="auto"/>
        <w:bottom w:val="none" w:sz="0" w:space="0" w:color="auto"/>
        <w:right w:val="none" w:sz="0" w:space="0" w:color="auto"/>
      </w:divBdr>
    </w:div>
    <w:div w:id="413861781">
      <w:bodyDiv w:val="1"/>
      <w:marLeft w:val="0"/>
      <w:marRight w:val="0"/>
      <w:marTop w:val="0"/>
      <w:marBottom w:val="0"/>
      <w:divBdr>
        <w:top w:val="none" w:sz="0" w:space="0" w:color="auto"/>
        <w:left w:val="none" w:sz="0" w:space="0" w:color="auto"/>
        <w:bottom w:val="none" w:sz="0" w:space="0" w:color="auto"/>
        <w:right w:val="none" w:sz="0" w:space="0" w:color="auto"/>
      </w:divBdr>
    </w:div>
    <w:div w:id="414521510">
      <w:bodyDiv w:val="1"/>
      <w:marLeft w:val="0"/>
      <w:marRight w:val="0"/>
      <w:marTop w:val="0"/>
      <w:marBottom w:val="0"/>
      <w:divBdr>
        <w:top w:val="none" w:sz="0" w:space="0" w:color="auto"/>
        <w:left w:val="none" w:sz="0" w:space="0" w:color="auto"/>
        <w:bottom w:val="none" w:sz="0" w:space="0" w:color="auto"/>
        <w:right w:val="none" w:sz="0" w:space="0" w:color="auto"/>
      </w:divBdr>
    </w:div>
    <w:div w:id="441461237">
      <w:bodyDiv w:val="1"/>
      <w:marLeft w:val="0"/>
      <w:marRight w:val="0"/>
      <w:marTop w:val="0"/>
      <w:marBottom w:val="0"/>
      <w:divBdr>
        <w:top w:val="none" w:sz="0" w:space="0" w:color="auto"/>
        <w:left w:val="none" w:sz="0" w:space="0" w:color="auto"/>
        <w:bottom w:val="none" w:sz="0" w:space="0" w:color="auto"/>
        <w:right w:val="none" w:sz="0" w:space="0" w:color="auto"/>
      </w:divBdr>
    </w:div>
    <w:div w:id="445200513">
      <w:bodyDiv w:val="1"/>
      <w:marLeft w:val="0"/>
      <w:marRight w:val="0"/>
      <w:marTop w:val="0"/>
      <w:marBottom w:val="0"/>
      <w:divBdr>
        <w:top w:val="none" w:sz="0" w:space="0" w:color="auto"/>
        <w:left w:val="none" w:sz="0" w:space="0" w:color="auto"/>
        <w:bottom w:val="none" w:sz="0" w:space="0" w:color="auto"/>
        <w:right w:val="none" w:sz="0" w:space="0" w:color="auto"/>
      </w:divBdr>
    </w:div>
    <w:div w:id="450127344">
      <w:bodyDiv w:val="1"/>
      <w:marLeft w:val="0"/>
      <w:marRight w:val="0"/>
      <w:marTop w:val="0"/>
      <w:marBottom w:val="0"/>
      <w:divBdr>
        <w:top w:val="none" w:sz="0" w:space="0" w:color="auto"/>
        <w:left w:val="none" w:sz="0" w:space="0" w:color="auto"/>
        <w:bottom w:val="none" w:sz="0" w:space="0" w:color="auto"/>
        <w:right w:val="none" w:sz="0" w:space="0" w:color="auto"/>
      </w:divBdr>
    </w:div>
    <w:div w:id="460267763">
      <w:bodyDiv w:val="1"/>
      <w:marLeft w:val="0"/>
      <w:marRight w:val="0"/>
      <w:marTop w:val="0"/>
      <w:marBottom w:val="0"/>
      <w:divBdr>
        <w:top w:val="none" w:sz="0" w:space="0" w:color="auto"/>
        <w:left w:val="none" w:sz="0" w:space="0" w:color="auto"/>
        <w:bottom w:val="none" w:sz="0" w:space="0" w:color="auto"/>
        <w:right w:val="none" w:sz="0" w:space="0" w:color="auto"/>
      </w:divBdr>
    </w:div>
    <w:div w:id="462162767">
      <w:bodyDiv w:val="1"/>
      <w:marLeft w:val="0"/>
      <w:marRight w:val="0"/>
      <w:marTop w:val="0"/>
      <w:marBottom w:val="0"/>
      <w:divBdr>
        <w:top w:val="none" w:sz="0" w:space="0" w:color="auto"/>
        <w:left w:val="none" w:sz="0" w:space="0" w:color="auto"/>
        <w:bottom w:val="none" w:sz="0" w:space="0" w:color="auto"/>
        <w:right w:val="none" w:sz="0" w:space="0" w:color="auto"/>
      </w:divBdr>
    </w:div>
    <w:div w:id="469129162">
      <w:bodyDiv w:val="1"/>
      <w:marLeft w:val="0"/>
      <w:marRight w:val="0"/>
      <w:marTop w:val="0"/>
      <w:marBottom w:val="0"/>
      <w:divBdr>
        <w:top w:val="none" w:sz="0" w:space="0" w:color="auto"/>
        <w:left w:val="none" w:sz="0" w:space="0" w:color="auto"/>
        <w:bottom w:val="none" w:sz="0" w:space="0" w:color="auto"/>
        <w:right w:val="none" w:sz="0" w:space="0" w:color="auto"/>
      </w:divBdr>
      <w:divsChild>
        <w:div w:id="1416395912">
          <w:marLeft w:val="0"/>
          <w:marRight w:val="0"/>
          <w:marTop w:val="0"/>
          <w:marBottom w:val="0"/>
          <w:divBdr>
            <w:top w:val="none" w:sz="0" w:space="0" w:color="auto"/>
            <w:left w:val="none" w:sz="0" w:space="0" w:color="auto"/>
            <w:bottom w:val="none" w:sz="0" w:space="0" w:color="auto"/>
            <w:right w:val="none" w:sz="0" w:space="0" w:color="auto"/>
          </w:divBdr>
          <w:divsChild>
            <w:div w:id="928736889">
              <w:marLeft w:val="0"/>
              <w:marRight w:val="0"/>
              <w:marTop w:val="0"/>
              <w:marBottom w:val="0"/>
              <w:divBdr>
                <w:top w:val="none" w:sz="0" w:space="0" w:color="auto"/>
                <w:left w:val="none" w:sz="0" w:space="0" w:color="auto"/>
                <w:bottom w:val="none" w:sz="0" w:space="0" w:color="auto"/>
                <w:right w:val="none" w:sz="0" w:space="0" w:color="auto"/>
              </w:divBdr>
              <w:divsChild>
                <w:div w:id="2807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2880">
      <w:bodyDiv w:val="1"/>
      <w:marLeft w:val="0"/>
      <w:marRight w:val="0"/>
      <w:marTop w:val="0"/>
      <w:marBottom w:val="0"/>
      <w:divBdr>
        <w:top w:val="none" w:sz="0" w:space="0" w:color="auto"/>
        <w:left w:val="none" w:sz="0" w:space="0" w:color="auto"/>
        <w:bottom w:val="none" w:sz="0" w:space="0" w:color="auto"/>
        <w:right w:val="none" w:sz="0" w:space="0" w:color="auto"/>
      </w:divBdr>
    </w:div>
    <w:div w:id="478378037">
      <w:bodyDiv w:val="1"/>
      <w:marLeft w:val="0"/>
      <w:marRight w:val="0"/>
      <w:marTop w:val="0"/>
      <w:marBottom w:val="0"/>
      <w:divBdr>
        <w:top w:val="none" w:sz="0" w:space="0" w:color="auto"/>
        <w:left w:val="none" w:sz="0" w:space="0" w:color="auto"/>
        <w:bottom w:val="none" w:sz="0" w:space="0" w:color="auto"/>
        <w:right w:val="none" w:sz="0" w:space="0" w:color="auto"/>
      </w:divBdr>
    </w:div>
    <w:div w:id="497158834">
      <w:bodyDiv w:val="1"/>
      <w:marLeft w:val="0"/>
      <w:marRight w:val="0"/>
      <w:marTop w:val="0"/>
      <w:marBottom w:val="0"/>
      <w:divBdr>
        <w:top w:val="none" w:sz="0" w:space="0" w:color="auto"/>
        <w:left w:val="none" w:sz="0" w:space="0" w:color="auto"/>
        <w:bottom w:val="none" w:sz="0" w:space="0" w:color="auto"/>
        <w:right w:val="none" w:sz="0" w:space="0" w:color="auto"/>
      </w:divBdr>
    </w:div>
    <w:div w:id="523591906">
      <w:bodyDiv w:val="1"/>
      <w:marLeft w:val="0"/>
      <w:marRight w:val="0"/>
      <w:marTop w:val="0"/>
      <w:marBottom w:val="0"/>
      <w:divBdr>
        <w:top w:val="none" w:sz="0" w:space="0" w:color="auto"/>
        <w:left w:val="none" w:sz="0" w:space="0" w:color="auto"/>
        <w:bottom w:val="none" w:sz="0" w:space="0" w:color="auto"/>
        <w:right w:val="none" w:sz="0" w:space="0" w:color="auto"/>
      </w:divBdr>
    </w:div>
    <w:div w:id="547255160">
      <w:bodyDiv w:val="1"/>
      <w:marLeft w:val="0"/>
      <w:marRight w:val="0"/>
      <w:marTop w:val="0"/>
      <w:marBottom w:val="0"/>
      <w:divBdr>
        <w:top w:val="none" w:sz="0" w:space="0" w:color="auto"/>
        <w:left w:val="none" w:sz="0" w:space="0" w:color="auto"/>
        <w:bottom w:val="none" w:sz="0" w:space="0" w:color="auto"/>
        <w:right w:val="none" w:sz="0" w:space="0" w:color="auto"/>
      </w:divBdr>
      <w:divsChild>
        <w:div w:id="116804951">
          <w:marLeft w:val="0"/>
          <w:marRight w:val="0"/>
          <w:marTop w:val="0"/>
          <w:marBottom w:val="0"/>
          <w:divBdr>
            <w:top w:val="none" w:sz="0" w:space="0" w:color="auto"/>
            <w:left w:val="none" w:sz="0" w:space="0" w:color="auto"/>
            <w:bottom w:val="none" w:sz="0" w:space="0" w:color="auto"/>
            <w:right w:val="none" w:sz="0" w:space="0" w:color="auto"/>
          </w:divBdr>
          <w:divsChild>
            <w:div w:id="1893616619">
              <w:marLeft w:val="0"/>
              <w:marRight w:val="0"/>
              <w:marTop w:val="0"/>
              <w:marBottom w:val="0"/>
              <w:divBdr>
                <w:top w:val="none" w:sz="0" w:space="0" w:color="auto"/>
                <w:left w:val="none" w:sz="0" w:space="0" w:color="auto"/>
                <w:bottom w:val="none" w:sz="0" w:space="0" w:color="auto"/>
                <w:right w:val="none" w:sz="0" w:space="0" w:color="auto"/>
              </w:divBdr>
              <w:divsChild>
                <w:div w:id="9167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9309">
      <w:bodyDiv w:val="1"/>
      <w:marLeft w:val="0"/>
      <w:marRight w:val="0"/>
      <w:marTop w:val="0"/>
      <w:marBottom w:val="0"/>
      <w:divBdr>
        <w:top w:val="none" w:sz="0" w:space="0" w:color="auto"/>
        <w:left w:val="none" w:sz="0" w:space="0" w:color="auto"/>
        <w:bottom w:val="none" w:sz="0" w:space="0" w:color="auto"/>
        <w:right w:val="none" w:sz="0" w:space="0" w:color="auto"/>
      </w:divBdr>
    </w:div>
    <w:div w:id="556935489">
      <w:bodyDiv w:val="1"/>
      <w:marLeft w:val="0"/>
      <w:marRight w:val="0"/>
      <w:marTop w:val="0"/>
      <w:marBottom w:val="0"/>
      <w:divBdr>
        <w:top w:val="none" w:sz="0" w:space="0" w:color="auto"/>
        <w:left w:val="none" w:sz="0" w:space="0" w:color="auto"/>
        <w:bottom w:val="none" w:sz="0" w:space="0" w:color="auto"/>
        <w:right w:val="none" w:sz="0" w:space="0" w:color="auto"/>
      </w:divBdr>
    </w:div>
    <w:div w:id="560557507">
      <w:bodyDiv w:val="1"/>
      <w:marLeft w:val="0"/>
      <w:marRight w:val="0"/>
      <w:marTop w:val="0"/>
      <w:marBottom w:val="0"/>
      <w:divBdr>
        <w:top w:val="none" w:sz="0" w:space="0" w:color="auto"/>
        <w:left w:val="none" w:sz="0" w:space="0" w:color="auto"/>
        <w:bottom w:val="none" w:sz="0" w:space="0" w:color="auto"/>
        <w:right w:val="none" w:sz="0" w:space="0" w:color="auto"/>
      </w:divBdr>
    </w:div>
    <w:div w:id="565381428">
      <w:bodyDiv w:val="1"/>
      <w:marLeft w:val="0"/>
      <w:marRight w:val="0"/>
      <w:marTop w:val="0"/>
      <w:marBottom w:val="0"/>
      <w:divBdr>
        <w:top w:val="none" w:sz="0" w:space="0" w:color="auto"/>
        <w:left w:val="none" w:sz="0" w:space="0" w:color="auto"/>
        <w:bottom w:val="none" w:sz="0" w:space="0" w:color="auto"/>
        <w:right w:val="none" w:sz="0" w:space="0" w:color="auto"/>
      </w:divBdr>
    </w:div>
    <w:div w:id="566647682">
      <w:bodyDiv w:val="1"/>
      <w:marLeft w:val="0"/>
      <w:marRight w:val="0"/>
      <w:marTop w:val="0"/>
      <w:marBottom w:val="0"/>
      <w:divBdr>
        <w:top w:val="none" w:sz="0" w:space="0" w:color="auto"/>
        <w:left w:val="none" w:sz="0" w:space="0" w:color="auto"/>
        <w:bottom w:val="none" w:sz="0" w:space="0" w:color="auto"/>
        <w:right w:val="none" w:sz="0" w:space="0" w:color="auto"/>
      </w:divBdr>
    </w:div>
    <w:div w:id="570433124">
      <w:bodyDiv w:val="1"/>
      <w:marLeft w:val="0"/>
      <w:marRight w:val="0"/>
      <w:marTop w:val="0"/>
      <w:marBottom w:val="0"/>
      <w:divBdr>
        <w:top w:val="none" w:sz="0" w:space="0" w:color="auto"/>
        <w:left w:val="none" w:sz="0" w:space="0" w:color="auto"/>
        <w:bottom w:val="none" w:sz="0" w:space="0" w:color="auto"/>
        <w:right w:val="none" w:sz="0" w:space="0" w:color="auto"/>
      </w:divBdr>
    </w:div>
    <w:div w:id="587423703">
      <w:bodyDiv w:val="1"/>
      <w:marLeft w:val="0"/>
      <w:marRight w:val="0"/>
      <w:marTop w:val="0"/>
      <w:marBottom w:val="0"/>
      <w:divBdr>
        <w:top w:val="none" w:sz="0" w:space="0" w:color="auto"/>
        <w:left w:val="none" w:sz="0" w:space="0" w:color="auto"/>
        <w:bottom w:val="none" w:sz="0" w:space="0" w:color="auto"/>
        <w:right w:val="none" w:sz="0" w:space="0" w:color="auto"/>
      </w:divBdr>
    </w:div>
    <w:div w:id="600377213">
      <w:bodyDiv w:val="1"/>
      <w:marLeft w:val="0"/>
      <w:marRight w:val="0"/>
      <w:marTop w:val="0"/>
      <w:marBottom w:val="0"/>
      <w:divBdr>
        <w:top w:val="none" w:sz="0" w:space="0" w:color="auto"/>
        <w:left w:val="none" w:sz="0" w:space="0" w:color="auto"/>
        <w:bottom w:val="none" w:sz="0" w:space="0" w:color="auto"/>
        <w:right w:val="none" w:sz="0" w:space="0" w:color="auto"/>
      </w:divBdr>
    </w:div>
    <w:div w:id="601185985">
      <w:bodyDiv w:val="1"/>
      <w:marLeft w:val="0"/>
      <w:marRight w:val="0"/>
      <w:marTop w:val="0"/>
      <w:marBottom w:val="0"/>
      <w:divBdr>
        <w:top w:val="none" w:sz="0" w:space="0" w:color="auto"/>
        <w:left w:val="none" w:sz="0" w:space="0" w:color="auto"/>
        <w:bottom w:val="none" w:sz="0" w:space="0" w:color="auto"/>
        <w:right w:val="none" w:sz="0" w:space="0" w:color="auto"/>
      </w:divBdr>
    </w:div>
    <w:div w:id="619456327">
      <w:bodyDiv w:val="1"/>
      <w:marLeft w:val="0"/>
      <w:marRight w:val="0"/>
      <w:marTop w:val="0"/>
      <w:marBottom w:val="0"/>
      <w:divBdr>
        <w:top w:val="none" w:sz="0" w:space="0" w:color="auto"/>
        <w:left w:val="none" w:sz="0" w:space="0" w:color="auto"/>
        <w:bottom w:val="none" w:sz="0" w:space="0" w:color="auto"/>
        <w:right w:val="none" w:sz="0" w:space="0" w:color="auto"/>
      </w:divBdr>
    </w:div>
    <w:div w:id="637614141">
      <w:bodyDiv w:val="1"/>
      <w:marLeft w:val="0"/>
      <w:marRight w:val="0"/>
      <w:marTop w:val="0"/>
      <w:marBottom w:val="0"/>
      <w:divBdr>
        <w:top w:val="none" w:sz="0" w:space="0" w:color="auto"/>
        <w:left w:val="none" w:sz="0" w:space="0" w:color="auto"/>
        <w:bottom w:val="none" w:sz="0" w:space="0" w:color="auto"/>
        <w:right w:val="none" w:sz="0" w:space="0" w:color="auto"/>
      </w:divBdr>
    </w:div>
    <w:div w:id="639460593">
      <w:bodyDiv w:val="1"/>
      <w:marLeft w:val="0"/>
      <w:marRight w:val="0"/>
      <w:marTop w:val="0"/>
      <w:marBottom w:val="0"/>
      <w:divBdr>
        <w:top w:val="none" w:sz="0" w:space="0" w:color="auto"/>
        <w:left w:val="none" w:sz="0" w:space="0" w:color="auto"/>
        <w:bottom w:val="none" w:sz="0" w:space="0" w:color="auto"/>
        <w:right w:val="none" w:sz="0" w:space="0" w:color="auto"/>
      </w:divBdr>
      <w:divsChild>
        <w:div w:id="1941448130">
          <w:marLeft w:val="0"/>
          <w:marRight w:val="0"/>
          <w:marTop w:val="0"/>
          <w:marBottom w:val="0"/>
          <w:divBdr>
            <w:top w:val="none" w:sz="0" w:space="0" w:color="auto"/>
            <w:left w:val="none" w:sz="0" w:space="0" w:color="auto"/>
            <w:bottom w:val="none" w:sz="0" w:space="0" w:color="auto"/>
            <w:right w:val="none" w:sz="0" w:space="0" w:color="auto"/>
          </w:divBdr>
          <w:divsChild>
            <w:div w:id="2033915955">
              <w:marLeft w:val="0"/>
              <w:marRight w:val="0"/>
              <w:marTop w:val="0"/>
              <w:marBottom w:val="0"/>
              <w:divBdr>
                <w:top w:val="none" w:sz="0" w:space="0" w:color="auto"/>
                <w:left w:val="none" w:sz="0" w:space="0" w:color="auto"/>
                <w:bottom w:val="none" w:sz="0" w:space="0" w:color="auto"/>
                <w:right w:val="none" w:sz="0" w:space="0" w:color="auto"/>
              </w:divBdr>
              <w:divsChild>
                <w:div w:id="16702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52975">
      <w:bodyDiv w:val="1"/>
      <w:marLeft w:val="0"/>
      <w:marRight w:val="0"/>
      <w:marTop w:val="0"/>
      <w:marBottom w:val="0"/>
      <w:divBdr>
        <w:top w:val="none" w:sz="0" w:space="0" w:color="auto"/>
        <w:left w:val="none" w:sz="0" w:space="0" w:color="auto"/>
        <w:bottom w:val="none" w:sz="0" w:space="0" w:color="auto"/>
        <w:right w:val="none" w:sz="0" w:space="0" w:color="auto"/>
      </w:divBdr>
    </w:div>
    <w:div w:id="650868182">
      <w:bodyDiv w:val="1"/>
      <w:marLeft w:val="0"/>
      <w:marRight w:val="0"/>
      <w:marTop w:val="0"/>
      <w:marBottom w:val="0"/>
      <w:divBdr>
        <w:top w:val="none" w:sz="0" w:space="0" w:color="auto"/>
        <w:left w:val="none" w:sz="0" w:space="0" w:color="auto"/>
        <w:bottom w:val="none" w:sz="0" w:space="0" w:color="auto"/>
        <w:right w:val="none" w:sz="0" w:space="0" w:color="auto"/>
      </w:divBdr>
    </w:div>
    <w:div w:id="676544590">
      <w:bodyDiv w:val="1"/>
      <w:marLeft w:val="0"/>
      <w:marRight w:val="0"/>
      <w:marTop w:val="0"/>
      <w:marBottom w:val="0"/>
      <w:divBdr>
        <w:top w:val="none" w:sz="0" w:space="0" w:color="auto"/>
        <w:left w:val="none" w:sz="0" w:space="0" w:color="auto"/>
        <w:bottom w:val="none" w:sz="0" w:space="0" w:color="auto"/>
        <w:right w:val="none" w:sz="0" w:space="0" w:color="auto"/>
      </w:divBdr>
    </w:div>
    <w:div w:id="676659453">
      <w:bodyDiv w:val="1"/>
      <w:marLeft w:val="0"/>
      <w:marRight w:val="0"/>
      <w:marTop w:val="0"/>
      <w:marBottom w:val="0"/>
      <w:divBdr>
        <w:top w:val="none" w:sz="0" w:space="0" w:color="auto"/>
        <w:left w:val="none" w:sz="0" w:space="0" w:color="auto"/>
        <w:bottom w:val="none" w:sz="0" w:space="0" w:color="auto"/>
        <w:right w:val="none" w:sz="0" w:space="0" w:color="auto"/>
      </w:divBdr>
    </w:div>
    <w:div w:id="697509031">
      <w:bodyDiv w:val="1"/>
      <w:marLeft w:val="0"/>
      <w:marRight w:val="0"/>
      <w:marTop w:val="0"/>
      <w:marBottom w:val="0"/>
      <w:divBdr>
        <w:top w:val="none" w:sz="0" w:space="0" w:color="auto"/>
        <w:left w:val="none" w:sz="0" w:space="0" w:color="auto"/>
        <w:bottom w:val="none" w:sz="0" w:space="0" w:color="auto"/>
        <w:right w:val="none" w:sz="0" w:space="0" w:color="auto"/>
      </w:divBdr>
    </w:div>
    <w:div w:id="702511723">
      <w:bodyDiv w:val="1"/>
      <w:marLeft w:val="0"/>
      <w:marRight w:val="0"/>
      <w:marTop w:val="0"/>
      <w:marBottom w:val="0"/>
      <w:divBdr>
        <w:top w:val="none" w:sz="0" w:space="0" w:color="auto"/>
        <w:left w:val="none" w:sz="0" w:space="0" w:color="auto"/>
        <w:bottom w:val="none" w:sz="0" w:space="0" w:color="auto"/>
        <w:right w:val="none" w:sz="0" w:space="0" w:color="auto"/>
      </w:divBdr>
    </w:div>
    <w:div w:id="721248324">
      <w:bodyDiv w:val="1"/>
      <w:marLeft w:val="0"/>
      <w:marRight w:val="0"/>
      <w:marTop w:val="0"/>
      <w:marBottom w:val="0"/>
      <w:divBdr>
        <w:top w:val="none" w:sz="0" w:space="0" w:color="auto"/>
        <w:left w:val="none" w:sz="0" w:space="0" w:color="auto"/>
        <w:bottom w:val="none" w:sz="0" w:space="0" w:color="auto"/>
        <w:right w:val="none" w:sz="0" w:space="0" w:color="auto"/>
      </w:divBdr>
    </w:div>
    <w:div w:id="721293858">
      <w:bodyDiv w:val="1"/>
      <w:marLeft w:val="0"/>
      <w:marRight w:val="0"/>
      <w:marTop w:val="0"/>
      <w:marBottom w:val="0"/>
      <w:divBdr>
        <w:top w:val="none" w:sz="0" w:space="0" w:color="auto"/>
        <w:left w:val="none" w:sz="0" w:space="0" w:color="auto"/>
        <w:bottom w:val="none" w:sz="0" w:space="0" w:color="auto"/>
        <w:right w:val="none" w:sz="0" w:space="0" w:color="auto"/>
      </w:divBdr>
    </w:div>
    <w:div w:id="731126506">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37673752">
      <w:bodyDiv w:val="1"/>
      <w:marLeft w:val="0"/>
      <w:marRight w:val="0"/>
      <w:marTop w:val="0"/>
      <w:marBottom w:val="0"/>
      <w:divBdr>
        <w:top w:val="none" w:sz="0" w:space="0" w:color="auto"/>
        <w:left w:val="none" w:sz="0" w:space="0" w:color="auto"/>
        <w:bottom w:val="none" w:sz="0" w:space="0" w:color="auto"/>
        <w:right w:val="none" w:sz="0" w:space="0" w:color="auto"/>
      </w:divBdr>
    </w:div>
    <w:div w:id="737947887">
      <w:bodyDiv w:val="1"/>
      <w:marLeft w:val="0"/>
      <w:marRight w:val="0"/>
      <w:marTop w:val="0"/>
      <w:marBottom w:val="0"/>
      <w:divBdr>
        <w:top w:val="none" w:sz="0" w:space="0" w:color="auto"/>
        <w:left w:val="none" w:sz="0" w:space="0" w:color="auto"/>
        <w:bottom w:val="none" w:sz="0" w:space="0" w:color="auto"/>
        <w:right w:val="none" w:sz="0" w:space="0" w:color="auto"/>
      </w:divBdr>
    </w:div>
    <w:div w:id="745424250">
      <w:bodyDiv w:val="1"/>
      <w:marLeft w:val="0"/>
      <w:marRight w:val="0"/>
      <w:marTop w:val="0"/>
      <w:marBottom w:val="0"/>
      <w:divBdr>
        <w:top w:val="none" w:sz="0" w:space="0" w:color="auto"/>
        <w:left w:val="none" w:sz="0" w:space="0" w:color="auto"/>
        <w:bottom w:val="none" w:sz="0" w:space="0" w:color="auto"/>
        <w:right w:val="none" w:sz="0" w:space="0" w:color="auto"/>
      </w:divBdr>
    </w:div>
    <w:div w:id="745497665">
      <w:bodyDiv w:val="1"/>
      <w:marLeft w:val="0"/>
      <w:marRight w:val="0"/>
      <w:marTop w:val="0"/>
      <w:marBottom w:val="0"/>
      <w:divBdr>
        <w:top w:val="none" w:sz="0" w:space="0" w:color="auto"/>
        <w:left w:val="none" w:sz="0" w:space="0" w:color="auto"/>
        <w:bottom w:val="none" w:sz="0" w:space="0" w:color="auto"/>
        <w:right w:val="none" w:sz="0" w:space="0" w:color="auto"/>
      </w:divBdr>
    </w:div>
    <w:div w:id="754476683">
      <w:bodyDiv w:val="1"/>
      <w:marLeft w:val="0"/>
      <w:marRight w:val="0"/>
      <w:marTop w:val="0"/>
      <w:marBottom w:val="0"/>
      <w:divBdr>
        <w:top w:val="none" w:sz="0" w:space="0" w:color="auto"/>
        <w:left w:val="none" w:sz="0" w:space="0" w:color="auto"/>
        <w:bottom w:val="none" w:sz="0" w:space="0" w:color="auto"/>
        <w:right w:val="none" w:sz="0" w:space="0" w:color="auto"/>
      </w:divBdr>
    </w:div>
    <w:div w:id="770707324">
      <w:bodyDiv w:val="1"/>
      <w:marLeft w:val="0"/>
      <w:marRight w:val="0"/>
      <w:marTop w:val="0"/>
      <w:marBottom w:val="0"/>
      <w:divBdr>
        <w:top w:val="none" w:sz="0" w:space="0" w:color="auto"/>
        <w:left w:val="none" w:sz="0" w:space="0" w:color="auto"/>
        <w:bottom w:val="none" w:sz="0" w:space="0" w:color="auto"/>
        <w:right w:val="none" w:sz="0" w:space="0" w:color="auto"/>
      </w:divBdr>
    </w:div>
    <w:div w:id="771634347">
      <w:bodyDiv w:val="1"/>
      <w:marLeft w:val="0"/>
      <w:marRight w:val="0"/>
      <w:marTop w:val="0"/>
      <w:marBottom w:val="0"/>
      <w:divBdr>
        <w:top w:val="none" w:sz="0" w:space="0" w:color="auto"/>
        <w:left w:val="none" w:sz="0" w:space="0" w:color="auto"/>
        <w:bottom w:val="none" w:sz="0" w:space="0" w:color="auto"/>
        <w:right w:val="none" w:sz="0" w:space="0" w:color="auto"/>
      </w:divBdr>
    </w:div>
    <w:div w:id="776172974">
      <w:bodyDiv w:val="1"/>
      <w:marLeft w:val="0"/>
      <w:marRight w:val="0"/>
      <w:marTop w:val="0"/>
      <w:marBottom w:val="0"/>
      <w:divBdr>
        <w:top w:val="none" w:sz="0" w:space="0" w:color="auto"/>
        <w:left w:val="none" w:sz="0" w:space="0" w:color="auto"/>
        <w:bottom w:val="none" w:sz="0" w:space="0" w:color="auto"/>
        <w:right w:val="none" w:sz="0" w:space="0" w:color="auto"/>
      </w:divBdr>
    </w:div>
    <w:div w:id="791094772">
      <w:bodyDiv w:val="1"/>
      <w:marLeft w:val="0"/>
      <w:marRight w:val="0"/>
      <w:marTop w:val="0"/>
      <w:marBottom w:val="0"/>
      <w:divBdr>
        <w:top w:val="none" w:sz="0" w:space="0" w:color="auto"/>
        <w:left w:val="none" w:sz="0" w:space="0" w:color="auto"/>
        <w:bottom w:val="none" w:sz="0" w:space="0" w:color="auto"/>
        <w:right w:val="none" w:sz="0" w:space="0" w:color="auto"/>
      </w:divBdr>
    </w:div>
    <w:div w:id="792989134">
      <w:bodyDiv w:val="1"/>
      <w:marLeft w:val="0"/>
      <w:marRight w:val="0"/>
      <w:marTop w:val="0"/>
      <w:marBottom w:val="0"/>
      <w:divBdr>
        <w:top w:val="none" w:sz="0" w:space="0" w:color="auto"/>
        <w:left w:val="none" w:sz="0" w:space="0" w:color="auto"/>
        <w:bottom w:val="none" w:sz="0" w:space="0" w:color="auto"/>
        <w:right w:val="none" w:sz="0" w:space="0" w:color="auto"/>
      </w:divBdr>
    </w:div>
    <w:div w:id="802575604">
      <w:bodyDiv w:val="1"/>
      <w:marLeft w:val="0"/>
      <w:marRight w:val="0"/>
      <w:marTop w:val="0"/>
      <w:marBottom w:val="0"/>
      <w:divBdr>
        <w:top w:val="none" w:sz="0" w:space="0" w:color="auto"/>
        <w:left w:val="none" w:sz="0" w:space="0" w:color="auto"/>
        <w:bottom w:val="none" w:sz="0" w:space="0" w:color="auto"/>
        <w:right w:val="none" w:sz="0" w:space="0" w:color="auto"/>
      </w:divBdr>
    </w:div>
    <w:div w:id="808593055">
      <w:bodyDiv w:val="1"/>
      <w:marLeft w:val="0"/>
      <w:marRight w:val="0"/>
      <w:marTop w:val="0"/>
      <w:marBottom w:val="0"/>
      <w:divBdr>
        <w:top w:val="none" w:sz="0" w:space="0" w:color="auto"/>
        <w:left w:val="none" w:sz="0" w:space="0" w:color="auto"/>
        <w:bottom w:val="none" w:sz="0" w:space="0" w:color="auto"/>
        <w:right w:val="none" w:sz="0" w:space="0" w:color="auto"/>
      </w:divBdr>
    </w:div>
    <w:div w:id="840511067">
      <w:bodyDiv w:val="1"/>
      <w:marLeft w:val="0"/>
      <w:marRight w:val="0"/>
      <w:marTop w:val="0"/>
      <w:marBottom w:val="0"/>
      <w:divBdr>
        <w:top w:val="none" w:sz="0" w:space="0" w:color="auto"/>
        <w:left w:val="none" w:sz="0" w:space="0" w:color="auto"/>
        <w:bottom w:val="none" w:sz="0" w:space="0" w:color="auto"/>
        <w:right w:val="none" w:sz="0" w:space="0" w:color="auto"/>
      </w:divBdr>
    </w:div>
    <w:div w:id="846017684">
      <w:bodyDiv w:val="1"/>
      <w:marLeft w:val="0"/>
      <w:marRight w:val="0"/>
      <w:marTop w:val="0"/>
      <w:marBottom w:val="0"/>
      <w:divBdr>
        <w:top w:val="none" w:sz="0" w:space="0" w:color="auto"/>
        <w:left w:val="none" w:sz="0" w:space="0" w:color="auto"/>
        <w:bottom w:val="none" w:sz="0" w:space="0" w:color="auto"/>
        <w:right w:val="none" w:sz="0" w:space="0" w:color="auto"/>
      </w:divBdr>
    </w:div>
    <w:div w:id="860120897">
      <w:bodyDiv w:val="1"/>
      <w:marLeft w:val="0"/>
      <w:marRight w:val="0"/>
      <w:marTop w:val="0"/>
      <w:marBottom w:val="0"/>
      <w:divBdr>
        <w:top w:val="none" w:sz="0" w:space="0" w:color="auto"/>
        <w:left w:val="none" w:sz="0" w:space="0" w:color="auto"/>
        <w:bottom w:val="none" w:sz="0" w:space="0" w:color="auto"/>
        <w:right w:val="none" w:sz="0" w:space="0" w:color="auto"/>
      </w:divBdr>
    </w:div>
    <w:div w:id="861479483">
      <w:bodyDiv w:val="1"/>
      <w:marLeft w:val="0"/>
      <w:marRight w:val="0"/>
      <w:marTop w:val="0"/>
      <w:marBottom w:val="0"/>
      <w:divBdr>
        <w:top w:val="none" w:sz="0" w:space="0" w:color="auto"/>
        <w:left w:val="none" w:sz="0" w:space="0" w:color="auto"/>
        <w:bottom w:val="none" w:sz="0" w:space="0" w:color="auto"/>
        <w:right w:val="none" w:sz="0" w:space="0" w:color="auto"/>
      </w:divBdr>
    </w:div>
    <w:div w:id="875385664">
      <w:bodyDiv w:val="1"/>
      <w:marLeft w:val="0"/>
      <w:marRight w:val="0"/>
      <w:marTop w:val="0"/>
      <w:marBottom w:val="0"/>
      <w:divBdr>
        <w:top w:val="none" w:sz="0" w:space="0" w:color="auto"/>
        <w:left w:val="none" w:sz="0" w:space="0" w:color="auto"/>
        <w:bottom w:val="none" w:sz="0" w:space="0" w:color="auto"/>
        <w:right w:val="none" w:sz="0" w:space="0" w:color="auto"/>
      </w:divBdr>
    </w:div>
    <w:div w:id="876894530">
      <w:bodyDiv w:val="1"/>
      <w:marLeft w:val="0"/>
      <w:marRight w:val="0"/>
      <w:marTop w:val="0"/>
      <w:marBottom w:val="0"/>
      <w:divBdr>
        <w:top w:val="none" w:sz="0" w:space="0" w:color="auto"/>
        <w:left w:val="none" w:sz="0" w:space="0" w:color="auto"/>
        <w:bottom w:val="none" w:sz="0" w:space="0" w:color="auto"/>
        <w:right w:val="none" w:sz="0" w:space="0" w:color="auto"/>
      </w:divBdr>
    </w:div>
    <w:div w:id="889993529">
      <w:bodyDiv w:val="1"/>
      <w:marLeft w:val="0"/>
      <w:marRight w:val="0"/>
      <w:marTop w:val="0"/>
      <w:marBottom w:val="0"/>
      <w:divBdr>
        <w:top w:val="none" w:sz="0" w:space="0" w:color="auto"/>
        <w:left w:val="none" w:sz="0" w:space="0" w:color="auto"/>
        <w:bottom w:val="none" w:sz="0" w:space="0" w:color="auto"/>
        <w:right w:val="none" w:sz="0" w:space="0" w:color="auto"/>
      </w:divBdr>
    </w:div>
    <w:div w:id="903104261">
      <w:bodyDiv w:val="1"/>
      <w:marLeft w:val="0"/>
      <w:marRight w:val="0"/>
      <w:marTop w:val="0"/>
      <w:marBottom w:val="0"/>
      <w:divBdr>
        <w:top w:val="none" w:sz="0" w:space="0" w:color="auto"/>
        <w:left w:val="none" w:sz="0" w:space="0" w:color="auto"/>
        <w:bottom w:val="none" w:sz="0" w:space="0" w:color="auto"/>
        <w:right w:val="none" w:sz="0" w:space="0" w:color="auto"/>
      </w:divBdr>
    </w:div>
    <w:div w:id="913975184">
      <w:bodyDiv w:val="1"/>
      <w:marLeft w:val="0"/>
      <w:marRight w:val="0"/>
      <w:marTop w:val="0"/>
      <w:marBottom w:val="0"/>
      <w:divBdr>
        <w:top w:val="none" w:sz="0" w:space="0" w:color="auto"/>
        <w:left w:val="none" w:sz="0" w:space="0" w:color="auto"/>
        <w:bottom w:val="none" w:sz="0" w:space="0" w:color="auto"/>
        <w:right w:val="none" w:sz="0" w:space="0" w:color="auto"/>
      </w:divBdr>
    </w:div>
    <w:div w:id="917862489">
      <w:bodyDiv w:val="1"/>
      <w:marLeft w:val="0"/>
      <w:marRight w:val="0"/>
      <w:marTop w:val="0"/>
      <w:marBottom w:val="0"/>
      <w:divBdr>
        <w:top w:val="none" w:sz="0" w:space="0" w:color="auto"/>
        <w:left w:val="none" w:sz="0" w:space="0" w:color="auto"/>
        <w:bottom w:val="none" w:sz="0" w:space="0" w:color="auto"/>
        <w:right w:val="none" w:sz="0" w:space="0" w:color="auto"/>
      </w:divBdr>
    </w:div>
    <w:div w:id="938636403">
      <w:bodyDiv w:val="1"/>
      <w:marLeft w:val="0"/>
      <w:marRight w:val="0"/>
      <w:marTop w:val="0"/>
      <w:marBottom w:val="0"/>
      <w:divBdr>
        <w:top w:val="none" w:sz="0" w:space="0" w:color="auto"/>
        <w:left w:val="none" w:sz="0" w:space="0" w:color="auto"/>
        <w:bottom w:val="none" w:sz="0" w:space="0" w:color="auto"/>
        <w:right w:val="none" w:sz="0" w:space="0" w:color="auto"/>
      </w:divBdr>
    </w:div>
    <w:div w:id="962275853">
      <w:bodyDiv w:val="1"/>
      <w:marLeft w:val="0"/>
      <w:marRight w:val="0"/>
      <w:marTop w:val="0"/>
      <w:marBottom w:val="0"/>
      <w:divBdr>
        <w:top w:val="none" w:sz="0" w:space="0" w:color="auto"/>
        <w:left w:val="none" w:sz="0" w:space="0" w:color="auto"/>
        <w:bottom w:val="none" w:sz="0" w:space="0" w:color="auto"/>
        <w:right w:val="none" w:sz="0" w:space="0" w:color="auto"/>
      </w:divBdr>
    </w:div>
    <w:div w:id="964119562">
      <w:bodyDiv w:val="1"/>
      <w:marLeft w:val="0"/>
      <w:marRight w:val="0"/>
      <w:marTop w:val="0"/>
      <w:marBottom w:val="0"/>
      <w:divBdr>
        <w:top w:val="none" w:sz="0" w:space="0" w:color="auto"/>
        <w:left w:val="none" w:sz="0" w:space="0" w:color="auto"/>
        <w:bottom w:val="none" w:sz="0" w:space="0" w:color="auto"/>
        <w:right w:val="none" w:sz="0" w:space="0" w:color="auto"/>
      </w:divBdr>
    </w:div>
    <w:div w:id="964580998">
      <w:bodyDiv w:val="1"/>
      <w:marLeft w:val="0"/>
      <w:marRight w:val="0"/>
      <w:marTop w:val="0"/>
      <w:marBottom w:val="0"/>
      <w:divBdr>
        <w:top w:val="none" w:sz="0" w:space="0" w:color="auto"/>
        <w:left w:val="none" w:sz="0" w:space="0" w:color="auto"/>
        <w:bottom w:val="none" w:sz="0" w:space="0" w:color="auto"/>
        <w:right w:val="none" w:sz="0" w:space="0" w:color="auto"/>
      </w:divBdr>
    </w:div>
    <w:div w:id="977415999">
      <w:bodyDiv w:val="1"/>
      <w:marLeft w:val="0"/>
      <w:marRight w:val="0"/>
      <w:marTop w:val="0"/>
      <w:marBottom w:val="0"/>
      <w:divBdr>
        <w:top w:val="none" w:sz="0" w:space="0" w:color="auto"/>
        <w:left w:val="none" w:sz="0" w:space="0" w:color="auto"/>
        <w:bottom w:val="none" w:sz="0" w:space="0" w:color="auto"/>
        <w:right w:val="none" w:sz="0" w:space="0" w:color="auto"/>
      </w:divBdr>
    </w:div>
    <w:div w:id="984815262">
      <w:bodyDiv w:val="1"/>
      <w:marLeft w:val="0"/>
      <w:marRight w:val="0"/>
      <w:marTop w:val="0"/>
      <w:marBottom w:val="0"/>
      <w:divBdr>
        <w:top w:val="none" w:sz="0" w:space="0" w:color="auto"/>
        <w:left w:val="none" w:sz="0" w:space="0" w:color="auto"/>
        <w:bottom w:val="none" w:sz="0" w:space="0" w:color="auto"/>
        <w:right w:val="none" w:sz="0" w:space="0" w:color="auto"/>
      </w:divBdr>
    </w:div>
    <w:div w:id="997882137">
      <w:bodyDiv w:val="1"/>
      <w:marLeft w:val="0"/>
      <w:marRight w:val="0"/>
      <w:marTop w:val="0"/>
      <w:marBottom w:val="0"/>
      <w:divBdr>
        <w:top w:val="none" w:sz="0" w:space="0" w:color="auto"/>
        <w:left w:val="none" w:sz="0" w:space="0" w:color="auto"/>
        <w:bottom w:val="none" w:sz="0" w:space="0" w:color="auto"/>
        <w:right w:val="none" w:sz="0" w:space="0" w:color="auto"/>
      </w:divBdr>
    </w:div>
    <w:div w:id="999697887">
      <w:bodyDiv w:val="1"/>
      <w:marLeft w:val="0"/>
      <w:marRight w:val="0"/>
      <w:marTop w:val="0"/>
      <w:marBottom w:val="0"/>
      <w:divBdr>
        <w:top w:val="none" w:sz="0" w:space="0" w:color="auto"/>
        <w:left w:val="none" w:sz="0" w:space="0" w:color="auto"/>
        <w:bottom w:val="none" w:sz="0" w:space="0" w:color="auto"/>
        <w:right w:val="none" w:sz="0" w:space="0" w:color="auto"/>
      </w:divBdr>
    </w:div>
    <w:div w:id="1002199899">
      <w:bodyDiv w:val="1"/>
      <w:marLeft w:val="0"/>
      <w:marRight w:val="0"/>
      <w:marTop w:val="0"/>
      <w:marBottom w:val="0"/>
      <w:divBdr>
        <w:top w:val="none" w:sz="0" w:space="0" w:color="auto"/>
        <w:left w:val="none" w:sz="0" w:space="0" w:color="auto"/>
        <w:bottom w:val="none" w:sz="0" w:space="0" w:color="auto"/>
        <w:right w:val="none" w:sz="0" w:space="0" w:color="auto"/>
      </w:divBdr>
    </w:div>
    <w:div w:id="1003048274">
      <w:bodyDiv w:val="1"/>
      <w:marLeft w:val="0"/>
      <w:marRight w:val="0"/>
      <w:marTop w:val="0"/>
      <w:marBottom w:val="0"/>
      <w:divBdr>
        <w:top w:val="none" w:sz="0" w:space="0" w:color="auto"/>
        <w:left w:val="none" w:sz="0" w:space="0" w:color="auto"/>
        <w:bottom w:val="none" w:sz="0" w:space="0" w:color="auto"/>
        <w:right w:val="none" w:sz="0" w:space="0" w:color="auto"/>
      </w:divBdr>
    </w:div>
    <w:div w:id="1017923530">
      <w:bodyDiv w:val="1"/>
      <w:marLeft w:val="0"/>
      <w:marRight w:val="0"/>
      <w:marTop w:val="0"/>
      <w:marBottom w:val="0"/>
      <w:divBdr>
        <w:top w:val="none" w:sz="0" w:space="0" w:color="auto"/>
        <w:left w:val="none" w:sz="0" w:space="0" w:color="auto"/>
        <w:bottom w:val="none" w:sz="0" w:space="0" w:color="auto"/>
        <w:right w:val="none" w:sz="0" w:space="0" w:color="auto"/>
      </w:divBdr>
    </w:div>
    <w:div w:id="1041518506">
      <w:bodyDiv w:val="1"/>
      <w:marLeft w:val="0"/>
      <w:marRight w:val="0"/>
      <w:marTop w:val="0"/>
      <w:marBottom w:val="0"/>
      <w:divBdr>
        <w:top w:val="none" w:sz="0" w:space="0" w:color="auto"/>
        <w:left w:val="none" w:sz="0" w:space="0" w:color="auto"/>
        <w:bottom w:val="none" w:sz="0" w:space="0" w:color="auto"/>
        <w:right w:val="none" w:sz="0" w:space="0" w:color="auto"/>
      </w:divBdr>
      <w:divsChild>
        <w:div w:id="1042945127">
          <w:marLeft w:val="0"/>
          <w:marRight w:val="0"/>
          <w:marTop w:val="0"/>
          <w:marBottom w:val="0"/>
          <w:divBdr>
            <w:top w:val="none" w:sz="0" w:space="0" w:color="auto"/>
            <w:left w:val="none" w:sz="0" w:space="0" w:color="auto"/>
            <w:bottom w:val="none" w:sz="0" w:space="0" w:color="auto"/>
            <w:right w:val="none" w:sz="0" w:space="0" w:color="auto"/>
          </w:divBdr>
          <w:divsChild>
            <w:div w:id="836455050">
              <w:marLeft w:val="0"/>
              <w:marRight w:val="0"/>
              <w:marTop w:val="0"/>
              <w:marBottom w:val="0"/>
              <w:divBdr>
                <w:top w:val="none" w:sz="0" w:space="0" w:color="auto"/>
                <w:left w:val="none" w:sz="0" w:space="0" w:color="auto"/>
                <w:bottom w:val="none" w:sz="0" w:space="0" w:color="auto"/>
                <w:right w:val="none" w:sz="0" w:space="0" w:color="auto"/>
              </w:divBdr>
              <w:divsChild>
                <w:div w:id="10157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0529">
      <w:bodyDiv w:val="1"/>
      <w:marLeft w:val="0"/>
      <w:marRight w:val="0"/>
      <w:marTop w:val="0"/>
      <w:marBottom w:val="0"/>
      <w:divBdr>
        <w:top w:val="none" w:sz="0" w:space="0" w:color="auto"/>
        <w:left w:val="none" w:sz="0" w:space="0" w:color="auto"/>
        <w:bottom w:val="none" w:sz="0" w:space="0" w:color="auto"/>
        <w:right w:val="none" w:sz="0" w:space="0" w:color="auto"/>
      </w:divBdr>
    </w:div>
    <w:div w:id="1051920763">
      <w:bodyDiv w:val="1"/>
      <w:marLeft w:val="0"/>
      <w:marRight w:val="0"/>
      <w:marTop w:val="0"/>
      <w:marBottom w:val="0"/>
      <w:divBdr>
        <w:top w:val="none" w:sz="0" w:space="0" w:color="auto"/>
        <w:left w:val="none" w:sz="0" w:space="0" w:color="auto"/>
        <w:bottom w:val="none" w:sz="0" w:space="0" w:color="auto"/>
        <w:right w:val="none" w:sz="0" w:space="0" w:color="auto"/>
      </w:divBdr>
    </w:div>
    <w:div w:id="1063529824">
      <w:bodyDiv w:val="1"/>
      <w:marLeft w:val="0"/>
      <w:marRight w:val="0"/>
      <w:marTop w:val="0"/>
      <w:marBottom w:val="0"/>
      <w:divBdr>
        <w:top w:val="none" w:sz="0" w:space="0" w:color="auto"/>
        <w:left w:val="none" w:sz="0" w:space="0" w:color="auto"/>
        <w:bottom w:val="none" w:sz="0" w:space="0" w:color="auto"/>
        <w:right w:val="none" w:sz="0" w:space="0" w:color="auto"/>
      </w:divBdr>
    </w:div>
    <w:div w:id="1071806971">
      <w:bodyDiv w:val="1"/>
      <w:marLeft w:val="0"/>
      <w:marRight w:val="0"/>
      <w:marTop w:val="0"/>
      <w:marBottom w:val="0"/>
      <w:divBdr>
        <w:top w:val="none" w:sz="0" w:space="0" w:color="auto"/>
        <w:left w:val="none" w:sz="0" w:space="0" w:color="auto"/>
        <w:bottom w:val="none" w:sz="0" w:space="0" w:color="auto"/>
        <w:right w:val="none" w:sz="0" w:space="0" w:color="auto"/>
      </w:divBdr>
    </w:div>
    <w:div w:id="1077020620">
      <w:bodyDiv w:val="1"/>
      <w:marLeft w:val="0"/>
      <w:marRight w:val="0"/>
      <w:marTop w:val="0"/>
      <w:marBottom w:val="0"/>
      <w:divBdr>
        <w:top w:val="none" w:sz="0" w:space="0" w:color="auto"/>
        <w:left w:val="none" w:sz="0" w:space="0" w:color="auto"/>
        <w:bottom w:val="none" w:sz="0" w:space="0" w:color="auto"/>
        <w:right w:val="none" w:sz="0" w:space="0" w:color="auto"/>
      </w:divBdr>
    </w:div>
    <w:div w:id="1082944745">
      <w:bodyDiv w:val="1"/>
      <w:marLeft w:val="0"/>
      <w:marRight w:val="0"/>
      <w:marTop w:val="0"/>
      <w:marBottom w:val="0"/>
      <w:divBdr>
        <w:top w:val="none" w:sz="0" w:space="0" w:color="auto"/>
        <w:left w:val="none" w:sz="0" w:space="0" w:color="auto"/>
        <w:bottom w:val="none" w:sz="0" w:space="0" w:color="auto"/>
        <w:right w:val="none" w:sz="0" w:space="0" w:color="auto"/>
      </w:divBdr>
    </w:div>
    <w:div w:id="1094595834">
      <w:bodyDiv w:val="1"/>
      <w:marLeft w:val="0"/>
      <w:marRight w:val="0"/>
      <w:marTop w:val="0"/>
      <w:marBottom w:val="0"/>
      <w:divBdr>
        <w:top w:val="none" w:sz="0" w:space="0" w:color="auto"/>
        <w:left w:val="none" w:sz="0" w:space="0" w:color="auto"/>
        <w:bottom w:val="none" w:sz="0" w:space="0" w:color="auto"/>
        <w:right w:val="none" w:sz="0" w:space="0" w:color="auto"/>
      </w:divBdr>
    </w:div>
    <w:div w:id="1135028629">
      <w:bodyDiv w:val="1"/>
      <w:marLeft w:val="0"/>
      <w:marRight w:val="0"/>
      <w:marTop w:val="0"/>
      <w:marBottom w:val="0"/>
      <w:divBdr>
        <w:top w:val="none" w:sz="0" w:space="0" w:color="auto"/>
        <w:left w:val="none" w:sz="0" w:space="0" w:color="auto"/>
        <w:bottom w:val="none" w:sz="0" w:space="0" w:color="auto"/>
        <w:right w:val="none" w:sz="0" w:space="0" w:color="auto"/>
      </w:divBdr>
    </w:div>
    <w:div w:id="1155951794">
      <w:bodyDiv w:val="1"/>
      <w:marLeft w:val="0"/>
      <w:marRight w:val="0"/>
      <w:marTop w:val="0"/>
      <w:marBottom w:val="0"/>
      <w:divBdr>
        <w:top w:val="none" w:sz="0" w:space="0" w:color="auto"/>
        <w:left w:val="none" w:sz="0" w:space="0" w:color="auto"/>
        <w:bottom w:val="none" w:sz="0" w:space="0" w:color="auto"/>
        <w:right w:val="none" w:sz="0" w:space="0" w:color="auto"/>
      </w:divBdr>
    </w:div>
    <w:div w:id="1158762293">
      <w:bodyDiv w:val="1"/>
      <w:marLeft w:val="0"/>
      <w:marRight w:val="0"/>
      <w:marTop w:val="0"/>
      <w:marBottom w:val="0"/>
      <w:divBdr>
        <w:top w:val="none" w:sz="0" w:space="0" w:color="auto"/>
        <w:left w:val="none" w:sz="0" w:space="0" w:color="auto"/>
        <w:bottom w:val="none" w:sz="0" w:space="0" w:color="auto"/>
        <w:right w:val="none" w:sz="0" w:space="0" w:color="auto"/>
      </w:divBdr>
    </w:div>
    <w:div w:id="1177845383">
      <w:bodyDiv w:val="1"/>
      <w:marLeft w:val="0"/>
      <w:marRight w:val="0"/>
      <w:marTop w:val="0"/>
      <w:marBottom w:val="0"/>
      <w:divBdr>
        <w:top w:val="none" w:sz="0" w:space="0" w:color="auto"/>
        <w:left w:val="none" w:sz="0" w:space="0" w:color="auto"/>
        <w:bottom w:val="none" w:sz="0" w:space="0" w:color="auto"/>
        <w:right w:val="none" w:sz="0" w:space="0" w:color="auto"/>
      </w:divBdr>
    </w:div>
    <w:div w:id="1192694399">
      <w:bodyDiv w:val="1"/>
      <w:marLeft w:val="0"/>
      <w:marRight w:val="0"/>
      <w:marTop w:val="0"/>
      <w:marBottom w:val="0"/>
      <w:divBdr>
        <w:top w:val="none" w:sz="0" w:space="0" w:color="auto"/>
        <w:left w:val="none" w:sz="0" w:space="0" w:color="auto"/>
        <w:bottom w:val="none" w:sz="0" w:space="0" w:color="auto"/>
        <w:right w:val="none" w:sz="0" w:space="0" w:color="auto"/>
      </w:divBdr>
    </w:div>
    <w:div w:id="1195121509">
      <w:bodyDiv w:val="1"/>
      <w:marLeft w:val="0"/>
      <w:marRight w:val="0"/>
      <w:marTop w:val="0"/>
      <w:marBottom w:val="0"/>
      <w:divBdr>
        <w:top w:val="none" w:sz="0" w:space="0" w:color="auto"/>
        <w:left w:val="none" w:sz="0" w:space="0" w:color="auto"/>
        <w:bottom w:val="none" w:sz="0" w:space="0" w:color="auto"/>
        <w:right w:val="none" w:sz="0" w:space="0" w:color="auto"/>
      </w:divBdr>
    </w:div>
    <w:div w:id="1198851506">
      <w:bodyDiv w:val="1"/>
      <w:marLeft w:val="0"/>
      <w:marRight w:val="0"/>
      <w:marTop w:val="0"/>
      <w:marBottom w:val="0"/>
      <w:divBdr>
        <w:top w:val="none" w:sz="0" w:space="0" w:color="auto"/>
        <w:left w:val="none" w:sz="0" w:space="0" w:color="auto"/>
        <w:bottom w:val="none" w:sz="0" w:space="0" w:color="auto"/>
        <w:right w:val="none" w:sz="0" w:space="0" w:color="auto"/>
      </w:divBdr>
    </w:div>
    <w:div w:id="1200557258">
      <w:bodyDiv w:val="1"/>
      <w:marLeft w:val="0"/>
      <w:marRight w:val="0"/>
      <w:marTop w:val="0"/>
      <w:marBottom w:val="0"/>
      <w:divBdr>
        <w:top w:val="none" w:sz="0" w:space="0" w:color="auto"/>
        <w:left w:val="none" w:sz="0" w:space="0" w:color="auto"/>
        <w:bottom w:val="none" w:sz="0" w:space="0" w:color="auto"/>
        <w:right w:val="none" w:sz="0" w:space="0" w:color="auto"/>
      </w:divBdr>
    </w:div>
    <w:div w:id="1202130132">
      <w:bodyDiv w:val="1"/>
      <w:marLeft w:val="0"/>
      <w:marRight w:val="0"/>
      <w:marTop w:val="0"/>
      <w:marBottom w:val="0"/>
      <w:divBdr>
        <w:top w:val="none" w:sz="0" w:space="0" w:color="auto"/>
        <w:left w:val="none" w:sz="0" w:space="0" w:color="auto"/>
        <w:bottom w:val="none" w:sz="0" w:space="0" w:color="auto"/>
        <w:right w:val="none" w:sz="0" w:space="0" w:color="auto"/>
      </w:divBdr>
    </w:div>
    <w:div w:id="1204831464">
      <w:bodyDiv w:val="1"/>
      <w:marLeft w:val="0"/>
      <w:marRight w:val="0"/>
      <w:marTop w:val="0"/>
      <w:marBottom w:val="0"/>
      <w:divBdr>
        <w:top w:val="none" w:sz="0" w:space="0" w:color="auto"/>
        <w:left w:val="none" w:sz="0" w:space="0" w:color="auto"/>
        <w:bottom w:val="none" w:sz="0" w:space="0" w:color="auto"/>
        <w:right w:val="none" w:sz="0" w:space="0" w:color="auto"/>
      </w:divBdr>
    </w:div>
    <w:div w:id="1206258145">
      <w:bodyDiv w:val="1"/>
      <w:marLeft w:val="0"/>
      <w:marRight w:val="0"/>
      <w:marTop w:val="0"/>
      <w:marBottom w:val="0"/>
      <w:divBdr>
        <w:top w:val="none" w:sz="0" w:space="0" w:color="auto"/>
        <w:left w:val="none" w:sz="0" w:space="0" w:color="auto"/>
        <w:bottom w:val="none" w:sz="0" w:space="0" w:color="auto"/>
        <w:right w:val="none" w:sz="0" w:space="0" w:color="auto"/>
      </w:divBdr>
    </w:div>
    <w:div w:id="1206866945">
      <w:bodyDiv w:val="1"/>
      <w:marLeft w:val="0"/>
      <w:marRight w:val="0"/>
      <w:marTop w:val="0"/>
      <w:marBottom w:val="0"/>
      <w:divBdr>
        <w:top w:val="none" w:sz="0" w:space="0" w:color="auto"/>
        <w:left w:val="none" w:sz="0" w:space="0" w:color="auto"/>
        <w:bottom w:val="none" w:sz="0" w:space="0" w:color="auto"/>
        <w:right w:val="none" w:sz="0" w:space="0" w:color="auto"/>
      </w:divBdr>
    </w:div>
    <w:div w:id="1210995174">
      <w:bodyDiv w:val="1"/>
      <w:marLeft w:val="0"/>
      <w:marRight w:val="0"/>
      <w:marTop w:val="0"/>
      <w:marBottom w:val="0"/>
      <w:divBdr>
        <w:top w:val="none" w:sz="0" w:space="0" w:color="auto"/>
        <w:left w:val="none" w:sz="0" w:space="0" w:color="auto"/>
        <w:bottom w:val="none" w:sz="0" w:space="0" w:color="auto"/>
        <w:right w:val="none" w:sz="0" w:space="0" w:color="auto"/>
      </w:divBdr>
    </w:div>
    <w:div w:id="1214659564">
      <w:bodyDiv w:val="1"/>
      <w:marLeft w:val="0"/>
      <w:marRight w:val="0"/>
      <w:marTop w:val="0"/>
      <w:marBottom w:val="0"/>
      <w:divBdr>
        <w:top w:val="none" w:sz="0" w:space="0" w:color="auto"/>
        <w:left w:val="none" w:sz="0" w:space="0" w:color="auto"/>
        <w:bottom w:val="none" w:sz="0" w:space="0" w:color="auto"/>
        <w:right w:val="none" w:sz="0" w:space="0" w:color="auto"/>
      </w:divBdr>
    </w:div>
    <w:div w:id="1218666483">
      <w:bodyDiv w:val="1"/>
      <w:marLeft w:val="0"/>
      <w:marRight w:val="0"/>
      <w:marTop w:val="0"/>
      <w:marBottom w:val="0"/>
      <w:divBdr>
        <w:top w:val="none" w:sz="0" w:space="0" w:color="auto"/>
        <w:left w:val="none" w:sz="0" w:space="0" w:color="auto"/>
        <w:bottom w:val="none" w:sz="0" w:space="0" w:color="auto"/>
        <w:right w:val="none" w:sz="0" w:space="0" w:color="auto"/>
      </w:divBdr>
    </w:div>
    <w:div w:id="1244534695">
      <w:bodyDiv w:val="1"/>
      <w:marLeft w:val="0"/>
      <w:marRight w:val="0"/>
      <w:marTop w:val="0"/>
      <w:marBottom w:val="0"/>
      <w:divBdr>
        <w:top w:val="none" w:sz="0" w:space="0" w:color="auto"/>
        <w:left w:val="none" w:sz="0" w:space="0" w:color="auto"/>
        <w:bottom w:val="none" w:sz="0" w:space="0" w:color="auto"/>
        <w:right w:val="none" w:sz="0" w:space="0" w:color="auto"/>
      </w:divBdr>
      <w:divsChild>
        <w:div w:id="582760163">
          <w:marLeft w:val="0"/>
          <w:marRight w:val="0"/>
          <w:marTop w:val="0"/>
          <w:marBottom w:val="0"/>
          <w:divBdr>
            <w:top w:val="none" w:sz="0" w:space="0" w:color="auto"/>
            <w:left w:val="none" w:sz="0" w:space="0" w:color="auto"/>
            <w:bottom w:val="none" w:sz="0" w:space="0" w:color="auto"/>
            <w:right w:val="none" w:sz="0" w:space="0" w:color="auto"/>
          </w:divBdr>
          <w:divsChild>
            <w:div w:id="1485926108">
              <w:marLeft w:val="0"/>
              <w:marRight w:val="0"/>
              <w:marTop w:val="0"/>
              <w:marBottom w:val="0"/>
              <w:divBdr>
                <w:top w:val="none" w:sz="0" w:space="0" w:color="auto"/>
                <w:left w:val="none" w:sz="0" w:space="0" w:color="auto"/>
                <w:bottom w:val="none" w:sz="0" w:space="0" w:color="auto"/>
                <w:right w:val="none" w:sz="0" w:space="0" w:color="auto"/>
              </w:divBdr>
              <w:divsChild>
                <w:div w:id="8411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69006">
      <w:bodyDiv w:val="1"/>
      <w:marLeft w:val="0"/>
      <w:marRight w:val="0"/>
      <w:marTop w:val="0"/>
      <w:marBottom w:val="0"/>
      <w:divBdr>
        <w:top w:val="none" w:sz="0" w:space="0" w:color="auto"/>
        <w:left w:val="none" w:sz="0" w:space="0" w:color="auto"/>
        <w:bottom w:val="none" w:sz="0" w:space="0" w:color="auto"/>
        <w:right w:val="none" w:sz="0" w:space="0" w:color="auto"/>
      </w:divBdr>
    </w:div>
    <w:div w:id="1279989886">
      <w:bodyDiv w:val="1"/>
      <w:marLeft w:val="0"/>
      <w:marRight w:val="0"/>
      <w:marTop w:val="0"/>
      <w:marBottom w:val="0"/>
      <w:divBdr>
        <w:top w:val="none" w:sz="0" w:space="0" w:color="auto"/>
        <w:left w:val="none" w:sz="0" w:space="0" w:color="auto"/>
        <w:bottom w:val="none" w:sz="0" w:space="0" w:color="auto"/>
        <w:right w:val="none" w:sz="0" w:space="0" w:color="auto"/>
      </w:divBdr>
    </w:div>
    <w:div w:id="1282762119">
      <w:bodyDiv w:val="1"/>
      <w:marLeft w:val="0"/>
      <w:marRight w:val="0"/>
      <w:marTop w:val="0"/>
      <w:marBottom w:val="0"/>
      <w:divBdr>
        <w:top w:val="none" w:sz="0" w:space="0" w:color="auto"/>
        <w:left w:val="none" w:sz="0" w:space="0" w:color="auto"/>
        <w:bottom w:val="none" w:sz="0" w:space="0" w:color="auto"/>
        <w:right w:val="none" w:sz="0" w:space="0" w:color="auto"/>
      </w:divBdr>
    </w:div>
    <w:div w:id="1357535726">
      <w:bodyDiv w:val="1"/>
      <w:marLeft w:val="0"/>
      <w:marRight w:val="0"/>
      <w:marTop w:val="0"/>
      <w:marBottom w:val="0"/>
      <w:divBdr>
        <w:top w:val="none" w:sz="0" w:space="0" w:color="auto"/>
        <w:left w:val="none" w:sz="0" w:space="0" w:color="auto"/>
        <w:bottom w:val="none" w:sz="0" w:space="0" w:color="auto"/>
        <w:right w:val="none" w:sz="0" w:space="0" w:color="auto"/>
      </w:divBdr>
    </w:div>
    <w:div w:id="1358773512">
      <w:bodyDiv w:val="1"/>
      <w:marLeft w:val="0"/>
      <w:marRight w:val="0"/>
      <w:marTop w:val="0"/>
      <w:marBottom w:val="0"/>
      <w:divBdr>
        <w:top w:val="none" w:sz="0" w:space="0" w:color="auto"/>
        <w:left w:val="none" w:sz="0" w:space="0" w:color="auto"/>
        <w:bottom w:val="none" w:sz="0" w:space="0" w:color="auto"/>
        <w:right w:val="none" w:sz="0" w:space="0" w:color="auto"/>
      </w:divBdr>
    </w:div>
    <w:div w:id="1359814643">
      <w:bodyDiv w:val="1"/>
      <w:marLeft w:val="0"/>
      <w:marRight w:val="0"/>
      <w:marTop w:val="0"/>
      <w:marBottom w:val="0"/>
      <w:divBdr>
        <w:top w:val="none" w:sz="0" w:space="0" w:color="auto"/>
        <w:left w:val="none" w:sz="0" w:space="0" w:color="auto"/>
        <w:bottom w:val="none" w:sz="0" w:space="0" w:color="auto"/>
        <w:right w:val="none" w:sz="0" w:space="0" w:color="auto"/>
      </w:divBdr>
    </w:div>
    <w:div w:id="1361541649">
      <w:bodyDiv w:val="1"/>
      <w:marLeft w:val="0"/>
      <w:marRight w:val="0"/>
      <w:marTop w:val="0"/>
      <w:marBottom w:val="0"/>
      <w:divBdr>
        <w:top w:val="none" w:sz="0" w:space="0" w:color="auto"/>
        <w:left w:val="none" w:sz="0" w:space="0" w:color="auto"/>
        <w:bottom w:val="none" w:sz="0" w:space="0" w:color="auto"/>
        <w:right w:val="none" w:sz="0" w:space="0" w:color="auto"/>
      </w:divBdr>
    </w:div>
    <w:div w:id="1369262923">
      <w:bodyDiv w:val="1"/>
      <w:marLeft w:val="0"/>
      <w:marRight w:val="0"/>
      <w:marTop w:val="0"/>
      <w:marBottom w:val="0"/>
      <w:divBdr>
        <w:top w:val="none" w:sz="0" w:space="0" w:color="auto"/>
        <w:left w:val="none" w:sz="0" w:space="0" w:color="auto"/>
        <w:bottom w:val="none" w:sz="0" w:space="0" w:color="auto"/>
        <w:right w:val="none" w:sz="0" w:space="0" w:color="auto"/>
      </w:divBdr>
    </w:div>
    <w:div w:id="1373455376">
      <w:bodyDiv w:val="1"/>
      <w:marLeft w:val="0"/>
      <w:marRight w:val="0"/>
      <w:marTop w:val="0"/>
      <w:marBottom w:val="0"/>
      <w:divBdr>
        <w:top w:val="none" w:sz="0" w:space="0" w:color="auto"/>
        <w:left w:val="none" w:sz="0" w:space="0" w:color="auto"/>
        <w:bottom w:val="none" w:sz="0" w:space="0" w:color="auto"/>
        <w:right w:val="none" w:sz="0" w:space="0" w:color="auto"/>
      </w:divBdr>
    </w:div>
    <w:div w:id="1379623058">
      <w:bodyDiv w:val="1"/>
      <w:marLeft w:val="0"/>
      <w:marRight w:val="0"/>
      <w:marTop w:val="0"/>
      <w:marBottom w:val="0"/>
      <w:divBdr>
        <w:top w:val="none" w:sz="0" w:space="0" w:color="auto"/>
        <w:left w:val="none" w:sz="0" w:space="0" w:color="auto"/>
        <w:bottom w:val="none" w:sz="0" w:space="0" w:color="auto"/>
        <w:right w:val="none" w:sz="0" w:space="0" w:color="auto"/>
      </w:divBdr>
    </w:div>
    <w:div w:id="1384870355">
      <w:bodyDiv w:val="1"/>
      <w:marLeft w:val="0"/>
      <w:marRight w:val="0"/>
      <w:marTop w:val="0"/>
      <w:marBottom w:val="0"/>
      <w:divBdr>
        <w:top w:val="none" w:sz="0" w:space="0" w:color="auto"/>
        <w:left w:val="none" w:sz="0" w:space="0" w:color="auto"/>
        <w:bottom w:val="none" w:sz="0" w:space="0" w:color="auto"/>
        <w:right w:val="none" w:sz="0" w:space="0" w:color="auto"/>
      </w:divBdr>
    </w:div>
    <w:div w:id="1388797742">
      <w:bodyDiv w:val="1"/>
      <w:marLeft w:val="0"/>
      <w:marRight w:val="0"/>
      <w:marTop w:val="0"/>
      <w:marBottom w:val="0"/>
      <w:divBdr>
        <w:top w:val="none" w:sz="0" w:space="0" w:color="auto"/>
        <w:left w:val="none" w:sz="0" w:space="0" w:color="auto"/>
        <w:bottom w:val="none" w:sz="0" w:space="0" w:color="auto"/>
        <w:right w:val="none" w:sz="0" w:space="0" w:color="auto"/>
      </w:divBdr>
      <w:divsChild>
        <w:div w:id="709037926">
          <w:marLeft w:val="0"/>
          <w:marRight w:val="0"/>
          <w:marTop w:val="0"/>
          <w:marBottom w:val="0"/>
          <w:divBdr>
            <w:top w:val="none" w:sz="0" w:space="0" w:color="auto"/>
            <w:left w:val="none" w:sz="0" w:space="0" w:color="auto"/>
            <w:bottom w:val="none" w:sz="0" w:space="0" w:color="auto"/>
            <w:right w:val="none" w:sz="0" w:space="0" w:color="auto"/>
          </w:divBdr>
          <w:divsChild>
            <w:div w:id="33234086">
              <w:marLeft w:val="0"/>
              <w:marRight w:val="0"/>
              <w:marTop w:val="0"/>
              <w:marBottom w:val="0"/>
              <w:divBdr>
                <w:top w:val="none" w:sz="0" w:space="0" w:color="auto"/>
                <w:left w:val="none" w:sz="0" w:space="0" w:color="auto"/>
                <w:bottom w:val="none" w:sz="0" w:space="0" w:color="auto"/>
                <w:right w:val="none" w:sz="0" w:space="0" w:color="auto"/>
              </w:divBdr>
              <w:divsChild>
                <w:div w:id="18357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93889">
      <w:bodyDiv w:val="1"/>
      <w:marLeft w:val="0"/>
      <w:marRight w:val="0"/>
      <w:marTop w:val="0"/>
      <w:marBottom w:val="0"/>
      <w:divBdr>
        <w:top w:val="none" w:sz="0" w:space="0" w:color="auto"/>
        <w:left w:val="none" w:sz="0" w:space="0" w:color="auto"/>
        <w:bottom w:val="none" w:sz="0" w:space="0" w:color="auto"/>
        <w:right w:val="none" w:sz="0" w:space="0" w:color="auto"/>
      </w:divBdr>
    </w:div>
    <w:div w:id="1407070549">
      <w:bodyDiv w:val="1"/>
      <w:marLeft w:val="0"/>
      <w:marRight w:val="0"/>
      <w:marTop w:val="0"/>
      <w:marBottom w:val="0"/>
      <w:divBdr>
        <w:top w:val="none" w:sz="0" w:space="0" w:color="auto"/>
        <w:left w:val="none" w:sz="0" w:space="0" w:color="auto"/>
        <w:bottom w:val="none" w:sz="0" w:space="0" w:color="auto"/>
        <w:right w:val="none" w:sz="0" w:space="0" w:color="auto"/>
      </w:divBdr>
    </w:div>
    <w:div w:id="1416320092">
      <w:bodyDiv w:val="1"/>
      <w:marLeft w:val="0"/>
      <w:marRight w:val="0"/>
      <w:marTop w:val="0"/>
      <w:marBottom w:val="0"/>
      <w:divBdr>
        <w:top w:val="none" w:sz="0" w:space="0" w:color="auto"/>
        <w:left w:val="none" w:sz="0" w:space="0" w:color="auto"/>
        <w:bottom w:val="none" w:sz="0" w:space="0" w:color="auto"/>
        <w:right w:val="none" w:sz="0" w:space="0" w:color="auto"/>
      </w:divBdr>
    </w:div>
    <w:div w:id="1434745034">
      <w:bodyDiv w:val="1"/>
      <w:marLeft w:val="0"/>
      <w:marRight w:val="0"/>
      <w:marTop w:val="0"/>
      <w:marBottom w:val="0"/>
      <w:divBdr>
        <w:top w:val="none" w:sz="0" w:space="0" w:color="auto"/>
        <w:left w:val="none" w:sz="0" w:space="0" w:color="auto"/>
        <w:bottom w:val="none" w:sz="0" w:space="0" w:color="auto"/>
        <w:right w:val="none" w:sz="0" w:space="0" w:color="auto"/>
      </w:divBdr>
    </w:div>
    <w:div w:id="1436291022">
      <w:bodyDiv w:val="1"/>
      <w:marLeft w:val="0"/>
      <w:marRight w:val="0"/>
      <w:marTop w:val="0"/>
      <w:marBottom w:val="0"/>
      <w:divBdr>
        <w:top w:val="none" w:sz="0" w:space="0" w:color="auto"/>
        <w:left w:val="none" w:sz="0" w:space="0" w:color="auto"/>
        <w:bottom w:val="none" w:sz="0" w:space="0" w:color="auto"/>
        <w:right w:val="none" w:sz="0" w:space="0" w:color="auto"/>
      </w:divBdr>
      <w:divsChild>
        <w:div w:id="1906144590">
          <w:marLeft w:val="0"/>
          <w:marRight w:val="0"/>
          <w:marTop w:val="0"/>
          <w:marBottom w:val="0"/>
          <w:divBdr>
            <w:top w:val="none" w:sz="0" w:space="0" w:color="auto"/>
            <w:left w:val="none" w:sz="0" w:space="0" w:color="auto"/>
            <w:bottom w:val="none" w:sz="0" w:space="0" w:color="auto"/>
            <w:right w:val="none" w:sz="0" w:space="0" w:color="auto"/>
          </w:divBdr>
          <w:divsChild>
            <w:div w:id="2105220458">
              <w:marLeft w:val="0"/>
              <w:marRight w:val="0"/>
              <w:marTop w:val="0"/>
              <w:marBottom w:val="0"/>
              <w:divBdr>
                <w:top w:val="none" w:sz="0" w:space="0" w:color="auto"/>
                <w:left w:val="none" w:sz="0" w:space="0" w:color="auto"/>
                <w:bottom w:val="none" w:sz="0" w:space="0" w:color="auto"/>
                <w:right w:val="none" w:sz="0" w:space="0" w:color="auto"/>
              </w:divBdr>
              <w:divsChild>
                <w:div w:id="202096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9205">
      <w:bodyDiv w:val="1"/>
      <w:marLeft w:val="0"/>
      <w:marRight w:val="0"/>
      <w:marTop w:val="0"/>
      <w:marBottom w:val="0"/>
      <w:divBdr>
        <w:top w:val="none" w:sz="0" w:space="0" w:color="auto"/>
        <w:left w:val="none" w:sz="0" w:space="0" w:color="auto"/>
        <w:bottom w:val="none" w:sz="0" w:space="0" w:color="auto"/>
        <w:right w:val="none" w:sz="0" w:space="0" w:color="auto"/>
      </w:divBdr>
      <w:divsChild>
        <w:div w:id="1539005445">
          <w:marLeft w:val="0"/>
          <w:marRight w:val="0"/>
          <w:marTop w:val="0"/>
          <w:marBottom w:val="0"/>
          <w:divBdr>
            <w:top w:val="none" w:sz="0" w:space="0" w:color="auto"/>
            <w:left w:val="none" w:sz="0" w:space="0" w:color="auto"/>
            <w:bottom w:val="none" w:sz="0" w:space="0" w:color="auto"/>
            <w:right w:val="none" w:sz="0" w:space="0" w:color="auto"/>
          </w:divBdr>
          <w:divsChild>
            <w:div w:id="1665085632">
              <w:marLeft w:val="0"/>
              <w:marRight w:val="0"/>
              <w:marTop w:val="0"/>
              <w:marBottom w:val="0"/>
              <w:divBdr>
                <w:top w:val="none" w:sz="0" w:space="0" w:color="auto"/>
                <w:left w:val="none" w:sz="0" w:space="0" w:color="auto"/>
                <w:bottom w:val="none" w:sz="0" w:space="0" w:color="auto"/>
                <w:right w:val="none" w:sz="0" w:space="0" w:color="auto"/>
              </w:divBdr>
              <w:divsChild>
                <w:div w:id="14260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194190">
      <w:bodyDiv w:val="1"/>
      <w:marLeft w:val="0"/>
      <w:marRight w:val="0"/>
      <w:marTop w:val="0"/>
      <w:marBottom w:val="0"/>
      <w:divBdr>
        <w:top w:val="none" w:sz="0" w:space="0" w:color="auto"/>
        <w:left w:val="none" w:sz="0" w:space="0" w:color="auto"/>
        <w:bottom w:val="none" w:sz="0" w:space="0" w:color="auto"/>
        <w:right w:val="none" w:sz="0" w:space="0" w:color="auto"/>
      </w:divBdr>
    </w:div>
    <w:div w:id="1464931852">
      <w:bodyDiv w:val="1"/>
      <w:marLeft w:val="0"/>
      <w:marRight w:val="0"/>
      <w:marTop w:val="0"/>
      <w:marBottom w:val="0"/>
      <w:divBdr>
        <w:top w:val="none" w:sz="0" w:space="0" w:color="auto"/>
        <w:left w:val="none" w:sz="0" w:space="0" w:color="auto"/>
        <w:bottom w:val="none" w:sz="0" w:space="0" w:color="auto"/>
        <w:right w:val="none" w:sz="0" w:space="0" w:color="auto"/>
      </w:divBdr>
      <w:divsChild>
        <w:div w:id="1803378140">
          <w:marLeft w:val="0"/>
          <w:marRight w:val="0"/>
          <w:marTop w:val="0"/>
          <w:marBottom w:val="0"/>
          <w:divBdr>
            <w:top w:val="none" w:sz="0" w:space="0" w:color="auto"/>
            <w:left w:val="none" w:sz="0" w:space="0" w:color="auto"/>
            <w:bottom w:val="none" w:sz="0" w:space="0" w:color="auto"/>
            <w:right w:val="none" w:sz="0" w:space="0" w:color="auto"/>
          </w:divBdr>
          <w:divsChild>
            <w:div w:id="1783645632">
              <w:marLeft w:val="0"/>
              <w:marRight w:val="0"/>
              <w:marTop w:val="0"/>
              <w:marBottom w:val="0"/>
              <w:divBdr>
                <w:top w:val="none" w:sz="0" w:space="0" w:color="auto"/>
                <w:left w:val="none" w:sz="0" w:space="0" w:color="auto"/>
                <w:bottom w:val="none" w:sz="0" w:space="0" w:color="auto"/>
                <w:right w:val="none" w:sz="0" w:space="0" w:color="auto"/>
              </w:divBdr>
              <w:divsChild>
                <w:div w:id="1675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96819">
      <w:bodyDiv w:val="1"/>
      <w:marLeft w:val="0"/>
      <w:marRight w:val="0"/>
      <w:marTop w:val="0"/>
      <w:marBottom w:val="0"/>
      <w:divBdr>
        <w:top w:val="none" w:sz="0" w:space="0" w:color="auto"/>
        <w:left w:val="none" w:sz="0" w:space="0" w:color="auto"/>
        <w:bottom w:val="none" w:sz="0" w:space="0" w:color="auto"/>
        <w:right w:val="none" w:sz="0" w:space="0" w:color="auto"/>
      </w:divBdr>
    </w:div>
    <w:div w:id="1488135257">
      <w:bodyDiv w:val="1"/>
      <w:marLeft w:val="0"/>
      <w:marRight w:val="0"/>
      <w:marTop w:val="0"/>
      <w:marBottom w:val="0"/>
      <w:divBdr>
        <w:top w:val="none" w:sz="0" w:space="0" w:color="auto"/>
        <w:left w:val="none" w:sz="0" w:space="0" w:color="auto"/>
        <w:bottom w:val="none" w:sz="0" w:space="0" w:color="auto"/>
        <w:right w:val="none" w:sz="0" w:space="0" w:color="auto"/>
      </w:divBdr>
    </w:div>
    <w:div w:id="1524130081">
      <w:bodyDiv w:val="1"/>
      <w:marLeft w:val="0"/>
      <w:marRight w:val="0"/>
      <w:marTop w:val="0"/>
      <w:marBottom w:val="0"/>
      <w:divBdr>
        <w:top w:val="none" w:sz="0" w:space="0" w:color="auto"/>
        <w:left w:val="none" w:sz="0" w:space="0" w:color="auto"/>
        <w:bottom w:val="none" w:sz="0" w:space="0" w:color="auto"/>
        <w:right w:val="none" w:sz="0" w:space="0" w:color="auto"/>
      </w:divBdr>
    </w:div>
    <w:div w:id="1533498560">
      <w:bodyDiv w:val="1"/>
      <w:marLeft w:val="0"/>
      <w:marRight w:val="0"/>
      <w:marTop w:val="0"/>
      <w:marBottom w:val="0"/>
      <w:divBdr>
        <w:top w:val="none" w:sz="0" w:space="0" w:color="auto"/>
        <w:left w:val="none" w:sz="0" w:space="0" w:color="auto"/>
        <w:bottom w:val="none" w:sz="0" w:space="0" w:color="auto"/>
        <w:right w:val="none" w:sz="0" w:space="0" w:color="auto"/>
      </w:divBdr>
    </w:div>
    <w:div w:id="1557545040">
      <w:bodyDiv w:val="1"/>
      <w:marLeft w:val="0"/>
      <w:marRight w:val="0"/>
      <w:marTop w:val="0"/>
      <w:marBottom w:val="0"/>
      <w:divBdr>
        <w:top w:val="none" w:sz="0" w:space="0" w:color="auto"/>
        <w:left w:val="none" w:sz="0" w:space="0" w:color="auto"/>
        <w:bottom w:val="none" w:sz="0" w:space="0" w:color="auto"/>
        <w:right w:val="none" w:sz="0" w:space="0" w:color="auto"/>
      </w:divBdr>
    </w:div>
    <w:div w:id="1563759047">
      <w:bodyDiv w:val="1"/>
      <w:marLeft w:val="0"/>
      <w:marRight w:val="0"/>
      <w:marTop w:val="0"/>
      <w:marBottom w:val="0"/>
      <w:divBdr>
        <w:top w:val="none" w:sz="0" w:space="0" w:color="auto"/>
        <w:left w:val="none" w:sz="0" w:space="0" w:color="auto"/>
        <w:bottom w:val="none" w:sz="0" w:space="0" w:color="auto"/>
        <w:right w:val="none" w:sz="0" w:space="0" w:color="auto"/>
      </w:divBdr>
    </w:div>
    <w:div w:id="1575553519">
      <w:bodyDiv w:val="1"/>
      <w:marLeft w:val="0"/>
      <w:marRight w:val="0"/>
      <w:marTop w:val="0"/>
      <w:marBottom w:val="0"/>
      <w:divBdr>
        <w:top w:val="none" w:sz="0" w:space="0" w:color="auto"/>
        <w:left w:val="none" w:sz="0" w:space="0" w:color="auto"/>
        <w:bottom w:val="none" w:sz="0" w:space="0" w:color="auto"/>
        <w:right w:val="none" w:sz="0" w:space="0" w:color="auto"/>
      </w:divBdr>
    </w:div>
    <w:div w:id="1581525232">
      <w:bodyDiv w:val="1"/>
      <w:marLeft w:val="0"/>
      <w:marRight w:val="0"/>
      <w:marTop w:val="0"/>
      <w:marBottom w:val="0"/>
      <w:divBdr>
        <w:top w:val="none" w:sz="0" w:space="0" w:color="auto"/>
        <w:left w:val="none" w:sz="0" w:space="0" w:color="auto"/>
        <w:bottom w:val="none" w:sz="0" w:space="0" w:color="auto"/>
        <w:right w:val="none" w:sz="0" w:space="0" w:color="auto"/>
      </w:divBdr>
    </w:div>
    <w:div w:id="1592271326">
      <w:bodyDiv w:val="1"/>
      <w:marLeft w:val="0"/>
      <w:marRight w:val="0"/>
      <w:marTop w:val="0"/>
      <w:marBottom w:val="0"/>
      <w:divBdr>
        <w:top w:val="none" w:sz="0" w:space="0" w:color="auto"/>
        <w:left w:val="none" w:sz="0" w:space="0" w:color="auto"/>
        <w:bottom w:val="none" w:sz="0" w:space="0" w:color="auto"/>
        <w:right w:val="none" w:sz="0" w:space="0" w:color="auto"/>
      </w:divBdr>
    </w:div>
    <w:div w:id="1593588456">
      <w:bodyDiv w:val="1"/>
      <w:marLeft w:val="0"/>
      <w:marRight w:val="0"/>
      <w:marTop w:val="0"/>
      <w:marBottom w:val="0"/>
      <w:divBdr>
        <w:top w:val="none" w:sz="0" w:space="0" w:color="auto"/>
        <w:left w:val="none" w:sz="0" w:space="0" w:color="auto"/>
        <w:bottom w:val="none" w:sz="0" w:space="0" w:color="auto"/>
        <w:right w:val="none" w:sz="0" w:space="0" w:color="auto"/>
      </w:divBdr>
    </w:div>
    <w:div w:id="1594900691">
      <w:bodyDiv w:val="1"/>
      <w:marLeft w:val="0"/>
      <w:marRight w:val="0"/>
      <w:marTop w:val="0"/>
      <w:marBottom w:val="0"/>
      <w:divBdr>
        <w:top w:val="none" w:sz="0" w:space="0" w:color="auto"/>
        <w:left w:val="none" w:sz="0" w:space="0" w:color="auto"/>
        <w:bottom w:val="none" w:sz="0" w:space="0" w:color="auto"/>
        <w:right w:val="none" w:sz="0" w:space="0" w:color="auto"/>
      </w:divBdr>
    </w:div>
    <w:div w:id="1607035607">
      <w:bodyDiv w:val="1"/>
      <w:marLeft w:val="0"/>
      <w:marRight w:val="0"/>
      <w:marTop w:val="0"/>
      <w:marBottom w:val="0"/>
      <w:divBdr>
        <w:top w:val="none" w:sz="0" w:space="0" w:color="auto"/>
        <w:left w:val="none" w:sz="0" w:space="0" w:color="auto"/>
        <w:bottom w:val="none" w:sz="0" w:space="0" w:color="auto"/>
        <w:right w:val="none" w:sz="0" w:space="0" w:color="auto"/>
      </w:divBdr>
    </w:div>
    <w:div w:id="1612006734">
      <w:bodyDiv w:val="1"/>
      <w:marLeft w:val="0"/>
      <w:marRight w:val="0"/>
      <w:marTop w:val="0"/>
      <w:marBottom w:val="0"/>
      <w:divBdr>
        <w:top w:val="none" w:sz="0" w:space="0" w:color="auto"/>
        <w:left w:val="none" w:sz="0" w:space="0" w:color="auto"/>
        <w:bottom w:val="none" w:sz="0" w:space="0" w:color="auto"/>
        <w:right w:val="none" w:sz="0" w:space="0" w:color="auto"/>
      </w:divBdr>
    </w:div>
    <w:div w:id="1625236886">
      <w:bodyDiv w:val="1"/>
      <w:marLeft w:val="0"/>
      <w:marRight w:val="0"/>
      <w:marTop w:val="0"/>
      <w:marBottom w:val="0"/>
      <w:divBdr>
        <w:top w:val="none" w:sz="0" w:space="0" w:color="auto"/>
        <w:left w:val="none" w:sz="0" w:space="0" w:color="auto"/>
        <w:bottom w:val="none" w:sz="0" w:space="0" w:color="auto"/>
        <w:right w:val="none" w:sz="0" w:space="0" w:color="auto"/>
      </w:divBdr>
    </w:div>
    <w:div w:id="1634020265">
      <w:bodyDiv w:val="1"/>
      <w:marLeft w:val="0"/>
      <w:marRight w:val="0"/>
      <w:marTop w:val="0"/>
      <w:marBottom w:val="0"/>
      <w:divBdr>
        <w:top w:val="none" w:sz="0" w:space="0" w:color="auto"/>
        <w:left w:val="none" w:sz="0" w:space="0" w:color="auto"/>
        <w:bottom w:val="none" w:sz="0" w:space="0" w:color="auto"/>
        <w:right w:val="none" w:sz="0" w:space="0" w:color="auto"/>
      </w:divBdr>
    </w:div>
    <w:div w:id="1641769637">
      <w:bodyDiv w:val="1"/>
      <w:marLeft w:val="0"/>
      <w:marRight w:val="0"/>
      <w:marTop w:val="0"/>
      <w:marBottom w:val="0"/>
      <w:divBdr>
        <w:top w:val="none" w:sz="0" w:space="0" w:color="auto"/>
        <w:left w:val="none" w:sz="0" w:space="0" w:color="auto"/>
        <w:bottom w:val="none" w:sz="0" w:space="0" w:color="auto"/>
        <w:right w:val="none" w:sz="0" w:space="0" w:color="auto"/>
      </w:divBdr>
    </w:div>
    <w:div w:id="1646229667">
      <w:bodyDiv w:val="1"/>
      <w:marLeft w:val="0"/>
      <w:marRight w:val="0"/>
      <w:marTop w:val="0"/>
      <w:marBottom w:val="0"/>
      <w:divBdr>
        <w:top w:val="none" w:sz="0" w:space="0" w:color="auto"/>
        <w:left w:val="none" w:sz="0" w:space="0" w:color="auto"/>
        <w:bottom w:val="none" w:sz="0" w:space="0" w:color="auto"/>
        <w:right w:val="none" w:sz="0" w:space="0" w:color="auto"/>
      </w:divBdr>
      <w:divsChild>
        <w:div w:id="1130132477">
          <w:marLeft w:val="0"/>
          <w:marRight w:val="0"/>
          <w:marTop w:val="0"/>
          <w:marBottom w:val="0"/>
          <w:divBdr>
            <w:top w:val="none" w:sz="0" w:space="0" w:color="auto"/>
            <w:left w:val="none" w:sz="0" w:space="0" w:color="auto"/>
            <w:bottom w:val="none" w:sz="0" w:space="0" w:color="auto"/>
            <w:right w:val="none" w:sz="0" w:space="0" w:color="auto"/>
          </w:divBdr>
          <w:divsChild>
            <w:div w:id="685446677">
              <w:marLeft w:val="0"/>
              <w:marRight w:val="0"/>
              <w:marTop w:val="0"/>
              <w:marBottom w:val="0"/>
              <w:divBdr>
                <w:top w:val="none" w:sz="0" w:space="0" w:color="auto"/>
                <w:left w:val="none" w:sz="0" w:space="0" w:color="auto"/>
                <w:bottom w:val="none" w:sz="0" w:space="0" w:color="auto"/>
                <w:right w:val="none" w:sz="0" w:space="0" w:color="auto"/>
              </w:divBdr>
              <w:divsChild>
                <w:div w:id="16677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2093">
      <w:bodyDiv w:val="1"/>
      <w:marLeft w:val="0"/>
      <w:marRight w:val="0"/>
      <w:marTop w:val="0"/>
      <w:marBottom w:val="0"/>
      <w:divBdr>
        <w:top w:val="none" w:sz="0" w:space="0" w:color="auto"/>
        <w:left w:val="none" w:sz="0" w:space="0" w:color="auto"/>
        <w:bottom w:val="none" w:sz="0" w:space="0" w:color="auto"/>
        <w:right w:val="none" w:sz="0" w:space="0" w:color="auto"/>
      </w:divBdr>
    </w:div>
    <w:div w:id="1668361319">
      <w:bodyDiv w:val="1"/>
      <w:marLeft w:val="0"/>
      <w:marRight w:val="0"/>
      <w:marTop w:val="0"/>
      <w:marBottom w:val="0"/>
      <w:divBdr>
        <w:top w:val="none" w:sz="0" w:space="0" w:color="auto"/>
        <w:left w:val="none" w:sz="0" w:space="0" w:color="auto"/>
        <w:bottom w:val="none" w:sz="0" w:space="0" w:color="auto"/>
        <w:right w:val="none" w:sz="0" w:space="0" w:color="auto"/>
      </w:divBdr>
      <w:divsChild>
        <w:div w:id="646668010">
          <w:marLeft w:val="0"/>
          <w:marRight w:val="0"/>
          <w:marTop w:val="0"/>
          <w:marBottom w:val="0"/>
          <w:divBdr>
            <w:top w:val="none" w:sz="0" w:space="0" w:color="auto"/>
            <w:left w:val="none" w:sz="0" w:space="0" w:color="auto"/>
            <w:bottom w:val="none" w:sz="0" w:space="0" w:color="auto"/>
            <w:right w:val="none" w:sz="0" w:space="0" w:color="auto"/>
          </w:divBdr>
          <w:divsChild>
            <w:div w:id="1782724796">
              <w:marLeft w:val="0"/>
              <w:marRight w:val="0"/>
              <w:marTop w:val="0"/>
              <w:marBottom w:val="0"/>
              <w:divBdr>
                <w:top w:val="none" w:sz="0" w:space="0" w:color="auto"/>
                <w:left w:val="none" w:sz="0" w:space="0" w:color="auto"/>
                <w:bottom w:val="none" w:sz="0" w:space="0" w:color="auto"/>
                <w:right w:val="none" w:sz="0" w:space="0" w:color="auto"/>
              </w:divBdr>
              <w:divsChild>
                <w:div w:id="8120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6038">
      <w:bodyDiv w:val="1"/>
      <w:marLeft w:val="0"/>
      <w:marRight w:val="0"/>
      <w:marTop w:val="0"/>
      <w:marBottom w:val="0"/>
      <w:divBdr>
        <w:top w:val="none" w:sz="0" w:space="0" w:color="auto"/>
        <w:left w:val="none" w:sz="0" w:space="0" w:color="auto"/>
        <w:bottom w:val="none" w:sz="0" w:space="0" w:color="auto"/>
        <w:right w:val="none" w:sz="0" w:space="0" w:color="auto"/>
      </w:divBdr>
    </w:div>
    <w:div w:id="1700741323">
      <w:bodyDiv w:val="1"/>
      <w:marLeft w:val="0"/>
      <w:marRight w:val="0"/>
      <w:marTop w:val="0"/>
      <w:marBottom w:val="0"/>
      <w:divBdr>
        <w:top w:val="none" w:sz="0" w:space="0" w:color="auto"/>
        <w:left w:val="none" w:sz="0" w:space="0" w:color="auto"/>
        <w:bottom w:val="none" w:sz="0" w:space="0" w:color="auto"/>
        <w:right w:val="none" w:sz="0" w:space="0" w:color="auto"/>
      </w:divBdr>
    </w:div>
    <w:div w:id="1708220067">
      <w:bodyDiv w:val="1"/>
      <w:marLeft w:val="0"/>
      <w:marRight w:val="0"/>
      <w:marTop w:val="0"/>
      <w:marBottom w:val="0"/>
      <w:divBdr>
        <w:top w:val="none" w:sz="0" w:space="0" w:color="auto"/>
        <w:left w:val="none" w:sz="0" w:space="0" w:color="auto"/>
        <w:bottom w:val="none" w:sz="0" w:space="0" w:color="auto"/>
        <w:right w:val="none" w:sz="0" w:space="0" w:color="auto"/>
      </w:divBdr>
    </w:div>
    <w:div w:id="1710177265">
      <w:bodyDiv w:val="1"/>
      <w:marLeft w:val="0"/>
      <w:marRight w:val="0"/>
      <w:marTop w:val="0"/>
      <w:marBottom w:val="0"/>
      <w:divBdr>
        <w:top w:val="none" w:sz="0" w:space="0" w:color="auto"/>
        <w:left w:val="none" w:sz="0" w:space="0" w:color="auto"/>
        <w:bottom w:val="none" w:sz="0" w:space="0" w:color="auto"/>
        <w:right w:val="none" w:sz="0" w:space="0" w:color="auto"/>
      </w:divBdr>
    </w:div>
    <w:div w:id="1715230672">
      <w:bodyDiv w:val="1"/>
      <w:marLeft w:val="0"/>
      <w:marRight w:val="0"/>
      <w:marTop w:val="0"/>
      <w:marBottom w:val="0"/>
      <w:divBdr>
        <w:top w:val="none" w:sz="0" w:space="0" w:color="auto"/>
        <w:left w:val="none" w:sz="0" w:space="0" w:color="auto"/>
        <w:bottom w:val="none" w:sz="0" w:space="0" w:color="auto"/>
        <w:right w:val="none" w:sz="0" w:space="0" w:color="auto"/>
      </w:divBdr>
    </w:div>
    <w:div w:id="1719084965">
      <w:bodyDiv w:val="1"/>
      <w:marLeft w:val="0"/>
      <w:marRight w:val="0"/>
      <w:marTop w:val="0"/>
      <w:marBottom w:val="0"/>
      <w:divBdr>
        <w:top w:val="none" w:sz="0" w:space="0" w:color="auto"/>
        <w:left w:val="none" w:sz="0" w:space="0" w:color="auto"/>
        <w:bottom w:val="none" w:sz="0" w:space="0" w:color="auto"/>
        <w:right w:val="none" w:sz="0" w:space="0" w:color="auto"/>
      </w:divBdr>
    </w:div>
    <w:div w:id="1723401918">
      <w:bodyDiv w:val="1"/>
      <w:marLeft w:val="0"/>
      <w:marRight w:val="0"/>
      <w:marTop w:val="0"/>
      <w:marBottom w:val="0"/>
      <w:divBdr>
        <w:top w:val="none" w:sz="0" w:space="0" w:color="auto"/>
        <w:left w:val="none" w:sz="0" w:space="0" w:color="auto"/>
        <w:bottom w:val="none" w:sz="0" w:space="0" w:color="auto"/>
        <w:right w:val="none" w:sz="0" w:space="0" w:color="auto"/>
      </w:divBdr>
    </w:div>
    <w:div w:id="1729068880">
      <w:bodyDiv w:val="1"/>
      <w:marLeft w:val="0"/>
      <w:marRight w:val="0"/>
      <w:marTop w:val="0"/>
      <w:marBottom w:val="0"/>
      <w:divBdr>
        <w:top w:val="none" w:sz="0" w:space="0" w:color="auto"/>
        <w:left w:val="none" w:sz="0" w:space="0" w:color="auto"/>
        <w:bottom w:val="none" w:sz="0" w:space="0" w:color="auto"/>
        <w:right w:val="none" w:sz="0" w:space="0" w:color="auto"/>
      </w:divBdr>
    </w:div>
    <w:div w:id="1730493991">
      <w:bodyDiv w:val="1"/>
      <w:marLeft w:val="0"/>
      <w:marRight w:val="0"/>
      <w:marTop w:val="0"/>
      <w:marBottom w:val="0"/>
      <w:divBdr>
        <w:top w:val="none" w:sz="0" w:space="0" w:color="auto"/>
        <w:left w:val="none" w:sz="0" w:space="0" w:color="auto"/>
        <w:bottom w:val="none" w:sz="0" w:space="0" w:color="auto"/>
        <w:right w:val="none" w:sz="0" w:space="0" w:color="auto"/>
      </w:divBdr>
    </w:div>
    <w:div w:id="1740134720">
      <w:bodyDiv w:val="1"/>
      <w:marLeft w:val="0"/>
      <w:marRight w:val="0"/>
      <w:marTop w:val="0"/>
      <w:marBottom w:val="0"/>
      <w:divBdr>
        <w:top w:val="none" w:sz="0" w:space="0" w:color="auto"/>
        <w:left w:val="none" w:sz="0" w:space="0" w:color="auto"/>
        <w:bottom w:val="none" w:sz="0" w:space="0" w:color="auto"/>
        <w:right w:val="none" w:sz="0" w:space="0" w:color="auto"/>
      </w:divBdr>
    </w:div>
    <w:div w:id="1759784833">
      <w:bodyDiv w:val="1"/>
      <w:marLeft w:val="0"/>
      <w:marRight w:val="0"/>
      <w:marTop w:val="0"/>
      <w:marBottom w:val="0"/>
      <w:divBdr>
        <w:top w:val="none" w:sz="0" w:space="0" w:color="auto"/>
        <w:left w:val="none" w:sz="0" w:space="0" w:color="auto"/>
        <w:bottom w:val="none" w:sz="0" w:space="0" w:color="auto"/>
        <w:right w:val="none" w:sz="0" w:space="0" w:color="auto"/>
      </w:divBdr>
    </w:div>
    <w:div w:id="1763866741">
      <w:bodyDiv w:val="1"/>
      <w:marLeft w:val="0"/>
      <w:marRight w:val="0"/>
      <w:marTop w:val="0"/>
      <w:marBottom w:val="0"/>
      <w:divBdr>
        <w:top w:val="none" w:sz="0" w:space="0" w:color="auto"/>
        <w:left w:val="none" w:sz="0" w:space="0" w:color="auto"/>
        <w:bottom w:val="none" w:sz="0" w:space="0" w:color="auto"/>
        <w:right w:val="none" w:sz="0" w:space="0" w:color="auto"/>
      </w:divBdr>
      <w:divsChild>
        <w:div w:id="1645819206">
          <w:marLeft w:val="0"/>
          <w:marRight w:val="0"/>
          <w:marTop w:val="0"/>
          <w:marBottom w:val="0"/>
          <w:divBdr>
            <w:top w:val="none" w:sz="0" w:space="0" w:color="auto"/>
            <w:left w:val="none" w:sz="0" w:space="0" w:color="auto"/>
            <w:bottom w:val="none" w:sz="0" w:space="0" w:color="auto"/>
            <w:right w:val="none" w:sz="0" w:space="0" w:color="auto"/>
          </w:divBdr>
          <w:divsChild>
            <w:div w:id="2082218542">
              <w:marLeft w:val="0"/>
              <w:marRight w:val="0"/>
              <w:marTop w:val="0"/>
              <w:marBottom w:val="0"/>
              <w:divBdr>
                <w:top w:val="none" w:sz="0" w:space="0" w:color="auto"/>
                <w:left w:val="none" w:sz="0" w:space="0" w:color="auto"/>
                <w:bottom w:val="none" w:sz="0" w:space="0" w:color="auto"/>
                <w:right w:val="none" w:sz="0" w:space="0" w:color="auto"/>
              </w:divBdr>
              <w:divsChild>
                <w:div w:id="19196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102">
      <w:bodyDiv w:val="1"/>
      <w:marLeft w:val="0"/>
      <w:marRight w:val="0"/>
      <w:marTop w:val="0"/>
      <w:marBottom w:val="0"/>
      <w:divBdr>
        <w:top w:val="none" w:sz="0" w:space="0" w:color="auto"/>
        <w:left w:val="none" w:sz="0" w:space="0" w:color="auto"/>
        <w:bottom w:val="none" w:sz="0" w:space="0" w:color="auto"/>
        <w:right w:val="none" w:sz="0" w:space="0" w:color="auto"/>
      </w:divBdr>
    </w:div>
    <w:div w:id="1778669696">
      <w:bodyDiv w:val="1"/>
      <w:marLeft w:val="0"/>
      <w:marRight w:val="0"/>
      <w:marTop w:val="0"/>
      <w:marBottom w:val="0"/>
      <w:divBdr>
        <w:top w:val="none" w:sz="0" w:space="0" w:color="auto"/>
        <w:left w:val="none" w:sz="0" w:space="0" w:color="auto"/>
        <w:bottom w:val="none" w:sz="0" w:space="0" w:color="auto"/>
        <w:right w:val="none" w:sz="0" w:space="0" w:color="auto"/>
      </w:divBdr>
    </w:div>
    <w:div w:id="1790587086">
      <w:bodyDiv w:val="1"/>
      <w:marLeft w:val="0"/>
      <w:marRight w:val="0"/>
      <w:marTop w:val="0"/>
      <w:marBottom w:val="0"/>
      <w:divBdr>
        <w:top w:val="none" w:sz="0" w:space="0" w:color="auto"/>
        <w:left w:val="none" w:sz="0" w:space="0" w:color="auto"/>
        <w:bottom w:val="none" w:sz="0" w:space="0" w:color="auto"/>
        <w:right w:val="none" w:sz="0" w:space="0" w:color="auto"/>
      </w:divBdr>
    </w:div>
    <w:div w:id="1800492343">
      <w:bodyDiv w:val="1"/>
      <w:marLeft w:val="0"/>
      <w:marRight w:val="0"/>
      <w:marTop w:val="0"/>
      <w:marBottom w:val="0"/>
      <w:divBdr>
        <w:top w:val="none" w:sz="0" w:space="0" w:color="auto"/>
        <w:left w:val="none" w:sz="0" w:space="0" w:color="auto"/>
        <w:bottom w:val="none" w:sz="0" w:space="0" w:color="auto"/>
        <w:right w:val="none" w:sz="0" w:space="0" w:color="auto"/>
      </w:divBdr>
    </w:div>
    <w:div w:id="1820271951">
      <w:bodyDiv w:val="1"/>
      <w:marLeft w:val="0"/>
      <w:marRight w:val="0"/>
      <w:marTop w:val="0"/>
      <w:marBottom w:val="0"/>
      <w:divBdr>
        <w:top w:val="none" w:sz="0" w:space="0" w:color="auto"/>
        <w:left w:val="none" w:sz="0" w:space="0" w:color="auto"/>
        <w:bottom w:val="none" w:sz="0" w:space="0" w:color="auto"/>
        <w:right w:val="none" w:sz="0" w:space="0" w:color="auto"/>
      </w:divBdr>
    </w:div>
    <w:div w:id="1827890391">
      <w:bodyDiv w:val="1"/>
      <w:marLeft w:val="0"/>
      <w:marRight w:val="0"/>
      <w:marTop w:val="0"/>
      <w:marBottom w:val="0"/>
      <w:divBdr>
        <w:top w:val="none" w:sz="0" w:space="0" w:color="auto"/>
        <w:left w:val="none" w:sz="0" w:space="0" w:color="auto"/>
        <w:bottom w:val="none" w:sz="0" w:space="0" w:color="auto"/>
        <w:right w:val="none" w:sz="0" w:space="0" w:color="auto"/>
      </w:divBdr>
    </w:div>
    <w:div w:id="1841191817">
      <w:bodyDiv w:val="1"/>
      <w:marLeft w:val="0"/>
      <w:marRight w:val="0"/>
      <w:marTop w:val="0"/>
      <w:marBottom w:val="0"/>
      <w:divBdr>
        <w:top w:val="none" w:sz="0" w:space="0" w:color="auto"/>
        <w:left w:val="none" w:sz="0" w:space="0" w:color="auto"/>
        <w:bottom w:val="none" w:sz="0" w:space="0" w:color="auto"/>
        <w:right w:val="none" w:sz="0" w:space="0" w:color="auto"/>
      </w:divBdr>
    </w:div>
    <w:div w:id="1850946276">
      <w:bodyDiv w:val="1"/>
      <w:marLeft w:val="0"/>
      <w:marRight w:val="0"/>
      <w:marTop w:val="0"/>
      <w:marBottom w:val="0"/>
      <w:divBdr>
        <w:top w:val="none" w:sz="0" w:space="0" w:color="auto"/>
        <w:left w:val="none" w:sz="0" w:space="0" w:color="auto"/>
        <w:bottom w:val="none" w:sz="0" w:space="0" w:color="auto"/>
        <w:right w:val="none" w:sz="0" w:space="0" w:color="auto"/>
      </w:divBdr>
    </w:div>
    <w:div w:id="1858346582">
      <w:bodyDiv w:val="1"/>
      <w:marLeft w:val="0"/>
      <w:marRight w:val="0"/>
      <w:marTop w:val="0"/>
      <w:marBottom w:val="0"/>
      <w:divBdr>
        <w:top w:val="none" w:sz="0" w:space="0" w:color="auto"/>
        <w:left w:val="none" w:sz="0" w:space="0" w:color="auto"/>
        <w:bottom w:val="none" w:sz="0" w:space="0" w:color="auto"/>
        <w:right w:val="none" w:sz="0" w:space="0" w:color="auto"/>
      </w:divBdr>
      <w:divsChild>
        <w:div w:id="379717058">
          <w:marLeft w:val="0"/>
          <w:marRight w:val="0"/>
          <w:marTop w:val="0"/>
          <w:marBottom w:val="0"/>
          <w:divBdr>
            <w:top w:val="none" w:sz="0" w:space="0" w:color="auto"/>
            <w:left w:val="none" w:sz="0" w:space="0" w:color="auto"/>
            <w:bottom w:val="none" w:sz="0" w:space="0" w:color="auto"/>
            <w:right w:val="none" w:sz="0" w:space="0" w:color="auto"/>
          </w:divBdr>
          <w:divsChild>
            <w:div w:id="446655873">
              <w:marLeft w:val="0"/>
              <w:marRight w:val="0"/>
              <w:marTop w:val="0"/>
              <w:marBottom w:val="0"/>
              <w:divBdr>
                <w:top w:val="none" w:sz="0" w:space="0" w:color="auto"/>
                <w:left w:val="none" w:sz="0" w:space="0" w:color="auto"/>
                <w:bottom w:val="none" w:sz="0" w:space="0" w:color="auto"/>
                <w:right w:val="none" w:sz="0" w:space="0" w:color="auto"/>
              </w:divBdr>
              <w:divsChild>
                <w:div w:id="14498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20368">
      <w:bodyDiv w:val="1"/>
      <w:marLeft w:val="0"/>
      <w:marRight w:val="0"/>
      <w:marTop w:val="0"/>
      <w:marBottom w:val="0"/>
      <w:divBdr>
        <w:top w:val="none" w:sz="0" w:space="0" w:color="auto"/>
        <w:left w:val="none" w:sz="0" w:space="0" w:color="auto"/>
        <w:bottom w:val="none" w:sz="0" w:space="0" w:color="auto"/>
        <w:right w:val="none" w:sz="0" w:space="0" w:color="auto"/>
      </w:divBdr>
    </w:div>
    <w:div w:id="1876575288">
      <w:bodyDiv w:val="1"/>
      <w:marLeft w:val="0"/>
      <w:marRight w:val="0"/>
      <w:marTop w:val="0"/>
      <w:marBottom w:val="0"/>
      <w:divBdr>
        <w:top w:val="none" w:sz="0" w:space="0" w:color="auto"/>
        <w:left w:val="none" w:sz="0" w:space="0" w:color="auto"/>
        <w:bottom w:val="none" w:sz="0" w:space="0" w:color="auto"/>
        <w:right w:val="none" w:sz="0" w:space="0" w:color="auto"/>
      </w:divBdr>
    </w:div>
    <w:div w:id="1892032016">
      <w:bodyDiv w:val="1"/>
      <w:marLeft w:val="0"/>
      <w:marRight w:val="0"/>
      <w:marTop w:val="0"/>
      <w:marBottom w:val="0"/>
      <w:divBdr>
        <w:top w:val="none" w:sz="0" w:space="0" w:color="auto"/>
        <w:left w:val="none" w:sz="0" w:space="0" w:color="auto"/>
        <w:bottom w:val="none" w:sz="0" w:space="0" w:color="auto"/>
        <w:right w:val="none" w:sz="0" w:space="0" w:color="auto"/>
      </w:divBdr>
    </w:div>
    <w:div w:id="1897009482">
      <w:bodyDiv w:val="1"/>
      <w:marLeft w:val="0"/>
      <w:marRight w:val="0"/>
      <w:marTop w:val="0"/>
      <w:marBottom w:val="0"/>
      <w:divBdr>
        <w:top w:val="none" w:sz="0" w:space="0" w:color="auto"/>
        <w:left w:val="none" w:sz="0" w:space="0" w:color="auto"/>
        <w:bottom w:val="none" w:sz="0" w:space="0" w:color="auto"/>
        <w:right w:val="none" w:sz="0" w:space="0" w:color="auto"/>
      </w:divBdr>
    </w:div>
    <w:div w:id="1898977760">
      <w:bodyDiv w:val="1"/>
      <w:marLeft w:val="0"/>
      <w:marRight w:val="0"/>
      <w:marTop w:val="0"/>
      <w:marBottom w:val="0"/>
      <w:divBdr>
        <w:top w:val="none" w:sz="0" w:space="0" w:color="auto"/>
        <w:left w:val="none" w:sz="0" w:space="0" w:color="auto"/>
        <w:bottom w:val="none" w:sz="0" w:space="0" w:color="auto"/>
        <w:right w:val="none" w:sz="0" w:space="0" w:color="auto"/>
      </w:divBdr>
    </w:div>
    <w:div w:id="1912691235">
      <w:bodyDiv w:val="1"/>
      <w:marLeft w:val="0"/>
      <w:marRight w:val="0"/>
      <w:marTop w:val="0"/>
      <w:marBottom w:val="0"/>
      <w:divBdr>
        <w:top w:val="none" w:sz="0" w:space="0" w:color="auto"/>
        <w:left w:val="none" w:sz="0" w:space="0" w:color="auto"/>
        <w:bottom w:val="none" w:sz="0" w:space="0" w:color="auto"/>
        <w:right w:val="none" w:sz="0" w:space="0" w:color="auto"/>
      </w:divBdr>
    </w:div>
    <w:div w:id="1927689420">
      <w:bodyDiv w:val="1"/>
      <w:marLeft w:val="0"/>
      <w:marRight w:val="0"/>
      <w:marTop w:val="0"/>
      <w:marBottom w:val="0"/>
      <w:divBdr>
        <w:top w:val="none" w:sz="0" w:space="0" w:color="auto"/>
        <w:left w:val="none" w:sz="0" w:space="0" w:color="auto"/>
        <w:bottom w:val="none" w:sz="0" w:space="0" w:color="auto"/>
        <w:right w:val="none" w:sz="0" w:space="0" w:color="auto"/>
      </w:divBdr>
    </w:div>
    <w:div w:id="1942686194">
      <w:bodyDiv w:val="1"/>
      <w:marLeft w:val="0"/>
      <w:marRight w:val="0"/>
      <w:marTop w:val="0"/>
      <w:marBottom w:val="0"/>
      <w:divBdr>
        <w:top w:val="none" w:sz="0" w:space="0" w:color="auto"/>
        <w:left w:val="none" w:sz="0" w:space="0" w:color="auto"/>
        <w:bottom w:val="none" w:sz="0" w:space="0" w:color="auto"/>
        <w:right w:val="none" w:sz="0" w:space="0" w:color="auto"/>
      </w:divBdr>
    </w:div>
    <w:div w:id="1942714556">
      <w:bodyDiv w:val="1"/>
      <w:marLeft w:val="0"/>
      <w:marRight w:val="0"/>
      <w:marTop w:val="0"/>
      <w:marBottom w:val="0"/>
      <w:divBdr>
        <w:top w:val="none" w:sz="0" w:space="0" w:color="auto"/>
        <w:left w:val="none" w:sz="0" w:space="0" w:color="auto"/>
        <w:bottom w:val="none" w:sz="0" w:space="0" w:color="auto"/>
        <w:right w:val="none" w:sz="0" w:space="0" w:color="auto"/>
      </w:divBdr>
      <w:divsChild>
        <w:div w:id="6489705">
          <w:marLeft w:val="0"/>
          <w:marRight w:val="0"/>
          <w:marTop w:val="0"/>
          <w:marBottom w:val="0"/>
          <w:divBdr>
            <w:top w:val="none" w:sz="0" w:space="0" w:color="auto"/>
            <w:left w:val="none" w:sz="0" w:space="0" w:color="auto"/>
            <w:bottom w:val="none" w:sz="0" w:space="0" w:color="auto"/>
            <w:right w:val="none" w:sz="0" w:space="0" w:color="auto"/>
          </w:divBdr>
          <w:divsChild>
            <w:div w:id="1213536137">
              <w:marLeft w:val="0"/>
              <w:marRight w:val="0"/>
              <w:marTop w:val="0"/>
              <w:marBottom w:val="0"/>
              <w:divBdr>
                <w:top w:val="none" w:sz="0" w:space="0" w:color="auto"/>
                <w:left w:val="none" w:sz="0" w:space="0" w:color="auto"/>
                <w:bottom w:val="none" w:sz="0" w:space="0" w:color="auto"/>
                <w:right w:val="none" w:sz="0" w:space="0" w:color="auto"/>
              </w:divBdr>
              <w:divsChild>
                <w:div w:id="327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18141">
      <w:bodyDiv w:val="1"/>
      <w:marLeft w:val="0"/>
      <w:marRight w:val="0"/>
      <w:marTop w:val="0"/>
      <w:marBottom w:val="0"/>
      <w:divBdr>
        <w:top w:val="none" w:sz="0" w:space="0" w:color="auto"/>
        <w:left w:val="none" w:sz="0" w:space="0" w:color="auto"/>
        <w:bottom w:val="none" w:sz="0" w:space="0" w:color="auto"/>
        <w:right w:val="none" w:sz="0" w:space="0" w:color="auto"/>
      </w:divBdr>
    </w:div>
    <w:div w:id="1948585838">
      <w:bodyDiv w:val="1"/>
      <w:marLeft w:val="0"/>
      <w:marRight w:val="0"/>
      <w:marTop w:val="0"/>
      <w:marBottom w:val="0"/>
      <w:divBdr>
        <w:top w:val="none" w:sz="0" w:space="0" w:color="auto"/>
        <w:left w:val="none" w:sz="0" w:space="0" w:color="auto"/>
        <w:bottom w:val="none" w:sz="0" w:space="0" w:color="auto"/>
        <w:right w:val="none" w:sz="0" w:space="0" w:color="auto"/>
      </w:divBdr>
    </w:div>
    <w:div w:id="1960985951">
      <w:bodyDiv w:val="1"/>
      <w:marLeft w:val="0"/>
      <w:marRight w:val="0"/>
      <w:marTop w:val="0"/>
      <w:marBottom w:val="0"/>
      <w:divBdr>
        <w:top w:val="none" w:sz="0" w:space="0" w:color="auto"/>
        <w:left w:val="none" w:sz="0" w:space="0" w:color="auto"/>
        <w:bottom w:val="none" w:sz="0" w:space="0" w:color="auto"/>
        <w:right w:val="none" w:sz="0" w:space="0" w:color="auto"/>
      </w:divBdr>
      <w:divsChild>
        <w:div w:id="2048066383">
          <w:marLeft w:val="0"/>
          <w:marRight w:val="0"/>
          <w:marTop w:val="0"/>
          <w:marBottom w:val="0"/>
          <w:divBdr>
            <w:top w:val="none" w:sz="0" w:space="0" w:color="auto"/>
            <w:left w:val="none" w:sz="0" w:space="0" w:color="auto"/>
            <w:bottom w:val="none" w:sz="0" w:space="0" w:color="auto"/>
            <w:right w:val="none" w:sz="0" w:space="0" w:color="auto"/>
          </w:divBdr>
          <w:divsChild>
            <w:div w:id="145512174">
              <w:marLeft w:val="0"/>
              <w:marRight w:val="0"/>
              <w:marTop w:val="0"/>
              <w:marBottom w:val="0"/>
              <w:divBdr>
                <w:top w:val="none" w:sz="0" w:space="0" w:color="auto"/>
                <w:left w:val="none" w:sz="0" w:space="0" w:color="auto"/>
                <w:bottom w:val="none" w:sz="0" w:space="0" w:color="auto"/>
                <w:right w:val="none" w:sz="0" w:space="0" w:color="auto"/>
              </w:divBdr>
              <w:divsChild>
                <w:div w:id="9322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2856">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8705183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15452206">
      <w:bodyDiv w:val="1"/>
      <w:marLeft w:val="0"/>
      <w:marRight w:val="0"/>
      <w:marTop w:val="0"/>
      <w:marBottom w:val="0"/>
      <w:divBdr>
        <w:top w:val="none" w:sz="0" w:space="0" w:color="auto"/>
        <w:left w:val="none" w:sz="0" w:space="0" w:color="auto"/>
        <w:bottom w:val="none" w:sz="0" w:space="0" w:color="auto"/>
        <w:right w:val="none" w:sz="0" w:space="0" w:color="auto"/>
      </w:divBdr>
    </w:div>
    <w:div w:id="2022655430">
      <w:bodyDiv w:val="1"/>
      <w:marLeft w:val="0"/>
      <w:marRight w:val="0"/>
      <w:marTop w:val="0"/>
      <w:marBottom w:val="0"/>
      <w:divBdr>
        <w:top w:val="none" w:sz="0" w:space="0" w:color="auto"/>
        <w:left w:val="none" w:sz="0" w:space="0" w:color="auto"/>
        <w:bottom w:val="none" w:sz="0" w:space="0" w:color="auto"/>
        <w:right w:val="none" w:sz="0" w:space="0" w:color="auto"/>
      </w:divBdr>
    </w:div>
    <w:div w:id="2028675468">
      <w:bodyDiv w:val="1"/>
      <w:marLeft w:val="0"/>
      <w:marRight w:val="0"/>
      <w:marTop w:val="0"/>
      <w:marBottom w:val="0"/>
      <w:divBdr>
        <w:top w:val="none" w:sz="0" w:space="0" w:color="auto"/>
        <w:left w:val="none" w:sz="0" w:space="0" w:color="auto"/>
        <w:bottom w:val="none" w:sz="0" w:space="0" w:color="auto"/>
        <w:right w:val="none" w:sz="0" w:space="0" w:color="auto"/>
      </w:divBdr>
    </w:div>
    <w:div w:id="2062365682">
      <w:bodyDiv w:val="1"/>
      <w:marLeft w:val="0"/>
      <w:marRight w:val="0"/>
      <w:marTop w:val="0"/>
      <w:marBottom w:val="0"/>
      <w:divBdr>
        <w:top w:val="none" w:sz="0" w:space="0" w:color="auto"/>
        <w:left w:val="none" w:sz="0" w:space="0" w:color="auto"/>
        <w:bottom w:val="none" w:sz="0" w:space="0" w:color="auto"/>
        <w:right w:val="none" w:sz="0" w:space="0" w:color="auto"/>
      </w:divBdr>
    </w:div>
    <w:div w:id="2062946424">
      <w:bodyDiv w:val="1"/>
      <w:marLeft w:val="0"/>
      <w:marRight w:val="0"/>
      <w:marTop w:val="0"/>
      <w:marBottom w:val="0"/>
      <w:divBdr>
        <w:top w:val="none" w:sz="0" w:space="0" w:color="auto"/>
        <w:left w:val="none" w:sz="0" w:space="0" w:color="auto"/>
        <w:bottom w:val="none" w:sz="0" w:space="0" w:color="auto"/>
        <w:right w:val="none" w:sz="0" w:space="0" w:color="auto"/>
      </w:divBdr>
    </w:div>
    <w:div w:id="2071803580">
      <w:bodyDiv w:val="1"/>
      <w:marLeft w:val="0"/>
      <w:marRight w:val="0"/>
      <w:marTop w:val="0"/>
      <w:marBottom w:val="0"/>
      <w:divBdr>
        <w:top w:val="none" w:sz="0" w:space="0" w:color="auto"/>
        <w:left w:val="none" w:sz="0" w:space="0" w:color="auto"/>
        <w:bottom w:val="none" w:sz="0" w:space="0" w:color="auto"/>
        <w:right w:val="none" w:sz="0" w:space="0" w:color="auto"/>
      </w:divBdr>
    </w:div>
    <w:div w:id="2081249631">
      <w:bodyDiv w:val="1"/>
      <w:marLeft w:val="0"/>
      <w:marRight w:val="0"/>
      <w:marTop w:val="0"/>
      <w:marBottom w:val="0"/>
      <w:divBdr>
        <w:top w:val="none" w:sz="0" w:space="0" w:color="auto"/>
        <w:left w:val="none" w:sz="0" w:space="0" w:color="auto"/>
        <w:bottom w:val="none" w:sz="0" w:space="0" w:color="auto"/>
        <w:right w:val="none" w:sz="0" w:space="0" w:color="auto"/>
      </w:divBdr>
    </w:div>
    <w:div w:id="212962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injepijournal.biomedcentral.com/articles/10.1186/s40621-018-0149-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076FA-1116-5F49-A09F-AA63F33C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71</Pages>
  <Words>25728</Words>
  <Characters>146655</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 Nguyen</dc:creator>
  <cp:keywords/>
  <dc:description/>
  <cp:lastModifiedBy>Jessy Nguyen</cp:lastModifiedBy>
  <cp:revision>2005</cp:revision>
  <dcterms:created xsi:type="dcterms:W3CDTF">2022-07-13T14:33:00Z</dcterms:created>
  <dcterms:modified xsi:type="dcterms:W3CDTF">2023-01-05T23:29:00Z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id="DpoNoJxk"/&gt;&lt;style id="http://www.zotero.org/styles/american-medical-association" hasBibliography="1" bibliographyStyleHasBeenSet="1"/&gt;&lt;prefs&gt;&lt;pref name="fieldType" value="Field"/&gt;&lt;pref name="dont</vt:lpwstr>
  </property>
  <property fmtid="{D5CDD505-2E9C-101B-9397-08002B2CF9AE}" pid="3" name="ZOTERO_PREF_2">
    <vt:lpwstr>AskDelayCitationUpdates" value="true"/&gt;&lt;/prefs&gt;&lt;/data&gt;</vt:lpwstr>
  </property>
</Properties>
</file>