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2B1B2" w14:textId="77777777" w:rsidR="009412D3" w:rsidRDefault="009412D3" w:rsidP="009412D3">
      <w:pPr>
        <w:spacing w:after="0" w:line="48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Appendix A</w:t>
      </w:r>
    </w:p>
    <w:p w14:paraId="7ED7D586" w14:textId="77777777" w:rsidR="009412D3" w:rsidRDefault="009412D3" w:rsidP="009412D3">
      <w:pPr>
        <w:pStyle w:val="Heading2"/>
        <w:spacing w:before="280" w:after="280" w:line="480" w:lineRule="auto"/>
        <w:jc w:val="center"/>
        <w:rPr>
          <w:sz w:val="24"/>
          <w:szCs w:val="24"/>
        </w:rPr>
      </w:pPr>
      <w:r>
        <w:rPr>
          <w:sz w:val="24"/>
          <w:szCs w:val="24"/>
        </w:rPr>
        <w:t>2018 Teacher Survey Questions on CCSS-M and NGSS</w:t>
      </w:r>
    </w:p>
    <w:p w14:paraId="39276A0B" w14:textId="77777777" w:rsidR="009412D3" w:rsidRDefault="009412D3" w:rsidP="009412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Survey measures were developed through a Rasch model which provides fit and difficulty statistics for each item in the measure, as well as statistics on measure reliability. In creating measures, we considered the fit of each item with the underlying scale. The reliability statistic produced by the Rasch model is similar in meaning to a Cronbach’s alpha, representing the signal-to-noise ratio. It is calculated as Reliability=separation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/1+separation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where separation is the parameter variance over the error variance. </w:t>
      </w:r>
    </w:p>
    <w:p w14:paraId="381C0548" w14:textId="77777777" w:rsidR="009412D3" w:rsidRDefault="009412D3" w:rsidP="009412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were asked a series of questions about their experiences with district supports around implementing the standards, their perceptions of the standards, and their own instructional practices. All questions on the CCSS-M or NGSS were inside a section that was prefaced with the following text:</w:t>
      </w:r>
    </w:p>
    <w:p w14:paraId="26037A78" w14:textId="77777777" w:rsidR="009412D3" w:rsidRDefault="009412D3" w:rsidP="009412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questions will ask you about the new learning standards, such as the Common Core State Standards (CCSS-M) and Next Generation Science Standards (NGSS). Please check all that apply. Although you may be expected to implement more than one of the following sets of standards, you will only be asked about one subject.”</w:t>
      </w:r>
    </w:p>
    <w:p w14:paraId="6E7E02DE" w14:textId="77777777" w:rsidR="009412D3" w:rsidRDefault="009412D3" w:rsidP="009412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If teachers reported that they taught both math and science classes they were randomly assigned to answer questions about one subject. For many of the banks of questions, we aggregated teachers’ responses across the questions to obtain measures of the overall degree to which they reported positively about each construct using the Rasch model (Wright and Masters, 1982). Measures were constructed separately for science teachers than math teachers, but together for middle and high school teachers.</w:t>
      </w:r>
    </w:p>
    <w:p w14:paraId="7340DE1B"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Instructional Practices in Math </w:t>
      </w:r>
      <w:r>
        <w:rPr>
          <w:rFonts w:ascii="Times New Roman" w:eastAsia="Times New Roman" w:hAnsi="Times New Roman" w:cs="Times New Roman"/>
          <w:sz w:val="24"/>
          <w:szCs w:val="24"/>
        </w:rPr>
        <w:t>(reliability: 0.83)</w:t>
      </w:r>
    </w:p>
    <w:p w14:paraId="1A959B89"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current school year, how often have </w:t>
      </w:r>
      <w:r>
        <w:rPr>
          <w:rFonts w:ascii="Times New Roman" w:eastAsia="Times New Roman" w:hAnsi="Times New Roman" w:cs="Times New Roman"/>
          <w:i/>
          <w:sz w:val="24"/>
          <w:szCs w:val="24"/>
        </w:rPr>
        <w:t xml:space="preserve">all/nearly all </w:t>
      </w:r>
      <w:r>
        <w:rPr>
          <w:rFonts w:ascii="Times New Roman" w:eastAsia="Times New Roman" w:hAnsi="Times New Roman" w:cs="Times New Roman"/>
          <w:sz w:val="24"/>
          <w:szCs w:val="24"/>
        </w:rPr>
        <w:t>of your students done the following?</w:t>
      </w:r>
    </w:p>
    <w:p w14:paraId="787C95A2" w14:textId="77777777" w:rsidR="009412D3" w:rsidRDefault="009412D3" w:rsidP="009412D3">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Never, Once or twice this year, Once or twice a month, Once or twice a week, Almost every day</w:t>
      </w:r>
    </w:p>
    <w:p w14:paraId="5E8550E6" w14:textId="77777777" w:rsidR="009412D3" w:rsidRDefault="009412D3" w:rsidP="009412D3">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Discussed different ways to approach a problem</w:t>
      </w:r>
    </w:p>
    <w:p w14:paraId="3B7D7ADF" w14:textId="77777777" w:rsidR="009412D3" w:rsidRDefault="009412D3" w:rsidP="009412D3">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Justified their mathematical reasoning in writing</w:t>
      </w:r>
    </w:p>
    <w:p w14:paraId="57DF8564" w14:textId="77777777" w:rsidR="009412D3" w:rsidRDefault="009412D3" w:rsidP="009412D3">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Engaged in a problem that allowed for multiple solution methods</w:t>
      </w:r>
    </w:p>
    <w:p w14:paraId="350D3900" w14:textId="77777777" w:rsidR="009412D3" w:rsidRDefault="009412D3" w:rsidP="009412D3">
      <w:pPr>
        <w:spacing w:after="0" w:line="240" w:lineRule="auto"/>
        <w:ind w:left="720"/>
        <w:rPr>
          <w:rFonts w:ascii="Times New Roman" w:eastAsia="Times New Roman" w:hAnsi="Times New Roman" w:cs="Times New Roman"/>
          <w:sz w:val="24"/>
          <w:szCs w:val="24"/>
        </w:rPr>
      </w:pPr>
    </w:p>
    <w:p w14:paraId="57508F83"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Instructional Practices in Science </w:t>
      </w:r>
      <w:r>
        <w:rPr>
          <w:rFonts w:ascii="Times New Roman" w:eastAsia="Times New Roman" w:hAnsi="Times New Roman" w:cs="Times New Roman"/>
          <w:sz w:val="24"/>
          <w:szCs w:val="24"/>
        </w:rPr>
        <w:t>(reliability: 0.90)</w:t>
      </w:r>
    </w:p>
    <w:p w14:paraId="489E7E9D"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current school year, how often have all/nearly all of your students done the following?</w:t>
      </w:r>
    </w:p>
    <w:p w14:paraId="036C27B4" w14:textId="77777777" w:rsidR="009412D3" w:rsidRDefault="009412D3" w:rsidP="009412D3">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Never, Once or twice this year, Once or twice a month, Once or twice a week, Almost every day</w:t>
      </w:r>
    </w:p>
    <w:p w14:paraId="673BCF9F" w14:textId="77777777" w:rsidR="009412D3" w:rsidRDefault="009412D3" w:rsidP="009412D3">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Justified their scientific reasoning in writing</w:t>
      </w:r>
    </w:p>
    <w:p w14:paraId="7C98FF8B" w14:textId="77777777" w:rsidR="009412D3" w:rsidRDefault="009412D3" w:rsidP="009412D3">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Developed their own questions about a scientific topic</w:t>
      </w:r>
    </w:p>
    <w:p w14:paraId="14907035" w14:textId="77777777" w:rsidR="009412D3" w:rsidRDefault="009412D3" w:rsidP="009412D3">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Developed or used scientific models</w:t>
      </w:r>
    </w:p>
    <w:p w14:paraId="042D6CB6" w14:textId="77777777" w:rsidR="009412D3" w:rsidRDefault="009412D3" w:rsidP="009412D3">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Planned and carried out a scientific investigation</w:t>
      </w:r>
    </w:p>
    <w:p w14:paraId="5DB03238" w14:textId="77777777" w:rsidR="009412D3" w:rsidRDefault="009412D3" w:rsidP="009412D3">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Analyzed or interpreted data</w:t>
      </w:r>
    </w:p>
    <w:p w14:paraId="4B837FB6" w14:textId="77777777" w:rsidR="009412D3" w:rsidRDefault="009412D3" w:rsidP="009412D3">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Used mathematics or computational thinking in science</w:t>
      </w:r>
    </w:p>
    <w:p w14:paraId="0EC73C24" w14:textId="77777777" w:rsidR="009412D3" w:rsidRDefault="009412D3" w:rsidP="009412D3">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Constructed their own explanations and arguments using evidence and reasoning </w:t>
      </w:r>
    </w:p>
    <w:p w14:paraId="0C5AEE73" w14:textId="77777777" w:rsidR="009412D3" w:rsidRDefault="009412D3" w:rsidP="009412D3">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a hands-on scientific experience</w:t>
      </w:r>
    </w:p>
    <w:p w14:paraId="177A5C31" w14:textId="77777777" w:rsidR="009412D3" w:rsidRDefault="009412D3" w:rsidP="009412D3">
      <w:pPr>
        <w:spacing w:after="0" w:line="240" w:lineRule="auto"/>
        <w:ind w:left="720"/>
        <w:rPr>
          <w:rFonts w:ascii="Times New Roman" w:eastAsia="Times New Roman" w:hAnsi="Times New Roman" w:cs="Times New Roman"/>
          <w:sz w:val="24"/>
          <w:szCs w:val="24"/>
        </w:rPr>
      </w:pPr>
    </w:p>
    <w:p w14:paraId="4C2F6FEF"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PL Emphasis </w:t>
      </w:r>
      <w:r>
        <w:rPr>
          <w:rFonts w:ascii="Times New Roman" w:eastAsia="Times New Roman" w:hAnsi="Times New Roman" w:cs="Times New Roman"/>
          <w:sz w:val="24"/>
          <w:szCs w:val="24"/>
        </w:rPr>
        <w:t>(reliability: 0.88 math, 0.87 science)</w:t>
      </w:r>
    </w:p>
    <w:p w14:paraId="52E5FD23"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Thinking about </w:t>
      </w:r>
      <w:r>
        <w:rPr>
          <w:rFonts w:ascii="Times New Roman" w:eastAsia="Times New Roman" w:hAnsi="Times New Roman" w:cs="Times New Roman"/>
          <w:i/>
          <w:sz w:val="24"/>
          <w:szCs w:val="24"/>
        </w:rPr>
        <w:t xml:space="preserve">all </w:t>
      </w:r>
      <w:r>
        <w:rPr>
          <w:rFonts w:ascii="Times New Roman" w:eastAsia="Times New Roman" w:hAnsi="Times New Roman" w:cs="Times New Roman"/>
          <w:sz w:val="24"/>
          <w:szCs w:val="24"/>
        </w:rPr>
        <w:t xml:space="preserve">your PL </w:t>
      </w:r>
      <w:r>
        <w:rPr>
          <w:rFonts w:ascii="Times New Roman" w:eastAsia="Times New Roman" w:hAnsi="Times New Roman" w:cs="Times New Roman"/>
          <w:i/>
          <w:sz w:val="24"/>
          <w:szCs w:val="24"/>
        </w:rPr>
        <w:t xml:space="preserve">about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mathematics/science</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 the current school year, how much emphasis was placed on each of the following topics?</w:t>
      </w:r>
    </w:p>
    <w:p w14:paraId="5C2D1555" w14:textId="77777777" w:rsidR="009412D3" w:rsidRDefault="009412D3" w:rsidP="009412D3">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1Was not addressed</w:t>
      </w:r>
      <w:r>
        <w:rPr>
          <w:rFonts w:ascii="Times New Roman" w:eastAsia="Times New Roman" w:hAnsi="Times New Roman" w:cs="Times New Roman"/>
          <w:i/>
          <w:sz w:val="24"/>
          <w:szCs w:val="24"/>
        </w:rPr>
        <w:tab/>
        <w:t>2 Minimal emphasis</w:t>
      </w:r>
      <w:r>
        <w:rPr>
          <w:rFonts w:ascii="Times New Roman" w:eastAsia="Times New Roman" w:hAnsi="Times New Roman" w:cs="Times New Roman"/>
          <w:i/>
          <w:sz w:val="24"/>
          <w:szCs w:val="24"/>
        </w:rPr>
        <w:tab/>
        <w:t>3 Moderate emphasis</w:t>
      </w:r>
      <w:r>
        <w:rPr>
          <w:rFonts w:ascii="Times New Roman" w:eastAsia="Times New Roman" w:hAnsi="Times New Roman" w:cs="Times New Roman"/>
          <w:i/>
          <w:sz w:val="24"/>
          <w:szCs w:val="24"/>
        </w:rPr>
        <w:tab/>
        <w:t>4 Major emphasis</w:t>
      </w:r>
    </w:p>
    <w:p w14:paraId="4898541E" w14:textId="77777777" w:rsidR="009412D3" w:rsidRDefault="009412D3" w:rsidP="009412D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Unpacking the standards (e.g. understanding what students should learn)</w:t>
      </w:r>
    </w:p>
    <w:p w14:paraId="16DFCE81" w14:textId="77777777" w:rsidR="009412D3" w:rsidRDefault="009412D3" w:rsidP="009412D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Selecting and/or using instructional materials and resources in alignment with the standards</w:t>
      </w:r>
    </w:p>
    <w:p w14:paraId="2301E8E8" w14:textId="77777777" w:rsidR="009412D3" w:rsidRDefault="009412D3" w:rsidP="009412D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Differentiating instruction for specific groups (e.g. students with disabilities, English learners)</w:t>
      </w:r>
    </w:p>
    <w:p w14:paraId="1B50CF0C" w14:textId="77777777" w:rsidR="009412D3" w:rsidRDefault="009412D3" w:rsidP="009412D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how to use formative assessments in your instruction</w:t>
      </w:r>
    </w:p>
    <w:p w14:paraId="0623ACC5" w14:textId="77777777" w:rsidR="009412D3" w:rsidRDefault="009412D3" w:rsidP="009412D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your content knowledge in your subject area</w:t>
      </w:r>
    </w:p>
    <w:p w14:paraId="21A7B7E4" w14:textId="77777777" w:rsidR="009412D3" w:rsidRDefault="009412D3" w:rsidP="009412D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high quality instructional practices (i.e. “best practices”)</w:t>
      </w:r>
    </w:p>
    <w:p w14:paraId="3A4673C1" w14:textId="77777777" w:rsidR="009412D3" w:rsidRDefault="009412D3" w:rsidP="009412D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lesson plans that are aligned with CCSS-M/NGSS content and practices</w:t>
      </w:r>
    </w:p>
    <w:p w14:paraId="3BD3895B" w14:textId="77777777" w:rsidR="009412D3" w:rsidRDefault="009412D3" w:rsidP="009412D3">
      <w:pPr>
        <w:spacing w:line="240" w:lineRule="auto"/>
        <w:rPr>
          <w:rFonts w:ascii="Times New Roman" w:eastAsia="Times New Roman" w:hAnsi="Times New Roman" w:cs="Times New Roman"/>
          <w:b/>
          <w:i/>
          <w:sz w:val="24"/>
          <w:szCs w:val="24"/>
        </w:rPr>
      </w:pPr>
    </w:p>
    <w:p w14:paraId="3D494485"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PL Opportunities </w:t>
      </w:r>
      <w:r>
        <w:rPr>
          <w:rFonts w:ascii="Times New Roman" w:eastAsia="Times New Roman" w:hAnsi="Times New Roman" w:cs="Times New Roman"/>
          <w:sz w:val="24"/>
          <w:szCs w:val="24"/>
        </w:rPr>
        <w:t>(reliability: 0.79 math, 0.77 science)</w:t>
      </w:r>
    </w:p>
    <w:p w14:paraId="3ED681B3"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current school year, how often have you participated in each of the following PL opportunities to </w:t>
      </w:r>
      <w:r>
        <w:rPr>
          <w:rFonts w:ascii="Times New Roman" w:eastAsia="Times New Roman" w:hAnsi="Times New Roman" w:cs="Times New Roman"/>
          <w:i/>
          <w:sz w:val="24"/>
          <w:szCs w:val="24"/>
        </w:rPr>
        <w:t xml:space="preserve">improve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mathematics/science</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instruction</w:t>
      </w:r>
      <w:r>
        <w:rPr>
          <w:rFonts w:ascii="Times New Roman" w:eastAsia="Times New Roman" w:hAnsi="Times New Roman" w:cs="Times New Roman"/>
          <w:sz w:val="24"/>
          <w:szCs w:val="24"/>
        </w:rPr>
        <w:t>?</w:t>
      </w:r>
    </w:p>
    <w:p w14:paraId="463A92A2" w14:textId="77777777" w:rsidR="009412D3" w:rsidRDefault="009412D3" w:rsidP="009412D3">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Never, Once or twice this year, Once or twice a month, Once or twice a week, Almost every day</w:t>
      </w:r>
    </w:p>
    <w:p w14:paraId="50182C30" w14:textId="77777777" w:rsidR="009412D3" w:rsidRDefault="009412D3" w:rsidP="009412D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Full-day workshop</w:t>
      </w:r>
    </w:p>
    <w:p w14:paraId="4A641763" w14:textId="77777777" w:rsidR="009412D3" w:rsidRDefault="009412D3" w:rsidP="009412D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Half-day workshop</w:t>
      </w:r>
    </w:p>
    <w:p w14:paraId="7CE204A8" w14:textId="77777777" w:rsidR="009412D3" w:rsidRDefault="009412D3" w:rsidP="009412D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After school workshop</w:t>
      </w:r>
    </w:p>
    <w:p w14:paraId="05D99D1E" w14:textId="77777777" w:rsidR="009412D3" w:rsidRDefault="009412D3" w:rsidP="009412D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PL community (PLC)</w:t>
      </w:r>
    </w:p>
    <w:p w14:paraId="086D3396" w14:textId="77777777" w:rsidR="009412D3" w:rsidRDefault="009412D3" w:rsidP="009412D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Collaborative planning time with colleagues (e.g. grade level meetings, department meetings)</w:t>
      </w:r>
    </w:p>
    <w:p w14:paraId="6060B0FF" w14:textId="77777777" w:rsidR="009412D3" w:rsidRDefault="009412D3" w:rsidP="009412D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Instructional coaching</w:t>
      </w:r>
    </w:p>
    <w:p w14:paraId="7873069E" w14:textId="77777777" w:rsidR="009412D3" w:rsidRDefault="009412D3" w:rsidP="009412D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Classroom observations with other colleagues at your school</w:t>
      </w:r>
    </w:p>
    <w:p w14:paraId="6FD1CF63" w14:textId="77777777" w:rsidR="009412D3" w:rsidRDefault="009412D3" w:rsidP="009412D3">
      <w:pPr>
        <w:spacing w:line="240" w:lineRule="auto"/>
        <w:rPr>
          <w:rFonts w:ascii="Times New Roman" w:eastAsia="Times New Roman" w:hAnsi="Times New Roman" w:cs="Times New Roman"/>
          <w:b/>
          <w:i/>
          <w:sz w:val="24"/>
          <w:szCs w:val="24"/>
        </w:rPr>
      </w:pPr>
    </w:p>
    <w:p w14:paraId="5F0DE9B2" w14:textId="77777777" w:rsidR="009412D3" w:rsidRDefault="009412D3" w:rsidP="009412D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 Curriculum</w:t>
      </w:r>
    </w:p>
    <w:p w14:paraId="33CB3EB0"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[GRADES 6-8 CCSS-M MATHEMATICS TEACHERS] In the current school year, which of the following core instructional materials are you using? </w:t>
      </w:r>
    </w:p>
    <w:p w14:paraId="1730A46E" w14:textId="77777777" w:rsidR="009412D3" w:rsidRDefault="009412D3" w:rsidP="009412D3">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Check all that apply.</w:t>
      </w:r>
    </w:p>
    <w:p w14:paraId="4020D62B" w14:textId="77777777" w:rsidR="009412D3" w:rsidRDefault="009412D3" w:rsidP="009412D3">
      <w:pPr>
        <w:numPr>
          <w:ilvl w:val="0"/>
          <w:numId w:val="8"/>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Connected Mathematics Project (CMP) 3  </w:t>
      </w:r>
    </w:p>
    <w:p w14:paraId="46C51107" w14:textId="77777777" w:rsidR="009412D3" w:rsidRDefault="009412D3" w:rsidP="009412D3">
      <w:pPr>
        <w:numPr>
          <w:ilvl w:val="0"/>
          <w:numId w:val="8"/>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Go Math!</w:t>
      </w:r>
    </w:p>
    <w:p w14:paraId="112B187B" w14:textId="77777777" w:rsidR="009412D3" w:rsidRDefault="009412D3" w:rsidP="009412D3">
      <w:pPr>
        <w:numPr>
          <w:ilvl w:val="0"/>
          <w:numId w:val="8"/>
        </w:num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Other core instructional materials   </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p>
    <w:p w14:paraId="3D56DF7B" w14:textId="77777777" w:rsidR="009412D3" w:rsidRDefault="009412D3" w:rsidP="009412D3">
      <w:pPr>
        <w:spacing w:before="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[GRADES 9-12 CCSS-M MATHEMATICS TEACHERS] In the current school year, which of the following core instructional materials are you using? </w:t>
      </w:r>
    </w:p>
    <w:p w14:paraId="48C83F62"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Check all that apply.</w:t>
      </w:r>
    </w:p>
    <w:p w14:paraId="45347A4D" w14:textId="77777777" w:rsidR="009412D3" w:rsidRDefault="009412D3" w:rsidP="009412D3">
      <w:pPr>
        <w:numPr>
          <w:ilvl w:val="0"/>
          <w:numId w:val="7"/>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HMH Integrated  </w:t>
      </w:r>
    </w:p>
    <w:p w14:paraId="0944C4CD" w14:textId="77777777" w:rsidR="009412D3" w:rsidRDefault="009412D3" w:rsidP="009412D3">
      <w:pPr>
        <w:numPr>
          <w:ilvl w:val="0"/>
          <w:numId w:val="7"/>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HMH Traditional  </w:t>
      </w:r>
    </w:p>
    <w:p w14:paraId="2E3EA45F" w14:textId="77777777" w:rsidR="009412D3" w:rsidRDefault="009412D3" w:rsidP="009412D3">
      <w:pPr>
        <w:numPr>
          <w:ilvl w:val="0"/>
          <w:numId w:val="7"/>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Interactive Mathematics Program (IMP)</w:t>
      </w:r>
      <w:r>
        <w:rPr>
          <w:rFonts w:ascii="Times New Roman" w:eastAsia="Times New Roman" w:hAnsi="Times New Roman" w:cs="Times New Roman"/>
          <w:sz w:val="24"/>
          <w:szCs w:val="24"/>
        </w:rPr>
        <w:tab/>
      </w:r>
    </w:p>
    <w:p w14:paraId="34349752" w14:textId="77777777" w:rsidR="009412D3" w:rsidRDefault="009412D3" w:rsidP="009412D3">
      <w:pPr>
        <w:numPr>
          <w:ilvl w:val="0"/>
          <w:numId w:val="7"/>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Meaningful Math</w:t>
      </w:r>
    </w:p>
    <w:p w14:paraId="609DF137" w14:textId="77777777" w:rsidR="009412D3" w:rsidRDefault="009412D3" w:rsidP="009412D3">
      <w:pPr>
        <w:numPr>
          <w:ilvl w:val="0"/>
          <w:numId w:val="7"/>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CME Integrated</w:t>
      </w:r>
      <w:r>
        <w:rPr>
          <w:rFonts w:ascii="Times New Roman" w:eastAsia="Times New Roman" w:hAnsi="Times New Roman" w:cs="Times New Roman"/>
          <w:sz w:val="24"/>
          <w:szCs w:val="24"/>
        </w:rPr>
        <w:tab/>
      </w:r>
    </w:p>
    <w:p w14:paraId="263BAF50" w14:textId="77777777" w:rsidR="009412D3" w:rsidRDefault="009412D3" w:rsidP="009412D3">
      <w:pPr>
        <w:numPr>
          <w:ilvl w:val="0"/>
          <w:numId w:val="7"/>
        </w:num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CME Traditional</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p>
    <w:p w14:paraId="5AC14BDB" w14:textId="77777777" w:rsidR="009412D3" w:rsidRDefault="009412D3" w:rsidP="009412D3">
      <w:pPr>
        <w:spacing w:line="240" w:lineRule="auto"/>
        <w:rPr>
          <w:rFonts w:ascii="Times New Roman" w:eastAsia="Times New Roman" w:hAnsi="Times New Roman" w:cs="Times New Roman"/>
          <w:b/>
          <w:i/>
          <w:sz w:val="24"/>
          <w:szCs w:val="24"/>
        </w:rPr>
      </w:pPr>
    </w:p>
    <w:p w14:paraId="4487E873" w14:textId="77777777" w:rsidR="009412D3" w:rsidRDefault="009412D3" w:rsidP="009412D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Knowledge Center Resources</w:t>
      </w:r>
    </w:p>
    <w:p w14:paraId="2CED6017"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[MATHEMATICS TEACHERS] In the current school year, which of the following SUPPLEMENTAL materials from the KNOWLEDGE CENTER are you using? </w:t>
      </w:r>
      <w:r>
        <w:rPr>
          <w:rFonts w:ascii="Times New Roman" w:eastAsia="Times New Roman" w:hAnsi="Times New Roman" w:cs="Times New Roman"/>
          <w:i/>
          <w:sz w:val="24"/>
          <w:szCs w:val="24"/>
        </w:rPr>
        <w:t>Check all that apply.</w:t>
      </w:r>
    </w:p>
    <w:p w14:paraId="298C23CE" w14:textId="77777777" w:rsidR="009412D3" w:rsidRDefault="009412D3" w:rsidP="009412D3">
      <w:pPr>
        <w:numPr>
          <w:ilvl w:val="0"/>
          <w:numId w:val="13"/>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MARS tasks         </w:t>
      </w:r>
      <w:r>
        <w:rPr>
          <w:rFonts w:ascii="Times New Roman" w:eastAsia="Times New Roman" w:hAnsi="Times New Roman" w:cs="Times New Roman"/>
          <w:sz w:val="24"/>
          <w:szCs w:val="24"/>
        </w:rPr>
        <w:tab/>
      </w:r>
    </w:p>
    <w:p w14:paraId="00465A53" w14:textId="77777777" w:rsidR="009412D3" w:rsidRDefault="009412D3" w:rsidP="009412D3">
      <w:pPr>
        <w:numPr>
          <w:ilvl w:val="0"/>
          <w:numId w:val="13"/>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Problems of the Month   </w:t>
      </w:r>
      <w:r>
        <w:rPr>
          <w:rFonts w:ascii="Times New Roman" w:eastAsia="Times New Roman" w:hAnsi="Times New Roman" w:cs="Times New Roman"/>
          <w:sz w:val="24"/>
          <w:szCs w:val="24"/>
        </w:rPr>
        <w:tab/>
      </w:r>
    </w:p>
    <w:p w14:paraId="2603D661" w14:textId="77777777" w:rsidR="009412D3" w:rsidRDefault="009412D3" w:rsidP="009412D3">
      <w:pPr>
        <w:numPr>
          <w:ilvl w:val="0"/>
          <w:numId w:val="13"/>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Formative Assessment Lessons    </w:t>
      </w:r>
      <w:r>
        <w:rPr>
          <w:rFonts w:ascii="Times New Roman" w:eastAsia="Times New Roman" w:hAnsi="Times New Roman" w:cs="Times New Roman"/>
          <w:sz w:val="24"/>
          <w:szCs w:val="24"/>
        </w:rPr>
        <w:tab/>
      </w:r>
    </w:p>
    <w:p w14:paraId="7C4411DD" w14:textId="77777777" w:rsidR="009412D3" w:rsidRDefault="009412D3" w:rsidP="009412D3">
      <w:pPr>
        <w:numPr>
          <w:ilvl w:val="0"/>
          <w:numId w:val="13"/>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Math Talks          </w:t>
      </w:r>
      <w:r>
        <w:rPr>
          <w:rFonts w:ascii="Times New Roman" w:eastAsia="Times New Roman" w:hAnsi="Times New Roman" w:cs="Times New Roman"/>
          <w:sz w:val="24"/>
          <w:szCs w:val="24"/>
        </w:rPr>
        <w:tab/>
      </w:r>
    </w:p>
    <w:p w14:paraId="5A6E5693" w14:textId="77777777" w:rsidR="009412D3" w:rsidRDefault="009412D3" w:rsidP="009412D3">
      <w:pPr>
        <w:numPr>
          <w:ilvl w:val="0"/>
          <w:numId w:val="13"/>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Curriculum-Aligned Math Instructional Units (MIUs)              </w:t>
      </w:r>
      <w:r>
        <w:rPr>
          <w:rFonts w:ascii="Times New Roman" w:eastAsia="Times New Roman" w:hAnsi="Times New Roman" w:cs="Times New Roman"/>
          <w:sz w:val="24"/>
          <w:szCs w:val="24"/>
        </w:rPr>
        <w:tab/>
      </w:r>
    </w:p>
    <w:p w14:paraId="55FC3904" w14:textId="77777777" w:rsidR="009412D3" w:rsidRDefault="009412D3" w:rsidP="009412D3">
      <w:pPr>
        <w:numPr>
          <w:ilvl w:val="0"/>
          <w:numId w:val="13"/>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Non-Curriculum-Aligned Math Instructional Units (MIUs)     </w:t>
      </w:r>
      <w:r>
        <w:rPr>
          <w:rFonts w:ascii="Times New Roman" w:eastAsia="Times New Roman" w:hAnsi="Times New Roman" w:cs="Times New Roman"/>
          <w:sz w:val="24"/>
          <w:szCs w:val="24"/>
        </w:rPr>
        <w:tab/>
      </w:r>
    </w:p>
    <w:p w14:paraId="482432B5" w14:textId="77777777" w:rsidR="009412D3" w:rsidRDefault="009412D3" w:rsidP="009412D3">
      <w:pPr>
        <w:numPr>
          <w:ilvl w:val="0"/>
          <w:numId w:val="13"/>
        </w:num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No supplemental materials from the Knowledge Center (reverse-coded)</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p>
    <w:p w14:paraId="2FBA24F1" w14:textId="77777777" w:rsidR="009412D3" w:rsidRDefault="009412D3" w:rsidP="009412D3">
      <w:pPr>
        <w:numPr>
          <w:ilvl w:val="0"/>
          <w:numId w:val="13"/>
        </w:numPr>
        <w:spacing w:after="0" w:line="240" w:lineRule="auto"/>
        <w:ind w:left="720"/>
        <w:rPr>
          <w:rFonts w:ascii="Times New Roman" w:eastAsia="Times New Roman" w:hAnsi="Times New Roman" w:cs="Times New Roman"/>
          <w:i/>
          <w:sz w:val="24"/>
          <w:szCs w:val="24"/>
        </w:rPr>
      </w:pPr>
    </w:p>
    <w:p w14:paraId="13280D91"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[SCIENCE TEACHERS] In the current school year, which of the following SUPPLEMENTAL materials from the KNOWLEDGE CENTER are you using?</w:t>
      </w:r>
    </w:p>
    <w:p w14:paraId="029D2941"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Check all that apply.</w:t>
      </w:r>
    </w:p>
    <w:p w14:paraId="62445138" w14:textId="77777777" w:rsidR="009412D3" w:rsidRDefault="009412D3" w:rsidP="009412D3">
      <w:pPr>
        <w:numPr>
          <w:ilvl w:val="0"/>
          <w:numId w:val="9"/>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NGSS supports by grade level</w:t>
      </w:r>
    </w:p>
    <w:p w14:paraId="71ECAA6F" w14:textId="77777777" w:rsidR="009412D3" w:rsidRDefault="009412D3" w:rsidP="009412D3">
      <w:pPr>
        <w:numPr>
          <w:ilvl w:val="0"/>
          <w:numId w:val="9"/>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Assessment resources         </w:t>
      </w:r>
      <w:r>
        <w:rPr>
          <w:rFonts w:ascii="Times New Roman" w:eastAsia="Times New Roman" w:hAnsi="Times New Roman" w:cs="Times New Roman"/>
          <w:sz w:val="24"/>
          <w:szCs w:val="24"/>
        </w:rPr>
        <w:tab/>
      </w:r>
    </w:p>
    <w:p w14:paraId="1F53540B" w14:textId="77777777" w:rsidR="009412D3" w:rsidRDefault="009412D3" w:rsidP="009412D3">
      <w:pPr>
        <w:numPr>
          <w:ilvl w:val="0"/>
          <w:numId w:val="9"/>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pedagogical resources       </w:t>
      </w:r>
      <w:r>
        <w:rPr>
          <w:rFonts w:ascii="Times New Roman" w:eastAsia="Times New Roman" w:hAnsi="Times New Roman" w:cs="Times New Roman"/>
          <w:sz w:val="24"/>
          <w:szCs w:val="24"/>
        </w:rPr>
        <w:tab/>
      </w:r>
    </w:p>
    <w:p w14:paraId="5ACBFD3D" w14:textId="77777777" w:rsidR="009412D3" w:rsidRDefault="009412D3" w:rsidP="009412D3">
      <w:pPr>
        <w:numPr>
          <w:ilvl w:val="0"/>
          <w:numId w:val="9"/>
        </w:num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No supplemental materials from the Knowledge Center (reverse-coded) </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p>
    <w:p w14:paraId="5EBF05CB" w14:textId="77777777" w:rsidR="009412D3" w:rsidRDefault="009412D3" w:rsidP="009412D3">
      <w:pPr>
        <w:spacing w:line="240" w:lineRule="auto"/>
        <w:rPr>
          <w:rFonts w:ascii="Times New Roman" w:eastAsia="Times New Roman" w:hAnsi="Times New Roman" w:cs="Times New Roman"/>
          <w:b/>
          <w:i/>
          <w:sz w:val="24"/>
          <w:szCs w:val="24"/>
        </w:rPr>
      </w:pPr>
    </w:p>
    <w:p w14:paraId="614E2784"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Barriers to Implementation  </w:t>
      </w:r>
      <w:r>
        <w:rPr>
          <w:rFonts w:ascii="Times New Roman" w:eastAsia="Times New Roman" w:hAnsi="Times New Roman" w:cs="Times New Roman"/>
          <w:sz w:val="24"/>
          <w:szCs w:val="24"/>
        </w:rPr>
        <w:t>(reliability: 0.83 math, 0.83 science)</w:t>
      </w:r>
    </w:p>
    <w:p w14:paraId="0E4EECF1"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is each of the following a barrier to achieving the goals of the [CCSS-M/NGSS] standards?</w:t>
      </w:r>
    </w:p>
    <w:p w14:paraId="04E481F1" w14:textId="77777777" w:rsidR="009412D3" w:rsidRDefault="009412D3" w:rsidP="009412D3">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1 Not a barrier</w:t>
      </w:r>
      <w:r>
        <w:rPr>
          <w:rFonts w:ascii="Times New Roman" w:eastAsia="Times New Roman" w:hAnsi="Times New Roman" w:cs="Times New Roman"/>
          <w:i/>
          <w:sz w:val="24"/>
          <w:szCs w:val="24"/>
        </w:rPr>
        <w:tab/>
        <w:t>2 A minimal barrier</w:t>
      </w:r>
      <w:r>
        <w:rPr>
          <w:rFonts w:ascii="Times New Roman" w:eastAsia="Times New Roman" w:hAnsi="Times New Roman" w:cs="Times New Roman"/>
          <w:i/>
          <w:sz w:val="24"/>
          <w:szCs w:val="24"/>
        </w:rPr>
        <w:tab/>
        <w:t>3 A moderate barrier</w:t>
      </w:r>
      <w:r>
        <w:rPr>
          <w:rFonts w:ascii="Times New Roman" w:eastAsia="Times New Roman" w:hAnsi="Times New Roman" w:cs="Times New Roman"/>
          <w:i/>
          <w:sz w:val="24"/>
          <w:szCs w:val="24"/>
        </w:rPr>
        <w:tab/>
        <w:t>4 A major barrier</w:t>
      </w:r>
    </w:p>
    <w:p w14:paraId="4D59AA5B" w14:textId="77777777" w:rsidR="009412D3" w:rsidRDefault="009412D3" w:rsidP="009412D3">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enough time to collaborate with other mathematics teachers</w:t>
      </w:r>
    </w:p>
    <w:p w14:paraId="03E93A8E" w14:textId="77777777" w:rsidR="009412D3" w:rsidRDefault="009412D3" w:rsidP="009412D3">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Being held accountable for student assessments (i.e., standardized tests) that are not aligned with CCSS-M_M (math only)</w:t>
      </w:r>
    </w:p>
    <w:p w14:paraId="257816BB" w14:textId="77777777" w:rsidR="009412D3" w:rsidRDefault="009412D3" w:rsidP="009412D3">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professional development on mathematics/science instructional practices</w:t>
      </w:r>
    </w:p>
    <w:p w14:paraId="0B0CBFCE" w14:textId="77777777" w:rsidR="009412D3" w:rsidRDefault="009412D3" w:rsidP="009412D3">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inadequate preparation in prior grades</w:t>
      </w:r>
    </w:p>
    <w:p w14:paraId="0326FA56" w14:textId="77777777" w:rsidR="009412D3" w:rsidRDefault="009412D3" w:rsidP="009412D3">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administrator support for changing instructional practice</w:t>
      </w:r>
    </w:p>
    <w:p w14:paraId="095E6713" w14:textId="77777777" w:rsidR="009412D3" w:rsidRDefault="009412D3" w:rsidP="009412D3">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wide-ranging instructional needs</w:t>
      </w:r>
    </w:p>
    <w:p w14:paraId="05A4EF5E" w14:textId="77777777" w:rsidR="009412D3" w:rsidRDefault="009412D3" w:rsidP="009412D3">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Too many other competing job demands</w:t>
      </w:r>
    </w:p>
    <w:p w14:paraId="237F9ABE" w14:textId="77777777" w:rsidR="009412D3" w:rsidRDefault="009412D3" w:rsidP="009412D3">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enough time during class to get through the lesson</w:t>
      </w:r>
    </w:p>
    <w:p w14:paraId="71603F0B" w14:textId="77777777" w:rsidR="009412D3" w:rsidRDefault="009412D3" w:rsidP="009412D3"/>
    <w:p w14:paraId="145F8202" w14:textId="77777777" w:rsidR="009412D3" w:rsidRDefault="009412D3" w:rsidP="009412D3">
      <w:r>
        <w:br w:type="page"/>
      </w:r>
    </w:p>
    <w:p w14:paraId="2F0B47B1" w14:textId="77777777" w:rsidR="009412D3" w:rsidRDefault="009412D3" w:rsidP="009412D3"/>
    <w:p w14:paraId="5ECA1748" w14:textId="77777777" w:rsidR="009412D3" w:rsidRDefault="009412D3" w:rsidP="009412D3">
      <w:pPr>
        <w:spacing w:after="240" w:line="480" w:lineRule="auto"/>
        <w:jc w:val="center"/>
        <w:rPr>
          <w:rFonts w:ascii="Times New Roman" w:eastAsia="Times New Roman" w:hAnsi="Times New Roman" w:cs="Times New Roman"/>
          <w:b/>
        </w:rPr>
      </w:pPr>
      <w:r>
        <w:rPr>
          <w:rFonts w:ascii="Times New Roman" w:eastAsia="Times New Roman" w:hAnsi="Times New Roman" w:cs="Times New Roman"/>
          <w:b/>
        </w:rPr>
        <w:t>Appendix B</w:t>
      </w:r>
    </w:p>
    <w:p w14:paraId="09EC1806" w14:textId="77777777" w:rsidR="009412D3" w:rsidRDefault="009412D3" w:rsidP="009412D3">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Validating Teacher Reports of Standards-Aligned Practices as a Measure of Student Learning</w:t>
      </w:r>
    </w:p>
    <w:p w14:paraId="4162631D" w14:textId="77777777" w:rsidR="009412D3" w:rsidRDefault="009412D3" w:rsidP="009412D3">
      <w:pPr>
        <w:pBdr>
          <w:top w:val="nil"/>
          <w:left w:val="nil"/>
          <w:bottom w:val="nil"/>
          <w:right w:val="nil"/>
          <w:between w:val="nil"/>
        </w:pBd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goals of the CCSS-M and NGSS to improve knowledge and skills for all students (Committee on Prospering in the Global Economy, 2007; Common Core State Standards Initiative, 2021; Windschitl &amp; Stroupe, 2017), we examined whether teachers’ survey reports of the instructional practices in their math and science classrooms had evidence of validity in terms of student knowledge and skills as measured on standardized assessments. However, we were limited to examining relationships between the teacher reports and student achievement gains at the school level because teacher IDs are scrubbed after the survey data are collected and cannot be tied to individual students or classrooms, only to their schools. </w:t>
      </w:r>
    </w:p>
    <w:p w14:paraId="76812D91" w14:textId="77777777" w:rsidR="009412D3" w:rsidRDefault="009412D3" w:rsidP="009412D3">
      <w:pPr>
        <w:pBdr>
          <w:top w:val="nil"/>
          <w:left w:val="nil"/>
          <w:bottom w:val="nil"/>
          <w:right w:val="nil"/>
          <w:between w:val="nil"/>
        </w:pBd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Confining the tests to the school level limited the degree to which we could expect to find relationships between the teacher measures and student achievement gains, even if the relationships exist. There tends to be more variation in teacher practices among teachers within a school than between school averages. Measurement error is also an issue; in some schools, especially small middle schools that might only have one or two classrooms per grade (6-8), there were very few teachers reporting on their instruction in either math or science. The mean number of math teachers answering in a school was 3.0 in the middle grades and 5.3 in high school, while the mean number of science teachers per high school was 5.0. (Middle school science is not included in this validation of the measure as there was no middle grade science test.). We do not present these data in order to estimate the true relationship between teacher practices and student achievement gains. If we find significant relationships at the school level </w:t>
      </w:r>
      <w:r>
        <w:rPr>
          <w:rFonts w:ascii="Times New Roman" w:eastAsia="Times New Roman" w:hAnsi="Times New Roman" w:cs="Times New Roman"/>
          <w:sz w:val="24"/>
          <w:szCs w:val="24"/>
        </w:rPr>
        <w:lastRenderedPageBreak/>
        <w:t>despite the measurement error and the limited number of teachers reporting per school, it suggests that the instruction measures are picking up practices that matter for student achievement, even if the size of the relationships are likely underestimates of the true relationships.</w:t>
      </w:r>
    </w:p>
    <w:p w14:paraId="54BE124E" w14:textId="77777777" w:rsidR="009412D3" w:rsidRDefault="009412D3" w:rsidP="009412D3">
      <w:pPr>
        <w:spacing w:before="240" w:after="240" w:line="480" w:lineRule="auto"/>
        <w:rPr>
          <w:rFonts w:ascii="Times New Roman" w:eastAsia="Times New Roman" w:hAnsi="Times New Roman" w:cs="Times New Roman"/>
          <w:b/>
          <w:i/>
        </w:rPr>
      </w:pPr>
      <w:r>
        <w:rPr>
          <w:rFonts w:ascii="Times New Roman" w:eastAsia="Times New Roman" w:hAnsi="Times New Roman" w:cs="Times New Roman"/>
          <w:b/>
          <w:i/>
        </w:rPr>
        <w:t>Student Outcomes</w:t>
      </w:r>
    </w:p>
    <w:p w14:paraId="1AD11347" w14:textId="77777777" w:rsidR="009412D3" w:rsidRDefault="009412D3" w:rsidP="009412D3">
      <w:pPr>
        <w:spacing w:before="240" w:after="240" w:line="480" w:lineRule="auto"/>
        <w:ind w:firstLine="720"/>
        <w:rPr>
          <w:rFonts w:ascii="Times New Roman" w:eastAsia="Times New Roman" w:hAnsi="Times New Roman" w:cs="Times New Roman"/>
        </w:rPr>
      </w:pPr>
      <w:r>
        <w:rPr>
          <w:rFonts w:ascii="Times New Roman" w:eastAsia="Times New Roman" w:hAnsi="Times New Roman" w:cs="Times New Roman"/>
        </w:rPr>
        <w:t>The validation testing is based on all CPS students in grades 6 through 11 who took the mandatory district wide assessments in 2018, and also had scores from the prior year on the district exam in the same subject. For students in grades six through eight, the 2018 math score and the prior year math score both come from the NWEA-MAP for mathematics. For ninth grade students, we use the PSAT mathematics score in 2018 as the outcome, and control for their NWEA-MAP mathematics score in eighth grade in the prior year. For tenth graders, their current and prior score are both based on the PSAT mathematics. For eleventh graders, their current and prior scores are based on the mathematics test of the SAT and the PSAT, respectively. There was no assessment given in the middle grades in science. In the high school grades, the PSAT/SAT combines items from across the subtests in reading, writing and math to produce a science strand score. For example, they include in the science score questions from the reading section that ask students to delineate the experimental process described in a text, analyze data from research or a graphical figure, or determine which conclusion is supported in a study’s findings (College Board, 2015). We used these as science outcomes for students in tenth and eleventh grades, controlling for their science strand scores on the PSAT from the prior year.</w:t>
      </w:r>
    </w:p>
    <w:p w14:paraId="61DD5592" w14:textId="77777777" w:rsidR="009412D3" w:rsidRDefault="009412D3" w:rsidP="009412D3">
      <w:pPr>
        <w:spacing w:before="240" w:after="24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models control for students’ prior year score, so we were limited to studying science outcomes in grades 10 and 11 as there was no eighth-grade science assessment score. We separated the analysis based on students’ prior achievement levels, as well as conducting analyses of overall relationships. In a prior study, we found different relationships of teacher professional learning for </w:t>
      </w:r>
      <w:r>
        <w:rPr>
          <w:rFonts w:ascii="Times New Roman" w:eastAsia="Times New Roman" w:hAnsi="Times New Roman" w:cs="Times New Roman"/>
        </w:rPr>
        <w:lastRenderedPageBreak/>
        <w:t>students with low prior achievement than for students with high prior achievement. This suggested it was important to conduct separate analyses in this study of teachers’ practices.</w:t>
      </w:r>
    </w:p>
    <w:p w14:paraId="0328A686" w14:textId="77777777" w:rsidR="009412D3" w:rsidRDefault="009412D3" w:rsidP="009412D3">
      <w:pPr>
        <w:spacing w:before="240" w:after="240" w:line="480" w:lineRule="auto"/>
        <w:rPr>
          <w:rFonts w:ascii="Times New Roman" w:eastAsia="Times New Roman" w:hAnsi="Times New Roman" w:cs="Times New Roman"/>
          <w:b/>
          <w:i/>
        </w:rPr>
      </w:pPr>
      <w:r>
        <w:rPr>
          <w:rFonts w:ascii="Times New Roman" w:eastAsia="Times New Roman" w:hAnsi="Times New Roman" w:cs="Times New Roman"/>
          <w:b/>
          <w:i/>
        </w:rPr>
        <w:t>Student Covariates</w:t>
      </w:r>
    </w:p>
    <w:p w14:paraId="4989060C" w14:textId="77777777" w:rsidR="009412D3" w:rsidRDefault="009412D3" w:rsidP="009412D3">
      <w:pPr>
        <w:spacing w:before="240" w:after="240" w:line="480" w:lineRule="auto"/>
        <w:ind w:firstLine="720"/>
        <w:rPr>
          <w:rFonts w:ascii="Times New Roman" w:eastAsia="Times New Roman" w:hAnsi="Times New Roman" w:cs="Times New Roman"/>
        </w:rPr>
      </w:pPr>
      <w:r>
        <w:rPr>
          <w:rFonts w:ascii="Times New Roman" w:eastAsia="Times New Roman" w:hAnsi="Times New Roman" w:cs="Times New Roman"/>
        </w:rPr>
        <w:t>There were about 21,000 - 25,000 students in each grade across 543 schools. We used district administrative records which include information about students’ background characteristics (e.g., race/ethnicity, gender, special education status, and census block group) for all students enrolled in the district each year. IEP is a dichotomous variable representing whether a student has an individualized education plan. To control for students’ socioeconomic status, we use variables created from U.S. Census data measuring students’ neighborhood poverty (a combination of the percentage of families under the poverty line and male unemployment rates) and neighborhood social status (a combination of median family income and average education level among adults), linked by their residential census block group. These allow a more fine-tuned measure of family background than an indicator of free and reduced lunch status, since 85 percent of students in CPS qualify. There are 2,450 block groups among CPS students, which provide fine-grained distinctions of SES based on where students live and are often equivalent to one city block. The Census measures are standardized across all neighborhoods in the city, not just the neighborhoods in which CPS students live. Table B1 provides the means and standard deviations of variables included as covariates in the models for the sample of students that attend schools with teacher survey data, and for the district as a whole.</w:t>
      </w:r>
    </w:p>
    <w:p w14:paraId="28B9CA03" w14:textId="77777777" w:rsidR="009412D3" w:rsidRDefault="009412D3" w:rsidP="009412D3">
      <w:pPr>
        <w:spacing w:before="240" w:after="240" w:line="480" w:lineRule="auto"/>
        <w:ind w:firstLine="720"/>
        <w:rPr>
          <w:rFonts w:ascii="Times New Roman" w:eastAsia="Times New Roman" w:hAnsi="Times New Roman" w:cs="Times New Roman"/>
        </w:rPr>
      </w:pPr>
    </w:p>
    <w:p w14:paraId="7A87A2CA" w14:textId="77777777" w:rsidR="009412D3" w:rsidRDefault="009412D3" w:rsidP="009412D3">
      <w:pPr>
        <w:spacing w:before="240" w:after="240" w:line="480" w:lineRule="auto"/>
        <w:ind w:firstLine="720"/>
        <w:rPr>
          <w:rFonts w:ascii="Times New Roman" w:eastAsia="Times New Roman" w:hAnsi="Times New Roman" w:cs="Times New Roman"/>
        </w:rPr>
      </w:pPr>
    </w:p>
    <w:p w14:paraId="407D0715" w14:textId="77777777" w:rsidR="009412D3" w:rsidRDefault="009412D3" w:rsidP="009412D3">
      <w:pPr>
        <w:spacing w:before="240" w:after="240" w:line="480" w:lineRule="auto"/>
        <w:ind w:firstLine="720"/>
        <w:rPr>
          <w:rFonts w:ascii="Times New Roman" w:eastAsia="Times New Roman" w:hAnsi="Times New Roman" w:cs="Times New Roman"/>
        </w:rPr>
      </w:pPr>
    </w:p>
    <w:p w14:paraId="17859975" w14:textId="77777777" w:rsidR="009412D3" w:rsidRDefault="009412D3" w:rsidP="009412D3">
      <w:pPr>
        <w:spacing w:before="240" w:after="240" w:line="480" w:lineRule="auto"/>
        <w:ind w:firstLine="720"/>
        <w:rPr>
          <w:rFonts w:ascii="Times New Roman" w:eastAsia="Times New Roman" w:hAnsi="Times New Roman" w:cs="Times New Roman"/>
        </w:rPr>
      </w:pPr>
    </w:p>
    <w:p w14:paraId="7B5CD566" w14:textId="77777777" w:rsidR="009412D3" w:rsidRDefault="009412D3" w:rsidP="009412D3">
      <w:pPr>
        <w:spacing w:before="240" w:after="24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Table B1 Descriptive statistics on student covariates</w:t>
      </w:r>
    </w:p>
    <w:tbl>
      <w:tblPr>
        <w:tblW w:w="10354" w:type="dxa"/>
        <w:tblLook w:val="04A0" w:firstRow="1" w:lastRow="0" w:firstColumn="1" w:lastColumn="0" w:noHBand="0" w:noVBand="1"/>
      </w:tblPr>
      <w:tblGrid>
        <w:gridCol w:w="1255"/>
        <w:gridCol w:w="579"/>
        <w:gridCol w:w="513"/>
        <w:gridCol w:w="579"/>
        <w:gridCol w:w="568"/>
        <w:gridCol w:w="630"/>
        <w:gridCol w:w="580"/>
        <w:gridCol w:w="579"/>
        <w:gridCol w:w="513"/>
        <w:gridCol w:w="629"/>
        <w:gridCol w:w="720"/>
        <w:gridCol w:w="630"/>
        <w:gridCol w:w="579"/>
        <w:gridCol w:w="619"/>
        <w:gridCol w:w="540"/>
        <w:gridCol w:w="550"/>
        <w:gridCol w:w="545"/>
      </w:tblGrid>
      <w:tr w:rsidR="009412D3" w:rsidRPr="004554C8" w14:paraId="334DAC19" w14:textId="77777777" w:rsidTr="00FD2F64">
        <w:trPr>
          <w:trHeight w:val="255"/>
        </w:trPr>
        <w:tc>
          <w:tcPr>
            <w:tcW w:w="1255" w:type="dxa"/>
            <w:vMerge w:val="restart"/>
            <w:tcBorders>
              <w:top w:val="single" w:sz="4" w:space="0" w:color="auto"/>
              <w:left w:val="single" w:sz="4" w:space="0" w:color="auto"/>
              <w:bottom w:val="nil"/>
              <w:right w:val="single" w:sz="4" w:space="0" w:color="auto"/>
            </w:tcBorders>
            <w:shd w:val="clear" w:color="000000" w:fill="D6DCE4"/>
            <w:vAlign w:val="bottom"/>
            <w:hideMark/>
          </w:tcPr>
          <w:p w14:paraId="3373973A"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Students in schools with teacher survey data</w:t>
            </w:r>
          </w:p>
        </w:tc>
        <w:tc>
          <w:tcPr>
            <w:tcW w:w="1041" w:type="dxa"/>
            <w:gridSpan w:val="2"/>
            <w:tcBorders>
              <w:top w:val="single" w:sz="4" w:space="0" w:color="auto"/>
              <w:left w:val="nil"/>
              <w:bottom w:val="nil"/>
              <w:right w:val="single" w:sz="4" w:space="0" w:color="000000"/>
            </w:tcBorders>
            <w:shd w:val="clear" w:color="000000" w:fill="D6DCE4"/>
            <w:noWrap/>
            <w:vAlign w:val="bottom"/>
            <w:hideMark/>
          </w:tcPr>
          <w:p w14:paraId="747D589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6</w:t>
            </w:r>
          </w:p>
        </w:tc>
        <w:tc>
          <w:tcPr>
            <w:tcW w:w="1119" w:type="dxa"/>
            <w:gridSpan w:val="2"/>
            <w:tcBorders>
              <w:top w:val="single" w:sz="4" w:space="0" w:color="auto"/>
              <w:left w:val="nil"/>
              <w:bottom w:val="nil"/>
              <w:right w:val="single" w:sz="4" w:space="0" w:color="000000"/>
            </w:tcBorders>
            <w:shd w:val="clear" w:color="000000" w:fill="D6DCE4"/>
            <w:noWrap/>
            <w:vAlign w:val="bottom"/>
            <w:hideMark/>
          </w:tcPr>
          <w:p w14:paraId="07BBC45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7</w:t>
            </w:r>
          </w:p>
        </w:tc>
        <w:tc>
          <w:tcPr>
            <w:tcW w:w="1210" w:type="dxa"/>
            <w:gridSpan w:val="2"/>
            <w:tcBorders>
              <w:top w:val="single" w:sz="4" w:space="0" w:color="auto"/>
              <w:left w:val="nil"/>
              <w:bottom w:val="nil"/>
              <w:right w:val="single" w:sz="4" w:space="0" w:color="000000"/>
            </w:tcBorders>
            <w:shd w:val="clear" w:color="000000" w:fill="D6DCE4"/>
            <w:noWrap/>
            <w:vAlign w:val="bottom"/>
            <w:hideMark/>
          </w:tcPr>
          <w:p w14:paraId="4967F54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8</w:t>
            </w:r>
          </w:p>
        </w:tc>
        <w:tc>
          <w:tcPr>
            <w:tcW w:w="1041" w:type="dxa"/>
            <w:gridSpan w:val="2"/>
            <w:tcBorders>
              <w:top w:val="single" w:sz="4" w:space="0" w:color="auto"/>
              <w:left w:val="nil"/>
              <w:bottom w:val="nil"/>
              <w:right w:val="single" w:sz="4" w:space="0" w:color="000000"/>
            </w:tcBorders>
            <w:shd w:val="clear" w:color="000000" w:fill="D6DCE4"/>
            <w:noWrap/>
            <w:vAlign w:val="bottom"/>
            <w:hideMark/>
          </w:tcPr>
          <w:p w14:paraId="34397D0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9</w:t>
            </w:r>
          </w:p>
        </w:tc>
        <w:tc>
          <w:tcPr>
            <w:tcW w:w="1349" w:type="dxa"/>
            <w:gridSpan w:val="2"/>
            <w:tcBorders>
              <w:top w:val="single" w:sz="4" w:space="0" w:color="auto"/>
              <w:left w:val="nil"/>
              <w:bottom w:val="nil"/>
              <w:right w:val="single" w:sz="4" w:space="0" w:color="000000"/>
            </w:tcBorders>
            <w:shd w:val="clear" w:color="000000" w:fill="D6DCE4"/>
            <w:noWrap/>
            <w:vAlign w:val="bottom"/>
            <w:hideMark/>
          </w:tcPr>
          <w:p w14:paraId="1C7F813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10</w:t>
            </w:r>
          </w:p>
        </w:tc>
        <w:tc>
          <w:tcPr>
            <w:tcW w:w="1181" w:type="dxa"/>
            <w:gridSpan w:val="2"/>
            <w:tcBorders>
              <w:top w:val="single" w:sz="4" w:space="0" w:color="auto"/>
              <w:left w:val="nil"/>
              <w:bottom w:val="nil"/>
              <w:right w:val="single" w:sz="4" w:space="0" w:color="000000"/>
            </w:tcBorders>
            <w:shd w:val="clear" w:color="000000" w:fill="D6DCE4"/>
            <w:noWrap/>
            <w:vAlign w:val="bottom"/>
            <w:hideMark/>
          </w:tcPr>
          <w:p w14:paraId="628DE45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11</w:t>
            </w:r>
          </w:p>
        </w:tc>
        <w:tc>
          <w:tcPr>
            <w:tcW w:w="1159" w:type="dxa"/>
            <w:gridSpan w:val="2"/>
            <w:tcBorders>
              <w:top w:val="single" w:sz="4" w:space="0" w:color="auto"/>
              <w:left w:val="nil"/>
              <w:bottom w:val="nil"/>
              <w:right w:val="single" w:sz="4" w:space="0" w:color="000000"/>
            </w:tcBorders>
            <w:shd w:val="clear" w:color="000000" w:fill="D6DCE4"/>
            <w:noWrap/>
            <w:vAlign w:val="bottom"/>
            <w:hideMark/>
          </w:tcPr>
          <w:p w14:paraId="787EB08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10</w:t>
            </w:r>
          </w:p>
        </w:tc>
        <w:tc>
          <w:tcPr>
            <w:tcW w:w="999" w:type="dxa"/>
            <w:gridSpan w:val="2"/>
            <w:tcBorders>
              <w:top w:val="single" w:sz="4" w:space="0" w:color="auto"/>
              <w:left w:val="nil"/>
              <w:bottom w:val="nil"/>
              <w:right w:val="single" w:sz="4" w:space="0" w:color="000000"/>
            </w:tcBorders>
            <w:shd w:val="clear" w:color="000000" w:fill="D6DCE4"/>
            <w:noWrap/>
            <w:vAlign w:val="bottom"/>
            <w:hideMark/>
          </w:tcPr>
          <w:p w14:paraId="2F46343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11</w:t>
            </w:r>
          </w:p>
        </w:tc>
      </w:tr>
      <w:tr w:rsidR="009412D3" w:rsidRPr="004554C8" w14:paraId="6B543E57" w14:textId="77777777" w:rsidTr="00FD2F64">
        <w:trPr>
          <w:trHeight w:val="98"/>
        </w:trPr>
        <w:tc>
          <w:tcPr>
            <w:tcW w:w="1255" w:type="dxa"/>
            <w:vMerge/>
            <w:tcBorders>
              <w:top w:val="single" w:sz="4" w:space="0" w:color="auto"/>
              <w:left w:val="single" w:sz="4" w:space="0" w:color="auto"/>
              <w:bottom w:val="nil"/>
              <w:right w:val="single" w:sz="4" w:space="0" w:color="auto"/>
            </w:tcBorders>
            <w:vAlign w:val="center"/>
            <w:hideMark/>
          </w:tcPr>
          <w:p w14:paraId="45D00290" w14:textId="77777777" w:rsidR="009412D3" w:rsidRPr="004554C8" w:rsidRDefault="009412D3" w:rsidP="00FD2F64">
            <w:pPr>
              <w:spacing w:after="0" w:line="240" w:lineRule="auto"/>
              <w:rPr>
                <w:rFonts w:asciiTheme="minorHAnsi" w:eastAsia="Times New Roman" w:hAnsiTheme="minorHAnsi" w:cstheme="minorHAnsi"/>
                <w:sz w:val="13"/>
                <w:szCs w:val="13"/>
              </w:rPr>
            </w:pPr>
          </w:p>
        </w:tc>
        <w:tc>
          <w:tcPr>
            <w:tcW w:w="1041" w:type="dxa"/>
            <w:gridSpan w:val="2"/>
            <w:tcBorders>
              <w:top w:val="nil"/>
              <w:left w:val="nil"/>
              <w:bottom w:val="nil"/>
              <w:right w:val="single" w:sz="4" w:space="0" w:color="000000"/>
            </w:tcBorders>
            <w:shd w:val="clear" w:color="000000" w:fill="D6DCE4"/>
            <w:noWrap/>
            <w:vAlign w:val="bottom"/>
            <w:hideMark/>
          </w:tcPr>
          <w:p w14:paraId="57FF331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Math</w:t>
            </w:r>
          </w:p>
        </w:tc>
        <w:tc>
          <w:tcPr>
            <w:tcW w:w="1119" w:type="dxa"/>
            <w:gridSpan w:val="2"/>
            <w:tcBorders>
              <w:top w:val="nil"/>
              <w:left w:val="nil"/>
              <w:bottom w:val="nil"/>
              <w:right w:val="single" w:sz="4" w:space="0" w:color="000000"/>
            </w:tcBorders>
            <w:shd w:val="clear" w:color="000000" w:fill="D6DCE4"/>
            <w:noWrap/>
            <w:vAlign w:val="bottom"/>
            <w:hideMark/>
          </w:tcPr>
          <w:p w14:paraId="7457DEF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Math</w:t>
            </w:r>
          </w:p>
        </w:tc>
        <w:tc>
          <w:tcPr>
            <w:tcW w:w="1210" w:type="dxa"/>
            <w:gridSpan w:val="2"/>
            <w:tcBorders>
              <w:top w:val="nil"/>
              <w:left w:val="nil"/>
              <w:bottom w:val="nil"/>
              <w:right w:val="single" w:sz="4" w:space="0" w:color="000000"/>
            </w:tcBorders>
            <w:shd w:val="clear" w:color="000000" w:fill="D6DCE4"/>
            <w:noWrap/>
            <w:vAlign w:val="bottom"/>
            <w:hideMark/>
          </w:tcPr>
          <w:p w14:paraId="6A11428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Math</w:t>
            </w:r>
          </w:p>
        </w:tc>
        <w:tc>
          <w:tcPr>
            <w:tcW w:w="1041" w:type="dxa"/>
            <w:gridSpan w:val="2"/>
            <w:tcBorders>
              <w:top w:val="nil"/>
              <w:left w:val="nil"/>
              <w:bottom w:val="nil"/>
              <w:right w:val="single" w:sz="4" w:space="0" w:color="000000"/>
            </w:tcBorders>
            <w:shd w:val="clear" w:color="000000" w:fill="D6DCE4"/>
            <w:noWrap/>
            <w:vAlign w:val="bottom"/>
            <w:hideMark/>
          </w:tcPr>
          <w:p w14:paraId="33323A0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Math</w:t>
            </w:r>
          </w:p>
        </w:tc>
        <w:tc>
          <w:tcPr>
            <w:tcW w:w="1349" w:type="dxa"/>
            <w:gridSpan w:val="2"/>
            <w:tcBorders>
              <w:top w:val="nil"/>
              <w:left w:val="nil"/>
              <w:bottom w:val="nil"/>
              <w:right w:val="single" w:sz="4" w:space="0" w:color="000000"/>
            </w:tcBorders>
            <w:shd w:val="clear" w:color="000000" w:fill="D6DCE4"/>
            <w:noWrap/>
            <w:vAlign w:val="bottom"/>
            <w:hideMark/>
          </w:tcPr>
          <w:p w14:paraId="28E97B4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Math</w:t>
            </w:r>
          </w:p>
        </w:tc>
        <w:tc>
          <w:tcPr>
            <w:tcW w:w="1181" w:type="dxa"/>
            <w:gridSpan w:val="2"/>
            <w:tcBorders>
              <w:top w:val="nil"/>
              <w:left w:val="nil"/>
              <w:bottom w:val="nil"/>
              <w:right w:val="single" w:sz="4" w:space="0" w:color="000000"/>
            </w:tcBorders>
            <w:shd w:val="clear" w:color="000000" w:fill="D6DCE4"/>
            <w:noWrap/>
            <w:vAlign w:val="bottom"/>
            <w:hideMark/>
          </w:tcPr>
          <w:p w14:paraId="202B575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Math</w:t>
            </w:r>
          </w:p>
        </w:tc>
        <w:tc>
          <w:tcPr>
            <w:tcW w:w="1159" w:type="dxa"/>
            <w:gridSpan w:val="2"/>
            <w:tcBorders>
              <w:top w:val="nil"/>
              <w:left w:val="nil"/>
              <w:bottom w:val="nil"/>
              <w:right w:val="single" w:sz="4" w:space="0" w:color="000000"/>
            </w:tcBorders>
            <w:shd w:val="clear" w:color="000000" w:fill="D6DCE4"/>
            <w:noWrap/>
            <w:vAlign w:val="bottom"/>
            <w:hideMark/>
          </w:tcPr>
          <w:p w14:paraId="39C28AC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Science</w:t>
            </w:r>
          </w:p>
        </w:tc>
        <w:tc>
          <w:tcPr>
            <w:tcW w:w="999" w:type="dxa"/>
            <w:gridSpan w:val="2"/>
            <w:tcBorders>
              <w:top w:val="nil"/>
              <w:left w:val="nil"/>
              <w:bottom w:val="nil"/>
              <w:right w:val="single" w:sz="4" w:space="0" w:color="000000"/>
            </w:tcBorders>
            <w:shd w:val="clear" w:color="000000" w:fill="D6DCE4"/>
            <w:noWrap/>
            <w:vAlign w:val="bottom"/>
            <w:hideMark/>
          </w:tcPr>
          <w:p w14:paraId="7753F7B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Science</w:t>
            </w:r>
          </w:p>
        </w:tc>
      </w:tr>
      <w:tr w:rsidR="009412D3" w:rsidRPr="004554C8" w14:paraId="30E506FC" w14:textId="77777777" w:rsidTr="00FD2F64">
        <w:trPr>
          <w:trHeight w:val="125"/>
        </w:trPr>
        <w:tc>
          <w:tcPr>
            <w:tcW w:w="1255" w:type="dxa"/>
            <w:vMerge/>
            <w:tcBorders>
              <w:top w:val="single" w:sz="4" w:space="0" w:color="auto"/>
              <w:left w:val="single" w:sz="4" w:space="0" w:color="auto"/>
              <w:bottom w:val="nil"/>
              <w:right w:val="single" w:sz="4" w:space="0" w:color="auto"/>
            </w:tcBorders>
            <w:vAlign w:val="center"/>
            <w:hideMark/>
          </w:tcPr>
          <w:p w14:paraId="19E87570" w14:textId="77777777" w:rsidR="009412D3" w:rsidRPr="004554C8" w:rsidRDefault="009412D3" w:rsidP="00FD2F64">
            <w:pPr>
              <w:spacing w:after="0" w:line="240" w:lineRule="auto"/>
              <w:rPr>
                <w:rFonts w:asciiTheme="minorHAnsi" w:eastAsia="Times New Roman" w:hAnsiTheme="minorHAnsi" w:cstheme="minorHAnsi"/>
                <w:sz w:val="13"/>
                <w:szCs w:val="13"/>
              </w:rPr>
            </w:pPr>
          </w:p>
        </w:tc>
        <w:tc>
          <w:tcPr>
            <w:tcW w:w="1041" w:type="dxa"/>
            <w:gridSpan w:val="2"/>
            <w:tcBorders>
              <w:top w:val="nil"/>
              <w:left w:val="nil"/>
              <w:bottom w:val="nil"/>
              <w:right w:val="single" w:sz="4" w:space="0" w:color="000000"/>
            </w:tcBorders>
            <w:shd w:val="clear" w:color="000000" w:fill="D6DCE4"/>
            <w:noWrap/>
            <w:vAlign w:val="bottom"/>
            <w:hideMark/>
          </w:tcPr>
          <w:p w14:paraId="05EDF77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23,884 </w:t>
            </w:r>
          </w:p>
        </w:tc>
        <w:tc>
          <w:tcPr>
            <w:tcW w:w="1119" w:type="dxa"/>
            <w:gridSpan w:val="2"/>
            <w:tcBorders>
              <w:top w:val="nil"/>
              <w:left w:val="nil"/>
              <w:bottom w:val="nil"/>
              <w:right w:val="single" w:sz="4" w:space="0" w:color="000000"/>
            </w:tcBorders>
            <w:shd w:val="clear" w:color="000000" w:fill="D6DCE4"/>
            <w:noWrap/>
            <w:vAlign w:val="bottom"/>
            <w:hideMark/>
          </w:tcPr>
          <w:p w14:paraId="153B8FC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21,897 </w:t>
            </w:r>
          </w:p>
        </w:tc>
        <w:tc>
          <w:tcPr>
            <w:tcW w:w="1210" w:type="dxa"/>
            <w:gridSpan w:val="2"/>
            <w:tcBorders>
              <w:top w:val="nil"/>
              <w:left w:val="nil"/>
              <w:bottom w:val="nil"/>
              <w:right w:val="single" w:sz="4" w:space="0" w:color="000000"/>
            </w:tcBorders>
            <w:shd w:val="clear" w:color="000000" w:fill="D6DCE4"/>
            <w:noWrap/>
            <w:vAlign w:val="bottom"/>
            <w:hideMark/>
          </w:tcPr>
          <w:p w14:paraId="2906E52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21,856 </w:t>
            </w:r>
          </w:p>
        </w:tc>
        <w:tc>
          <w:tcPr>
            <w:tcW w:w="1041" w:type="dxa"/>
            <w:gridSpan w:val="2"/>
            <w:tcBorders>
              <w:top w:val="nil"/>
              <w:left w:val="nil"/>
              <w:bottom w:val="nil"/>
              <w:right w:val="single" w:sz="4" w:space="0" w:color="000000"/>
            </w:tcBorders>
            <w:shd w:val="clear" w:color="000000" w:fill="D6DCE4"/>
            <w:noWrap/>
            <w:vAlign w:val="bottom"/>
            <w:hideMark/>
          </w:tcPr>
          <w:p w14:paraId="08922E0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21,632 </w:t>
            </w:r>
          </w:p>
        </w:tc>
        <w:tc>
          <w:tcPr>
            <w:tcW w:w="1349" w:type="dxa"/>
            <w:gridSpan w:val="2"/>
            <w:tcBorders>
              <w:top w:val="nil"/>
              <w:left w:val="nil"/>
              <w:bottom w:val="nil"/>
              <w:right w:val="single" w:sz="4" w:space="0" w:color="000000"/>
            </w:tcBorders>
            <w:shd w:val="clear" w:color="000000" w:fill="D6DCE4"/>
            <w:noWrap/>
            <w:vAlign w:val="bottom"/>
            <w:hideMark/>
          </w:tcPr>
          <w:p w14:paraId="6AFBF3F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20,890 </w:t>
            </w:r>
          </w:p>
        </w:tc>
        <w:tc>
          <w:tcPr>
            <w:tcW w:w="1181" w:type="dxa"/>
            <w:gridSpan w:val="2"/>
            <w:tcBorders>
              <w:top w:val="nil"/>
              <w:left w:val="nil"/>
              <w:bottom w:val="nil"/>
              <w:right w:val="single" w:sz="4" w:space="0" w:color="000000"/>
            </w:tcBorders>
            <w:shd w:val="clear" w:color="000000" w:fill="D6DCE4"/>
            <w:noWrap/>
            <w:vAlign w:val="bottom"/>
            <w:hideMark/>
          </w:tcPr>
          <w:p w14:paraId="5ECA4FF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20,507 </w:t>
            </w:r>
          </w:p>
        </w:tc>
        <w:tc>
          <w:tcPr>
            <w:tcW w:w="1159" w:type="dxa"/>
            <w:gridSpan w:val="2"/>
            <w:tcBorders>
              <w:top w:val="nil"/>
              <w:left w:val="nil"/>
              <w:bottom w:val="nil"/>
              <w:right w:val="single" w:sz="4" w:space="0" w:color="000000"/>
            </w:tcBorders>
            <w:shd w:val="clear" w:color="000000" w:fill="D6DCE4"/>
            <w:noWrap/>
            <w:vAlign w:val="bottom"/>
            <w:hideMark/>
          </w:tcPr>
          <w:p w14:paraId="126BD5C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20,577 </w:t>
            </w:r>
          </w:p>
        </w:tc>
        <w:tc>
          <w:tcPr>
            <w:tcW w:w="999" w:type="dxa"/>
            <w:gridSpan w:val="2"/>
            <w:tcBorders>
              <w:top w:val="nil"/>
              <w:left w:val="nil"/>
              <w:bottom w:val="nil"/>
              <w:right w:val="single" w:sz="4" w:space="0" w:color="000000"/>
            </w:tcBorders>
            <w:shd w:val="clear" w:color="000000" w:fill="D6DCE4"/>
            <w:noWrap/>
            <w:vAlign w:val="bottom"/>
            <w:hideMark/>
          </w:tcPr>
          <w:p w14:paraId="4DF4517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20,143 </w:t>
            </w:r>
          </w:p>
        </w:tc>
      </w:tr>
      <w:tr w:rsidR="009412D3" w:rsidRPr="004554C8" w14:paraId="370019C5"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5D49CE75" w14:textId="77777777" w:rsidR="009412D3" w:rsidRPr="004554C8" w:rsidRDefault="009412D3" w:rsidP="00FD2F64">
            <w:pPr>
              <w:spacing w:after="0" w:line="240" w:lineRule="auto"/>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w:t>
            </w:r>
          </w:p>
        </w:tc>
        <w:tc>
          <w:tcPr>
            <w:tcW w:w="551" w:type="dxa"/>
            <w:tcBorders>
              <w:top w:val="nil"/>
              <w:left w:val="nil"/>
              <w:bottom w:val="nil"/>
              <w:right w:val="nil"/>
            </w:tcBorders>
            <w:shd w:val="clear" w:color="000000" w:fill="FFFFFF"/>
            <w:noWrap/>
            <w:vAlign w:val="bottom"/>
            <w:hideMark/>
          </w:tcPr>
          <w:p w14:paraId="73824155"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490" w:type="dxa"/>
            <w:tcBorders>
              <w:top w:val="nil"/>
              <w:left w:val="nil"/>
              <w:bottom w:val="nil"/>
              <w:right w:val="single" w:sz="4" w:space="0" w:color="auto"/>
            </w:tcBorders>
            <w:shd w:val="clear" w:color="000000" w:fill="D6DCE4"/>
            <w:noWrap/>
            <w:vAlign w:val="bottom"/>
            <w:hideMark/>
          </w:tcPr>
          <w:p w14:paraId="67114A1F"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c>
          <w:tcPr>
            <w:tcW w:w="551" w:type="dxa"/>
            <w:tcBorders>
              <w:top w:val="nil"/>
              <w:left w:val="nil"/>
              <w:bottom w:val="nil"/>
              <w:right w:val="nil"/>
            </w:tcBorders>
            <w:shd w:val="clear" w:color="000000" w:fill="FFFFFF"/>
            <w:noWrap/>
            <w:vAlign w:val="bottom"/>
            <w:hideMark/>
          </w:tcPr>
          <w:p w14:paraId="1D556500"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568" w:type="dxa"/>
            <w:tcBorders>
              <w:top w:val="nil"/>
              <w:left w:val="nil"/>
              <w:bottom w:val="nil"/>
              <w:right w:val="single" w:sz="4" w:space="0" w:color="auto"/>
            </w:tcBorders>
            <w:shd w:val="clear" w:color="000000" w:fill="D6DCE4"/>
            <w:noWrap/>
            <w:vAlign w:val="bottom"/>
            <w:hideMark/>
          </w:tcPr>
          <w:p w14:paraId="70106D64"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c>
          <w:tcPr>
            <w:tcW w:w="630" w:type="dxa"/>
            <w:tcBorders>
              <w:top w:val="nil"/>
              <w:left w:val="nil"/>
              <w:bottom w:val="nil"/>
              <w:right w:val="nil"/>
            </w:tcBorders>
            <w:shd w:val="clear" w:color="000000" w:fill="FFFFFF"/>
            <w:noWrap/>
            <w:vAlign w:val="bottom"/>
            <w:hideMark/>
          </w:tcPr>
          <w:p w14:paraId="41417E9A"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580" w:type="dxa"/>
            <w:tcBorders>
              <w:top w:val="nil"/>
              <w:left w:val="nil"/>
              <w:bottom w:val="nil"/>
              <w:right w:val="single" w:sz="4" w:space="0" w:color="auto"/>
            </w:tcBorders>
            <w:shd w:val="clear" w:color="000000" w:fill="D6DCE4"/>
            <w:noWrap/>
            <w:vAlign w:val="bottom"/>
            <w:hideMark/>
          </w:tcPr>
          <w:p w14:paraId="08A2BBBB"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c>
          <w:tcPr>
            <w:tcW w:w="551" w:type="dxa"/>
            <w:tcBorders>
              <w:top w:val="nil"/>
              <w:left w:val="nil"/>
              <w:bottom w:val="nil"/>
              <w:right w:val="nil"/>
            </w:tcBorders>
            <w:shd w:val="clear" w:color="000000" w:fill="FFFFFF"/>
            <w:noWrap/>
            <w:vAlign w:val="bottom"/>
            <w:hideMark/>
          </w:tcPr>
          <w:p w14:paraId="6608A9FB"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490" w:type="dxa"/>
            <w:tcBorders>
              <w:top w:val="nil"/>
              <w:left w:val="nil"/>
              <w:bottom w:val="nil"/>
              <w:right w:val="single" w:sz="4" w:space="0" w:color="auto"/>
            </w:tcBorders>
            <w:shd w:val="clear" w:color="000000" w:fill="D6DCE4"/>
            <w:noWrap/>
            <w:vAlign w:val="bottom"/>
            <w:hideMark/>
          </w:tcPr>
          <w:p w14:paraId="756DF319"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c>
          <w:tcPr>
            <w:tcW w:w="629" w:type="dxa"/>
            <w:tcBorders>
              <w:top w:val="nil"/>
              <w:left w:val="nil"/>
              <w:bottom w:val="nil"/>
              <w:right w:val="nil"/>
            </w:tcBorders>
            <w:shd w:val="clear" w:color="000000" w:fill="FFFFFF"/>
            <w:noWrap/>
            <w:vAlign w:val="bottom"/>
            <w:hideMark/>
          </w:tcPr>
          <w:p w14:paraId="1613FC06"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720" w:type="dxa"/>
            <w:tcBorders>
              <w:top w:val="nil"/>
              <w:left w:val="nil"/>
              <w:bottom w:val="nil"/>
              <w:right w:val="single" w:sz="4" w:space="0" w:color="auto"/>
            </w:tcBorders>
            <w:shd w:val="clear" w:color="000000" w:fill="D6DCE4"/>
            <w:noWrap/>
            <w:vAlign w:val="bottom"/>
            <w:hideMark/>
          </w:tcPr>
          <w:p w14:paraId="17B82210"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c>
          <w:tcPr>
            <w:tcW w:w="630" w:type="dxa"/>
            <w:tcBorders>
              <w:top w:val="nil"/>
              <w:left w:val="nil"/>
              <w:bottom w:val="nil"/>
              <w:right w:val="nil"/>
            </w:tcBorders>
            <w:shd w:val="clear" w:color="000000" w:fill="FFFFFF"/>
            <w:noWrap/>
            <w:vAlign w:val="bottom"/>
            <w:hideMark/>
          </w:tcPr>
          <w:p w14:paraId="0DFF75EA"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551" w:type="dxa"/>
            <w:tcBorders>
              <w:top w:val="nil"/>
              <w:left w:val="nil"/>
              <w:bottom w:val="nil"/>
              <w:right w:val="single" w:sz="4" w:space="0" w:color="auto"/>
            </w:tcBorders>
            <w:shd w:val="clear" w:color="000000" w:fill="D6DCE4"/>
            <w:noWrap/>
            <w:vAlign w:val="bottom"/>
            <w:hideMark/>
          </w:tcPr>
          <w:p w14:paraId="1C5B4B08"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c>
          <w:tcPr>
            <w:tcW w:w="619" w:type="dxa"/>
            <w:tcBorders>
              <w:top w:val="nil"/>
              <w:left w:val="nil"/>
              <w:bottom w:val="nil"/>
              <w:right w:val="nil"/>
            </w:tcBorders>
            <w:shd w:val="clear" w:color="000000" w:fill="FFFFFF"/>
            <w:noWrap/>
            <w:vAlign w:val="bottom"/>
            <w:hideMark/>
          </w:tcPr>
          <w:p w14:paraId="755A2E25"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540" w:type="dxa"/>
            <w:tcBorders>
              <w:top w:val="nil"/>
              <w:left w:val="nil"/>
              <w:bottom w:val="nil"/>
              <w:right w:val="single" w:sz="4" w:space="0" w:color="auto"/>
            </w:tcBorders>
            <w:shd w:val="clear" w:color="000000" w:fill="D6DCE4"/>
            <w:noWrap/>
            <w:vAlign w:val="bottom"/>
            <w:hideMark/>
          </w:tcPr>
          <w:p w14:paraId="1FA94325"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c>
          <w:tcPr>
            <w:tcW w:w="450" w:type="dxa"/>
            <w:tcBorders>
              <w:top w:val="nil"/>
              <w:left w:val="nil"/>
              <w:bottom w:val="nil"/>
              <w:right w:val="nil"/>
            </w:tcBorders>
            <w:shd w:val="clear" w:color="000000" w:fill="FFFFFF"/>
            <w:noWrap/>
            <w:vAlign w:val="bottom"/>
            <w:hideMark/>
          </w:tcPr>
          <w:p w14:paraId="3B81A61A"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545" w:type="dxa"/>
            <w:tcBorders>
              <w:top w:val="nil"/>
              <w:left w:val="nil"/>
              <w:bottom w:val="nil"/>
              <w:right w:val="single" w:sz="4" w:space="0" w:color="auto"/>
            </w:tcBorders>
            <w:shd w:val="clear" w:color="000000" w:fill="D6DCE4"/>
            <w:noWrap/>
            <w:vAlign w:val="bottom"/>
            <w:hideMark/>
          </w:tcPr>
          <w:p w14:paraId="77CE0E1B"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r>
      <w:tr w:rsidR="009412D3" w:rsidRPr="004554C8" w14:paraId="4E2AB817"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19E96D11"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2018 Score</w:t>
            </w:r>
          </w:p>
        </w:tc>
        <w:tc>
          <w:tcPr>
            <w:tcW w:w="551" w:type="dxa"/>
            <w:tcBorders>
              <w:top w:val="nil"/>
              <w:left w:val="nil"/>
              <w:bottom w:val="nil"/>
              <w:right w:val="nil"/>
            </w:tcBorders>
            <w:shd w:val="clear" w:color="000000" w:fill="FFFFFF"/>
            <w:noWrap/>
            <w:vAlign w:val="bottom"/>
            <w:hideMark/>
          </w:tcPr>
          <w:p w14:paraId="2B09D82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224.35</w:t>
            </w:r>
          </w:p>
        </w:tc>
        <w:tc>
          <w:tcPr>
            <w:tcW w:w="490" w:type="dxa"/>
            <w:tcBorders>
              <w:top w:val="nil"/>
              <w:left w:val="nil"/>
              <w:bottom w:val="nil"/>
              <w:right w:val="single" w:sz="4" w:space="0" w:color="auto"/>
            </w:tcBorders>
            <w:shd w:val="clear" w:color="000000" w:fill="D6DCE4"/>
            <w:noWrap/>
            <w:vAlign w:val="bottom"/>
            <w:hideMark/>
          </w:tcPr>
          <w:p w14:paraId="33B5313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16.67</w:t>
            </w:r>
          </w:p>
        </w:tc>
        <w:tc>
          <w:tcPr>
            <w:tcW w:w="551" w:type="dxa"/>
            <w:tcBorders>
              <w:top w:val="nil"/>
              <w:left w:val="nil"/>
              <w:bottom w:val="nil"/>
              <w:right w:val="nil"/>
            </w:tcBorders>
            <w:shd w:val="clear" w:color="000000" w:fill="FFFFFF"/>
            <w:noWrap/>
            <w:vAlign w:val="bottom"/>
            <w:hideMark/>
          </w:tcPr>
          <w:p w14:paraId="492F0DC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230.81</w:t>
            </w:r>
          </w:p>
        </w:tc>
        <w:tc>
          <w:tcPr>
            <w:tcW w:w="568" w:type="dxa"/>
            <w:tcBorders>
              <w:top w:val="nil"/>
              <w:left w:val="nil"/>
              <w:bottom w:val="nil"/>
              <w:right w:val="single" w:sz="4" w:space="0" w:color="auto"/>
            </w:tcBorders>
            <w:shd w:val="clear" w:color="000000" w:fill="D6DCE4"/>
            <w:noWrap/>
            <w:vAlign w:val="bottom"/>
            <w:hideMark/>
          </w:tcPr>
          <w:p w14:paraId="2D2FBD7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17.53</w:t>
            </w:r>
          </w:p>
        </w:tc>
        <w:tc>
          <w:tcPr>
            <w:tcW w:w="630" w:type="dxa"/>
            <w:tcBorders>
              <w:top w:val="nil"/>
              <w:left w:val="nil"/>
              <w:bottom w:val="nil"/>
              <w:right w:val="nil"/>
            </w:tcBorders>
            <w:shd w:val="clear" w:color="000000" w:fill="FFFFFF"/>
            <w:noWrap/>
            <w:vAlign w:val="bottom"/>
            <w:hideMark/>
          </w:tcPr>
          <w:p w14:paraId="1B837C7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236.08</w:t>
            </w:r>
          </w:p>
        </w:tc>
        <w:tc>
          <w:tcPr>
            <w:tcW w:w="580" w:type="dxa"/>
            <w:tcBorders>
              <w:top w:val="nil"/>
              <w:left w:val="nil"/>
              <w:bottom w:val="nil"/>
              <w:right w:val="single" w:sz="4" w:space="0" w:color="auto"/>
            </w:tcBorders>
            <w:shd w:val="clear" w:color="000000" w:fill="D6DCE4"/>
            <w:noWrap/>
            <w:vAlign w:val="bottom"/>
            <w:hideMark/>
          </w:tcPr>
          <w:p w14:paraId="1E4A574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18.41</w:t>
            </w:r>
          </w:p>
        </w:tc>
        <w:tc>
          <w:tcPr>
            <w:tcW w:w="551" w:type="dxa"/>
            <w:tcBorders>
              <w:top w:val="nil"/>
              <w:left w:val="nil"/>
              <w:bottom w:val="nil"/>
              <w:right w:val="nil"/>
            </w:tcBorders>
            <w:shd w:val="clear" w:color="000000" w:fill="FFFFFF"/>
            <w:noWrap/>
            <w:vAlign w:val="bottom"/>
            <w:hideMark/>
          </w:tcPr>
          <w:p w14:paraId="25029F7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431.70</w:t>
            </w:r>
          </w:p>
        </w:tc>
        <w:tc>
          <w:tcPr>
            <w:tcW w:w="490" w:type="dxa"/>
            <w:tcBorders>
              <w:top w:val="nil"/>
              <w:left w:val="nil"/>
              <w:bottom w:val="nil"/>
              <w:right w:val="single" w:sz="4" w:space="0" w:color="auto"/>
            </w:tcBorders>
            <w:shd w:val="clear" w:color="000000" w:fill="D6DCE4"/>
            <w:noWrap/>
            <w:vAlign w:val="bottom"/>
            <w:hideMark/>
          </w:tcPr>
          <w:p w14:paraId="70ACC1A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94.27</w:t>
            </w:r>
          </w:p>
        </w:tc>
        <w:tc>
          <w:tcPr>
            <w:tcW w:w="629" w:type="dxa"/>
            <w:tcBorders>
              <w:top w:val="nil"/>
              <w:left w:val="nil"/>
              <w:bottom w:val="nil"/>
              <w:right w:val="nil"/>
            </w:tcBorders>
            <w:shd w:val="clear" w:color="000000" w:fill="FFFFFF"/>
            <w:noWrap/>
            <w:vAlign w:val="bottom"/>
            <w:hideMark/>
          </w:tcPr>
          <w:p w14:paraId="2E8DA4D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451.65</w:t>
            </w:r>
          </w:p>
        </w:tc>
        <w:tc>
          <w:tcPr>
            <w:tcW w:w="720" w:type="dxa"/>
            <w:tcBorders>
              <w:top w:val="nil"/>
              <w:left w:val="nil"/>
              <w:bottom w:val="nil"/>
              <w:right w:val="single" w:sz="4" w:space="0" w:color="auto"/>
            </w:tcBorders>
            <w:shd w:val="clear" w:color="000000" w:fill="D6DCE4"/>
            <w:noWrap/>
            <w:vAlign w:val="bottom"/>
            <w:hideMark/>
          </w:tcPr>
          <w:p w14:paraId="0AFAAEE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93.87</w:t>
            </w:r>
          </w:p>
        </w:tc>
        <w:tc>
          <w:tcPr>
            <w:tcW w:w="630" w:type="dxa"/>
            <w:tcBorders>
              <w:top w:val="nil"/>
              <w:left w:val="nil"/>
              <w:bottom w:val="nil"/>
              <w:right w:val="nil"/>
            </w:tcBorders>
            <w:shd w:val="clear" w:color="000000" w:fill="FFFFFF"/>
            <w:noWrap/>
            <w:vAlign w:val="bottom"/>
            <w:hideMark/>
          </w:tcPr>
          <w:p w14:paraId="4E143D4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487.43</w:t>
            </w:r>
          </w:p>
        </w:tc>
        <w:tc>
          <w:tcPr>
            <w:tcW w:w="551" w:type="dxa"/>
            <w:tcBorders>
              <w:top w:val="nil"/>
              <w:left w:val="nil"/>
              <w:bottom w:val="nil"/>
              <w:right w:val="single" w:sz="4" w:space="0" w:color="auto"/>
            </w:tcBorders>
            <w:shd w:val="clear" w:color="000000" w:fill="D6DCE4"/>
            <w:noWrap/>
            <w:vAlign w:val="bottom"/>
            <w:hideMark/>
          </w:tcPr>
          <w:p w14:paraId="79801F4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105.12</w:t>
            </w:r>
          </w:p>
        </w:tc>
        <w:tc>
          <w:tcPr>
            <w:tcW w:w="619" w:type="dxa"/>
            <w:tcBorders>
              <w:top w:val="nil"/>
              <w:left w:val="nil"/>
              <w:bottom w:val="nil"/>
              <w:right w:val="nil"/>
            </w:tcBorders>
            <w:shd w:val="clear" w:color="000000" w:fill="FFFFFF"/>
            <w:noWrap/>
            <w:vAlign w:val="bottom"/>
            <w:hideMark/>
          </w:tcPr>
          <w:p w14:paraId="433C564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22.82</w:t>
            </w:r>
          </w:p>
        </w:tc>
        <w:tc>
          <w:tcPr>
            <w:tcW w:w="540" w:type="dxa"/>
            <w:tcBorders>
              <w:top w:val="nil"/>
              <w:left w:val="nil"/>
              <w:bottom w:val="nil"/>
              <w:right w:val="single" w:sz="4" w:space="0" w:color="auto"/>
            </w:tcBorders>
            <w:shd w:val="clear" w:color="000000" w:fill="D6DCE4"/>
            <w:noWrap/>
            <w:vAlign w:val="bottom"/>
            <w:hideMark/>
          </w:tcPr>
          <w:p w14:paraId="7CC7F00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4.82</w:t>
            </w:r>
          </w:p>
        </w:tc>
        <w:tc>
          <w:tcPr>
            <w:tcW w:w="450" w:type="dxa"/>
            <w:tcBorders>
              <w:top w:val="nil"/>
              <w:left w:val="nil"/>
              <w:bottom w:val="nil"/>
              <w:right w:val="nil"/>
            </w:tcBorders>
            <w:shd w:val="clear" w:color="000000" w:fill="FFFFFF"/>
            <w:noWrap/>
            <w:vAlign w:val="bottom"/>
            <w:hideMark/>
          </w:tcPr>
          <w:p w14:paraId="1D50733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24.79</w:t>
            </w:r>
          </w:p>
        </w:tc>
        <w:tc>
          <w:tcPr>
            <w:tcW w:w="545" w:type="dxa"/>
            <w:tcBorders>
              <w:top w:val="nil"/>
              <w:left w:val="nil"/>
              <w:bottom w:val="nil"/>
              <w:right w:val="single" w:sz="4" w:space="0" w:color="auto"/>
            </w:tcBorders>
            <w:shd w:val="clear" w:color="000000" w:fill="D6DCE4"/>
            <w:noWrap/>
            <w:vAlign w:val="bottom"/>
            <w:hideMark/>
          </w:tcPr>
          <w:p w14:paraId="3260FF3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4.91</w:t>
            </w:r>
          </w:p>
        </w:tc>
      </w:tr>
      <w:tr w:rsidR="009412D3" w:rsidRPr="004554C8" w14:paraId="251CCEF5"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57E53A86"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2017 Score</w:t>
            </w:r>
          </w:p>
        </w:tc>
        <w:tc>
          <w:tcPr>
            <w:tcW w:w="551" w:type="dxa"/>
            <w:tcBorders>
              <w:top w:val="nil"/>
              <w:left w:val="nil"/>
              <w:bottom w:val="nil"/>
              <w:right w:val="nil"/>
            </w:tcBorders>
            <w:shd w:val="clear" w:color="000000" w:fill="FFFFFF"/>
            <w:noWrap/>
            <w:vAlign w:val="bottom"/>
            <w:hideMark/>
          </w:tcPr>
          <w:p w14:paraId="1002FD4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220.46</w:t>
            </w:r>
          </w:p>
        </w:tc>
        <w:tc>
          <w:tcPr>
            <w:tcW w:w="490" w:type="dxa"/>
            <w:tcBorders>
              <w:top w:val="nil"/>
              <w:left w:val="nil"/>
              <w:bottom w:val="nil"/>
              <w:right w:val="single" w:sz="4" w:space="0" w:color="auto"/>
            </w:tcBorders>
            <w:shd w:val="clear" w:color="000000" w:fill="D6DCE4"/>
            <w:noWrap/>
            <w:vAlign w:val="bottom"/>
            <w:hideMark/>
          </w:tcPr>
          <w:p w14:paraId="5DBC258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17.34</w:t>
            </w:r>
          </w:p>
        </w:tc>
        <w:tc>
          <w:tcPr>
            <w:tcW w:w="551" w:type="dxa"/>
            <w:tcBorders>
              <w:top w:val="nil"/>
              <w:left w:val="nil"/>
              <w:bottom w:val="nil"/>
              <w:right w:val="nil"/>
            </w:tcBorders>
            <w:shd w:val="clear" w:color="000000" w:fill="FFFFFF"/>
            <w:noWrap/>
            <w:vAlign w:val="bottom"/>
            <w:hideMark/>
          </w:tcPr>
          <w:p w14:paraId="15F95D0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224.11</w:t>
            </w:r>
          </w:p>
        </w:tc>
        <w:tc>
          <w:tcPr>
            <w:tcW w:w="568" w:type="dxa"/>
            <w:tcBorders>
              <w:top w:val="nil"/>
              <w:left w:val="nil"/>
              <w:bottom w:val="nil"/>
              <w:right w:val="single" w:sz="4" w:space="0" w:color="auto"/>
            </w:tcBorders>
            <w:shd w:val="clear" w:color="000000" w:fill="D6DCE4"/>
            <w:noWrap/>
            <w:vAlign w:val="bottom"/>
            <w:hideMark/>
          </w:tcPr>
          <w:p w14:paraId="1A71AD7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16.00</w:t>
            </w:r>
          </w:p>
        </w:tc>
        <w:tc>
          <w:tcPr>
            <w:tcW w:w="630" w:type="dxa"/>
            <w:tcBorders>
              <w:top w:val="nil"/>
              <w:left w:val="nil"/>
              <w:bottom w:val="nil"/>
              <w:right w:val="nil"/>
            </w:tcBorders>
            <w:shd w:val="clear" w:color="000000" w:fill="FFFFFF"/>
            <w:noWrap/>
            <w:vAlign w:val="bottom"/>
            <w:hideMark/>
          </w:tcPr>
          <w:p w14:paraId="1619116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230.13</w:t>
            </w:r>
          </w:p>
        </w:tc>
        <w:tc>
          <w:tcPr>
            <w:tcW w:w="580" w:type="dxa"/>
            <w:tcBorders>
              <w:top w:val="nil"/>
              <w:left w:val="nil"/>
              <w:bottom w:val="nil"/>
              <w:right w:val="single" w:sz="4" w:space="0" w:color="auto"/>
            </w:tcBorders>
            <w:shd w:val="clear" w:color="000000" w:fill="D6DCE4"/>
            <w:noWrap/>
            <w:vAlign w:val="bottom"/>
            <w:hideMark/>
          </w:tcPr>
          <w:p w14:paraId="5ABDDF2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17.67</w:t>
            </w:r>
          </w:p>
        </w:tc>
        <w:tc>
          <w:tcPr>
            <w:tcW w:w="551" w:type="dxa"/>
            <w:tcBorders>
              <w:top w:val="nil"/>
              <w:left w:val="nil"/>
              <w:bottom w:val="nil"/>
              <w:right w:val="nil"/>
            </w:tcBorders>
            <w:shd w:val="clear" w:color="000000" w:fill="FFFFFF"/>
            <w:noWrap/>
            <w:vAlign w:val="bottom"/>
            <w:hideMark/>
          </w:tcPr>
          <w:p w14:paraId="4126DE9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236.36</w:t>
            </w:r>
          </w:p>
        </w:tc>
        <w:tc>
          <w:tcPr>
            <w:tcW w:w="490" w:type="dxa"/>
            <w:tcBorders>
              <w:top w:val="nil"/>
              <w:left w:val="nil"/>
              <w:bottom w:val="nil"/>
              <w:right w:val="single" w:sz="4" w:space="0" w:color="auto"/>
            </w:tcBorders>
            <w:shd w:val="clear" w:color="000000" w:fill="D6DCE4"/>
            <w:noWrap/>
            <w:vAlign w:val="bottom"/>
            <w:hideMark/>
          </w:tcPr>
          <w:p w14:paraId="0B3637A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18.40</w:t>
            </w:r>
          </w:p>
        </w:tc>
        <w:tc>
          <w:tcPr>
            <w:tcW w:w="629" w:type="dxa"/>
            <w:tcBorders>
              <w:top w:val="nil"/>
              <w:left w:val="nil"/>
              <w:bottom w:val="nil"/>
              <w:right w:val="nil"/>
            </w:tcBorders>
            <w:shd w:val="clear" w:color="000000" w:fill="FFFFFF"/>
            <w:noWrap/>
            <w:vAlign w:val="bottom"/>
            <w:hideMark/>
          </w:tcPr>
          <w:p w14:paraId="3A00B6C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438.04</w:t>
            </w:r>
          </w:p>
        </w:tc>
        <w:tc>
          <w:tcPr>
            <w:tcW w:w="720" w:type="dxa"/>
            <w:tcBorders>
              <w:top w:val="nil"/>
              <w:left w:val="nil"/>
              <w:bottom w:val="nil"/>
              <w:right w:val="single" w:sz="4" w:space="0" w:color="auto"/>
            </w:tcBorders>
            <w:shd w:val="clear" w:color="000000" w:fill="D6DCE4"/>
            <w:noWrap/>
            <w:vAlign w:val="bottom"/>
            <w:hideMark/>
          </w:tcPr>
          <w:p w14:paraId="4870352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89.09</w:t>
            </w:r>
          </w:p>
        </w:tc>
        <w:tc>
          <w:tcPr>
            <w:tcW w:w="630" w:type="dxa"/>
            <w:tcBorders>
              <w:top w:val="nil"/>
              <w:left w:val="nil"/>
              <w:bottom w:val="nil"/>
              <w:right w:val="nil"/>
            </w:tcBorders>
            <w:shd w:val="clear" w:color="000000" w:fill="FFFFFF"/>
            <w:noWrap/>
            <w:vAlign w:val="bottom"/>
            <w:hideMark/>
          </w:tcPr>
          <w:p w14:paraId="13B4CD2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453.36</w:t>
            </w:r>
          </w:p>
        </w:tc>
        <w:tc>
          <w:tcPr>
            <w:tcW w:w="551" w:type="dxa"/>
            <w:tcBorders>
              <w:top w:val="nil"/>
              <w:left w:val="nil"/>
              <w:bottom w:val="nil"/>
              <w:right w:val="single" w:sz="4" w:space="0" w:color="auto"/>
            </w:tcBorders>
            <w:shd w:val="clear" w:color="000000" w:fill="D6DCE4"/>
            <w:noWrap/>
            <w:vAlign w:val="bottom"/>
            <w:hideMark/>
          </w:tcPr>
          <w:p w14:paraId="1A2E0CE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85.16</w:t>
            </w:r>
          </w:p>
        </w:tc>
        <w:tc>
          <w:tcPr>
            <w:tcW w:w="619" w:type="dxa"/>
            <w:tcBorders>
              <w:top w:val="nil"/>
              <w:left w:val="nil"/>
              <w:bottom w:val="nil"/>
              <w:right w:val="nil"/>
            </w:tcBorders>
            <w:shd w:val="clear" w:color="000000" w:fill="FFFFFF"/>
            <w:noWrap/>
            <w:vAlign w:val="bottom"/>
            <w:hideMark/>
          </w:tcPr>
          <w:p w14:paraId="73B2EB2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21.77</w:t>
            </w:r>
          </w:p>
        </w:tc>
        <w:tc>
          <w:tcPr>
            <w:tcW w:w="540" w:type="dxa"/>
            <w:tcBorders>
              <w:top w:val="nil"/>
              <w:left w:val="nil"/>
              <w:bottom w:val="nil"/>
              <w:right w:val="single" w:sz="4" w:space="0" w:color="auto"/>
            </w:tcBorders>
            <w:shd w:val="clear" w:color="000000" w:fill="D6DCE4"/>
            <w:noWrap/>
            <w:vAlign w:val="bottom"/>
            <w:hideMark/>
          </w:tcPr>
          <w:p w14:paraId="31F488E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4.54</w:t>
            </w:r>
          </w:p>
        </w:tc>
        <w:tc>
          <w:tcPr>
            <w:tcW w:w="450" w:type="dxa"/>
            <w:tcBorders>
              <w:top w:val="nil"/>
              <w:left w:val="nil"/>
              <w:bottom w:val="nil"/>
              <w:right w:val="nil"/>
            </w:tcBorders>
            <w:shd w:val="clear" w:color="000000" w:fill="FFFFFF"/>
            <w:noWrap/>
            <w:vAlign w:val="bottom"/>
            <w:hideMark/>
          </w:tcPr>
          <w:p w14:paraId="0D347C8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22.78</w:t>
            </w:r>
          </w:p>
        </w:tc>
        <w:tc>
          <w:tcPr>
            <w:tcW w:w="545" w:type="dxa"/>
            <w:tcBorders>
              <w:top w:val="nil"/>
              <w:left w:val="nil"/>
              <w:bottom w:val="nil"/>
              <w:right w:val="single" w:sz="4" w:space="0" w:color="auto"/>
            </w:tcBorders>
            <w:shd w:val="clear" w:color="000000" w:fill="D6DCE4"/>
            <w:noWrap/>
            <w:vAlign w:val="bottom"/>
            <w:hideMark/>
          </w:tcPr>
          <w:p w14:paraId="319B126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4.36</w:t>
            </w:r>
          </w:p>
        </w:tc>
      </w:tr>
      <w:tr w:rsidR="009412D3" w:rsidRPr="004554C8" w14:paraId="361CA607"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5D3C5DED"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Asian</w:t>
            </w:r>
          </w:p>
        </w:tc>
        <w:tc>
          <w:tcPr>
            <w:tcW w:w="551" w:type="dxa"/>
            <w:tcBorders>
              <w:top w:val="nil"/>
              <w:left w:val="nil"/>
              <w:bottom w:val="nil"/>
              <w:right w:val="nil"/>
            </w:tcBorders>
            <w:shd w:val="clear" w:color="000000" w:fill="FFFFFF"/>
            <w:noWrap/>
            <w:vAlign w:val="bottom"/>
            <w:hideMark/>
          </w:tcPr>
          <w:p w14:paraId="6FEC2D8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0.04</w:t>
            </w:r>
          </w:p>
        </w:tc>
        <w:tc>
          <w:tcPr>
            <w:tcW w:w="490" w:type="dxa"/>
            <w:tcBorders>
              <w:top w:val="nil"/>
              <w:left w:val="nil"/>
              <w:bottom w:val="nil"/>
              <w:right w:val="single" w:sz="4" w:space="0" w:color="auto"/>
            </w:tcBorders>
            <w:shd w:val="clear" w:color="000000" w:fill="D6DCE4"/>
            <w:noWrap/>
            <w:vAlign w:val="bottom"/>
            <w:hideMark/>
          </w:tcPr>
          <w:p w14:paraId="529B8B7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0.19</w:t>
            </w:r>
          </w:p>
        </w:tc>
        <w:tc>
          <w:tcPr>
            <w:tcW w:w="551" w:type="dxa"/>
            <w:tcBorders>
              <w:top w:val="nil"/>
              <w:left w:val="nil"/>
              <w:bottom w:val="nil"/>
              <w:right w:val="nil"/>
            </w:tcBorders>
            <w:shd w:val="clear" w:color="000000" w:fill="FFFFFF"/>
            <w:noWrap/>
            <w:vAlign w:val="bottom"/>
            <w:hideMark/>
          </w:tcPr>
          <w:p w14:paraId="3442B5D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0.04</w:t>
            </w:r>
          </w:p>
        </w:tc>
        <w:tc>
          <w:tcPr>
            <w:tcW w:w="568" w:type="dxa"/>
            <w:tcBorders>
              <w:top w:val="nil"/>
              <w:left w:val="nil"/>
              <w:bottom w:val="nil"/>
              <w:right w:val="single" w:sz="4" w:space="0" w:color="auto"/>
            </w:tcBorders>
            <w:shd w:val="clear" w:color="000000" w:fill="D6DCE4"/>
            <w:noWrap/>
            <w:vAlign w:val="bottom"/>
            <w:hideMark/>
          </w:tcPr>
          <w:p w14:paraId="7E46CFD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0.20</w:t>
            </w:r>
          </w:p>
        </w:tc>
        <w:tc>
          <w:tcPr>
            <w:tcW w:w="630" w:type="dxa"/>
            <w:tcBorders>
              <w:top w:val="nil"/>
              <w:left w:val="nil"/>
              <w:bottom w:val="nil"/>
              <w:right w:val="nil"/>
            </w:tcBorders>
            <w:shd w:val="clear" w:color="000000" w:fill="FFFFFF"/>
            <w:noWrap/>
            <w:vAlign w:val="bottom"/>
            <w:hideMark/>
          </w:tcPr>
          <w:p w14:paraId="7DA184E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0.04</w:t>
            </w:r>
          </w:p>
        </w:tc>
        <w:tc>
          <w:tcPr>
            <w:tcW w:w="580" w:type="dxa"/>
            <w:tcBorders>
              <w:top w:val="nil"/>
              <w:left w:val="nil"/>
              <w:bottom w:val="nil"/>
              <w:right w:val="single" w:sz="4" w:space="0" w:color="auto"/>
            </w:tcBorders>
            <w:shd w:val="clear" w:color="000000" w:fill="D6DCE4"/>
            <w:noWrap/>
            <w:vAlign w:val="bottom"/>
            <w:hideMark/>
          </w:tcPr>
          <w:p w14:paraId="3873E17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0.20</w:t>
            </w:r>
          </w:p>
        </w:tc>
        <w:tc>
          <w:tcPr>
            <w:tcW w:w="551" w:type="dxa"/>
            <w:tcBorders>
              <w:top w:val="nil"/>
              <w:left w:val="nil"/>
              <w:bottom w:val="nil"/>
              <w:right w:val="nil"/>
            </w:tcBorders>
            <w:shd w:val="clear" w:color="000000" w:fill="FFFFFF"/>
            <w:noWrap/>
            <w:vAlign w:val="bottom"/>
            <w:hideMark/>
          </w:tcPr>
          <w:p w14:paraId="509C71F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0.04</w:t>
            </w:r>
          </w:p>
        </w:tc>
        <w:tc>
          <w:tcPr>
            <w:tcW w:w="490" w:type="dxa"/>
            <w:tcBorders>
              <w:top w:val="nil"/>
              <w:left w:val="nil"/>
              <w:bottom w:val="nil"/>
              <w:right w:val="single" w:sz="4" w:space="0" w:color="auto"/>
            </w:tcBorders>
            <w:shd w:val="clear" w:color="000000" w:fill="D6DCE4"/>
            <w:noWrap/>
            <w:vAlign w:val="bottom"/>
            <w:hideMark/>
          </w:tcPr>
          <w:p w14:paraId="1CCCAFE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0.20</w:t>
            </w:r>
          </w:p>
        </w:tc>
        <w:tc>
          <w:tcPr>
            <w:tcW w:w="629" w:type="dxa"/>
            <w:tcBorders>
              <w:top w:val="nil"/>
              <w:left w:val="nil"/>
              <w:bottom w:val="nil"/>
              <w:right w:val="nil"/>
            </w:tcBorders>
            <w:shd w:val="clear" w:color="000000" w:fill="FFFFFF"/>
            <w:noWrap/>
            <w:vAlign w:val="bottom"/>
            <w:hideMark/>
          </w:tcPr>
          <w:p w14:paraId="7384F9F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0.04</w:t>
            </w:r>
          </w:p>
        </w:tc>
        <w:tc>
          <w:tcPr>
            <w:tcW w:w="720" w:type="dxa"/>
            <w:tcBorders>
              <w:top w:val="nil"/>
              <w:left w:val="nil"/>
              <w:bottom w:val="nil"/>
              <w:right w:val="single" w:sz="4" w:space="0" w:color="auto"/>
            </w:tcBorders>
            <w:shd w:val="clear" w:color="000000" w:fill="D6DCE4"/>
            <w:noWrap/>
            <w:vAlign w:val="bottom"/>
            <w:hideMark/>
          </w:tcPr>
          <w:p w14:paraId="4F76A31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0.21</w:t>
            </w:r>
          </w:p>
        </w:tc>
        <w:tc>
          <w:tcPr>
            <w:tcW w:w="630" w:type="dxa"/>
            <w:tcBorders>
              <w:top w:val="nil"/>
              <w:left w:val="nil"/>
              <w:bottom w:val="nil"/>
              <w:right w:val="nil"/>
            </w:tcBorders>
            <w:shd w:val="clear" w:color="000000" w:fill="FFFFFF"/>
            <w:noWrap/>
            <w:vAlign w:val="bottom"/>
            <w:hideMark/>
          </w:tcPr>
          <w:p w14:paraId="155C91D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0.05</w:t>
            </w:r>
          </w:p>
        </w:tc>
        <w:tc>
          <w:tcPr>
            <w:tcW w:w="551" w:type="dxa"/>
            <w:tcBorders>
              <w:top w:val="nil"/>
              <w:left w:val="nil"/>
              <w:bottom w:val="nil"/>
              <w:right w:val="single" w:sz="4" w:space="0" w:color="auto"/>
            </w:tcBorders>
            <w:shd w:val="clear" w:color="000000" w:fill="D6DCE4"/>
            <w:noWrap/>
            <w:vAlign w:val="bottom"/>
            <w:hideMark/>
          </w:tcPr>
          <w:p w14:paraId="1B5393B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0.21</w:t>
            </w:r>
          </w:p>
        </w:tc>
        <w:tc>
          <w:tcPr>
            <w:tcW w:w="619" w:type="dxa"/>
            <w:tcBorders>
              <w:top w:val="nil"/>
              <w:left w:val="nil"/>
              <w:bottom w:val="nil"/>
              <w:right w:val="nil"/>
            </w:tcBorders>
            <w:shd w:val="clear" w:color="000000" w:fill="FFFFFF"/>
            <w:noWrap/>
            <w:vAlign w:val="bottom"/>
            <w:hideMark/>
          </w:tcPr>
          <w:p w14:paraId="7056863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0.05</w:t>
            </w:r>
          </w:p>
        </w:tc>
        <w:tc>
          <w:tcPr>
            <w:tcW w:w="540" w:type="dxa"/>
            <w:tcBorders>
              <w:top w:val="nil"/>
              <w:left w:val="nil"/>
              <w:bottom w:val="nil"/>
              <w:right w:val="single" w:sz="4" w:space="0" w:color="auto"/>
            </w:tcBorders>
            <w:shd w:val="clear" w:color="000000" w:fill="D6DCE4"/>
            <w:noWrap/>
            <w:vAlign w:val="bottom"/>
            <w:hideMark/>
          </w:tcPr>
          <w:p w14:paraId="426777F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0.21</w:t>
            </w:r>
          </w:p>
        </w:tc>
        <w:tc>
          <w:tcPr>
            <w:tcW w:w="450" w:type="dxa"/>
            <w:tcBorders>
              <w:top w:val="nil"/>
              <w:left w:val="nil"/>
              <w:bottom w:val="nil"/>
              <w:right w:val="nil"/>
            </w:tcBorders>
            <w:shd w:val="clear" w:color="000000" w:fill="FFFFFF"/>
            <w:noWrap/>
            <w:vAlign w:val="bottom"/>
            <w:hideMark/>
          </w:tcPr>
          <w:p w14:paraId="1672415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0.05</w:t>
            </w:r>
          </w:p>
        </w:tc>
        <w:tc>
          <w:tcPr>
            <w:tcW w:w="545" w:type="dxa"/>
            <w:tcBorders>
              <w:top w:val="nil"/>
              <w:left w:val="nil"/>
              <w:bottom w:val="nil"/>
              <w:right w:val="single" w:sz="4" w:space="0" w:color="auto"/>
            </w:tcBorders>
            <w:shd w:val="clear" w:color="000000" w:fill="D6DCE4"/>
            <w:noWrap/>
            <w:vAlign w:val="bottom"/>
            <w:hideMark/>
          </w:tcPr>
          <w:p w14:paraId="3841245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0.22</w:t>
            </w:r>
          </w:p>
        </w:tc>
      </w:tr>
      <w:tr w:rsidR="009412D3" w:rsidRPr="004554C8" w14:paraId="24895E40"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041A34C3"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Black</w:t>
            </w:r>
          </w:p>
        </w:tc>
        <w:tc>
          <w:tcPr>
            <w:tcW w:w="551" w:type="dxa"/>
            <w:tcBorders>
              <w:top w:val="nil"/>
              <w:left w:val="nil"/>
              <w:bottom w:val="nil"/>
              <w:right w:val="nil"/>
            </w:tcBorders>
            <w:shd w:val="clear" w:color="000000" w:fill="FFFFFF"/>
            <w:noWrap/>
            <w:vAlign w:val="bottom"/>
            <w:hideMark/>
          </w:tcPr>
          <w:p w14:paraId="7C66C4A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0.34</w:t>
            </w:r>
          </w:p>
        </w:tc>
        <w:tc>
          <w:tcPr>
            <w:tcW w:w="490" w:type="dxa"/>
            <w:tcBorders>
              <w:top w:val="nil"/>
              <w:left w:val="nil"/>
              <w:bottom w:val="nil"/>
              <w:right w:val="single" w:sz="4" w:space="0" w:color="auto"/>
            </w:tcBorders>
            <w:shd w:val="clear" w:color="000000" w:fill="D6DCE4"/>
            <w:noWrap/>
            <w:vAlign w:val="bottom"/>
            <w:hideMark/>
          </w:tcPr>
          <w:p w14:paraId="0D92194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0.47</w:t>
            </w:r>
          </w:p>
        </w:tc>
        <w:tc>
          <w:tcPr>
            <w:tcW w:w="551" w:type="dxa"/>
            <w:tcBorders>
              <w:top w:val="nil"/>
              <w:left w:val="nil"/>
              <w:bottom w:val="nil"/>
              <w:right w:val="nil"/>
            </w:tcBorders>
            <w:shd w:val="clear" w:color="000000" w:fill="FFFFFF"/>
            <w:noWrap/>
            <w:vAlign w:val="bottom"/>
            <w:hideMark/>
          </w:tcPr>
          <w:p w14:paraId="38E062A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568" w:type="dxa"/>
            <w:tcBorders>
              <w:top w:val="nil"/>
              <w:left w:val="nil"/>
              <w:bottom w:val="nil"/>
              <w:right w:val="single" w:sz="4" w:space="0" w:color="auto"/>
            </w:tcBorders>
            <w:shd w:val="clear" w:color="000000" w:fill="D6DCE4"/>
            <w:noWrap/>
            <w:vAlign w:val="bottom"/>
            <w:hideMark/>
          </w:tcPr>
          <w:p w14:paraId="1336754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0.47</w:t>
            </w:r>
          </w:p>
        </w:tc>
        <w:tc>
          <w:tcPr>
            <w:tcW w:w="630" w:type="dxa"/>
            <w:tcBorders>
              <w:top w:val="nil"/>
              <w:left w:val="nil"/>
              <w:bottom w:val="nil"/>
              <w:right w:val="nil"/>
            </w:tcBorders>
            <w:shd w:val="clear" w:color="000000" w:fill="FFFFFF"/>
            <w:noWrap/>
            <w:vAlign w:val="bottom"/>
            <w:hideMark/>
          </w:tcPr>
          <w:p w14:paraId="2B3E8E0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0.34</w:t>
            </w:r>
          </w:p>
        </w:tc>
        <w:tc>
          <w:tcPr>
            <w:tcW w:w="580" w:type="dxa"/>
            <w:tcBorders>
              <w:top w:val="nil"/>
              <w:left w:val="nil"/>
              <w:bottom w:val="nil"/>
              <w:right w:val="single" w:sz="4" w:space="0" w:color="auto"/>
            </w:tcBorders>
            <w:shd w:val="clear" w:color="000000" w:fill="D6DCE4"/>
            <w:noWrap/>
            <w:vAlign w:val="bottom"/>
            <w:hideMark/>
          </w:tcPr>
          <w:p w14:paraId="19DC26F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0.47</w:t>
            </w:r>
          </w:p>
        </w:tc>
        <w:tc>
          <w:tcPr>
            <w:tcW w:w="551" w:type="dxa"/>
            <w:tcBorders>
              <w:top w:val="nil"/>
              <w:left w:val="nil"/>
              <w:bottom w:val="nil"/>
              <w:right w:val="nil"/>
            </w:tcBorders>
            <w:shd w:val="clear" w:color="000000" w:fill="FFFFFF"/>
            <w:noWrap/>
            <w:vAlign w:val="bottom"/>
            <w:hideMark/>
          </w:tcPr>
          <w:p w14:paraId="2DD0C6C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490" w:type="dxa"/>
            <w:tcBorders>
              <w:top w:val="nil"/>
              <w:left w:val="nil"/>
              <w:bottom w:val="nil"/>
              <w:right w:val="single" w:sz="4" w:space="0" w:color="auto"/>
            </w:tcBorders>
            <w:shd w:val="clear" w:color="000000" w:fill="D6DCE4"/>
            <w:noWrap/>
            <w:vAlign w:val="bottom"/>
            <w:hideMark/>
          </w:tcPr>
          <w:p w14:paraId="3D6768D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629" w:type="dxa"/>
            <w:tcBorders>
              <w:top w:val="nil"/>
              <w:left w:val="nil"/>
              <w:bottom w:val="nil"/>
              <w:right w:val="nil"/>
            </w:tcBorders>
            <w:shd w:val="clear" w:color="000000" w:fill="FFFFFF"/>
            <w:noWrap/>
            <w:vAlign w:val="bottom"/>
            <w:hideMark/>
          </w:tcPr>
          <w:p w14:paraId="432E973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0.34</w:t>
            </w:r>
          </w:p>
        </w:tc>
        <w:tc>
          <w:tcPr>
            <w:tcW w:w="720" w:type="dxa"/>
            <w:tcBorders>
              <w:top w:val="nil"/>
              <w:left w:val="nil"/>
              <w:bottom w:val="nil"/>
              <w:right w:val="single" w:sz="4" w:space="0" w:color="auto"/>
            </w:tcBorders>
            <w:shd w:val="clear" w:color="000000" w:fill="D6DCE4"/>
            <w:noWrap/>
            <w:vAlign w:val="bottom"/>
            <w:hideMark/>
          </w:tcPr>
          <w:p w14:paraId="6D6BE3E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0.47</w:t>
            </w:r>
          </w:p>
        </w:tc>
        <w:tc>
          <w:tcPr>
            <w:tcW w:w="630" w:type="dxa"/>
            <w:tcBorders>
              <w:top w:val="nil"/>
              <w:left w:val="nil"/>
              <w:bottom w:val="nil"/>
              <w:right w:val="nil"/>
            </w:tcBorders>
            <w:shd w:val="clear" w:color="000000" w:fill="FFFFFF"/>
            <w:noWrap/>
            <w:vAlign w:val="bottom"/>
            <w:hideMark/>
          </w:tcPr>
          <w:p w14:paraId="5F132DB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0.34</w:t>
            </w:r>
          </w:p>
        </w:tc>
        <w:tc>
          <w:tcPr>
            <w:tcW w:w="551" w:type="dxa"/>
            <w:tcBorders>
              <w:top w:val="nil"/>
              <w:left w:val="nil"/>
              <w:bottom w:val="nil"/>
              <w:right w:val="single" w:sz="4" w:space="0" w:color="auto"/>
            </w:tcBorders>
            <w:shd w:val="clear" w:color="000000" w:fill="D6DCE4"/>
            <w:noWrap/>
            <w:vAlign w:val="bottom"/>
            <w:hideMark/>
          </w:tcPr>
          <w:p w14:paraId="7DCCED9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619" w:type="dxa"/>
            <w:tcBorders>
              <w:top w:val="nil"/>
              <w:left w:val="nil"/>
              <w:bottom w:val="nil"/>
              <w:right w:val="nil"/>
            </w:tcBorders>
            <w:shd w:val="clear" w:color="000000" w:fill="FFFFFF"/>
            <w:noWrap/>
            <w:vAlign w:val="bottom"/>
            <w:hideMark/>
          </w:tcPr>
          <w:p w14:paraId="39C3913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540" w:type="dxa"/>
            <w:tcBorders>
              <w:top w:val="nil"/>
              <w:left w:val="nil"/>
              <w:bottom w:val="nil"/>
              <w:right w:val="single" w:sz="4" w:space="0" w:color="auto"/>
            </w:tcBorders>
            <w:shd w:val="clear" w:color="000000" w:fill="D6DCE4"/>
            <w:noWrap/>
            <w:vAlign w:val="bottom"/>
            <w:hideMark/>
          </w:tcPr>
          <w:p w14:paraId="1EA709C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0.47</w:t>
            </w:r>
          </w:p>
        </w:tc>
        <w:tc>
          <w:tcPr>
            <w:tcW w:w="450" w:type="dxa"/>
            <w:tcBorders>
              <w:top w:val="nil"/>
              <w:left w:val="nil"/>
              <w:bottom w:val="nil"/>
              <w:right w:val="nil"/>
            </w:tcBorders>
            <w:shd w:val="clear" w:color="000000" w:fill="FFFFFF"/>
            <w:noWrap/>
            <w:vAlign w:val="bottom"/>
            <w:hideMark/>
          </w:tcPr>
          <w:p w14:paraId="092E06F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545" w:type="dxa"/>
            <w:tcBorders>
              <w:top w:val="nil"/>
              <w:left w:val="nil"/>
              <w:bottom w:val="nil"/>
              <w:right w:val="single" w:sz="4" w:space="0" w:color="auto"/>
            </w:tcBorders>
            <w:shd w:val="clear" w:color="000000" w:fill="D6DCE4"/>
            <w:noWrap/>
            <w:vAlign w:val="bottom"/>
            <w:hideMark/>
          </w:tcPr>
          <w:p w14:paraId="45CEAB2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0.47</w:t>
            </w:r>
          </w:p>
        </w:tc>
      </w:tr>
      <w:tr w:rsidR="009412D3" w:rsidRPr="004554C8" w14:paraId="04D19D15"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44F1779F"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White</w:t>
            </w:r>
          </w:p>
        </w:tc>
        <w:tc>
          <w:tcPr>
            <w:tcW w:w="551" w:type="dxa"/>
            <w:tcBorders>
              <w:top w:val="nil"/>
              <w:left w:val="nil"/>
              <w:bottom w:val="nil"/>
              <w:right w:val="nil"/>
            </w:tcBorders>
            <w:shd w:val="clear" w:color="000000" w:fill="FFFFFF"/>
            <w:noWrap/>
            <w:vAlign w:val="bottom"/>
            <w:hideMark/>
          </w:tcPr>
          <w:p w14:paraId="7E86D55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0.10</w:t>
            </w:r>
          </w:p>
        </w:tc>
        <w:tc>
          <w:tcPr>
            <w:tcW w:w="490" w:type="dxa"/>
            <w:tcBorders>
              <w:top w:val="nil"/>
              <w:left w:val="nil"/>
              <w:bottom w:val="nil"/>
              <w:right w:val="single" w:sz="4" w:space="0" w:color="auto"/>
            </w:tcBorders>
            <w:shd w:val="clear" w:color="000000" w:fill="D6DCE4"/>
            <w:noWrap/>
            <w:vAlign w:val="bottom"/>
            <w:hideMark/>
          </w:tcPr>
          <w:p w14:paraId="15B36ED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0.30</w:t>
            </w:r>
          </w:p>
        </w:tc>
        <w:tc>
          <w:tcPr>
            <w:tcW w:w="551" w:type="dxa"/>
            <w:tcBorders>
              <w:top w:val="nil"/>
              <w:left w:val="nil"/>
              <w:bottom w:val="nil"/>
              <w:right w:val="nil"/>
            </w:tcBorders>
            <w:shd w:val="clear" w:color="000000" w:fill="FFFFFF"/>
            <w:noWrap/>
            <w:vAlign w:val="bottom"/>
            <w:hideMark/>
          </w:tcPr>
          <w:p w14:paraId="1FB091F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0.10</w:t>
            </w:r>
          </w:p>
        </w:tc>
        <w:tc>
          <w:tcPr>
            <w:tcW w:w="568" w:type="dxa"/>
            <w:tcBorders>
              <w:top w:val="nil"/>
              <w:left w:val="nil"/>
              <w:bottom w:val="nil"/>
              <w:right w:val="single" w:sz="4" w:space="0" w:color="auto"/>
            </w:tcBorders>
            <w:shd w:val="clear" w:color="000000" w:fill="D6DCE4"/>
            <w:noWrap/>
            <w:vAlign w:val="bottom"/>
            <w:hideMark/>
          </w:tcPr>
          <w:p w14:paraId="53DC725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0.30</w:t>
            </w:r>
          </w:p>
        </w:tc>
        <w:tc>
          <w:tcPr>
            <w:tcW w:w="630" w:type="dxa"/>
            <w:tcBorders>
              <w:top w:val="nil"/>
              <w:left w:val="nil"/>
              <w:bottom w:val="nil"/>
              <w:right w:val="nil"/>
            </w:tcBorders>
            <w:shd w:val="clear" w:color="000000" w:fill="FFFFFF"/>
            <w:noWrap/>
            <w:vAlign w:val="bottom"/>
            <w:hideMark/>
          </w:tcPr>
          <w:p w14:paraId="4B1C5E7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0.08</w:t>
            </w:r>
          </w:p>
        </w:tc>
        <w:tc>
          <w:tcPr>
            <w:tcW w:w="580" w:type="dxa"/>
            <w:tcBorders>
              <w:top w:val="nil"/>
              <w:left w:val="nil"/>
              <w:bottom w:val="nil"/>
              <w:right w:val="single" w:sz="4" w:space="0" w:color="auto"/>
            </w:tcBorders>
            <w:shd w:val="clear" w:color="000000" w:fill="D6DCE4"/>
            <w:noWrap/>
            <w:vAlign w:val="bottom"/>
            <w:hideMark/>
          </w:tcPr>
          <w:p w14:paraId="1A6188D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0.28</w:t>
            </w:r>
          </w:p>
        </w:tc>
        <w:tc>
          <w:tcPr>
            <w:tcW w:w="551" w:type="dxa"/>
            <w:tcBorders>
              <w:top w:val="nil"/>
              <w:left w:val="nil"/>
              <w:bottom w:val="nil"/>
              <w:right w:val="nil"/>
            </w:tcBorders>
            <w:shd w:val="clear" w:color="000000" w:fill="FFFFFF"/>
            <w:noWrap/>
            <w:vAlign w:val="bottom"/>
            <w:hideMark/>
          </w:tcPr>
          <w:p w14:paraId="2ACACEF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0.08</w:t>
            </w:r>
          </w:p>
        </w:tc>
        <w:tc>
          <w:tcPr>
            <w:tcW w:w="490" w:type="dxa"/>
            <w:tcBorders>
              <w:top w:val="nil"/>
              <w:left w:val="nil"/>
              <w:bottom w:val="nil"/>
              <w:right w:val="single" w:sz="4" w:space="0" w:color="auto"/>
            </w:tcBorders>
            <w:shd w:val="clear" w:color="000000" w:fill="D6DCE4"/>
            <w:noWrap/>
            <w:vAlign w:val="bottom"/>
            <w:hideMark/>
          </w:tcPr>
          <w:p w14:paraId="417271B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0.28</w:t>
            </w:r>
          </w:p>
        </w:tc>
        <w:tc>
          <w:tcPr>
            <w:tcW w:w="629" w:type="dxa"/>
            <w:tcBorders>
              <w:top w:val="nil"/>
              <w:left w:val="nil"/>
              <w:bottom w:val="nil"/>
              <w:right w:val="nil"/>
            </w:tcBorders>
            <w:shd w:val="clear" w:color="000000" w:fill="FFFFFF"/>
            <w:noWrap/>
            <w:vAlign w:val="bottom"/>
            <w:hideMark/>
          </w:tcPr>
          <w:p w14:paraId="5E810B6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0.10</w:t>
            </w:r>
          </w:p>
        </w:tc>
        <w:tc>
          <w:tcPr>
            <w:tcW w:w="720" w:type="dxa"/>
            <w:tcBorders>
              <w:top w:val="nil"/>
              <w:left w:val="nil"/>
              <w:bottom w:val="nil"/>
              <w:right w:val="single" w:sz="4" w:space="0" w:color="auto"/>
            </w:tcBorders>
            <w:shd w:val="clear" w:color="000000" w:fill="D6DCE4"/>
            <w:noWrap/>
            <w:vAlign w:val="bottom"/>
            <w:hideMark/>
          </w:tcPr>
          <w:p w14:paraId="179EBE9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0.29</w:t>
            </w:r>
          </w:p>
        </w:tc>
        <w:tc>
          <w:tcPr>
            <w:tcW w:w="630" w:type="dxa"/>
            <w:tcBorders>
              <w:top w:val="nil"/>
              <w:left w:val="nil"/>
              <w:bottom w:val="nil"/>
              <w:right w:val="nil"/>
            </w:tcBorders>
            <w:shd w:val="clear" w:color="000000" w:fill="FFFFFF"/>
            <w:noWrap/>
            <w:vAlign w:val="bottom"/>
            <w:hideMark/>
          </w:tcPr>
          <w:p w14:paraId="40036B3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0.09</w:t>
            </w:r>
          </w:p>
        </w:tc>
        <w:tc>
          <w:tcPr>
            <w:tcW w:w="551" w:type="dxa"/>
            <w:tcBorders>
              <w:top w:val="nil"/>
              <w:left w:val="nil"/>
              <w:bottom w:val="nil"/>
              <w:right w:val="single" w:sz="4" w:space="0" w:color="auto"/>
            </w:tcBorders>
            <w:shd w:val="clear" w:color="000000" w:fill="D6DCE4"/>
            <w:noWrap/>
            <w:vAlign w:val="bottom"/>
            <w:hideMark/>
          </w:tcPr>
          <w:p w14:paraId="5E35298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0.29</w:t>
            </w:r>
          </w:p>
        </w:tc>
        <w:tc>
          <w:tcPr>
            <w:tcW w:w="619" w:type="dxa"/>
            <w:tcBorders>
              <w:top w:val="nil"/>
              <w:left w:val="nil"/>
              <w:bottom w:val="nil"/>
              <w:right w:val="nil"/>
            </w:tcBorders>
            <w:shd w:val="clear" w:color="000000" w:fill="FFFFFF"/>
            <w:noWrap/>
            <w:vAlign w:val="bottom"/>
            <w:hideMark/>
          </w:tcPr>
          <w:p w14:paraId="3887B06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0.10</w:t>
            </w:r>
          </w:p>
        </w:tc>
        <w:tc>
          <w:tcPr>
            <w:tcW w:w="540" w:type="dxa"/>
            <w:tcBorders>
              <w:top w:val="nil"/>
              <w:left w:val="nil"/>
              <w:bottom w:val="nil"/>
              <w:right w:val="single" w:sz="4" w:space="0" w:color="auto"/>
            </w:tcBorders>
            <w:shd w:val="clear" w:color="000000" w:fill="D6DCE4"/>
            <w:noWrap/>
            <w:vAlign w:val="bottom"/>
            <w:hideMark/>
          </w:tcPr>
          <w:p w14:paraId="488769B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0.30</w:t>
            </w:r>
          </w:p>
        </w:tc>
        <w:tc>
          <w:tcPr>
            <w:tcW w:w="450" w:type="dxa"/>
            <w:tcBorders>
              <w:top w:val="nil"/>
              <w:left w:val="nil"/>
              <w:bottom w:val="nil"/>
              <w:right w:val="nil"/>
            </w:tcBorders>
            <w:shd w:val="clear" w:color="000000" w:fill="FFFFFF"/>
            <w:noWrap/>
            <w:vAlign w:val="bottom"/>
            <w:hideMark/>
          </w:tcPr>
          <w:p w14:paraId="0DF036F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0.09</w:t>
            </w:r>
          </w:p>
        </w:tc>
        <w:tc>
          <w:tcPr>
            <w:tcW w:w="545" w:type="dxa"/>
            <w:tcBorders>
              <w:top w:val="nil"/>
              <w:left w:val="nil"/>
              <w:bottom w:val="nil"/>
              <w:right w:val="single" w:sz="4" w:space="0" w:color="auto"/>
            </w:tcBorders>
            <w:shd w:val="clear" w:color="000000" w:fill="D6DCE4"/>
            <w:noWrap/>
            <w:vAlign w:val="bottom"/>
            <w:hideMark/>
          </w:tcPr>
          <w:p w14:paraId="5379DAF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0.29</w:t>
            </w:r>
          </w:p>
        </w:tc>
      </w:tr>
      <w:tr w:rsidR="009412D3" w:rsidRPr="004554C8" w14:paraId="173A0617"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7883EB51"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Male</w:t>
            </w:r>
          </w:p>
        </w:tc>
        <w:tc>
          <w:tcPr>
            <w:tcW w:w="551" w:type="dxa"/>
            <w:tcBorders>
              <w:top w:val="nil"/>
              <w:left w:val="nil"/>
              <w:bottom w:val="nil"/>
              <w:right w:val="nil"/>
            </w:tcBorders>
            <w:shd w:val="clear" w:color="000000" w:fill="FFFFFF"/>
            <w:noWrap/>
            <w:vAlign w:val="bottom"/>
            <w:hideMark/>
          </w:tcPr>
          <w:p w14:paraId="77E7879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490" w:type="dxa"/>
            <w:tcBorders>
              <w:top w:val="nil"/>
              <w:left w:val="nil"/>
              <w:bottom w:val="nil"/>
              <w:right w:val="single" w:sz="4" w:space="0" w:color="auto"/>
            </w:tcBorders>
            <w:shd w:val="clear" w:color="000000" w:fill="D6DCE4"/>
            <w:noWrap/>
            <w:vAlign w:val="bottom"/>
            <w:hideMark/>
          </w:tcPr>
          <w:p w14:paraId="0848E3B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551" w:type="dxa"/>
            <w:tcBorders>
              <w:top w:val="nil"/>
              <w:left w:val="nil"/>
              <w:bottom w:val="nil"/>
              <w:right w:val="nil"/>
            </w:tcBorders>
            <w:shd w:val="clear" w:color="000000" w:fill="FFFFFF"/>
            <w:noWrap/>
            <w:vAlign w:val="bottom"/>
            <w:hideMark/>
          </w:tcPr>
          <w:p w14:paraId="6F54270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0.51</w:t>
            </w:r>
          </w:p>
        </w:tc>
        <w:tc>
          <w:tcPr>
            <w:tcW w:w="568" w:type="dxa"/>
            <w:tcBorders>
              <w:top w:val="nil"/>
              <w:left w:val="nil"/>
              <w:bottom w:val="nil"/>
              <w:right w:val="single" w:sz="4" w:space="0" w:color="auto"/>
            </w:tcBorders>
            <w:shd w:val="clear" w:color="000000" w:fill="D6DCE4"/>
            <w:noWrap/>
            <w:vAlign w:val="bottom"/>
            <w:hideMark/>
          </w:tcPr>
          <w:p w14:paraId="0A6987E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630" w:type="dxa"/>
            <w:tcBorders>
              <w:top w:val="nil"/>
              <w:left w:val="nil"/>
              <w:bottom w:val="nil"/>
              <w:right w:val="nil"/>
            </w:tcBorders>
            <w:shd w:val="clear" w:color="000000" w:fill="FFFFFF"/>
            <w:noWrap/>
            <w:vAlign w:val="bottom"/>
            <w:hideMark/>
          </w:tcPr>
          <w:p w14:paraId="0D8EFB9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580" w:type="dxa"/>
            <w:tcBorders>
              <w:top w:val="nil"/>
              <w:left w:val="nil"/>
              <w:bottom w:val="nil"/>
              <w:right w:val="single" w:sz="4" w:space="0" w:color="auto"/>
            </w:tcBorders>
            <w:shd w:val="clear" w:color="000000" w:fill="D6DCE4"/>
            <w:noWrap/>
            <w:vAlign w:val="bottom"/>
            <w:hideMark/>
          </w:tcPr>
          <w:p w14:paraId="4156877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551" w:type="dxa"/>
            <w:tcBorders>
              <w:top w:val="nil"/>
              <w:left w:val="nil"/>
              <w:bottom w:val="nil"/>
              <w:right w:val="nil"/>
            </w:tcBorders>
            <w:shd w:val="clear" w:color="000000" w:fill="FFFFFF"/>
            <w:noWrap/>
            <w:vAlign w:val="bottom"/>
            <w:hideMark/>
          </w:tcPr>
          <w:p w14:paraId="2F973E7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490" w:type="dxa"/>
            <w:tcBorders>
              <w:top w:val="nil"/>
              <w:left w:val="nil"/>
              <w:bottom w:val="nil"/>
              <w:right w:val="single" w:sz="4" w:space="0" w:color="auto"/>
            </w:tcBorders>
            <w:shd w:val="clear" w:color="000000" w:fill="D6DCE4"/>
            <w:noWrap/>
            <w:vAlign w:val="bottom"/>
            <w:hideMark/>
          </w:tcPr>
          <w:p w14:paraId="58432B9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629" w:type="dxa"/>
            <w:tcBorders>
              <w:top w:val="nil"/>
              <w:left w:val="nil"/>
              <w:bottom w:val="nil"/>
              <w:right w:val="nil"/>
            </w:tcBorders>
            <w:shd w:val="clear" w:color="000000" w:fill="FFFFFF"/>
            <w:noWrap/>
            <w:vAlign w:val="bottom"/>
            <w:hideMark/>
          </w:tcPr>
          <w:p w14:paraId="23EC6F6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720" w:type="dxa"/>
            <w:tcBorders>
              <w:top w:val="nil"/>
              <w:left w:val="nil"/>
              <w:bottom w:val="nil"/>
              <w:right w:val="single" w:sz="4" w:space="0" w:color="auto"/>
            </w:tcBorders>
            <w:shd w:val="clear" w:color="000000" w:fill="D6DCE4"/>
            <w:noWrap/>
            <w:vAlign w:val="bottom"/>
            <w:hideMark/>
          </w:tcPr>
          <w:p w14:paraId="407AFF6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630" w:type="dxa"/>
            <w:tcBorders>
              <w:top w:val="nil"/>
              <w:left w:val="nil"/>
              <w:bottom w:val="nil"/>
              <w:right w:val="nil"/>
            </w:tcBorders>
            <w:shd w:val="clear" w:color="000000" w:fill="FFFFFF"/>
            <w:noWrap/>
            <w:vAlign w:val="bottom"/>
            <w:hideMark/>
          </w:tcPr>
          <w:p w14:paraId="49A4568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551" w:type="dxa"/>
            <w:tcBorders>
              <w:top w:val="nil"/>
              <w:left w:val="nil"/>
              <w:bottom w:val="nil"/>
              <w:right w:val="single" w:sz="4" w:space="0" w:color="auto"/>
            </w:tcBorders>
            <w:shd w:val="clear" w:color="000000" w:fill="D6DCE4"/>
            <w:noWrap/>
            <w:vAlign w:val="bottom"/>
            <w:hideMark/>
          </w:tcPr>
          <w:p w14:paraId="4099340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619" w:type="dxa"/>
            <w:tcBorders>
              <w:top w:val="nil"/>
              <w:left w:val="nil"/>
              <w:bottom w:val="nil"/>
              <w:right w:val="nil"/>
            </w:tcBorders>
            <w:shd w:val="clear" w:color="000000" w:fill="FFFFFF"/>
            <w:noWrap/>
            <w:vAlign w:val="bottom"/>
            <w:hideMark/>
          </w:tcPr>
          <w:p w14:paraId="506E552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540" w:type="dxa"/>
            <w:tcBorders>
              <w:top w:val="nil"/>
              <w:left w:val="nil"/>
              <w:bottom w:val="nil"/>
              <w:right w:val="single" w:sz="4" w:space="0" w:color="auto"/>
            </w:tcBorders>
            <w:shd w:val="clear" w:color="000000" w:fill="D6DCE4"/>
            <w:noWrap/>
            <w:vAlign w:val="bottom"/>
            <w:hideMark/>
          </w:tcPr>
          <w:p w14:paraId="33C573C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450" w:type="dxa"/>
            <w:tcBorders>
              <w:top w:val="nil"/>
              <w:left w:val="nil"/>
              <w:bottom w:val="nil"/>
              <w:right w:val="nil"/>
            </w:tcBorders>
            <w:shd w:val="clear" w:color="000000" w:fill="FFFFFF"/>
            <w:noWrap/>
            <w:vAlign w:val="bottom"/>
            <w:hideMark/>
          </w:tcPr>
          <w:p w14:paraId="38F6DB5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545" w:type="dxa"/>
            <w:tcBorders>
              <w:top w:val="nil"/>
              <w:left w:val="nil"/>
              <w:bottom w:val="nil"/>
              <w:right w:val="single" w:sz="4" w:space="0" w:color="auto"/>
            </w:tcBorders>
            <w:shd w:val="clear" w:color="000000" w:fill="D6DCE4"/>
            <w:noWrap/>
            <w:vAlign w:val="bottom"/>
            <w:hideMark/>
          </w:tcPr>
          <w:p w14:paraId="7148F70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r>
      <w:tr w:rsidR="009412D3" w:rsidRPr="004554C8" w14:paraId="49ADFC73"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28085089"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IEP</w:t>
            </w:r>
          </w:p>
        </w:tc>
        <w:tc>
          <w:tcPr>
            <w:tcW w:w="551" w:type="dxa"/>
            <w:tcBorders>
              <w:top w:val="nil"/>
              <w:left w:val="nil"/>
              <w:bottom w:val="nil"/>
              <w:right w:val="nil"/>
            </w:tcBorders>
            <w:shd w:val="clear" w:color="000000" w:fill="FFFFFF"/>
            <w:noWrap/>
            <w:vAlign w:val="bottom"/>
            <w:hideMark/>
          </w:tcPr>
          <w:p w14:paraId="620669B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0.15</w:t>
            </w:r>
          </w:p>
        </w:tc>
        <w:tc>
          <w:tcPr>
            <w:tcW w:w="490" w:type="dxa"/>
            <w:tcBorders>
              <w:top w:val="nil"/>
              <w:left w:val="nil"/>
              <w:bottom w:val="nil"/>
              <w:right w:val="single" w:sz="4" w:space="0" w:color="auto"/>
            </w:tcBorders>
            <w:shd w:val="clear" w:color="000000" w:fill="D6DCE4"/>
            <w:noWrap/>
            <w:vAlign w:val="bottom"/>
            <w:hideMark/>
          </w:tcPr>
          <w:p w14:paraId="2B136CE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551" w:type="dxa"/>
            <w:tcBorders>
              <w:top w:val="nil"/>
              <w:left w:val="nil"/>
              <w:bottom w:val="nil"/>
              <w:right w:val="nil"/>
            </w:tcBorders>
            <w:shd w:val="clear" w:color="000000" w:fill="FFFFFF"/>
            <w:noWrap/>
            <w:vAlign w:val="bottom"/>
            <w:hideMark/>
          </w:tcPr>
          <w:p w14:paraId="23467DD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0.16</w:t>
            </w:r>
          </w:p>
        </w:tc>
        <w:tc>
          <w:tcPr>
            <w:tcW w:w="568" w:type="dxa"/>
            <w:tcBorders>
              <w:top w:val="nil"/>
              <w:left w:val="nil"/>
              <w:bottom w:val="nil"/>
              <w:right w:val="single" w:sz="4" w:space="0" w:color="auto"/>
            </w:tcBorders>
            <w:shd w:val="clear" w:color="000000" w:fill="D6DCE4"/>
            <w:noWrap/>
            <w:vAlign w:val="bottom"/>
            <w:hideMark/>
          </w:tcPr>
          <w:p w14:paraId="62566E5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630" w:type="dxa"/>
            <w:tcBorders>
              <w:top w:val="nil"/>
              <w:left w:val="nil"/>
              <w:bottom w:val="nil"/>
              <w:right w:val="nil"/>
            </w:tcBorders>
            <w:shd w:val="clear" w:color="000000" w:fill="FFFFFF"/>
            <w:noWrap/>
            <w:vAlign w:val="bottom"/>
            <w:hideMark/>
          </w:tcPr>
          <w:p w14:paraId="28D47D5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0.15</w:t>
            </w:r>
          </w:p>
        </w:tc>
        <w:tc>
          <w:tcPr>
            <w:tcW w:w="580" w:type="dxa"/>
            <w:tcBorders>
              <w:top w:val="nil"/>
              <w:left w:val="nil"/>
              <w:bottom w:val="nil"/>
              <w:right w:val="single" w:sz="4" w:space="0" w:color="auto"/>
            </w:tcBorders>
            <w:shd w:val="clear" w:color="000000" w:fill="D6DCE4"/>
            <w:noWrap/>
            <w:vAlign w:val="bottom"/>
            <w:hideMark/>
          </w:tcPr>
          <w:p w14:paraId="7AD8413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551" w:type="dxa"/>
            <w:tcBorders>
              <w:top w:val="nil"/>
              <w:left w:val="nil"/>
              <w:bottom w:val="nil"/>
              <w:right w:val="nil"/>
            </w:tcBorders>
            <w:shd w:val="clear" w:color="000000" w:fill="FFFFFF"/>
            <w:noWrap/>
            <w:vAlign w:val="bottom"/>
            <w:hideMark/>
          </w:tcPr>
          <w:p w14:paraId="554C104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0.14</w:t>
            </w:r>
          </w:p>
        </w:tc>
        <w:tc>
          <w:tcPr>
            <w:tcW w:w="490" w:type="dxa"/>
            <w:tcBorders>
              <w:top w:val="nil"/>
              <w:left w:val="nil"/>
              <w:bottom w:val="nil"/>
              <w:right w:val="single" w:sz="4" w:space="0" w:color="auto"/>
            </w:tcBorders>
            <w:shd w:val="clear" w:color="000000" w:fill="D6DCE4"/>
            <w:noWrap/>
            <w:vAlign w:val="bottom"/>
            <w:hideMark/>
          </w:tcPr>
          <w:p w14:paraId="6218B64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629" w:type="dxa"/>
            <w:tcBorders>
              <w:top w:val="nil"/>
              <w:left w:val="nil"/>
              <w:bottom w:val="nil"/>
              <w:right w:val="nil"/>
            </w:tcBorders>
            <w:shd w:val="clear" w:color="000000" w:fill="FFFFFF"/>
            <w:noWrap/>
            <w:vAlign w:val="bottom"/>
            <w:hideMark/>
          </w:tcPr>
          <w:p w14:paraId="691596C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0.13</w:t>
            </w:r>
          </w:p>
        </w:tc>
        <w:tc>
          <w:tcPr>
            <w:tcW w:w="720" w:type="dxa"/>
            <w:tcBorders>
              <w:top w:val="nil"/>
              <w:left w:val="nil"/>
              <w:bottom w:val="nil"/>
              <w:right w:val="single" w:sz="4" w:space="0" w:color="auto"/>
            </w:tcBorders>
            <w:shd w:val="clear" w:color="000000" w:fill="D6DCE4"/>
            <w:noWrap/>
            <w:vAlign w:val="bottom"/>
            <w:hideMark/>
          </w:tcPr>
          <w:p w14:paraId="7C458FE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630" w:type="dxa"/>
            <w:tcBorders>
              <w:top w:val="nil"/>
              <w:left w:val="nil"/>
              <w:bottom w:val="nil"/>
              <w:right w:val="nil"/>
            </w:tcBorders>
            <w:shd w:val="clear" w:color="000000" w:fill="FFFFFF"/>
            <w:noWrap/>
            <w:vAlign w:val="bottom"/>
            <w:hideMark/>
          </w:tcPr>
          <w:p w14:paraId="13AF762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0.12</w:t>
            </w:r>
          </w:p>
        </w:tc>
        <w:tc>
          <w:tcPr>
            <w:tcW w:w="551" w:type="dxa"/>
            <w:tcBorders>
              <w:top w:val="nil"/>
              <w:left w:val="nil"/>
              <w:bottom w:val="nil"/>
              <w:right w:val="single" w:sz="4" w:space="0" w:color="auto"/>
            </w:tcBorders>
            <w:shd w:val="clear" w:color="000000" w:fill="D6DCE4"/>
            <w:noWrap/>
            <w:vAlign w:val="bottom"/>
            <w:hideMark/>
          </w:tcPr>
          <w:p w14:paraId="4D55789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0.32</w:t>
            </w:r>
          </w:p>
        </w:tc>
        <w:tc>
          <w:tcPr>
            <w:tcW w:w="619" w:type="dxa"/>
            <w:tcBorders>
              <w:top w:val="nil"/>
              <w:left w:val="nil"/>
              <w:bottom w:val="nil"/>
              <w:right w:val="nil"/>
            </w:tcBorders>
            <w:shd w:val="clear" w:color="000000" w:fill="FFFFFF"/>
            <w:noWrap/>
            <w:vAlign w:val="bottom"/>
            <w:hideMark/>
          </w:tcPr>
          <w:p w14:paraId="62FFDCF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0.12</w:t>
            </w:r>
          </w:p>
        </w:tc>
        <w:tc>
          <w:tcPr>
            <w:tcW w:w="540" w:type="dxa"/>
            <w:tcBorders>
              <w:top w:val="nil"/>
              <w:left w:val="nil"/>
              <w:bottom w:val="nil"/>
              <w:right w:val="single" w:sz="4" w:space="0" w:color="auto"/>
            </w:tcBorders>
            <w:shd w:val="clear" w:color="000000" w:fill="D6DCE4"/>
            <w:noWrap/>
            <w:vAlign w:val="bottom"/>
            <w:hideMark/>
          </w:tcPr>
          <w:p w14:paraId="0CCD051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450" w:type="dxa"/>
            <w:tcBorders>
              <w:top w:val="nil"/>
              <w:left w:val="nil"/>
              <w:bottom w:val="nil"/>
              <w:right w:val="nil"/>
            </w:tcBorders>
            <w:shd w:val="clear" w:color="000000" w:fill="FFFFFF"/>
            <w:noWrap/>
            <w:vAlign w:val="bottom"/>
            <w:hideMark/>
          </w:tcPr>
          <w:p w14:paraId="3048110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0.12</w:t>
            </w:r>
          </w:p>
        </w:tc>
        <w:tc>
          <w:tcPr>
            <w:tcW w:w="545" w:type="dxa"/>
            <w:tcBorders>
              <w:top w:val="nil"/>
              <w:left w:val="nil"/>
              <w:bottom w:val="nil"/>
              <w:right w:val="single" w:sz="4" w:space="0" w:color="auto"/>
            </w:tcBorders>
            <w:shd w:val="clear" w:color="000000" w:fill="D6DCE4"/>
            <w:noWrap/>
            <w:vAlign w:val="bottom"/>
            <w:hideMark/>
          </w:tcPr>
          <w:p w14:paraId="57C207B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0.32</w:t>
            </w:r>
          </w:p>
        </w:tc>
      </w:tr>
      <w:tr w:rsidR="009412D3" w:rsidRPr="004554C8" w14:paraId="44FC5BA7"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32BA97E0"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Poverty level</w:t>
            </w:r>
          </w:p>
        </w:tc>
        <w:tc>
          <w:tcPr>
            <w:tcW w:w="551" w:type="dxa"/>
            <w:tcBorders>
              <w:top w:val="nil"/>
              <w:left w:val="nil"/>
              <w:bottom w:val="nil"/>
              <w:right w:val="nil"/>
            </w:tcBorders>
            <w:shd w:val="clear" w:color="000000" w:fill="FFFFFF"/>
            <w:noWrap/>
            <w:vAlign w:val="bottom"/>
            <w:hideMark/>
          </w:tcPr>
          <w:p w14:paraId="3B614CE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0.23</w:t>
            </w:r>
          </w:p>
        </w:tc>
        <w:tc>
          <w:tcPr>
            <w:tcW w:w="490" w:type="dxa"/>
            <w:tcBorders>
              <w:top w:val="nil"/>
              <w:left w:val="nil"/>
              <w:bottom w:val="nil"/>
              <w:right w:val="single" w:sz="4" w:space="0" w:color="auto"/>
            </w:tcBorders>
            <w:shd w:val="clear" w:color="000000" w:fill="D6DCE4"/>
            <w:noWrap/>
            <w:vAlign w:val="bottom"/>
            <w:hideMark/>
          </w:tcPr>
          <w:p w14:paraId="1ECF522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0.81</w:t>
            </w:r>
          </w:p>
        </w:tc>
        <w:tc>
          <w:tcPr>
            <w:tcW w:w="551" w:type="dxa"/>
            <w:tcBorders>
              <w:top w:val="nil"/>
              <w:left w:val="nil"/>
              <w:bottom w:val="nil"/>
              <w:right w:val="nil"/>
            </w:tcBorders>
            <w:shd w:val="clear" w:color="000000" w:fill="FFFFFF"/>
            <w:noWrap/>
            <w:vAlign w:val="bottom"/>
            <w:hideMark/>
          </w:tcPr>
          <w:p w14:paraId="128F195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0.22</w:t>
            </w:r>
          </w:p>
        </w:tc>
        <w:tc>
          <w:tcPr>
            <w:tcW w:w="568" w:type="dxa"/>
            <w:tcBorders>
              <w:top w:val="nil"/>
              <w:left w:val="nil"/>
              <w:bottom w:val="nil"/>
              <w:right w:val="single" w:sz="4" w:space="0" w:color="auto"/>
            </w:tcBorders>
            <w:shd w:val="clear" w:color="000000" w:fill="D6DCE4"/>
            <w:noWrap/>
            <w:vAlign w:val="bottom"/>
            <w:hideMark/>
          </w:tcPr>
          <w:p w14:paraId="16CB74B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0.82</w:t>
            </w:r>
          </w:p>
        </w:tc>
        <w:tc>
          <w:tcPr>
            <w:tcW w:w="630" w:type="dxa"/>
            <w:tcBorders>
              <w:top w:val="nil"/>
              <w:left w:val="nil"/>
              <w:bottom w:val="nil"/>
              <w:right w:val="nil"/>
            </w:tcBorders>
            <w:shd w:val="clear" w:color="000000" w:fill="FFFFFF"/>
            <w:noWrap/>
            <w:vAlign w:val="bottom"/>
            <w:hideMark/>
          </w:tcPr>
          <w:p w14:paraId="1649A27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0.25</w:t>
            </w:r>
          </w:p>
        </w:tc>
        <w:tc>
          <w:tcPr>
            <w:tcW w:w="580" w:type="dxa"/>
            <w:tcBorders>
              <w:top w:val="nil"/>
              <w:left w:val="nil"/>
              <w:bottom w:val="nil"/>
              <w:right w:val="single" w:sz="4" w:space="0" w:color="auto"/>
            </w:tcBorders>
            <w:shd w:val="clear" w:color="000000" w:fill="D6DCE4"/>
            <w:noWrap/>
            <w:vAlign w:val="bottom"/>
            <w:hideMark/>
          </w:tcPr>
          <w:p w14:paraId="21E99C9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0.80</w:t>
            </w:r>
          </w:p>
        </w:tc>
        <w:tc>
          <w:tcPr>
            <w:tcW w:w="551" w:type="dxa"/>
            <w:tcBorders>
              <w:top w:val="nil"/>
              <w:left w:val="nil"/>
              <w:bottom w:val="nil"/>
              <w:right w:val="nil"/>
            </w:tcBorders>
            <w:shd w:val="clear" w:color="000000" w:fill="FFFFFF"/>
            <w:noWrap/>
            <w:vAlign w:val="bottom"/>
            <w:hideMark/>
          </w:tcPr>
          <w:p w14:paraId="1A29615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0.24</w:t>
            </w:r>
          </w:p>
        </w:tc>
        <w:tc>
          <w:tcPr>
            <w:tcW w:w="490" w:type="dxa"/>
            <w:tcBorders>
              <w:top w:val="nil"/>
              <w:left w:val="nil"/>
              <w:bottom w:val="nil"/>
              <w:right w:val="single" w:sz="4" w:space="0" w:color="auto"/>
            </w:tcBorders>
            <w:shd w:val="clear" w:color="000000" w:fill="D6DCE4"/>
            <w:noWrap/>
            <w:vAlign w:val="bottom"/>
            <w:hideMark/>
          </w:tcPr>
          <w:p w14:paraId="4089071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0.80</w:t>
            </w:r>
          </w:p>
        </w:tc>
        <w:tc>
          <w:tcPr>
            <w:tcW w:w="629" w:type="dxa"/>
            <w:tcBorders>
              <w:top w:val="nil"/>
              <w:left w:val="nil"/>
              <w:bottom w:val="nil"/>
              <w:right w:val="nil"/>
            </w:tcBorders>
            <w:shd w:val="clear" w:color="000000" w:fill="FFFFFF"/>
            <w:noWrap/>
            <w:vAlign w:val="bottom"/>
            <w:hideMark/>
          </w:tcPr>
          <w:p w14:paraId="63E1390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0.22</w:t>
            </w:r>
          </w:p>
        </w:tc>
        <w:tc>
          <w:tcPr>
            <w:tcW w:w="720" w:type="dxa"/>
            <w:tcBorders>
              <w:top w:val="nil"/>
              <w:left w:val="nil"/>
              <w:bottom w:val="nil"/>
              <w:right w:val="single" w:sz="4" w:space="0" w:color="auto"/>
            </w:tcBorders>
            <w:shd w:val="clear" w:color="000000" w:fill="D6DCE4"/>
            <w:noWrap/>
            <w:vAlign w:val="bottom"/>
            <w:hideMark/>
          </w:tcPr>
          <w:p w14:paraId="52555BD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0.80</w:t>
            </w:r>
          </w:p>
        </w:tc>
        <w:tc>
          <w:tcPr>
            <w:tcW w:w="630" w:type="dxa"/>
            <w:tcBorders>
              <w:top w:val="nil"/>
              <w:left w:val="nil"/>
              <w:bottom w:val="nil"/>
              <w:right w:val="nil"/>
            </w:tcBorders>
            <w:shd w:val="clear" w:color="000000" w:fill="FFFFFF"/>
            <w:noWrap/>
            <w:vAlign w:val="bottom"/>
            <w:hideMark/>
          </w:tcPr>
          <w:p w14:paraId="2FB13DF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0.22</w:t>
            </w:r>
          </w:p>
        </w:tc>
        <w:tc>
          <w:tcPr>
            <w:tcW w:w="551" w:type="dxa"/>
            <w:tcBorders>
              <w:top w:val="nil"/>
              <w:left w:val="nil"/>
              <w:bottom w:val="nil"/>
              <w:right w:val="single" w:sz="4" w:space="0" w:color="auto"/>
            </w:tcBorders>
            <w:shd w:val="clear" w:color="000000" w:fill="D6DCE4"/>
            <w:noWrap/>
            <w:vAlign w:val="bottom"/>
            <w:hideMark/>
          </w:tcPr>
          <w:p w14:paraId="3DA2238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0.80</w:t>
            </w:r>
          </w:p>
        </w:tc>
        <w:tc>
          <w:tcPr>
            <w:tcW w:w="619" w:type="dxa"/>
            <w:tcBorders>
              <w:top w:val="nil"/>
              <w:left w:val="nil"/>
              <w:bottom w:val="nil"/>
              <w:right w:val="nil"/>
            </w:tcBorders>
            <w:shd w:val="clear" w:color="000000" w:fill="FFFFFF"/>
            <w:noWrap/>
            <w:vAlign w:val="bottom"/>
            <w:hideMark/>
          </w:tcPr>
          <w:p w14:paraId="103A289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0.21</w:t>
            </w:r>
          </w:p>
        </w:tc>
        <w:tc>
          <w:tcPr>
            <w:tcW w:w="540" w:type="dxa"/>
            <w:tcBorders>
              <w:top w:val="nil"/>
              <w:left w:val="nil"/>
              <w:bottom w:val="nil"/>
              <w:right w:val="single" w:sz="4" w:space="0" w:color="auto"/>
            </w:tcBorders>
            <w:shd w:val="clear" w:color="000000" w:fill="D6DCE4"/>
            <w:noWrap/>
            <w:vAlign w:val="bottom"/>
            <w:hideMark/>
          </w:tcPr>
          <w:p w14:paraId="22332EC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0.80</w:t>
            </w:r>
          </w:p>
        </w:tc>
        <w:tc>
          <w:tcPr>
            <w:tcW w:w="450" w:type="dxa"/>
            <w:tcBorders>
              <w:top w:val="nil"/>
              <w:left w:val="nil"/>
              <w:bottom w:val="nil"/>
              <w:right w:val="nil"/>
            </w:tcBorders>
            <w:shd w:val="clear" w:color="000000" w:fill="FFFFFF"/>
            <w:noWrap/>
            <w:vAlign w:val="bottom"/>
            <w:hideMark/>
          </w:tcPr>
          <w:p w14:paraId="2097261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0.20</w:t>
            </w:r>
          </w:p>
        </w:tc>
        <w:tc>
          <w:tcPr>
            <w:tcW w:w="545" w:type="dxa"/>
            <w:tcBorders>
              <w:top w:val="nil"/>
              <w:left w:val="nil"/>
              <w:bottom w:val="nil"/>
              <w:right w:val="single" w:sz="4" w:space="0" w:color="auto"/>
            </w:tcBorders>
            <w:shd w:val="clear" w:color="000000" w:fill="D6DCE4"/>
            <w:noWrap/>
            <w:vAlign w:val="bottom"/>
            <w:hideMark/>
          </w:tcPr>
          <w:p w14:paraId="619C51D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0.80</w:t>
            </w:r>
          </w:p>
        </w:tc>
      </w:tr>
      <w:tr w:rsidR="009412D3" w:rsidRPr="004554C8" w14:paraId="4566D333"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2054F880"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Social status</w:t>
            </w:r>
          </w:p>
        </w:tc>
        <w:tc>
          <w:tcPr>
            <w:tcW w:w="551" w:type="dxa"/>
            <w:tcBorders>
              <w:top w:val="nil"/>
              <w:left w:val="nil"/>
              <w:bottom w:val="nil"/>
              <w:right w:val="nil"/>
            </w:tcBorders>
            <w:shd w:val="clear" w:color="000000" w:fill="FFFFFF"/>
            <w:noWrap/>
            <w:vAlign w:val="bottom"/>
            <w:hideMark/>
          </w:tcPr>
          <w:p w14:paraId="76CE106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-0.46</w:t>
            </w:r>
          </w:p>
        </w:tc>
        <w:tc>
          <w:tcPr>
            <w:tcW w:w="490" w:type="dxa"/>
            <w:tcBorders>
              <w:top w:val="nil"/>
              <w:left w:val="nil"/>
              <w:bottom w:val="nil"/>
              <w:right w:val="single" w:sz="4" w:space="0" w:color="auto"/>
            </w:tcBorders>
            <w:shd w:val="clear" w:color="000000" w:fill="D6DCE4"/>
            <w:noWrap/>
            <w:vAlign w:val="bottom"/>
            <w:hideMark/>
          </w:tcPr>
          <w:p w14:paraId="5A5736D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0.89</w:t>
            </w:r>
          </w:p>
        </w:tc>
        <w:tc>
          <w:tcPr>
            <w:tcW w:w="551" w:type="dxa"/>
            <w:tcBorders>
              <w:top w:val="nil"/>
              <w:left w:val="nil"/>
              <w:bottom w:val="nil"/>
              <w:right w:val="nil"/>
            </w:tcBorders>
            <w:shd w:val="clear" w:color="000000" w:fill="FFFFFF"/>
            <w:noWrap/>
            <w:vAlign w:val="bottom"/>
            <w:hideMark/>
          </w:tcPr>
          <w:p w14:paraId="5EDF118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-0.47</w:t>
            </w:r>
          </w:p>
        </w:tc>
        <w:tc>
          <w:tcPr>
            <w:tcW w:w="568" w:type="dxa"/>
            <w:tcBorders>
              <w:top w:val="nil"/>
              <w:left w:val="nil"/>
              <w:bottom w:val="nil"/>
              <w:right w:val="single" w:sz="4" w:space="0" w:color="auto"/>
            </w:tcBorders>
            <w:shd w:val="clear" w:color="000000" w:fill="D6DCE4"/>
            <w:noWrap/>
            <w:vAlign w:val="bottom"/>
            <w:hideMark/>
          </w:tcPr>
          <w:p w14:paraId="2EB0F9F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0.89</w:t>
            </w:r>
          </w:p>
        </w:tc>
        <w:tc>
          <w:tcPr>
            <w:tcW w:w="630" w:type="dxa"/>
            <w:tcBorders>
              <w:top w:val="nil"/>
              <w:left w:val="nil"/>
              <w:bottom w:val="nil"/>
              <w:right w:val="nil"/>
            </w:tcBorders>
            <w:shd w:val="clear" w:color="000000" w:fill="FFFFFF"/>
            <w:noWrap/>
            <w:vAlign w:val="bottom"/>
            <w:hideMark/>
          </w:tcPr>
          <w:p w14:paraId="5672EF0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-0.49</w:t>
            </w:r>
          </w:p>
        </w:tc>
        <w:tc>
          <w:tcPr>
            <w:tcW w:w="580" w:type="dxa"/>
            <w:tcBorders>
              <w:top w:val="nil"/>
              <w:left w:val="nil"/>
              <w:bottom w:val="nil"/>
              <w:right w:val="single" w:sz="4" w:space="0" w:color="auto"/>
            </w:tcBorders>
            <w:shd w:val="clear" w:color="000000" w:fill="D6DCE4"/>
            <w:noWrap/>
            <w:vAlign w:val="bottom"/>
            <w:hideMark/>
          </w:tcPr>
          <w:p w14:paraId="12486EA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0.88</w:t>
            </w:r>
          </w:p>
        </w:tc>
        <w:tc>
          <w:tcPr>
            <w:tcW w:w="551" w:type="dxa"/>
            <w:tcBorders>
              <w:top w:val="nil"/>
              <w:left w:val="nil"/>
              <w:bottom w:val="nil"/>
              <w:right w:val="nil"/>
            </w:tcBorders>
            <w:shd w:val="clear" w:color="000000" w:fill="FFFFFF"/>
            <w:noWrap/>
            <w:vAlign w:val="bottom"/>
            <w:hideMark/>
          </w:tcPr>
          <w:p w14:paraId="7FCAD73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-0.46</w:t>
            </w:r>
          </w:p>
        </w:tc>
        <w:tc>
          <w:tcPr>
            <w:tcW w:w="490" w:type="dxa"/>
            <w:tcBorders>
              <w:top w:val="nil"/>
              <w:left w:val="nil"/>
              <w:bottom w:val="nil"/>
              <w:right w:val="single" w:sz="4" w:space="0" w:color="auto"/>
            </w:tcBorders>
            <w:shd w:val="clear" w:color="000000" w:fill="D6DCE4"/>
            <w:noWrap/>
            <w:vAlign w:val="bottom"/>
            <w:hideMark/>
          </w:tcPr>
          <w:p w14:paraId="23AF0FD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0.89</w:t>
            </w:r>
          </w:p>
        </w:tc>
        <w:tc>
          <w:tcPr>
            <w:tcW w:w="629" w:type="dxa"/>
            <w:tcBorders>
              <w:top w:val="nil"/>
              <w:left w:val="nil"/>
              <w:bottom w:val="nil"/>
              <w:right w:val="nil"/>
            </w:tcBorders>
            <w:shd w:val="clear" w:color="000000" w:fill="FFFFFF"/>
            <w:noWrap/>
            <w:vAlign w:val="bottom"/>
            <w:hideMark/>
          </w:tcPr>
          <w:p w14:paraId="0DFF105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-0.44</w:t>
            </w:r>
          </w:p>
        </w:tc>
        <w:tc>
          <w:tcPr>
            <w:tcW w:w="720" w:type="dxa"/>
            <w:tcBorders>
              <w:top w:val="nil"/>
              <w:left w:val="nil"/>
              <w:bottom w:val="nil"/>
              <w:right w:val="single" w:sz="4" w:space="0" w:color="auto"/>
            </w:tcBorders>
            <w:shd w:val="clear" w:color="000000" w:fill="D6DCE4"/>
            <w:noWrap/>
            <w:vAlign w:val="bottom"/>
            <w:hideMark/>
          </w:tcPr>
          <w:p w14:paraId="0D2352D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0.89</w:t>
            </w:r>
          </w:p>
        </w:tc>
        <w:tc>
          <w:tcPr>
            <w:tcW w:w="630" w:type="dxa"/>
            <w:tcBorders>
              <w:top w:val="nil"/>
              <w:left w:val="nil"/>
              <w:bottom w:val="nil"/>
              <w:right w:val="nil"/>
            </w:tcBorders>
            <w:shd w:val="clear" w:color="000000" w:fill="FFFFFF"/>
            <w:noWrap/>
            <w:vAlign w:val="bottom"/>
            <w:hideMark/>
          </w:tcPr>
          <w:p w14:paraId="1F2CFB0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-0.45</w:t>
            </w:r>
          </w:p>
        </w:tc>
        <w:tc>
          <w:tcPr>
            <w:tcW w:w="551" w:type="dxa"/>
            <w:tcBorders>
              <w:top w:val="nil"/>
              <w:left w:val="nil"/>
              <w:bottom w:val="nil"/>
              <w:right w:val="single" w:sz="4" w:space="0" w:color="auto"/>
            </w:tcBorders>
            <w:shd w:val="clear" w:color="000000" w:fill="D6DCE4"/>
            <w:noWrap/>
            <w:vAlign w:val="bottom"/>
            <w:hideMark/>
          </w:tcPr>
          <w:p w14:paraId="1BA668D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0.89</w:t>
            </w:r>
          </w:p>
        </w:tc>
        <w:tc>
          <w:tcPr>
            <w:tcW w:w="619" w:type="dxa"/>
            <w:tcBorders>
              <w:top w:val="nil"/>
              <w:left w:val="nil"/>
              <w:bottom w:val="nil"/>
              <w:right w:val="nil"/>
            </w:tcBorders>
            <w:shd w:val="clear" w:color="000000" w:fill="FFFFFF"/>
            <w:noWrap/>
            <w:vAlign w:val="bottom"/>
            <w:hideMark/>
          </w:tcPr>
          <w:p w14:paraId="5A102C1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-0.44</w:t>
            </w:r>
          </w:p>
        </w:tc>
        <w:tc>
          <w:tcPr>
            <w:tcW w:w="540" w:type="dxa"/>
            <w:tcBorders>
              <w:top w:val="nil"/>
              <w:left w:val="nil"/>
              <w:bottom w:val="nil"/>
              <w:right w:val="single" w:sz="4" w:space="0" w:color="auto"/>
            </w:tcBorders>
            <w:shd w:val="clear" w:color="000000" w:fill="D6DCE4"/>
            <w:noWrap/>
            <w:vAlign w:val="bottom"/>
            <w:hideMark/>
          </w:tcPr>
          <w:p w14:paraId="3979169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0.89</w:t>
            </w:r>
          </w:p>
        </w:tc>
        <w:tc>
          <w:tcPr>
            <w:tcW w:w="450" w:type="dxa"/>
            <w:tcBorders>
              <w:top w:val="nil"/>
              <w:left w:val="nil"/>
              <w:bottom w:val="nil"/>
              <w:right w:val="nil"/>
            </w:tcBorders>
            <w:shd w:val="clear" w:color="000000" w:fill="FFFFFF"/>
            <w:noWrap/>
            <w:vAlign w:val="bottom"/>
            <w:hideMark/>
          </w:tcPr>
          <w:p w14:paraId="7565B38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-0.45</w:t>
            </w:r>
          </w:p>
        </w:tc>
        <w:tc>
          <w:tcPr>
            <w:tcW w:w="545" w:type="dxa"/>
            <w:tcBorders>
              <w:top w:val="nil"/>
              <w:left w:val="nil"/>
              <w:bottom w:val="nil"/>
              <w:right w:val="single" w:sz="4" w:space="0" w:color="auto"/>
            </w:tcBorders>
            <w:shd w:val="clear" w:color="000000" w:fill="D6DCE4"/>
            <w:noWrap/>
            <w:vAlign w:val="bottom"/>
            <w:hideMark/>
          </w:tcPr>
          <w:p w14:paraId="59A5B6E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0.89</w:t>
            </w:r>
          </w:p>
        </w:tc>
      </w:tr>
      <w:tr w:rsidR="009412D3" w:rsidRPr="004554C8" w14:paraId="182B8AF7" w14:textId="77777777" w:rsidTr="00FD2F64">
        <w:trPr>
          <w:trHeight w:val="510"/>
        </w:trPr>
        <w:tc>
          <w:tcPr>
            <w:tcW w:w="1255" w:type="dxa"/>
            <w:tcBorders>
              <w:top w:val="nil"/>
              <w:left w:val="single" w:sz="4" w:space="0" w:color="auto"/>
              <w:bottom w:val="nil"/>
              <w:right w:val="single" w:sz="4" w:space="0" w:color="auto"/>
            </w:tcBorders>
            <w:shd w:val="clear" w:color="000000" w:fill="D6DCE4"/>
            <w:vAlign w:val="bottom"/>
            <w:hideMark/>
          </w:tcPr>
          <w:p w14:paraId="14C11B1B"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School avg test percentile</w:t>
            </w:r>
          </w:p>
        </w:tc>
        <w:tc>
          <w:tcPr>
            <w:tcW w:w="551" w:type="dxa"/>
            <w:tcBorders>
              <w:top w:val="nil"/>
              <w:left w:val="nil"/>
              <w:bottom w:val="nil"/>
              <w:right w:val="nil"/>
            </w:tcBorders>
            <w:shd w:val="clear" w:color="000000" w:fill="FFFFFF"/>
            <w:noWrap/>
            <w:vAlign w:val="bottom"/>
            <w:hideMark/>
          </w:tcPr>
          <w:p w14:paraId="4F398A8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490" w:type="dxa"/>
            <w:tcBorders>
              <w:top w:val="nil"/>
              <w:left w:val="nil"/>
              <w:bottom w:val="nil"/>
              <w:right w:val="single" w:sz="4" w:space="0" w:color="auto"/>
            </w:tcBorders>
            <w:shd w:val="clear" w:color="000000" w:fill="D6DCE4"/>
            <w:noWrap/>
            <w:vAlign w:val="bottom"/>
            <w:hideMark/>
          </w:tcPr>
          <w:p w14:paraId="6D849EA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0.12</w:t>
            </w:r>
          </w:p>
        </w:tc>
        <w:tc>
          <w:tcPr>
            <w:tcW w:w="551" w:type="dxa"/>
            <w:tcBorders>
              <w:top w:val="nil"/>
              <w:left w:val="nil"/>
              <w:bottom w:val="nil"/>
              <w:right w:val="nil"/>
            </w:tcBorders>
            <w:shd w:val="clear" w:color="000000" w:fill="FFFFFF"/>
            <w:noWrap/>
            <w:vAlign w:val="bottom"/>
            <w:hideMark/>
          </w:tcPr>
          <w:p w14:paraId="13C77AA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0.49</w:t>
            </w:r>
          </w:p>
        </w:tc>
        <w:tc>
          <w:tcPr>
            <w:tcW w:w="568" w:type="dxa"/>
            <w:tcBorders>
              <w:top w:val="nil"/>
              <w:left w:val="nil"/>
              <w:bottom w:val="nil"/>
              <w:right w:val="single" w:sz="4" w:space="0" w:color="auto"/>
            </w:tcBorders>
            <w:shd w:val="clear" w:color="000000" w:fill="D6DCE4"/>
            <w:noWrap/>
            <w:vAlign w:val="bottom"/>
            <w:hideMark/>
          </w:tcPr>
          <w:p w14:paraId="66B960F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0.12</w:t>
            </w:r>
          </w:p>
        </w:tc>
        <w:tc>
          <w:tcPr>
            <w:tcW w:w="630" w:type="dxa"/>
            <w:tcBorders>
              <w:top w:val="nil"/>
              <w:left w:val="nil"/>
              <w:bottom w:val="nil"/>
              <w:right w:val="nil"/>
            </w:tcBorders>
            <w:shd w:val="clear" w:color="000000" w:fill="FFFFFF"/>
            <w:noWrap/>
            <w:vAlign w:val="bottom"/>
            <w:hideMark/>
          </w:tcPr>
          <w:p w14:paraId="70C9A6B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0.49</w:t>
            </w:r>
          </w:p>
        </w:tc>
        <w:tc>
          <w:tcPr>
            <w:tcW w:w="580" w:type="dxa"/>
            <w:tcBorders>
              <w:top w:val="nil"/>
              <w:left w:val="nil"/>
              <w:bottom w:val="nil"/>
              <w:right w:val="single" w:sz="4" w:space="0" w:color="auto"/>
            </w:tcBorders>
            <w:shd w:val="clear" w:color="000000" w:fill="D6DCE4"/>
            <w:noWrap/>
            <w:vAlign w:val="bottom"/>
            <w:hideMark/>
          </w:tcPr>
          <w:p w14:paraId="030DA32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0.12</w:t>
            </w:r>
          </w:p>
        </w:tc>
        <w:tc>
          <w:tcPr>
            <w:tcW w:w="551" w:type="dxa"/>
            <w:tcBorders>
              <w:top w:val="nil"/>
              <w:left w:val="nil"/>
              <w:bottom w:val="nil"/>
              <w:right w:val="nil"/>
            </w:tcBorders>
            <w:shd w:val="clear" w:color="000000" w:fill="FFFFFF"/>
            <w:noWrap/>
            <w:vAlign w:val="bottom"/>
            <w:hideMark/>
          </w:tcPr>
          <w:p w14:paraId="3D3905E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0.51</w:t>
            </w:r>
          </w:p>
        </w:tc>
        <w:tc>
          <w:tcPr>
            <w:tcW w:w="490" w:type="dxa"/>
            <w:tcBorders>
              <w:top w:val="nil"/>
              <w:left w:val="nil"/>
              <w:bottom w:val="nil"/>
              <w:right w:val="single" w:sz="4" w:space="0" w:color="auto"/>
            </w:tcBorders>
            <w:shd w:val="clear" w:color="000000" w:fill="D6DCE4"/>
            <w:noWrap/>
            <w:vAlign w:val="bottom"/>
            <w:hideMark/>
          </w:tcPr>
          <w:p w14:paraId="4FA5517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0.17</w:t>
            </w:r>
          </w:p>
        </w:tc>
        <w:tc>
          <w:tcPr>
            <w:tcW w:w="629" w:type="dxa"/>
            <w:tcBorders>
              <w:top w:val="nil"/>
              <w:left w:val="nil"/>
              <w:bottom w:val="nil"/>
              <w:right w:val="nil"/>
            </w:tcBorders>
            <w:shd w:val="clear" w:color="000000" w:fill="FFFFFF"/>
            <w:noWrap/>
            <w:vAlign w:val="bottom"/>
            <w:hideMark/>
          </w:tcPr>
          <w:p w14:paraId="1433BA3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0.51</w:t>
            </w:r>
          </w:p>
        </w:tc>
        <w:tc>
          <w:tcPr>
            <w:tcW w:w="720" w:type="dxa"/>
            <w:tcBorders>
              <w:top w:val="nil"/>
              <w:left w:val="nil"/>
              <w:bottom w:val="nil"/>
              <w:right w:val="single" w:sz="4" w:space="0" w:color="auto"/>
            </w:tcBorders>
            <w:shd w:val="clear" w:color="000000" w:fill="D6DCE4"/>
            <w:noWrap/>
            <w:vAlign w:val="bottom"/>
            <w:hideMark/>
          </w:tcPr>
          <w:p w14:paraId="1F7CBF3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0.17</w:t>
            </w:r>
          </w:p>
        </w:tc>
        <w:tc>
          <w:tcPr>
            <w:tcW w:w="630" w:type="dxa"/>
            <w:tcBorders>
              <w:top w:val="nil"/>
              <w:left w:val="nil"/>
              <w:bottom w:val="nil"/>
              <w:right w:val="nil"/>
            </w:tcBorders>
            <w:shd w:val="clear" w:color="000000" w:fill="FFFFFF"/>
            <w:noWrap/>
            <w:vAlign w:val="bottom"/>
            <w:hideMark/>
          </w:tcPr>
          <w:p w14:paraId="0FC0103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0.51</w:t>
            </w:r>
          </w:p>
        </w:tc>
        <w:tc>
          <w:tcPr>
            <w:tcW w:w="551" w:type="dxa"/>
            <w:tcBorders>
              <w:top w:val="nil"/>
              <w:left w:val="nil"/>
              <w:bottom w:val="nil"/>
              <w:right w:val="single" w:sz="4" w:space="0" w:color="auto"/>
            </w:tcBorders>
            <w:shd w:val="clear" w:color="000000" w:fill="D6DCE4"/>
            <w:noWrap/>
            <w:vAlign w:val="bottom"/>
            <w:hideMark/>
          </w:tcPr>
          <w:p w14:paraId="563A33F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0.18</w:t>
            </w:r>
          </w:p>
        </w:tc>
        <w:tc>
          <w:tcPr>
            <w:tcW w:w="619" w:type="dxa"/>
            <w:tcBorders>
              <w:top w:val="nil"/>
              <w:left w:val="nil"/>
              <w:bottom w:val="nil"/>
              <w:right w:val="nil"/>
            </w:tcBorders>
            <w:shd w:val="clear" w:color="000000" w:fill="FFFFFF"/>
            <w:noWrap/>
            <w:vAlign w:val="bottom"/>
            <w:hideMark/>
          </w:tcPr>
          <w:p w14:paraId="11E96B5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0.51</w:t>
            </w:r>
          </w:p>
        </w:tc>
        <w:tc>
          <w:tcPr>
            <w:tcW w:w="540" w:type="dxa"/>
            <w:tcBorders>
              <w:top w:val="nil"/>
              <w:left w:val="nil"/>
              <w:bottom w:val="nil"/>
              <w:right w:val="single" w:sz="4" w:space="0" w:color="auto"/>
            </w:tcBorders>
            <w:shd w:val="clear" w:color="000000" w:fill="D6DCE4"/>
            <w:noWrap/>
            <w:vAlign w:val="bottom"/>
            <w:hideMark/>
          </w:tcPr>
          <w:p w14:paraId="42C7E12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0.17</w:t>
            </w:r>
          </w:p>
        </w:tc>
        <w:tc>
          <w:tcPr>
            <w:tcW w:w="450" w:type="dxa"/>
            <w:tcBorders>
              <w:top w:val="nil"/>
              <w:left w:val="nil"/>
              <w:bottom w:val="nil"/>
              <w:right w:val="nil"/>
            </w:tcBorders>
            <w:shd w:val="clear" w:color="000000" w:fill="FFFFFF"/>
            <w:noWrap/>
            <w:vAlign w:val="bottom"/>
            <w:hideMark/>
          </w:tcPr>
          <w:p w14:paraId="0915EC1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0.51</w:t>
            </w:r>
          </w:p>
        </w:tc>
        <w:tc>
          <w:tcPr>
            <w:tcW w:w="545" w:type="dxa"/>
            <w:tcBorders>
              <w:top w:val="nil"/>
              <w:left w:val="nil"/>
              <w:bottom w:val="nil"/>
              <w:right w:val="single" w:sz="4" w:space="0" w:color="auto"/>
            </w:tcBorders>
            <w:shd w:val="clear" w:color="000000" w:fill="D6DCE4"/>
            <w:noWrap/>
            <w:vAlign w:val="bottom"/>
            <w:hideMark/>
          </w:tcPr>
          <w:p w14:paraId="290DF98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0.18</w:t>
            </w:r>
          </w:p>
        </w:tc>
      </w:tr>
      <w:tr w:rsidR="009412D3" w:rsidRPr="004554C8" w14:paraId="1CEEC423"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597ED90E"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School avg poverty</w:t>
            </w:r>
          </w:p>
        </w:tc>
        <w:tc>
          <w:tcPr>
            <w:tcW w:w="551" w:type="dxa"/>
            <w:tcBorders>
              <w:top w:val="nil"/>
              <w:left w:val="nil"/>
              <w:bottom w:val="nil"/>
              <w:right w:val="nil"/>
            </w:tcBorders>
            <w:shd w:val="clear" w:color="000000" w:fill="FFFFFF"/>
            <w:noWrap/>
            <w:vAlign w:val="bottom"/>
            <w:hideMark/>
          </w:tcPr>
          <w:p w14:paraId="7259D82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0.23</w:t>
            </w:r>
          </w:p>
        </w:tc>
        <w:tc>
          <w:tcPr>
            <w:tcW w:w="490" w:type="dxa"/>
            <w:tcBorders>
              <w:top w:val="nil"/>
              <w:left w:val="nil"/>
              <w:bottom w:val="nil"/>
              <w:right w:val="single" w:sz="4" w:space="0" w:color="auto"/>
            </w:tcBorders>
            <w:shd w:val="clear" w:color="000000" w:fill="D6DCE4"/>
            <w:noWrap/>
            <w:vAlign w:val="bottom"/>
            <w:hideMark/>
          </w:tcPr>
          <w:p w14:paraId="7BC764B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0.56</w:t>
            </w:r>
          </w:p>
        </w:tc>
        <w:tc>
          <w:tcPr>
            <w:tcW w:w="551" w:type="dxa"/>
            <w:tcBorders>
              <w:top w:val="nil"/>
              <w:left w:val="nil"/>
              <w:bottom w:val="nil"/>
              <w:right w:val="nil"/>
            </w:tcBorders>
            <w:shd w:val="clear" w:color="000000" w:fill="FFFFFF"/>
            <w:noWrap/>
            <w:vAlign w:val="bottom"/>
            <w:hideMark/>
          </w:tcPr>
          <w:p w14:paraId="2B6F414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0.22</w:t>
            </w:r>
          </w:p>
        </w:tc>
        <w:tc>
          <w:tcPr>
            <w:tcW w:w="568" w:type="dxa"/>
            <w:tcBorders>
              <w:top w:val="nil"/>
              <w:left w:val="nil"/>
              <w:bottom w:val="nil"/>
              <w:right w:val="single" w:sz="4" w:space="0" w:color="auto"/>
            </w:tcBorders>
            <w:shd w:val="clear" w:color="000000" w:fill="D6DCE4"/>
            <w:noWrap/>
            <w:vAlign w:val="bottom"/>
            <w:hideMark/>
          </w:tcPr>
          <w:p w14:paraId="6629272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0.56</w:t>
            </w:r>
          </w:p>
        </w:tc>
        <w:tc>
          <w:tcPr>
            <w:tcW w:w="630" w:type="dxa"/>
            <w:tcBorders>
              <w:top w:val="nil"/>
              <w:left w:val="nil"/>
              <w:bottom w:val="nil"/>
              <w:right w:val="nil"/>
            </w:tcBorders>
            <w:shd w:val="clear" w:color="000000" w:fill="FFFFFF"/>
            <w:noWrap/>
            <w:vAlign w:val="bottom"/>
            <w:hideMark/>
          </w:tcPr>
          <w:p w14:paraId="53D0BB0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0.24</w:t>
            </w:r>
          </w:p>
        </w:tc>
        <w:tc>
          <w:tcPr>
            <w:tcW w:w="580" w:type="dxa"/>
            <w:tcBorders>
              <w:top w:val="nil"/>
              <w:left w:val="nil"/>
              <w:bottom w:val="nil"/>
              <w:right w:val="single" w:sz="4" w:space="0" w:color="auto"/>
            </w:tcBorders>
            <w:shd w:val="clear" w:color="000000" w:fill="D6DCE4"/>
            <w:noWrap/>
            <w:vAlign w:val="bottom"/>
            <w:hideMark/>
          </w:tcPr>
          <w:p w14:paraId="09A3883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0.55</w:t>
            </w:r>
          </w:p>
        </w:tc>
        <w:tc>
          <w:tcPr>
            <w:tcW w:w="551" w:type="dxa"/>
            <w:tcBorders>
              <w:top w:val="nil"/>
              <w:left w:val="nil"/>
              <w:bottom w:val="nil"/>
              <w:right w:val="nil"/>
            </w:tcBorders>
            <w:shd w:val="clear" w:color="000000" w:fill="FFFFFF"/>
            <w:noWrap/>
            <w:vAlign w:val="bottom"/>
            <w:hideMark/>
          </w:tcPr>
          <w:p w14:paraId="61AD277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0.22</w:t>
            </w:r>
          </w:p>
        </w:tc>
        <w:tc>
          <w:tcPr>
            <w:tcW w:w="490" w:type="dxa"/>
            <w:tcBorders>
              <w:top w:val="nil"/>
              <w:left w:val="nil"/>
              <w:bottom w:val="nil"/>
              <w:right w:val="single" w:sz="4" w:space="0" w:color="auto"/>
            </w:tcBorders>
            <w:shd w:val="clear" w:color="000000" w:fill="D6DCE4"/>
            <w:noWrap/>
            <w:vAlign w:val="bottom"/>
            <w:hideMark/>
          </w:tcPr>
          <w:p w14:paraId="4AD0657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0.41</w:t>
            </w:r>
          </w:p>
        </w:tc>
        <w:tc>
          <w:tcPr>
            <w:tcW w:w="629" w:type="dxa"/>
            <w:tcBorders>
              <w:top w:val="nil"/>
              <w:left w:val="nil"/>
              <w:bottom w:val="nil"/>
              <w:right w:val="nil"/>
            </w:tcBorders>
            <w:shd w:val="clear" w:color="000000" w:fill="FFFFFF"/>
            <w:noWrap/>
            <w:vAlign w:val="bottom"/>
            <w:hideMark/>
          </w:tcPr>
          <w:p w14:paraId="37D045A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0.22</w:t>
            </w:r>
          </w:p>
        </w:tc>
        <w:tc>
          <w:tcPr>
            <w:tcW w:w="720" w:type="dxa"/>
            <w:tcBorders>
              <w:top w:val="nil"/>
              <w:left w:val="nil"/>
              <w:bottom w:val="nil"/>
              <w:right w:val="single" w:sz="4" w:space="0" w:color="auto"/>
            </w:tcBorders>
            <w:shd w:val="clear" w:color="000000" w:fill="D6DCE4"/>
            <w:noWrap/>
            <w:vAlign w:val="bottom"/>
            <w:hideMark/>
          </w:tcPr>
          <w:p w14:paraId="4C0D6BA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0.41</w:t>
            </w:r>
          </w:p>
        </w:tc>
        <w:tc>
          <w:tcPr>
            <w:tcW w:w="630" w:type="dxa"/>
            <w:tcBorders>
              <w:top w:val="nil"/>
              <w:left w:val="nil"/>
              <w:bottom w:val="nil"/>
              <w:right w:val="nil"/>
            </w:tcBorders>
            <w:shd w:val="clear" w:color="000000" w:fill="FFFFFF"/>
            <w:noWrap/>
            <w:vAlign w:val="bottom"/>
            <w:hideMark/>
          </w:tcPr>
          <w:p w14:paraId="39E7471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0.23</w:t>
            </w:r>
          </w:p>
        </w:tc>
        <w:tc>
          <w:tcPr>
            <w:tcW w:w="551" w:type="dxa"/>
            <w:tcBorders>
              <w:top w:val="nil"/>
              <w:left w:val="nil"/>
              <w:bottom w:val="nil"/>
              <w:right w:val="single" w:sz="4" w:space="0" w:color="auto"/>
            </w:tcBorders>
            <w:shd w:val="clear" w:color="000000" w:fill="D6DCE4"/>
            <w:noWrap/>
            <w:vAlign w:val="bottom"/>
            <w:hideMark/>
          </w:tcPr>
          <w:p w14:paraId="789F5FB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0.41</w:t>
            </w:r>
          </w:p>
        </w:tc>
        <w:tc>
          <w:tcPr>
            <w:tcW w:w="619" w:type="dxa"/>
            <w:tcBorders>
              <w:top w:val="nil"/>
              <w:left w:val="nil"/>
              <w:bottom w:val="nil"/>
              <w:right w:val="nil"/>
            </w:tcBorders>
            <w:shd w:val="clear" w:color="000000" w:fill="FFFFFF"/>
            <w:noWrap/>
            <w:vAlign w:val="bottom"/>
            <w:hideMark/>
          </w:tcPr>
          <w:p w14:paraId="15282DA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0.21</w:t>
            </w:r>
          </w:p>
        </w:tc>
        <w:tc>
          <w:tcPr>
            <w:tcW w:w="540" w:type="dxa"/>
            <w:tcBorders>
              <w:top w:val="nil"/>
              <w:left w:val="nil"/>
              <w:bottom w:val="nil"/>
              <w:right w:val="single" w:sz="4" w:space="0" w:color="auto"/>
            </w:tcBorders>
            <w:shd w:val="clear" w:color="000000" w:fill="D6DCE4"/>
            <w:noWrap/>
            <w:vAlign w:val="bottom"/>
            <w:hideMark/>
          </w:tcPr>
          <w:p w14:paraId="416C137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0.41</w:t>
            </w:r>
          </w:p>
        </w:tc>
        <w:tc>
          <w:tcPr>
            <w:tcW w:w="450" w:type="dxa"/>
            <w:tcBorders>
              <w:top w:val="nil"/>
              <w:left w:val="nil"/>
              <w:bottom w:val="nil"/>
              <w:right w:val="nil"/>
            </w:tcBorders>
            <w:shd w:val="clear" w:color="000000" w:fill="FFFFFF"/>
            <w:noWrap/>
            <w:vAlign w:val="bottom"/>
            <w:hideMark/>
          </w:tcPr>
          <w:p w14:paraId="6A32C39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0.22</w:t>
            </w:r>
          </w:p>
        </w:tc>
        <w:tc>
          <w:tcPr>
            <w:tcW w:w="545" w:type="dxa"/>
            <w:tcBorders>
              <w:top w:val="nil"/>
              <w:left w:val="nil"/>
              <w:bottom w:val="nil"/>
              <w:right w:val="single" w:sz="4" w:space="0" w:color="auto"/>
            </w:tcBorders>
            <w:shd w:val="clear" w:color="000000" w:fill="D6DCE4"/>
            <w:noWrap/>
            <w:vAlign w:val="bottom"/>
            <w:hideMark/>
          </w:tcPr>
          <w:p w14:paraId="38868D7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0.41</w:t>
            </w:r>
          </w:p>
        </w:tc>
      </w:tr>
      <w:tr w:rsidR="009412D3" w:rsidRPr="004554C8" w14:paraId="268771B5"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0EE73062"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School avg SES</w:t>
            </w:r>
          </w:p>
        </w:tc>
        <w:tc>
          <w:tcPr>
            <w:tcW w:w="551" w:type="dxa"/>
            <w:tcBorders>
              <w:top w:val="nil"/>
              <w:left w:val="nil"/>
              <w:bottom w:val="nil"/>
              <w:right w:val="nil"/>
            </w:tcBorders>
            <w:shd w:val="clear" w:color="000000" w:fill="FFFFFF"/>
            <w:noWrap/>
            <w:vAlign w:val="bottom"/>
            <w:hideMark/>
          </w:tcPr>
          <w:p w14:paraId="5637E5E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-0.46</w:t>
            </w:r>
          </w:p>
        </w:tc>
        <w:tc>
          <w:tcPr>
            <w:tcW w:w="490" w:type="dxa"/>
            <w:tcBorders>
              <w:top w:val="nil"/>
              <w:left w:val="nil"/>
              <w:bottom w:val="nil"/>
              <w:right w:val="single" w:sz="4" w:space="0" w:color="auto"/>
            </w:tcBorders>
            <w:shd w:val="clear" w:color="000000" w:fill="D6DCE4"/>
            <w:noWrap/>
            <w:vAlign w:val="bottom"/>
            <w:hideMark/>
          </w:tcPr>
          <w:p w14:paraId="397AF77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0.68</w:t>
            </w:r>
          </w:p>
        </w:tc>
        <w:tc>
          <w:tcPr>
            <w:tcW w:w="551" w:type="dxa"/>
            <w:tcBorders>
              <w:top w:val="nil"/>
              <w:left w:val="nil"/>
              <w:bottom w:val="nil"/>
              <w:right w:val="nil"/>
            </w:tcBorders>
            <w:shd w:val="clear" w:color="000000" w:fill="FFFFFF"/>
            <w:noWrap/>
            <w:vAlign w:val="bottom"/>
            <w:hideMark/>
          </w:tcPr>
          <w:p w14:paraId="3D74DE2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-0.47</w:t>
            </w:r>
          </w:p>
        </w:tc>
        <w:tc>
          <w:tcPr>
            <w:tcW w:w="568" w:type="dxa"/>
            <w:tcBorders>
              <w:top w:val="nil"/>
              <w:left w:val="nil"/>
              <w:bottom w:val="nil"/>
              <w:right w:val="single" w:sz="4" w:space="0" w:color="auto"/>
            </w:tcBorders>
            <w:shd w:val="clear" w:color="000000" w:fill="D6DCE4"/>
            <w:noWrap/>
            <w:vAlign w:val="bottom"/>
            <w:hideMark/>
          </w:tcPr>
          <w:p w14:paraId="477A9DE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0.69</w:t>
            </w:r>
          </w:p>
        </w:tc>
        <w:tc>
          <w:tcPr>
            <w:tcW w:w="630" w:type="dxa"/>
            <w:tcBorders>
              <w:top w:val="nil"/>
              <w:left w:val="nil"/>
              <w:bottom w:val="nil"/>
              <w:right w:val="nil"/>
            </w:tcBorders>
            <w:shd w:val="clear" w:color="000000" w:fill="FFFFFF"/>
            <w:noWrap/>
            <w:vAlign w:val="bottom"/>
            <w:hideMark/>
          </w:tcPr>
          <w:p w14:paraId="4607D7A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580" w:type="dxa"/>
            <w:tcBorders>
              <w:top w:val="nil"/>
              <w:left w:val="nil"/>
              <w:bottom w:val="nil"/>
              <w:right w:val="single" w:sz="4" w:space="0" w:color="auto"/>
            </w:tcBorders>
            <w:shd w:val="clear" w:color="000000" w:fill="D6DCE4"/>
            <w:noWrap/>
            <w:vAlign w:val="bottom"/>
            <w:hideMark/>
          </w:tcPr>
          <w:p w14:paraId="35E8A80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0.68</w:t>
            </w:r>
          </w:p>
        </w:tc>
        <w:tc>
          <w:tcPr>
            <w:tcW w:w="551" w:type="dxa"/>
            <w:tcBorders>
              <w:top w:val="nil"/>
              <w:left w:val="nil"/>
              <w:bottom w:val="nil"/>
              <w:right w:val="nil"/>
            </w:tcBorders>
            <w:shd w:val="clear" w:color="000000" w:fill="FFFFFF"/>
            <w:noWrap/>
            <w:vAlign w:val="bottom"/>
            <w:hideMark/>
          </w:tcPr>
          <w:p w14:paraId="39834BF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-0.44</w:t>
            </w:r>
          </w:p>
        </w:tc>
        <w:tc>
          <w:tcPr>
            <w:tcW w:w="490" w:type="dxa"/>
            <w:tcBorders>
              <w:top w:val="nil"/>
              <w:left w:val="nil"/>
              <w:bottom w:val="nil"/>
              <w:right w:val="single" w:sz="4" w:space="0" w:color="auto"/>
            </w:tcBorders>
            <w:shd w:val="clear" w:color="000000" w:fill="D6DCE4"/>
            <w:noWrap/>
            <w:vAlign w:val="bottom"/>
            <w:hideMark/>
          </w:tcPr>
          <w:p w14:paraId="7D0635B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0.53</w:t>
            </w:r>
          </w:p>
        </w:tc>
        <w:tc>
          <w:tcPr>
            <w:tcW w:w="629" w:type="dxa"/>
            <w:tcBorders>
              <w:top w:val="nil"/>
              <w:left w:val="nil"/>
              <w:bottom w:val="nil"/>
              <w:right w:val="nil"/>
            </w:tcBorders>
            <w:shd w:val="clear" w:color="000000" w:fill="FFFFFF"/>
            <w:noWrap/>
            <w:vAlign w:val="bottom"/>
            <w:hideMark/>
          </w:tcPr>
          <w:p w14:paraId="7248B34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-0.43</w:t>
            </w:r>
          </w:p>
        </w:tc>
        <w:tc>
          <w:tcPr>
            <w:tcW w:w="720" w:type="dxa"/>
            <w:tcBorders>
              <w:top w:val="nil"/>
              <w:left w:val="nil"/>
              <w:bottom w:val="nil"/>
              <w:right w:val="single" w:sz="4" w:space="0" w:color="auto"/>
            </w:tcBorders>
            <w:shd w:val="clear" w:color="000000" w:fill="D6DCE4"/>
            <w:noWrap/>
            <w:vAlign w:val="bottom"/>
            <w:hideMark/>
          </w:tcPr>
          <w:p w14:paraId="6A11C0E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0.53</w:t>
            </w:r>
          </w:p>
        </w:tc>
        <w:tc>
          <w:tcPr>
            <w:tcW w:w="630" w:type="dxa"/>
            <w:tcBorders>
              <w:top w:val="nil"/>
              <w:left w:val="nil"/>
              <w:bottom w:val="nil"/>
              <w:right w:val="nil"/>
            </w:tcBorders>
            <w:shd w:val="clear" w:color="000000" w:fill="FFFFFF"/>
            <w:noWrap/>
            <w:vAlign w:val="bottom"/>
            <w:hideMark/>
          </w:tcPr>
          <w:p w14:paraId="4622DE6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-0.45</w:t>
            </w:r>
          </w:p>
        </w:tc>
        <w:tc>
          <w:tcPr>
            <w:tcW w:w="551" w:type="dxa"/>
            <w:tcBorders>
              <w:top w:val="nil"/>
              <w:left w:val="nil"/>
              <w:bottom w:val="nil"/>
              <w:right w:val="single" w:sz="4" w:space="0" w:color="auto"/>
            </w:tcBorders>
            <w:shd w:val="clear" w:color="000000" w:fill="D6DCE4"/>
            <w:noWrap/>
            <w:vAlign w:val="bottom"/>
            <w:hideMark/>
          </w:tcPr>
          <w:p w14:paraId="42BABF8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0.52</w:t>
            </w:r>
          </w:p>
        </w:tc>
        <w:tc>
          <w:tcPr>
            <w:tcW w:w="619" w:type="dxa"/>
            <w:tcBorders>
              <w:top w:val="nil"/>
              <w:left w:val="nil"/>
              <w:bottom w:val="nil"/>
              <w:right w:val="nil"/>
            </w:tcBorders>
            <w:shd w:val="clear" w:color="000000" w:fill="FFFFFF"/>
            <w:noWrap/>
            <w:vAlign w:val="bottom"/>
            <w:hideMark/>
          </w:tcPr>
          <w:p w14:paraId="11527B0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-0.43</w:t>
            </w:r>
          </w:p>
        </w:tc>
        <w:tc>
          <w:tcPr>
            <w:tcW w:w="540" w:type="dxa"/>
            <w:tcBorders>
              <w:top w:val="nil"/>
              <w:left w:val="nil"/>
              <w:bottom w:val="nil"/>
              <w:right w:val="single" w:sz="4" w:space="0" w:color="auto"/>
            </w:tcBorders>
            <w:shd w:val="clear" w:color="000000" w:fill="D6DCE4"/>
            <w:noWrap/>
            <w:vAlign w:val="bottom"/>
            <w:hideMark/>
          </w:tcPr>
          <w:p w14:paraId="2446A55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0.53</w:t>
            </w:r>
          </w:p>
        </w:tc>
        <w:tc>
          <w:tcPr>
            <w:tcW w:w="450" w:type="dxa"/>
            <w:tcBorders>
              <w:top w:val="nil"/>
              <w:left w:val="nil"/>
              <w:bottom w:val="nil"/>
              <w:right w:val="nil"/>
            </w:tcBorders>
            <w:shd w:val="clear" w:color="000000" w:fill="FFFFFF"/>
            <w:noWrap/>
            <w:vAlign w:val="bottom"/>
            <w:hideMark/>
          </w:tcPr>
          <w:p w14:paraId="4541E6B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-0.45</w:t>
            </w:r>
          </w:p>
        </w:tc>
        <w:tc>
          <w:tcPr>
            <w:tcW w:w="545" w:type="dxa"/>
            <w:tcBorders>
              <w:top w:val="nil"/>
              <w:left w:val="nil"/>
              <w:bottom w:val="nil"/>
              <w:right w:val="single" w:sz="4" w:space="0" w:color="auto"/>
            </w:tcBorders>
            <w:shd w:val="clear" w:color="000000" w:fill="D6DCE4"/>
            <w:noWrap/>
            <w:vAlign w:val="bottom"/>
            <w:hideMark/>
          </w:tcPr>
          <w:p w14:paraId="0C3D4B8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0.53</w:t>
            </w:r>
          </w:p>
        </w:tc>
      </w:tr>
      <w:tr w:rsidR="009412D3" w:rsidRPr="004554C8" w14:paraId="5D165F7B"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3521E34D"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School % Black</w:t>
            </w:r>
          </w:p>
        </w:tc>
        <w:tc>
          <w:tcPr>
            <w:tcW w:w="551" w:type="dxa"/>
            <w:tcBorders>
              <w:top w:val="nil"/>
              <w:left w:val="nil"/>
              <w:bottom w:val="nil"/>
              <w:right w:val="nil"/>
            </w:tcBorders>
            <w:shd w:val="clear" w:color="000000" w:fill="FFFFFF"/>
            <w:noWrap/>
            <w:vAlign w:val="bottom"/>
            <w:hideMark/>
          </w:tcPr>
          <w:p w14:paraId="7019E3C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0.34</w:t>
            </w:r>
          </w:p>
        </w:tc>
        <w:tc>
          <w:tcPr>
            <w:tcW w:w="490" w:type="dxa"/>
            <w:tcBorders>
              <w:top w:val="nil"/>
              <w:left w:val="nil"/>
              <w:bottom w:val="nil"/>
              <w:right w:val="single" w:sz="4" w:space="0" w:color="auto"/>
            </w:tcBorders>
            <w:shd w:val="clear" w:color="000000" w:fill="D6DCE4"/>
            <w:noWrap/>
            <w:vAlign w:val="bottom"/>
            <w:hideMark/>
          </w:tcPr>
          <w:p w14:paraId="2C451FB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0.40</w:t>
            </w:r>
          </w:p>
        </w:tc>
        <w:tc>
          <w:tcPr>
            <w:tcW w:w="551" w:type="dxa"/>
            <w:tcBorders>
              <w:top w:val="nil"/>
              <w:left w:val="nil"/>
              <w:bottom w:val="nil"/>
              <w:right w:val="nil"/>
            </w:tcBorders>
            <w:shd w:val="clear" w:color="000000" w:fill="FFFFFF"/>
            <w:noWrap/>
            <w:vAlign w:val="bottom"/>
            <w:hideMark/>
          </w:tcPr>
          <w:p w14:paraId="72DE8D3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568" w:type="dxa"/>
            <w:tcBorders>
              <w:top w:val="nil"/>
              <w:left w:val="nil"/>
              <w:bottom w:val="nil"/>
              <w:right w:val="single" w:sz="4" w:space="0" w:color="auto"/>
            </w:tcBorders>
            <w:shd w:val="clear" w:color="000000" w:fill="D6DCE4"/>
            <w:noWrap/>
            <w:vAlign w:val="bottom"/>
            <w:hideMark/>
          </w:tcPr>
          <w:p w14:paraId="5EDC59B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0.40</w:t>
            </w:r>
          </w:p>
        </w:tc>
        <w:tc>
          <w:tcPr>
            <w:tcW w:w="630" w:type="dxa"/>
            <w:tcBorders>
              <w:top w:val="nil"/>
              <w:left w:val="nil"/>
              <w:bottom w:val="nil"/>
              <w:right w:val="nil"/>
            </w:tcBorders>
            <w:shd w:val="clear" w:color="000000" w:fill="FFFFFF"/>
            <w:noWrap/>
            <w:vAlign w:val="bottom"/>
            <w:hideMark/>
          </w:tcPr>
          <w:p w14:paraId="466B6AB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0.34</w:t>
            </w:r>
          </w:p>
        </w:tc>
        <w:tc>
          <w:tcPr>
            <w:tcW w:w="580" w:type="dxa"/>
            <w:tcBorders>
              <w:top w:val="nil"/>
              <w:left w:val="nil"/>
              <w:bottom w:val="nil"/>
              <w:right w:val="single" w:sz="4" w:space="0" w:color="auto"/>
            </w:tcBorders>
            <w:shd w:val="clear" w:color="000000" w:fill="D6DCE4"/>
            <w:noWrap/>
            <w:vAlign w:val="bottom"/>
            <w:hideMark/>
          </w:tcPr>
          <w:p w14:paraId="21EA047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0.40</w:t>
            </w:r>
          </w:p>
        </w:tc>
        <w:tc>
          <w:tcPr>
            <w:tcW w:w="551" w:type="dxa"/>
            <w:tcBorders>
              <w:top w:val="nil"/>
              <w:left w:val="nil"/>
              <w:bottom w:val="nil"/>
              <w:right w:val="nil"/>
            </w:tcBorders>
            <w:shd w:val="clear" w:color="000000" w:fill="FFFFFF"/>
            <w:noWrap/>
            <w:vAlign w:val="bottom"/>
            <w:hideMark/>
          </w:tcPr>
          <w:p w14:paraId="29BAFB9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490" w:type="dxa"/>
            <w:tcBorders>
              <w:top w:val="nil"/>
              <w:left w:val="nil"/>
              <w:bottom w:val="nil"/>
              <w:right w:val="single" w:sz="4" w:space="0" w:color="auto"/>
            </w:tcBorders>
            <w:shd w:val="clear" w:color="000000" w:fill="D6DCE4"/>
            <w:noWrap/>
            <w:vAlign w:val="bottom"/>
            <w:hideMark/>
          </w:tcPr>
          <w:p w14:paraId="0553857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629" w:type="dxa"/>
            <w:tcBorders>
              <w:top w:val="nil"/>
              <w:left w:val="nil"/>
              <w:bottom w:val="nil"/>
              <w:right w:val="nil"/>
            </w:tcBorders>
            <w:shd w:val="clear" w:color="000000" w:fill="FFFFFF"/>
            <w:noWrap/>
            <w:vAlign w:val="bottom"/>
            <w:hideMark/>
          </w:tcPr>
          <w:p w14:paraId="7033C80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0.34</w:t>
            </w:r>
          </w:p>
        </w:tc>
        <w:tc>
          <w:tcPr>
            <w:tcW w:w="720" w:type="dxa"/>
            <w:tcBorders>
              <w:top w:val="nil"/>
              <w:left w:val="nil"/>
              <w:bottom w:val="nil"/>
              <w:right w:val="single" w:sz="4" w:space="0" w:color="auto"/>
            </w:tcBorders>
            <w:shd w:val="clear" w:color="000000" w:fill="D6DCE4"/>
            <w:noWrap/>
            <w:vAlign w:val="bottom"/>
            <w:hideMark/>
          </w:tcPr>
          <w:p w14:paraId="0D8D64F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630" w:type="dxa"/>
            <w:tcBorders>
              <w:top w:val="nil"/>
              <w:left w:val="nil"/>
              <w:bottom w:val="nil"/>
              <w:right w:val="nil"/>
            </w:tcBorders>
            <w:shd w:val="clear" w:color="000000" w:fill="FFFFFF"/>
            <w:noWrap/>
            <w:vAlign w:val="bottom"/>
            <w:hideMark/>
          </w:tcPr>
          <w:p w14:paraId="04667EF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551" w:type="dxa"/>
            <w:tcBorders>
              <w:top w:val="nil"/>
              <w:left w:val="nil"/>
              <w:bottom w:val="nil"/>
              <w:right w:val="single" w:sz="4" w:space="0" w:color="auto"/>
            </w:tcBorders>
            <w:shd w:val="clear" w:color="000000" w:fill="D6DCE4"/>
            <w:noWrap/>
            <w:vAlign w:val="bottom"/>
            <w:hideMark/>
          </w:tcPr>
          <w:p w14:paraId="6B20B40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619" w:type="dxa"/>
            <w:tcBorders>
              <w:top w:val="nil"/>
              <w:left w:val="nil"/>
              <w:bottom w:val="nil"/>
              <w:right w:val="nil"/>
            </w:tcBorders>
            <w:shd w:val="clear" w:color="000000" w:fill="FFFFFF"/>
            <w:noWrap/>
            <w:vAlign w:val="bottom"/>
            <w:hideMark/>
          </w:tcPr>
          <w:p w14:paraId="60A7272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540" w:type="dxa"/>
            <w:tcBorders>
              <w:top w:val="nil"/>
              <w:left w:val="nil"/>
              <w:bottom w:val="nil"/>
              <w:right w:val="single" w:sz="4" w:space="0" w:color="auto"/>
            </w:tcBorders>
            <w:shd w:val="clear" w:color="000000" w:fill="D6DCE4"/>
            <w:noWrap/>
            <w:vAlign w:val="bottom"/>
            <w:hideMark/>
          </w:tcPr>
          <w:p w14:paraId="0796602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450" w:type="dxa"/>
            <w:tcBorders>
              <w:top w:val="nil"/>
              <w:left w:val="nil"/>
              <w:bottom w:val="nil"/>
              <w:right w:val="nil"/>
            </w:tcBorders>
            <w:shd w:val="clear" w:color="000000" w:fill="FFFFFF"/>
            <w:noWrap/>
            <w:vAlign w:val="bottom"/>
            <w:hideMark/>
          </w:tcPr>
          <w:p w14:paraId="2EF2C51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0.34</w:t>
            </w:r>
          </w:p>
        </w:tc>
        <w:tc>
          <w:tcPr>
            <w:tcW w:w="545" w:type="dxa"/>
            <w:tcBorders>
              <w:top w:val="nil"/>
              <w:left w:val="nil"/>
              <w:bottom w:val="nil"/>
              <w:right w:val="single" w:sz="4" w:space="0" w:color="auto"/>
            </w:tcBorders>
            <w:shd w:val="clear" w:color="000000" w:fill="D6DCE4"/>
            <w:noWrap/>
            <w:vAlign w:val="bottom"/>
            <w:hideMark/>
          </w:tcPr>
          <w:p w14:paraId="327F6A1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r>
      <w:tr w:rsidR="009412D3" w:rsidRPr="004554C8" w14:paraId="52609CB3" w14:textId="77777777" w:rsidTr="00FD2F64">
        <w:trPr>
          <w:trHeight w:val="255"/>
        </w:trPr>
        <w:tc>
          <w:tcPr>
            <w:tcW w:w="1255" w:type="dxa"/>
            <w:tcBorders>
              <w:top w:val="nil"/>
              <w:left w:val="single" w:sz="4" w:space="0" w:color="auto"/>
              <w:bottom w:val="single" w:sz="4" w:space="0" w:color="auto"/>
              <w:right w:val="single" w:sz="4" w:space="0" w:color="auto"/>
            </w:tcBorders>
            <w:shd w:val="clear" w:color="000000" w:fill="D6DCE4"/>
            <w:noWrap/>
            <w:vAlign w:val="bottom"/>
            <w:hideMark/>
          </w:tcPr>
          <w:p w14:paraId="3E59CB13"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School % Latinx</w:t>
            </w:r>
          </w:p>
        </w:tc>
        <w:tc>
          <w:tcPr>
            <w:tcW w:w="551" w:type="dxa"/>
            <w:tcBorders>
              <w:top w:val="nil"/>
              <w:left w:val="nil"/>
              <w:bottom w:val="single" w:sz="4" w:space="0" w:color="auto"/>
              <w:right w:val="nil"/>
            </w:tcBorders>
            <w:shd w:val="clear" w:color="000000" w:fill="FFFFFF"/>
            <w:noWrap/>
            <w:vAlign w:val="bottom"/>
            <w:hideMark/>
          </w:tcPr>
          <w:p w14:paraId="15D0662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490" w:type="dxa"/>
            <w:tcBorders>
              <w:top w:val="nil"/>
              <w:left w:val="nil"/>
              <w:bottom w:val="single" w:sz="4" w:space="0" w:color="auto"/>
              <w:right w:val="single" w:sz="4" w:space="0" w:color="auto"/>
            </w:tcBorders>
            <w:shd w:val="clear" w:color="000000" w:fill="D6DCE4"/>
            <w:noWrap/>
            <w:vAlign w:val="bottom"/>
            <w:hideMark/>
          </w:tcPr>
          <w:p w14:paraId="76EACBB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0.39</w:t>
            </w:r>
          </w:p>
        </w:tc>
        <w:tc>
          <w:tcPr>
            <w:tcW w:w="551" w:type="dxa"/>
            <w:tcBorders>
              <w:top w:val="nil"/>
              <w:left w:val="nil"/>
              <w:bottom w:val="single" w:sz="4" w:space="0" w:color="auto"/>
              <w:right w:val="nil"/>
            </w:tcBorders>
            <w:shd w:val="clear" w:color="000000" w:fill="FFFFFF"/>
            <w:noWrap/>
            <w:vAlign w:val="bottom"/>
            <w:hideMark/>
          </w:tcPr>
          <w:p w14:paraId="2897040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0.51</w:t>
            </w:r>
          </w:p>
        </w:tc>
        <w:tc>
          <w:tcPr>
            <w:tcW w:w="568" w:type="dxa"/>
            <w:tcBorders>
              <w:top w:val="nil"/>
              <w:left w:val="nil"/>
              <w:bottom w:val="single" w:sz="4" w:space="0" w:color="auto"/>
              <w:right w:val="single" w:sz="4" w:space="0" w:color="auto"/>
            </w:tcBorders>
            <w:shd w:val="clear" w:color="000000" w:fill="D6DCE4"/>
            <w:noWrap/>
            <w:vAlign w:val="bottom"/>
            <w:hideMark/>
          </w:tcPr>
          <w:p w14:paraId="4481550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0.39</w:t>
            </w:r>
          </w:p>
        </w:tc>
        <w:tc>
          <w:tcPr>
            <w:tcW w:w="630" w:type="dxa"/>
            <w:tcBorders>
              <w:top w:val="nil"/>
              <w:left w:val="nil"/>
              <w:bottom w:val="single" w:sz="4" w:space="0" w:color="auto"/>
              <w:right w:val="nil"/>
            </w:tcBorders>
            <w:shd w:val="clear" w:color="000000" w:fill="FFFFFF"/>
            <w:noWrap/>
            <w:vAlign w:val="bottom"/>
            <w:hideMark/>
          </w:tcPr>
          <w:p w14:paraId="30A7F65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0.51</w:t>
            </w:r>
          </w:p>
        </w:tc>
        <w:tc>
          <w:tcPr>
            <w:tcW w:w="580" w:type="dxa"/>
            <w:tcBorders>
              <w:top w:val="nil"/>
              <w:left w:val="nil"/>
              <w:bottom w:val="single" w:sz="4" w:space="0" w:color="auto"/>
              <w:right w:val="single" w:sz="4" w:space="0" w:color="auto"/>
            </w:tcBorders>
            <w:shd w:val="clear" w:color="000000" w:fill="D6DCE4"/>
            <w:noWrap/>
            <w:vAlign w:val="bottom"/>
            <w:hideMark/>
          </w:tcPr>
          <w:p w14:paraId="36A31B3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0.39</w:t>
            </w:r>
          </w:p>
        </w:tc>
        <w:tc>
          <w:tcPr>
            <w:tcW w:w="551" w:type="dxa"/>
            <w:tcBorders>
              <w:top w:val="nil"/>
              <w:left w:val="nil"/>
              <w:bottom w:val="single" w:sz="4" w:space="0" w:color="auto"/>
              <w:right w:val="nil"/>
            </w:tcBorders>
            <w:shd w:val="clear" w:color="000000" w:fill="FFFFFF"/>
            <w:noWrap/>
            <w:vAlign w:val="bottom"/>
            <w:hideMark/>
          </w:tcPr>
          <w:p w14:paraId="2A56CC4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490" w:type="dxa"/>
            <w:tcBorders>
              <w:top w:val="nil"/>
              <w:left w:val="nil"/>
              <w:bottom w:val="single" w:sz="4" w:space="0" w:color="auto"/>
              <w:right w:val="single" w:sz="4" w:space="0" w:color="auto"/>
            </w:tcBorders>
            <w:shd w:val="clear" w:color="000000" w:fill="D6DCE4"/>
            <w:noWrap/>
            <w:vAlign w:val="bottom"/>
            <w:hideMark/>
          </w:tcPr>
          <w:p w14:paraId="5EE71FA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629" w:type="dxa"/>
            <w:tcBorders>
              <w:top w:val="nil"/>
              <w:left w:val="nil"/>
              <w:bottom w:val="single" w:sz="4" w:space="0" w:color="auto"/>
              <w:right w:val="nil"/>
            </w:tcBorders>
            <w:shd w:val="clear" w:color="000000" w:fill="FFFFFF"/>
            <w:noWrap/>
            <w:vAlign w:val="bottom"/>
            <w:hideMark/>
          </w:tcPr>
          <w:p w14:paraId="63B6001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720" w:type="dxa"/>
            <w:tcBorders>
              <w:top w:val="nil"/>
              <w:left w:val="nil"/>
              <w:bottom w:val="single" w:sz="4" w:space="0" w:color="auto"/>
              <w:right w:val="single" w:sz="4" w:space="0" w:color="auto"/>
            </w:tcBorders>
            <w:shd w:val="clear" w:color="000000" w:fill="D6DCE4"/>
            <w:noWrap/>
            <w:vAlign w:val="bottom"/>
            <w:hideMark/>
          </w:tcPr>
          <w:p w14:paraId="582D611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0.32</w:t>
            </w:r>
          </w:p>
        </w:tc>
        <w:tc>
          <w:tcPr>
            <w:tcW w:w="630" w:type="dxa"/>
            <w:tcBorders>
              <w:top w:val="nil"/>
              <w:left w:val="nil"/>
              <w:bottom w:val="single" w:sz="4" w:space="0" w:color="auto"/>
              <w:right w:val="nil"/>
            </w:tcBorders>
            <w:shd w:val="clear" w:color="000000" w:fill="FFFFFF"/>
            <w:noWrap/>
            <w:vAlign w:val="bottom"/>
            <w:hideMark/>
          </w:tcPr>
          <w:p w14:paraId="5FF1C1A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0.49</w:t>
            </w:r>
          </w:p>
        </w:tc>
        <w:tc>
          <w:tcPr>
            <w:tcW w:w="551" w:type="dxa"/>
            <w:tcBorders>
              <w:top w:val="nil"/>
              <w:left w:val="nil"/>
              <w:bottom w:val="single" w:sz="4" w:space="0" w:color="auto"/>
              <w:right w:val="single" w:sz="4" w:space="0" w:color="auto"/>
            </w:tcBorders>
            <w:shd w:val="clear" w:color="000000" w:fill="D6DCE4"/>
            <w:noWrap/>
            <w:vAlign w:val="bottom"/>
            <w:hideMark/>
          </w:tcPr>
          <w:p w14:paraId="589F4D3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619" w:type="dxa"/>
            <w:tcBorders>
              <w:top w:val="nil"/>
              <w:left w:val="nil"/>
              <w:bottom w:val="single" w:sz="4" w:space="0" w:color="auto"/>
              <w:right w:val="nil"/>
            </w:tcBorders>
            <w:shd w:val="clear" w:color="000000" w:fill="FFFFFF"/>
            <w:noWrap/>
            <w:vAlign w:val="bottom"/>
            <w:hideMark/>
          </w:tcPr>
          <w:p w14:paraId="7262AC4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540" w:type="dxa"/>
            <w:tcBorders>
              <w:top w:val="nil"/>
              <w:left w:val="nil"/>
              <w:bottom w:val="single" w:sz="4" w:space="0" w:color="auto"/>
              <w:right w:val="single" w:sz="4" w:space="0" w:color="auto"/>
            </w:tcBorders>
            <w:shd w:val="clear" w:color="000000" w:fill="D6DCE4"/>
            <w:noWrap/>
            <w:vAlign w:val="bottom"/>
            <w:hideMark/>
          </w:tcPr>
          <w:p w14:paraId="4E78AD9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0.32</w:t>
            </w:r>
          </w:p>
        </w:tc>
        <w:tc>
          <w:tcPr>
            <w:tcW w:w="450" w:type="dxa"/>
            <w:tcBorders>
              <w:top w:val="nil"/>
              <w:left w:val="nil"/>
              <w:bottom w:val="single" w:sz="4" w:space="0" w:color="auto"/>
              <w:right w:val="nil"/>
            </w:tcBorders>
            <w:shd w:val="clear" w:color="000000" w:fill="FFFFFF"/>
            <w:noWrap/>
            <w:vAlign w:val="bottom"/>
            <w:hideMark/>
          </w:tcPr>
          <w:p w14:paraId="06A916F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545" w:type="dxa"/>
            <w:tcBorders>
              <w:top w:val="nil"/>
              <w:left w:val="nil"/>
              <w:bottom w:val="single" w:sz="4" w:space="0" w:color="auto"/>
              <w:right w:val="single" w:sz="4" w:space="0" w:color="auto"/>
            </w:tcBorders>
            <w:shd w:val="clear" w:color="000000" w:fill="D6DCE4"/>
            <w:noWrap/>
            <w:vAlign w:val="bottom"/>
            <w:hideMark/>
          </w:tcPr>
          <w:p w14:paraId="1FE2945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0.32</w:t>
            </w:r>
          </w:p>
        </w:tc>
      </w:tr>
      <w:tr w:rsidR="009412D3" w:rsidRPr="004554C8" w14:paraId="204470BB"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5F685E7C"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w:t>
            </w:r>
          </w:p>
        </w:tc>
        <w:tc>
          <w:tcPr>
            <w:tcW w:w="1041" w:type="dxa"/>
            <w:gridSpan w:val="2"/>
            <w:tcBorders>
              <w:top w:val="single" w:sz="4" w:space="0" w:color="auto"/>
              <w:left w:val="nil"/>
              <w:bottom w:val="nil"/>
              <w:right w:val="single" w:sz="4" w:space="0" w:color="000000"/>
            </w:tcBorders>
            <w:shd w:val="clear" w:color="000000" w:fill="D6DCE4"/>
            <w:noWrap/>
            <w:vAlign w:val="bottom"/>
            <w:hideMark/>
          </w:tcPr>
          <w:p w14:paraId="41FDA49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6</w:t>
            </w:r>
          </w:p>
        </w:tc>
        <w:tc>
          <w:tcPr>
            <w:tcW w:w="1119" w:type="dxa"/>
            <w:gridSpan w:val="2"/>
            <w:tcBorders>
              <w:top w:val="single" w:sz="4" w:space="0" w:color="auto"/>
              <w:left w:val="nil"/>
              <w:bottom w:val="nil"/>
              <w:right w:val="single" w:sz="4" w:space="0" w:color="000000"/>
            </w:tcBorders>
            <w:shd w:val="clear" w:color="000000" w:fill="D6DCE4"/>
            <w:noWrap/>
            <w:vAlign w:val="bottom"/>
            <w:hideMark/>
          </w:tcPr>
          <w:p w14:paraId="3AA13EF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7</w:t>
            </w:r>
          </w:p>
        </w:tc>
        <w:tc>
          <w:tcPr>
            <w:tcW w:w="1210" w:type="dxa"/>
            <w:gridSpan w:val="2"/>
            <w:tcBorders>
              <w:top w:val="single" w:sz="4" w:space="0" w:color="auto"/>
              <w:left w:val="nil"/>
              <w:bottom w:val="nil"/>
              <w:right w:val="single" w:sz="4" w:space="0" w:color="000000"/>
            </w:tcBorders>
            <w:shd w:val="clear" w:color="000000" w:fill="D6DCE4"/>
            <w:noWrap/>
            <w:vAlign w:val="bottom"/>
            <w:hideMark/>
          </w:tcPr>
          <w:p w14:paraId="56F9E72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8</w:t>
            </w:r>
          </w:p>
        </w:tc>
        <w:tc>
          <w:tcPr>
            <w:tcW w:w="1041" w:type="dxa"/>
            <w:gridSpan w:val="2"/>
            <w:tcBorders>
              <w:top w:val="single" w:sz="4" w:space="0" w:color="auto"/>
              <w:left w:val="nil"/>
              <w:bottom w:val="nil"/>
              <w:right w:val="single" w:sz="4" w:space="0" w:color="000000"/>
            </w:tcBorders>
            <w:shd w:val="clear" w:color="000000" w:fill="D6DCE4"/>
            <w:noWrap/>
            <w:vAlign w:val="bottom"/>
            <w:hideMark/>
          </w:tcPr>
          <w:p w14:paraId="4C25469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9</w:t>
            </w:r>
          </w:p>
        </w:tc>
        <w:tc>
          <w:tcPr>
            <w:tcW w:w="1349" w:type="dxa"/>
            <w:gridSpan w:val="2"/>
            <w:tcBorders>
              <w:top w:val="single" w:sz="4" w:space="0" w:color="auto"/>
              <w:left w:val="nil"/>
              <w:bottom w:val="nil"/>
              <w:right w:val="single" w:sz="4" w:space="0" w:color="000000"/>
            </w:tcBorders>
            <w:shd w:val="clear" w:color="000000" w:fill="D6DCE4"/>
            <w:noWrap/>
            <w:vAlign w:val="bottom"/>
            <w:hideMark/>
          </w:tcPr>
          <w:p w14:paraId="4D12DC8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10</w:t>
            </w:r>
          </w:p>
        </w:tc>
        <w:tc>
          <w:tcPr>
            <w:tcW w:w="1181" w:type="dxa"/>
            <w:gridSpan w:val="2"/>
            <w:tcBorders>
              <w:top w:val="single" w:sz="4" w:space="0" w:color="auto"/>
              <w:left w:val="nil"/>
              <w:bottom w:val="nil"/>
              <w:right w:val="single" w:sz="4" w:space="0" w:color="000000"/>
            </w:tcBorders>
            <w:shd w:val="clear" w:color="000000" w:fill="D6DCE4"/>
            <w:noWrap/>
            <w:vAlign w:val="bottom"/>
            <w:hideMark/>
          </w:tcPr>
          <w:p w14:paraId="67A2618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11</w:t>
            </w:r>
          </w:p>
        </w:tc>
        <w:tc>
          <w:tcPr>
            <w:tcW w:w="1159" w:type="dxa"/>
            <w:gridSpan w:val="2"/>
            <w:tcBorders>
              <w:top w:val="single" w:sz="4" w:space="0" w:color="auto"/>
              <w:left w:val="nil"/>
              <w:bottom w:val="nil"/>
              <w:right w:val="single" w:sz="4" w:space="0" w:color="000000"/>
            </w:tcBorders>
            <w:shd w:val="clear" w:color="000000" w:fill="D6DCE4"/>
            <w:noWrap/>
            <w:vAlign w:val="bottom"/>
            <w:hideMark/>
          </w:tcPr>
          <w:p w14:paraId="5B83A2D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10</w:t>
            </w:r>
          </w:p>
        </w:tc>
        <w:tc>
          <w:tcPr>
            <w:tcW w:w="999" w:type="dxa"/>
            <w:gridSpan w:val="2"/>
            <w:tcBorders>
              <w:top w:val="single" w:sz="4" w:space="0" w:color="auto"/>
              <w:left w:val="nil"/>
              <w:bottom w:val="nil"/>
              <w:right w:val="single" w:sz="4" w:space="0" w:color="000000"/>
            </w:tcBorders>
            <w:shd w:val="clear" w:color="000000" w:fill="D6DCE4"/>
            <w:noWrap/>
            <w:vAlign w:val="bottom"/>
            <w:hideMark/>
          </w:tcPr>
          <w:p w14:paraId="640B4AE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Grade 11</w:t>
            </w:r>
          </w:p>
        </w:tc>
      </w:tr>
      <w:tr w:rsidR="009412D3" w:rsidRPr="004554C8" w14:paraId="72D17C62" w14:textId="77777777" w:rsidTr="00FD2F64">
        <w:trPr>
          <w:trHeight w:val="90"/>
        </w:trPr>
        <w:tc>
          <w:tcPr>
            <w:tcW w:w="1255" w:type="dxa"/>
            <w:tcBorders>
              <w:top w:val="nil"/>
              <w:left w:val="single" w:sz="4" w:space="0" w:color="auto"/>
              <w:bottom w:val="nil"/>
              <w:right w:val="single" w:sz="4" w:space="0" w:color="auto"/>
            </w:tcBorders>
            <w:shd w:val="clear" w:color="000000" w:fill="D6DCE4"/>
            <w:noWrap/>
            <w:vAlign w:val="bottom"/>
            <w:hideMark/>
          </w:tcPr>
          <w:p w14:paraId="7CA58B59"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w:t>
            </w:r>
          </w:p>
        </w:tc>
        <w:tc>
          <w:tcPr>
            <w:tcW w:w="1041" w:type="dxa"/>
            <w:gridSpan w:val="2"/>
            <w:tcBorders>
              <w:top w:val="nil"/>
              <w:left w:val="nil"/>
              <w:bottom w:val="nil"/>
              <w:right w:val="single" w:sz="4" w:space="0" w:color="000000"/>
            </w:tcBorders>
            <w:shd w:val="clear" w:color="000000" w:fill="D6DCE4"/>
            <w:noWrap/>
            <w:vAlign w:val="bottom"/>
            <w:hideMark/>
          </w:tcPr>
          <w:p w14:paraId="75DFD83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Math</w:t>
            </w:r>
          </w:p>
        </w:tc>
        <w:tc>
          <w:tcPr>
            <w:tcW w:w="1119" w:type="dxa"/>
            <w:gridSpan w:val="2"/>
            <w:tcBorders>
              <w:top w:val="nil"/>
              <w:left w:val="nil"/>
              <w:bottom w:val="nil"/>
              <w:right w:val="single" w:sz="4" w:space="0" w:color="000000"/>
            </w:tcBorders>
            <w:shd w:val="clear" w:color="000000" w:fill="D6DCE4"/>
            <w:noWrap/>
            <w:vAlign w:val="bottom"/>
            <w:hideMark/>
          </w:tcPr>
          <w:p w14:paraId="277735D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Math</w:t>
            </w:r>
          </w:p>
        </w:tc>
        <w:tc>
          <w:tcPr>
            <w:tcW w:w="1210" w:type="dxa"/>
            <w:gridSpan w:val="2"/>
            <w:tcBorders>
              <w:top w:val="nil"/>
              <w:left w:val="nil"/>
              <w:bottom w:val="nil"/>
              <w:right w:val="single" w:sz="4" w:space="0" w:color="000000"/>
            </w:tcBorders>
            <w:shd w:val="clear" w:color="000000" w:fill="D6DCE4"/>
            <w:noWrap/>
            <w:vAlign w:val="bottom"/>
            <w:hideMark/>
          </w:tcPr>
          <w:p w14:paraId="235A1E7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Math</w:t>
            </w:r>
          </w:p>
        </w:tc>
        <w:tc>
          <w:tcPr>
            <w:tcW w:w="1041" w:type="dxa"/>
            <w:gridSpan w:val="2"/>
            <w:tcBorders>
              <w:top w:val="nil"/>
              <w:left w:val="nil"/>
              <w:bottom w:val="nil"/>
              <w:right w:val="single" w:sz="4" w:space="0" w:color="000000"/>
            </w:tcBorders>
            <w:shd w:val="clear" w:color="000000" w:fill="D6DCE4"/>
            <w:noWrap/>
            <w:vAlign w:val="bottom"/>
            <w:hideMark/>
          </w:tcPr>
          <w:p w14:paraId="534F005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Math</w:t>
            </w:r>
          </w:p>
        </w:tc>
        <w:tc>
          <w:tcPr>
            <w:tcW w:w="1349" w:type="dxa"/>
            <w:gridSpan w:val="2"/>
            <w:tcBorders>
              <w:top w:val="nil"/>
              <w:left w:val="nil"/>
              <w:bottom w:val="nil"/>
              <w:right w:val="single" w:sz="4" w:space="0" w:color="000000"/>
            </w:tcBorders>
            <w:shd w:val="clear" w:color="000000" w:fill="D6DCE4"/>
            <w:noWrap/>
            <w:vAlign w:val="bottom"/>
            <w:hideMark/>
          </w:tcPr>
          <w:p w14:paraId="18CCC5E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Math</w:t>
            </w:r>
          </w:p>
        </w:tc>
        <w:tc>
          <w:tcPr>
            <w:tcW w:w="1181" w:type="dxa"/>
            <w:gridSpan w:val="2"/>
            <w:tcBorders>
              <w:top w:val="nil"/>
              <w:left w:val="nil"/>
              <w:bottom w:val="nil"/>
              <w:right w:val="single" w:sz="4" w:space="0" w:color="000000"/>
            </w:tcBorders>
            <w:shd w:val="clear" w:color="000000" w:fill="D6DCE4"/>
            <w:noWrap/>
            <w:vAlign w:val="bottom"/>
            <w:hideMark/>
          </w:tcPr>
          <w:p w14:paraId="02D1D10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Math</w:t>
            </w:r>
          </w:p>
        </w:tc>
        <w:tc>
          <w:tcPr>
            <w:tcW w:w="1159" w:type="dxa"/>
            <w:gridSpan w:val="2"/>
            <w:tcBorders>
              <w:top w:val="nil"/>
              <w:left w:val="nil"/>
              <w:bottom w:val="nil"/>
              <w:right w:val="single" w:sz="4" w:space="0" w:color="000000"/>
            </w:tcBorders>
            <w:shd w:val="clear" w:color="000000" w:fill="D6DCE4"/>
            <w:noWrap/>
            <w:vAlign w:val="bottom"/>
            <w:hideMark/>
          </w:tcPr>
          <w:p w14:paraId="464D527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Science</w:t>
            </w:r>
          </w:p>
        </w:tc>
        <w:tc>
          <w:tcPr>
            <w:tcW w:w="999" w:type="dxa"/>
            <w:gridSpan w:val="2"/>
            <w:tcBorders>
              <w:top w:val="nil"/>
              <w:left w:val="nil"/>
              <w:bottom w:val="nil"/>
              <w:right w:val="single" w:sz="4" w:space="0" w:color="000000"/>
            </w:tcBorders>
            <w:shd w:val="clear" w:color="000000" w:fill="D6DCE4"/>
            <w:noWrap/>
            <w:vAlign w:val="bottom"/>
            <w:hideMark/>
          </w:tcPr>
          <w:p w14:paraId="1F614CF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Science</w:t>
            </w:r>
          </w:p>
        </w:tc>
      </w:tr>
      <w:tr w:rsidR="009412D3" w:rsidRPr="004554C8" w14:paraId="78ACB3A2" w14:textId="77777777" w:rsidTr="00FD2F64">
        <w:trPr>
          <w:trHeight w:val="135"/>
        </w:trPr>
        <w:tc>
          <w:tcPr>
            <w:tcW w:w="1255" w:type="dxa"/>
            <w:tcBorders>
              <w:top w:val="nil"/>
              <w:left w:val="single" w:sz="4" w:space="0" w:color="auto"/>
              <w:bottom w:val="nil"/>
              <w:right w:val="single" w:sz="4" w:space="0" w:color="auto"/>
            </w:tcBorders>
            <w:shd w:val="clear" w:color="000000" w:fill="D6DCE4"/>
            <w:noWrap/>
            <w:vAlign w:val="bottom"/>
            <w:hideMark/>
          </w:tcPr>
          <w:p w14:paraId="699DBCB3"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All Students</w:t>
            </w:r>
          </w:p>
        </w:tc>
        <w:tc>
          <w:tcPr>
            <w:tcW w:w="1041" w:type="dxa"/>
            <w:gridSpan w:val="2"/>
            <w:tcBorders>
              <w:top w:val="nil"/>
              <w:left w:val="nil"/>
              <w:bottom w:val="nil"/>
              <w:right w:val="single" w:sz="4" w:space="0" w:color="000000"/>
            </w:tcBorders>
            <w:shd w:val="clear" w:color="000000" w:fill="D6DCE4"/>
            <w:noWrap/>
            <w:vAlign w:val="bottom"/>
            <w:hideMark/>
          </w:tcPr>
          <w:p w14:paraId="635D1E0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25,052 </w:t>
            </w:r>
          </w:p>
        </w:tc>
        <w:tc>
          <w:tcPr>
            <w:tcW w:w="1119" w:type="dxa"/>
            <w:gridSpan w:val="2"/>
            <w:tcBorders>
              <w:top w:val="nil"/>
              <w:left w:val="nil"/>
              <w:bottom w:val="nil"/>
              <w:right w:val="single" w:sz="4" w:space="0" w:color="000000"/>
            </w:tcBorders>
            <w:shd w:val="clear" w:color="000000" w:fill="D6DCE4"/>
            <w:noWrap/>
            <w:vAlign w:val="bottom"/>
            <w:hideMark/>
          </w:tcPr>
          <w:p w14:paraId="0655EE2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24,153 </w:t>
            </w:r>
          </w:p>
        </w:tc>
        <w:tc>
          <w:tcPr>
            <w:tcW w:w="1210" w:type="dxa"/>
            <w:gridSpan w:val="2"/>
            <w:tcBorders>
              <w:top w:val="nil"/>
              <w:left w:val="nil"/>
              <w:bottom w:val="nil"/>
              <w:right w:val="single" w:sz="4" w:space="0" w:color="000000"/>
            </w:tcBorders>
            <w:shd w:val="clear" w:color="000000" w:fill="D6DCE4"/>
            <w:noWrap/>
            <w:vAlign w:val="bottom"/>
            <w:hideMark/>
          </w:tcPr>
          <w:p w14:paraId="299F02F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24,161 </w:t>
            </w:r>
          </w:p>
        </w:tc>
        <w:tc>
          <w:tcPr>
            <w:tcW w:w="1041" w:type="dxa"/>
            <w:gridSpan w:val="2"/>
            <w:tcBorders>
              <w:top w:val="nil"/>
              <w:left w:val="nil"/>
              <w:bottom w:val="nil"/>
              <w:right w:val="single" w:sz="4" w:space="0" w:color="000000"/>
            </w:tcBorders>
            <w:shd w:val="clear" w:color="000000" w:fill="D6DCE4"/>
            <w:noWrap/>
            <w:vAlign w:val="bottom"/>
            <w:hideMark/>
          </w:tcPr>
          <w:p w14:paraId="5440EC8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21,984 </w:t>
            </w:r>
          </w:p>
        </w:tc>
        <w:tc>
          <w:tcPr>
            <w:tcW w:w="1349" w:type="dxa"/>
            <w:gridSpan w:val="2"/>
            <w:tcBorders>
              <w:top w:val="nil"/>
              <w:left w:val="nil"/>
              <w:bottom w:val="nil"/>
              <w:right w:val="single" w:sz="4" w:space="0" w:color="000000"/>
            </w:tcBorders>
            <w:shd w:val="clear" w:color="000000" w:fill="D6DCE4"/>
            <w:noWrap/>
            <w:vAlign w:val="bottom"/>
            <w:hideMark/>
          </w:tcPr>
          <w:p w14:paraId="59BE14F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21,179 </w:t>
            </w:r>
          </w:p>
        </w:tc>
        <w:tc>
          <w:tcPr>
            <w:tcW w:w="1181" w:type="dxa"/>
            <w:gridSpan w:val="2"/>
            <w:tcBorders>
              <w:top w:val="nil"/>
              <w:left w:val="nil"/>
              <w:bottom w:val="nil"/>
              <w:right w:val="single" w:sz="4" w:space="0" w:color="000000"/>
            </w:tcBorders>
            <w:shd w:val="clear" w:color="000000" w:fill="D6DCE4"/>
            <w:noWrap/>
            <w:vAlign w:val="bottom"/>
            <w:hideMark/>
          </w:tcPr>
          <w:p w14:paraId="6C37041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21,153 </w:t>
            </w:r>
          </w:p>
        </w:tc>
        <w:tc>
          <w:tcPr>
            <w:tcW w:w="1159" w:type="dxa"/>
            <w:gridSpan w:val="2"/>
            <w:tcBorders>
              <w:top w:val="nil"/>
              <w:left w:val="nil"/>
              <w:bottom w:val="nil"/>
              <w:right w:val="single" w:sz="4" w:space="0" w:color="000000"/>
            </w:tcBorders>
            <w:shd w:val="clear" w:color="000000" w:fill="D6DCE4"/>
            <w:noWrap/>
            <w:vAlign w:val="bottom"/>
            <w:hideMark/>
          </w:tcPr>
          <w:p w14:paraId="15A6028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21,179 </w:t>
            </w:r>
          </w:p>
        </w:tc>
        <w:tc>
          <w:tcPr>
            <w:tcW w:w="999" w:type="dxa"/>
            <w:gridSpan w:val="2"/>
            <w:tcBorders>
              <w:top w:val="nil"/>
              <w:left w:val="nil"/>
              <w:bottom w:val="nil"/>
              <w:right w:val="single" w:sz="4" w:space="0" w:color="000000"/>
            </w:tcBorders>
            <w:shd w:val="clear" w:color="000000" w:fill="D6DCE4"/>
            <w:noWrap/>
            <w:vAlign w:val="bottom"/>
            <w:hideMark/>
          </w:tcPr>
          <w:p w14:paraId="1CBC238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xml:space="preserve">21,153 </w:t>
            </w:r>
          </w:p>
        </w:tc>
      </w:tr>
      <w:tr w:rsidR="009412D3" w:rsidRPr="004554C8" w14:paraId="7500B525"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14743EC6" w14:textId="77777777" w:rsidR="009412D3" w:rsidRPr="004554C8" w:rsidRDefault="009412D3" w:rsidP="00FD2F64">
            <w:pPr>
              <w:spacing w:after="0" w:line="240" w:lineRule="auto"/>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 </w:t>
            </w:r>
          </w:p>
        </w:tc>
        <w:tc>
          <w:tcPr>
            <w:tcW w:w="551" w:type="dxa"/>
            <w:tcBorders>
              <w:top w:val="nil"/>
              <w:left w:val="nil"/>
              <w:bottom w:val="nil"/>
              <w:right w:val="nil"/>
            </w:tcBorders>
            <w:shd w:val="clear" w:color="000000" w:fill="FFFFFF"/>
            <w:noWrap/>
            <w:vAlign w:val="bottom"/>
            <w:hideMark/>
          </w:tcPr>
          <w:p w14:paraId="4A98DB37"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490" w:type="dxa"/>
            <w:tcBorders>
              <w:top w:val="nil"/>
              <w:left w:val="nil"/>
              <w:bottom w:val="nil"/>
              <w:right w:val="single" w:sz="4" w:space="0" w:color="auto"/>
            </w:tcBorders>
            <w:shd w:val="clear" w:color="000000" w:fill="D6DCE4"/>
            <w:noWrap/>
            <w:vAlign w:val="bottom"/>
            <w:hideMark/>
          </w:tcPr>
          <w:p w14:paraId="651EAA0A"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c>
          <w:tcPr>
            <w:tcW w:w="551" w:type="dxa"/>
            <w:tcBorders>
              <w:top w:val="nil"/>
              <w:left w:val="nil"/>
              <w:bottom w:val="nil"/>
              <w:right w:val="nil"/>
            </w:tcBorders>
            <w:shd w:val="clear" w:color="000000" w:fill="FFFFFF"/>
            <w:noWrap/>
            <w:vAlign w:val="bottom"/>
            <w:hideMark/>
          </w:tcPr>
          <w:p w14:paraId="646E3266"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568" w:type="dxa"/>
            <w:tcBorders>
              <w:top w:val="nil"/>
              <w:left w:val="nil"/>
              <w:bottom w:val="nil"/>
              <w:right w:val="single" w:sz="4" w:space="0" w:color="auto"/>
            </w:tcBorders>
            <w:shd w:val="clear" w:color="000000" w:fill="D6DCE4"/>
            <w:noWrap/>
            <w:vAlign w:val="bottom"/>
            <w:hideMark/>
          </w:tcPr>
          <w:p w14:paraId="72905B0D"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c>
          <w:tcPr>
            <w:tcW w:w="630" w:type="dxa"/>
            <w:tcBorders>
              <w:top w:val="nil"/>
              <w:left w:val="nil"/>
              <w:bottom w:val="nil"/>
              <w:right w:val="nil"/>
            </w:tcBorders>
            <w:shd w:val="clear" w:color="000000" w:fill="FFFFFF"/>
            <w:noWrap/>
            <w:vAlign w:val="bottom"/>
            <w:hideMark/>
          </w:tcPr>
          <w:p w14:paraId="2702066C"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580" w:type="dxa"/>
            <w:tcBorders>
              <w:top w:val="nil"/>
              <w:left w:val="nil"/>
              <w:bottom w:val="nil"/>
              <w:right w:val="single" w:sz="4" w:space="0" w:color="auto"/>
            </w:tcBorders>
            <w:shd w:val="clear" w:color="000000" w:fill="D6DCE4"/>
            <w:noWrap/>
            <w:vAlign w:val="bottom"/>
            <w:hideMark/>
          </w:tcPr>
          <w:p w14:paraId="13BD2B17"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c>
          <w:tcPr>
            <w:tcW w:w="551" w:type="dxa"/>
            <w:tcBorders>
              <w:top w:val="nil"/>
              <w:left w:val="nil"/>
              <w:bottom w:val="nil"/>
              <w:right w:val="nil"/>
            </w:tcBorders>
            <w:shd w:val="clear" w:color="000000" w:fill="FFFFFF"/>
            <w:noWrap/>
            <w:vAlign w:val="bottom"/>
            <w:hideMark/>
          </w:tcPr>
          <w:p w14:paraId="5B2ABA44"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490" w:type="dxa"/>
            <w:tcBorders>
              <w:top w:val="nil"/>
              <w:left w:val="nil"/>
              <w:bottom w:val="nil"/>
              <w:right w:val="single" w:sz="4" w:space="0" w:color="auto"/>
            </w:tcBorders>
            <w:shd w:val="clear" w:color="000000" w:fill="D6DCE4"/>
            <w:noWrap/>
            <w:vAlign w:val="bottom"/>
            <w:hideMark/>
          </w:tcPr>
          <w:p w14:paraId="1138A34A"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c>
          <w:tcPr>
            <w:tcW w:w="629" w:type="dxa"/>
            <w:tcBorders>
              <w:top w:val="nil"/>
              <w:left w:val="nil"/>
              <w:bottom w:val="nil"/>
              <w:right w:val="nil"/>
            </w:tcBorders>
            <w:shd w:val="clear" w:color="000000" w:fill="FFFFFF"/>
            <w:noWrap/>
            <w:vAlign w:val="bottom"/>
            <w:hideMark/>
          </w:tcPr>
          <w:p w14:paraId="44DD0687"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720" w:type="dxa"/>
            <w:tcBorders>
              <w:top w:val="nil"/>
              <w:left w:val="nil"/>
              <w:bottom w:val="nil"/>
              <w:right w:val="single" w:sz="4" w:space="0" w:color="auto"/>
            </w:tcBorders>
            <w:shd w:val="clear" w:color="000000" w:fill="D6DCE4"/>
            <w:noWrap/>
            <w:vAlign w:val="bottom"/>
            <w:hideMark/>
          </w:tcPr>
          <w:p w14:paraId="6E504F2B"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c>
          <w:tcPr>
            <w:tcW w:w="630" w:type="dxa"/>
            <w:tcBorders>
              <w:top w:val="nil"/>
              <w:left w:val="nil"/>
              <w:bottom w:val="nil"/>
              <w:right w:val="nil"/>
            </w:tcBorders>
            <w:shd w:val="clear" w:color="000000" w:fill="FFFFFF"/>
            <w:noWrap/>
            <w:vAlign w:val="bottom"/>
            <w:hideMark/>
          </w:tcPr>
          <w:p w14:paraId="19FA1491"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551" w:type="dxa"/>
            <w:tcBorders>
              <w:top w:val="nil"/>
              <w:left w:val="nil"/>
              <w:bottom w:val="nil"/>
              <w:right w:val="single" w:sz="4" w:space="0" w:color="auto"/>
            </w:tcBorders>
            <w:shd w:val="clear" w:color="000000" w:fill="D6DCE4"/>
            <w:noWrap/>
            <w:vAlign w:val="bottom"/>
            <w:hideMark/>
          </w:tcPr>
          <w:p w14:paraId="29F3C08A"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c>
          <w:tcPr>
            <w:tcW w:w="619" w:type="dxa"/>
            <w:tcBorders>
              <w:top w:val="nil"/>
              <w:left w:val="nil"/>
              <w:bottom w:val="nil"/>
              <w:right w:val="nil"/>
            </w:tcBorders>
            <w:shd w:val="clear" w:color="000000" w:fill="FFFFFF"/>
            <w:noWrap/>
            <w:vAlign w:val="bottom"/>
            <w:hideMark/>
          </w:tcPr>
          <w:p w14:paraId="072E3B03"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540" w:type="dxa"/>
            <w:tcBorders>
              <w:top w:val="nil"/>
              <w:left w:val="nil"/>
              <w:bottom w:val="nil"/>
              <w:right w:val="single" w:sz="4" w:space="0" w:color="auto"/>
            </w:tcBorders>
            <w:shd w:val="clear" w:color="000000" w:fill="D6DCE4"/>
            <w:noWrap/>
            <w:vAlign w:val="bottom"/>
            <w:hideMark/>
          </w:tcPr>
          <w:p w14:paraId="139AA381"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c>
          <w:tcPr>
            <w:tcW w:w="450" w:type="dxa"/>
            <w:tcBorders>
              <w:top w:val="nil"/>
              <w:left w:val="nil"/>
              <w:bottom w:val="nil"/>
              <w:right w:val="nil"/>
            </w:tcBorders>
            <w:shd w:val="clear" w:color="000000" w:fill="FFFFFF"/>
            <w:noWrap/>
            <w:vAlign w:val="bottom"/>
            <w:hideMark/>
          </w:tcPr>
          <w:p w14:paraId="2E7F554B"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MEAN</w:t>
            </w:r>
          </w:p>
        </w:tc>
        <w:tc>
          <w:tcPr>
            <w:tcW w:w="545" w:type="dxa"/>
            <w:tcBorders>
              <w:top w:val="nil"/>
              <w:left w:val="nil"/>
              <w:bottom w:val="nil"/>
              <w:right w:val="single" w:sz="4" w:space="0" w:color="auto"/>
            </w:tcBorders>
            <w:shd w:val="clear" w:color="000000" w:fill="D6DCE4"/>
            <w:noWrap/>
            <w:vAlign w:val="bottom"/>
            <w:hideMark/>
          </w:tcPr>
          <w:p w14:paraId="65F7F862" w14:textId="77777777" w:rsidR="009412D3" w:rsidRPr="004554C8" w:rsidRDefault="009412D3" w:rsidP="00FD2F64">
            <w:pPr>
              <w:spacing w:after="0" w:line="240" w:lineRule="auto"/>
              <w:jc w:val="center"/>
              <w:rPr>
                <w:rFonts w:asciiTheme="minorHAnsi" w:eastAsia="Times New Roman" w:hAnsiTheme="minorHAnsi" w:cstheme="minorHAnsi"/>
                <w:sz w:val="13"/>
                <w:szCs w:val="13"/>
                <w:u w:val="single"/>
              </w:rPr>
            </w:pPr>
            <w:r w:rsidRPr="004554C8">
              <w:rPr>
                <w:rFonts w:asciiTheme="minorHAnsi" w:eastAsia="Times New Roman" w:hAnsiTheme="minorHAnsi" w:cstheme="minorHAnsi"/>
                <w:sz w:val="13"/>
                <w:szCs w:val="13"/>
                <w:u w:val="single"/>
              </w:rPr>
              <w:t>STD</w:t>
            </w:r>
          </w:p>
        </w:tc>
      </w:tr>
      <w:tr w:rsidR="009412D3" w:rsidRPr="004554C8" w14:paraId="4C0E526A"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37323BB6"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2018 Score</w:t>
            </w:r>
          </w:p>
        </w:tc>
        <w:tc>
          <w:tcPr>
            <w:tcW w:w="551" w:type="dxa"/>
            <w:tcBorders>
              <w:top w:val="nil"/>
              <w:left w:val="nil"/>
              <w:bottom w:val="nil"/>
              <w:right w:val="nil"/>
            </w:tcBorders>
            <w:shd w:val="clear" w:color="000000" w:fill="FFFFFF"/>
            <w:noWrap/>
            <w:vAlign w:val="bottom"/>
            <w:hideMark/>
          </w:tcPr>
          <w:p w14:paraId="1D2984E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224.25</w:t>
            </w:r>
          </w:p>
        </w:tc>
        <w:tc>
          <w:tcPr>
            <w:tcW w:w="490" w:type="dxa"/>
            <w:tcBorders>
              <w:top w:val="nil"/>
              <w:left w:val="nil"/>
              <w:bottom w:val="nil"/>
              <w:right w:val="single" w:sz="4" w:space="0" w:color="auto"/>
            </w:tcBorders>
            <w:shd w:val="clear" w:color="000000" w:fill="D6DCE4"/>
            <w:noWrap/>
            <w:vAlign w:val="bottom"/>
            <w:hideMark/>
          </w:tcPr>
          <w:p w14:paraId="5CDCF00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16.69</w:t>
            </w:r>
          </w:p>
        </w:tc>
        <w:tc>
          <w:tcPr>
            <w:tcW w:w="551" w:type="dxa"/>
            <w:tcBorders>
              <w:top w:val="nil"/>
              <w:left w:val="nil"/>
              <w:bottom w:val="nil"/>
              <w:right w:val="nil"/>
            </w:tcBorders>
            <w:shd w:val="clear" w:color="000000" w:fill="FFFFFF"/>
            <w:noWrap/>
            <w:vAlign w:val="bottom"/>
            <w:hideMark/>
          </w:tcPr>
          <w:p w14:paraId="22F03EE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231.26</w:t>
            </w:r>
          </w:p>
        </w:tc>
        <w:tc>
          <w:tcPr>
            <w:tcW w:w="568" w:type="dxa"/>
            <w:tcBorders>
              <w:top w:val="nil"/>
              <w:left w:val="nil"/>
              <w:bottom w:val="nil"/>
              <w:right w:val="single" w:sz="4" w:space="0" w:color="auto"/>
            </w:tcBorders>
            <w:shd w:val="clear" w:color="000000" w:fill="D6DCE4"/>
            <w:noWrap/>
            <w:vAlign w:val="bottom"/>
            <w:hideMark/>
          </w:tcPr>
          <w:p w14:paraId="75A9733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17.93</w:t>
            </w:r>
          </w:p>
        </w:tc>
        <w:tc>
          <w:tcPr>
            <w:tcW w:w="630" w:type="dxa"/>
            <w:tcBorders>
              <w:top w:val="nil"/>
              <w:left w:val="nil"/>
              <w:bottom w:val="nil"/>
              <w:right w:val="nil"/>
            </w:tcBorders>
            <w:shd w:val="clear" w:color="000000" w:fill="FFFFFF"/>
            <w:noWrap/>
            <w:vAlign w:val="bottom"/>
            <w:hideMark/>
          </w:tcPr>
          <w:p w14:paraId="00B5DC4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236.53</w:t>
            </w:r>
          </w:p>
        </w:tc>
        <w:tc>
          <w:tcPr>
            <w:tcW w:w="580" w:type="dxa"/>
            <w:tcBorders>
              <w:top w:val="nil"/>
              <w:left w:val="nil"/>
              <w:bottom w:val="nil"/>
              <w:right w:val="single" w:sz="4" w:space="0" w:color="auto"/>
            </w:tcBorders>
            <w:shd w:val="clear" w:color="000000" w:fill="D6DCE4"/>
            <w:noWrap/>
            <w:vAlign w:val="bottom"/>
            <w:hideMark/>
          </w:tcPr>
          <w:p w14:paraId="5BD0346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18.77</w:t>
            </w:r>
          </w:p>
        </w:tc>
        <w:tc>
          <w:tcPr>
            <w:tcW w:w="551" w:type="dxa"/>
            <w:tcBorders>
              <w:top w:val="nil"/>
              <w:left w:val="nil"/>
              <w:bottom w:val="nil"/>
              <w:right w:val="nil"/>
            </w:tcBorders>
            <w:shd w:val="clear" w:color="000000" w:fill="FFFFFF"/>
            <w:noWrap/>
            <w:vAlign w:val="bottom"/>
            <w:hideMark/>
          </w:tcPr>
          <w:p w14:paraId="5D78595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430.82</w:t>
            </w:r>
          </w:p>
        </w:tc>
        <w:tc>
          <w:tcPr>
            <w:tcW w:w="490" w:type="dxa"/>
            <w:tcBorders>
              <w:top w:val="nil"/>
              <w:left w:val="nil"/>
              <w:bottom w:val="nil"/>
              <w:right w:val="single" w:sz="4" w:space="0" w:color="auto"/>
            </w:tcBorders>
            <w:shd w:val="clear" w:color="000000" w:fill="D6DCE4"/>
            <w:noWrap/>
            <w:vAlign w:val="bottom"/>
            <w:hideMark/>
          </w:tcPr>
          <w:p w14:paraId="6D08742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94.19</w:t>
            </w:r>
          </w:p>
        </w:tc>
        <w:tc>
          <w:tcPr>
            <w:tcW w:w="629" w:type="dxa"/>
            <w:tcBorders>
              <w:top w:val="nil"/>
              <w:left w:val="nil"/>
              <w:bottom w:val="nil"/>
              <w:right w:val="nil"/>
            </w:tcBorders>
            <w:shd w:val="clear" w:color="000000" w:fill="FFFFFF"/>
            <w:noWrap/>
            <w:vAlign w:val="bottom"/>
            <w:hideMark/>
          </w:tcPr>
          <w:p w14:paraId="785D380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450.72</w:t>
            </w:r>
          </w:p>
        </w:tc>
        <w:tc>
          <w:tcPr>
            <w:tcW w:w="720" w:type="dxa"/>
            <w:tcBorders>
              <w:top w:val="nil"/>
              <w:left w:val="nil"/>
              <w:bottom w:val="nil"/>
              <w:right w:val="single" w:sz="4" w:space="0" w:color="auto"/>
            </w:tcBorders>
            <w:shd w:val="clear" w:color="000000" w:fill="D6DCE4"/>
            <w:noWrap/>
            <w:vAlign w:val="bottom"/>
            <w:hideMark/>
          </w:tcPr>
          <w:p w14:paraId="2B3AB35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93.96</w:t>
            </w:r>
          </w:p>
        </w:tc>
        <w:tc>
          <w:tcPr>
            <w:tcW w:w="630" w:type="dxa"/>
            <w:tcBorders>
              <w:top w:val="nil"/>
              <w:left w:val="nil"/>
              <w:bottom w:val="nil"/>
              <w:right w:val="nil"/>
            </w:tcBorders>
            <w:shd w:val="clear" w:color="000000" w:fill="FFFFFF"/>
            <w:noWrap/>
            <w:vAlign w:val="bottom"/>
            <w:hideMark/>
          </w:tcPr>
          <w:p w14:paraId="05FDF76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484.69</w:t>
            </w:r>
          </w:p>
        </w:tc>
        <w:tc>
          <w:tcPr>
            <w:tcW w:w="551" w:type="dxa"/>
            <w:tcBorders>
              <w:top w:val="nil"/>
              <w:left w:val="nil"/>
              <w:bottom w:val="nil"/>
              <w:right w:val="single" w:sz="4" w:space="0" w:color="auto"/>
            </w:tcBorders>
            <w:shd w:val="clear" w:color="000000" w:fill="D6DCE4"/>
            <w:noWrap/>
            <w:vAlign w:val="bottom"/>
            <w:hideMark/>
          </w:tcPr>
          <w:p w14:paraId="7B080C9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105.27</w:t>
            </w:r>
          </w:p>
        </w:tc>
        <w:tc>
          <w:tcPr>
            <w:tcW w:w="619" w:type="dxa"/>
            <w:tcBorders>
              <w:top w:val="nil"/>
              <w:left w:val="nil"/>
              <w:bottom w:val="nil"/>
              <w:right w:val="nil"/>
            </w:tcBorders>
            <w:shd w:val="clear" w:color="000000" w:fill="FFFFFF"/>
            <w:noWrap/>
            <w:vAlign w:val="bottom"/>
            <w:hideMark/>
          </w:tcPr>
          <w:p w14:paraId="7ED8F51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22.73</w:t>
            </w:r>
          </w:p>
        </w:tc>
        <w:tc>
          <w:tcPr>
            <w:tcW w:w="540" w:type="dxa"/>
            <w:tcBorders>
              <w:top w:val="nil"/>
              <w:left w:val="nil"/>
              <w:bottom w:val="nil"/>
              <w:right w:val="single" w:sz="4" w:space="0" w:color="auto"/>
            </w:tcBorders>
            <w:shd w:val="clear" w:color="000000" w:fill="D6DCE4"/>
            <w:noWrap/>
            <w:vAlign w:val="bottom"/>
            <w:hideMark/>
          </w:tcPr>
          <w:p w14:paraId="643E8E2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4.82</w:t>
            </w:r>
          </w:p>
        </w:tc>
        <w:tc>
          <w:tcPr>
            <w:tcW w:w="450" w:type="dxa"/>
            <w:tcBorders>
              <w:top w:val="nil"/>
              <w:left w:val="nil"/>
              <w:bottom w:val="nil"/>
              <w:right w:val="nil"/>
            </w:tcBorders>
            <w:shd w:val="clear" w:color="000000" w:fill="FFFFFF"/>
            <w:noWrap/>
            <w:vAlign w:val="bottom"/>
            <w:hideMark/>
          </w:tcPr>
          <w:p w14:paraId="4EDF52B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24.62</w:t>
            </w:r>
          </w:p>
        </w:tc>
        <w:tc>
          <w:tcPr>
            <w:tcW w:w="545" w:type="dxa"/>
            <w:tcBorders>
              <w:top w:val="nil"/>
              <w:left w:val="nil"/>
              <w:bottom w:val="nil"/>
              <w:right w:val="single" w:sz="4" w:space="0" w:color="auto"/>
            </w:tcBorders>
            <w:shd w:val="clear" w:color="000000" w:fill="D6DCE4"/>
            <w:noWrap/>
            <w:vAlign w:val="bottom"/>
            <w:hideMark/>
          </w:tcPr>
          <w:p w14:paraId="68742DC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4.92</w:t>
            </w:r>
          </w:p>
        </w:tc>
      </w:tr>
      <w:tr w:rsidR="009412D3" w:rsidRPr="004554C8" w14:paraId="79A6816A"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5C7C7BC8"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2017 Score</w:t>
            </w:r>
          </w:p>
        </w:tc>
        <w:tc>
          <w:tcPr>
            <w:tcW w:w="551" w:type="dxa"/>
            <w:tcBorders>
              <w:top w:val="nil"/>
              <w:left w:val="nil"/>
              <w:bottom w:val="nil"/>
              <w:right w:val="nil"/>
            </w:tcBorders>
            <w:shd w:val="clear" w:color="000000" w:fill="FFFFFF"/>
            <w:noWrap/>
            <w:vAlign w:val="bottom"/>
            <w:hideMark/>
          </w:tcPr>
          <w:p w14:paraId="2EA5883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220.43</w:t>
            </w:r>
          </w:p>
        </w:tc>
        <w:tc>
          <w:tcPr>
            <w:tcW w:w="490" w:type="dxa"/>
            <w:tcBorders>
              <w:top w:val="nil"/>
              <w:left w:val="nil"/>
              <w:bottom w:val="nil"/>
              <w:right w:val="single" w:sz="4" w:space="0" w:color="auto"/>
            </w:tcBorders>
            <w:shd w:val="clear" w:color="000000" w:fill="D6DCE4"/>
            <w:noWrap/>
            <w:vAlign w:val="bottom"/>
            <w:hideMark/>
          </w:tcPr>
          <w:p w14:paraId="1F686B2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17.37</w:t>
            </w:r>
          </w:p>
        </w:tc>
        <w:tc>
          <w:tcPr>
            <w:tcW w:w="551" w:type="dxa"/>
            <w:tcBorders>
              <w:top w:val="nil"/>
              <w:left w:val="nil"/>
              <w:bottom w:val="nil"/>
              <w:right w:val="nil"/>
            </w:tcBorders>
            <w:shd w:val="clear" w:color="000000" w:fill="FFFFFF"/>
            <w:noWrap/>
            <w:vAlign w:val="bottom"/>
            <w:hideMark/>
          </w:tcPr>
          <w:p w14:paraId="03E436C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224.66</w:t>
            </w:r>
          </w:p>
        </w:tc>
        <w:tc>
          <w:tcPr>
            <w:tcW w:w="568" w:type="dxa"/>
            <w:tcBorders>
              <w:top w:val="nil"/>
              <w:left w:val="nil"/>
              <w:bottom w:val="nil"/>
              <w:right w:val="single" w:sz="4" w:space="0" w:color="auto"/>
            </w:tcBorders>
            <w:shd w:val="clear" w:color="000000" w:fill="D6DCE4"/>
            <w:noWrap/>
            <w:vAlign w:val="bottom"/>
            <w:hideMark/>
          </w:tcPr>
          <w:p w14:paraId="65152D5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16.46</w:t>
            </w:r>
          </w:p>
        </w:tc>
        <w:tc>
          <w:tcPr>
            <w:tcW w:w="630" w:type="dxa"/>
            <w:tcBorders>
              <w:top w:val="nil"/>
              <w:left w:val="nil"/>
              <w:bottom w:val="nil"/>
              <w:right w:val="nil"/>
            </w:tcBorders>
            <w:shd w:val="clear" w:color="000000" w:fill="FFFFFF"/>
            <w:noWrap/>
            <w:vAlign w:val="bottom"/>
            <w:hideMark/>
          </w:tcPr>
          <w:p w14:paraId="7878D79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230.70</w:t>
            </w:r>
          </w:p>
        </w:tc>
        <w:tc>
          <w:tcPr>
            <w:tcW w:w="580" w:type="dxa"/>
            <w:tcBorders>
              <w:top w:val="nil"/>
              <w:left w:val="nil"/>
              <w:bottom w:val="nil"/>
              <w:right w:val="single" w:sz="4" w:space="0" w:color="auto"/>
            </w:tcBorders>
            <w:shd w:val="clear" w:color="000000" w:fill="D6DCE4"/>
            <w:noWrap/>
            <w:vAlign w:val="bottom"/>
            <w:hideMark/>
          </w:tcPr>
          <w:p w14:paraId="4EF3A12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18.08</w:t>
            </w:r>
          </w:p>
        </w:tc>
        <w:tc>
          <w:tcPr>
            <w:tcW w:w="551" w:type="dxa"/>
            <w:tcBorders>
              <w:top w:val="nil"/>
              <w:left w:val="nil"/>
              <w:bottom w:val="nil"/>
              <w:right w:val="nil"/>
            </w:tcBorders>
            <w:shd w:val="clear" w:color="000000" w:fill="FFFFFF"/>
            <w:noWrap/>
            <w:vAlign w:val="bottom"/>
            <w:hideMark/>
          </w:tcPr>
          <w:p w14:paraId="737A6B8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236.15</w:t>
            </w:r>
          </w:p>
        </w:tc>
        <w:tc>
          <w:tcPr>
            <w:tcW w:w="490" w:type="dxa"/>
            <w:tcBorders>
              <w:top w:val="nil"/>
              <w:left w:val="nil"/>
              <w:bottom w:val="nil"/>
              <w:right w:val="single" w:sz="4" w:space="0" w:color="auto"/>
            </w:tcBorders>
            <w:shd w:val="clear" w:color="000000" w:fill="D6DCE4"/>
            <w:noWrap/>
            <w:vAlign w:val="bottom"/>
            <w:hideMark/>
          </w:tcPr>
          <w:p w14:paraId="3A7CC8E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18.44</w:t>
            </w:r>
          </w:p>
        </w:tc>
        <w:tc>
          <w:tcPr>
            <w:tcW w:w="629" w:type="dxa"/>
            <w:tcBorders>
              <w:top w:val="nil"/>
              <w:left w:val="nil"/>
              <w:bottom w:val="nil"/>
              <w:right w:val="nil"/>
            </w:tcBorders>
            <w:shd w:val="clear" w:color="000000" w:fill="FFFFFF"/>
            <w:noWrap/>
            <w:vAlign w:val="bottom"/>
            <w:hideMark/>
          </w:tcPr>
          <w:p w14:paraId="6034274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437.24</w:t>
            </w:r>
          </w:p>
        </w:tc>
        <w:tc>
          <w:tcPr>
            <w:tcW w:w="720" w:type="dxa"/>
            <w:tcBorders>
              <w:top w:val="nil"/>
              <w:left w:val="nil"/>
              <w:bottom w:val="nil"/>
              <w:right w:val="single" w:sz="4" w:space="0" w:color="auto"/>
            </w:tcBorders>
            <w:shd w:val="clear" w:color="000000" w:fill="D6DCE4"/>
            <w:noWrap/>
            <w:vAlign w:val="bottom"/>
            <w:hideMark/>
          </w:tcPr>
          <w:p w14:paraId="4BD29A3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89.16</w:t>
            </w:r>
          </w:p>
        </w:tc>
        <w:tc>
          <w:tcPr>
            <w:tcW w:w="630" w:type="dxa"/>
            <w:tcBorders>
              <w:top w:val="nil"/>
              <w:left w:val="nil"/>
              <w:bottom w:val="nil"/>
              <w:right w:val="nil"/>
            </w:tcBorders>
            <w:shd w:val="clear" w:color="000000" w:fill="FFFFFF"/>
            <w:noWrap/>
            <w:vAlign w:val="bottom"/>
            <w:hideMark/>
          </w:tcPr>
          <w:p w14:paraId="6973134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451.58</w:t>
            </w:r>
          </w:p>
        </w:tc>
        <w:tc>
          <w:tcPr>
            <w:tcW w:w="551" w:type="dxa"/>
            <w:tcBorders>
              <w:top w:val="nil"/>
              <w:left w:val="nil"/>
              <w:bottom w:val="nil"/>
              <w:right w:val="single" w:sz="4" w:space="0" w:color="auto"/>
            </w:tcBorders>
            <w:shd w:val="clear" w:color="000000" w:fill="D6DCE4"/>
            <w:noWrap/>
            <w:vAlign w:val="bottom"/>
            <w:hideMark/>
          </w:tcPr>
          <w:p w14:paraId="7EB6BEA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85.03</w:t>
            </w:r>
          </w:p>
        </w:tc>
        <w:tc>
          <w:tcPr>
            <w:tcW w:w="619" w:type="dxa"/>
            <w:tcBorders>
              <w:top w:val="nil"/>
              <w:left w:val="nil"/>
              <w:bottom w:val="nil"/>
              <w:right w:val="nil"/>
            </w:tcBorders>
            <w:shd w:val="clear" w:color="000000" w:fill="FFFFFF"/>
            <w:noWrap/>
            <w:vAlign w:val="bottom"/>
            <w:hideMark/>
          </w:tcPr>
          <w:p w14:paraId="43BD6AF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21.69</w:t>
            </w:r>
          </w:p>
        </w:tc>
        <w:tc>
          <w:tcPr>
            <w:tcW w:w="540" w:type="dxa"/>
            <w:tcBorders>
              <w:top w:val="nil"/>
              <w:left w:val="nil"/>
              <w:bottom w:val="nil"/>
              <w:right w:val="single" w:sz="4" w:space="0" w:color="auto"/>
            </w:tcBorders>
            <w:shd w:val="clear" w:color="000000" w:fill="D6DCE4"/>
            <w:noWrap/>
            <w:vAlign w:val="bottom"/>
            <w:hideMark/>
          </w:tcPr>
          <w:p w14:paraId="54BDF65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4.53</w:t>
            </w:r>
          </w:p>
        </w:tc>
        <w:tc>
          <w:tcPr>
            <w:tcW w:w="450" w:type="dxa"/>
            <w:tcBorders>
              <w:top w:val="nil"/>
              <w:left w:val="nil"/>
              <w:bottom w:val="nil"/>
              <w:right w:val="nil"/>
            </w:tcBorders>
            <w:shd w:val="clear" w:color="000000" w:fill="FFFFFF"/>
            <w:noWrap/>
            <w:vAlign w:val="bottom"/>
            <w:hideMark/>
          </w:tcPr>
          <w:p w14:paraId="169FB18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22.65</w:t>
            </w:r>
          </w:p>
        </w:tc>
        <w:tc>
          <w:tcPr>
            <w:tcW w:w="545" w:type="dxa"/>
            <w:tcBorders>
              <w:top w:val="nil"/>
              <w:left w:val="nil"/>
              <w:bottom w:val="nil"/>
              <w:right w:val="single" w:sz="4" w:space="0" w:color="auto"/>
            </w:tcBorders>
            <w:shd w:val="clear" w:color="000000" w:fill="D6DCE4"/>
            <w:noWrap/>
            <w:vAlign w:val="bottom"/>
            <w:hideMark/>
          </w:tcPr>
          <w:p w14:paraId="07699C8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4.34</w:t>
            </w:r>
          </w:p>
        </w:tc>
      </w:tr>
      <w:tr w:rsidR="009412D3" w:rsidRPr="004554C8" w14:paraId="52209B79"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03BFBD51"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Asian</w:t>
            </w:r>
          </w:p>
        </w:tc>
        <w:tc>
          <w:tcPr>
            <w:tcW w:w="551" w:type="dxa"/>
            <w:tcBorders>
              <w:top w:val="nil"/>
              <w:left w:val="nil"/>
              <w:bottom w:val="nil"/>
              <w:right w:val="nil"/>
            </w:tcBorders>
            <w:shd w:val="clear" w:color="000000" w:fill="FFFFFF"/>
            <w:noWrap/>
            <w:vAlign w:val="bottom"/>
            <w:hideMark/>
          </w:tcPr>
          <w:p w14:paraId="6DCE7F0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0.04</w:t>
            </w:r>
          </w:p>
        </w:tc>
        <w:tc>
          <w:tcPr>
            <w:tcW w:w="490" w:type="dxa"/>
            <w:tcBorders>
              <w:top w:val="nil"/>
              <w:left w:val="nil"/>
              <w:bottom w:val="nil"/>
              <w:right w:val="single" w:sz="4" w:space="0" w:color="auto"/>
            </w:tcBorders>
            <w:shd w:val="clear" w:color="000000" w:fill="D6DCE4"/>
            <w:noWrap/>
            <w:vAlign w:val="bottom"/>
            <w:hideMark/>
          </w:tcPr>
          <w:p w14:paraId="25EB142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0.19</w:t>
            </w:r>
          </w:p>
        </w:tc>
        <w:tc>
          <w:tcPr>
            <w:tcW w:w="551" w:type="dxa"/>
            <w:tcBorders>
              <w:top w:val="nil"/>
              <w:left w:val="nil"/>
              <w:bottom w:val="nil"/>
              <w:right w:val="nil"/>
            </w:tcBorders>
            <w:shd w:val="clear" w:color="000000" w:fill="FFFFFF"/>
            <w:noWrap/>
            <w:vAlign w:val="bottom"/>
            <w:hideMark/>
          </w:tcPr>
          <w:p w14:paraId="46708DB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0.04</w:t>
            </w:r>
          </w:p>
        </w:tc>
        <w:tc>
          <w:tcPr>
            <w:tcW w:w="568" w:type="dxa"/>
            <w:tcBorders>
              <w:top w:val="nil"/>
              <w:left w:val="nil"/>
              <w:bottom w:val="nil"/>
              <w:right w:val="single" w:sz="4" w:space="0" w:color="auto"/>
            </w:tcBorders>
            <w:shd w:val="clear" w:color="000000" w:fill="D6DCE4"/>
            <w:noWrap/>
            <w:vAlign w:val="bottom"/>
            <w:hideMark/>
          </w:tcPr>
          <w:p w14:paraId="66F9306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0.20</w:t>
            </w:r>
          </w:p>
        </w:tc>
        <w:tc>
          <w:tcPr>
            <w:tcW w:w="630" w:type="dxa"/>
            <w:tcBorders>
              <w:top w:val="nil"/>
              <w:left w:val="nil"/>
              <w:bottom w:val="nil"/>
              <w:right w:val="nil"/>
            </w:tcBorders>
            <w:shd w:val="clear" w:color="000000" w:fill="FFFFFF"/>
            <w:noWrap/>
            <w:vAlign w:val="bottom"/>
            <w:hideMark/>
          </w:tcPr>
          <w:p w14:paraId="00C366A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0.04</w:t>
            </w:r>
          </w:p>
        </w:tc>
        <w:tc>
          <w:tcPr>
            <w:tcW w:w="580" w:type="dxa"/>
            <w:tcBorders>
              <w:top w:val="nil"/>
              <w:left w:val="nil"/>
              <w:bottom w:val="nil"/>
              <w:right w:val="single" w:sz="4" w:space="0" w:color="auto"/>
            </w:tcBorders>
            <w:shd w:val="clear" w:color="000000" w:fill="D6DCE4"/>
            <w:noWrap/>
            <w:vAlign w:val="bottom"/>
            <w:hideMark/>
          </w:tcPr>
          <w:p w14:paraId="63457F6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0.20</w:t>
            </w:r>
          </w:p>
        </w:tc>
        <w:tc>
          <w:tcPr>
            <w:tcW w:w="551" w:type="dxa"/>
            <w:tcBorders>
              <w:top w:val="nil"/>
              <w:left w:val="nil"/>
              <w:bottom w:val="nil"/>
              <w:right w:val="nil"/>
            </w:tcBorders>
            <w:shd w:val="clear" w:color="000000" w:fill="FFFFFF"/>
            <w:noWrap/>
            <w:vAlign w:val="bottom"/>
            <w:hideMark/>
          </w:tcPr>
          <w:p w14:paraId="7C34E2B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0.04</w:t>
            </w:r>
          </w:p>
        </w:tc>
        <w:tc>
          <w:tcPr>
            <w:tcW w:w="490" w:type="dxa"/>
            <w:tcBorders>
              <w:top w:val="nil"/>
              <w:left w:val="nil"/>
              <w:bottom w:val="nil"/>
              <w:right w:val="single" w:sz="4" w:space="0" w:color="auto"/>
            </w:tcBorders>
            <w:shd w:val="clear" w:color="000000" w:fill="D6DCE4"/>
            <w:noWrap/>
            <w:vAlign w:val="bottom"/>
            <w:hideMark/>
          </w:tcPr>
          <w:p w14:paraId="13E96A8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0.20</w:t>
            </w:r>
          </w:p>
        </w:tc>
        <w:tc>
          <w:tcPr>
            <w:tcW w:w="629" w:type="dxa"/>
            <w:tcBorders>
              <w:top w:val="nil"/>
              <w:left w:val="nil"/>
              <w:bottom w:val="nil"/>
              <w:right w:val="nil"/>
            </w:tcBorders>
            <w:shd w:val="clear" w:color="000000" w:fill="FFFFFF"/>
            <w:noWrap/>
            <w:vAlign w:val="bottom"/>
            <w:hideMark/>
          </w:tcPr>
          <w:p w14:paraId="7CA9A3B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0.04</w:t>
            </w:r>
          </w:p>
        </w:tc>
        <w:tc>
          <w:tcPr>
            <w:tcW w:w="720" w:type="dxa"/>
            <w:tcBorders>
              <w:top w:val="nil"/>
              <w:left w:val="nil"/>
              <w:bottom w:val="nil"/>
              <w:right w:val="single" w:sz="4" w:space="0" w:color="auto"/>
            </w:tcBorders>
            <w:shd w:val="clear" w:color="000000" w:fill="D6DCE4"/>
            <w:noWrap/>
            <w:vAlign w:val="bottom"/>
            <w:hideMark/>
          </w:tcPr>
          <w:p w14:paraId="12FADDC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0.21</w:t>
            </w:r>
          </w:p>
        </w:tc>
        <w:tc>
          <w:tcPr>
            <w:tcW w:w="630" w:type="dxa"/>
            <w:tcBorders>
              <w:top w:val="nil"/>
              <w:left w:val="nil"/>
              <w:bottom w:val="nil"/>
              <w:right w:val="nil"/>
            </w:tcBorders>
            <w:shd w:val="clear" w:color="000000" w:fill="FFFFFF"/>
            <w:noWrap/>
            <w:vAlign w:val="bottom"/>
            <w:hideMark/>
          </w:tcPr>
          <w:p w14:paraId="3D19FE2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0.05</w:t>
            </w:r>
          </w:p>
        </w:tc>
        <w:tc>
          <w:tcPr>
            <w:tcW w:w="551" w:type="dxa"/>
            <w:tcBorders>
              <w:top w:val="nil"/>
              <w:left w:val="nil"/>
              <w:bottom w:val="nil"/>
              <w:right w:val="single" w:sz="4" w:space="0" w:color="auto"/>
            </w:tcBorders>
            <w:shd w:val="clear" w:color="000000" w:fill="D6DCE4"/>
            <w:noWrap/>
            <w:vAlign w:val="bottom"/>
            <w:hideMark/>
          </w:tcPr>
          <w:p w14:paraId="2938954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0.21</w:t>
            </w:r>
          </w:p>
        </w:tc>
        <w:tc>
          <w:tcPr>
            <w:tcW w:w="619" w:type="dxa"/>
            <w:tcBorders>
              <w:top w:val="nil"/>
              <w:left w:val="nil"/>
              <w:bottom w:val="nil"/>
              <w:right w:val="nil"/>
            </w:tcBorders>
            <w:shd w:val="clear" w:color="000000" w:fill="FFFFFF"/>
            <w:noWrap/>
            <w:vAlign w:val="bottom"/>
            <w:hideMark/>
          </w:tcPr>
          <w:p w14:paraId="7AC3C6F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0.04</w:t>
            </w:r>
          </w:p>
        </w:tc>
        <w:tc>
          <w:tcPr>
            <w:tcW w:w="540" w:type="dxa"/>
            <w:tcBorders>
              <w:top w:val="nil"/>
              <w:left w:val="nil"/>
              <w:bottom w:val="nil"/>
              <w:right w:val="single" w:sz="4" w:space="0" w:color="auto"/>
            </w:tcBorders>
            <w:shd w:val="clear" w:color="000000" w:fill="D6DCE4"/>
            <w:noWrap/>
            <w:vAlign w:val="bottom"/>
            <w:hideMark/>
          </w:tcPr>
          <w:p w14:paraId="43B3F8F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0.21</w:t>
            </w:r>
          </w:p>
        </w:tc>
        <w:tc>
          <w:tcPr>
            <w:tcW w:w="450" w:type="dxa"/>
            <w:tcBorders>
              <w:top w:val="nil"/>
              <w:left w:val="nil"/>
              <w:bottom w:val="nil"/>
              <w:right w:val="nil"/>
            </w:tcBorders>
            <w:shd w:val="clear" w:color="000000" w:fill="FFFFFF"/>
            <w:noWrap/>
            <w:vAlign w:val="bottom"/>
            <w:hideMark/>
          </w:tcPr>
          <w:p w14:paraId="6A623D3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0.05</w:t>
            </w:r>
          </w:p>
        </w:tc>
        <w:tc>
          <w:tcPr>
            <w:tcW w:w="545" w:type="dxa"/>
            <w:tcBorders>
              <w:top w:val="nil"/>
              <w:left w:val="nil"/>
              <w:bottom w:val="nil"/>
              <w:right w:val="single" w:sz="4" w:space="0" w:color="auto"/>
            </w:tcBorders>
            <w:shd w:val="clear" w:color="000000" w:fill="D6DCE4"/>
            <w:noWrap/>
            <w:vAlign w:val="bottom"/>
            <w:hideMark/>
          </w:tcPr>
          <w:p w14:paraId="55D471D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0.21</w:t>
            </w:r>
          </w:p>
        </w:tc>
      </w:tr>
      <w:tr w:rsidR="009412D3" w:rsidRPr="004554C8" w14:paraId="28E93D59"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47F964A5"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Black</w:t>
            </w:r>
          </w:p>
        </w:tc>
        <w:tc>
          <w:tcPr>
            <w:tcW w:w="551" w:type="dxa"/>
            <w:tcBorders>
              <w:top w:val="nil"/>
              <w:left w:val="nil"/>
              <w:bottom w:val="nil"/>
              <w:right w:val="nil"/>
            </w:tcBorders>
            <w:shd w:val="clear" w:color="000000" w:fill="FFFFFF"/>
            <w:noWrap/>
            <w:vAlign w:val="bottom"/>
            <w:hideMark/>
          </w:tcPr>
          <w:p w14:paraId="4596F92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490" w:type="dxa"/>
            <w:tcBorders>
              <w:top w:val="nil"/>
              <w:left w:val="nil"/>
              <w:bottom w:val="nil"/>
              <w:right w:val="single" w:sz="4" w:space="0" w:color="auto"/>
            </w:tcBorders>
            <w:shd w:val="clear" w:color="000000" w:fill="D6DCE4"/>
            <w:noWrap/>
            <w:vAlign w:val="bottom"/>
            <w:hideMark/>
          </w:tcPr>
          <w:p w14:paraId="4BE1975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551" w:type="dxa"/>
            <w:tcBorders>
              <w:top w:val="nil"/>
              <w:left w:val="nil"/>
              <w:bottom w:val="nil"/>
              <w:right w:val="nil"/>
            </w:tcBorders>
            <w:shd w:val="clear" w:color="000000" w:fill="FFFFFF"/>
            <w:noWrap/>
            <w:vAlign w:val="bottom"/>
            <w:hideMark/>
          </w:tcPr>
          <w:p w14:paraId="2877278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0.34</w:t>
            </w:r>
          </w:p>
        </w:tc>
        <w:tc>
          <w:tcPr>
            <w:tcW w:w="568" w:type="dxa"/>
            <w:tcBorders>
              <w:top w:val="nil"/>
              <w:left w:val="nil"/>
              <w:bottom w:val="nil"/>
              <w:right w:val="single" w:sz="4" w:space="0" w:color="auto"/>
            </w:tcBorders>
            <w:shd w:val="clear" w:color="000000" w:fill="D6DCE4"/>
            <w:noWrap/>
            <w:vAlign w:val="bottom"/>
            <w:hideMark/>
          </w:tcPr>
          <w:p w14:paraId="7E34B18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630" w:type="dxa"/>
            <w:tcBorders>
              <w:top w:val="nil"/>
              <w:left w:val="nil"/>
              <w:bottom w:val="nil"/>
              <w:right w:val="nil"/>
            </w:tcBorders>
            <w:shd w:val="clear" w:color="000000" w:fill="FFFFFF"/>
            <w:noWrap/>
            <w:vAlign w:val="bottom"/>
            <w:hideMark/>
          </w:tcPr>
          <w:p w14:paraId="468C2E9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580" w:type="dxa"/>
            <w:tcBorders>
              <w:top w:val="nil"/>
              <w:left w:val="nil"/>
              <w:bottom w:val="nil"/>
              <w:right w:val="single" w:sz="4" w:space="0" w:color="auto"/>
            </w:tcBorders>
            <w:shd w:val="clear" w:color="000000" w:fill="D6DCE4"/>
            <w:noWrap/>
            <w:vAlign w:val="bottom"/>
            <w:hideMark/>
          </w:tcPr>
          <w:p w14:paraId="0AE40B8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551" w:type="dxa"/>
            <w:tcBorders>
              <w:top w:val="nil"/>
              <w:left w:val="nil"/>
              <w:bottom w:val="nil"/>
              <w:right w:val="nil"/>
            </w:tcBorders>
            <w:shd w:val="clear" w:color="000000" w:fill="FFFFFF"/>
            <w:noWrap/>
            <w:vAlign w:val="bottom"/>
            <w:hideMark/>
          </w:tcPr>
          <w:p w14:paraId="699B2E7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490" w:type="dxa"/>
            <w:tcBorders>
              <w:top w:val="nil"/>
              <w:left w:val="nil"/>
              <w:bottom w:val="nil"/>
              <w:right w:val="single" w:sz="4" w:space="0" w:color="auto"/>
            </w:tcBorders>
            <w:shd w:val="clear" w:color="000000" w:fill="D6DCE4"/>
            <w:noWrap/>
            <w:vAlign w:val="bottom"/>
            <w:hideMark/>
          </w:tcPr>
          <w:p w14:paraId="015308D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629" w:type="dxa"/>
            <w:tcBorders>
              <w:top w:val="nil"/>
              <w:left w:val="nil"/>
              <w:bottom w:val="nil"/>
              <w:right w:val="nil"/>
            </w:tcBorders>
            <w:shd w:val="clear" w:color="000000" w:fill="FFFFFF"/>
            <w:noWrap/>
            <w:vAlign w:val="bottom"/>
            <w:hideMark/>
          </w:tcPr>
          <w:p w14:paraId="6987DA8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720" w:type="dxa"/>
            <w:tcBorders>
              <w:top w:val="nil"/>
              <w:left w:val="nil"/>
              <w:bottom w:val="nil"/>
              <w:right w:val="single" w:sz="4" w:space="0" w:color="auto"/>
            </w:tcBorders>
            <w:shd w:val="clear" w:color="000000" w:fill="D6DCE4"/>
            <w:noWrap/>
            <w:vAlign w:val="bottom"/>
            <w:hideMark/>
          </w:tcPr>
          <w:p w14:paraId="1BD6670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630" w:type="dxa"/>
            <w:tcBorders>
              <w:top w:val="nil"/>
              <w:left w:val="nil"/>
              <w:bottom w:val="nil"/>
              <w:right w:val="nil"/>
            </w:tcBorders>
            <w:shd w:val="clear" w:color="000000" w:fill="FFFFFF"/>
            <w:noWrap/>
            <w:vAlign w:val="bottom"/>
            <w:hideMark/>
          </w:tcPr>
          <w:p w14:paraId="0B3A2BA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551" w:type="dxa"/>
            <w:tcBorders>
              <w:top w:val="nil"/>
              <w:left w:val="nil"/>
              <w:bottom w:val="nil"/>
              <w:right w:val="single" w:sz="4" w:space="0" w:color="auto"/>
            </w:tcBorders>
            <w:shd w:val="clear" w:color="000000" w:fill="D6DCE4"/>
            <w:noWrap/>
            <w:vAlign w:val="bottom"/>
            <w:hideMark/>
          </w:tcPr>
          <w:p w14:paraId="51A9E93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619" w:type="dxa"/>
            <w:tcBorders>
              <w:top w:val="nil"/>
              <w:left w:val="nil"/>
              <w:bottom w:val="nil"/>
              <w:right w:val="nil"/>
            </w:tcBorders>
            <w:shd w:val="clear" w:color="000000" w:fill="FFFFFF"/>
            <w:noWrap/>
            <w:vAlign w:val="bottom"/>
            <w:hideMark/>
          </w:tcPr>
          <w:p w14:paraId="7E65596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540" w:type="dxa"/>
            <w:tcBorders>
              <w:top w:val="nil"/>
              <w:left w:val="nil"/>
              <w:bottom w:val="nil"/>
              <w:right w:val="single" w:sz="4" w:space="0" w:color="auto"/>
            </w:tcBorders>
            <w:shd w:val="clear" w:color="000000" w:fill="D6DCE4"/>
            <w:noWrap/>
            <w:vAlign w:val="bottom"/>
            <w:hideMark/>
          </w:tcPr>
          <w:p w14:paraId="112447A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450" w:type="dxa"/>
            <w:tcBorders>
              <w:top w:val="nil"/>
              <w:left w:val="nil"/>
              <w:bottom w:val="nil"/>
              <w:right w:val="nil"/>
            </w:tcBorders>
            <w:shd w:val="clear" w:color="000000" w:fill="FFFFFF"/>
            <w:noWrap/>
            <w:vAlign w:val="bottom"/>
            <w:hideMark/>
          </w:tcPr>
          <w:p w14:paraId="37DE573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545" w:type="dxa"/>
            <w:tcBorders>
              <w:top w:val="nil"/>
              <w:left w:val="nil"/>
              <w:bottom w:val="nil"/>
              <w:right w:val="single" w:sz="4" w:space="0" w:color="auto"/>
            </w:tcBorders>
            <w:shd w:val="clear" w:color="000000" w:fill="D6DCE4"/>
            <w:noWrap/>
            <w:vAlign w:val="bottom"/>
            <w:hideMark/>
          </w:tcPr>
          <w:p w14:paraId="67C5C37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r>
      <w:tr w:rsidR="009412D3" w:rsidRPr="004554C8" w14:paraId="10EB989D"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16E335E2"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White</w:t>
            </w:r>
          </w:p>
        </w:tc>
        <w:tc>
          <w:tcPr>
            <w:tcW w:w="551" w:type="dxa"/>
            <w:tcBorders>
              <w:top w:val="nil"/>
              <w:left w:val="nil"/>
              <w:bottom w:val="nil"/>
              <w:right w:val="nil"/>
            </w:tcBorders>
            <w:shd w:val="clear" w:color="000000" w:fill="FFFFFF"/>
            <w:noWrap/>
            <w:vAlign w:val="bottom"/>
            <w:hideMark/>
          </w:tcPr>
          <w:p w14:paraId="2596DB9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0.10</w:t>
            </w:r>
          </w:p>
        </w:tc>
        <w:tc>
          <w:tcPr>
            <w:tcW w:w="490" w:type="dxa"/>
            <w:tcBorders>
              <w:top w:val="nil"/>
              <w:left w:val="nil"/>
              <w:bottom w:val="nil"/>
              <w:right w:val="single" w:sz="4" w:space="0" w:color="auto"/>
            </w:tcBorders>
            <w:shd w:val="clear" w:color="000000" w:fill="D6DCE4"/>
            <w:noWrap/>
            <w:vAlign w:val="bottom"/>
            <w:hideMark/>
          </w:tcPr>
          <w:p w14:paraId="277239E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0.30</w:t>
            </w:r>
          </w:p>
        </w:tc>
        <w:tc>
          <w:tcPr>
            <w:tcW w:w="551" w:type="dxa"/>
            <w:tcBorders>
              <w:top w:val="nil"/>
              <w:left w:val="nil"/>
              <w:bottom w:val="nil"/>
              <w:right w:val="nil"/>
            </w:tcBorders>
            <w:shd w:val="clear" w:color="000000" w:fill="FFFFFF"/>
            <w:noWrap/>
            <w:vAlign w:val="bottom"/>
            <w:hideMark/>
          </w:tcPr>
          <w:p w14:paraId="6424C9F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0.10</w:t>
            </w:r>
          </w:p>
        </w:tc>
        <w:tc>
          <w:tcPr>
            <w:tcW w:w="568" w:type="dxa"/>
            <w:tcBorders>
              <w:top w:val="nil"/>
              <w:left w:val="nil"/>
              <w:bottom w:val="nil"/>
              <w:right w:val="single" w:sz="4" w:space="0" w:color="auto"/>
            </w:tcBorders>
            <w:shd w:val="clear" w:color="000000" w:fill="D6DCE4"/>
            <w:noWrap/>
            <w:vAlign w:val="bottom"/>
            <w:hideMark/>
          </w:tcPr>
          <w:p w14:paraId="726490D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0.30</w:t>
            </w:r>
          </w:p>
        </w:tc>
        <w:tc>
          <w:tcPr>
            <w:tcW w:w="630" w:type="dxa"/>
            <w:tcBorders>
              <w:top w:val="nil"/>
              <w:left w:val="nil"/>
              <w:bottom w:val="nil"/>
              <w:right w:val="nil"/>
            </w:tcBorders>
            <w:shd w:val="clear" w:color="000000" w:fill="FFFFFF"/>
            <w:noWrap/>
            <w:vAlign w:val="bottom"/>
            <w:hideMark/>
          </w:tcPr>
          <w:p w14:paraId="1714B9C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0.09</w:t>
            </w:r>
          </w:p>
        </w:tc>
        <w:tc>
          <w:tcPr>
            <w:tcW w:w="580" w:type="dxa"/>
            <w:tcBorders>
              <w:top w:val="nil"/>
              <w:left w:val="nil"/>
              <w:bottom w:val="nil"/>
              <w:right w:val="single" w:sz="4" w:space="0" w:color="auto"/>
            </w:tcBorders>
            <w:shd w:val="clear" w:color="000000" w:fill="D6DCE4"/>
            <w:noWrap/>
            <w:vAlign w:val="bottom"/>
            <w:hideMark/>
          </w:tcPr>
          <w:p w14:paraId="1128F4D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0.28</w:t>
            </w:r>
          </w:p>
        </w:tc>
        <w:tc>
          <w:tcPr>
            <w:tcW w:w="551" w:type="dxa"/>
            <w:tcBorders>
              <w:top w:val="nil"/>
              <w:left w:val="nil"/>
              <w:bottom w:val="nil"/>
              <w:right w:val="nil"/>
            </w:tcBorders>
            <w:shd w:val="clear" w:color="000000" w:fill="FFFFFF"/>
            <w:noWrap/>
            <w:vAlign w:val="bottom"/>
            <w:hideMark/>
          </w:tcPr>
          <w:p w14:paraId="6B46CB1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0.08</w:t>
            </w:r>
          </w:p>
        </w:tc>
        <w:tc>
          <w:tcPr>
            <w:tcW w:w="490" w:type="dxa"/>
            <w:tcBorders>
              <w:top w:val="nil"/>
              <w:left w:val="nil"/>
              <w:bottom w:val="nil"/>
              <w:right w:val="single" w:sz="4" w:space="0" w:color="auto"/>
            </w:tcBorders>
            <w:shd w:val="clear" w:color="000000" w:fill="D6DCE4"/>
            <w:noWrap/>
            <w:vAlign w:val="bottom"/>
            <w:hideMark/>
          </w:tcPr>
          <w:p w14:paraId="15EA983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0.27</w:t>
            </w:r>
          </w:p>
        </w:tc>
        <w:tc>
          <w:tcPr>
            <w:tcW w:w="629" w:type="dxa"/>
            <w:tcBorders>
              <w:top w:val="nil"/>
              <w:left w:val="nil"/>
              <w:bottom w:val="nil"/>
              <w:right w:val="nil"/>
            </w:tcBorders>
            <w:shd w:val="clear" w:color="000000" w:fill="FFFFFF"/>
            <w:noWrap/>
            <w:vAlign w:val="bottom"/>
            <w:hideMark/>
          </w:tcPr>
          <w:p w14:paraId="63DE1B8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0.09</w:t>
            </w:r>
          </w:p>
        </w:tc>
        <w:tc>
          <w:tcPr>
            <w:tcW w:w="720" w:type="dxa"/>
            <w:tcBorders>
              <w:top w:val="nil"/>
              <w:left w:val="nil"/>
              <w:bottom w:val="nil"/>
              <w:right w:val="single" w:sz="4" w:space="0" w:color="auto"/>
            </w:tcBorders>
            <w:shd w:val="clear" w:color="000000" w:fill="D6DCE4"/>
            <w:noWrap/>
            <w:vAlign w:val="bottom"/>
            <w:hideMark/>
          </w:tcPr>
          <w:p w14:paraId="5AD2973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0.29</w:t>
            </w:r>
          </w:p>
        </w:tc>
        <w:tc>
          <w:tcPr>
            <w:tcW w:w="630" w:type="dxa"/>
            <w:tcBorders>
              <w:top w:val="nil"/>
              <w:left w:val="nil"/>
              <w:bottom w:val="nil"/>
              <w:right w:val="nil"/>
            </w:tcBorders>
            <w:shd w:val="clear" w:color="000000" w:fill="FFFFFF"/>
            <w:noWrap/>
            <w:vAlign w:val="bottom"/>
            <w:hideMark/>
          </w:tcPr>
          <w:p w14:paraId="5C008B1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0.09</w:t>
            </w:r>
          </w:p>
        </w:tc>
        <w:tc>
          <w:tcPr>
            <w:tcW w:w="551" w:type="dxa"/>
            <w:tcBorders>
              <w:top w:val="nil"/>
              <w:left w:val="nil"/>
              <w:bottom w:val="nil"/>
              <w:right w:val="single" w:sz="4" w:space="0" w:color="auto"/>
            </w:tcBorders>
            <w:shd w:val="clear" w:color="000000" w:fill="D6DCE4"/>
            <w:noWrap/>
            <w:vAlign w:val="bottom"/>
            <w:hideMark/>
          </w:tcPr>
          <w:p w14:paraId="1BE42D2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0.29</w:t>
            </w:r>
          </w:p>
        </w:tc>
        <w:tc>
          <w:tcPr>
            <w:tcW w:w="619" w:type="dxa"/>
            <w:tcBorders>
              <w:top w:val="nil"/>
              <w:left w:val="nil"/>
              <w:bottom w:val="nil"/>
              <w:right w:val="nil"/>
            </w:tcBorders>
            <w:shd w:val="clear" w:color="000000" w:fill="FFFFFF"/>
            <w:noWrap/>
            <w:vAlign w:val="bottom"/>
            <w:hideMark/>
          </w:tcPr>
          <w:p w14:paraId="1BA5BF9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0.09</w:t>
            </w:r>
          </w:p>
        </w:tc>
        <w:tc>
          <w:tcPr>
            <w:tcW w:w="540" w:type="dxa"/>
            <w:tcBorders>
              <w:top w:val="nil"/>
              <w:left w:val="nil"/>
              <w:bottom w:val="nil"/>
              <w:right w:val="single" w:sz="4" w:space="0" w:color="auto"/>
            </w:tcBorders>
            <w:shd w:val="clear" w:color="000000" w:fill="D6DCE4"/>
            <w:noWrap/>
            <w:vAlign w:val="bottom"/>
            <w:hideMark/>
          </w:tcPr>
          <w:p w14:paraId="40B3A5B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0.29</w:t>
            </w:r>
          </w:p>
        </w:tc>
        <w:tc>
          <w:tcPr>
            <w:tcW w:w="450" w:type="dxa"/>
            <w:tcBorders>
              <w:top w:val="nil"/>
              <w:left w:val="nil"/>
              <w:bottom w:val="nil"/>
              <w:right w:val="nil"/>
            </w:tcBorders>
            <w:shd w:val="clear" w:color="000000" w:fill="FFFFFF"/>
            <w:noWrap/>
            <w:vAlign w:val="bottom"/>
            <w:hideMark/>
          </w:tcPr>
          <w:p w14:paraId="46E987F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0.09</w:t>
            </w:r>
          </w:p>
        </w:tc>
        <w:tc>
          <w:tcPr>
            <w:tcW w:w="545" w:type="dxa"/>
            <w:tcBorders>
              <w:top w:val="nil"/>
              <w:left w:val="nil"/>
              <w:bottom w:val="nil"/>
              <w:right w:val="single" w:sz="4" w:space="0" w:color="auto"/>
            </w:tcBorders>
            <w:shd w:val="clear" w:color="000000" w:fill="D6DCE4"/>
            <w:noWrap/>
            <w:vAlign w:val="bottom"/>
            <w:hideMark/>
          </w:tcPr>
          <w:p w14:paraId="08110B4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0.29</w:t>
            </w:r>
          </w:p>
        </w:tc>
      </w:tr>
      <w:tr w:rsidR="009412D3" w:rsidRPr="004554C8" w14:paraId="431F4610"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394A7A61"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Male</w:t>
            </w:r>
          </w:p>
        </w:tc>
        <w:tc>
          <w:tcPr>
            <w:tcW w:w="551" w:type="dxa"/>
            <w:tcBorders>
              <w:top w:val="nil"/>
              <w:left w:val="nil"/>
              <w:bottom w:val="nil"/>
              <w:right w:val="nil"/>
            </w:tcBorders>
            <w:shd w:val="clear" w:color="000000" w:fill="FFFFFF"/>
            <w:noWrap/>
            <w:vAlign w:val="bottom"/>
            <w:hideMark/>
          </w:tcPr>
          <w:p w14:paraId="7945AFA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490" w:type="dxa"/>
            <w:tcBorders>
              <w:top w:val="nil"/>
              <w:left w:val="nil"/>
              <w:bottom w:val="nil"/>
              <w:right w:val="single" w:sz="4" w:space="0" w:color="auto"/>
            </w:tcBorders>
            <w:shd w:val="clear" w:color="000000" w:fill="D6DCE4"/>
            <w:noWrap/>
            <w:vAlign w:val="bottom"/>
            <w:hideMark/>
          </w:tcPr>
          <w:p w14:paraId="01719B4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551" w:type="dxa"/>
            <w:tcBorders>
              <w:top w:val="nil"/>
              <w:left w:val="nil"/>
              <w:bottom w:val="nil"/>
              <w:right w:val="nil"/>
            </w:tcBorders>
            <w:shd w:val="clear" w:color="000000" w:fill="FFFFFF"/>
            <w:noWrap/>
            <w:vAlign w:val="bottom"/>
            <w:hideMark/>
          </w:tcPr>
          <w:p w14:paraId="7E5DB59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0.51</w:t>
            </w:r>
          </w:p>
        </w:tc>
        <w:tc>
          <w:tcPr>
            <w:tcW w:w="568" w:type="dxa"/>
            <w:tcBorders>
              <w:top w:val="nil"/>
              <w:left w:val="nil"/>
              <w:bottom w:val="nil"/>
              <w:right w:val="single" w:sz="4" w:space="0" w:color="auto"/>
            </w:tcBorders>
            <w:shd w:val="clear" w:color="000000" w:fill="D6DCE4"/>
            <w:noWrap/>
            <w:vAlign w:val="bottom"/>
            <w:hideMark/>
          </w:tcPr>
          <w:p w14:paraId="6C0C962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630" w:type="dxa"/>
            <w:tcBorders>
              <w:top w:val="nil"/>
              <w:left w:val="nil"/>
              <w:bottom w:val="nil"/>
              <w:right w:val="nil"/>
            </w:tcBorders>
            <w:shd w:val="clear" w:color="000000" w:fill="FFFFFF"/>
            <w:noWrap/>
            <w:vAlign w:val="bottom"/>
            <w:hideMark/>
          </w:tcPr>
          <w:p w14:paraId="39E87CC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580" w:type="dxa"/>
            <w:tcBorders>
              <w:top w:val="nil"/>
              <w:left w:val="nil"/>
              <w:bottom w:val="nil"/>
              <w:right w:val="single" w:sz="4" w:space="0" w:color="auto"/>
            </w:tcBorders>
            <w:shd w:val="clear" w:color="000000" w:fill="D6DCE4"/>
            <w:noWrap/>
            <w:vAlign w:val="bottom"/>
            <w:hideMark/>
          </w:tcPr>
          <w:p w14:paraId="2707C3D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551" w:type="dxa"/>
            <w:tcBorders>
              <w:top w:val="nil"/>
              <w:left w:val="nil"/>
              <w:bottom w:val="nil"/>
              <w:right w:val="nil"/>
            </w:tcBorders>
            <w:shd w:val="clear" w:color="000000" w:fill="FFFFFF"/>
            <w:noWrap/>
            <w:vAlign w:val="bottom"/>
            <w:hideMark/>
          </w:tcPr>
          <w:p w14:paraId="6FF02DD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0.49</w:t>
            </w:r>
          </w:p>
        </w:tc>
        <w:tc>
          <w:tcPr>
            <w:tcW w:w="490" w:type="dxa"/>
            <w:tcBorders>
              <w:top w:val="nil"/>
              <w:left w:val="nil"/>
              <w:bottom w:val="nil"/>
              <w:right w:val="single" w:sz="4" w:space="0" w:color="auto"/>
            </w:tcBorders>
            <w:shd w:val="clear" w:color="000000" w:fill="D6DCE4"/>
            <w:noWrap/>
            <w:vAlign w:val="bottom"/>
            <w:hideMark/>
          </w:tcPr>
          <w:p w14:paraId="6C1BC08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629" w:type="dxa"/>
            <w:tcBorders>
              <w:top w:val="nil"/>
              <w:left w:val="nil"/>
              <w:bottom w:val="nil"/>
              <w:right w:val="nil"/>
            </w:tcBorders>
            <w:shd w:val="clear" w:color="000000" w:fill="FFFFFF"/>
            <w:noWrap/>
            <w:vAlign w:val="bottom"/>
            <w:hideMark/>
          </w:tcPr>
          <w:p w14:paraId="7FB543F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720" w:type="dxa"/>
            <w:tcBorders>
              <w:top w:val="nil"/>
              <w:left w:val="nil"/>
              <w:bottom w:val="nil"/>
              <w:right w:val="single" w:sz="4" w:space="0" w:color="auto"/>
            </w:tcBorders>
            <w:shd w:val="clear" w:color="000000" w:fill="D6DCE4"/>
            <w:noWrap/>
            <w:vAlign w:val="bottom"/>
            <w:hideMark/>
          </w:tcPr>
          <w:p w14:paraId="67FD6DF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630" w:type="dxa"/>
            <w:tcBorders>
              <w:top w:val="nil"/>
              <w:left w:val="nil"/>
              <w:bottom w:val="nil"/>
              <w:right w:val="nil"/>
            </w:tcBorders>
            <w:shd w:val="clear" w:color="000000" w:fill="FFFFFF"/>
            <w:noWrap/>
            <w:vAlign w:val="bottom"/>
            <w:hideMark/>
          </w:tcPr>
          <w:p w14:paraId="007073B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551" w:type="dxa"/>
            <w:tcBorders>
              <w:top w:val="nil"/>
              <w:left w:val="nil"/>
              <w:bottom w:val="nil"/>
              <w:right w:val="single" w:sz="4" w:space="0" w:color="auto"/>
            </w:tcBorders>
            <w:shd w:val="clear" w:color="000000" w:fill="D6DCE4"/>
            <w:noWrap/>
            <w:vAlign w:val="bottom"/>
            <w:hideMark/>
          </w:tcPr>
          <w:p w14:paraId="7514559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619" w:type="dxa"/>
            <w:tcBorders>
              <w:top w:val="nil"/>
              <w:left w:val="nil"/>
              <w:bottom w:val="nil"/>
              <w:right w:val="nil"/>
            </w:tcBorders>
            <w:shd w:val="clear" w:color="000000" w:fill="FFFFFF"/>
            <w:noWrap/>
            <w:vAlign w:val="bottom"/>
            <w:hideMark/>
          </w:tcPr>
          <w:p w14:paraId="2825B7A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540" w:type="dxa"/>
            <w:tcBorders>
              <w:top w:val="nil"/>
              <w:left w:val="nil"/>
              <w:bottom w:val="nil"/>
              <w:right w:val="single" w:sz="4" w:space="0" w:color="auto"/>
            </w:tcBorders>
            <w:shd w:val="clear" w:color="000000" w:fill="D6DCE4"/>
            <w:noWrap/>
            <w:vAlign w:val="bottom"/>
            <w:hideMark/>
          </w:tcPr>
          <w:p w14:paraId="4A03C05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450" w:type="dxa"/>
            <w:tcBorders>
              <w:top w:val="nil"/>
              <w:left w:val="nil"/>
              <w:bottom w:val="nil"/>
              <w:right w:val="nil"/>
            </w:tcBorders>
            <w:shd w:val="clear" w:color="000000" w:fill="FFFFFF"/>
            <w:noWrap/>
            <w:vAlign w:val="bottom"/>
            <w:hideMark/>
          </w:tcPr>
          <w:p w14:paraId="0CF76DD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0.48</w:t>
            </w:r>
          </w:p>
        </w:tc>
        <w:tc>
          <w:tcPr>
            <w:tcW w:w="545" w:type="dxa"/>
            <w:tcBorders>
              <w:top w:val="nil"/>
              <w:left w:val="nil"/>
              <w:bottom w:val="nil"/>
              <w:right w:val="single" w:sz="4" w:space="0" w:color="auto"/>
            </w:tcBorders>
            <w:shd w:val="clear" w:color="000000" w:fill="D6DCE4"/>
            <w:noWrap/>
            <w:vAlign w:val="bottom"/>
            <w:hideMark/>
          </w:tcPr>
          <w:p w14:paraId="0B3D20C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r>
      <w:tr w:rsidR="009412D3" w:rsidRPr="004554C8" w14:paraId="6102F19E"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21CFB080"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IEP</w:t>
            </w:r>
          </w:p>
        </w:tc>
        <w:tc>
          <w:tcPr>
            <w:tcW w:w="551" w:type="dxa"/>
            <w:tcBorders>
              <w:top w:val="nil"/>
              <w:left w:val="nil"/>
              <w:bottom w:val="nil"/>
              <w:right w:val="nil"/>
            </w:tcBorders>
            <w:shd w:val="clear" w:color="000000" w:fill="FFFFFF"/>
            <w:noWrap/>
            <w:vAlign w:val="bottom"/>
            <w:hideMark/>
          </w:tcPr>
          <w:p w14:paraId="37B2EC6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0.15</w:t>
            </w:r>
          </w:p>
        </w:tc>
        <w:tc>
          <w:tcPr>
            <w:tcW w:w="490" w:type="dxa"/>
            <w:tcBorders>
              <w:top w:val="nil"/>
              <w:left w:val="nil"/>
              <w:bottom w:val="nil"/>
              <w:right w:val="single" w:sz="4" w:space="0" w:color="auto"/>
            </w:tcBorders>
            <w:shd w:val="clear" w:color="000000" w:fill="D6DCE4"/>
            <w:noWrap/>
            <w:vAlign w:val="bottom"/>
            <w:hideMark/>
          </w:tcPr>
          <w:p w14:paraId="6624E7D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551" w:type="dxa"/>
            <w:tcBorders>
              <w:top w:val="nil"/>
              <w:left w:val="nil"/>
              <w:bottom w:val="nil"/>
              <w:right w:val="nil"/>
            </w:tcBorders>
            <w:shd w:val="clear" w:color="000000" w:fill="FFFFFF"/>
            <w:noWrap/>
            <w:vAlign w:val="bottom"/>
            <w:hideMark/>
          </w:tcPr>
          <w:p w14:paraId="30DEFF9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0.15</w:t>
            </w:r>
          </w:p>
        </w:tc>
        <w:tc>
          <w:tcPr>
            <w:tcW w:w="568" w:type="dxa"/>
            <w:tcBorders>
              <w:top w:val="nil"/>
              <w:left w:val="nil"/>
              <w:bottom w:val="nil"/>
              <w:right w:val="single" w:sz="4" w:space="0" w:color="auto"/>
            </w:tcBorders>
            <w:shd w:val="clear" w:color="000000" w:fill="D6DCE4"/>
            <w:noWrap/>
            <w:vAlign w:val="bottom"/>
            <w:hideMark/>
          </w:tcPr>
          <w:p w14:paraId="75FF3D0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630" w:type="dxa"/>
            <w:tcBorders>
              <w:top w:val="nil"/>
              <w:left w:val="nil"/>
              <w:bottom w:val="nil"/>
              <w:right w:val="nil"/>
            </w:tcBorders>
            <w:shd w:val="clear" w:color="000000" w:fill="FFFFFF"/>
            <w:noWrap/>
            <w:vAlign w:val="bottom"/>
            <w:hideMark/>
          </w:tcPr>
          <w:p w14:paraId="5BD64B0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0.15</w:t>
            </w:r>
          </w:p>
        </w:tc>
        <w:tc>
          <w:tcPr>
            <w:tcW w:w="580" w:type="dxa"/>
            <w:tcBorders>
              <w:top w:val="nil"/>
              <w:left w:val="nil"/>
              <w:bottom w:val="nil"/>
              <w:right w:val="single" w:sz="4" w:space="0" w:color="auto"/>
            </w:tcBorders>
            <w:shd w:val="clear" w:color="000000" w:fill="D6DCE4"/>
            <w:noWrap/>
            <w:vAlign w:val="bottom"/>
            <w:hideMark/>
          </w:tcPr>
          <w:p w14:paraId="470A336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551" w:type="dxa"/>
            <w:tcBorders>
              <w:top w:val="nil"/>
              <w:left w:val="nil"/>
              <w:bottom w:val="nil"/>
              <w:right w:val="nil"/>
            </w:tcBorders>
            <w:shd w:val="clear" w:color="000000" w:fill="FFFFFF"/>
            <w:noWrap/>
            <w:vAlign w:val="bottom"/>
            <w:hideMark/>
          </w:tcPr>
          <w:p w14:paraId="6D63A02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0.14</w:t>
            </w:r>
          </w:p>
        </w:tc>
        <w:tc>
          <w:tcPr>
            <w:tcW w:w="490" w:type="dxa"/>
            <w:tcBorders>
              <w:top w:val="nil"/>
              <w:left w:val="nil"/>
              <w:bottom w:val="nil"/>
              <w:right w:val="single" w:sz="4" w:space="0" w:color="auto"/>
            </w:tcBorders>
            <w:shd w:val="clear" w:color="000000" w:fill="D6DCE4"/>
            <w:noWrap/>
            <w:vAlign w:val="bottom"/>
            <w:hideMark/>
          </w:tcPr>
          <w:p w14:paraId="2204FEC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629" w:type="dxa"/>
            <w:tcBorders>
              <w:top w:val="nil"/>
              <w:left w:val="nil"/>
              <w:bottom w:val="nil"/>
              <w:right w:val="nil"/>
            </w:tcBorders>
            <w:shd w:val="clear" w:color="000000" w:fill="FFFFFF"/>
            <w:noWrap/>
            <w:vAlign w:val="bottom"/>
            <w:hideMark/>
          </w:tcPr>
          <w:p w14:paraId="34AEA15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0.13</w:t>
            </w:r>
          </w:p>
        </w:tc>
        <w:tc>
          <w:tcPr>
            <w:tcW w:w="720" w:type="dxa"/>
            <w:tcBorders>
              <w:top w:val="nil"/>
              <w:left w:val="nil"/>
              <w:bottom w:val="nil"/>
              <w:right w:val="single" w:sz="4" w:space="0" w:color="auto"/>
            </w:tcBorders>
            <w:shd w:val="clear" w:color="000000" w:fill="D6DCE4"/>
            <w:noWrap/>
            <w:vAlign w:val="bottom"/>
            <w:hideMark/>
          </w:tcPr>
          <w:p w14:paraId="2A711F7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630" w:type="dxa"/>
            <w:tcBorders>
              <w:top w:val="nil"/>
              <w:left w:val="nil"/>
              <w:bottom w:val="nil"/>
              <w:right w:val="nil"/>
            </w:tcBorders>
            <w:shd w:val="clear" w:color="000000" w:fill="FFFFFF"/>
            <w:noWrap/>
            <w:vAlign w:val="bottom"/>
            <w:hideMark/>
          </w:tcPr>
          <w:p w14:paraId="50CFDD6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0.12</w:t>
            </w:r>
          </w:p>
        </w:tc>
        <w:tc>
          <w:tcPr>
            <w:tcW w:w="551" w:type="dxa"/>
            <w:tcBorders>
              <w:top w:val="nil"/>
              <w:left w:val="nil"/>
              <w:bottom w:val="nil"/>
              <w:right w:val="single" w:sz="4" w:space="0" w:color="auto"/>
            </w:tcBorders>
            <w:shd w:val="clear" w:color="000000" w:fill="D6DCE4"/>
            <w:noWrap/>
            <w:vAlign w:val="bottom"/>
            <w:hideMark/>
          </w:tcPr>
          <w:p w14:paraId="516ECBA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619" w:type="dxa"/>
            <w:tcBorders>
              <w:top w:val="nil"/>
              <w:left w:val="nil"/>
              <w:bottom w:val="nil"/>
              <w:right w:val="nil"/>
            </w:tcBorders>
            <w:shd w:val="clear" w:color="000000" w:fill="FFFFFF"/>
            <w:noWrap/>
            <w:vAlign w:val="bottom"/>
            <w:hideMark/>
          </w:tcPr>
          <w:p w14:paraId="2288C2A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0.13</w:t>
            </w:r>
          </w:p>
        </w:tc>
        <w:tc>
          <w:tcPr>
            <w:tcW w:w="540" w:type="dxa"/>
            <w:tcBorders>
              <w:top w:val="nil"/>
              <w:left w:val="nil"/>
              <w:bottom w:val="nil"/>
              <w:right w:val="single" w:sz="4" w:space="0" w:color="auto"/>
            </w:tcBorders>
            <w:shd w:val="clear" w:color="000000" w:fill="D6DCE4"/>
            <w:noWrap/>
            <w:vAlign w:val="bottom"/>
            <w:hideMark/>
          </w:tcPr>
          <w:p w14:paraId="73A1595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450" w:type="dxa"/>
            <w:tcBorders>
              <w:top w:val="nil"/>
              <w:left w:val="nil"/>
              <w:bottom w:val="nil"/>
              <w:right w:val="nil"/>
            </w:tcBorders>
            <w:shd w:val="clear" w:color="000000" w:fill="FFFFFF"/>
            <w:noWrap/>
            <w:vAlign w:val="bottom"/>
            <w:hideMark/>
          </w:tcPr>
          <w:p w14:paraId="0FED271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0.12</w:t>
            </w:r>
          </w:p>
        </w:tc>
        <w:tc>
          <w:tcPr>
            <w:tcW w:w="545" w:type="dxa"/>
            <w:tcBorders>
              <w:top w:val="nil"/>
              <w:left w:val="nil"/>
              <w:bottom w:val="nil"/>
              <w:right w:val="single" w:sz="4" w:space="0" w:color="auto"/>
            </w:tcBorders>
            <w:shd w:val="clear" w:color="000000" w:fill="D6DCE4"/>
            <w:noWrap/>
            <w:vAlign w:val="bottom"/>
            <w:hideMark/>
          </w:tcPr>
          <w:p w14:paraId="18005D2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r>
      <w:tr w:rsidR="009412D3" w:rsidRPr="004554C8" w14:paraId="3153D534"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48FC20AD"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Poverty level</w:t>
            </w:r>
          </w:p>
        </w:tc>
        <w:tc>
          <w:tcPr>
            <w:tcW w:w="551" w:type="dxa"/>
            <w:tcBorders>
              <w:top w:val="nil"/>
              <w:left w:val="nil"/>
              <w:bottom w:val="nil"/>
              <w:right w:val="nil"/>
            </w:tcBorders>
            <w:shd w:val="clear" w:color="000000" w:fill="FFFFFF"/>
            <w:noWrap/>
            <w:vAlign w:val="bottom"/>
            <w:hideMark/>
          </w:tcPr>
          <w:p w14:paraId="0B7E645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0.24</w:t>
            </w:r>
          </w:p>
        </w:tc>
        <w:tc>
          <w:tcPr>
            <w:tcW w:w="490" w:type="dxa"/>
            <w:tcBorders>
              <w:top w:val="nil"/>
              <w:left w:val="nil"/>
              <w:bottom w:val="nil"/>
              <w:right w:val="single" w:sz="4" w:space="0" w:color="auto"/>
            </w:tcBorders>
            <w:shd w:val="clear" w:color="000000" w:fill="D6DCE4"/>
            <w:noWrap/>
            <w:vAlign w:val="bottom"/>
            <w:hideMark/>
          </w:tcPr>
          <w:p w14:paraId="0ADD239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0.82</w:t>
            </w:r>
          </w:p>
        </w:tc>
        <w:tc>
          <w:tcPr>
            <w:tcW w:w="551" w:type="dxa"/>
            <w:tcBorders>
              <w:top w:val="nil"/>
              <w:left w:val="nil"/>
              <w:bottom w:val="nil"/>
              <w:right w:val="nil"/>
            </w:tcBorders>
            <w:shd w:val="clear" w:color="000000" w:fill="FFFFFF"/>
            <w:noWrap/>
            <w:vAlign w:val="bottom"/>
            <w:hideMark/>
          </w:tcPr>
          <w:p w14:paraId="60AC4A7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0.22</w:t>
            </w:r>
          </w:p>
        </w:tc>
        <w:tc>
          <w:tcPr>
            <w:tcW w:w="568" w:type="dxa"/>
            <w:tcBorders>
              <w:top w:val="nil"/>
              <w:left w:val="nil"/>
              <w:bottom w:val="nil"/>
              <w:right w:val="single" w:sz="4" w:space="0" w:color="auto"/>
            </w:tcBorders>
            <w:shd w:val="clear" w:color="000000" w:fill="D6DCE4"/>
            <w:noWrap/>
            <w:vAlign w:val="bottom"/>
            <w:hideMark/>
          </w:tcPr>
          <w:p w14:paraId="4CB106C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0.82</w:t>
            </w:r>
          </w:p>
        </w:tc>
        <w:tc>
          <w:tcPr>
            <w:tcW w:w="630" w:type="dxa"/>
            <w:tcBorders>
              <w:top w:val="nil"/>
              <w:left w:val="nil"/>
              <w:bottom w:val="nil"/>
              <w:right w:val="nil"/>
            </w:tcBorders>
            <w:shd w:val="clear" w:color="000000" w:fill="FFFFFF"/>
            <w:noWrap/>
            <w:vAlign w:val="bottom"/>
            <w:hideMark/>
          </w:tcPr>
          <w:p w14:paraId="3E5CDFF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0.25</w:t>
            </w:r>
          </w:p>
        </w:tc>
        <w:tc>
          <w:tcPr>
            <w:tcW w:w="580" w:type="dxa"/>
            <w:tcBorders>
              <w:top w:val="nil"/>
              <w:left w:val="nil"/>
              <w:bottom w:val="nil"/>
              <w:right w:val="single" w:sz="4" w:space="0" w:color="auto"/>
            </w:tcBorders>
            <w:shd w:val="clear" w:color="000000" w:fill="D6DCE4"/>
            <w:noWrap/>
            <w:vAlign w:val="bottom"/>
            <w:hideMark/>
          </w:tcPr>
          <w:p w14:paraId="0C082BD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0.81</w:t>
            </w:r>
          </w:p>
        </w:tc>
        <w:tc>
          <w:tcPr>
            <w:tcW w:w="551" w:type="dxa"/>
            <w:tcBorders>
              <w:top w:val="nil"/>
              <w:left w:val="nil"/>
              <w:bottom w:val="nil"/>
              <w:right w:val="nil"/>
            </w:tcBorders>
            <w:shd w:val="clear" w:color="000000" w:fill="FFFFFF"/>
            <w:noWrap/>
            <w:vAlign w:val="bottom"/>
            <w:hideMark/>
          </w:tcPr>
          <w:p w14:paraId="3086CAA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0.25</w:t>
            </w:r>
          </w:p>
        </w:tc>
        <w:tc>
          <w:tcPr>
            <w:tcW w:w="490" w:type="dxa"/>
            <w:tcBorders>
              <w:top w:val="nil"/>
              <w:left w:val="nil"/>
              <w:bottom w:val="nil"/>
              <w:right w:val="single" w:sz="4" w:space="0" w:color="auto"/>
            </w:tcBorders>
            <w:shd w:val="clear" w:color="000000" w:fill="D6DCE4"/>
            <w:noWrap/>
            <w:vAlign w:val="bottom"/>
            <w:hideMark/>
          </w:tcPr>
          <w:p w14:paraId="3E18F93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0.80</w:t>
            </w:r>
          </w:p>
        </w:tc>
        <w:tc>
          <w:tcPr>
            <w:tcW w:w="629" w:type="dxa"/>
            <w:tcBorders>
              <w:top w:val="nil"/>
              <w:left w:val="nil"/>
              <w:bottom w:val="nil"/>
              <w:right w:val="nil"/>
            </w:tcBorders>
            <w:shd w:val="clear" w:color="000000" w:fill="FFFFFF"/>
            <w:noWrap/>
            <w:vAlign w:val="bottom"/>
            <w:hideMark/>
          </w:tcPr>
          <w:p w14:paraId="5F1E056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0.23</w:t>
            </w:r>
          </w:p>
        </w:tc>
        <w:tc>
          <w:tcPr>
            <w:tcW w:w="720" w:type="dxa"/>
            <w:tcBorders>
              <w:top w:val="nil"/>
              <w:left w:val="nil"/>
              <w:bottom w:val="nil"/>
              <w:right w:val="single" w:sz="4" w:space="0" w:color="auto"/>
            </w:tcBorders>
            <w:shd w:val="clear" w:color="000000" w:fill="D6DCE4"/>
            <w:noWrap/>
            <w:vAlign w:val="bottom"/>
            <w:hideMark/>
          </w:tcPr>
          <w:p w14:paraId="1DC135E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0.80</w:t>
            </w:r>
          </w:p>
        </w:tc>
        <w:tc>
          <w:tcPr>
            <w:tcW w:w="630" w:type="dxa"/>
            <w:tcBorders>
              <w:top w:val="nil"/>
              <w:left w:val="nil"/>
              <w:bottom w:val="nil"/>
              <w:right w:val="nil"/>
            </w:tcBorders>
            <w:shd w:val="clear" w:color="000000" w:fill="FFFFFF"/>
            <w:noWrap/>
            <w:vAlign w:val="bottom"/>
            <w:hideMark/>
          </w:tcPr>
          <w:p w14:paraId="183CB1D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0.23</w:t>
            </w:r>
          </w:p>
        </w:tc>
        <w:tc>
          <w:tcPr>
            <w:tcW w:w="551" w:type="dxa"/>
            <w:tcBorders>
              <w:top w:val="nil"/>
              <w:left w:val="nil"/>
              <w:bottom w:val="nil"/>
              <w:right w:val="single" w:sz="4" w:space="0" w:color="auto"/>
            </w:tcBorders>
            <w:shd w:val="clear" w:color="000000" w:fill="D6DCE4"/>
            <w:noWrap/>
            <w:vAlign w:val="bottom"/>
            <w:hideMark/>
          </w:tcPr>
          <w:p w14:paraId="6B7F21F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0.80</w:t>
            </w:r>
          </w:p>
        </w:tc>
        <w:tc>
          <w:tcPr>
            <w:tcW w:w="619" w:type="dxa"/>
            <w:tcBorders>
              <w:top w:val="nil"/>
              <w:left w:val="nil"/>
              <w:bottom w:val="nil"/>
              <w:right w:val="nil"/>
            </w:tcBorders>
            <w:shd w:val="clear" w:color="000000" w:fill="FFFFFF"/>
            <w:noWrap/>
            <w:vAlign w:val="bottom"/>
            <w:hideMark/>
          </w:tcPr>
          <w:p w14:paraId="074664D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0.23</w:t>
            </w:r>
          </w:p>
        </w:tc>
        <w:tc>
          <w:tcPr>
            <w:tcW w:w="540" w:type="dxa"/>
            <w:tcBorders>
              <w:top w:val="nil"/>
              <w:left w:val="nil"/>
              <w:bottom w:val="nil"/>
              <w:right w:val="single" w:sz="4" w:space="0" w:color="auto"/>
            </w:tcBorders>
            <w:shd w:val="clear" w:color="000000" w:fill="D6DCE4"/>
            <w:noWrap/>
            <w:vAlign w:val="bottom"/>
            <w:hideMark/>
          </w:tcPr>
          <w:p w14:paraId="32980FE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0.80</w:t>
            </w:r>
          </w:p>
        </w:tc>
        <w:tc>
          <w:tcPr>
            <w:tcW w:w="450" w:type="dxa"/>
            <w:tcBorders>
              <w:top w:val="nil"/>
              <w:left w:val="nil"/>
              <w:bottom w:val="nil"/>
              <w:right w:val="nil"/>
            </w:tcBorders>
            <w:shd w:val="clear" w:color="000000" w:fill="FFFFFF"/>
            <w:noWrap/>
            <w:vAlign w:val="bottom"/>
            <w:hideMark/>
          </w:tcPr>
          <w:p w14:paraId="0EA6214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0.23</w:t>
            </w:r>
          </w:p>
        </w:tc>
        <w:tc>
          <w:tcPr>
            <w:tcW w:w="545" w:type="dxa"/>
            <w:tcBorders>
              <w:top w:val="nil"/>
              <w:left w:val="nil"/>
              <w:bottom w:val="nil"/>
              <w:right w:val="single" w:sz="4" w:space="0" w:color="auto"/>
            </w:tcBorders>
            <w:shd w:val="clear" w:color="000000" w:fill="D6DCE4"/>
            <w:noWrap/>
            <w:vAlign w:val="bottom"/>
            <w:hideMark/>
          </w:tcPr>
          <w:p w14:paraId="165761E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0.80</w:t>
            </w:r>
          </w:p>
        </w:tc>
      </w:tr>
      <w:tr w:rsidR="009412D3" w:rsidRPr="004554C8" w14:paraId="1126E46C"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7826F026"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Social status</w:t>
            </w:r>
          </w:p>
        </w:tc>
        <w:tc>
          <w:tcPr>
            <w:tcW w:w="551" w:type="dxa"/>
            <w:tcBorders>
              <w:top w:val="nil"/>
              <w:left w:val="nil"/>
              <w:bottom w:val="nil"/>
              <w:right w:val="nil"/>
            </w:tcBorders>
            <w:shd w:val="clear" w:color="000000" w:fill="FFFFFF"/>
            <w:noWrap/>
            <w:vAlign w:val="bottom"/>
            <w:hideMark/>
          </w:tcPr>
          <w:p w14:paraId="08D7CDD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-0.44</w:t>
            </w:r>
          </w:p>
        </w:tc>
        <w:tc>
          <w:tcPr>
            <w:tcW w:w="490" w:type="dxa"/>
            <w:tcBorders>
              <w:top w:val="nil"/>
              <w:left w:val="nil"/>
              <w:bottom w:val="nil"/>
              <w:right w:val="single" w:sz="4" w:space="0" w:color="auto"/>
            </w:tcBorders>
            <w:shd w:val="clear" w:color="000000" w:fill="D6DCE4"/>
            <w:noWrap/>
            <w:vAlign w:val="bottom"/>
            <w:hideMark/>
          </w:tcPr>
          <w:p w14:paraId="5A00FB5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0.89</w:t>
            </w:r>
          </w:p>
        </w:tc>
        <w:tc>
          <w:tcPr>
            <w:tcW w:w="551" w:type="dxa"/>
            <w:tcBorders>
              <w:top w:val="nil"/>
              <w:left w:val="nil"/>
              <w:bottom w:val="nil"/>
              <w:right w:val="nil"/>
            </w:tcBorders>
            <w:shd w:val="clear" w:color="000000" w:fill="FFFFFF"/>
            <w:noWrap/>
            <w:vAlign w:val="bottom"/>
            <w:hideMark/>
          </w:tcPr>
          <w:p w14:paraId="72B6F59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-0.45</w:t>
            </w:r>
          </w:p>
        </w:tc>
        <w:tc>
          <w:tcPr>
            <w:tcW w:w="568" w:type="dxa"/>
            <w:tcBorders>
              <w:top w:val="nil"/>
              <w:left w:val="nil"/>
              <w:bottom w:val="nil"/>
              <w:right w:val="single" w:sz="4" w:space="0" w:color="auto"/>
            </w:tcBorders>
            <w:shd w:val="clear" w:color="000000" w:fill="D6DCE4"/>
            <w:noWrap/>
            <w:vAlign w:val="bottom"/>
            <w:hideMark/>
          </w:tcPr>
          <w:p w14:paraId="6FF8C2E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0.90</w:t>
            </w:r>
          </w:p>
        </w:tc>
        <w:tc>
          <w:tcPr>
            <w:tcW w:w="630" w:type="dxa"/>
            <w:tcBorders>
              <w:top w:val="nil"/>
              <w:left w:val="nil"/>
              <w:bottom w:val="nil"/>
              <w:right w:val="nil"/>
            </w:tcBorders>
            <w:shd w:val="clear" w:color="000000" w:fill="FFFFFF"/>
            <w:noWrap/>
            <w:vAlign w:val="bottom"/>
            <w:hideMark/>
          </w:tcPr>
          <w:p w14:paraId="3558F28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-0.46</w:t>
            </w:r>
          </w:p>
        </w:tc>
        <w:tc>
          <w:tcPr>
            <w:tcW w:w="580" w:type="dxa"/>
            <w:tcBorders>
              <w:top w:val="nil"/>
              <w:left w:val="nil"/>
              <w:bottom w:val="nil"/>
              <w:right w:val="single" w:sz="4" w:space="0" w:color="auto"/>
            </w:tcBorders>
            <w:shd w:val="clear" w:color="000000" w:fill="D6DCE4"/>
            <w:noWrap/>
            <w:vAlign w:val="bottom"/>
            <w:hideMark/>
          </w:tcPr>
          <w:p w14:paraId="305DE9B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0.88</w:t>
            </w:r>
          </w:p>
        </w:tc>
        <w:tc>
          <w:tcPr>
            <w:tcW w:w="551" w:type="dxa"/>
            <w:tcBorders>
              <w:top w:val="nil"/>
              <w:left w:val="nil"/>
              <w:bottom w:val="nil"/>
              <w:right w:val="nil"/>
            </w:tcBorders>
            <w:shd w:val="clear" w:color="000000" w:fill="FFFFFF"/>
            <w:noWrap/>
            <w:vAlign w:val="bottom"/>
            <w:hideMark/>
          </w:tcPr>
          <w:p w14:paraId="1DDBA07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-0.46</w:t>
            </w:r>
          </w:p>
        </w:tc>
        <w:tc>
          <w:tcPr>
            <w:tcW w:w="490" w:type="dxa"/>
            <w:tcBorders>
              <w:top w:val="nil"/>
              <w:left w:val="nil"/>
              <w:bottom w:val="nil"/>
              <w:right w:val="single" w:sz="4" w:space="0" w:color="auto"/>
            </w:tcBorders>
            <w:shd w:val="clear" w:color="000000" w:fill="D6DCE4"/>
            <w:noWrap/>
            <w:vAlign w:val="bottom"/>
            <w:hideMark/>
          </w:tcPr>
          <w:p w14:paraId="0DA7DBA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0.88</w:t>
            </w:r>
          </w:p>
        </w:tc>
        <w:tc>
          <w:tcPr>
            <w:tcW w:w="629" w:type="dxa"/>
            <w:tcBorders>
              <w:top w:val="nil"/>
              <w:left w:val="nil"/>
              <w:bottom w:val="nil"/>
              <w:right w:val="nil"/>
            </w:tcBorders>
            <w:shd w:val="clear" w:color="000000" w:fill="FFFFFF"/>
            <w:noWrap/>
            <w:vAlign w:val="bottom"/>
            <w:hideMark/>
          </w:tcPr>
          <w:p w14:paraId="7BA2A17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-0.44</w:t>
            </w:r>
          </w:p>
        </w:tc>
        <w:tc>
          <w:tcPr>
            <w:tcW w:w="720" w:type="dxa"/>
            <w:tcBorders>
              <w:top w:val="nil"/>
              <w:left w:val="nil"/>
              <w:bottom w:val="nil"/>
              <w:right w:val="single" w:sz="4" w:space="0" w:color="auto"/>
            </w:tcBorders>
            <w:shd w:val="clear" w:color="000000" w:fill="D6DCE4"/>
            <w:noWrap/>
            <w:vAlign w:val="bottom"/>
            <w:hideMark/>
          </w:tcPr>
          <w:p w14:paraId="2919E9A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0.89</w:t>
            </w:r>
          </w:p>
        </w:tc>
        <w:tc>
          <w:tcPr>
            <w:tcW w:w="630" w:type="dxa"/>
            <w:tcBorders>
              <w:top w:val="nil"/>
              <w:left w:val="nil"/>
              <w:bottom w:val="nil"/>
              <w:right w:val="nil"/>
            </w:tcBorders>
            <w:shd w:val="clear" w:color="000000" w:fill="FFFFFF"/>
            <w:noWrap/>
            <w:vAlign w:val="bottom"/>
            <w:hideMark/>
          </w:tcPr>
          <w:p w14:paraId="6224F91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-0.45</w:t>
            </w:r>
          </w:p>
        </w:tc>
        <w:tc>
          <w:tcPr>
            <w:tcW w:w="551" w:type="dxa"/>
            <w:tcBorders>
              <w:top w:val="nil"/>
              <w:left w:val="nil"/>
              <w:bottom w:val="nil"/>
              <w:right w:val="single" w:sz="4" w:space="0" w:color="auto"/>
            </w:tcBorders>
            <w:shd w:val="clear" w:color="000000" w:fill="D6DCE4"/>
            <w:noWrap/>
            <w:vAlign w:val="bottom"/>
            <w:hideMark/>
          </w:tcPr>
          <w:p w14:paraId="3F74D04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0.89</w:t>
            </w:r>
          </w:p>
        </w:tc>
        <w:tc>
          <w:tcPr>
            <w:tcW w:w="619" w:type="dxa"/>
            <w:tcBorders>
              <w:top w:val="nil"/>
              <w:left w:val="nil"/>
              <w:bottom w:val="nil"/>
              <w:right w:val="nil"/>
            </w:tcBorders>
            <w:shd w:val="clear" w:color="000000" w:fill="FFFFFF"/>
            <w:noWrap/>
            <w:vAlign w:val="bottom"/>
            <w:hideMark/>
          </w:tcPr>
          <w:p w14:paraId="7F6632D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-0.44</w:t>
            </w:r>
          </w:p>
        </w:tc>
        <w:tc>
          <w:tcPr>
            <w:tcW w:w="540" w:type="dxa"/>
            <w:tcBorders>
              <w:top w:val="nil"/>
              <w:left w:val="nil"/>
              <w:bottom w:val="nil"/>
              <w:right w:val="single" w:sz="4" w:space="0" w:color="auto"/>
            </w:tcBorders>
            <w:shd w:val="clear" w:color="000000" w:fill="D6DCE4"/>
            <w:noWrap/>
            <w:vAlign w:val="bottom"/>
            <w:hideMark/>
          </w:tcPr>
          <w:p w14:paraId="0EB94B2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0.89</w:t>
            </w:r>
          </w:p>
        </w:tc>
        <w:tc>
          <w:tcPr>
            <w:tcW w:w="450" w:type="dxa"/>
            <w:tcBorders>
              <w:top w:val="nil"/>
              <w:left w:val="nil"/>
              <w:bottom w:val="nil"/>
              <w:right w:val="nil"/>
            </w:tcBorders>
            <w:shd w:val="clear" w:color="000000" w:fill="FFFFFF"/>
            <w:noWrap/>
            <w:vAlign w:val="bottom"/>
            <w:hideMark/>
          </w:tcPr>
          <w:p w14:paraId="75850A7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-0.45</w:t>
            </w:r>
          </w:p>
        </w:tc>
        <w:tc>
          <w:tcPr>
            <w:tcW w:w="545" w:type="dxa"/>
            <w:tcBorders>
              <w:top w:val="nil"/>
              <w:left w:val="nil"/>
              <w:bottom w:val="nil"/>
              <w:right w:val="single" w:sz="4" w:space="0" w:color="auto"/>
            </w:tcBorders>
            <w:shd w:val="clear" w:color="000000" w:fill="D6DCE4"/>
            <w:noWrap/>
            <w:vAlign w:val="bottom"/>
            <w:hideMark/>
          </w:tcPr>
          <w:p w14:paraId="0BEFFF6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0.89</w:t>
            </w:r>
          </w:p>
        </w:tc>
      </w:tr>
      <w:tr w:rsidR="009412D3" w:rsidRPr="004554C8" w14:paraId="2DC7C95A" w14:textId="77777777" w:rsidTr="00FD2F64">
        <w:trPr>
          <w:trHeight w:val="510"/>
        </w:trPr>
        <w:tc>
          <w:tcPr>
            <w:tcW w:w="1255" w:type="dxa"/>
            <w:tcBorders>
              <w:top w:val="nil"/>
              <w:left w:val="single" w:sz="4" w:space="0" w:color="auto"/>
              <w:bottom w:val="nil"/>
              <w:right w:val="single" w:sz="4" w:space="0" w:color="auto"/>
            </w:tcBorders>
            <w:shd w:val="clear" w:color="000000" w:fill="D6DCE4"/>
            <w:vAlign w:val="bottom"/>
            <w:hideMark/>
          </w:tcPr>
          <w:p w14:paraId="1C15C553"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School avg test percentile</w:t>
            </w:r>
          </w:p>
        </w:tc>
        <w:tc>
          <w:tcPr>
            <w:tcW w:w="551" w:type="dxa"/>
            <w:tcBorders>
              <w:top w:val="nil"/>
              <w:left w:val="nil"/>
              <w:bottom w:val="nil"/>
              <w:right w:val="nil"/>
            </w:tcBorders>
            <w:shd w:val="clear" w:color="000000" w:fill="FFFFFF"/>
            <w:noWrap/>
            <w:vAlign w:val="bottom"/>
            <w:hideMark/>
          </w:tcPr>
          <w:p w14:paraId="0A3FBC9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0.49</w:t>
            </w:r>
          </w:p>
        </w:tc>
        <w:tc>
          <w:tcPr>
            <w:tcW w:w="490" w:type="dxa"/>
            <w:tcBorders>
              <w:top w:val="nil"/>
              <w:left w:val="nil"/>
              <w:bottom w:val="nil"/>
              <w:right w:val="single" w:sz="4" w:space="0" w:color="auto"/>
            </w:tcBorders>
            <w:shd w:val="clear" w:color="000000" w:fill="D6DCE4"/>
            <w:noWrap/>
            <w:vAlign w:val="bottom"/>
            <w:hideMark/>
          </w:tcPr>
          <w:p w14:paraId="4A32087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0.13</w:t>
            </w:r>
          </w:p>
        </w:tc>
        <w:tc>
          <w:tcPr>
            <w:tcW w:w="551" w:type="dxa"/>
            <w:tcBorders>
              <w:top w:val="nil"/>
              <w:left w:val="nil"/>
              <w:bottom w:val="nil"/>
              <w:right w:val="nil"/>
            </w:tcBorders>
            <w:shd w:val="clear" w:color="000000" w:fill="FFFFFF"/>
            <w:noWrap/>
            <w:vAlign w:val="bottom"/>
            <w:hideMark/>
          </w:tcPr>
          <w:p w14:paraId="7C7B14B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568" w:type="dxa"/>
            <w:tcBorders>
              <w:top w:val="nil"/>
              <w:left w:val="nil"/>
              <w:bottom w:val="nil"/>
              <w:right w:val="single" w:sz="4" w:space="0" w:color="auto"/>
            </w:tcBorders>
            <w:shd w:val="clear" w:color="000000" w:fill="D6DCE4"/>
            <w:noWrap/>
            <w:vAlign w:val="bottom"/>
            <w:hideMark/>
          </w:tcPr>
          <w:p w14:paraId="18D5C03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0.13</w:t>
            </w:r>
          </w:p>
        </w:tc>
        <w:tc>
          <w:tcPr>
            <w:tcW w:w="630" w:type="dxa"/>
            <w:tcBorders>
              <w:top w:val="nil"/>
              <w:left w:val="nil"/>
              <w:bottom w:val="nil"/>
              <w:right w:val="nil"/>
            </w:tcBorders>
            <w:shd w:val="clear" w:color="000000" w:fill="FFFFFF"/>
            <w:noWrap/>
            <w:vAlign w:val="bottom"/>
            <w:hideMark/>
          </w:tcPr>
          <w:p w14:paraId="5B3CBA6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580" w:type="dxa"/>
            <w:tcBorders>
              <w:top w:val="nil"/>
              <w:left w:val="nil"/>
              <w:bottom w:val="nil"/>
              <w:right w:val="single" w:sz="4" w:space="0" w:color="auto"/>
            </w:tcBorders>
            <w:shd w:val="clear" w:color="000000" w:fill="D6DCE4"/>
            <w:noWrap/>
            <w:vAlign w:val="bottom"/>
            <w:hideMark/>
          </w:tcPr>
          <w:p w14:paraId="43C7DDE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0.13</w:t>
            </w:r>
          </w:p>
        </w:tc>
        <w:tc>
          <w:tcPr>
            <w:tcW w:w="551" w:type="dxa"/>
            <w:tcBorders>
              <w:top w:val="nil"/>
              <w:left w:val="nil"/>
              <w:bottom w:val="nil"/>
              <w:right w:val="nil"/>
            </w:tcBorders>
            <w:shd w:val="clear" w:color="000000" w:fill="FFFFFF"/>
            <w:noWrap/>
            <w:vAlign w:val="bottom"/>
            <w:hideMark/>
          </w:tcPr>
          <w:p w14:paraId="6597E01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490" w:type="dxa"/>
            <w:tcBorders>
              <w:top w:val="nil"/>
              <w:left w:val="nil"/>
              <w:bottom w:val="nil"/>
              <w:right w:val="single" w:sz="4" w:space="0" w:color="auto"/>
            </w:tcBorders>
            <w:shd w:val="clear" w:color="000000" w:fill="D6DCE4"/>
            <w:noWrap/>
            <w:vAlign w:val="bottom"/>
            <w:hideMark/>
          </w:tcPr>
          <w:p w14:paraId="0E7DE7D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0.17</w:t>
            </w:r>
          </w:p>
        </w:tc>
        <w:tc>
          <w:tcPr>
            <w:tcW w:w="629" w:type="dxa"/>
            <w:tcBorders>
              <w:top w:val="nil"/>
              <w:left w:val="nil"/>
              <w:bottom w:val="nil"/>
              <w:right w:val="nil"/>
            </w:tcBorders>
            <w:shd w:val="clear" w:color="000000" w:fill="FFFFFF"/>
            <w:noWrap/>
            <w:vAlign w:val="bottom"/>
            <w:hideMark/>
          </w:tcPr>
          <w:p w14:paraId="0F350AF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0.51</w:t>
            </w:r>
          </w:p>
        </w:tc>
        <w:tc>
          <w:tcPr>
            <w:tcW w:w="720" w:type="dxa"/>
            <w:tcBorders>
              <w:top w:val="nil"/>
              <w:left w:val="nil"/>
              <w:bottom w:val="nil"/>
              <w:right w:val="single" w:sz="4" w:space="0" w:color="auto"/>
            </w:tcBorders>
            <w:shd w:val="clear" w:color="000000" w:fill="D6DCE4"/>
            <w:noWrap/>
            <w:vAlign w:val="bottom"/>
            <w:hideMark/>
          </w:tcPr>
          <w:p w14:paraId="00F34F8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0.17</w:t>
            </w:r>
          </w:p>
        </w:tc>
        <w:tc>
          <w:tcPr>
            <w:tcW w:w="630" w:type="dxa"/>
            <w:tcBorders>
              <w:top w:val="nil"/>
              <w:left w:val="nil"/>
              <w:bottom w:val="nil"/>
              <w:right w:val="nil"/>
            </w:tcBorders>
            <w:shd w:val="clear" w:color="000000" w:fill="FFFFFF"/>
            <w:noWrap/>
            <w:vAlign w:val="bottom"/>
            <w:hideMark/>
          </w:tcPr>
          <w:p w14:paraId="113D8ED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551" w:type="dxa"/>
            <w:tcBorders>
              <w:top w:val="nil"/>
              <w:left w:val="nil"/>
              <w:bottom w:val="nil"/>
              <w:right w:val="single" w:sz="4" w:space="0" w:color="auto"/>
            </w:tcBorders>
            <w:shd w:val="clear" w:color="000000" w:fill="D6DCE4"/>
            <w:noWrap/>
            <w:vAlign w:val="bottom"/>
            <w:hideMark/>
          </w:tcPr>
          <w:p w14:paraId="019D571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0.18</w:t>
            </w:r>
          </w:p>
        </w:tc>
        <w:tc>
          <w:tcPr>
            <w:tcW w:w="619" w:type="dxa"/>
            <w:tcBorders>
              <w:top w:val="nil"/>
              <w:left w:val="nil"/>
              <w:bottom w:val="nil"/>
              <w:right w:val="nil"/>
            </w:tcBorders>
            <w:shd w:val="clear" w:color="000000" w:fill="FFFFFF"/>
            <w:noWrap/>
            <w:vAlign w:val="bottom"/>
            <w:hideMark/>
          </w:tcPr>
          <w:p w14:paraId="0C2337A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0.51</w:t>
            </w:r>
          </w:p>
        </w:tc>
        <w:tc>
          <w:tcPr>
            <w:tcW w:w="540" w:type="dxa"/>
            <w:tcBorders>
              <w:top w:val="nil"/>
              <w:left w:val="nil"/>
              <w:bottom w:val="nil"/>
              <w:right w:val="single" w:sz="4" w:space="0" w:color="auto"/>
            </w:tcBorders>
            <w:shd w:val="clear" w:color="000000" w:fill="D6DCE4"/>
            <w:noWrap/>
            <w:vAlign w:val="bottom"/>
            <w:hideMark/>
          </w:tcPr>
          <w:p w14:paraId="3E1A000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0.17</w:t>
            </w:r>
          </w:p>
        </w:tc>
        <w:tc>
          <w:tcPr>
            <w:tcW w:w="450" w:type="dxa"/>
            <w:tcBorders>
              <w:top w:val="nil"/>
              <w:left w:val="nil"/>
              <w:bottom w:val="nil"/>
              <w:right w:val="nil"/>
            </w:tcBorders>
            <w:shd w:val="clear" w:color="000000" w:fill="FFFFFF"/>
            <w:noWrap/>
            <w:vAlign w:val="bottom"/>
            <w:hideMark/>
          </w:tcPr>
          <w:p w14:paraId="067F124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545" w:type="dxa"/>
            <w:tcBorders>
              <w:top w:val="nil"/>
              <w:left w:val="nil"/>
              <w:bottom w:val="nil"/>
              <w:right w:val="single" w:sz="4" w:space="0" w:color="auto"/>
            </w:tcBorders>
            <w:shd w:val="clear" w:color="000000" w:fill="D6DCE4"/>
            <w:noWrap/>
            <w:vAlign w:val="bottom"/>
            <w:hideMark/>
          </w:tcPr>
          <w:p w14:paraId="53EC5D6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0.18</w:t>
            </w:r>
          </w:p>
        </w:tc>
      </w:tr>
      <w:tr w:rsidR="009412D3" w:rsidRPr="004554C8" w14:paraId="714AACC2"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64845D7B"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School avg poverty</w:t>
            </w:r>
          </w:p>
        </w:tc>
        <w:tc>
          <w:tcPr>
            <w:tcW w:w="551" w:type="dxa"/>
            <w:tcBorders>
              <w:top w:val="nil"/>
              <w:left w:val="nil"/>
              <w:bottom w:val="nil"/>
              <w:right w:val="nil"/>
            </w:tcBorders>
            <w:shd w:val="clear" w:color="000000" w:fill="FFFFFF"/>
            <w:noWrap/>
            <w:vAlign w:val="bottom"/>
            <w:hideMark/>
          </w:tcPr>
          <w:p w14:paraId="4503251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0.25</w:t>
            </w:r>
          </w:p>
        </w:tc>
        <w:tc>
          <w:tcPr>
            <w:tcW w:w="490" w:type="dxa"/>
            <w:tcBorders>
              <w:top w:val="nil"/>
              <w:left w:val="nil"/>
              <w:bottom w:val="nil"/>
              <w:right w:val="single" w:sz="4" w:space="0" w:color="auto"/>
            </w:tcBorders>
            <w:shd w:val="clear" w:color="000000" w:fill="D6DCE4"/>
            <w:noWrap/>
            <w:vAlign w:val="bottom"/>
            <w:hideMark/>
          </w:tcPr>
          <w:p w14:paraId="24B2519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0.56</w:t>
            </w:r>
          </w:p>
        </w:tc>
        <w:tc>
          <w:tcPr>
            <w:tcW w:w="551" w:type="dxa"/>
            <w:tcBorders>
              <w:top w:val="nil"/>
              <w:left w:val="nil"/>
              <w:bottom w:val="nil"/>
              <w:right w:val="nil"/>
            </w:tcBorders>
            <w:shd w:val="clear" w:color="000000" w:fill="FFFFFF"/>
            <w:noWrap/>
            <w:vAlign w:val="bottom"/>
            <w:hideMark/>
          </w:tcPr>
          <w:p w14:paraId="67F1328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0.23</w:t>
            </w:r>
          </w:p>
        </w:tc>
        <w:tc>
          <w:tcPr>
            <w:tcW w:w="568" w:type="dxa"/>
            <w:tcBorders>
              <w:top w:val="nil"/>
              <w:left w:val="nil"/>
              <w:bottom w:val="nil"/>
              <w:right w:val="single" w:sz="4" w:space="0" w:color="auto"/>
            </w:tcBorders>
            <w:shd w:val="clear" w:color="000000" w:fill="D6DCE4"/>
            <w:noWrap/>
            <w:vAlign w:val="bottom"/>
            <w:hideMark/>
          </w:tcPr>
          <w:p w14:paraId="2B2D082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0.56</w:t>
            </w:r>
          </w:p>
        </w:tc>
        <w:tc>
          <w:tcPr>
            <w:tcW w:w="630" w:type="dxa"/>
            <w:tcBorders>
              <w:top w:val="nil"/>
              <w:left w:val="nil"/>
              <w:bottom w:val="nil"/>
              <w:right w:val="nil"/>
            </w:tcBorders>
            <w:shd w:val="clear" w:color="000000" w:fill="FFFFFF"/>
            <w:noWrap/>
            <w:vAlign w:val="bottom"/>
            <w:hideMark/>
          </w:tcPr>
          <w:p w14:paraId="799E1A6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0.24</w:t>
            </w:r>
          </w:p>
        </w:tc>
        <w:tc>
          <w:tcPr>
            <w:tcW w:w="580" w:type="dxa"/>
            <w:tcBorders>
              <w:top w:val="nil"/>
              <w:left w:val="nil"/>
              <w:bottom w:val="nil"/>
              <w:right w:val="single" w:sz="4" w:space="0" w:color="auto"/>
            </w:tcBorders>
            <w:shd w:val="clear" w:color="000000" w:fill="D6DCE4"/>
            <w:noWrap/>
            <w:vAlign w:val="bottom"/>
            <w:hideMark/>
          </w:tcPr>
          <w:p w14:paraId="4167CCA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0.54</w:t>
            </w:r>
          </w:p>
        </w:tc>
        <w:tc>
          <w:tcPr>
            <w:tcW w:w="551" w:type="dxa"/>
            <w:tcBorders>
              <w:top w:val="nil"/>
              <w:left w:val="nil"/>
              <w:bottom w:val="nil"/>
              <w:right w:val="nil"/>
            </w:tcBorders>
            <w:shd w:val="clear" w:color="000000" w:fill="FFFFFF"/>
            <w:noWrap/>
            <w:vAlign w:val="bottom"/>
            <w:hideMark/>
          </w:tcPr>
          <w:p w14:paraId="462286B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0.23</w:t>
            </w:r>
          </w:p>
        </w:tc>
        <w:tc>
          <w:tcPr>
            <w:tcW w:w="490" w:type="dxa"/>
            <w:tcBorders>
              <w:top w:val="nil"/>
              <w:left w:val="nil"/>
              <w:bottom w:val="nil"/>
              <w:right w:val="single" w:sz="4" w:space="0" w:color="auto"/>
            </w:tcBorders>
            <w:shd w:val="clear" w:color="000000" w:fill="D6DCE4"/>
            <w:noWrap/>
            <w:vAlign w:val="bottom"/>
            <w:hideMark/>
          </w:tcPr>
          <w:p w14:paraId="3597243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0.41</w:t>
            </w:r>
          </w:p>
        </w:tc>
        <w:tc>
          <w:tcPr>
            <w:tcW w:w="629" w:type="dxa"/>
            <w:tcBorders>
              <w:top w:val="nil"/>
              <w:left w:val="nil"/>
              <w:bottom w:val="nil"/>
              <w:right w:val="nil"/>
            </w:tcBorders>
            <w:shd w:val="clear" w:color="000000" w:fill="FFFFFF"/>
            <w:noWrap/>
            <w:vAlign w:val="bottom"/>
            <w:hideMark/>
          </w:tcPr>
          <w:p w14:paraId="02548CD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0.22</w:t>
            </w:r>
          </w:p>
        </w:tc>
        <w:tc>
          <w:tcPr>
            <w:tcW w:w="720" w:type="dxa"/>
            <w:tcBorders>
              <w:top w:val="nil"/>
              <w:left w:val="nil"/>
              <w:bottom w:val="nil"/>
              <w:right w:val="single" w:sz="4" w:space="0" w:color="auto"/>
            </w:tcBorders>
            <w:shd w:val="clear" w:color="000000" w:fill="D6DCE4"/>
            <w:noWrap/>
            <w:vAlign w:val="bottom"/>
            <w:hideMark/>
          </w:tcPr>
          <w:p w14:paraId="00AB3B6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0.41</w:t>
            </w:r>
          </w:p>
        </w:tc>
        <w:tc>
          <w:tcPr>
            <w:tcW w:w="630" w:type="dxa"/>
            <w:tcBorders>
              <w:top w:val="nil"/>
              <w:left w:val="nil"/>
              <w:bottom w:val="nil"/>
              <w:right w:val="nil"/>
            </w:tcBorders>
            <w:shd w:val="clear" w:color="000000" w:fill="FFFFFF"/>
            <w:noWrap/>
            <w:vAlign w:val="bottom"/>
            <w:hideMark/>
          </w:tcPr>
          <w:p w14:paraId="441242C6"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0.24</w:t>
            </w:r>
          </w:p>
        </w:tc>
        <w:tc>
          <w:tcPr>
            <w:tcW w:w="551" w:type="dxa"/>
            <w:tcBorders>
              <w:top w:val="nil"/>
              <w:left w:val="nil"/>
              <w:bottom w:val="nil"/>
              <w:right w:val="single" w:sz="4" w:space="0" w:color="auto"/>
            </w:tcBorders>
            <w:shd w:val="clear" w:color="000000" w:fill="D6DCE4"/>
            <w:noWrap/>
            <w:vAlign w:val="bottom"/>
            <w:hideMark/>
          </w:tcPr>
          <w:p w14:paraId="0B986F6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0.41</w:t>
            </w:r>
          </w:p>
        </w:tc>
        <w:tc>
          <w:tcPr>
            <w:tcW w:w="619" w:type="dxa"/>
            <w:tcBorders>
              <w:top w:val="nil"/>
              <w:left w:val="nil"/>
              <w:bottom w:val="nil"/>
              <w:right w:val="nil"/>
            </w:tcBorders>
            <w:shd w:val="clear" w:color="000000" w:fill="FFFFFF"/>
            <w:noWrap/>
            <w:vAlign w:val="bottom"/>
            <w:hideMark/>
          </w:tcPr>
          <w:p w14:paraId="71F79CF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0.22</w:t>
            </w:r>
          </w:p>
        </w:tc>
        <w:tc>
          <w:tcPr>
            <w:tcW w:w="540" w:type="dxa"/>
            <w:tcBorders>
              <w:top w:val="nil"/>
              <w:left w:val="nil"/>
              <w:bottom w:val="nil"/>
              <w:right w:val="single" w:sz="4" w:space="0" w:color="auto"/>
            </w:tcBorders>
            <w:shd w:val="clear" w:color="000000" w:fill="D6DCE4"/>
            <w:noWrap/>
            <w:vAlign w:val="bottom"/>
            <w:hideMark/>
          </w:tcPr>
          <w:p w14:paraId="434D669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0.41</w:t>
            </w:r>
          </w:p>
        </w:tc>
        <w:tc>
          <w:tcPr>
            <w:tcW w:w="450" w:type="dxa"/>
            <w:tcBorders>
              <w:top w:val="nil"/>
              <w:left w:val="nil"/>
              <w:bottom w:val="nil"/>
              <w:right w:val="nil"/>
            </w:tcBorders>
            <w:shd w:val="clear" w:color="000000" w:fill="FFFFFF"/>
            <w:noWrap/>
            <w:vAlign w:val="bottom"/>
            <w:hideMark/>
          </w:tcPr>
          <w:p w14:paraId="0B65141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0.24</w:t>
            </w:r>
          </w:p>
        </w:tc>
        <w:tc>
          <w:tcPr>
            <w:tcW w:w="545" w:type="dxa"/>
            <w:tcBorders>
              <w:top w:val="nil"/>
              <w:left w:val="nil"/>
              <w:bottom w:val="nil"/>
              <w:right w:val="single" w:sz="4" w:space="0" w:color="auto"/>
            </w:tcBorders>
            <w:shd w:val="clear" w:color="000000" w:fill="D6DCE4"/>
            <w:noWrap/>
            <w:vAlign w:val="bottom"/>
            <w:hideMark/>
          </w:tcPr>
          <w:p w14:paraId="3FC12F9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0.41</w:t>
            </w:r>
          </w:p>
        </w:tc>
      </w:tr>
      <w:tr w:rsidR="009412D3" w:rsidRPr="004554C8" w14:paraId="33488F39"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58D27B92"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School avg SES</w:t>
            </w:r>
          </w:p>
        </w:tc>
        <w:tc>
          <w:tcPr>
            <w:tcW w:w="551" w:type="dxa"/>
            <w:tcBorders>
              <w:top w:val="nil"/>
              <w:left w:val="nil"/>
              <w:bottom w:val="nil"/>
              <w:right w:val="nil"/>
            </w:tcBorders>
            <w:shd w:val="clear" w:color="000000" w:fill="FFFFFF"/>
            <w:noWrap/>
            <w:vAlign w:val="bottom"/>
            <w:hideMark/>
          </w:tcPr>
          <w:p w14:paraId="1DDB7BD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-0.45</w:t>
            </w:r>
          </w:p>
        </w:tc>
        <w:tc>
          <w:tcPr>
            <w:tcW w:w="490" w:type="dxa"/>
            <w:tcBorders>
              <w:top w:val="nil"/>
              <w:left w:val="nil"/>
              <w:bottom w:val="nil"/>
              <w:right w:val="single" w:sz="4" w:space="0" w:color="auto"/>
            </w:tcBorders>
            <w:shd w:val="clear" w:color="000000" w:fill="D6DCE4"/>
            <w:noWrap/>
            <w:vAlign w:val="bottom"/>
            <w:hideMark/>
          </w:tcPr>
          <w:p w14:paraId="082B8F6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0.68</w:t>
            </w:r>
          </w:p>
        </w:tc>
        <w:tc>
          <w:tcPr>
            <w:tcW w:w="551" w:type="dxa"/>
            <w:tcBorders>
              <w:top w:val="nil"/>
              <w:left w:val="nil"/>
              <w:bottom w:val="nil"/>
              <w:right w:val="nil"/>
            </w:tcBorders>
            <w:shd w:val="clear" w:color="000000" w:fill="FFFFFF"/>
            <w:noWrap/>
            <w:vAlign w:val="bottom"/>
            <w:hideMark/>
          </w:tcPr>
          <w:p w14:paraId="0A28114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-0.45</w:t>
            </w:r>
          </w:p>
        </w:tc>
        <w:tc>
          <w:tcPr>
            <w:tcW w:w="568" w:type="dxa"/>
            <w:tcBorders>
              <w:top w:val="nil"/>
              <w:left w:val="nil"/>
              <w:bottom w:val="nil"/>
              <w:right w:val="single" w:sz="4" w:space="0" w:color="auto"/>
            </w:tcBorders>
            <w:shd w:val="clear" w:color="000000" w:fill="D6DCE4"/>
            <w:noWrap/>
            <w:vAlign w:val="bottom"/>
            <w:hideMark/>
          </w:tcPr>
          <w:p w14:paraId="3E2C45A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0.68</w:t>
            </w:r>
          </w:p>
        </w:tc>
        <w:tc>
          <w:tcPr>
            <w:tcW w:w="630" w:type="dxa"/>
            <w:tcBorders>
              <w:top w:val="nil"/>
              <w:left w:val="nil"/>
              <w:bottom w:val="nil"/>
              <w:right w:val="nil"/>
            </w:tcBorders>
            <w:shd w:val="clear" w:color="000000" w:fill="FFFFFF"/>
            <w:noWrap/>
            <w:vAlign w:val="bottom"/>
            <w:hideMark/>
          </w:tcPr>
          <w:p w14:paraId="43792EF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-0.46</w:t>
            </w:r>
          </w:p>
        </w:tc>
        <w:tc>
          <w:tcPr>
            <w:tcW w:w="580" w:type="dxa"/>
            <w:tcBorders>
              <w:top w:val="nil"/>
              <w:left w:val="nil"/>
              <w:bottom w:val="nil"/>
              <w:right w:val="single" w:sz="4" w:space="0" w:color="auto"/>
            </w:tcBorders>
            <w:shd w:val="clear" w:color="000000" w:fill="D6DCE4"/>
            <w:noWrap/>
            <w:vAlign w:val="bottom"/>
            <w:hideMark/>
          </w:tcPr>
          <w:p w14:paraId="1B0AEFD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0.67</w:t>
            </w:r>
          </w:p>
        </w:tc>
        <w:tc>
          <w:tcPr>
            <w:tcW w:w="551" w:type="dxa"/>
            <w:tcBorders>
              <w:top w:val="nil"/>
              <w:left w:val="nil"/>
              <w:bottom w:val="nil"/>
              <w:right w:val="nil"/>
            </w:tcBorders>
            <w:shd w:val="clear" w:color="000000" w:fill="FFFFFF"/>
            <w:noWrap/>
            <w:vAlign w:val="bottom"/>
            <w:hideMark/>
          </w:tcPr>
          <w:p w14:paraId="0DA0544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-0.44</w:t>
            </w:r>
          </w:p>
        </w:tc>
        <w:tc>
          <w:tcPr>
            <w:tcW w:w="490" w:type="dxa"/>
            <w:tcBorders>
              <w:top w:val="nil"/>
              <w:left w:val="nil"/>
              <w:bottom w:val="nil"/>
              <w:right w:val="single" w:sz="4" w:space="0" w:color="auto"/>
            </w:tcBorders>
            <w:shd w:val="clear" w:color="000000" w:fill="D6DCE4"/>
            <w:noWrap/>
            <w:vAlign w:val="bottom"/>
            <w:hideMark/>
          </w:tcPr>
          <w:p w14:paraId="5ACE696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0.53</w:t>
            </w:r>
          </w:p>
        </w:tc>
        <w:tc>
          <w:tcPr>
            <w:tcW w:w="629" w:type="dxa"/>
            <w:tcBorders>
              <w:top w:val="nil"/>
              <w:left w:val="nil"/>
              <w:bottom w:val="nil"/>
              <w:right w:val="nil"/>
            </w:tcBorders>
            <w:shd w:val="clear" w:color="000000" w:fill="FFFFFF"/>
            <w:noWrap/>
            <w:vAlign w:val="bottom"/>
            <w:hideMark/>
          </w:tcPr>
          <w:p w14:paraId="3BAEA26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-0.43</w:t>
            </w:r>
          </w:p>
        </w:tc>
        <w:tc>
          <w:tcPr>
            <w:tcW w:w="720" w:type="dxa"/>
            <w:tcBorders>
              <w:top w:val="nil"/>
              <w:left w:val="nil"/>
              <w:bottom w:val="nil"/>
              <w:right w:val="single" w:sz="4" w:space="0" w:color="auto"/>
            </w:tcBorders>
            <w:shd w:val="clear" w:color="000000" w:fill="D6DCE4"/>
            <w:noWrap/>
            <w:vAlign w:val="bottom"/>
            <w:hideMark/>
          </w:tcPr>
          <w:p w14:paraId="359951A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0.52</w:t>
            </w:r>
          </w:p>
        </w:tc>
        <w:tc>
          <w:tcPr>
            <w:tcW w:w="630" w:type="dxa"/>
            <w:tcBorders>
              <w:top w:val="nil"/>
              <w:left w:val="nil"/>
              <w:bottom w:val="nil"/>
              <w:right w:val="nil"/>
            </w:tcBorders>
            <w:shd w:val="clear" w:color="000000" w:fill="FFFFFF"/>
            <w:noWrap/>
            <w:vAlign w:val="bottom"/>
            <w:hideMark/>
          </w:tcPr>
          <w:p w14:paraId="55DDBC9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-0.45</w:t>
            </w:r>
          </w:p>
        </w:tc>
        <w:tc>
          <w:tcPr>
            <w:tcW w:w="551" w:type="dxa"/>
            <w:tcBorders>
              <w:top w:val="nil"/>
              <w:left w:val="nil"/>
              <w:bottom w:val="nil"/>
              <w:right w:val="single" w:sz="4" w:space="0" w:color="auto"/>
            </w:tcBorders>
            <w:shd w:val="clear" w:color="000000" w:fill="D6DCE4"/>
            <w:noWrap/>
            <w:vAlign w:val="bottom"/>
            <w:hideMark/>
          </w:tcPr>
          <w:p w14:paraId="3699000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0.52</w:t>
            </w:r>
          </w:p>
        </w:tc>
        <w:tc>
          <w:tcPr>
            <w:tcW w:w="619" w:type="dxa"/>
            <w:tcBorders>
              <w:top w:val="nil"/>
              <w:left w:val="nil"/>
              <w:bottom w:val="nil"/>
              <w:right w:val="nil"/>
            </w:tcBorders>
            <w:shd w:val="clear" w:color="000000" w:fill="FFFFFF"/>
            <w:noWrap/>
            <w:vAlign w:val="bottom"/>
            <w:hideMark/>
          </w:tcPr>
          <w:p w14:paraId="26A2696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-0.43</w:t>
            </w:r>
          </w:p>
        </w:tc>
        <w:tc>
          <w:tcPr>
            <w:tcW w:w="540" w:type="dxa"/>
            <w:tcBorders>
              <w:top w:val="nil"/>
              <w:left w:val="nil"/>
              <w:bottom w:val="nil"/>
              <w:right w:val="single" w:sz="4" w:space="0" w:color="auto"/>
            </w:tcBorders>
            <w:shd w:val="clear" w:color="000000" w:fill="D6DCE4"/>
            <w:noWrap/>
            <w:vAlign w:val="bottom"/>
            <w:hideMark/>
          </w:tcPr>
          <w:p w14:paraId="3FB266F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0.52</w:t>
            </w:r>
          </w:p>
        </w:tc>
        <w:tc>
          <w:tcPr>
            <w:tcW w:w="450" w:type="dxa"/>
            <w:tcBorders>
              <w:top w:val="nil"/>
              <w:left w:val="nil"/>
              <w:bottom w:val="nil"/>
              <w:right w:val="nil"/>
            </w:tcBorders>
            <w:shd w:val="clear" w:color="000000" w:fill="FFFFFF"/>
            <w:noWrap/>
            <w:vAlign w:val="bottom"/>
            <w:hideMark/>
          </w:tcPr>
          <w:p w14:paraId="3A25D832"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-0.45</w:t>
            </w:r>
          </w:p>
        </w:tc>
        <w:tc>
          <w:tcPr>
            <w:tcW w:w="545" w:type="dxa"/>
            <w:tcBorders>
              <w:top w:val="nil"/>
              <w:left w:val="nil"/>
              <w:bottom w:val="nil"/>
              <w:right w:val="single" w:sz="4" w:space="0" w:color="auto"/>
            </w:tcBorders>
            <w:shd w:val="clear" w:color="000000" w:fill="D6DCE4"/>
            <w:noWrap/>
            <w:vAlign w:val="bottom"/>
            <w:hideMark/>
          </w:tcPr>
          <w:p w14:paraId="58E3B94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0.52</w:t>
            </w:r>
          </w:p>
        </w:tc>
      </w:tr>
      <w:tr w:rsidR="009412D3" w:rsidRPr="004554C8" w14:paraId="769F8B48" w14:textId="77777777" w:rsidTr="00FD2F64">
        <w:trPr>
          <w:trHeight w:val="255"/>
        </w:trPr>
        <w:tc>
          <w:tcPr>
            <w:tcW w:w="1255" w:type="dxa"/>
            <w:tcBorders>
              <w:top w:val="nil"/>
              <w:left w:val="single" w:sz="4" w:space="0" w:color="auto"/>
              <w:bottom w:val="nil"/>
              <w:right w:val="single" w:sz="4" w:space="0" w:color="auto"/>
            </w:tcBorders>
            <w:shd w:val="clear" w:color="000000" w:fill="D6DCE4"/>
            <w:noWrap/>
            <w:vAlign w:val="bottom"/>
            <w:hideMark/>
          </w:tcPr>
          <w:p w14:paraId="01AB45CB"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School % Black</w:t>
            </w:r>
          </w:p>
        </w:tc>
        <w:tc>
          <w:tcPr>
            <w:tcW w:w="551" w:type="dxa"/>
            <w:tcBorders>
              <w:top w:val="nil"/>
              <w:left w:val="nil"/>
              <w:bottom w:val="nil"/>
              <w:right w:val="nil"/>
            </w:tcBorders>
            <w:shd w:val="clear" w:color="000000" w:fill="FFFFFF"/>
            <w:noWrap/>
            <w:vAlign w:val="bottom"/>
            <w:hideMark/>
          </w:tcPr>
          <w:p w14:paraId="22A1262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490" w:type="dxa"/>
            <w:tcBorders>
              <w:top w:val="nil"/>
              <w:left w:val="nil"/>
              <w:bottom w:val="nil"/>
              <w:right w:val="single" w:sz="4" w:space="0" w:color="auto"/>
            </w:tcBorders>
            <w:shd w:val="clear" w:color="000000" w:fill="D6DCE4"/>
            <w:noWrap/>
            <w:vAlign w:val="bottom"/>
            <w:hideMark/>
          </w:tcPr>
          <w:p w14:paraId="1B429DB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0.41</w:t>
            </w:r>
          </w:p>
        </w:tc>
        <w:tc>
          <w:tcPr>
            <w:tcW w:w="551" w:type="dxa"/>
            <w:tcBorders>
              <w:top w:val="nil"/>
              <w:left w:val="nil"/>
              <w:bottom w:val="nil"/>
              <w:right w:val="nil"/>
            </w:tcBorders>
            <w:shd w:val="clear" w:color="000000" w:fill="FFFFFF"/>
            <w:noWrap/>
            <w:vAlign w:val="bottom"/>
            <w:hideMark/>
          </w:tcPr>
          <w:p w14:paraId="65A92848"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568" w:type="dxa"/>
            <w:tcBorders>
              <w:top w:val="nil"/>
              <w:left w:val="nil"/>
              <w:bottom w:val="nil"/>
              <w:right w:val="single" w:sz="4" w:space="0" w:color="auto"/>
            </w:tcBorders>
            <w:shd w:val="clear" w:color="000000" w:fill="D6DCE4"/>
            <w:noWrap/>
            <w:vAlign w:val="bottom"/>
            <w:hideMark/>
          </w:tcPr>
          <w:p w14:paraId="257B31D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0.40</w:t>
            </w:r>
          </w:p>
        </w:tc>
        <w:tc>
          <w:tcPr>
            <w:tcW w:w="630" w:type="dxa"/>
            <w:tcBorders>
              <w:top w:val="nil"/>
              <w:left w:val="nil"/>
              <w:bottom w:val="nil"/>
              <w:right w:val="nil"/>
            </w:tcBorders>
            <w:shd w:val="clear" w:color="000000" w:fill="FFFFFF"/>
            <w:noWrap/>
            <w:vAlign w:val="bottom"/>
            <w:hideMark/>
          </w:tcPr>
          <w:p w14:paraId="0233DD3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580" w:type="dxa"/>
            <w:tcBorders>
              <w:top w:val="nil"/>
              <w:left w:val="nil"/>
              <w:bottom w:val="nil"/>
              <w:right w:val="single" w:sz="4" w:space="0" w:color="auto"/>
            </w:tcBorders>
            <w:shd w:val="clear" w:color="000000" w:fill="D6DCE4"/>
            <w:noWrap/>
            <w:vAlign w:val="bottom"/>
            <w:hideMark/>
          </w:tcPr>
          <w:p w14:paraId="1ABA9E9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0.40</w:t>
            </w:r>
          </w:p>
        </w:tc>
        <w:tc>
          <w:tcPr>
            <w:tcW w:w="551" w:type="dxa"/>
            <w:tcBorders>
              <w:top w:val="nil"/>
              <w:left w:val="nil"/>
              <w:bottom w:val="nil"/>
              <w:right w:val="nil"/>
            </w:tcBorders>
            <w:shd w:val="clear" w:color="000000" w:fill="FFFFFF"/>
            <w:noWrap/>
            <w:vAlign w:val="bottom"/>
            <w:hideMark/>
          </w:tcPr>
          <w:p w14:paraId="0461BF6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490" w:type="dxa"/>
            <w:tcBorders>
              <w:top w:val="nil"/>
              <w:left w:val="nil"/>
              <w:bottom w:val="nil"/>
              <w:right w:val="single" w:sz="4" w:space="0" w:color="auto"/>
            </w:tcBorders>
            <w:shd w:val="clear" w:color="000000" w:fill="D6DCE4"/>
            <w:noWrap/>
            <w:vAlign w:val="bottom"/>
            <w:hideMark/>
          </w:tcPr>
          <w:p w14:paraId="34F888A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629" w:type="dxa"/>
            <w:tcBorders>
              <w:top w:val="nil"/>
              <w:left w:val="nil"/>
              <w:bottom w:val="nil"/>
              <w:right w:val="nil"/>
            </w:tcBorders>
            <w:shd w:val="clear" w:color="000000" w:fill="FFFFFF"/>
            <w:noWrap/>
            <w:vAlign w:val="bottom"/>
            <w:hideMark/>
          </w:tcPr>
          <w:p w14:paraId="3D9FCF1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720" w:type="dxa"/>
            <w:tcBorders>
              <w:top w:val="nil"/>
              <w:left w:val="nil"/>
              <w:bottom w:val="nil"/>
              <w:right w:val="single" w:sz="4" w:space="0" w:color="auto"/>
            </w:tcBorders>
            <w:shd w:val="clear" w:color="000000" w:fill="D6DCE4"/>
            <w:noWrap/>
            <w:vAlign w:val="bottom"/>
            <w:hideMark/>
          </w:tcPr>
          <w:p w14:paraId="36D80CA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630" w:type="dxa"/>
            <w:tcBorders>
              <w:top w:val="nil"/>
              <w:left w:val="nil"/>
              <w:bottom w:val="nil"/>
              <w:right w:val="nil"/>
            </w:tcBorders>
            <w:shd w:val="clear" w:color="000000" w:fill="FFFFFF"/>
            <w:noWrap/>
            <w:vAlign w:val="bottom"/>
            <w:hideMark/>
          </w:tcPr>
          <w:p w14:paraId="1969589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551" w:type="dxa"/>
            <w:tcBorders>
              <w:top w:val="nil"/>
              <w:left w:val="nil"/>
              <w:bottom w:val="nil"/>
              <w:right w:val="single" w:sz="4" w:space="0" w:color="auto"/>
            </w:tcBorders>
            <w:shd w:val="clear" w:color="000000" w:fill="D6DCE4"/>
            <w:noWrap/>
            <w:vAlign w:val="bottom"/>
            <w:hideMark/>
          </w:tcPr>
          <w:p w14:paraId="7977E24E"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619" w:type="dxa"/>
            <w:tcBorders>
              <w:top w:val="nil"/>
              <w:left w:val="nil"/>
              <w:bottom w:val="nil"/>
              <w:right w:val="nil"/>
            </w:tcBorders>
            <w:shd w:val="clear" w:color="000000" w:fill="FFFFFF"/>
            <w:noWrap/>
            <w:vAlign w:val="bottom"/>
            <w:hideMark/>
          </w:tcPr>
          <w:p w14:paraId="0731C18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540" w:type="dxa"/>
            <w:tcBorders>
              <w:top w:val="nil"/>
              <w:left w:val="nil"/>
              <w:bottom w:val="nil"/>
              <w:right w:val="single" w:sz="4" w:space="0" w:color="auto"/>
            </w:tcBorders>
            <w:shd w:val="clear" w:color="000000" w:fill="D6DCE4"/>
            <w:noWrap/>
            <w:vAlign w:val="bottom"/>
            <w:hideMark/>
          </w:tcPr>
          <w:p w14:paraId="1ADAF16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c>
          <w:tcPr>
            <w:tcW w:w="450" w:type="dxa"/>
            <w:tcBorders>
              <w:top w:val="nil"/>
              <w:left w:val="nil"/>
              <w:bottom w:val="nil"/>
              <w:right w:val="nil"/>
            </w:tcBorders>
            <w:shd w:val="clear" w:color="000000" w:fill="FFFFFF"/>
            <w:noWrap/>
            <w:vAlign w:val="bottom"/>
            <w:hideMark/>
          </w:tcPr>
          <w:p w14:paraId="5C6BB23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0.35</w:t>
            </w:r>
          </w:p>
        </w:tc>
        <w:tc>
          <w:tcPr>
            <w:tcW w:w="545" w:type="dxa"/>
            <w:tcBorders>
              <w:top w:val="nil"/>
              <w:left w:val="nil"/>
              <w:bottom w:val="nil"/>
              <w:right w:val="single" w:sz="4" w:space="0" w:color="auto"/>
            </w:tcBorders>
            <w:shd w:val="clear" w:color="000000" w:fill="D6DCE4"/>
            <w:noWrap/>
            <w:vAlign w:val="bottom"/>
            <w:hideMark/>
          </w:tcPr>
          <w:p w14:paraId="2AA0D1D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0.36</w:t>
            </w:r>
          </w:p>
        </w:tc>
      </w:tr>
      <w:tr w:rsidR="009412D3" w:rsidRPr="004554C8" w14:paraId="489948EF" w14:textId="77777777" w:rsidTr="00FD2F64">
        <w:trPr>
          <w:trHeight w:val="255"/>
        </w:trPr>
        <w:tc>
          <w:tcPr>
            <w:tcW w:w="1255" w:type="dxa"/>
            <w:tcBorders>
              <w:top w:val="nil"/>
              <w:left w:val="single" w:sz="4" w:space="0" w:color="auto"/>
              <w:bottom w:val="single" w:sz="4" w:space="0" w:color="auto"/>
              <w:right w:val="single" w:sz="4" w:space="0" w:color="auto"/>
            </w:tcBorders>
            <w:shd w:val="clear" w:color="000000" w:fill="D6DCE4"/>
            <w:noWrap/>
            <w:vAlign w:val="bottom"/>
            <w:hideMark/>
          </w:tcPr>
          <w:p w14:paraId="61AF495B" w14:textId="77777777" w:rsidR="009412D3" w:rsidRPr="004554C8" w:rsidRDefault="009412D3" w:rsidP="00FD2F64">
            <w:pPr>
              <w:spacing w:after="0" w:line="240" w:lineRule="auto"/>
              <w:jc w:val="right"/>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School % Latinx</w:t>
            </w:r>
          </w:p>
        </w:tc>
        <w:tc>
          <w:tcPr>
            <w:tcW w:w="551" w:type="dxa"/>
            <w:tcBorders>
              <w:top w:val="nil"/>
              <w:left w:val="nil"/>
              <w:bottom w:val="single" w:sz="4" w:space="0" w:color="auto"/>
              <w:right w:val="nil"/>
            </w:tcBorders>
            <w:shd w:val="clear" w:color="000000" w:fill="FFFFFF"/>
            <w:noWrap/>
            <w:vAlign w:val="bottom"/>
            <w:hideMark/>
          </w:tcPr>
          <w:p w14:paraId="1C9E202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0.49</w:t>
            </w:r>
          </w:p>
        </w:tc>
        <w:tc>
          <w:tcPr>
            <w:tcW w:w="490" w:type="dxa"/>
            <w:tcBorders>
              <w:top w:val="nil"/>
              <w:left w:val="nil"/>
              <w:bottom w:val="single" w:sz="4" w:space="0" w:color="auto"/>
              <w:right w:val="single" w:sz="4" w:space="0" w:color="auto"/>
            </w:tcBorders>
            <w:shd w:val="clear" w:color="000000" w:fill="D6DCE4"/>
            <w:noWrap/>
            <w:vAlign w:val="bottom"/>
            <w:hideMark/>
          </w:tcPr>
          <w:p w14:paraId="7944F1FA"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0.39</w:t>
            </w:r>
          </w:p>
        </w:tc>
        <w:tc>
          <w:tcPr>
            <w:tcW w:w="551" w:type="dxa"/>
            <w:tcBorders>
              <w:top w:val="nil"/>
              <w:left w:val="nil"/>
              <w:bottom w:val="single" w:sz="4" w:space="0" w:color="auto"/>
              <w:right w:val="nil"/>
            </w:tcBorders>
            <w:shd w:val="clear" w:color="000000" w:fill="FFFFFF"/>
            <w:noWrap/>
            <w:vAlign w:val="bottom"/>
            <w:hideMark/>
          </w:tcPr>
          <w:p w14:paraId="6503F449"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568" w:type="dxa"/>
            <w:tcBorders>
              <w:top w:val="nil"/>
              <w:left w:val="nil"/>
              <w:bottom w:val="single" w:sz="4" w:space="0" w:color="auto"/>
              <w:right w:val="single" w:sz="4" w:space="0" w:color="auto"/>
            </w:tcBorders>
            <w:shd w:val="clear" w:color="000000" w:fill="D6DCE4"/>
            <w:noWrap/>
            <w:vAlign w:val="bottom"/>
            <w:hideMark/>
          </w:tcPr>
          <w:p w14:paraId="63BF8715"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0.38</w:t>
            </w:r>
          </w:p>
        </w:tc>
        <w:tc>
          <w:tcPr>
            <w:tcW w:w="630" w:type="dxa"/>
            <w:tcBorders>
              <w:top w:val="nil"/>
              <w:left w:val="nil"/>
              <w:bottom w:val="single" w:sz="4" w:space="0" w:color="auto"/>
              <w:right w:val="nil"/>
            </w:tcBorders>
            <w:shd w:val="clear" w:color="000000" w:fill="FFFFFF"/>
            <w:noWrap/>
            <w:vAlign w:val="bottom"/>
            <w:hideMark/>
          </w:tcPr>
          <w:p w14:paraId="45AE266B"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0.50</w:t>
            </w:r>
          </w:p>
        </w:tc>
        <w:tc>
          <w:tcPr>
            <w:tcW w:w="580" w:type="dxa"/>
            <w:tcBorders>
              <w:top w:val="nil"/>
              <w:left w:val="nil"/>
              <w:bottom w:val="single" w:sz="4" w:space="0" w:color="auto"/>
              <w:right w:val="single" w:sz="4" w:space="0" w:color="auto"/>
            </w:tcBorders>
            <w:shd w:val="clear" w:color="000000" w:fill="D6DCE4"/>
            <w:noWrap/>
            <w:vAlign w:val="bottom"/>
            <w:hideMark/>
          </w:tcPr>
          <w:p w14:paraId="45049F0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0.38</w:t>
            </w:r>
          </w:p>
        </w:tc>
        <w:tc>
          <w:tcPr>
            <w:tcW w:w="551" w:type="dxa"/>
            <w:tcBorders>
              <w:top w:val="nil"/>
              <w:left w:val="nil"/>
              <w:bottom w:val="single" w:sz="4" w:space="0" w:color="auto"/>
              <w:right w:val="nil"/>
            </w:tcBorders>
            <w:shd w:val="clear" w:color="000000" w:fill="FFFFFF"/>
            <w:noWrap/>
            <w:vAlign w:val="bottom"/>
            <w:hideMark/>
          </w:tcPr>
          <w:p w14:paraId="5D55A64F"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0.49</w:t>
            </w:r>
          </w:p>
        </w:tc>
        <w:tc>
          <w:tcPr>
            <w:tcW w:w="490" w:type="dxa"/>
            <w:tcBorders>
              <w:top w:val="nil"/>
              <w:left w:val="nil"/>
              <w:bottom w:val="single" w:sz="4" w:space="0" w:color="auto"/>
              <w:right w:val="single" w:sz="4" w:space="0" w:color="auto"/>
            </w:tcBorders>
            <w:shd w:val="clear" w:color="000000" w:fill="D6DCE4"/>
            <w:noWrap/>
            <w:vAlign w:val="bottom"/>
            <w:hideMark/>
          </w:tcPr>
          <w:p w14:paraId="39DA0B94"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629" w:type="dxa"/>
            <w:tcBorders>
              <w:top w:val="nil"/>
              <w:left w:val="nil"/>
              <w:bottom w:val="single" w:sz="4" w:space="0" w:color="auto"/>
              <w:right w:val="nil"/>
            </w:tcBorders>
            <w:shd w:val="clear" w:color="000000" w:fill="FFFFFF"/>
            <w:noWrap/>
            <w:vAlign w:val="bottom"/>
            <w:hideMark/>
          </w:tcPr>
          <w:p w14:paraId="7CFAEF4C"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0.49</w:t>
            </w:r>
          </w:p>
        </w:tc>
        <w:tc>
          <w:tcPr>
            <w:tcW w:w="720" w:type="dxa"/>
            <w:tcBorders>
              <w:top w:val="nil"/>
              <w:left w:val="nil"/>
              <w:bottom w:val="single" w:sz="4" w:space="0" w:color="auto"/>
              <w:right w:val="single" w:sz="4" w:space="0" w:color="auto"/>
            </w:tcBorders>
            <w:shd w:val="clear" w:color="000000" w:fill="D6DCE4"/>
            <w:noWrap/>
            <w:vAlign w:val="bottom"/>
            <w:hideMark/>
          </w:tcPr>
          <w:p w14:paraId="41BB4233"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630" w:type="dxa"/>
            <w:tcBorders>
              <w:top w:val="nil"/>
              <w:left w:val="nil"/>
              <w:bottom w:val="single" w:sz="4" w:space="0" w:color="auto"/>
              <w:right w:val="nil"/>
            </w:tcBorders>
            <w:shd w:val="clear" w:color="000000" w:fill="FFFFFF"/>
            <w:noWrap/>
            <w:vAlign w:val="bottom"/>
            <w:hideMark/>
          </w:tcPr>
          <w:p w14:paraId="47E787A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0.49</w:t>
            </w:r>
          </w:p>
        </w:tc>
        <w:tc>
          <w:tcPr>
            <w:tcW w:w="551" w:type="dxa"/>
            <w:tcBorders>
              <w:top w:val="nil"/>
              <w:left w:val="nil"/>
              <w:bottom w:val="single" w:sz="4" w:space="0" w:color="auto"/>
              <w:right w:val="single" w:sz="4" w:space="0" w:color="auto"/>
            </w:tcBorders>
            <w:shd w:val="clear" w:color="000000" w:fill="D6DCE4"/>
            <w:noWrap/>
            <w:vAlign w:val="bottom"/>
            <w:hideMark/>
          </w:tcPr>
          <w:p w14:paraId="184BE57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619" w:type="dxa"/>
            <w:tcBorders>
              <w:top w:val="nil"/>
              <w:left w:val="nil"/>
              <w:bottom w:val="single" w:sz="4" w:space="0" w:color="auto"/>
              <w:right w:val="nil"/>
            </w:tcBorders>
            <w:shd w:val="clear" w:color="000000" w:fill="FFFFFF"/>
            <w:noWrap/>
            <w:vAlign w:val="bottom"/>
            <w:hideMark/>
          </w:tcPr>
          <w:p w14:paraId="32ADD660"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0.49</w:t>
            </w:r>
          </w:p>
        </w:tc>
        <w:tc>
          <w:tcPr>
            <w:tcW w:w="540" w:type="dxa"/>
            <w:tcBorders>
              <w:top w:val="nil"/>
              <w:left w:val="nil"/>
              <w:bottom w:val="single" w:sz="4" w:space="0" w:color="auto"/>
              <w:right w:val="single" w:sz="4" w:space="0" w:color="auto"/>
            </w:tcBorders>
            <w:shd w:val="clear" w:color="000000" w:fill="D6DCE4"/>
            <w:noWrap/>
            <w:vAlign w:val="bottom"/>
            <w:hideMark/>
          </w:tcPr>
          <w:p w14:paraId="5205EECD"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c>
          <w:tcPr>
            <w:tcW w:w="450" w:type="dxa"/>
            <w:tcBorders>
              <w:top w:val="nil"/>
              <w:left w:val="nil"/>
              <w:bottom w:val="single" w:sz="4" w:space="0" w:color="auto"/>
              <w:right w:val="nil"/>
            </w:tcBorders>
            <w:shd w:val="clear" w:color="000000" w:fill="FFFFFF"/>
            <w:noWrap/>
            <w:vAlign w:val="bottom"/>
            <w:hideMark/>
          </w:tcPr>
          <w:p w14:paraId="48A704B7"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0.49</w:t>
            </w:r>
          </w:p>
        </w:tc>
        <w:tc>
          <w:tcPr>
            <w:tcW w:w="545" w:type="dxa"/>
            <w:tcBorders>
              <w:top w:val="nil"/>
              <w:left w:val="nil"/>
              <w:bottom w:val="single" w:sz="4" w:space="0" w:color="auto"/>
              <w:right w:val="single" w:sz="4" w:space="0" w:color="auto"/>
            </w:tcBorders>
            <w:shd w:val="clear" w:color="000000" w:fill="D6DCE4"/>
            <w:noWrap/>
            <w:vAlign w:val="bottom"/>
            <w:hideMark/>
          </w:tcPr>
          <w:p w14:paraId="4A6CBCF1" w14:textId="77777777" w:rsidR="009412D3" w:rsidRPr="004554C8" w:rsidRDefault="009412D3" w:rsidP="00FD2F64">
            <w:pPr>
              <w:spacing w:after="0" w:line="240" w:lineRule="auto"/>
              <w:jc w:val="center"/>
              <w:rPr>
                <w:rFonts w:asciiTheme="minorHAnsi" w:eastAsia="Times New Roman" w:hAnsiTheme="minorHAnsi" w:cstheme="minorHAnsi"/>
                <w:sz w:val="13"/>
                <w:szCs w:val="13"/>
              </w:rPr>
            </w:pPr>
            <w:r w:rsidRPr="004554C8">
              <w:rPr>
                <w:rFonts w:asciiTheme="minorHAnsi" w:eastAsia="Times New Roman" w:hAnsiTheme="minorHAnsi" w:cstheme="minorHAnsi"/>
                <w:sz w:val="13"/>
                <w:szCs w:val="13"/>
              </w:rPr>
              <w:t>0.33</w:t>
            </w:r>
          </w:p>
        </w:tc>
      </w:tr>
    </w:tbl>
    <w:p w14:paraId="3B8FDB6E" w14:textId="77777777" w:rsidR="009412D3" w:rsidRPr="004554C8" w:rsidRDefault="009412D3" w:rsidP="009412D3">
      <w:pPr>
        <w:keepNext/>
        <w:spacing w:after="240" w:line="480" w:lineRule="auto"/>
        <w:rPr>
          <w:rFonts w:ascii="Times New Roman" w:eastAsia="Times New Roman" w:hAnsi="Times New Roman" w:cs="Times New Roman"/>
          <w:sz w:val="13"/>
          <w:szCs w:val="13"/>
        </w:rPr>
      </w:pPr>
    </w:p>
    <w:p w14:paraId="18E1E64D" w14:textId="77777777" w:rsidR="009412D3" w:rsidRDefault="009412D3" w:rsidP="009412D3"/>
    <w:p w14:paraId="2D4CDB8F" w14:textId="77777777" w:rsidR="009412D3" w:rsidRDefault="009412D3" w:rsidP="009412D3">
      <w:pPr>
        <w:spacing w:after="240" w:line="480" w:lineRule="auto"/>
        <w:rPr>
          <w:rFonts w:ascii="Times New Roman" w:eastAsia="Times New Roman" w:hAnsi="Times New Roman" w:cs="Times New Roman"/>
        </w:rPr>
      </w:pPr>
      <w:r>
        <w:rPr>
          <w:rFonts w:ascii="Times New Roman" w:eastAsia="Times New Roman" w:hAnsi="Times New Roman" w:cs="Times New Roman"/>
        </w:rPr>
        <w:t xml:space="preserve">Note: Test scores in this table are in the original units. They were standardized by year and grade before running analytic models. </w:t>
      </w:r>
    </w:p>
    <w:p w14:paraId="788FD0A4" w14:textId="77777777" w:rsidR="009412D3" w:rsidRDefault="009412D3" w:rsidP="009412D3">
      <w:pPr>
        <w:keepNext/>
        <w:rPr>
          <w:rFonts w:ascii="Times New Roman" w:eastAsia="Times New Roman" w:hAnsi="Times New Roman" w:cs="Times New Roman"/>
          <w:b/>
          <w:i/>
        </w:rPr>
      </w:pPr>
      <w:r>
        <w:rPr>
          <w:rFonts w:ascii="Times New Roman" w:eastAsia="Times New Roman" w:hAnsi="Times New Roman" w:cs="Times New Roman"/>
          <w:b/>
          <w:i/>
        </w:rPr>
        <w:lastRenderedPageBreak/>
        <w:t>Analysis</w:t>
      </w:r>
    </w:p>
    <w:p w14:paraId="40441FA9" w14:textId="77777777" w:rsidR="009412D3" w:rsidRDefault="009412D3" w:rsidP="009412D3">
      <w:pPr>
        <w:spacing w:before="240" w:after="240" w:line="480" w:lineRule="auto"/>
        <w:ind w:firstLine="720"/>
        <w:rPr>
          <w:rFonts w:ascii="Times New Roman" w:eastAsia="Times New Roman" w:hAnsi="Times New Roman" w:cs="Times New Roman"/>
        </w:rPr>
      </w:pPr>
      <w:r>
        <w:rPr>
          <w:rFonts w:ascii="Times New Roman" w:eastAsia="Times New Roman" w:hAnsi="Times New Roman" w:cs="Times New Roman"/>
        </w:rPr>
        <w:t>We used 2-level hierarchical linear models predicting students’ gains on assessments at the student level with teachers’ instructional practices at the school level. At the student level we predicted each student’s test score with their prior year score, as well as covariates for gender, race, IEP status, neighborhood poverty, and social status. At the school level we included variables for school average teacher reports of instructional practices, as well as school average test scores in the prior year, average social status and poverty levels of students, and school racial composition. Student and school covariates were included to be certain that the relationships were not influenced by any differences in the use of practices across schools serving students with different backgrounds or achievement levels. We also ran the analyses separately based on students’ prior year achievement, with students divided into three equal groups based on their prior scores. The models took the form:</w:t>
      </w:r>
    </w:p>
    <w:p w14:paraId="107F6872" w14:textId="77777777" w:rsidR="009412D3" w:rsidRDefault="009412D3" w:rsidP="009412D3">
      <w:pPr>
        <w:spacing w:before="240" w:after="240" w:line="480" w:lineRule="auto"/>
        <w:ind w:firstLine="720"/>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481D4B16" wp14:editId="26D65ED7">
            <wp:extent cx="4095750" cy="1171575"/>
            <wp:effectExtent l="0" t="0" r="0" b="0"/>
            <wp:docPr id="24" name="image6.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4" name="image6.png" descr="Text&#10;&#10;Description automatically generated with medium confidence"/>
                    <pic:cNvPicPr preferRelativeResize="0"/>
                  </pic:nvPicPr>
                  <pic:blipFill>
                    <a:blip r:embed="rId7"/>
                    <a:srcRect/>
                    <a:stretch>
                      <a:fillRect/>
                    </a:stretch>
                  </pic:blipFill>
                  <pic:spPr>
                    <a:xfrm>
                      <a:off x="0" y="0"/>
                      <a:ext cx="4095750" cy="1171575"/>
                    </a:xfrm>
                    <a:prstGeom prst="rect">
                      <a:avLst/>
                    </a:prstGeom>
                    <a:ln/>
                  </pic:spPr>
                </pic:pic>
              </a:graphicData>
            </a:graphic>
          </wp:inline>
        </w:drawing>
      </w:r>
    </w:p>
    <w:p w14:paraId="02D68CEC" w14:textId="77777777" w:rsidR="009412D3" w:rsidRDefault="009412D3" w:rsidP="009412D3">
      <w:pPr>
        <w:spacing w:after="240" w:line="480" w:lineRule="auto"/>
        <w:ind w:firstLine="720"/>
        <w:rPr>
          <w:rFonts w:ascii="Times New Roman" w:eastAsia="Times New Roman" w:hAnsi="Times New Roman" w:cs="Times New Roman"/>
        </w:rPr>
      </w:pPr>
      <w:r>
        <w:rPr>
          <w:rFonts w:ascii="Times New Roman" w:eastAsia="Times New Roman" w:hAnsi="Times New Roman" w:cs="Times New Roman"/>
        </w:rPr>
        <w:t>At the student level, the 2018 test score is modeled as a function of their prior year score, along with their gender, race, neighborhood poverty, social status, and IEP status.  represents the average gain in the school, controlling for student background characteristics.  is predicted at level 2 with the measure of average teacher reports of instructional practices, along with school-level covariates controlling for average prior year achievement, average poverty and social status of students, and school racial composition.  provides the relationship of instructional practices with student average gains, net of any relationship of gains with the school covariates. Only the intercept is allowed to vary at the school level.</w:t>
      </w:r>
    </w:p>
    <w:p w14:paraId="7BE8F35A" w14:textId="77777777" w:rsidR="009412D3" w:rsidRDefault="009412D3" w:rsidP="009412D3">
      <w:pPr>
        <w:keepNext/>
        <w:rPr>
          <w:rFonts w:ascii="Times New Roman" w:eastAsia="Times New Roman" w:hAnsi="Times New Roman" w:cs="Times New Roman"/>
          <w:b/>
          <w:i/>
        </w:rPr>
      </w:pPr>
      <w:r>
        <w:rPr>
          <w:rFonts w:ascii="Times New Roman" w:eastAsia="Times New Roman" w:hAnsi="Times New Roman" w:cs="Times New Roman"/>
          <w:b/>
          <w:i/>
        </w:rPr>
        <w:lastRenderedPageBreak/>
        <w:t>Results of Measure Validation</w:t>
      </w:r>
    </w:p>
    <w:p w14:paraId="32CCB7B0" w14:textId="77777777" w:rsidR="009412D3" w:rsidRDefault="009412D3" w:rsidP="009412D3">
      <w:pPr>
        <w:spacing w:before="240" w:after="240" w:line="480" w:lineRule="auto"/>
        <w:ind w:firstLine="720"/>
        <w:rPr>
          <w:rFonts w:ascii="Times New Roman" w:eastAsia="Times New Roman" w:hAnsi="Times New Roman" w:cs="Times New Roman"/>
        </w:rPr>
      </w:pPr>
      <w:r>
        <w:rPr>
          <w:rFonts w:ascii="Times New Roman" w:eastAsia="Times New Roman" w:hAnsi="Times New Roman" w:cs="Times New Roman"/>
        </w:rPr>
        <w:t>Districtwide, students’ gains on the NWEA-MAP for mathematics in grades 6 and 8 were significantly higher in schools where teachers reported more frequent use of standards-aligned practices, controlling for students’ score in the prior year and other student and school covariates (see Table 2 in the main text for the coefficients on instructional practices from the subgroups, and Tables B2 and B3 below for the models of the main analyses with coefficients on the covariates). In schools where teacher reports were one standard deviation above the mean, scores were about 0.03 standard deviations higher, controlling for their prior score. This may seem small, but there are several reasons a small estimate is expected. As noted previously, school averages of teacher measures are based on only about 60 percent of teachers of a given subject; this reduces the school-level reliability of the measure, which makes it harder to show relationships. Furthermore, on average, annual student gains in the NWEA-MAP in the middle grades are only about 0.30 standard deviations (p. 58 of Thum &amp; Hauser, 2015). Thus, the coefficient represents a tenth of the typical growth that students make over an entire year at the middle grade level. Finally, intervention effects on broad standardized tests with large heterogeneous samples tend to be very small (Kraft, 2020). They are also similar in size to the coefficients in Kane et al (2016), which also compared teacher survey responses about CCSS-implementation and student gains on assessments in math (between .032 and .054).</w:t>
      </w:r>
    </w:p>
    <w:p w14:paraId="72AFAC62" w14:textId="77777777" w:rsidR="009412D3" w:rsidRDefault="009412D3" w:rsidP="009412D3">
      <w:pPr>
        <w:spacing w:before="240" w:after="24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ninth-grade coefficient is of similar size to those in grades six and eight, but because there are many fewer high schools than schools serving middle-grade students, the district-wide coefficient is not significant. The ninth-grade coefficient is significant in the models that only include students with low or average prior achievement. There was not a significant relationship in seventh grade, tenth grade, or eleventh grade. </w:t>
      </w:r>
    </w:p>
    <w:p w14:paraId="58751673" w14:textId="77777777" w:rsidR="009412D3" w:rsidRDefault="009412D3" w:rsidP="009412D3">
      <w:pPr>
        <w:spacing w:before="240" w:after="24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For students with high prior achievement scores, the relationships between teacher practices and students’ gains on mathematics tests are nonsignificant or close to nonsignificant at all grade levels, and smaller in magnitude than among students with lower prior achievement scores. </w:t>
      </w:r>
    </w:p>
    <w:p w14:paraId="1EEB1485" w14:textId="77777777" w:rsidR="009412D3" w:rsidRDefault="009412D3" w:rsidP="009412D3">
      <w:pPr>
        <w:spacing w:before="240" w:after="24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Gains on the science strand of the SAT/PSAT were stronger in schools where science teachers reported greater use of standards-aligned practices. We found positive, significant relationships in both tenth and eleventh grade, with effect sizes running from 0.03 to 0.07 depending on grade level and prior student achievement. Unlike the patterns observed in math scores, the relationships between teacher practices and student gains were significant for students of all prior-ability levels. </w:t>
      </w:r>
    </w:p>
    <w:p w14:paraId="3B7EE485" w14:textId="77777777" w:rsidR="009412D3" w:rsidRDefault="009412D3" w:rsidP="009412D3">
      <w:pPr>
        <w:spacing w:before="240" w:after="24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w:t>
      </w:r>
    </w:p>
    <w:p w14:paraId="0E11909F" w14:textId="77777777" w:rsidR="009412D3" w:rsidRDefault="009412D3" w:rsidP="009412D3">
      <w:pPr>
        <w:keepNext/>
        <w:spacing w:after="240" w:line="480" w:lineRule="auto"/>
        <w:rPr>
          <w:rFonts w:ascii="Times New Roman" w:eastAsia="Times New Roman" w:hAnsi="Times New Roman" w:cs="Times New Roman"/>
          <w:b/>
          <w:i/>
        </w:rPr>
      </w:pPr>
      <w:r>
        <w:rPr>
          <w:rFonts w:ascii="Times New Roman" w:eastAsia="Times New Roman" w:hAnsi="Times New Roman" w:cs="Times New Roman"/>
          <w:b/>
        </w:rPr>
        <w:t xml:space="preserve">Table B2. </w:t>
      </w:r>
      <w:r>
        <w:rPr>
          <w:rFonts w:ascii="Times New Roman" w:eastAsia="Times New Roman" w:hAnsi="Times New Roman" w:cs="Times New Roman"/>
          <w:b/>
          <w:i/>
        </w:rPr>
        <w:t>Models Predicting Mathematics Test  Scores in2018 with Teachers’ Self-Reported Instructional Practices, Controlling for Students’ Prior Year Score</w:t>
      </w:r>
    </w:p>
    <w:tbl>
      <w:tblPr>
        <w:tblW w:w="10234" w:type="dxa"/>
        <w:tblLook w:val="04A0" w:firstRow="1" w:lastRow="0" w:firstColumn="1" w:lastColumn="0" w:noHBand="0" w:noVBand="1"/>
      </w:tblPr>
      <w:tblGrid>
        <w:gridCol w:w="1050"/>
        <w:gridCol w:w="1915"/>
        <w:gridCol w:w="1240"/>
        <w:gridCol w:w="869"/>
        <w:gridCol w:w="450"/>
        <w:gridCol w:w="1022"/>
        <w:gridCol w:w="907"/>
        <w:gridCol w:w="451"/>
        <w:gridCol w:w="996"/>
        <w:gridCol w:w="884"/>
        <w:gridCol w:w="450"/>
      </w:tblGrid>
      <w:tr w:rsidR="009412D3" w:rsidRPr="00E57662" w14:paraId="50BB103C" w14:textId="77777777" w:rsidTr="00FD2F64">
        <w:trPr>
          <w:trHeight w:val="255"/>
        </w:trPr>
        <w:tc>
          <w:tcPr>
            <w:tcW w:w="1050" w:type="dxa"/>
            <w:tcBorders>
              <w:top w:val="single" w:sz="4" w:space="0" w:color="auto"/>
              <w:left w:val="single" w:sz="4" w:space="0" w:color="auto"/>
              <w:bottom w:val="nil"/>
              <w:right w:val="nil"/>
            </w:tcBorders>
            <w:shd w:val="clear" w:color="000000" w:fill="D6DCE4"/>
            <w:noWrap/>
            <w:vAlign w:val="bottom"/>
            <w:hideMark/>
          </w:tcPr>
          <w:p w14:paraId="52E5D01E"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 </w:t>
            </w:r>
          </w:p>
        </w:tc>
        <w:tc>
          <w:tcPr>
            <w:tcW w:w="1915" w:type="dxa"/>
            <w:tcBorders>
              <w:top w:val="single" w:sz="4" w:space="0" w:color="auto"/>
              <w:left w:val="nil"/>
              <w:bottom w:val="nil"/>
              <w:right w:val="nil"/>
            </w:tcBorders>
            <w:shd w:val="clear" w:color="000000" w:fill="D6DCE4"/>
            <w:noWrap/>
            <w:vAlign w:val="bottom"/>
            <w:hideMark/>
          </w:tcPr>
          <w:p w14:paraId="556DFD1E"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Mathematics</w:t>
            </w:r>
          </w:p>
        </w:tc>
        <w:tc>
          <w:tcPr>
            <w:tcW w:w="2559" w:type="dxa"/>
            <w:gridSpan w:val="3"/>
            <w:tcBorders>
              <w:top w:val="single" w:sz="4" w:space="0" w:color="auto"/>
              <w:left w:val="nil"/>
              <w:bottom w:val="nil"/>
              <w:right w:val="nil"/>
            </w:tcBorders>
            <w:shd w:val="clear" w:color="000000" w:fill="D6DCE4"/>
            <w:noWrap/>
            <w:vAlign w:val="bottom"/>
            <w:hideMark/>
          </w:tcPr>
          <w:p w14:paraId="77944927" w14:textId="77777777" w:rsidR="009412D3" w:rsidRPr="00E57662" w:rsidRDefault="009412D3" w:rsidP="00FD2F64">
            <w:pPr>
              <w:spacing w:after="0" w:line="240" w:lineRule="auto"/>
              <w:jc w:val="center"/>
              <w:rPr>
                <w:rFonts w:ascii="Arial" w:eastAsia="Times New Roman" w:hAnsi="Arial" w:cs="Arial"/>
                <w:b/>
                <w:bCs/>
                <w:sz w:val="20"/>
                <w:szCs w:val="20"/>
              </w:rPr>
            </w:pPr>
            <w:r w:rsidRPr="00E57662">
              <w:rPr>
                <w:rFonts w:ascii="Arial" w:eastAsia="Times New Roman" w:hAnsi="Arial" w:cs="Arial"/>
                <w:b/>
                <w:bCs/>
                <w:sz w:val="20"/>
                <w:szCs w:val="20"/>
              </w:rPr>
              <w:t>Grade 6</w:t>
            </w:r>
          </w:p>
        </w:tc>
        <w:tc>
          <w:tcPr>
            <w:tcW w:w="2380" w:type="dxa"/>
            <w:gridSpan w:val="3"/>
            <w:tcBorders>
              <w:top w:val="single" w:sz="4" w:space="0" w:color="auto"/>
              <w:left w:val="nil"/>
              <w:bottom w:val="nil"/>
              <w:right w:val="nil"/>
            </w:tcBorders>
            <w:shd w:val="clear" w:color="000000" w:fill="D6DCE4"/>
            <w:noWrap/>
            <w:vAlign w:val="bottom"/>
            <w:hideMark/>
          </w:tcPr>
          <w:p w14:paraId="0EC75488" w14:textId="77777777" w:rsidR="009412D3" w:rsidRPr="00E57662" w:rsidRDefault="009412D3" w:rsidP="00FD2F64">
            <w:pPr>
              <w:spacing w:after="0" w:line="240" w:lineRule="auto"/>
              <w:jc w:val="center"/>
              <w:rPr>
                <w:rFonts w:ascii="Arial" w:eastAsia="Times New Roman" w:hAnsi="Arial" w:cs="Arial"/>
                <w:b/>
                <w:bCs/>
                <w:sz w:val="20"/>
                <w:szCs w:val="20"/>
              </w:rPr>
            </w:pPr>
            <w:r w:rsidRPr="00E57662">
              <w:rPr>
                <w:rFonts w:ascii="Arial" w:eastAsia="Times New Roman" w:hAnsi="Arial" w:cs="Arial"/>
                <w:b/>
                <w:bCs/>
                <w:sz w:val="20"/>
                <w:szCs w:val="20"/>
              </w:rPr>
              <w:t>Grade 7</w:t>
            </w:r>
          </w:p>
        </w:tc>
        <w:tc>
          <w:tcPr>
            <w:tcW w:w="2330" w:type="dxa"/>
            <w:gridSpan w:val="3"/>
            <w:tcBorders>
              <w:top w:val="single" w:sz="4" w:space="0" w:color="auto"/>
              <w:left w:val="nil"/>
              <w:bottom w:val="nil"/>
              <w:right w:val="single" w:sz="4" w:space="0" w:color="000000"/>
            </w:tcBorders>
            <w:shd w:val="clear" w:color="000000" w:fill="D6DCE4"/>
            <w:noWrap/>
            <w:vAlign w:val="bottom"/>
            <w:hideMark/>
          </w:tcPr>
          <w:p w14:paraId="1002A686" w14:textId="77777777" w:rsidR="009412D3" w:rsidRPr="00E57662" w:rsidRDefault="009412D3" w:rsidP="00FD2F64">
            <w:pPr>
              <w:spacing w:after="0" w:line="240" w:lineRule="auto"/>
              <w:jc w:val="center"/>
              <w:rPr>
                <w:rFonts w:ascii="Arial" w:eastAsia="Times New Roman" w:hAnsi="Arial" w:cs="Arial"/>
                <w:b/>
                <w:bCs/>
                <w:sz w:val="20"/>
                <w:szCs w:val="20"/>
              </w:rPr>
            </w:pPr>
            <w:r w:rsidRPr="00E57662">
              <w:rPr>
                <w:rFonts w:ascii="Arial" w:eastAsia="Times New Roman" w:hAnsi="Arial" w:cs="Arial"/>
                <w:b/>
                <w:bCs/>
                <w:sz w:val="20"/>
                <w:szCs w:val="20"/>
              </w:rPr>
              <w:t>Grade 8</w:t>
            </w:r>
          </w:p>
        </w:tc>
      </w:tr>
      <w:tr w:rsidR="009412D3" w:rsidRPr="00E57662" w14:paraId="77B1F558"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336AB86C"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2031CCEC"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 </w:t>
            </w:r>
          </w:p>
        </w:tc>
        <w:tc>
          <w:tcPr>
            <w:tcW w:w="1240" w:type="dxa"/>
            <w:tcBorders>
              <w:top w:val="nil"/>
              <w:left w:val="nil"/>
              <w:bottom w:val="nil"/>
              <w:right w:val="nil"/>
            </w:tcBorders>
            <w:shd w:val="clear" w:color="000000" w:fill="FFFFFF"/>
            <w:noWrap/>
            <w:vAlign w:val="bottom"/>
            <w:hideMark/>
          </w:tcPr>
          <w:p w14:paraId="318F2A5D"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Coeff</w:t>
            </w:r>
          </w:p>
        </w:tc>
        <w:tc>
          <w:tcPr>
            <w:tcW w:w="869" w:type="dxa"/>
            <w:tcBorders>
              <w:top w:val="nil"/>
              <w:left w:val="nil"/>
              <w:bottom w:val="nil"/>
              <w:right w:val="nil"/>
            </w:tcBorders>
            <w:shd w:val="clear" w:color="000000" w:fill="FFFFFF"/>
            <w:noWrap/>
            <w:vAlign w:val="bottom"/>
            <w:hideMark/>
          </w:tcPr>
          <w:p w14:paraId="5C590734"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 xml:space="preserve">s.e. </w:t>
            </w:r>
          </w:p>
        </w:tc>
        <w:tc>
          <w:tcPr>
            <w:tcW w:w="450" w:type="dxa"/>
            <w:tcBorders>
              <w:top w:val="nil"/>
              <w:left w:val="nil"/>
              <w:bottom w:val="nil"/>
              <w:right w:val="nil"/>
            </w:tcBorders>
            <w:shd w:val="clear" w:color="000000" w:fill="FFFFFF"/>
            <w:noWrap/>
            <w:vAlign w:val="bottom"/>
            <w:hideMark/>
          </w:tcPr>
          <w:p w14:paraId="5E76326D"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 </w:t>
            </w:r>
          </w:p>
        </w:tc>
        <w:tc>
          <w:tcPr>
            <w:tcW w:w="1022" w:type="dxa"/>
            <w:tcBorders>
              <w:top w:val="nil"/>
              <w:left w:val="nil"/>
              <w:bottom w:val="nil"/>
              <w:right w:val="nil"/>
            </w:tcBorders>
            <w:shd w:val="clear" w:color="000000" w:fill="FFFFFF"/>
            <w:noWrap/>
            <w:vAlign w:val="bottom"/>
            <w:hideMark/>
          </w:tcPr>
          <w:p w14:paraId="777965F2"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Coeff</w:t>
            </w:r>
          </w:p>
        </w:tc>
        <w:tc>
          <w:tcPr>
            <w:tcW w:w="907" w:type="dxa"/>
            <w:tcBorders>
              <w:top w:val="nil"/>
              <w:left w:val="nil"/>
              <w:bottom w:val="nil"/>
              <w:right w:val="nil"/>
            </w:tcBorders>
            <w:shd w:val="clear" w:color="000000" w:fill="FFFFFF"/>
            <w:noWrap/>
            <w:vAlign w:val="bottom"/>
            <w:hideMark/>
          </w:tcPr>
          <w:p w14:paraId="0748F9C4"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 xml:space="preserve">s.e. </w:t>
            </w:r>
          </w:p>
        </w:tc>
        <w:tc>
          <w:tcPr>
            <w:tcW w:w="451" w:type="dxa"/>
            <w:tcBorders>
              <w:top w:val="nil"/>
              <w:left w:val="nil"/>
              <w:bottom w:val="nil"/>
              <w:right w:val="nil"/>
            </w:tcBorders>
            <w:shd w:val="clear" w:color="000000" w:fill="FFFFFF"/>
            <w:noWrap/>
            <w:vAlign w:val="bottom"/>
            <w:hideMark/>
          </w:tcPr>
          <w:p w14:paraId="15A289A1"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 </w:t>
            </w:r>
          </w:p>
        </w:tc>
        <w:tc>
          <w:tcPr>
            <w:tcW w:w="996" w:type="dxa"/>
            <w:tcBorders>
              <w:top w:val="nil"/>
              <w:left w:val="nil"/>
              <w:bottom w:val="nil"/>
              <w:right w:val="nil"/>
            </w:tcBorders>
            <w:shd w:val="clear" w:color="000000" w:fill="FFFFFF"/>
            <w:noWrap/>
            <w:vAlign w:val="bottom"/>
            <w:hideMark/>
          </w:tcPr>
          <w:p w14:paraId="1786AC86"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Coeff</w:t>
            </w:r>
          </w:p>
        </w:tc>
        <w:tc>
          <w:tcPr>
            <w:tcW w:w="884" w:type="dxa"/>
            <w:tcBorders>
              <w:top w:val="nil"/>
              <w:left w:val="nil"/>
              <w:bottom w:val="nil"/>
              <w:right w:val="nil"/>
            </w:tcBorders>
            <w:shd w:val="clear" w:color="000000" w:fill="FFFFFF"/>
            <w:noWrap/>
            <w:vAlign w:val="bottom"/>
            <w:hideMark/>
          </w:tcPr>
          <w:p w14:paraId="24954BA6"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 xml:space="preserve">s.e. </w:t>
            </w:r>
          </w:p>
        </w:tc>
        <w:tc>
          <w:tcPr>
            <w:tcW w:w="450" w:type="dxa"/>
            <w:tcBorders>
              <w:top w:val="nil"/>
              <w:left w:val="nil"/>
              <w:bottom w:val="nil"/>
              <w:right w:val="single" w:sz="4" w:space="0" w:color="auto"/>
            </w:tcBorders>
            <w:shd w:val="clear" w:color="000000" w:fill="FFFFFF"/>
            <w:noWrap/>
            <w:vAlign w:val="bottom"/>
            <w:hideMark/>
          </w:tcPr>
          <w:p w14:paraId="0E83F746"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 </w:t>
            </w:r>
          </w:p>
        </w:tc>
      </w:tr>
      <w:tr w:rsidR="009412D3" w:rsidRPr="00E57662" w14:paraId="4F5BE397"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011E24AA"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7C712C4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Intercept</w:t>
            </w:r>
          </w:p>
        </w:tc>
        <w:tc>
          <w:tcPr>
            <w:tcW w:w="1240" w:type="dxa"/>
            <w:tcBorders>
              <w:top w:val="nil"/>
              <w:left w:val="nil"/>
              <w:bottom w:val="nil"/>
              <w:right w:val="nil"/>
            </w:tcBorders>
            <w:shd w:val="clear" w:color="000000" w:fill="FFFFFF"/>
            <w:noWrap/>
            <w:vAlign w:val="bottom"/>
            <w:hideMark/>
          </w:tcPr>
          <w:p w14:paraId="1CBB90A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0.059</w:t>
            </w:r>
          </w:p>
        </w:tc>
        <w:tc>
          <w:tcPr>
            <w:tcW w:w="869" w:type="dxa"/>
            <w:tcBorders>
              <w:top w:val="nil"/>
              <w:left w:val="nil"/>
              <w:bottom w:val="nil"/>
              <w:right w:val="nil"/>
            </w:tcBorders>
            <w:shd w:val="clear" w:color="000000" w:fill="FFFFFF"/>
            <w:noWrap/>
            <w:vAlign w:val="bottom"/>
            <w:hideMark/>
          </w:tcPr>
          <w:p w14:paraId="62AA4B2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0.013</w:t>
            </w:r>
          </w:p>
        </w:tc>
        <w:tc>
          <w:tcPr>
            <w:tcW w:w="450" w:type="dxa"/>
            <w:tcBorders>
              <w:top w:val="nil"/>
              <w:left w:val="nil"/>
              <w:bottom w:val="nil"/>
              <w:right w:val="nil"/>
            </w:tcBorders>
            <w:shd w:val="clear" w:color="000000" w:fill="FFFFFF"/>
            <w:noWrap/>
            <w:vAlign w:val="bottom"/>
            <w:hideMark/>
          </w:tcPr>
          <w:p w14:paraId="3A115515"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45F9D887"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0.046</w:t>
            </w:r>
          </w:p>
        </w:tc>
        <w:tc>
          <w:tcPr>
            <w:tcW w:w="907" w:type="dxa"/>
            <w:tcBorders>
              <w:top w:val="nil"/>
              <w:left w:val="nil"/>
              <w:bottom w:val="nil"/>
              <w:right w:val="nil"/>
            </w:tcBorders>
            <w:shd w:val="clear" w:color="000000" w:fill="FFFFFF"/>
            <w:noWrap/>
            <w:vAlign w:val="bottom"/>
            <w:hideMark/>
          </w:tcPr>
          <w:p w14:paraId="1CF47AF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0.012</w:t>
            </w:r>
          </w:p>
        </w:tc>
        <w:tc>
          <w:tcPr>
            <w:tcW w:w="451" w:type="dxa"/>
            <w:tcBorders>
              <w:top w:val="nil"/>
              <w:left w:val="nil"/>
              <w:bottom w:val="nil"/>
              <w:right w:val="nil"/>
            </w:tcBorders>
            <w:shd w:val="clear" w:color="000000" w:fill="FFFFFF"/>
            <w:noWrap/>
            <w:vAlign w:val="bottom"/>
            <w:hideMark/>
          </w:tcPr>
          <w:p w14:paraId="6A1E8AAE"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30BB2874"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0.058</w:t>
            </w:r>
          </w:p>
        </w:tc>
        <w:tc>
          <w:tcPr>
            <w:tcW w:w="884" w:type="dxa"/>
            <w:tcBorders>
              <w:top w:val="nil"/>
              <w:left w:val="nil"/>
              <w:bottom w:val="nil"/>
              <w:right w:val="nil"/>
            </w:tcBorders>
            <w:shd w:val="clear" w:color="000000" w:fill="FFFFFF"/>
            <w:noWrap/>
            <w:vAlign w:val="bottom"/>
            <w:hideMark/>
          </w:tcPr>
          <w:p w14:paraId="170BAB8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0.011</w:t>
            </w:r>
          </w:p>
        </w:tc>
        <w:tc>
          <w:tcPr>
            <w:tcW w:w="450" w:type="dxa"/>
            <w:tcBorders>
              <w:top w:val="nil"/>
              <w:left w:val="nil"/>
              <w:bottom w:val="nil"/>
              <w:right w:val="single" w:sz="4" w:space="0" w:color="auto"/>
            </w:tcBorders>
            <w:shd w:val="clear" w:color="000000" w:fill="FFFFFF"/>
            <w:noWrap/>
            <w:vAlign w:val="bottom"/>
            <w:hideMark/>
          </w:tcPr>
          <w:p w14:paraId="35C1300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150B656E"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1337056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xml:space="preserve">Student </w:t>
            </w:r>
          </w:p>
        </w:tc>
        <w:tc>
          <w:tcPr>
            <w:tcW w:w="1915" w:type="dxa"/>
            <w:tcBorders>
              <w:top w:val="nil"/>
              <w:left w:val="nil"/>
              <w:bottom w:val="nil"/>
              <w:right w:val="nil"/>
            </w:tcBorders>
            <w:shd w:val="clear" w:color="000000" w:fill="FFFFFF"/>
            <w:noWrap/>
            <w:vAlign w:val="bottom"/>
            <w:hideMark/>
          </w:tcPr>
          <w:p w14:paraId="40D70953"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Prior math score</w:t>
            </w:r>
          </w:p>
        </w:tc>
        <w:tc>
          <w:tcPr>
            <w:tcW w:w="1240" w:type="dxa"/>
            <w:tcBorders>
              <w:top w:val="nil"/>
              <w:left w:val="nil"/>
              <w:bottom w:val="nil"/>
              <w:right w:val="nil"/>
            </w:tcBorders>
            <w:shd w:val="clear" w:color="000000" w:fill="FFFFFF"/>
            <w:noWrap/>
            <w:vAlign w:val="bottom"/>
            <w:hideMark/>
          </w:tcPr>
          <w:p w14:paraId="148D84E1"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0.754</w:t>
            </w:r>
          </w:p>
        </w:tc>
        <w:tc>
          <w:tcPr>
            <w:tcW w:w="869" w:type="dxa"/>
            <w:tcBorders>
              <w:top w:val="nil"/>
              <w:left w:val="nil"/>
              <w:bottom w:val="nil"/>
              <w:right w:val="nil"/>
            </w:tcBorders>
            <w:shd w:val="clear" w:color="000000" w:fill="FFFFFF"/>
            <w:noWrap/>
            <w:vAlign w:val="bottom"/>
            <w:hideMark/>
          </w:tcPr>
          <w:p w14:paraId="142F6968"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0.022</w:t>
            </w:r>
          </w:p>
        </w:tc>
        <w:tc>
          <w:tcPr>
            <w:tcW w:w="450" w:type="dxa"/>
            <w:tcBorders>
              <w:top w:val="nil"/>
              <w:left w:val="nil"/>
              <w:bottom w:val="nil"/>
              <w:right w:val="nil"/>
            </w:tcBorders>
            <w:shd w:val="clear" w:color="000000" w:fill="FFFFFF"/>
            <w:noWrap/>
            <w:vAlign w:val="bottom"/>
            <w:hideMark/>
          </w:tcPr>
          <w:p w14:paraId="79EB811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5AC32B30"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0.791</w:t>
            </w:r>
          </w:p>
        </w:tc>
        <w:tc>
          <w:tcPr>
            <w:tcW w:w="907" w:type="dxa"/>
            <w:tcBorders>
              <w:top w:val="nil"/>
              <w:left w:val="nil"/>
              <w:bottom w:val="nil"/>
              <w:right w:val="nil"/>
            </w:tcBorders>
            <w:shd w:val="clear" w:color="000000" w:fill="FFFFFF"/>
            <w:noWrap/>
            <w:vAlign w:val="bottom"/>
            <w:hideMark/>
          </w:tcPr>
          <w:p w14:paraId="0C5CAB54"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0.021</w:t>
            </w:r>
          </w:p>
        </w:tc>
        <w:tc>
          <w:tcPr>
            <w:tcW w:w="451" w:type="dxa"/>
            <w:tcBorders>
              <w:top w:val="nil"/>
              <w:left w:val="nil"/>
              <w:bottom w:val="nil"/>
              <w:right w:val="nil"/>
            </w:tcBorders>
            <w:shd w:val="clear" w:color="000000" w:fill="FFFFFF"/>
            <w:noWrap/>
            <w:vAlign w:val="bottom"/>
            <w:hideMark/>
          </w:tcPr>
          <w:p w14:paraId="5A2575A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6A1F741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0.833</w:t>
            </w:r>
          </w:p>
        </w:tc>
        <w:tc>
          <w:tcPr>
            <w:tcW w:w="884" w:type="dxa"/>
            <w:tcBorders>
              <w:top w:val="nil"/>
              <w:left w:val="nil"/>
              <w:bottom w:val="nil"/>
              <w:right w:val="nil"/>
            </w:tcBorders>
            <w:shd w:val="clear" w:color="000000" w:fill="FFFFFF"/>
            <w:noWrap/>
            <w:vAlign w:val="bottom"/>
            <w:hideMark/>
          </w:tcPr>
          <w:p w14:paraId="53B569D3"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0.020</w:t>
            </w:r>
          </w:p>
        </w:tc>
        <w:tc>
          <w:tcPr>
            <w:tcW w:w="450" w:type="dxa"/>
            <w:tcBorders>
              <w:top w:val="nil"/>
              <w:left w:val="nil"/>
              <w:bottom w:val="nil"/>
              <w:right w:val="single" w:sz="4" w:space="0" w:color="auto"/>
            </w:tcBorders>
            <w:shd w:val="clear" w:color="000000" w:fill="FFFFFF"/>
            <w:noWrap/>
            <w:vAlign w:val="bottom"/>
            <w:hideMark/>
          </w:tcPr>
          <w:p w14:paraId="71A9AAD3"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64EF92EA"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713EDB5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variables</w:t>
            </w:r>
          </w:p>
        </w:tc>
        <w:tc>
          <w:tcPr>
            <w:tcW w:w="1915" w:type="dxa"/>
            <w:tcBorders>
              <w:top w:val="nil"/>
              <w:left w:val="nil"/>
              <w:bottom w:val="nil"/>
              <w:right w:val="nil"/>
            </w:tcBorders>
            <w:shd w:val="clear" w:color="000000" w:fill="FFFFFF"/>
            <w:noWrap/>
            <w:vAlign w:val="bottom"/>
            <w:hideMark/>
          </w:tcPr>
          <w:p w14:paraId="13718328"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Asian</w:t>
            </w:r>
          </w:p>
        </w:tc>
        <w:tc>
          <w:tcPr>
            <w:tcW w:w="1240" w:type="dxa"/>
            <w:tcBorders>
              <w:top w:val="nil"/>
              <w:left w:val="nil"/>
              <w:bottom w:val="nil"/>
              <w:right w:val="nil"/>
            </w:tcBorders>
            <w:shd w:val="clear" w:color="000000" w:fill="FFFFFF"/>
            <w:noWrap/>
            <w:vAlign w:val="bottom"/>
            <w:hideMark/>
          </w:tcPr>
          <w:p w14:paraId="04C1546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0.129</w:t>
            </w:r>
          </w:p>
        </w:tc>
        <w:tc>
          <w:tcPr>
            <w:tcW w:w="869" w:type="dxa"/>
            <w:tcBorders>
              <w:top w:val="nil"/>
              <w:left w:val="nil"/>
              <w:bottom w:val="nil"/>
              <w:right w:val="nil"/>
            </w:tcBorders>
            <w:shd w:val="clear" w:color="000000" w:fill="FFFFFF"/>
            <w:noWrap/>
            <w:vAlign w:val="bottom"/>
            <w:hideMark/>
          </w:tcPr>
          <w:p w14:paraId="07CF8FB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0.019</w:t>
            </w:r>
          </w:p>
        </w:tc>
        <w:tc>
          <w:tcPr>
            <w:tcW w:w="450" w:type="dxa"/>
            <w:tcBorders>
              <w:top w:val="nil"/>
              <w:left w:val="nil"/>
              <w:bottom w:val="nil"/>
              <w:right w:val="nil"/>
            </w:tcBorders>
            <w:shd w:val="clear" w:color="000000" w:fill="FFFFFF"/>
            <w:noWrap/>
            <w:vAlign w:val="bottom"/>
            <w:hideMark/>
          </w:tcPr>
          <w:p w14:paraId="40CA38D3"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28F2D77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0.132</w:t>
            </w:r>
          </w:p>
        </w:tc>
        <w:tc>
          <w:tcPr>
            <w:tcW w:w="907" w:type="dxa"/>
            <w:tcBorders>
              <w:top w:val="nil"/>
              <w:left w:val="nil"/>
              <w:bottom w:val="nil"/>
              <w:right w:val="nil"/>
            </w:tcBorders>
            <w:shd w:val="clear" w:color="000000" w:fill="FFFFFF"/>
            <w:noWrap/>
            <w:vAlign w:val="bottom"/>
            <w:hideMark/>
          </w:tcPr>
          <w:p w14:paraId="0740976C"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0.018</w:t>
            </w:r>
          </w:p>
        </w:tc>
        <w:tc>
          <w:tcPr>
            <w:tcW w:w="451" w:type="dxa"/>
            <w:tcBorders>
              <w:top w:val="nil"/>
              <w:left w:val="nil"/>
              <w:bottom w:val="nil"/>
              <w:right w:val="nil"/>
            </w:tcBorders>
            <w:shd w:val="clear" w:color="000000" w:fill="FFFFFF"/>
            <w:noWrap/>
            <w:vAlign w:val="bottom"/>
            <w:hideMark/>
          </w:tcPr>
          <w:p w14:paraId="53FDBDA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4860E0E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0.126</w:t>
            </w:r>
          </w:p>
        </w:tc>
        <w:tc>
          <w:tcPr>
            <w:tcW w:w="884" w:type="dxa"/>
            <w:tcBorders>
              <w:top w:val="nil"/>
              <w:left w:val="nil"/>
              <w:bottom w:val="nil"/>
              <w:right w:val="nil"/>
            </w:tcBorders>
            <w:shd w:val="clear" w:color="000000" w:fill="FFFFFF"/>
            <w:noWrap/>
            <w:vAlign w:val="bottom"/>
            <w:hideMark/>
          </w:tcPr>
          <w:p w14:paraId="47A174E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0.018</w:t>
            </w:r>
          </w:p>
        </w:tc>
        <w:tc>
          <w:tcPr>
            <w:tcW w:w="450" w:type="dxa"/>
            <w:tcBorders>
              <w:top w:val="nil"/>
              <w:left w:val="nil"/>
              <w:bottom w:val="nil"/>
              <w:right w:val="single" w:sz="4" w:space="0" w:color="auto"/>
            </w:tcBorders>
            <w:shd w:val="clear" w:color="000000" w:fill="FFFFFF"/>
            <w:noWrap/>
            <w:vAlign w:val="bottom"/>
            <w:hideMark/>
          </w:tcPr>
          <w:p w14:paraId="180DCFF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7012D844"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55E3FB9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2637AEDE"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Black</w:t>
            </w:r>
          </w:p>
        </w:tc>
        <w:tc>
          <w:tcPr>
            <w:tcW w:w="1240" w:type="dxa"/>
            <w:tcBorders>
              <w:top w:val="nil"/>
              <w:left w:val="nil"/>
              <w:bottom w:val="nil"/>
              <w:right w:val="nil"/>
            </w:tcBorders>
            <w:shd w:val="clear" w:color="000000" w:fill="FFFFFF"/>
            <w:noWrap/>
            <w:vAlign w:val="bottom"/>
            <w:hideMark/>
          </w:tcPr>
          <w:p w14:paraId="413C3A6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-0.035</w:t>
            </w:r>
          </w:p>
        </w:tc>
        <w:tc>
          <w:tcPr>
            <w:tcW w:w="869" w:type="dxa"/>
            <w:tcBorders>
              <w:top w:val="nil"/>
              <w:left w:val="nil"/>
              <w:bottom w:val="nil"/>
              <w:right w:val="nil"/>
            </w:tcBorders>
            <w:shd w:val="clear" w:color="000000" w:fill="FFFFFF"/>
            <w:noWrap/>
            <w:vAlign w:val="bottom"/>
            <w:hideMark/>
          </w:tcPr>
          <w:p w14:paraId="3E99BE1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0.013</w:t>
            </w:r>
          </w:p>
        </w:tc>
        <w:tc>
          <w:tcPr>
            <w:tcW w:w="450" w:type="dxa"/>
            <w:tcBorders>
              <w:top w:val="nil"/>
              <w:left w:val="nil"/>
              <w:bottom w:val="nil"/>
              <w:right w:val="nil"/>
            </w:tcBorders>
            <w:shd w:val="clear" w:color="000000" w:fill="FFFFFF"/>
            <w:noWrap/>
            <w:vAlign w:val="bottom"/>
            <w:hideMark/>
          </w:tcPr>
          <w:p w14:paraId="2B1E3A1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41A6837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-0.043</w:t>
            </w:r>
          </w:p>
        </w:tc>
        <w:tc>
          <w:tcPr>
            <w:tcW w:w="907" w:type="dxa"/>
            <w:tcBorders>
              <w:top w:val="nil"/>
              <w:left w:val="nil"/>
              <w:bottom w:val="nil"/>
              <w:right w:val="nil"/>
            </w:tcBorders>
            <w:shd w:val="clear" w:color="000000" w:fill="FFFFFF"/>
            <w:noWrap/>
            <w:vAlign w:val="bottom"/>
            <w:hideMark/>
          </w:tcPr>
          <w:p w14:paraId="2C0ECF57"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0.013</w:t>
            </w:r>
          </w:p>
        </w:tc>
        <w:tc>
          <w:tcPr>
            <w:tcW w:w="451" w:type="dxa"/>
            <w:tcBorders>
              <w:top w:val="nil"/>
              <w:left w:val="nil"/>
              <w:bottom w:val="nil"/>
              <w:right w:val="nil"/>
            </w:tcBorders>
            <w:shd w:val="clear" w:color="000000" w:fill="FFFFFF"/>
            <w:noWrap/>
            <w:vAlign w:val="bottom"/>
            <w:hideMark/>
          </w:tcPr>
          <w:p w14:paraId="4F35054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4018A2B4"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-0.048</w:t>
            </w:r>
          </w:p>
        </w:tc>
        <w:tc>
          <w:tcPr>
            <w:tcW w:w="884" w:type="dxa"/>
            <w:tcBorders>
              <w:top w:val="nil"/>
              <w:left w:val="nil"/>
              <w:bottom w:val="nil"/>
              <w:right w:val="nil"/>
            </w:tcBorders>
            <w:shd w:val="clear" w:color="000000" w:fill="FFFFFF"/>
            <w:noWrap/>
            <w:vAlign w:val="bottom"/>
            <w:hideMark/>
          </w:tcPr>
          <w:p w14:paraId="0C269D6C"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0.012</w:t>
            </w:r>
          </w:p>
        </w:tc>
        <w:tc>
          <w:tcPr>
            <w:tcW w:w="450" w:type="dxa"/>
            <w:tcBorders>
              <w:top w:val="nil"/>
              <w:left w:val="nil"/>
              <w:bottom w:val="nil"/>
              <w:right w:val="single" w:sz="4" w:space="0" w:color="auto"/>
            </w:tcBorders>
            <w:shd w:val="clear" w:color="000000" w:fill="FFFFFF"/>
            <w:noWrap/>
            <w:vAlign w:val="bottom"/>
            <w:hideMark/>
          </w:tcPr>
          <w:p w14:paraId="4071FD65"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2C56FBC9"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1DFF9AF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71E8F61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White</w:t>
            </w:r>
          </w:p>
        </w:tc>
        <w:tc>
          <w:tcPr>
            <w:tcW w:w="1240" w:type="dxa"/>
            <w:tcBorders>
              <w:top w:val="nil"/>
              <w:left w:val="nil"/>
              <w:bottom w:val="nil"/>
              <w:right w:val="nil"/>
            </w:tcBorders>
            <w:shd w:val="clear" w:color="000000" w:fill="FFFFFF"/>
            <w:noWrap/>
            <w:vAlign w:val="bottom"/>
            <w:hideMark/>
          </w:tcPr>
          <w:p w14:paraId="1135633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0.070</w:t>
            </w:r>
          </w:p>
        </w:tc>
        <w:tc>
          <w:tcPr>
            <w:tcW w:w="869" w:type="dxa"/>
            <w:tcBorders>
              <w:top w:val="nil"/>
              <w:left w:val="nil"/>
              <w:bottom w:val="nil"/>
              <w:right w:val="nil"/>
            </w:tcBorders>
            <w:shd w:val="clear" w:color="000000" w:fill="FFFFFF"/>
            <w:noWrap/>
            <w:vAlign w:val="bottom"/>
            <w:hideMark/>
          </w:tcPr>
          <w:p w14:paraId="482CEC4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0.013</w:t>
            </w:r>
          </w:p>
        </w:tc>
        <w:tc>
          <w:tcPr>
            <w:tcW w:w="450" w:type="dxa"/>
            <w:tcBorders>
              <w:top w:val="nil"/>
              <w:left w:val="nil"/>
              <w:bottom w:val="nil"/>
              <w:right w:val="nil"/>
            </w:tcBorders>
            <w:shd w:val="clear" w:color="000000" w:fill="FFFFFF"/>
            <w:noWrap/>
            <w:vAlign w:val="bottom"/>
            <w:hideMark/>
          </w:tcPr>
          <w:p w14:paraId="7E7261AC"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0519EE90"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0.065</w:t>
            </w:r>
          </w:p>
        </w:tc>
        <w:tc>
          <w:tcPr>
            <w:tcW w:w="907" w:type="dxa"/>
            <w:tcBorders>
              <w:top w:val="nil"/>
              <w:left w:val="nil"/>
              <w:bottom w:val="nil"/>
              <w:right w:val="nil"/>
            </w:tcBorders>
            <w:shd w:val="clear" w:color="000000" w:fill="FFFFFF"/>
            <w:noWrap/>
            <w:vAlign w:val="bottom"/>
            <w:hideMark/>
          </w:tcPr>
          <w:p w14:paraId="4EE1AD27"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0.013</w:t>
            </w:r>
          </w:p>
        </w:tc>
        <w:tc>
          <w:tcPr>
            <w:tcW w:w="451" w:type="dxa"/>
            <w:tcBorders>
              <w:top w:val="nil"/>
              <w:left w:val="nil"/>
              <w:bottom w:val="nil"/>
              <w:right w:val="nil"/>
            </w:tcBorders>
            <w:shd w:val="clear" w:color="000000" w:fill="FFFFFF"/>
            <w:noWrap/>
            <w:vAlign w:val="bottom"/>
            <w:hideMark/>
          </w:tcPr>
          <w:p w14:paraId="42BC9CC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58D6DEB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0.064</w:t>
            </w:r>
          </w:p>
        </w:tc>
        <w:tc>
          <w:tcPr>
            <w:tcW w:w="884" w:type="dxa"/>
            <w:tcBorders>
              <w:top w:val="nil"/>
              <w:left w:val="nil"/>
              <w:bottom w:val="nil"/>
              <w:right w:val="nil"/>
            </w:tcBorders>
            <w:shd w:val="clear" w:color="000000" w:fill="FFFFFF"/>
            <w:noWrap/>
            <w:vAlign w:val="bottom"/>
            <w:hideMark/>
          </w:tcPr>
          <w:p w14:paraId="462C3388"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0.013</w:t>
            </w:r>
          </w:p>
        </w:tc>
        <w:tc>
          <w:tcPr>
            <w:tcW w:w="450" w:type="dxa"/>
            <w:tcBorders>
              <w:top w:val="nil"/>
              <w:left w:val="nil"/>
              <w:bottom w:val="nil"/>
              <w:right w:val="single" w:sz="4" w:space="0" w:color="auto"/>
            </w:tcBorders>
            <w:shd w:val="clear" w:color="000000" w:fill="FFFFFF"/>
            <w:noWrap/>
            <w:vAlign w:val="bottom"/>
            <w:hideMark/>
          </w:tcPr>
          <w:p w14:paraId="28C1C2B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35A04711"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20060EAF"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236E200D"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Male</w:t>
            </w:r>
          </w:p>
        </w:tc>
        <w:tc>
          <w:tcPr>
            <w:tcW w:w="1240" w:type="dxa"/>
            <w:tcBorders>
              <w:top w:val="nil"/>
              <w:left w:val="nil"/>
              <w:bottom w:val="nil"/>
              <w:right w:val="nil"/>
            </w:tcBorders>
            <w:shd w:val="clear" w:color="000000" w:fill="FFFFFF"/>
            <w:noWrap/>
            <w:vAlign w:val="bottom"/>
            <w:hideMark/>
          </w:tcPr>
          <w:p w14:paraId="52D04958"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-0.008</w:t>
            </w:r>
          </w:p>
        </w:tc>
        <w:tc>
          <w:tcPr>
            <w:tcW w:w="869" w:type="dxa"/>
            <w:tcBorders>
              <w:top w:val="nil"/>
              <w:left w:val="nil"/>
              <w:bottom w:val="nil"/>
              <w:right w:val="nil"/>
            </w:tcBorders>
            <w:shd w:val="clear" w:color="000000" w:fill="FFFFFF"/>
            <w:noWrap/>
            <w:vAlign w:val="bottom"/>
            <w:hideMark/>
          </w:tcPr>
          <w:p w14:paraId="1B9A9EC5"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0.006</w:t>
            </w:r>
          </w:p>
        </w:tc>
        <w:tc>
          <w:tcPr>
            <w:tcW w:w="450" w:type="dxa"/>
            <w:tcBorders>
              <w:top w:val="nil"/>
              <w:left w:val="nil"/>
              <w:bottom w:val="nil"/>
              <w:right w:val="nil"/>
            </w:tcBorders>
            <w:shd w:val="clear" w:color="000000" w:fill="FFFFFF"/>
            <w:noWrap/>
            <w:vAlign w:val="bottom"/>
            <w:hideMark/>
          </w:tcPr>
          <w:p w14:paraId="15C9B15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75A49B1C"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-0.032</w:t>
            </w:r>
          </w:p>
        </w:tc>
        <w:tc>
          <w:tcPr>
            <w:tcW w:w="907" w:type="dxa"/>
            <w:tcBorders>
              <w:top w:val="nil"/>
              <w:left w:val="nil"/>
              <w:bottom w:val="nil"/>
              <w:right w:val="nil"/>
            </w:tcBorders>
            <w:shd w:val="clear" w:color="000000" w:fill="FFFFFF"/>
            <w:noWrap/>
            <w:vAlign w:val="bottom"/>
            <w:hideMark/>
          </w:tcPr>
          <w:p w14:paraId="46DF78D5"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0.006</w:t>
            </w:r>
          </w:p>
        </w:tc>
        <w:tc>
          <w:tcPr>
            <w:tcW w:w="451" w:type="dxa"/>
            <w:tcBorders>
              <w:top w:val="nil"/>
              <w:left w:val="nil"/>
              <w:bottom w:val="nil"/>
              <w:right w:val="nil"/>
            </w:tcBorders>
            <w:shd w:val="clear" w:color="000000" w:fill="FFFFFF"/>
            <w:noWrap/>
            <w:vAlign w:val="bottom"/>
            <w:hideMark/>
          </w:tcPr>
          <w:p w14:paraId="062B605E"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491CB995"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-0.003</w:t>
            </w:r>
          </w:p>
        </w:tc>
        <w:tc>
          <w:tcPr>
            <w:tcW w:w="884" w:type="dxa"/>
            <w:tcBorders>
              <w:top w:val="nil"/>
              <w:left w:val="nil"/>
              <w:bottom w:val="nil"/>
              <w:right w:val="nil"/>
            </w:tcBorders>
            <w:shd w:val="clear" w:color="000000" w:fill="FFFFFF"/>
            <w:noWrap/>
            <w:vAlign w:val="bottom"/>
            <w:hideMark/>
          </w:tcPr>
          <w:p w14:paraId="6E08753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0.006</w:t>
            </w:r>
          </w:p>
        </w:tc>
        <w:tc>
          <w:tcPr>
            <w:tcW w:w="450" w:type="dxa"/>
            <w:tcBorders>
              <w:top w:val="nil"/>
              <w:left w:val="nil"/>
              <w:bottom w:val="nil"/>
              <w:right w:val="single" w:sz="4" w:space="0" w:color="auto"/>
            </w:tcBorders>
            <w:shd w:val="clear" w:color="000000" w:fill="FFFFFF"/>
            <w:noWrap/>
            <w:vAlign w:val="bottom"/>
            <w:hideMark/>
          </w:tcPr>
          <w:p w14:paraId="5586F636"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41B40D61"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60D31BA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1DD8FCFC"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IEP</w:t>
            </w:r>
          </w:p>
        </w:tc>
        <w:tc>
          <w:tcPr>
            <w:tcW w:w="1240" w:type="dxa"/>
            <w:tcBorders>
              <w:top w:val="nil"/>
              <w:left w:val="nil"/>
              <w:bottom w:val="nil"/>
              <w:right w:val="nil"/>
            </w:tcBorders>
            <w:shd w:val="clear" w:color="000000" w:fill="FFFFFF"/>
            <w:noWrap/>
            <w:vAlign w:val="bottom"/>
            <w:hideMark/>
          </w:tcPr>
          <w:p w14:paraId="286E1A2D"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-0.263</w:t>
            </w:r>
          </w:p>
        </w:tc>
        <w:tc>
          <w:tcPr>
            <w:tcW w:w="869" w:type="dxa"/>
            <w:tcBorders>
              <w:top w:val="nil"/>
              <w:left w:val="nil"/>
              <w:bottom w:val="nil"/>
              <w:right w:val="nil"/>
            </w:tcBorders>
            <w:shd w:val="clear" w:color="000000" w:fill="FFFFFF"/>
            <w:noWrap/>
            <w:vAlign w:val="bottom"/>
            <w:hideMark/>
          </w:tcPr>
          <w:p w14:paraId="22EF06E4"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0.009</w:t>
            </w:r>
          </w:p>
        </w:tc>
        <w:tc>
          <w:tcPr>
            <w:tcW w:w="450" w:type="dxa"/>
            <w:tcBorders>
              <w:top w:val="nil"/>
              <w:left w:val="nil"/>
              <w:bottom w:val="nil"/>
              <w:right w:val="nil"/>
            </w:tcBorders>
            <w:shd w:val="clear" w:color="000000" w:fill="FFFFFF"/>
            <w:noWrap/>
            <w:vAlign w:val="bottom"/>
            <w:hideMark/>
          </w:tcPr>
          <w:p w14:paraId="46E82ACD"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53BEC95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-0.212</w:t>
            </w:r>
          </w:p>
        </w:tc>
        <w:tc>
          <w:tcPr>
            <w:tcW w:w="907" w:type="dxa"/>
            <w:tcBorders>
              <w:top w:val="nil"/>
              <w:left w:val="nil"/>
              <w:bottom w:val="nil"/>
              <w:right w:val="nil"/>
            </w:tcBorders>
            <w:shd w:val="clear" w:color="000000" w:fill="FFFFFF"/>
            <w:noWrap/>
            <w:vAlign w:val="bottom"/>
            <w:hideMark/>
          </w:tcPr>
          <w:p w14:paraId="5940259D"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0.009</w:t>
            </w:r>
          </w:p>
        </w:tc>
        <w:tc>
          <w:tcPr>
            <w:tcW w:w="451" w:type="dxa"/>
            <w:tcBorders>
              <w:top w:val="nil"/>
              <w:left w:val="nil"/>
              <w:bottom w:val="nil"/>
              <w:right w:val="nil"/>
            </w:tcBorders>
            <w:shd w:val="clear" w:color="000000" w:fill="FFFFFF"/>
            <w:noWrap/>
            <w:vAlign w:val="bottom"/>
            <w:hideMark/>
          </w:tcPr>
          <w:p w14:paraId="0CEFEBA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6B30238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-0.170</w:t>
            </w:r>
          </w:p>
        </w:tc>
        <w:tc>
          <w:tcPr>
            <w:tcW w:w="884" w:type="dxa"/>
            <w:tcBorders>
              <w:top w:val="nil"/>
              <w:left w:val="nil"/>
              <w:bottom w:val="nil"/>
              <w:right w:val="nil"/>
            </w:tcBorders>
            <w:shd w:val="clear" w:color="000000" w:fill="FFFFFF"/>
            <w:noWrap/>
            <w:vAlign w:val="bottom"/>
            <w:hideMark/>
          </w:tcPr>
          <w:p w14:paraId="30D10023"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0.009</w:t>
            </w:r>
          </w:p>
        </w:tc>
        <w:tc>
          <w:tcPr>
            <w:tcW w:w="450" w:type="dxa"/>
            <w:tcBorders>
              <w:top w:val="nil"/>
              <w:left w:val="nil"/>
              <w:bottom w:val="nil"/>
              <w:right w:val="single" w:sz="4" w:space="0" w:color="auto"/>
            </w:tcBorders>
            <w:shd w:val="clear" w:color="000000" w:fill="FFFFFF"/>
            <w:noWrap/>
            <w:vAlign w:val="bottom"/>
            <w:hideMark/>
          </w:tcPr>
          <w:p w14:paraId="5CFF1ACD"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3B59003F"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33721316"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3A530C75"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Poverty</w:t>
            </w:r>
          </w:p>
        </w:tc>
        <w:tc>
          <w:tcPr>
            <w:tcW w:w="1240" w:type="dxa"/>
            <w:tcBorders>
              <w:top w:val="nil"/>
              <w:left w:val="nil"/>
              <w:bottom w:val="nil"/>
              <w:right w:val="nil"/>
            </w:tcBorders>
            <w:shd w:val="clear" w:color="000000" w:fill="FFFFFF"/>
            <w:noWrap/>
            <w:vAlign w:val="bottom"/>
            <w:hideMark/>
          </w:tcPr>
          <w:p w14:paraId="1F11B9B3"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0.000</w:t>
            </w:r>
          </w:p>
        </w:tc>
        <w:tc>
          <w:tcPr>
            <w:tcW w:w="869" w:type="dxa"/>
            <w:tcBorders>
              <w:top w:val="nil"/>
              <w:left w:val="nil"/>
              <w:bottom w:val="nil"/>
              <w:right w:val="nil"/>
            </w:tcBorders>
            <w:shd w:val="clear" w:color="000000" w:fill="FFFFFF"/>
            <w:noWrap/>
            <w:vAlign w:val="bottom"/>
            <w:hideMark/>
          </w:tcPr>
          <w:p w14:paraId="060DCFA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0.005</w:t>
            </w:r>
          </w:p>
        </w:tc>
        <w:tc>
          <w:tcPr>
            <w:tcW w:w="450" w:type="dxa"/>
            <w:tcBorders>
              <w:top w:val="nil"/>
              <w:left w:val="nil"/>
              <w:bottom w:val="nil"/>
              <w:right w:val="nil"/>
            </w:tcBorders>
            <w:shd w:val="clear" w:color="000000" w:fill="FFFFFF"/>
            <w:noWrap/>
            <w:vAlign w:val="bottom"/>
            <w:hideMark/>
          </w:tcPr>
          <w:p w14:paraId="5AE452BF"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044746C0"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-0.010</w:t>
            </w:r>
          </w:p>
        </w:tc>
        <w:tc>
          <w:tcPr>
            <w:tcW w:w="907" w:type="dxa"/>
            <w:tcBorders>
              <w:top w:val="nil"/>
              <w:left w:val="nil"/>
              <w:bottom w:val="nil"/>
              <w:right w:val="nil"/>
            </w:tcBorders>
            <w:shd w:val="clear" w:color="000000" w:fill="FFFFFF"/>
            <w:noWrap/>
            <w:vAlign w:val="bottom"/>
            <w:hideMark/>
          </w:tcPr>
          <w:p w14:paraId="3D71F3A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0.004</w:t>
            </w:r>
          </w:p>
        </w:tc>
        <w:tc>
          <w:tcPr>
            <w:tcW w:w="451" w:type="dxa"/>
            <w:tcBorders>
              <w:top w:val="nil"/>
              <w:left w:val="nil"/>
              <w:bottom w:val="nil"/>
              <w:right w:val="nil"/>
            </w:tcBorders>
            <w:shd w:val="clear" w:color="000000" w:fill="FFFFFF"/>
            <w:noWrap/>
            <w:vAlign w:val="bottom"/>
            <w:hideMark/>
          </w:tcPr>
          <w:p w14:paraId="579D9846"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53E79543"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-0.002</w:t>
            </w:r>
          </w:p>
        </w:tc>
        <w:tc>
          <w:tcPr>
            <w:tcW w:w="884" w:type="dxa"/>
            <w:tcBorders>
              <w:top w:val="nil"/>
              <w:left w:val="nil"/>
              <w:bottom w:val="nil"/>
              <w:right w:val="nil"/>
            </w:tcBorders>
            <w:shd w:val="clear" w:color="000000" w:fill="FFFFFF"/>
            <w:noWrap/>
            <w:vAlign w:val="bottom"/>
            <w:hideMark/>
          </w:tcPr>
          <w:p w14:paraId="76561164"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0.004</w:t>
            </w:r>
          </w:p>
        </w:tc>
        <w:tc>
          <w:tcPr>
            <w:tcW w:w="450" w:type="dxa"/>
            <w:tcBorders>
              <w:top w:val="nil"/>
              <w:left w:val="nil"/>
              <w:bottom w:val="nil"/>
              <w:right w:val="single" w:sz="4" w:space="0" w:color="auto"/>
            </w:tcBorders>
            <w:shd w:val="clear" w:color="000000" w:fill="FFFFFF"/>
            <w:noWrap/>
            <w:vAlign w:val="bottom"/>
            <w:hideMark/>
          </w:tcPr>
          <w:p w14:paraId="5EE6124D"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3214F5B0"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606B366B"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0C13964B"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Social Status</w:t>
            </w:r>
          </w:p>
        </w:tc>
        <w:tc>
          <w:tcPr>
            <w:tcW w:w="1240" w:type="dxa"/>
            <w:tcBorders>
              <w:top w:val="nil"/>
              <w:left w:val="nil"/>
              <w:bottom w:val="nil"/>
              <w:right w:val="nil"/>
            </w:tcBorders>
            <w:shd w:val="clear" w:color="000000" w:fill="FFFFFF"/>
            <w:noWrap/>
            <w:vAlign w:val="bottom"/>
            <w:hideMark/>
          </w:tcPr>
          <w:p w14:paraId="6679728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0.009</w:t>
            </w:r>
          </w:p>
        </w:tc>
        <w:tc>
          <w:tcPr>
            <w:tcW w:w="869" w:type="dxa"/>
            <w:tcBorders>
              <w:top w:val="nil"/>
              <w:left w:val="nil"/>
              <w:bottom w:val="nil"/>
              <w:right w:val="nil"/>
            </w:tcBorders>
            <w:shd w:val="clear" w:color="000000" w:fill="FFFFFF"/>
            <w:noWrap/>
            <w:vAlign w:val="bottom"/>
            <w:hideMark/>
          </w:tcPr>
          <w:p w14:paraId="5C2C1A48"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0.005</w:t>
            </w:r>
          </w:p>
        </w:tc>
        <w:tc>
          <w:tcPr>
            <w:tcW w:w="450" w:type="dxa"/>
            <w:tcBorders>
              <w:top w:val="nil"/>
              <w:left w:val="nil"/>
              <w:bottom w:val="nil"/>
              <w:right w:val="nil"/>
            </w:tcBorders>
            <w:shd w:val="clear" w:color="000000" w:fill="FFFFFF"/>
            <w:noWrap/>
            <w:vAlign w:val="bottom"/>
            <w:hideMark/>
          </w:tcPr>
          <w:p w14:paraId="22F9298E"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4BBBE78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-0.006</w:t>
            </w:r>
          </w:p>
        </w:tc>
        <w:tc>
          <w:tcPr>
            <w:tcW w:w="907" w:type="dxa"/>
            <w:tcBorders>
              <w:top w:val="nil"/>
              <w:left w:val="nil"/>
              <w:bottom w:val="nil"/>
              <w:right w:val="nil"/>
            </w:tcBorders>
            <w:shd w:val="clear" w:color="000000" w:fill="FFFFFF"/>
            <w:noWrap/>
            <w:vAlign w:val="bottom"/>
            <w:hideMark/>
          </w:tcPr>
          <w:p w14:paraId="02AF0A8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0.005</w:t>
            </w:r>
          </w:p>
        </w:tc>
        <w:tc>
          <w:tcPr>
            <w:tcW w:w="451" w:type="dxa"/>
            <w:tcBorders>
              <w:top w:val="nil"/>
              <w:left w:val="nil"/>
              <w:bottom w:val="nil"/>
              <w:right w:val="nil"/>
            </w:tcBorders>
            <w:shd w:val="clear" w:color="000000" w:fill="FFFFFF"/>
            <w:noWrap/>
            <w:vAlign w:val="bottom"/>
            <w:hideMark/>
          </w:tcPr>
          <w:p w14:paraId="1034A68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996" w:type="dxa"/>
            <w:tcBorders>
              <w:top w:val="nil"/>
              <w:left w:val="nil"/>
              <w:bottom w:val="nil"/>
              <w:right w:val="nil"/>
            </w:tcBorders>
            <w:shd w:val="clear" w:color="000000" w:fill="FFFFFF"/>
            <w:noWrap/>
            <w:vAlign w:val="bottom"/>
            <w:hideMark/>
          </w:tcPr>
          <w:p w14:paraId="4EE47031"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-0.007</w:t>
            </w:r>
          </w:p>
        </w:tc>
        <w:tc>
          <w:tcPr>
            <w:tcW w:w="884" w:type="dxa"/>
            <w:tcBorders>
              <w:top w:val="nil"/>
              <w:left w:val="nil"/>
              <w:bottom w:val="nil"/>
              <w:right w:val="nil"/>
            </w:tcBorders>
            <w:shd w:val="clear" w:color="000000" w:fill="FFFFFF"/>
            <w:noWrap/>
            <w:vAlign w:val="bottom"/>
            <w:hideMark/>
          </w:tcPr>
          <w:p w14:paraId="2CB0E3A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0.005</w:t>
            </w:r>
          </w:p>
        </w:tc>
        <w:tc>
          <w:tcPr>
            <w:tcW w:w="450" w:type="dxa"/>
            <w:tcBorders>
              <w:top w:val="nil"/>
              <w:left w:val="nil"/>
              <w:bottom w:val="nil"/>
              <w:right w:val="single" w:sz="4" w:space="0" w:color="auto"/>
            </w:tcBorders>
            <w:shd w:val="clear" w:color="000000" w:fill="FFFFFF"/>
            <w:noWrap/>
            <w:vAlign w:val="bottom"/>
            <w:hideMark/>
          </w:tcPr>
          <w:p w14:paraId="191ABEC3"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6D72B6CE"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6922394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School</w:t>
            </w:r>
          </w:p>
        </w:tc>
        <w:tc>
          <w:tcPr>
            <w:tcW w:w="1915" w:type="dxa"/>
            <w:tcBorders>
              <w:top w:val="nil"/>
              <w:left w:val="nil"/>
              <w:bottom w:val="nil"/>
              <w:right w:val="nil"/>
            </w:tcBorders>
            <w:shd w:val="clear" w:color="000000" w:fill="FFFFFF"/>
            <w:noWrap/>
            <w:vAlign w:val="bottom"/>
            <w:hideMark/>
          </w:tcPr>
          <w:p w14:paraId="60FC388D"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Instructional Practices</w:t>
            </w:r>
          </w:p>
        </w:tc>
        <w:tc>
          <w:tcPr>
            <w:tcW w:w="1240" w:type="dxa"/>
            <w:tcBorders>
              <w:top w:val="nil"/>
              <w:left w:val="nil"/>
              <w:bottom w:val="nil"/>
              <w:right w:val="nil"/>
            </w:tcBorders>
            <w:shd w:val="clear" w:color="000000" w:fill="FFFFFF"/>
            <w:noWrap/>
            <w:vAlign w:val="bottom"/>
            <w:hideMark/>
          </w:tcPr>
          <w:p w14:paraId="4712584E"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0.031</w:t>
            </w:r>
          </w:p>
        </w:tc>
        <w:tc>
          <w:tcPr>
            <w:tcW w:w="869" w:type="dxa"/>
            <w:tcBorders>
              <w:top w:val="nil"/>
              <w:left w:val="nil"/>
              <w:bottom w:val="nil"/>
              <w:right w:val="nil"/>
            </w:tcBorders>
            <w:shd w:val="clear" w:color="000000" w:fill="FFFFFF"/>
            <w:noWrap/>
            <w:vAlign w:val="bottom"/>
            <w:hideMark/>
          </w:tcPr>
          <w:p w14:paraId="25D2956F"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0.011</w:t>
            </w:r>
          </w:p>
        </w:tc>
        <w:tc>
          <w:tcPr>
            <w:tcW w:w="450" w:type="dxa"/>
            <w:tcBorders>
              <w:top w:val="nil"/>
              <w:left w:val="nil"/>
              <w:bottom w:val="nil"/>
              <w:right w:val="nil"/>
            </w:tcBorders>
            <w:shd w:val="clear" w:color="000000" w:fill="FFFFFF"/>
            <w:noWrap/>
            <w:vAlign w:val="bottom"/>
            <w:hideMark/>
          </w:tcPr>
          <w:p w14:paraId="1ABB88C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277B491C"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0.010</w:t>
            </w:r>
          </w:p>
        </w:tc>
        <w:tc>
          <w:tcPr>
            <w:tcW w:w="907" w:type="dxa"/>
            <w:tcBorders>
              <w:top w:val="nil"/>
              <w:left w:val="nil"/>
              <w:bottom w:val="nil"/>
              <w:right w:val="nil"/>
            </w:tcBorders>
            <w:shd w:val="clear" w:color="000000" w:fill="FFFFFF"/>
            <w:noWrap/>
            <w:vAlign w:val="bottom"/>
            <w:hideMark/>
          </w:tcPr>
          <w:p w14:paraId="3FB07297"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0.010</w:t>
            </w:r>
          </w:p>
        </w:tc>
        <w:tc>
          <w:tcPr>
            <w:tcW w:w="451" w:type="dxa"/>
            <w:tcBorders>
              <w:top w:val="nil"/>
              <w:left w:val="nil"/>
              <w:bottom w:val="nil"/>
              <w:right w:val="nil"/>
            </w:tcBorders>
            <w:shd w:val="clear" w:color="000000" w:fill="FFFFFF"/>
            <w:noWrap/>
            <w:vAlign w:val="bottom"/>
            <w:hideMark/>
          </w:tcPr>
          <w:p w14:paraId="6F28E644"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 </w:t>
            </w:r>
          </w:p>
        </w:tc>
        <w:tc>
          <w:tcPr>
            <w:tcW w:w="996" w:type="dxa"/>
            <w:tcBorders>
              <w:top w:val="nil"/>
              <w:left w:val="nil"/>
              <w:bottom w:val="nil"/>
              <w:right w:val="nil"/>
            </w:tcBorders>
            <w:shd w:val="clear" w:color="000000" w:fill="FFFFFF"/>
            <w:noWrap/>
            <w:vAlign w:val="bottom"/>
            <w:hideMark/>
          </w:tcPr>
          <w:p w14:paraId="0F16AFA0"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0.031</w:t>
            </w:r>
          </w:p>
        </w:tc>
        <w:tc>
          <w:tcPr>
            <w:tcW w:w="884" w:type="dxa"/>
            <w:tcBorders>
              <w:top w:val="nil"/>
              <w:left w:val="nil"/>
              <w:bottom w:val="nil"/>
              <w:right w:val="nil"/>
            </w:tcBorders>
            <w:shd w:val="clear" w:color="000000" w:fill="FFFFFF"/>
            <w:noWrap/>
            <w:vAlign w:val="bottom"/>
            <w:hideMark/>
          </w:tcPr>
          <w:p w14:paraId="745C3668"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0.009</w:t>
            </w:r>
          </w:p>
        </w:tc>
        <w:tc>
          <w:tcPr>
            <w:tcW w:w="450" w:type="dxa"/>
            <w:tcBorders>
              <w:top w:val="nil"/>
              <w:left w:val="nil"/>
              <w:bottom w:val="nil"/>
              <w:right w:val="single" w:sz="4" w:space="0" w:color="auto"/>
            </w:tcBorders>
            <w:shd w:val="clear" w:color="000000" w:fill="FFFFFF"/>
            <w:noWrap/>
            <w:vAlign w:val="bottom"/>
            <w:hideMark/>
          </w:tcPr>
          <w:p w14:paraId="10A03735"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w:t>
            </w:r>
          </w:p>
        </w:tc>
      </w:tr>
      <w:tr w:rsidR="009412D3" w:rsidRPr="00E57662" w14:paraId="3005717E"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64DBF2C5"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Variables</w:t>
            </w:r>
          </w:p>
        </w:tc>
        <w:tc>
          <w:tcPr>
            <w:tcW w:w="1915" w:type="dxa"/>
            <w:tcBorders>
              <w:top w:val="nil"/>
              <w:left w:val="nil"/>
              <w:bottom w:val="nil"/>
              <w:right w:val="nil"/>
            </w:tcBorders>
            <w:shd w:val="clear" w:color="000000" w:fill="FFFFFF"/>
            <w:noWrap/>
            <w:vAlign w:val="bottom"/>
            <w:hideMark/>
          </w:tcPr>
          <w:p w14:paraId="64FD6C2C"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2017 Achievement</w:t>
            </w:r>
          </w:p>
        </w:tc>
        <w:tc>
          <w:tcPr>
            <w:tcW w:w="1240" w:type="dxa"/>
            <w:tcBorders>
              <w:top w:val="nil"/>
              <w:left w:val="nil"/>
              <w:bottom w:val="nil"/>
              <w:right w:val="nil"/>
            </w:tcBorders>
            <w:shd w:val="clear" w:color="000000" w:fill="FFFFFF"/>
            <w:noWrap/>
            <w:vAlign w:val="bottom"/>
            <w:hideMark/>
          </w:tcPr>
          <w:p w14:paraId="692BB07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0.014</w:t>
            </w:r>
          </w:p>
        </w:tc>
        <w:tc>
          <w:tcPr>
            <w:tcW w:w="869" w:type="dxa"/>
            <w:tcBorders>
              <w:top w:val="nil"/>
              <w:left w:val="nil"/>
              <w:bottom w:val="nil"/>
              <w:right w:val="nil"/>
            </w:tcBorders>
            <w:shd w:val="clear" w:color="000000" w:fill="FFFFFF"/>
            <w:noWrap/>
            <w:vAlign w:val="bottom"/>
            <w:hideMark/>
          </w:tcPr>
          <w:p w14:paraId="4C1CE4CC"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0.023</w:t>
            </w:r>
          </w:p>
        </w:tc>
        <w:tc>
          <w:tcPr>
            <w:tcW w:w="450" w:type="dxa"/>
            <w:tcBorders>
              <w:top w:val="nil"/>
              <w:left w:val="nil"/>
              <w:bottom w:val="nil"/>
              <w:right w:val="nil"/>
            </w:tcBorders>
            <w:shd w:val="clear" w:color="000000" w:fill="FFFFFF"/>
            <w:noWrap/>
            <w:vAlign w:val="bottom"/>
            <w:hideMark/>
          </w:tcPr>
          <w:p w14:paraId="0B8248B8"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202C6FD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-0.025</w:t>
            </w:r>
          </w:p>
        </w:tc>
        <w:tc>
          <w:tcPr>
            <w:tcW w:w="907" w:type="dxa"/>
            <w:tcBorders>
              <w:top w:val="nil"/>
              <w:left w:val="nil"/>
              <w:bottom w:val="nil"/>
              <w:right w:val="nil"/>
            </w:tcBorders>
            <w:shd w:val="clear" w:color="000000" w:fill="FFFFFF"/>
            <w:noWrap/>
            <w:vAlign w:val="bottom"/>
            <w:hideMark/>
          </w:tcPr>
          <w:p w14:paraId="63CA8ED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0.022</w:t>
            </w:r>
          </w:p>
        </w:tc>
        <w:tc>
          <w:tcPr>
            <w:tcW w:w="451" w:type="dxa"/>
            <w:tcBorders>
              <w:top w:val="nil"/>
              <w:left w:val="nil"/>
              <w:bottom w:val="nil"/>
              <w:right w:val="nil"/>
            </w:tcBorders>
            <w:shd w:val="clear" w:color="000000" w:fill="FFFFFF"/>
            <w:noWrap/>
            <w:vAlign w:val="bottom"/>
            <w:hideMark/>
          </w:tcPr>
          <w:p w14:paraId="6CD7FB11"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996" w:type="dxa"/>
            <w:tcBorders>
              <w:top w:val="nil"/>
              <w:left w:val="nil"/>
              <w:bottom w:val="nil"/>
              <w:right w:val="nil"/>
            </w:tcBorders>
            <w:shd w:val="clear" w:color="000000" w:fill="FFFFFF"/>
            <w:noWrap/>
            <w:vAlign w:val="bottom"/>
            <w:hideMark/>
          </w:tcPr>
          <w:p w14:paraId="34C7B74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-0.013</w:t>
            </w:r>
          </w:p>
        </w:tc>
        <w:tc>
          <w:tcPr>
            <w:tcW w:w="884" w:type="dxa"/>
            <w:tcBorders>
              <w:top w:val="nil"/>
              <w:left w:val="nil"/>
              <w:bottom w:val="nil"/>
              <w:right w:val="nil"/>
            </w:tcBorders>
            <w:shd w:val="clear" w:color="000000" w:fill="FFFFFF"/>
            <w:noWrap/>
            <w:vAlign w:val="bottom"/>
            <w:hideMark/>
          </w:tcPr>
          <w:p w14:paraId="6CCE3105"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0.021</w:t>
            </w:r>
          </w:p>
        </w:tc>
        <w:tc>
          <w:tcPr>
            <w:tcW w:w="450" w:type="dxa"/>
            <w:tcBorders>
              <w:top w:val="nil"/>
              <w:left w:val="nil"/>
              <w:bottom w:val="nil"/>
              <w:right w:val="single" w:sz="4" w:space="0" w:color="auto"/>
            </w:tcBorders>
            <w:shd w:val="clear" w:color="000000" w:fill="FFFFFF"/>
            <w:noWrap/>
            <w:vAlign w:val="bottom"/>
            <w:hideMark/>
          </w:tcPr>
          <w:p w14:paraId="3D3B890C"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4E677257"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5BDFCA56"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33621DBC"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Poverty</w:t>
            </w:r>
          </w:p>
        </w:tc>
        <w:tc>
          <w:tcPr>
            <w:tcW w:w="1240" w:type="dxa"/>
            <w:tcBorders>
              <w:top w:val="nil"/>
              <w:left w:val="nil"/>
              <w:bottom w:val="nil"/>
              <w:right w:val="nil"/>
            </w:tcBorders>
            <w:shd w:val="clear" w:color="000000" w:fill="FFFFFF"/>
            <w:noWrap/>
            <w:vAlign w:val="bottom"/>
            <w:hideMark/>
          </w:tcPr>
          <w:p w14:paraId="561B7CA1"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-0.011</w:t>
            </w:r>
          </w:p>
        </w:tc>
        <w:tc>
          <w:tcPr>
            <w:tcW w:w="869" w:type="dxa"/>
            <w:tcBorders>
              <w:top w:val="nil"/>
              <w:left w:val="nil"/>
              <w:bottom w:val="nil"/>
              <w:right w:val="nil"/>
            </w:tcBorders>
            <w:shd w:val="clear" w:color="000000" w:fill="FFFFFF"/>
            <w:noWrap/>
            <w:vAlign w:val="bottom"/>
            <w:hideMark/>
          </w:tcPr>
          <w:p w14:paraId="77890354"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0.024</w:t>
            </w:r>
          </w:p>
        </w:tc>
        <w:tc>
          <w:tcPr>
            <w:tcW w:w="450" w:type="dxa"/>
            <w:tcBorders>
              <w:top w:val="nil"/>
              <w:left w:val="nil"/>
              <w:bottom w:val="nil"/>
              <w:right w:val="nil"/>
            </w:tcBorders>
            <w:shd w:val="clear" w:color="000000" w:fill="FFFFFF"/>
            <w:noWrap/>
            <w:vAlign w:val="bottom"/>
            <w:hideMark/>
          </w:tcPr>
          <w:p w14:paraId="5E519B5C"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7BC1FD59"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-0.029</w:t>
            </w:r>
          </w:p>
        </w:tc>
        <w:tc>
          <w:tcPr>
            <w:tcW w:w="907" w:type="dxa"/>
            <w:tcBorders>
              <w:top w:val="nil"/>
              <w:left w:val="nil"/>
              <w:bottom w:val="nil"/>
              <w:right w:val="nil"/>
            </w:tcBorders>
            <w:shd w:val="clear" w:color="000000" w:fill="FFFFFF"/>
            <w:noWrap/>
            <w:vAlign w:val="bottom"/>
            <w:hideMark/>
          </w:tcPr>
          <w:p w14:paraId="5C2132D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0.020</w:t>
            </w:r>
          </w:p>
        </w:tc>
        <w:tc>
          <w:tcPr>
            <w:tcW w:w="451" w:type="dxa"/>
            <w:tcBorders>
              <w:top w:val="nil"/>
              <w:left w:val="nil"/>
              <w:bottom w:val="nil"/>
              <w:right w:val="nil"/>
            </w:tcBorders>
            <w:shd w:val="clear" w:color="000000" w:fill="FFFFFF"/>
            <w:noWrap/>
            <w:vAlign w:val="bottom"/>
            <w:hideMark/>
          </w:tcPr>
          <w:p w14:paraId="00A9727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996" w:type="dxa"/>
            <w:tcBorders>
              <w:top w:val="nil"/>
              <w:left w:val="nil"/>
              <w:bottom w:val="nil"/>
              <w:right w:val="nil"/>
            </w:tcBorders>
            <w:shd w:val="clear" w:color="000000" w:fill="FFFFFF"/>
            <w:noWrap/>
            <w:vAlign w:val="bottom"/>
            <w:hideMark/>
          </w:tcPr>
          <w:p w14:paraId="7F986CA8"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0.017</w:t>
            </w:r>
          </w:p>
        </w:tc>
        <w:tc>
          <w:tcPr>
            <w:tcW w:w="884" w:type="dxa"/>
            <w:tcBorders>
              <w:top w:val="nil"/>
              <w:left w:val="nil"/>
              <w:bottom w:val="nil"/>
              <w:right w:val="nil"/>
            </w:tcBorders>
            <w:shd w:val="clear" w:color="000000" w:fill="FFFFFF"/>
            <w:noWrap/>
            <w:vAlign w:val="bottom"/>
            <w:hideMark/>
          </w:tcPr>
          <w:p w14:paraId="158D62C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0.019</w:t>
            </w:r>
          </w:p>
        </w:tc>
        <w:tc>
          <w:tcPr>
            <w:tcW w:w="450" w:type="dxa"/>
            <w:tcBorders>
              <w:top w:val="nil"/>
              <w:left w:val="nil"/>
              <w:bottom w:val="nil"/>
              <w:right w:val="single" w:sz="4" w:space="0" w:color="auto"/>
            </w:tcBorders>
            <w:shd w:val="clear" w:color="000000" w:fill="FFFFFF"/>
            <w:noWrap/>
            <w:vAlign w:val="bottom"/>
            <w:hideMark/>
          </w:tcPr>
          <w:p w14:paraId="6C13CB3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4486B30D"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719A558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48D0521E"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Social Status</w:t>
            </w:r>
          </w:p>
        </w:tc>
        <w:tc>
          <w:tcPr>
            <w:tcW w:w="1240" w:type="dxa"/>
            <w:tcBorders>
              <w:top w:val="nil"/>
              <w:left w:val="nil"/>
              <w:bottom w:val="nil"/>
              <w:right w:val="nil"/>
            </w:tcBorders>
            <w:shd w:val="clear" w:color="000000" w:fill="FFFFFF"/>
            <w:noWrap/>
            <w:vAlign w:val="bottom"/>
            <w:hideMark/>
          </w:tcPr>
          <w:p w14:paraId="7AEB31B8"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0.018</w:t>
            </w:r>
          </w:p>
        </w:tc>
        <w:tc>
          <w:tcPr>
            <w:tcW w:w="869" w:type="dxa"/>
            <w:tcBorders>
              <w:top w:val="nil"/>
              <w:left w:val="nil"/>
              <w:bottom w:val="nil"/>
              <w:right w:val="nil"/>
            </w:tcBorders>
            <w:shd w:val="clear" w:color="000000" w:fill="FFFFFF"/>
            <w:noWrap/>
            <w:vAlign w:val="bottom"/>
            <w:hideMark/>
          </w:tcPr>
          <w:p w14:paraId="2BDF6478"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0.018</w:t>
            </w:r>
          </w:p>
        </w:tc>
        <w:tc>
          <w:tcPr>
            <w:tcW w:w="450" w:type="dxa"/>
            <w:tcBorders>
              <w:top w:val="nil"/>
              <w:left w:val="nil"/>
              <w:bottom w:val="nil"/>
              <w:right w:val="nil"/>
            </w:tcBorders>
            <w:shd w:val="clear" w:color="000000" w:fill="FFFFFF"/>
            <w:noWrap/>
            <w:vAlign w:val="bottom"/>
            <w:hideMark/>
          </w:tcPr>
          <w:p w14:paraId="341E168D"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0153F997"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0.001</w:t>
            </w:r>
          </w:p>
        </w:tc>
        <w:tc>
          <w:tcPr>
            <w:tcW w:w="907" w:type="dxa"/>
            <w:tcBorders>
              <w:top w:val="nil"/>
              <w:left w:val="nil"/>
              <w:bottom w:val="nil"/>
              <w:right w:val="nil"/>
            </w:tcBorders>
            <w:shd w:val="clear" w:color="000000" w:fill="FFFFFF"/>
            <w:noWrap/>
            <w:vAlign w:val="bottom"/>
            <w:hideMark/>
          </w:tcPr>
          <w:p w14:paraId="0D9ACB95"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0.016</w:t>
            </w:r>
          </w:p>
        </w:tc>
        <w:tc>
          <w:tcPr>
            <w:tcW w:w="451" w:type="dxa"/>
            <w:tcBorders>
              <w:top w:val="nil"/>
              <w:left w:val="nil"/>
              <w:bottom w:val="nil"/>
              <w:right w:val="nil"/>
            </w:tcBorders>
            <w:shd w:val="clear" w:color="000000" w:fill="FFFFFF"/>
            <w:noWrap/>
            <w:vAlign w:val="bottom"/>
            <w:hideMark/>
          </w:tcPr>
          <w:p w14:paraId="0680CFAD"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996" w:type="dxa"/>
            <w:tcBorders>
              <w:top w:val="nil"/>
              <w:left w:val="nil"/>
              <w:bottom w:val="nil"/>
              <w:right w:val="nil"/>
            </w:tcBorders>
            <w:shd w:val="clear" w:color="000000" w:fill="FFFFFF"/>
            <w:noWrap/>
            <w:vAlign w:val="bottom"/>
            <w:hideMark/>
          </w:tcPr>
          <w:p w14:paraId="16ABD5D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0.007</w:t>
            </w:r>
          </w:p>
        </w:tc>
        <w:tc>
          <w:tcPr>
            <w:tcW w:w="884" w:type="dxa"/>
            <w:tcBorders>
              <w:top w:val="nil"/>
              <w:left w:val="nil"/>
              <w:bottom w:val="nil"/>
              <w:right w:val="nil"/>
            </w:tcBorders>
            <w:shd w:val="clear" w:color="000000" w:fill="FFFFFF"/>
            <w:noWrap/>
            <w:vAlign w:val="bottom"/>
            <w:hideMark/>
          </w:tcPr>
          <w:p w14:paraId="5937347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0.015</w:t>
            </w:r>
          </w:p>
        </w:tc>
        <w:tc>
          <w:tcPr>
            <w:tcW w:w="450" w:type="dxa"/>
            <w:tcBorders>
              <w:top w:val="nil"/>
              <w:left w:val="nil"/>
              <w:bottom w:val="nil"/>
              <w:right w:val="single" w:sz="4" w:space="0" w:color="auto"/>
            </w:tcBorders>
            <w:shd w:val="clear" w:color="000000" w:fill="FFFFFF"/>
            <w:noWrap/>
            <w:vAlign w:val="bottom"/>
            <w:hideMark/>
          </w:tcPr>
          <w:p w14:paraId="35E59B61"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65BABA06"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7E8FD941"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6F8E832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Black</w:t>
            </w:r>
          </w:p>
        </w:tc>
        <w:tc>
          <w:tcPr>
            <w:tcW w:w="1240" w:type="dxa"/>
            <w:tcBorders>
              <w:top w:val="nil"/>
              <w:left w:val="nil"/>
              <w:bottom w:val="nil"/>
              <w:right w:val="nil"/>
            </w:tcBorders>
            <w:shd w:val="clear" w:color="000000" w:fill="FFFFFF"/>
            <w:noWrap/>
            <w:vAlign w:val="bottom"/>
            <w:hideMark/>
          </w:tcPr>
          <w:p w14:paraId="494A68C7"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-0.042</w:t>
            </w:r>
          </w:p>
        </w:tc>
        <w:tc>
          <w:tcPr>
            <w:tcW w:w="869" w:type="dxa"/>
            <w:tcBorders>
              <w:top w:val="nil"/>
              <w:left w:val="nil"/>
              <w:bottom w:val="nil"/>
              <w:right w:val="nil"/>
            </w:tcBorders>
            <w:shd w:val="clear" w:color="000000" w:fill="FFFFFF"/>
            <w:noWrap/>
            <w:vAlign w:val="bottom"/>
            <w:hideMark/>
          </w:tcPr>
          <w:p w14:paraId="46A26CA4"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0.033</w:t>
            </w:r>
          </w:p>
        </w:tc>
        <w:tc>
          <w:tcPr>
            <w:tcW w:w="450" w:type="dxa"/>
            <w:tcBorders>
              <w:top w:val="nil"/>
              <w:left w:val="nil"/>
              <w:bottom w:val="nil"/>
              <w:right w:val="nil"/>
            </w:tcBorders>
            <w:shd w:val="clear" w:color="000000" w:fill="FFFFFF"/>
            <w:noWrap/>
            <w:vAlign w:val="bottom"/>
            <w:hideMark/>
          </w:tcPr>
          <w:p w14:paraId="602E9AF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76FB7880"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-0.042</w:t>
            </w:r>
          </w:p>
        </w:tc>
        <w:tc>
          <w:tcPr>
            <w:tcW w:w="907" w:type="dxa"/>
            <w:tcBorders>
              <w:top w:val="nil"/>
              <w:left w:val="nil"/>
              <w:bottom w:val="nil"/>
              <w:right w:val="nil"/>
            </w:tcBorders>
            <w:shd w:val="clear" w:color="000000" w:fill="FFFFFF"/>
            <w:noWrap/>
            <w:vAlign w:val="bottom"/>
            <w:hideMark/>
          </w:tcPr>
          <w:p w14:paraId="284ABBFD"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0.029</w:t>
            </w:r>
          </w:p>
        </w:tc>
        <w:tc>
          <w:tcPr>
            <w:tcW w:w="451" w:type="dxa"/>
            <w:tcBorders>
              <w:top w:val="nil"/>
              <w:left w:val="nil"/>
              <w:bottom w:val="nil"/>
              <w:right w:val="nil"/>
            </w:tcBorders>
            <w:shd w:val="clear" w:color="000000" w:fill="FFFFFF"/>
            <w:noWrap/>
            <w:vAlign w:val="bottom"/>
            <w:hideMark/>
          </w:tcPr>
          <w:p w14:paraId="561AAB8E"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996" w:type="dxa"/>
            <w:tcBorders>
              <w:top w:val="nil"/>
              <w:left w:val="nil"/>
              <w:bottom w:val="nil"/>
              <w:right w:val="nil"/>
            </w:tcBorders>
            <w:shd w:val="clear" w:color="000000" w:fill="FFFFFF"/>
            <w:noWrap/>
            <w:vAlign w:val="bottom"/>
            <w:hideMark/>
          </w:tcPr>
          <w:p w14:paraId="58344DD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-0.012</w:t>
            </w:r>
          </w:p>
        </w:tc>
        <w:tc>
          <w:tcPr>
            <w:tcW w:w="884" w:type="dxa"/>
            <w:tcBorders>
              <w:top w:val="nil"/>
              <w:left w:val="nil"/>
              <w:bottom w:val="nil"/>
              <w:right w:val="nil"/>
            </w:tcBorders>
            <w:shd w:val="clear" w:color="000000" w:fill="FFFFFF"/>
            <w:noWrap/>
            <w:vAlign w:val="bottom"/>
            <w:hideMark/>
          </w:tcPr>
          <w:p w14:paraId="699AF01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0.027</w:t>
            </w:r>
          </w:p>
        </w:tc>
        <w:tc>
          <w:tcPr>
            <w:tcW w:w="450" w:type="dxa"/>
            <w:tcBorders>
              <w:top w:val="nil"/>
              <w:left w:val="nil"/>
              <w:bottom w:val="nil"/>
              <w:right w:val="single" w:sz="4" w:space="0" w:color="auto"/>
            </w:tcBorders>
            <w:shd w:val="clear" w:color="000000" w:fill="FFFFFF"/>
            <w:noWrap/>
            <w:vAlign w:val="bottom"/>
            <w:hideMark/>
          </w:tcPr>
          <w:p w14:paraId="77FAA5E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2AB1ABDE"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477F59D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7BA54E0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Latino</w:t>
            </w:r>
          </w:p>
        </w:tc>
        <w:tc>
          <w:tcPr>
            <w:tcW w:w="1240" w:type="dxa"/>
            <w:tcBorders>
              <w:top w:val="nil"/>
              <w:left w:val="nil"/>
              <w:bottom w:val="nil"/>
              <w:right w:val="nil"/>
            </w:tcBorders>
            <w:shd w:val="clear" w:color="000000" w:fill="FFFFFF"/>
            <w:noWrap/>
            <w:vAlign w:val="bottom"/>
            <w:hideMark/>
          </w:tcPr>
          <w:p w14:paraId="0FAFA86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-0.031</w:t>
            </w:r>
          </w:p>
        </w:tc>
        <w:tc>
          <w:tcPr>
            <w:tcW w:w="869" w:type="dxa"/>
            <w:tcBorders>
              <w:top w:val="nil"/>
              <w:left w:val="nil"/>
              <w:bottom w:val="nil"/>
              <w:right w:val="nil"/>
            </w:tcBorders>
            <w:shd w:val="clear" w:color="000000" w:fill="FFFFFF"/>
            <w:noWrap/>
            <w:vAlign w:val="bottom"/>
            <w:hideMark/>
          </w:tcPr>
          <w:p w14:paraId="60DD52DC"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0.028</w:t>
            </w:r>
          </w:p>
        </w:tc>
        <w:tc>
          <w:tcPr>
            <w:tcW w:w="450" w:type="dxa"/>
            <w:tcBorders>
              <w:top w:val="nil"/>
              <w:left w:val="nil"/>
              <w:bottom w:val="nil"/>
              <w:right w:val="nil"/>
            </w:tcBorders>
            <w:shd w:val="clear" w:color="000000" w:fill="FFFFFF"/>
            <w:noWrap/>
            <w:vAlign w:val="bottom"/>
            <w:hideMark/>
          </w:tcPr>
          <w:p w14:paraId="25C0A60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6AAE27C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-0.051</w:t>
            </w:r>
          </w:p>
        </w:tc>
        <w:tc>
          <w:tcPr>
            <w:tcW w:w="907" w:type="dxa"/>
            <w:tcBorders>
              <w:top w:val="nil"/>
              <w:left w:val="nil"/>
              <w:bottom w:val="nil"/>
              <w:right w:val="nil"/>
            </w:tcBorders>
            <w:shd w:val="clear" w:color="000000" w:fill="FFFFFF"/>
            <w:noWrap/>
            <w:vAlign w:val="bottom"/>
            <w:hideMark/>
          </w:tcPr>
          <w:p w14:paraId="36397B00"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0.024</w:t>
            </w:r>
          </w:p>
        </w:tc>
        <w:tc>
          <w:tcPr>
            <w:tcW w:w="451" w:type="dxa"/>
            <w:tcBorders>
              <w:top w:val="nil"/>
              <w:left w:val="nil"/>
              <w:bottom w:val="nil"/>
              <w:right w:val="nil"/>
            </w:tcBorders>
            <w:shd w:val="clear" w:color="000000" w:fill="FFFFFF"/>
            <w:noWrap/>
            <w:vAlign w:val="bottom"/>
            <w:hideMark/>
          </w:tcPr>
          <w:p w14:paraId="56308A3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1F322F74"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-0.009</w:t>
            </w:r>
          </w:p>
        </w:tc>
        <w:tc>
          <w:tcPr>
            <w:tcW w:w="884" w:type="dxa"/>
            <w:tcBorders>
              <w:top w:val="nil"/>
              <w:left w:val="nil"/>
              <w:bottom w:val="nil"/>
              <w:right w:val="nil"/>
            </w:tcBorders>
            <w:shd w:val="clear" w:color="000000" w:fill="FFFFFF"/>
            <w:noWrap/>
            <w:vAlign w:val="bottom"/>
            <w:hideMark/>
          </w:tcPr>
          <w:p w14:paraId="63532AB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0.023</w:t>
            </w:r>
          </w:p>
        </w:tc>
        <w:tc>
          <w:tcPr>
            <w:tcW w:w="450" w:type="dxa"/>
            <w:tcBorders>
              <w:top w:val="nil"/>
              <w:left w:val="nil"/>
              <w:bottom w:val="nil"/>
              <w:right w:val="single" w:sz="4" w:space="0" w:color="auto"/>
            </w:tcBorders>
            <w:shd w:val="clear" w:color="000000" w:fill="FFFFFF"/>
            <w:noWrap/>
            <w:vAlign w:val="bottom"/>
            <w:hideMark/>
          </w:tcPr>
          <w:p w14:paraId="089A837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7E001254" w14:textId="77777777" w:rsidTr="00FD2F64">
        <w:trPr>
          <w:trHeight w:val="255"/>
        </w:trPr>
        <w:tc>
          <w:tcPr>
            <w:tcW w:w="1050" w:type="dxa"/>
            <w:tcBorders>
              <w:top w:val="nil"/>
              <w:left w:val="single" w:sz="4" w:space="0" w:color="auto"/>
              <w:bottom w:val="nil"/>
              <w:right w:val="nil"/>
            </w:tcBorders>
            <w:shd w:val="clear" w:color="000000" w:fill="D6DCE4"/>
            <w:noWrap/>
            <w:vAlign w:val="bottom"/>
            <w:hideMark/>
          </w:tcPr>
          <w:p w14:paraId="7D1B3C5C"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 </w:t>
            </w:r>
          </w:p>
        </w:tc>
        <w:tc>
          <w:tcPr>
            <w:tcW w:w="1915" w:type="dxa"/>
            <w:tcBorders>
              <w:top w:val="nil"/>
              <w:left w:val="nil"/>
              <w:bottom w:val="nil"/>
              <w:right w:val="nil"/>
            </w:tcBorders>
            <w:shd w:val="clear" w:color="000000" w:fill="D6DCE4"/>
            <w:noWrap/>
            <w:vAlign w:val="bottom"/>
            <w:hideMark/>
          </w:tcPr>
          <w:p w14:paraId="18E79806"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Mathematics</w:t>
            </w:r>
          </w:p>
        </w:tc>
        <w:tc>
          <w:tcPr>
            <w:tcW w:w="2559" w:type="dxa"/>
            <w:gridSpan w:val="3"/>
            <w:tcBorders>
              <w:top w:val="nil"/>
              <w:left w:val="nil"/>
              <w:bottom w:val="nil"/>
              <w:right w:val="nil"/>
            </w:tcBorders>
            <w:shd w:val="clear" w:color="000000" w:fill="D6DCE4"/>
            <w:noWrap/>
            <w:vAlign w:val="bottom"/>
            <w:hideMark/>
          </w:tcPr>
          <w:p w14:paraId="07BFE8BD" w14:textId="77777777" w:rsidR="009412D3" w:rsidRPr="00E57662" w:rsidRDefault="009412D3" w:rsidP="00FD2F64">
            <w:pPr>
              <w:spacing w:after="0" w:line="240" w:lineRule="auto"/>
              <w:jc w:val="center"/>
              <w:rPr>
                <w:rFonts w:ascii="Arial" w:eastAsia="Times New Roman" w:hAnsi="Arial" w:cs="Arial"/>
                <w:b/>
                <w:bCs/>
                <w:sz w:val="20"/>
                <w:szCs w:val="20"/>
              </w:rPr>
            </w:pPr>
            <w:r w:rsidRPr="00E57662">
              <w:rPr>
                <w:rFonts w:ascii="Arial" w:eastAsia="Times New Roman" w:hAnsi="Arial" w:cs="Arial"/>
                <w:b/>
                <w:bCs/>
                <w:sz w:val="20"/>
                <w:szCs w:val="20"/>
              </w:rPr>
              <w:t>Grade 9</w:t>
            </w:r>
          </w:p>
        </w:tc>
        <w:tc>
          <w:tcPr>
            <w:tcW w:w="2380" w:type="dxa"/>
            <w:gridSpan w:val="3"/>
            <w:tcBorders>
              <w:top w:val="nil"/>
              <w:left w:val="nil"/>
              <w:bottom w:val="nil"/>
              <w:right w:val="nil"/>
            </w:tcBorders>
            <w:shd w:val="clear" w:color="000000" w:fill="D6DCE4"/>
            <w:noWrap/>
            <w:vAlign w:val="bottom"/>
            <w:hideMark/>
          </w:tcPr>
          <w:p w14:paraId="685043DE" w14:textId="77777777" w:rsidR="009412D3" w:rsidRPr="00E57662" w:rsidRDefault="009412D3" w:rsidP="00FD2F64">
            <w:pPr>
              <w:spacing w:after="0" w:line="240" w:lineRule="auto"/>
              <w:jc w:val="center"/>
              <w:rPr>
                <w:rFonts w:ascii="Arial" w:eastAsia="Times New Roman" w:hAnsi="Arial" w:cs="Arial"/>
                <w:b/>
                <w:bCs/>
                <w:sz w:val="20"/>
                <w:szCs w:val="20"/>
              </w:rPr>
            </w:pPr>
            <w:r w:rsidRPr="00E57662">
              <w:rPr>
                <w:rFonts w:ascii="Arial" w:eastAsia="Times New Roman" w:hAnsi="Arial" w:cs="Arial"/>
                <w:b/>
                <w:bCs/>
                <w:sz w:val="20"/>
                <w:szCs w:val="20"/>
              </w:rPr>
              <w:t>Grade 10</w:t>
            </w:r>
          </w:p>
        </w:tc>
        <w:tc>
          <w:tcPr>
            <w:tcW w:w="2330" w:type="dxa"/>
            <w:gridSpan w:val="3"/>
            <w:tcBorders>
              <w:top w:val="nil"/>
              <w:left w:val="nil"/>
              <w:bottom w:val="nil"/>
              <w:right w:val="single" w:sz="4" w:space="0" w:color="000000"/>
            </w:tcBorders>
            <w:shd w:val="clear" w:color="000000" w:fill="D6DCE4"/>
            <w:noWrap/>
            <w:vAlign w:val="bottom"/>
            <w:hideMark/>
          </w:tcPr>
          <w:p w14:paraId="6A48981A" w14:textId="77777777" w:rsidR="009412D3" w:rsidRPr="00E57662" w:rsidRDefault="009412D3" w:rsidP="00FD2F64">
            <w:pPr>
              <w:spacing w:after="0" w:line="240" w:lineRule="auto"/>
              <w:jc w:val="center"/>
              <w:rPr>
                <w:rFonts w:ascii="Arial" w:eastAsia="Times New Roman" w:hAnsi="Arial" w:cs="Arial"/>
                <w:b/>
                <w:bCs/>
                <w:sz w:val="20"/>
                <w:szCs w:val="20"/>
              </w:rPr>
            </w:pPr>
            <w:r w:rsidRPr="00E57662">
              <w:rPr>
                <w:rFonts w:ascii="Arial" w:eastAsia="Times New Roman" w:hAnsi="Arial" w:cs="Arial"/>
                <w:b/>
                <w:bCs/>
                <w:sz w:val="20"/>
                <w:szCs w:val="20"/>
              </w:rPr>
              <w:t>Grade 11</w:t>
            </w:r>
          </w:p>
        </w:tc>
      </w:tr>
      <w:tr w:rsidR="009412D3" w:rsidRPr="00E57662" w14:paraId="46C18154"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63CC2E81"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2B20ECCC"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 </w:t>
            </w:r>
          </w:p>
        </w:tc>
        <w:tc>
          <w:tcPr>
            <w:tcW w:w="1240" w:type="dxa"/>
            <w:tcBorders>
              <w:top w:val="nil"/>
              <w:left w:val="nil"/>
              <w:bottom w:val="nil"/>
              <w:right w:val="nil"/>
            </w:tcBorders>
            <w:shd w:val="clear" w:color="000000" w:fill="FFFFFF"/>
            <w:noWrap/>
            <w:vAlign w:val="bottom"/>
            <w:hideMark/>
          </w:tcPr>
          <w:p w14:paraId="29291119"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Coeff</w:t>
            </w:r>
          </w:p>
        </w:tc>
        <w:tc>
          <w:tcPr>
            <w:tcW w:w="869" w:type="dxa"/>
            <w:tcBorders>
              <w:top w:val="nil"/>
              <w:left w:val="nil"/>
              <w:bottom w:val="nil"/>
              <w:right w:val="nil"/>
            </w:tcBorders>
            <w:shd w:val="clear" w:color="000000" w:fill="FFFFFF"/>
            <w:noWrap/>
            <w:vAlign w:val="bottom"/>
            <w:hideMark/>
          </w:tcPr>
          <w:p w14:paraId="2781AE65"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 xml:space="preserve">s.e. </w:t>
            </w:r>
          </w:p>
        </w:tc>
        <w:tc>
          <w:tcPr>
            <w:tcW w:w="450" w:type="dxa"/>
            <w:tcBorders>
              <w:top w:val="nil"/>
              <w:left w:val="nil"/>
              <w:bottom w:val="nil"/>
              <w:right w:val="nil"/>
            </w:tcBorders>
            <w:shd w:val="clear" w:color="000000" w:fill="FFFFFF"/>
            <w:noWrap/>
            <w:vAlign w:val="bottom"/>
            <w:hideMark/>
          </w:tcPr>
          <w:p w14:paraId="350C2904"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 </w:t>
            </w:r>
          </w:p>
        </w:tc>
        <w:tc>
          <w:tcPr>
            <w:tcW w:w="1022" w:type="dxa"/>
            <w:tcBorders>
              <w:top w:val="nil"/>
              <w:left w:val="nil"/>
              <w:bottom w:val="nil"/>
              <w:right w:val="nil"/>
            </w:tcBorders>
            <w:shd w:val="clear" w:color="000000" w:fill="FFFFFF"/>
            <w:noWrap/>
            <w:vAlign w:val="bottom"/>
            <w:hideMark/>
          </w:tcPr>
          <w:p w14:paraId="2E8E4D81"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Coeff</w:t>
            </w:r>
          </w:p>
        </w:tc>
        <w:tc>
          <w:tcPr>
            <w:tcW w:w="907" w:type="dxa"/>
            <w:tcBorders>
              <w:top w:val="nil"/>
              <w:left w:val="nil"/>
              <w:bottom w:val="nil"/>
              <w:right w:val="nil"/>
            </w:tcBorders>
            <w:shd w:val="clear" w:color="000000" w:fill="FFFFFF"/>
            <w:noWrap/>
            <w:vAlign w:val="bottom"/>
            <w:hideMark/>
          </w:tcPr>
          <w:p w14:paraId="2440198B"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 xml:space="preserve">s.e. </w:t>
            </w:r>
          </w:p>
        </w:tc>
        <w:tc>
          <w:tcPr>
            <w:tcW w:w="451" w:type="dxa"/>
            <w:tcBorders>
              <w:top w:val="nil"/>
              <w:left w:val="nil"/>
              <w:bottom w:val="nil"/>
              <w:right w:val="nil"/>
            </w:tcBorders>
            <w:shd w:val="clear" w:color="000000" w:fill="FFFFFF"/>
            <w:noWrap/>
            <w:vAlign w:val="bottom"/>
            <w:hideMark/>
          </w:tcPr>
          <w:p w14:paraId="4A20AE81"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 </w:t>
            </w:r>
          </w:p>
        </w:tc>
        <w:tc>
          <w:tcPr>
            <w:tcW w:w="996" w:type="dxa"/>
            <w:tcBorders>
              <w:top w:val="nil"/>
              <w:left w:val="nil"/>
              <w:bottom w:val="nil"/>
              <w:right w:val="nil"/>
            </w:tcBorders>
            <w:shd w:val="clear" w:color="000000" w:fill="FFFFFF"/>
            <w:noWrap/>
            <w:vAlign w:val="bottom"/>
            <w:hideMark/>
          </w:tcPr>
          <w:p w14:paraId="62D36FDD"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Coeff</w:t>
            </w:r>
          </w:p>
        </w:tc>
        <w:tc>
          <w:tcPr>
            <w:tcW w:w="884" w:type="dxa"/>
            <w:tcBorders>
              <w:top w:val="nil"/>
              <w:left w:val="nil"/>
              <w:bottom w:val="nil"/>
              <w:right w:val="nil"/>
            </w:tcBorders>
            <w:shd w:val="clear" w:color="000000" w:fill="FFFFFF"/>
            <w:noWrap/>
            <w:vAlign w:val="bottom"/>
            <w:hideMark/>
          </w:tcPr>
          <w:p w14:paraId="64776BCA"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 xml:space="preserve">s.e. </w:t>
            </w:r>
          </w:p>
        </w:tc>
        <w:tc>
          <w:tcPr>
            <w:tcW w:w="450" w:type="dxa"/>
            <w:tcBorders>
              <w:top w:val="nil"/>
              <w:left w:val="nil"/>
              <w:bottom w:val="nil"/>
              <w:right w:val="single" w:sz="4" w:space="0" w:color="auto"/>
            </w:tcBorders>
            <w:shd w:val="clear" w:color="000000" w:fill="FFFFFF"/>
            <w:noWrap/>
            <w:vAlign w:val="bottom"/>
            <w:hideMark/>
          </w:tcPr>
          <w:p w14:paraId="546F23E9"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 </w:t>
            </w:r>
          </w:p>
        </w:tc>
      </w:tr>
      <w:tr w:rsidR="009412D3" w:rsidRPr="00E57662" w14:paraId="5BF2B121"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088B4BA3"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62E150B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Intercept</w:t>
            </w:r>
          </w:p>
        </w:tc>
        <w:tc>
          <w:tcPr>
            <w:tcW w:w="1240" w:type="dxa"/>
            <w:tcBorders>
              <w:top w:val="nil"/>
              <w:left w:val="nil"/>
              <w:bottom w:val="nil"/>
              <w:right w:val="nil"/>
            </w:tcBorders>
            <w:shd w:val="clear" w:color="000000" w:fill="FFFFFF"/>
            <w:noWrap/>
            <w:vAlign w:val="bottom"/>
            <w:hideMark/>
          </w:tcPr>
          <w:p w14:paraId="78E1F4D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-0.035</w:t>
            </w:r>
          </w:p>
        </w:tc>
        <w:tc>
          <w:tcPr>
            <w:tcW w:w="869" w:type="dxa"/>
            <w:tcBorders>
              <w:top w:val="nil"/>
              <w:left w:val="nil"/>
              <w:bottom w:val="nil"/>
              <w:right w:val="nil"/>
            </w:tcBorders>
            <w:shd w:val="clear" w:color="000000" w:fill="FFFFFF"/>
            <w:noWrap/>
            <w:vAlign w:val="bottom"/>
            <w:hideMark/>
          </w:tcPr>
          <w:p w14:paraId="0F7AA1B8"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0.021</w:t>
            </w:r>
          </w:p>
        </w:tc>
        <w:tc>
          <w:tcPr>
            <w:tcW w:w="450" w:type="dxa"/>
            <w:tcBorders>
              <w:top w:val="nil"/>
              <w:left w:val="nil"/>
              <w:bottom w:val="nil"/>
              <w:right w:val="nil"/>
            </w:tcBorders>
            <w:shd w:val="clear" w:color="000000" w:fill="FFFFFF"/>
            <w:noWrap/>
            <w:vAlign w:val="bottom"/>
            <w:hideMark/>
          </w:tcPr>
          <w:p w14:paraId="6E9AB99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40CE434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-0.056</w:t>
            </w:r>
          </w:p>
        </w:tc>
        <w:tc>
          <w:tcPr>
            <w:tcW w:w="907" w:type="dxa"/>
            <w:tcBorders>
              <w:top w:val="nil"/>
              <w:left w:val="nil"/>
              <w:bottom w:val="nil"/>
              <w:right w:val="nil"/>
            </w:tcBorders>
            <w:shd w:val="clear" w:color="000000" w:fill="FFFFFF"/>
            <w:noWrap/>
            <w:vAlign w:val="bottom"/>
            <w:hideMark/>
          </w:tcPr>
          <w:p w14:paraId="43F7AC78"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0.021</w:t>
            </w:r>
          </w:p>
        </w:tc>
        <w:tc>
          <w:tcPr>
            <w:tcW w:w="451" w:type="dxa"/>
            <w:tcBorders>
              <w:top w:val="nil"/>
              <w:left w:val="nil"/>
              <w:bottom w:val="nil"/>
              <w:right w:val="nil"/>
            </w:tcBorders>
            <w:shd w:val="clear" w:color="000000" w:fill="FFFFFF"/>
            <w:noWrap/>
            <w:vAlign w:val="bottom"/>
            <w:hideMark/>
          </w:tcPr>
          <w:p w14:paraId="0FA061D8"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16D664AD"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0.031</w:t>
            </w:r>
          </w:p>
        </w:tc>
        <w:tc>
          <w:tcPr>
            <w:tcW w:w="884" w:type="dxa"/>
            <w:tcBorders>
              <w:top w:val="nil"/>
              <w:left w:val="nil"/>
              <w:bottom w:val="nil"/>
              <w:right w:val="nil"/>
            </w:tcBorders>
            <w:shd w:val="clear" w:color="000000" w:fill="FFFFFF"/>
            <w:noWrap/>
            <w:vAlign w:val="bottom"/>
            <w:hideMark/>
          </w:tcPr>
          <w:p w14:paraId="39E10615"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0.022</w:t>
            </w:r>
          </w:p>
        </w:tc>
        <w:tc>
          <w:tcPr>
            <w:tcW w:w="450" w:type="dxa"/>
            <w:tcBorders>
              <w:top w:val="nil"/>
              <w:left w:val="nil"/>
              <w:bottom w:val="nil"/>
              <w:right w:val="single" w:sz="4" w:space="0" w:color="auto"/>
            </w:tcBorders>
            <w:shd w:val="clear" w:color="000000" w:fill="FFFFFF"/>
            <w:noWrap/>
            <w:vAlign w:val="bottom"/>
            <w:hideMark/>
          </w:tcPr>
          <w:p w14:paraId="08B3272D"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755EF031"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08821948"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xml:space="preserve">Student </w:t>
            </w:r>
          </w:p>
        </w:tc>
        <w:tc>
          <w:tcPr>
            <w:tcW w:w="1915" w:type="dxa"/>
            <w:tcBorders>
              <w:top w:val="nil"/>
              <w:left w:val="nil"/>
              <w:bottom w:val="nil"/>
              <w:right w:val="nil"/>
            </w:tcBorders>
            <w:shd w:val="clear" w:color="000000" w:fill="FFFFFF"/>
            <w:noWrap/>
            <w:vAlign w:val="bottom"/>
            <w:hideMark/>
          </w:tcPr>
          <w:p w14:paraId="02108DEA"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Prior math score</w:t>
            </w:r>
          </w:p>
        </w:tc>
        <w:tc>
          <w:tcPr>
            <w:tcW w:w="1240" w:type="dxa"/>
            <w:tcBorders>
              <w:top w:val="nil"/>
              <w:left w:val="nil"/>
              <w:bottom w:val="nil"/>
              <w:right w:val="nil"/>
            </w:tcBorders>
            <w:shd w:val="clear" w:color="000000" w:fill="FFFFFF"/>
            <w:noWrap/>
            <w:vAlign w:val="bottom"/>
            <w:hideMark/>
          </w:tcPr>
          <w:p w14:paraId="50210AAC"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0.610</w:t>
            </w:r>
          </w:p>
        </w:tc>
        <w:tc>
          <w:tcPr>
            <w:tcW w:w="869" w:type="dxa"/>
            <w:tcBorders>
              <w:top w:val="nil"/>
              <w:left w:val="nil"/>
              <w:bottom w:val="nil"/>
              <w:right w:val="nil"/>
            </w:tcBorders>
            <w:shd w:val="clear" w:color="000000" w:fill="FFFFFF"/>
            <w:noWrap/>
            <w:vAlign w:val="bottom"/>
            <w:hideMark/>
          </w:tcPr>
          <w:p w14:paraId="1EA338F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0.046</w:t>
            </w:r>
          </w:p>
        </w:tc>
        <w:tc>
          <w:tcPr>
            <w:tcW w:w="450" w:type="dxa"/>
            <w:tcBorders>
              <w:top w:val="nil"/>
              <w:left w:val="nil"/>
              <w:bottom w:val="nil"/>
              <w:right w:val="nil"/>
            </w:tcBorders>
            <w:shd w:val="clear" w:color="000000" w:fill="FFFFFF"/>
            <w:noWrap/>
            <w:vAlign w:val="bottom"/>
            <w:hideMark/>
          </w:tcPr>
          <w:p w14:paraId="76CD02FD"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31F8AB0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0.651</w:t>
            </w:r>
          </w:p>
        </w:tc>
        <w:tc>
          <w:tcPr>
            <w:tcW w:w="907" w:type="dxa"/>
            <w:tcBorders>
              <w:top w:val="nil"/>
              <w:left w:val="nil"/>
              <w:bottom w:val="nil"/>
              <w:right w:val="nil"/>
            </w:tcBorders>
            <w:shd w:val="clear" w:color="000000" w:fill="FFFFFF"/>
            <w:noWrap/>
            <w:vAlign w:val="bottom"/>
            <w:hideMark/>
          </w:tcPr>
          <w:p w14:paraId="2BC53263"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0.049</w:t>
            </w:r>
          </w:p>
        </w:tc>
        <w:tc>
          <w:tcPr>
            <w:tcW w:w="451" w:type="dxa"/>
            <w:tcBorders>
              <w:top w:val="nil"/>
              <w:left w:val="nil"/>
              <w:bottom w:val="nil"/>
              <w:right w:val="nil"/>
            </w:tcBorders>
            <w:shd w:val="clear" w:color="000000" w:fill="FFFFFF"/>
            <w:noWrap/>
            <w:vAlign w:val="bottom"/>
            <w:hideMark/>
          </w:tcPr>
          <w:p w14:paraId="472ABE7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4DD954B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0.648</w:t>
            </w:r>
          </w:p>
        </w:tc>
        <w:tc>
          <w:tcPr>
            <w:tcW w:w="884" w:type="dxa"/>
            <w:tcBorders>
              <w:top w:val="nil"/>
              <w:left w:val="nil"/>
              <w:bottom w:val="nil"/>
              <w:right w:val="nil"/>
            </w:tcBorders>
            <w:shd w:val="clear" w:color="000000" w:fill="FFFFFF"/>
            <w:noWrap/>
            <w:vAlign w:val="bottom"/>
            <w:hideMark/>
          </w:tcPr>
          <w:p w14:paraId="2593AB87"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0.053</w:t>
            </w:r>
          </w:p>
        </w:tc>
        <w:tc>
          <w:tcPr>
            <w:tcW w:w="450" w:type="dxa"/>
            <w:tcBorders>
              <w:top w:val="nil"/>
              <w:left w:val="nil"/>
              <w:bottom w:val="nil"/>
              <w:right w:val="single" w:sz="4" w:space="0" w:color="auto"/>
            </w:tcBorders>
            <w:shd w:val="clear" w:color="000000" w:fill="FFFFFF"/>
            <w:noWrap/>
            <w:vAlign w:val="bottom"/>
            <w:hideMark/>
          </w:tcPr>
          <w:p w14:paraId="2D28129E"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62EAE21A"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56317BDD"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variables</w:t>
            </w:r>
          </w:p>
        </w:tc>
        <w:tc>
          <w:tcPr>
            <w:tcW w:w="1915" w:type="dxa"/>
            <w:tcBorders>
              <w:top w:val="nil"/>
              <w:left w:val="nil"/>
              <w:bottom w:val="nil"/>
              <w:right w:val="nil"/>
            </w:tcBorders>
            <w:shd w:val="clear" w:color="000000" w:fill="FFFFFF"/>
            <w:noWrap/>
            <w:vAlign w:val="bottom"/>
            <w:hideMark/>
          </w:tcPr>
          <w:p w14:paraId="4369B51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Asian</w:t>
            </w:r>
          </w:p>
        </w:tc>
        <w:tc>
          <w:tcPr>
            <w:tcW w:w="1240" w:type="dxa"/>
            <w:tcBorders>
              <w:top w:val="nil"/>
              <w:left w:val="nil"/>
              <w:bottom w:val="nil"/>
              <w:right w:val="nil"/>
            </w:tcBorders>
            <w:shd w:val="clear" w:color="000000" w:fill="FFFFFF"/>
            <w:noWrap/>
            <w:vAlign w:val="bottom"/>
            <w:hideMark/>
          </w:tcPr>
          <w:p w14:paraId="4953F03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0.141</w:t>
            </w:r>
          </w:p>
        </w:tc>
        <w:tc>
          <w:tcPr>
            <w:tcW w:w="869" w:type="dxa"/>
            <w:tcBorders>
              <w:top w:val="nil"/>
              <w:left w:val="nil"/>
              <w:bottom w:val="nil"/>
              <w:right w:val="nil"/>
            </w:tcBorders>
            <w:shd w:val="clear" w:color="000000" w:fill="FFFFFF"/>
            <w:noWrap/>
            <w:vAlign w:val="bottom"/>
            <w:hideMark/>
          </w:tcPr>
          <w:p w14:paraId="343454A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0.020</w:t>
            </w:r>
          </w:p>
        </w:tc>
        <w:tc>
          <w:tcPr>
            <w:tcW w:w="450" w:type="dxa"/>
            <w:tcBorders>
              <w:top w:val="nil"/>
              <w:left w:val="nil"/>
              <w:bottom w:val="nil"/>
              <w:right w:val="nil"/>
            </w:tcBorders>
            <w:shd w:val="clear" w:color="000000" w:fill="FFFFFF"/>
            <w:noWrap/>
            <w:vAlign w:val="bottom"/>
            <w:hideMark/>
          </w:tcPr>
          <w:p w14:paraId="56A0C4F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70B01A74"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0.147</w:t>
            </w:r>
          </w:p>
        </w:tc>
        <w:tc>
          <w:tcPr>
            <w:tcW w:w="907" w:type="dxa"/>
            <w:tcBorders>
              <w:top w:val="nil"/>
              <w:left w:val="nil"/>
              <w:bottom w:val="nil"/>
              <w:right w:val="nil"/>
            </w:tcBorders>
            <w:shd w:val="clear" w:color="000000" w:fill="FFFFFF"/>
            <w:noWrap/>
            <w:vAlign w:val="bottom"/>
            <w:hideMark/>
          </w:tcPr>
          <w:p w14:paraId="2EF3CA3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0.019</w:t>
            </w:r>
          </w:p>
        </w:tc>
        <w:tc>
          <w:tcPr>
            <w:tcW w:w="451" w:type="dxa"/>
            <w:tcBorders>
              <w:top w:val="nil"/>
              <w:left w:val="nil"/>
              <w:bottom w:val="nil"/>
              <w:right w:val="nil"/>
            </w:tcBorders>
            <w:shd w:val="clear" w:color="000000" w:fill="FFFFFF"/>
            <w:noWrap/>
            <w:vAlign w:val="bottom"/>
            <w:hideMark/>
          </w:tcPr>
          <w:p w14:paraId="59A1F71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359166B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0.117</w:t>
            </w:r>
          </w:p>
        </w:tc>
        <w:tc>
          <w:tcPr>
            <w:tcW w:w="884" w:type="dxa"/>
            <w:tcBorders>
              <w:top w:val="nil"/>
              <w:left w:val="nil"/>
              <w:bottom w:val="nil"/>
              <w:right w:val="nil"/>
            </w:tcBorders>
            <w:shd w:val="clear" w:color="000000" w:fill="FFFFFF"/>
            <w:noWrap/>
            <w:vAlign w:val="bottom"/>
            <w:hideMark/>
          </w:tcPr>
          <w:p w14:paraId="261ED5F3"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0.018</w:t>
            </w:r>
          </w:p>
        </w:tc>
        <w:tc>
          <w:tcPr>
            <w:tcW w:w="450" w:type="dxa"/>
            <w:tcBorders>
              <w:top w:val="nil"/>
              <w:left w:val="nil"/>
              <w:bottom w:val="nil"/>
              <w:right w:val="single" w:sz="4" w:space="0" w:color="auto"/>
            </w:tcBorders>
            <w:shd w:val="clear" w:color="000000" w:fill="FFFFFF"/>
            <w:noWrap/>
            <w:vAlign w:val="bottom"/>
            <w:hideMark/>
          </w:tcPr>
          <w:p w14:paraId="08027FBB"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6300957E"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67F0EFFC"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2133900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Black</w:t>
            </w:r>
          </w:p>
        </w:tc>
        <w:tc>
          <w:tcPr>
            <w:tcW w:w="1240" w:type="dxa"/>
            <w:tcBorders>
              <w:top w:val="nil"/>
              <w:left w:val="nil"/>
              <w:bottom w:val="nil"/>
              <w:right w:val="nil"/>
            </w:tcBorders>
            <w:shd w:val="clear" w:color="000000" w:fill="FFFFFF"/>
            <w:noWrap/>
            <w:vAlign w:val="bottom"/>
            <w:hideMark/>
          </w:tcPr>
          <w:p w14:paraId="5228610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-0.157</w:t>
            </w:r>
          </w:p>
        </w:tc>
        <w:tc>
          <w:tcPr>
            <w:tcW w:w="869" w:type="dxa"/>
            <w:tcBorders>
              <w:top w:val="nil"/>
              <w:left w:val="nil"/>
              <w:bottom w:val="nil"/>
              <w:right w:val="nil"/>
            </w:tcBorders>
            <w:shd w:val="clear" w:color="000000" w:fill="FFFFFF"/>
            <w:noWrap/>
            <w:vAlign w:val="bottom"/>
            <w:hideMark/>
          </w:tcPr>
          <w:p w14:paraId="72206F7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0.013</w:t>
            </w:r>
          </w:p>
        </w:tc>
        <w:tc>
          <w:tcPr>
            <w:tcW w:w="450" w:type="dxa"/>
            <w:tcBorders>
              <w:top w:val="nil"/>
              <w:left w:val="nil"/>
              <w:bottom w:val="nil"/>
              <w:right w:val="nil"/>
            </w:tcBorders>
            <w:shd w:val="clear" w:color="000000" w:fill="FFFFFF"/>
            <w:noWrap/>
            <w:vAlign w:val="bottom"/>
            <w:hideMark/>
          </w:tcPr>
          <w:p w14:paraId="6160FB1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608DEA63"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-0.080</w:t>
            </w:r>
          </w:p>
        </w:tc>
        <w:tc>
          <w:tcPr>
            <w:tcW w:w="907" w:type="dxa"/>
            <w:tcBorders>
              <w:top w:val="nil"/>
              <w:left w:val="nil"/>
              <w:bottom w:val="nil"/>
              <w:right w:val="nil"/>
            </w:tcBorders>
            <w:shd w:val="clear" w:color="000000" w:fill="FFFFFF"/>
            <w:noWrap/>
            <w:vAlign w:val="bottom"/>
            <w:hideMark/>
          </w:tcPr>
          <w:p w14:paraId="3F65BEE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0.013</w:t>
            </w:r>
          </w:p>
        </w:tc>
        <w:tc>
          <w:tcPr>
            <w:tcW w:w="451" w:type="dxa"/>
            <w:tcBorders>
              <w:top w:val="nil"/>
              <w:left w:val="nil"/>
              <w:bottom w:val="nil"/>
              <w:right w:val="nil"/>
            </w:tcBorders>
            <w:shd w:val="clear" w:color="000000" w:fill="FFFFFF"/>
            <w:noWrap/>
            <w:vAlign w:val="bottom"/>
            <w:hideMark/>
          </w:tcPr>
          <w:p w14:paraId="3D5A06E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41C6A07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-0.073</w:t>
            </w:r>
          </w:p>
        </w:tc>
        <w:tc>
          <w:tcPr>
            <w:tcW w:w="884" w:type="dxa"/>
            <w:tcBorders>
              <w:top w:val="nil"/>
              <w:left w:val="nil"/>
              <w:bottom w:val="nil"/>
              <w:right w:val="nil"/>
            </w:tcBorders>
            <w:shd w:val="clear" w:color="000000" w:fill="FFFFFF"/>
            <w:noWrap/>
            <w:vAlign w:val="bottom"/>
            <w:hideMark/>
          </w:tcPr>
          <w:p w14:paraId="7C07781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0.013</w:t>
            </w:r>
          </w:p>
        </w:tc>
        <w:tc>
          <w:tcPr>
            <w:tcW w:w="450" w:type="dxa"/>
            <w:tcBorders>
              <w:top w:val="nil"/>
              <w:left w:val="nil"/>
              <w:bottom w:val="nil"/>
              <w:right w:val="single" w:sz="4" w:space="0" w:color="auto"/>
            </w:tcBorders>
            <w:shd w:val="clear" w:color="000000" w:fill="FFFFFF"/>
            <w:noWrap/>
            <w:vAlign w:val="bottom"/>
            <w:hideMark/>
          </w:tcPr>
          <w:p w14:paraId="4597937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279BF8FA"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2873E023"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006A5EA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White</w:t>
            </w:r>
          </w:p>
        </w:tc>
        <w:tc>
          <w:tcPr>
            <w:tcW w:w="1240" w:type="dxa"/>
            <w:tcBorders>
              <w:top w:val="nil"/>
              <w:left w:val="nil"/>
              <w:bottom w:val="nil"/>
              <w:right w:val="nil"/>
            </w:tcBorders>
            <w:shd w:val="clear" w:color="000000" w:fill="FFFFFF"/>
            <w:noWrap/>
            <w:vAlign w:val="bottom"/>
            <w:hideMark/>
          </w:tcPr>
          <w:p w14:paraId="0BBD1E0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0.115</w:t>
            </w:r>
          </w:p>
        </w:tc>
        <w:tc>
          <w:tcPr>
            <w:tcW w:w="869" w:type="dxa"/>
            <w:tcBorders>
              <w:top w:val="nil"/>
              <w:left w:val="nil"/>
              <w:bottom w:val="nil"/>
              <w:right w:val="nil"/>
            </w:tcBorders>
            <w:shd w:val="clear" w:color="000000" w:fill="FFFFFF"/>
            <w:noWrap/>
            <w:vAlign w:val="bottom"/>
            <w:hideMark/>
          </w:tcPr>
          <w:p w14:paraId="7134EC3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0.016</w:t>
            </w:r>
          </w:p>
        </w:tc>
        <w:tc>
          <w:tcPr>
            <w:tcW w:w="450" w:type="dxa"/>
            <w:tcBorders>
              <w:top w:val="nil"/>
              <w:left w:val="nil"/>
              <w:bottom w:val="nil"/>
              <w:right w:val="nil"/>
            </w:tcBorders>
            <w:shd w:val="clear" w:color="000000" w:fill="FFFFFF"/>
            <w:noWrap/>
            <w:vAlign w:val="bottom"/>
            <w:hideMark/>
          </w:tcPr>
          <w:p w14:paraId="16562BB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02D80325"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0.146</w:t>
            </w:r>
          </w:p>
        </w:tc>
        <w:tc>
          <w:tcPr>
            <w:tcW w:w="907" w:type="dxa"/>
            <w:tcBorders>
              <w:top w:val="nil"/>
              <w:left w:val="nil"/>
              <w:bottom w:val="nil"/>
              <w:right w:val="nil"/>
            </w:tcBorders>
            <w:shd w:val="clear" w:color="000000" w:fill="FFFFFF"/>
            <w:noWrap/>
            <w:vAlign w:val="bottom"/>
            <w:hideMark/>
          </w:tcPr>
          <w:p w14:paraId="33FD58F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0.015</w:t>
            </w:r>
          </w:p>
        </w:tc>
        <w:tc>
          <w:tcPr>
            <w:tcW w:w="451" w:type="dxa"/>
            <w:tcBorders>
              <w:top w:val="nil"/>
              <w:left w:val="nil"/>
              <w:bottom w:val="nil"/>
              <w:right w:val="nil"/>
            </w:tcBorders>
            <w:shd w:val="clear" w:color="000000" w:fill="FFFFFF"/>
            <w:noWrap/>
            <w:vAlign w:val="bottom"/>
            <w:hideMark/>
          </w:tcPr>
          <w:p w14:paraId="194BC4BF"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0AC78DE9"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0.093</w:t>
            </w:r>
          </w:p>
        </w:tc>
        <w:tc>
          <w:tcPr>
            <w:tcW w:w="884" w:type="dxa"/>
            <w:tcBorders>
              <w:top w:val="nil"/>
              <w:left w:val="nil"/>
              <w:bottom w:val="nil"/>
              <w:right w:val="nil"/>
            </w:tcBorders>
            <w:shd w:val="clear" w:color="000000" w:fill="FFFFFF"/>
            <w:noWrap/>
            <w:vAlign w:val="bottom"/>
            <w:hideMark/>
          </w:tcPr>
          <w:p w14:paraId="249BD1CD"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0.015</w:t>
            </w:r>
          </w:p>
        </w:tc>
        <w:tc>
          <w:tcPr>
            <w:tcW w:w="450" w:type="dxa"/>
            <w:tcBorders>
              <w:top w:val="nil"/>
              <w:left w:val="nil"/>
              <w:bottom w:val="nil"/>
              <w:right w:val="single" w:sz="4" w:space="0" w:color="auto"/>
            </w:tcBorders>
            <w:shd w:val="clear" w:color="000000" w:fill="FFFFFF"/>
            <w:noWrap/>
            <w:vAlign w:val="bottom"/>
            <w:hideMark/>
          </w:tcPr>
          <w:p w14:paraId="08CC7B1F"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48B81169"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25AB68D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3BE0ACCF"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Male</w:t>
            </w:r>
          </w:p>
        </w:tc>
        <w:tc>
          <w:tcPr>
            <w:tcW w:w="1240" w:type="dxa"/>
            <w:tcBorders>
              <w:top w:val="nil"/>
              <w:left w:val="nil"/>
              <w:bottom w:val="nil"/>
              <w:right w:val="nil"/>
            </w:tcBorders>
            <w:shd w:val="clear" w:color="000000" w:fill="FFFFFF"/>
            <w:noWrap/>
            <w:vAlign w:val="bottom"/>
            <w:hideMark/>
          </w:tcPr>
          <w:p w14:paraId="35525259"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0.000</w:t>
            </w:r>
          </w:p>
        </w:tc>
        <w:tc>
          <w:tcPr>
            <w:tcW w:w="869" w:type="dxa"/>
            <w:tcBorders>
              <w:top w:val="nil"/>
              <w:left w:val="nil"/>
              <w:bottom w:val="nil"/>
              <w:right w:val="nil"/>
            </w:tcBorders>
            <w:shd w:val="clear" w:color="000000" w:fill="FFFFFF"/>
            <w:noWrap/>
            <w:vAlign w:val="bottom"/>
            <w:hideMark/>
          </w:tcPr>
          <w:p w14:paraId="322DEF4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0.007</w:t>
            </w:r>
          </w:p>
        </w:tc>
        <w:tc>
          <w:tcPr>
            <w:tcW w:w="450" w:type="dxa"/>
            <w:tcBorders>
              <w:top w:val="nil"/>
              <w:left w:val="nil"/>
              <w:bottom w:val="nil"/>
              <w:right w:val="nil"/>
            </w:tcBorders>
            <w:shd w:val="clear" w:color="000000" w:fill="FFFFFF"/>
            <w:noWrap/>
            <w:vAlign w:val="bottom"/>
            <w:hideMark/>
          </w:tcPr>
          <w:p w14:paraId="27426E6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3A927B4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0.008</w:t>
            </w:r>
          </w:p>
        </w:tc>
        <w:tc>
          <w:tcPr>
            <w:tcW w:w="907" w:type="dxa"/>
            <w:tcBorders>
              <w:top w:val="nil"/>
              <w:left w:val="nil"/>
              <w:bottom w:val="nil"/>
              <w:right w:val="nil"/>
            </w:tcBorders>
            <w:shd w:val="clear" w:color="000000" w:fill="FFFFFF"/>
            <w:noWrap/>
            <w:vAlign w:val="bottom"/>
            <w:hideMark/>
          </w:tcPr>
          <w:p w14:paraId="20901110"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0.007</w:t>
            </w:r>
          </w:p>
        </w:tc>
        <w:tc>
          <w:tcPr>
            <w:tcW w:w="451" w:type="dxa"/>
            <w:tcBorders>
              <w:top w:val="nil"/>
              <w:left w:val="nil"/>
              <w:bottom w:val="nil"/>
              <w:right w:val="nil"/>
            </w:tcBorders>
            <w:shd w:val="clear" w:color="000000" w:fill="FFFFFF"/>
            <w:noWrap/>
            <w:vAlign w:val="bottom"/>
            <w:hideMark/>
          </w:tcPr>
          <w:p w14:paraId="51EB441D"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996" w:type="dxa"/>
            <w:tcBorders>
              <w:top w:val="nil"/>
              <w:left w:val="nil"/>
              <w:bottom w:val="nil"/>
              <w:right w:val="nil"/>
            </w:tcBorders>
            <w:shd w:val="clear" w:color="000000" w:fill="FFFFFF"/>
            <w:noWrap/>
            <w:vAlign w:val="bottom"/>
            <w:hideMark/>
          </w:tcPr>
          <w:p w14:paraId="49A0FA4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0.052</w:t>
            </w:r>
          </w:p>
        </w:tc>
        <w:tc>
          <w:tcPr>
            <w:tcW w:w="884" w:type="dxa"/>
            <w:tcBorders>
              <w:top w:val="nil"/>
              <w:left w:val="nil"/>
              <w:bottom w:val="nil"/>
              <w:right w:val="nil"/>
            </w:tcBorders>
            <w:shd w:val="clear" w:color="000000" w:fill="FFFFFF"/>
            <w:noWrap/>
            <w:vAlign w:val="bottom"/>
            <w:hideMark/>
          </w:tcPr>
          <w:p w14:paraId="3FAF602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0.007</w:t>
            </w:r>
          </w:p>
        </w:tc>
        <w:tc>
          <w:tcPr>
            <w:tcW w:w="450" w:type="dxa"/>
            <w:tcBorders>
              <w:top w:val="nil"/>
              <w:left w:val="nil"/>
              <w:bottom w:val="nil"/>
              <w:right w:val="single" w:sz="4" w:space="0" w:color="auto"/>
            </w:tcBorders>
            <w:shd w:val="clear" w:color="000000" w:fill="FFFFFF"/>
            <w:noWrap/>
            <w:vAlign w:val="bottom"/>
            <w:hideMark/>
          </w:tcPr>
          <w:p w14:paraId="4608552A"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2700039A"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5880CB3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600140FE"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IEP</w:t>
            </w:r>
          </w:p>
        </w:tc>
        <w:tc>
          <w:tcPr>
            <w:tcW w:w="1240" w:type="dxa"/>
            <w:tcBorders>
              <w:top w:val="nil"/>
              <w:left w:val="nil"/>
              <w:bottom w:val="nil"/>
              <w:right w:val="nil"/>
            </w:tcBorders>
            <w:shd w:val="clear" w:color="000000" w:fill="FFFFFF"/>
            <w:noWrap/>
            <w:vAlign w:val="bottom"/>
            <w:hideMark/>
          </w:tcPr>
          <w:p w14:paraId="2B2730B5"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-0.244</w:t>
            </w:r>
          </w:p>
        </w:tc>
        <w:tc>
          <w:tcPr>
            <w:tcW w:w="869" w:type="dxa"/>
            <w:tcBorders>
              <w:top w:val="nil"/>
              <w:left w:val="nil"/>
              <w:bottom w:val="nil"/>
              <w:right w:val="nil"/>
            </w:tcBorders>
            <w:shd w:val="clear" w:color="000000" w:fill="FFFFFF"/>
            <w:noWrap/>
            <w:vAlign w:val="bottom"/>
            <w:hideMark/>
          </w:tcPr>
          <w:p w14:paraId="198460D4"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0.012</w:t>
            </w:r>
          </w:p>
        </w:tc>
        <w:tc>
          <w:tcPr>
            <w:tcW w:w="450" w:type="dxa"/>
            <w:tcBorders>
              <w:top w:val="nil"/>
              <w:left w:val="nil"/>
              <w:bottom w:val="nil"/>
              <w:right w:val="nil"/>
            </w:tcBorders>
            <w:shd w:val="clear" w:color="000000" w:fill="FFFFFF"/>
            <w:noWrap/>
            <w:vAlign w:val="bottom"/>
            <w:hideMark/>
          </w:tcPr>
          <w:p w14:paraId="06836D0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7AFA480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-0.296</w:t>
            </w:r>
          </w:p>
        </w:tc>
        <w:tc>
          <w:tcPr>
            <w:tcW w:w="907" w:type="dxa"/>
            <w:tcBorders>
              <w:top w:val="nil"/>
              <w:left w:val="nil"/>
              <w:bottom w:val="nil"/>
              <w:right w:val="nil"/>
            </w:tcBorders>
            <w:shd w:val="clear" w:color="000000" w:fill="FFFFFF"/>
            <w:noWrap/>
            <w:vAlign w:val="bottom"/>
            <w:hideMark/>
          </w:tcPr>
          <w:p w14:paraId="6EA963D8"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0.012</w:t>
            </w:r>
          </w:p>
        </w:tc>
        <w:tc>
          <w:tcPr>
            <w:tcW w:w="451" w:type="dxa"/>
            <w:tcBorders>
              <w:top w:val="nil"/>
              <w:left w:val="nil"/>
              <w:bottom w:val="nil"/>
              <w:right w:val="nil"/>
            </w:tcBorders>
            <w:shd w:val="clear" w:color="000000" w:fill="FFFFFF"/>
            <w:noWrap/>
            <w:vAlign w:val="bottom"/>
            <w:hideMark/>
          </w:tcPr>
          <w:p w14:paraId="73683DB1"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0113A29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-0.349</w:t>
            </w:r>
          </w:p>
        </w:tc>
        <w:tc>
          <w:tcPr>
            <w:tcW w:w="884" w:type="dxa"/>
            <w:tcBorders>
              <w:top w:val="nil"/>
              <w:left w:val="nil"/>
              <w:bottom w:val="nil"/>
              <w:right w:val="nil"/>
            </w:tcBorders>
            <w:shd w:val="clear" w:color="000000" w:fill="FFFFFF"/>
            <w:noWrap/>
            <w:vAlign w:val="bottom"/>
            <w:hideMark/>
          </w:tcPr>
          <w:p w14:paraId="69524FD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0.012</w:t>
            </w:r>
          </w:p>
        </w:tc>
        <w:tc>
          <w:tcPr>
            <w:tcW w:w="450" w:type="dxa"/>
            <w:tcBorders>
              <w:top w:val="nil"/>
              <w:left w:val="nil"/>
              <w:bottom w:val="nil"/>
              <w:right w:val="single" w:sz="4" w:space="0" w:color="auto"/>
            </w:tcBorders>
            <w:shd w:val="clear" w:color="000000" w:fill="FFFFFF"/>
            <w:noWrap/>
            <w:vAlign w:val="bottom"/>
            <w:hideMark/>
          </w:tcPr>
          <w:p w14:paraId="15CE50D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7CBBB348"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4696E6F6"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2627582A"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Poverty</w:t>
            </w:r>
          </w:p>
        </w:tc>
        <w:tc>
          <w:tcPr>
            <w:tcW w:w="1240" w:type="dxa"/>
            <w:tcBorders>
              <w:top w:val="nil"/>
              <w:left w:val="nil"/>
              <w:bottom w:val="nil"/>
              <w:right w:val="nil"/>
            </w:tcBorders>
            <w:shd w:val="clear" w:color="000000" w:fill="FFFFFF"/>
            <w:noWrap/>
            <w:vAlign w:val="bottom"/>
            <w:hideMark/>
          </w:tcPr>
          <w:p w14:paraId="4E6E1335"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-0.012</w:t>
            </w:r>
          </w:p>
        </w:tc>
        <w:tc>
          <w:tcPr>
            <w:tcW w:w="869" w:type="dxa"/>
            <w:tcBorders>
              <w:top w:val="nil"/>
              <w:left w:val="nil"/>
              <w:bottom w:val="nil"/>
              <w:right w:val="nil"/>
            </w:tcBorders>
            <w:shd w:val="clear" w:color="000000" w:fill="FFFFFF"/>
            <w:noWrap/>
            <w:vAlign w:val="bottom"/>
            <w:hideMark/>
          </w:tcPr>
          <w:p w14:paraId="6FE3AAD3"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0.005</w:t>
            </w:r>
          </w:p>
        </w:tc>
        <w:tc>
          <w:tcPr>
            <w:tcW w:w="450" w:type="dxa"/>
            <w:tcBorders>
              <w:top w:val="nil"/>
              <w:left w:val="nil"/>
              <w:bottom w:val="nil"/>
              <w:right w:val="nil"/>
            </w:tcBorders>
            <w:shd w:val="clear" w:color="000000" w:fill="FFFFFF"/>
            <w:noWrap/>
            <w:vAlign w:val="bottom"/>
            <w:hideMark/>
          </w:tcPr>
          <w:p w14:paraId="0C1D40F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5950FA6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-0.006</w:t>
            </w:r>
          </w:p>
        </w:tc>
        <w:tc>
          <w:tcPr>
            <w:tcW w:w="907" w:type="dxa"/>
            <w:tcBorders>
              <w:top w:val="nil"/>
              <w:left w:val="nil"/>
              <w:bottom w:val="nil"/>
              <w:right w:val="nil"/>
            </w:tcBorders>
            <w:shd w:val="clear" w:color="000000" w:fill="FFFFFF"/>
            <w:noWrap/>
            <w:vAlign w:val="bottom"/>
            <w:hideMark/>
          </w:tcPr>
          <w:p w14:paraId="12A2F24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0.005</w:t>
            </w:r>
          </w:p>
        </w:tc>
        <w:tc>
          <w:tcPr>
            <w:tcW w:w="451" w:type="dxa"/>
            <w:tcBorders>
              <w:top w:val="nil"/>
              <w:left w:val="nil"/>
              <w:bottom w:val="nil"/>
              <w:right w:val="nil"/>
            </w:tcBorders>
            <w:shd w:val="clear" w:color="000000" w:fill="FFFFFF"/>
            <w:noWrap/>
            <w:vAlign w:val="bottom"/>
            <w:hideMark/>
          </w:tcPr>
          <w:p w14:paraId="10352B65"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996" w:type="dxa"/>
            <w:tcBorders>
              <w:top w:val="nil"/>
              <w:left w:val="nil"/>
              <w:bottom w:val="nil"/>
              <w:right w:val="nil"/>
            </w:tcBorders>
            <w:shd w:val="clear" w:color="000000" w:fill="FFFFFF"/>
            <w:noWrap/>
            <w:vAlign w:val="bottom"/>
            <w:hideMark/>
          </w:tcPr>
          <w:p w14:paraId="62CE6B80"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-0.020</w:t>
            </w:r>
          </w:p>
        </w:tc>
        <w:tc>
          <w:tcPr>
            <w:tcW w:w="884" w:type="dxa"/>
            <w:tcBorders>
              <w:top w:val="nil"/>
              <w:left w:val="nil"/>
              <w:bottom w:val="nil"/>
              <w:right w:val="nil"/>
            </w:tcBorders>
            <w:shd w:val="clear" w:color="000000" w:fill="FFFFFF"/>
            <w:noWrap/>
            <w:vAlign w:val="bottom"/>
            <w:hideMark/>
          </w:tcPr>
          <w:p w14:paraId="23FEF4F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0.005</w:t>
            </w:r>
          </w:p>
        </w:tc>
        <w:tc>
          <w:tcPr>
            <w:tcW w:w="450" w:type="dxa"/>
            <w:tcBorders>
              <w:top w:val="nil"/>
              <w:left w:val="nil"/>
              <w:bottom w:val="nil"/>
              <w:right w:val="single" w:sz="4" w:space="0" w:color="auto"/>
            </w:tcBorders>
            <w:shd w:val="clear" w:color="000000" w:fill="FFFFFF"/>
            <w:noWrap/>
            <w:vAlign w:val="bottom"/>
            <w:hideMark/>
          </w:tcPr>
          <w:p w14:paraId="0708EEBE"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2390FDB0"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47D9BD3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073C4B0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Social Status</w:t>
            </w:r>
          </w:p>
        </w:tc>
        <w:tc>
          <w:tcPr>
            <w:tcW w:w="1240" w:type="dxa"/>
            <w:tcBorders>
              <w:top w:val="nil"/>
              <w:left w:val="nil"/>
              <w:bottom w:val="nil"/>
              <w:right w:val="nil"/>
            </w:tcBorders>
            <w:shd w:val="clear" w:color="000000" w:fill="FFFFFF"/>
            <w:noWrap/>
            <w:vAlign w:val="bottom"/>
            <w:hideMark/>
          </w:tcPr>
          <w:p w14:paraId="2F175543"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0.017</w:t>
            </w:r>
          </w:p>
        </w:tc>
        <w:tc>
          <w:tcPr>
            <w:tcW w:w="869" w:type="dxa"/>
            <w:tcBorders>
              <w:top w:val="nil"/>
              <w:left w:val="nil"/>
              <w:bottom w:val="nil"/>
              <w:right w:val="nil"/>
            </w:tcBorders>
            <w:shd w:val="clear" w:color="000000" w:fill="FFFFFF"/>
            <w:noWrap/>
            <w:vAlign w:val="bottom"/>
            <w:hideMark/>
          </w:tcPr>
          <w:p w14:paraId="2D2EBFA3"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0.005</w:t>
            </w:r>
          </w:p>
        </w:tc>
        <w:tc>
          <w:tcPr>
            <w:tcW w:w="450" w:type="dxa"/>
            <w:tcBorders>
              <w:top w:val="nil"/>
              <w:left w:val="nil"/>
              <w:bottom w:val="nil"/>
              <w:right w:val="nil"/>
            </w:tcBorders>
            <w:shd w:val="clear" w:color="000000" w:fill="FFFFFF"/>
            <w:noWrap/>
            <w:vAlign w:val="bottom"/>
            <w:hideMark/>
          </w:tcPr>
          <w:p w14:paraId="757A90F3"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7A17B814"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0.019</w:t>
            </w:r>
          </w:p>
        </w:tc>
        <w:tc>
          <w:tcPr>
            <w:tcW w:w="907" w:type="dxa"/>
            <w:tcBorders>
              <w:top w:val="nil"/>
              <w:left w:val="nil"/>
              <w:bottom w:val="nil"/>
              <w:right w:val="nil"/>
            </w:tcBorders>
            <w:shd w:val="clear" w:color="000000" w:fill="FFFFFF"/>
            <w:noWrap/>
            <w:vAlign w:val="bottom"/>
            <w:hideMark/>
          </w:tcPr>
          <w:p w14:paraId="7AFDD691"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0.005</w:t>
            </w:r>
          </w:p>
        </w:tc>
        <w:tc>
          <w:tcPr>
            <w:tcW w:w="451" w:type="dxa"/>
            <w:tcBorders>
              <w:top w:val="nil"/>
              <w:left w:val="nil"/>
              <w:bottom w:val="nil"/>
              <w:right w:val="nil"/>
            </w:tcBorders>
            <w:shd w:val="clear" w:color="000000" w:fill="FFFFFF"/>
            <w:noWrap/>
            <w:vAlign w:val="bottom"/>
            <w:hideMark/>
          </w:tcPr>
          <w:p w14:paraId="771D69E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3E743B5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0.009</w:t>
            </w:r>
          </w:p>
        </w:tc>
        <w:tc>
          <w:tcPr>
            <w:tcW w:w="884" w:type="dxa"/>
            <w:tcBorders>
              <w:top w:val="nil"/>
              <w:left w:val="nil"/>
              <w:bottom w:val="nil"/>
              <w:right w:val="nil"/>
            </w:tcBorders>
            <w:shd w:val="clear" w:color="000000" w:fill="FFFFFF"/>
            <w:noWrap/>
            <w:vAlign w:val="bottom"/>
            <w:hideMark/>
          </w:tcPr>
          <w:p w14:paraId="0C15B85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0.005</w:t>
            </w:r>
          </w:p>
        </w:tc>
        <w:tc>
          <w:tcPr>
            <w:tcW w:w="450" w:type="dxa"/>
            <w:tcBorders>
              <w:top w:val="nil"/>
              <w:left w:val="nil"/>
              <w:bottom w:val="nil"/>
              <w:right w:val="single" w:sz="4" w:space="0" w:color="auto"/>
            </w:tcBorders>
            <w:shd w:val="clear" w:color="000000" w:fill="FFFFFF"/>
            <w:noWrap/>
            <w:vAlign w:val="bottom"/>
            <w:hideMark/>
          </w:tcPr>
          <w:p w14:paraId="384E013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5D5D19C6"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0C60FB98"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School</w:t>
            </w:r>
          </w:p>
        </w:tc>
        <w:tc>
          <w:tcPr>
            <w:tcW w:w="1915" w:type="dxa"/>
            <w:tcBorders>
              <w:top w:val="nil"/>
              <w:left w:val="nil"/>
              <w:bottom w:val="nil"/>
              <w:right w:val="nil"/>
            </w:tcBorders>
            <w:shd w:val="clear" w:color="000000" w:fill="FFFFFF"/>
            <w:noWrap/>
            <w:vAlign w:val="bottom"/>
            <w:hideMark/>
          </w:tcPr>
          <w:p w14:paraId="7FA0A199"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Instructional Practices</w:t>
            </w:r>
          </w:p>
        </w:tc>
        <w:tc>
          <w:tcPr>
            <w:tcW w:w="1240" w:type="dxa"/>
            <w:tcBorders>
              <w:top w:val="nil"/>
              <w:left w:val="nil"/>
              <w:bottom w:val="nil"/>
              <w:right w:val="nil"/>
            </w:tcBorders>
            <w:shd w:val="clear" w:color="000000" w:fill="FFFFFF"/>
            <w:noWrap/>
            <w:vAlign w:val="bottom"/>
            <w:hideMark/>
          </w:tcPr>
          <w:p w14:paraId="5064714D"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0.036</w:t>
            </w:r>
          </w:p>
        </w:tc>
        <w:tc>
          <w:tcPr>
            <w:tcW w:w="869" w:type="dxa"/>
            <w:tcBorders>
              <w:top w:val="nil"/>
              <w:left w:val="nil"/>
              <w:bottom w:val="nil"/>
              <w:right w:val="nil"/>
            </w:tcBorders>
            <w:shd w:val="clear" w:color="000000" w:fill="FFFFFF"/>
            <w:noWrap/>
            <w:vAlign w:val="bottom"/>
            <w:hideMark/>
          </w:tcPr>
          <w:p w14:paraId="385B8797"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0.023</w:t>
            </w:r>
          </w:p>
        </w:tc>
        <w:tc>
          <w:tcPr>
            <w:tcW w:w="450" w:type="dxa"/>
            <w:tcBorders>
              <w:top w:val="nil"/>
              <w:left w:val="nil"/>
              <w:bottom w:val="nil"/>
              <w:right w:val="nil"/>
            </w:tcBorders>
            <w:shd w:val="clear" w:color="000000" w:fill="FFFFFF"/>
            <w:noWrap/>
            <w:vAlign w:val="bottom"/>
            <w:hideMark/>
          </w:tcPr>
          <w:p w14:paraId="2A6D85EC"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 </w:t>
            </w:r>
          </w:p>
        </w:tc>
        <w:tc>
          <w:tcPr>
            <w:tcW w:w="1022" w:type="dxa"/>
            <w:tcBorders>
              <w:top w:val="nil"/>
              <w:left w:val="nil"/>
              <w:bottom w:val="nil"/>
              <w:right w:val="nil"/>
            </w:tcBorders>
            <w:shd w:val="clear" w:color="000000" w:fill="FFFFFF"/>
            <w:noWrap/>
            <w:vAlign w:val="bottom"/>
            <w:hideMark/>
          </w:tcPr>
          <w:p w14:paraId="46B76EF3"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0.007</w:t>
            </w:r>
          </w:p>
        </w:tc>
        <w:tc>
          <w:tcPr>
            <w:tcW w:w="907" w:type="dxa"/>
            <w:tcBorders>
              <w:top w:val="nil"/>
              <w:left w:val="nil"/>
              <w:bottom w:val="nil"/>
              <w:right w:val="nil"/>
            </w:tcBorders>
            <w:shd w:val="clear" w:color="000000" w:fill="FFFFFF"/>
            <w:noWrap/>
            <w:vAlign w:val="bottom"/>
            <w:hideMark/>
          </w:tcPr>
          <w:p w14:paraId="06282D4F"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0.022</w:t>
            </w:r>
          </w:p>
        </w:tc>
        <w:tc>
          <w:tcPr>
            <w:tcW w:w="451" w:type="dxa"/>
            <w:tcBorders>
              <w:top w:val="nil"/>
              <w:left w:val="nil"/>
              <w:bottom w:val="nil"/>
              <w:right w:val="nil"/>
            </w:tcBorders>
            <w:shd w:val="clear" w:color="000000" w:fill="FFFFFF"/>
            <w:noWrap/>
            <w:vAlign w:val="bottom"/>
            <w:hideMark/>
          </w:tcPr>
          <w:p w14:paraId="4E5ED8AF"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 </w:t>
            </w:r>
          </w:p>
        </w:tc>
        <w:tc>
          <w:tcPr>
            <w:tcW w:w="996" w:type="dxa"/>
            <w:tcBorders>
              <w:top w:val="nil"/>
              <w:left w:val="nil"/>
              <w:bottom w:val="nil"/>
              <w:right w:val="nil"/>
            </w:tcBorders>
            <w:shd w:val="clear" w:color="000000" w:fill="FFFFFF"/>
            <w:noWrap/>
            <w:vAlign w:val="bottom"/>
            <w:hideMark/>
          </w:tcPr>
          <w:p w14:paraId="27AB9920"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0.022</w:t>
            </w:r>
          </w:p>
        </w:tc>
        <w:tc>
          <w:tcPr>
            <w:tcW w:w="884" w:type="dxa"/>
            <w:tcBorders>
              <w:top w:val="nil"/>
              <w:left w:val="nil"/>
              <w:bottom w:val="nil"/>
              <w:right w:val="nil"/>
            </w:tcBorders>
            <w:shd w:val="clear" w:color="000000" w:fill="FFFFFF"/>
            <w:noWrap/>
            <w:vAlign w:val="bottom"/>
            <w:hideMark/>
          </w:tcPr>
          <w:p w14:paraId="7D1E3B82"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0.023</w:t>
            </w:r>
          </w:p>
        </w:tc>
        <w:tc>
          <w:tcPr>
            <w:tcW w:w="450" w:type="dxa"/>
            <w:tcBorders>
              <w:top w:val="nil"/>
              <w:left w:val="nil"/>
              <w:bottom w:val="nil"/>
              <w:right w:val="single" w:sz="4" w:space="0" w:color="auto"/>
            </w:tcBorders>
            <w:shd w:val="clear" w:color="000000" w:fill="FFFFFF"/>
            <w:noWrap/>
            <w:vAlign w:val="bottom"/>
            <w:hideMark/>
          </w:tcPr>
          <w:p w14:paraId="0BDDF718"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 </w:t>
            </w:r>
          </w:p>
        </w:tc>
      </w:tr>
      <w:tr w:rsidR="009412D3" w:rsidRPr="00E57662" w14:paraId="44A6E34C"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57B2BAC3"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Variables</w:t>
            </w:r>
          </w:p>
        </w:tc>
        <w:tc>
          <w:tcPr>
            <w:tcW w:w="1915" w:type="dxa"/>
            <w:tcBorders>
              <w:top w:val="nil"/>
              <w:left w:val="nil"/>
              <w:bottom w:val="nil"/>
              <w:right w:val="nil"/>
            </w:tcBorders>
            <w:shd w:val="clear" w:color="000000" w:fill="FFFFFF"/>
            <w:noWrap/>
            <w:vAlign w:val="bottom"/>
            <w:hideMark/>
          </w:tcPr>
          <w:p w14:paraId="7EB3B203"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2017 Achievement</w:t>
            </w:r>
          </w:p>
        </w:tc>
        <w:tc>
          <w:tcPr>
            <w:tcW w:w="1240" w:type="dxa"/>
            <w:tcBorders>
              <w:top w:val="nil"/>
              <w:left w:val="nil"/>
              <w:bottom w:val="nil"/>
              <w:right w:val="nil"/>
            </w:tcBorders>
            <w:shd w:val="clear" w:color="000000" w:fill="FFFFFF"/>
            <w:noWrap/>
            <w:vAlign w:val="bottom"/>
            <w:hideMark/>
          </w:tcPr>
          <w:p w14:paraId="4EC121DD"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-0.044</w:t>
            </w:r>
          </w:p>
        </w:tc>
        <w:tc>
          <w:tcPr>
            <w:tcW w:w="869" w:type="dxa"/>
            <w:tcBorders>
              <w:top w:val="nil"/>
              <w:left w:val="nil"/>
              <w:bottom w:val="nil"/>
              <w:right w:val="nil"/>
            </w:tcBorders>
            <w:shd w:val="clear" w:color="000000" w:fill="FFFFFF"/>
            <w:noWrap/>
            <w:vAlign w:val="bottom"/>
            <w:hideMark/>
          </w:tcPr>
          <w:p w14:paraId="623CF007"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0.048</w:t>
            </w:r>
          </w:p>
        </w:tc>
        <w:tc>
          <w:tcPr>
            <w:tcW w:w="450" w:type="dxa"/>
            <w:tcBorders>
              <w:top w:val="nil"/>
              <w:left w:val="nil"/>
              <w:bottom w:val="nil"/>
              <w:right w:val="nil"/>
            </w:tcBorders>
            <w:shd w:val="clear" w:color="000000" w:fill="FFFFFF"/>
            <w:noWrap/>
            <w:vAlign w:val="bottom"/>
            <w:hideMark/>
          </w:tcPr>
          <w:p w14:paraId="56D1271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30D5826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-0.100</w:t>
            </w:r>
          </w:p>
        </w:tc>
        <w:tc>
          <w:tcPr>
            <w:tcW w:w="907" w:type="dxa"/>
            <w:tcBorders>
              <w:top w:val="nil"/>
              <w:left w:val="nil"/>
              <w:bottom w:val="nil"/>
              <w:right w:val="nil"/>
            </w:tcBorders>
            <w:shd w:val="clear" w:color="000000" w:fill="FFFFFF"/>
            <w:noWrap/>
            <w:vAlign w:val="bottom"/>
            <w:hideMark/>
          </w:tcPr>
          <w:p w14:paraId="09F9B771"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0.050</w:t>
            </w:r>
          </w:p>
        </w:tc>
        <w:tc>
          <w:tcPr>
            <w:tcW w:w="451" w:type="dxa"/>
            <w:tcBorders>
              <w:top w:val="nil"/>
              <w:left w:val="nil"/>
              <w:bottom w:val="nil"/>
              <w:right w:val="nil"/>
            </w:tcBorders>
            <w:shd w:val="clear" w:color="000000" w:fill="FFFFFF"/>
            <w:noWrap/>
            <w:vAlign w:val="bottom"/>
            <w:hideMark/>
          </w:tcPr>
          <w:p w14:paraId="4BFF18BB"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996" w:type="dxa"/>
            <w:tcBorders>
              <w:top w:val="nil"/>
              <w:left w:val="nil"/>
              <w:bottom w:val="nil"/>
              <w:right w:val="nil"/>
            </w:tcBorders>
            <w:shd w:val="clear" w:color="000000" w:fill="FFFFFF"/>
            <w:noWrap/>
            <w:vAlign w:val="bottom"/>
            <w:hideMark/>
          </w:tcPr>
          <w:p w14:paraId="14649DF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-0.070</w:t>
            </w:r>
          </w:p>
        </w:tc>
        <w:tc>
          <w:tcPr>
            <w:tcW w:w="884" w:type="dxa"/>
            <w:tcBorders>
              <w:top w:val="nil"/>
              <w:left w:val="nil"/>
              <w:bottom w:val="nil"/>
              <w:right w:val="nil"/>
            </w:tcBorders>
            <w:shd w:val="clear" w:color="000000" w:fill="FFFFFF"/>
            <w:noWrap/>
            <w:vAlign w:val="bottom"/>
            <w:hideMark/>
          </w:tcPr>
          <w:p w14:paraId="730DEDDD"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0.054</w:t>
            </w:r>
          </w:p>
        </w:tc>
        <w:tc>
          <w:tcPr>
            <w:tcW w:w="450" w:type="dxa"/>
            <w:tcBorders>
              <w:top w:val="nil"/>
              <w:left w:val="nil"/>
              <w:bottom w:val="nil"/>
              <w:right w:val="single" w:sz="4" w:space="0" w:color="auto"/>
            </w:tcBorders>
            <w:shd w:val="clear" w:color="000000" w:fill="FFFFFF"/>
            <w:noWrap/>
            <w:vAlign w:val="bottom"/>
            <w:hideMark/>
          </w:tcPr>
          <w:p w14:paraId="786B3A4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232D3567"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516AB50C"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lastRenderedPageBreak/>
              <w:t> </w:t>
            </w:r>
          </w:p>
        </w:tc>
        <w:tc>
          <w:tcPr>
            <w:tcW w:w="1915" w:type="dxa"/>
            <w:tcBorders>
              <w:top w:val="nil"/>
              <w:left w:val="nil"/>
              <w:bottom w:val="nil"/>
              <w:right w:val="nil"/>
            </w:tcBorders>
            <w:shd w:val="clear" w:color="000000" w:fill="FFFFFF"/>
            <w:noWrap/>
            <w:vAlign w:val="bottom"/>
            <w:hideMark/>
          </w:tcPr>
          <w:p w14:paraId="05B0706B"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Poverty</w:t>
            </w:r>
          </w:p>
        </w:tc>
        <w:tc>
          <w:tcPr>
            <w:tcW w:w="1240" w:type="dxa"/>
            <w:tcBorders>
              <w:top w:val="nil"/>
              <w:left w:val="nil"/>
              <w:bottom w:val="nil"/>
              <w:right w:val="nil"/>
            </w:tcBorders>
            <w:shd w:val="clear" w:color="000000" w:fill="FFFFFF"/>
            <w:noWrap/>
            <w:vAlign w:val="bottom"/>
            <w:hideMark/>
          </w:tcPr>
          <w:p w14:paraId="5CD5714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-0.052</w:t>
            </w:r>
          </w:p>
        </w:tc>
        <w:tc>
          <w:tcPr>
            <w:tcW w:w="869" w:type="dxa"/>
            <w:tcBorders>
              <w:top w:val="nil"/>
              <w:left w:val="nil"/>
              <w:bottom w:val="nil"/>
              <w:right w:val="nil"/>
            </w:tcBorders>
            <w:shd w:val="clear" w:color="000000" w:fill="FFFFFF"/>
            <w:noWrap/>
            <w:vAlign w:val="bottom"/>
            <w:hideMark/>
          </w:tcPr>
          <w:p w14:paraId="03681B79"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0.088</w:t>
            </w:r>
          </w:p>
        </w:tc>
        <w:tc>
          <w:tcPr>
            <w:tcW w:w="450" w:type="dxa"/>
            <w:tcBorders>
              <w:top w:val="nil"/>
              <w:left w:val="nil"/>
              <w:bottom w:val="nil"/>
              <w:right w:val="nil"/>
            </w:tcBorders>
            <w:shd w:val="clear" w:color="000000" w:fill="FFFFFF"/>
            <w:noWrap/>
            <w:vAlign w:val="bottom"/>
            <w:hideMark/>
          </w:tcPr>
          <w:p w14:paraId="4BF2A08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36058EB9"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-0.097</w:t>
            </w:r>
          </w:p>
        </w:tc>
        <w:tc>
          <w:tcPr>
            <w:tcW w:w="907" w:type="dxa"/>
            <w:tcBorders>
              <w:top w:val="nil"/>
              <w:left w:val="nil"/>
              <w:bottom w:val="nil"/>
              <w:right w:val="nil"/>
            </w:tcBorders>
            <w:shd w:val="clear" w:color="000000" w:fill="FFFFFF"/>
            <w:noWrap/>
            <w:vAlign w:val="bottom"/>
            <w:hideMark/>
          </w:tcPr>
          <w:p w14:paraId="0E4118B7"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0.087</w:t>
            </w:r>
          </w:p>
        </w:tc>
        <w:tc>
          <w:tcPr>
            <w:tcW w:w="451" w:type="dxa"/>
            <w:tcBorders>
              <w:top w:val="nil"/>
              <w:left w:val="nil"/>
              <w:bottom w:val="nil"/>
              <w:right w:val="nil"/>
            </w:tcBorders>
            <w:shd w:val="clear" w:color="000000" w:fill="FFFFFF"/>
            <w:noWrap/>
            <w:vAlign w:val="bottom"/>
            <w:hideMark/>
          </w:tcPr>
          <w:p w14:paraId="725DDF3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996" w:type="dxa"/>
            <w:tcBorders>
              <w:top w:val="nil"/>
              <w:left w:val="nil"/>
              <w:bottom w:val="nil"/>
              <w:right w:val="nil"/>
            </w:tcBorders>
            <w:shd w:val="clear" w:color="000000" w:fill="FFFFFF"/>
            <w:noWrap/>
            <w:vAlign w:val="bottom"/>
            <w:hideMark/>
          </w:tcPr>
          <w:p w14:paraId="1649772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-0.082</w:t>
            </w:r>
          </w:p>
        </w:tc>
        <w:tc>
          <w:tcPr>
            <w:tcW w:w="884" w:type="dxa"/>
            <w:tcBorders>
              <w:top w:val="nil"/>
              <w:left w:val="nil"/>
              <w:bottom w:val="nil"/>
              <w:right w:val="nil"/>
            </w:tcBorders>
            <w:shd w:val="clear" w:color="000000" w:fill="FFFFFF"/>
            <w:noWrap/>
            <w:vAlign w:val="bottom"/>
            <w:hideMark/>
          </w:tcPr>
          <w:p w14:paraId="1B6C1CB5"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0.091</w:t>
            </w:r>
          </w:p>
        </w:tc>
        <w:tc>
          <w:tcPr>
            <w:tcW w:w="450" w:type="dxa"/>
            <w:tcBorders>
              <w:top w:val="nil"/>
              <w:left w:val="nil"/>
              <w:bottom w:val="nil"/>
              <w:right w:val="single" w:sz="4" w:space="0" w:color="auto"/>
            </w:tcBorders>
            <w:shd w:val="clear" w:color="000000" w:fill="FFFFFF"/>
            <w:noWrap/>
            <w:vAlign w:val="bottom"/>
            <w:hideMark/>
          </w:tcPr>
          <w:p w14:paraId="1D961EED"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128E2167"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186678F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2E3AD586"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Social Status</w:t>
            </w:r>
          </w:p>
        </w:tc>
        <w:tc>
          <w:tcPr>
            <w:tcW w:w="1240" w:type="dxa"/>
            <w:tcBorders>
              <w:top w:val="nil"/>
              <w:left w:val="nil"/>
              <w:bottom w:val="nil"/>
              <w:right w:val="nil"/>
            </w:tcBorders>
            <w:shd w:val="clear" w:color="000000" w:fill="FFFFFF"/>
            <w:noWrap/>
            <w:vAlign w:val="bottom"/>
            <w:hideMark/>
          </w:tcPr>
          <w:p w14:paraId="221E47F4"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0.038</w:t>
            </w:r>
          </w:p>
        </w:tc>
        <w:tc>
          <w:tcPr>
            <w:tcW w:w="869" w:type="dxa"/>
            <w:tcBorders>
              <w:top w:val="nil"/>
              <w:left w:val="nil"/>
              <w:bottom w:val="nil"/>
              <w:right w:val="nil"/>
            </w:tcBorders>
            <w:shd w:val="clear" w:color="000000" w:fill="FFFFFF"/>
            <w:noWrap/>
            <w:vAlign w:val="bottom"/>
            <w:hideMark/>
          </w:tcPr>
          <w:p w14:paraId="7EBB200C"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0.057</w:t>
            </w:r>
          </w:p>
        </w:tc>
        <w:tc>
          <w:tcPr>
            <w:tcW w:w="450" w:type="dxa"/>
            <w:tcBorders>
              <w:top w:val="nil"/>
              <w:left w:val="nil"/>
              <w:bottom w:val="nil"/>
              <w:right w:val="nil"/>
            </w:tcBorders>
            <w:shd w:val="clear" w:color="000000" w:fill="FFFFFF"/>
            <w:noWrap/>
            <w:vAlign w:val="bottom"/>
            <w:hideMark/>
          </w:tcPr>
          <w:p w14:paraId="6BC9665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28680CB8"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0.011</w:t>
            </w:r>
          </w:p>
        </w:tc>
        <w:tc>
          <w:tcPr>
            <w:tcW w:w="907" w:type="dxa"/>
            <w:tcBorders>
              <w:top w:val="nil"/>
              <w:left w:val="nil"/>
              <w:bottom w:val="nil"/>
              <w:right w:val="nil"/>
            </w:tcBorders>
            <w:shd w:val="clear" w:color="000000" w:fill="FFFFFF"/>
            <w:noWrap/>
            <w:vAlign w:val="bottom"/>
            <w:hideMark/>
          </w:tcPr>
          <w:p w14:paraId="3ABCC51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0.056</w:t>
            </w:r>
          </w:p>
        </w:tc>
        <w:tc>
          <w:tcPr>
            <w:tcW w:w="451" w:type="dxa"/>
            <w:tcBorders>
              <w:top w:val="nil"/>
              <w:left w:val="nil"/>
              <w:bottom w:val="nil"/>
              <w:right w:val="nil"/>
            </w:tcBorders>
            <w:shd w:val="clear" w:color="000000" w:fill="FFFFFF"/>
            <w:noWrap/>
            <w:vAlign w:val="bottom"/>
            <w:hideMark/>
          </w:tcPr>
          <w:p w14:paraId="76E1B973"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996" w:type="dxa"/>
            <w:tcBorders>
              <w:top w:val="nil"/>
              <w:left w:val="nil"/>
              <w:bottom w:val="nil"/>
              <w:right w:val="nil"/>
            </w:tcBorders>
            <w:shd w:val="clear" w:color="000000" w:fill="FFFFFF"/>
            <w:noWrap/>
            <w:vAlign w:val="bottom"/>
            <w:hideMark/>
          </w:tcPr>
          <w:p w14:paraId="4C94768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0.065</w:t>
            </w:r>
          </w:p>
        </w:tc>
        <w:tc>
          <w:tcPr>
            <w:tcW w:w="884" w:type="dxa"/>
            <w:tcBorders>
              <w:top w:val="nil"/>
              <w:left w:val="nil"/>
              <w:bottom w:val="nil"/>
              <w:right w:val="nil"/>
            </w:tcBorders>
            <w:shd w:val="clear" w:color="000000" w:fill="FFFFFF"/>
            <w:noWrap/>
            <w:vAlign w:val="bottom"/>
            <w:hideMark/>
          </w:tcPr>
          <w:p w14:paraId="7693D55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0.059</w:t>
            </w:r>
          </w:p>
        </w:tc>
        <w:tc>
          <w:tcPr>
            <w:tcW w:w="450" w:type="dxa"/>
            <w:tcBorders>
              <w:top w:val="nil"/>
              <w:left w:val="nil"/>
              <w:bottom w:val="nil"/>
              <w:right w:val="single" w:sz="4" w:space="0" w:color="auto"/>
            </w:tcBorders>
            <w:shd w:val="clear" w:color="000000" w:fill="FFFFFF"/>
            <w:noWrap/>
            <w:vAlign w:val="bottom"/>
            <w:hideMark/>
          </w:tcPr>
          <w:p w14:paraId="206D0CBB"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7904357E"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71A41A1F"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nil"/>
              <w:right w:val="nil"/>
            </w:tcBorders>
            <w:shd w:val="clear" w:color="000000" w:fill="FFFFFF"/>
            <w:noWrap/>
            <w:vAlign w:val="bottom"/>
            <w:hideMark/>
          </w:tcPr>
          <w:p w14:paraId="3F8B0FD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Black</w:t>
            </w:r>
          </w:p>
        </w:tc>
        <w:tc>
          <w:tcPr>
            <w:tcW w:w="1240" w:type="dxa"/>
            <w:tcBorders>
              <w:top w:val="nil"/>
              <w:left w:val="nil"/>
              <w:bottom w:val="nil"/>
              <w:right w:val="nil"/>
            </w:tcBorders>
            <w:shd w:val="clear" w:color="000000" w:fill="FFFFFF"/>
            <w:noWrap/>
            <w:vAlign w:val="bottom"/>
            <w:hideMark/>
          </w:tcPr>
          <w:p w14:paraId="54EACF2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-0.095</w:t>
            </w:r>
          </w:p>
        </w:tc>
        <w:tc>
          <w:tcPr>
            <w:tcW w:w="869" w:type="dxa"/>
            <w:tcBorders>
              <w:top w:val="nil"/>
              <w:left w:val="nil"/>
              <w:bottom w:val="nil"/>
              <w:right w:val="nil"/>
            </w:tcBorders>
            <w:shd w:val="clear" w:color="000000" w:fill="FFFFFF"/>
            <w:noWrap/>
            <w:vAlign w:val="bottom"/>
            <w:hideMark/>
          </w:tcPr>
          <w:p w14:paraId="4F1A8354"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0.100</w:t>
            </w:r>
          </w:p>
        </w:tc>
        <w:tc>
          <w:tcPr>
            <w:tcW w:w="450" w:type="dxa"/>
            <w:tcBorders>
              <w:top w:val="nil"/>
              <w:left w:val="nil"/>
              <w:bottom w:val="nil"/>
              <w:right w:val="nil"/>
            </w:tcBorders>
            <w:shd w:val="clear" w:color="000000" w:fill="FFFFFF"/>
            <w:noWrap/>
            <w:vAlign w:val="bottom"/>
            <w:hideMark/>
          </w:tcPr>
          <w:p w14:paraId="472D1E2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28E9D86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-0.103</w:t>
            </w:r>
          </w:p>
        </w:tc>
        <w:tc>
          <w:tcPr>
            <w:tcW w:w="907" w:type="dxa"/>
            <w:tcBorders>
              <w:top w:val="nil"/>
              <w:left w:val="nil"/>
              <w:bottom w:val="nil"/>
              <w:right w:val="nil"/>
            </w:tcBorders>
            <w:shd w:val="clear" w:color="000000" w:fill="FFFFFF"/>
            <w:noWrap/>
            <w:vAlign w:val="bottom"/>
            <w:hideMark/>
          </w:tcPr>
          <w:p w14:paraId="2E20411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0.100</w:t>
            </w:r>
          </w:p>
        </w:tc>
        <w:tc>
          <w:tcPr>
            <w:tcW w:w="451" w:type="dxa"/>
            <w:tcBorders>
              <w:top w:val="nil"/>
              <w:left w:val="nil"/>
              <w:bottom w:val="nil"/>
              <w:right w:val="nil"/>
            </w:tcBorders>
            <w:shd w:val="clear" w:color="000000" w:fill="FFFFFF"/>
            <w:noWrap/>
            <w:vAlign w:val="bottom"/>
            <w:hideMark/>
          </w:tcPr>
          <w:p w14:paraId="266DB605"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996" w:type="dxa"/>
            <w:tcBorders>
              <w:top w:val="nil"/>
              <w:left w:val="nil"/>
              <w:bottom w:val="nil"/>
              <w:right w:val="nil"/>
            </w:tcBorders>
            <w:shd w:val="clear" w:color="000000" w:fill="FFFFFF"/>
            <w:noWrap/>
            <w:vAlign w:val="bottom"/>
            <w:hideMark/>
          </w:tcPr>
          <w:p w14:paraId="59ECAD2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-0.096</w:t>
            </w:r>
          </w:p>
        </w:tc>
        <w:tc>
          <w:tcPr>
            <w:tcW w:w="884" w:type="dxa"/>
            <w:tcBorders>
              <w:top w:val="nil"/>
              <w:left w:val="nil"/>
              <w:bottom w:val="nil"/>
              <w:right w:val="nil"/>
            </w:tcBorders>
            <w:shd w:val="clear" w:color="000000" w:fill="FFFFFF"/>
            <w:noWrap/>
            <w:vAlign w:val="bottom"/>
            <w:hideMark/>
          </w:tcPr>
          <w:p w14:paraId="67BC0BC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0.105</w:t>
            </w:r>
          </w:p>
        </w:tc>
        <w:tc>
          <w:tcPr>
            <w:tcW w:w="450" w:type="dxa"/>
            <w:tcBorders>
              <w:top w:val="nil"/>
              <w:left w:val="nil"/>
              <w:bottom w:val="nil"/>
              <w:right w:val="single" w:sz="4" w:space="0" w:color="auto"/>
            </w:tcBorders>
            <w:shd w:val="clear" w:color="000000" w:fill="FFFFFF"/>
            <w:noWrap/>
            <w:vAlign w:val="bottom"/>
            <w:hideMark/>
          </w:tcPr>
          <w:p w14:paraId="341DDF1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0AF7B3F1" w14:textId="77777777" w:rsidTr="00FD2F64">
        <w:trPr>
          <w:trHeight w:val="255"/>
        </w:trPr>
        <w:tc>
          <w:tcPr>
            <w:tcW w:w="1050" w:type="dxa"/>
            <w:tcBorders>
              <w:top w:val="nil"/>
              <w:left w:val="single" w:sz="4" w:space="0" w:color="auto"/>
              <w:bottom w:val="single" w:sz="4" w:space="0" w:color="auto"/>
              <w:right w:val="nil"/>
            </w:tcBorders>
            <w:shd w:val="clear" w:color="000000" w:fill="FFFFFF"/>
            <w:noWrap/>
            <w:vAlign w:val="bottom"/>
            <w:hideMark/>
          </w:tcPr>
          <w:p w14:paraId="31850F3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915" w:type="dxa"/>
            <w:tcBorders>
              <w:top w:val="nil"/>
              <w:left w:val="nil"/>
              <w:bottom w:val="single" w:sz="4" w:space="0" w:color="auto"/>
              <w:right w:val="nil"/>
            </w:tcBorders>
            <w:shd w:val="clear" w:color="000000" w:fill="FFFFFF"/>
            <w:noWrap/>
            <w:vAlign w:val="bottom"/>
            <w:hideMark/>
          </w:tcPr>
          <w:p w14:paraId="58A4C4B5"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Latino</w:t>
            </w:r>
          </w:p>
        </w:tc>
        <w:tc>
          <w:tcPr>
            <w:tcW w:w="1240" w:type="dxa"/>
            <w:tcBorders>
              <w:top w:val="nil"/>
              <w:left w:val="nil"/>
              <w:bottom w:val="single" w:sz="4" w:space="0" w:color="auto"/>
              <w:right w:val="nil"/>
            </w:tcBorders>
            <w:shd w:val="clear" w:color="000000" w:fill="FFFFFF"/>
            <w:noWrap/>
            <w:vAlign w:val="bottom"/>
            <w:hideMark/>
          </w:tcPr>
          <w:p w14:paraId="441B41E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-0.004</w:t>
            </w:r>
          </w:p>
        </w:tc>
        <w:tc>
          <w:tcPr>
            <w:tcW w:w="869" w:type="dxa"/>
            <w:tcBorders>
              <w:top w:val="nil"/>
              <w:left w:val="nil"/>
              <w:bottom w:val="single" w:sz="4" w:space="0" w:color="auto"/>
              <w:right w:val="nil"/>
            </w:tcBorders>
            <w:shd w:val="clear" w:color="000000" w:fill="FFFFFF"/>
            <w:noWrap/>
            <w:vAlign w:val="bottom"/>
            <w:hideMark/>
          </w:tcPr>
          <w:p w14:paraId="64BBEED7"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0.081</w:t>
            </w:r>
          </w:p>
        </w:tc>
        <w:tc>
          <w:tcPr>
            <w:tcW w:w="450" w:type="dxa"/>
            <w:tcBorders>
              <w:top w:val="nil"/>
              <w:left w:val="nil"/>
              <w:bottom w:val="single" w:sz="4" w:space="0" w:color="auto"/>
              <w:right w:val="nil"/>
            </w:tcBorders>
            <w:shd w:val="clear" w:color="000000" w:fill="FFFFFF"/>
            <w:noWrap/>
            <w:vAlign w:val="bottom"/>
            <w:hideMark/>
          </w:tcPr>
          <w:p w14:paraId="18C6A99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single" w:sz="4" w:space="0" w:color="auto"/>
              <w:right w:val="nil"/>
            </w:tcBorders>
            <w:shd w:val="clear" w:color="000000" w:fill="FFFFFF"/>
            <w:noWrap/>
            <w:vAlign w:val="bottom"/>
            <w:hideMark/>
          </w:tcPr>
          <w:p w14:paraId="1864C685"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-0.075</w:t>
            </w:r>
          </w:p>
        </w:tc>
        <w:tc>
          <w:tcPr>
            <w:tcW w:w="907" w:type="dxa"/>
            <w:tcBorders>
              <w:top w:val="nil"/>
              <w:left w:val="nil"/>
              <w:bottom w:val="single" w:sz="4" w:space="0" w:color="auto"/>
              <w:right w:val="nil"/>
            </w:tcBorders>
            <w:shd w:val="clear" w:color="000000" w:fill="FFFFFF"/>
            <w:noWrap/>
            <w:vAlign w:val="bottom"/>
            <w:hideMark/>
          </w:tcPr>
          <w:p w14:paraId="6D20ACC9"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0.080</w:t>
            </w:r>
          </w:p>
        </w:tc>
        <w:tc>
          <w:tcPr>
            <w:tcW w:w="451" w:type="dxa"/>
            <w:tcBorders>
              <w:top w:val="nil"/>
              <w:left w:val="nil"/>
              <w:bottom w:val="single" w:sz="4" w:space="0" w:color="auto"/>
              <w:right w:val="nil"/>
            </w:tcBorders>
            <w:shd w:val="clear" w:color="000000" w:fill="FFFFFF"/>
            <w:noWrap/>
            <w:vAlign w:val="bottom"/>
            <w:hideMark/>
          </w:tcPr>
          <w:p w14:paraId="19919E5F"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996" w:type="dxa"/>
            <w:tcBorders>
              <w:top w:val="nil"/>
              <w:left w:val="nil"/>
              <w:bottom w:val="single" w:sz="4" w:space="0" w:color="auto"/>
              <w:right w:val="nil"/>
            </w:tcBorders>
            <w:shd w:val="clear" w:color="000000" w:fill="FFFFFF"/>
            <w:noWrap/>
            <w:vAlign w:val="bottom"/>
            <w:hideMark/>
          </w:tcPr>
          <w:p w14:paraId="02756607"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-0.050</w:t>
            </w:r>
          </w:p>
        </w:tc>
        <w:tc>
          <w:tcPr>
            <w:tcW w:w="884" w:type="dxa"/>
            <w:tcBorders>
              <w:top w:val="nil"/>
              <w:left w:val="nil"/>
              <w:bottom w:val="single" w:sz="4" w:space="0" w:color="auto"/>
              <w:right w:val="nil"/>
            </w:tcBorders>
            <w:shd w:val="clear" w:color="000000" w:fill="FFFFFF"/>
            <w:noWrap/>
            <w:vAlign w:val="bottom"/>
            <w:hideMark/>
          </w:tcPr>
          <w:p w14:paraId="6CD7C0E7"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0.084</w:t>
            </w:r>
          </w:p>
        </w:tc>
        <w:tc>
          <w:tcPr>
            <w:tcW w:w="450" w:type="dxa"/>
            <w:tcBorders>
              <w:top w:val="nil"/>
              <w:left w:val="nil"/>
              <w:bottom w:val="single" w:sz="4" w:space="0" w:color="auto"/>
              <w:right w:val="single" w:sz="4" w:space="0" w:color="auto"/>
            </w:tcBorders>
            <w:shd w:val="clear" w:color="000000" w:fill="FFFFFF"/>
            <w:noWrap/>
            <w:vAlign w:val="bottom"/>
            <w:hideMark/>
          </w:tcPr>
          <w:p w14:paraId="2C105E2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bl>
    <w:p w14:paraId="5BBECE82" w14:textId="77777777" w:rsidR="009412D3" w:rsidRDefault="009412D3" w:rsidP="009412D3">
      <w:pPr>
        <w:keepNext/>
        <w:spacing w:after="240" w:line="480" w:lineRule="auto"/>
        <w:rPr>
          <w:rFonts w:ascii="Times New Roman" w:eastAsia="Times New Roman" w:hAnsi="Times New Roman" w:cs="Times New Roman"/>
          <w:b/>
          <w:i/>
        </w:rPr>
      </w:pPr>
    </w:p>
    <w:p w14:paraId="420546A4" w14:textId="77777777" w:rsidR="009412D3" w:rsidRDefault="009412D3" w:rsidP="009412D3">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Note: ^p&lt;.10 *p&lt;.05, **p&lt;.01, ***p&lt;.001. Models predicted NWEA-MAP scores in spring 2018. Based on all students in schools with teacher survey data: 20,507 - 23,884 students in each grade, in 406-420 middle grade schools (depending on grade level) and 132 high schools.</w:t>
      </w:r>
    </w:p>
    <w:p w14:paraId="5F73CD41" w14:textId="77777777" w:rsidR="009412D3" w:rsidRDefault="009412D3" w:rsidP="009412D3">
      <w:pPr>
        <w:keepNext/>
        <w:spacing w:before="240" w:after="240" w:line="480" w:lineRule="auto"/>
        <w:rPr>
          <w:rFonts w:ascii="Times New Roman" w:eastAsia="Times New Roman" w:hAnsi="Times New Roman" w:cs="Times New Roman"/>
          <w:b/>
          <w:i/>
        </w:rPr>
      </w:pPr>
      <w:r>
        <w:rPr>
          <w:rFonts w:ascii="Times New Roman" w:eastAsia="Times New Roman" w:hAnsi="Times New Roman" w:cs="Times New Roman"/>
          <w:b/>
        </w:rPr>
        <w:t xml:space="preserve">Table B3. </w:t>
      </w:r>
      <w:r>
        <w:rPr>
          <w:rFonts w:ascii="Times New Roman" w:eastAsia="Times New Roman" w:hAnsi="Times New Roman" w:cs="Times New Roman"/>
          <w:b/>
          <w:i/>
        </w:rPr>
        <w:t>Models Predicting Science Subscore in2018 with Teachers’ Self-Reported Instructional Practices Controlling for Students’ Prior Year Score</w:t>
      </w:r>
    </w:p>
    <w:tbl>
      <w:tblPr>
        <w:tblW w:w="7904" w:type="dxa"/>
        <w:tblLook w:val="04A0" w:firstRow="1" w:lastRow="0" w:firstColumn="1" w:lastColumn="0" w:noHBand="0" w:noVBand="1"/>
      </w:tblPr>
      <w:tblGrid>
        <w:gridCol w:w="1050"/>
        <w:gridCol w:w="2176"/>
        <w:gridCol w:w="979"/>
        <w:gridCol w:w="869"/>
        <w:gridCol w:w="450"/>
        <w:gridCol w:w="1022"/>
        <w:gridCol w:w="907"/>
        <w:gridCol w:w="451"/>
      </w:tblGrid>
      <w:tr w:rsidR="009412D3" w:rsidRPr="00E57662" w14:paraId="2AFB45BF" w14:textId="77777777" w:rsidTr="00FD2F64">
        <w:trPr>
          <w:trHeight w:val="255"/>
        </w:trPr>
        <w:tc>
          <w:tcPr>
            <w:tcW w:w="1050" w:type="dxa"/>
            <w:tcBorders>
              <w:top w:val="single" w:sz="4" w:space="0" w:color="auto"/>
              <w:left w:val="single" w:sz="4" w:space="0" w:color="auto"/>
              <w:bottom w:val="nil"/>
              <w:right w:val="nil"/>
            </w:tcBorders>
            <w:shd w:val="clear" w:color="000000" w:fill="D6DCE4"/>
            <w:noWrap/>
            <w:vAlign w:val="bottom"/>
            <w:hideMark/>
          </w:tcPr>
          <w:p w14:paraId="789621FB"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 </w:t>
            </w:r>
          </w:p>
        </w:tc>
        <w:tc>
          <w:tcPr>
            <w:tcW w:w="2176" w:type="dxa"/>
            <w:tcBorders>
              <w:top w:val="single" w:sz="4" w:space="0" w:color="auto"/>
              <w:left w:val="nil"/>
              <w:bottom w:val="nil"/>
              <w:right w:val="nil"/>
            </w:tcBorders>
            <w:shd w:val="clear" w:color="000000" w:fill="D6DCE4"/>
            <w:noWrap/>
            <w:vAlign w:val="bottom"/>
            <w:hideMark/>
          </w:tcPr>
          <w:p w14:paraId="32A2A58D"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Science</w:t>
            </w:r>
          </w:p>
        </w:tc>
        <w:tc>
          <w:tcPr>
            <w:tcW w:w="2298" w:type="dxa"/>
            <w:gridSpan w:val="3"/>
            <w:tcBorders>
              <w:top w:val="single" w:sz="4" w:space="0" w:color="auto"/>
              <w:left w:val="nil"/>
              <w:bottom w:val="nil"/>
              <w:right w:val="nil"/>
            </w:tcBorders>
            <w:shd w:val="clear" w:color="000000" w:fill="D6DCE4"/>
            <w:noWrap/>
            <w:vAlign w:val="bottom"/>
            <w:hideMark/>
          </w:tcPr>
          <w:p w14:paraId="24B5E65E" w14:textId="77777777" w:rsidR="009412D3" w:rsidRPr="00E57662" w:rsidRDefault="009412D3" w:rsidP="00FD2F64">
            <w:pPr>
              <w:spacing w:after="0" w:line="240" w:lineRule="auto"/>
              <w:jc w:val="center"/>
              <w:rPr>
                <w:rFonts w:ascii="Arial" w:eastAsia="Times New Roman" w:hAnsi="Arial" w:cs="Arial"/>
                <w:b/>
                <w:bCs/>
                <w:sz w:val="20"/>
                <w:szCs w:val="20"/>
              </w:rPr>
            </w:pPr>
            <w:r w:rsidRPr="00E57662">
              <w:rPr>
                <w:rFonts w:ascii="Arial" w:eastAsia="Times New Roman" w:hAnsi="Arial" w:cs="Arial"/>
                <w:b/>
                <w:bCs/>
                <w:sz w:val="20"/>
                <w:szCs w:val="20"/>
              </w:rPr>
              <w:t>Grade 10</w:t>
            </w:r>
          </w:p>
        </w:tc>
        <w:tc>
          <w:tcPr>
            <w:tcW w:w="2380" w:type="dxa"/>
            <w:gridSpan w:val="3"/>
            <w:tcBorders>
              <w:top w:val="single" w:sz="4" w:space="0" w:color="auto"/>
              <w:left w:val="nil"/>
              <w:bottom w:val="nil"/>
              <w:right w:val="single" w:sz="4" w:space="0" w:color="000000"/>
            </w:tcBorders>
            <w:shd w:val="clear" w:color="000000" w:fill="D6DCE4"/>
            <w:noWrap/>
            <w:vAlign w:val="bottom"/>
            <w:hideMark/>
          </w:tcPr>
          <w:p w14:paraId="71537D4F" w14:textId="77777777" w:rsidR="009412D3" w:rsidRPr="00E57662" w:rsidRDefault="009412D3" w:rsidP="00FD2F64">
            <w:pPr>
              <w:spacing w:after="0" w:line="240" w:lineRule="auto"/>
              <w:jc w:val="center"/>
              <w:rPr>
                <w:rFonts w:ascii="Arial" w:eastAsia="Times New Roman" w:hAnsi="Arial" w:cs="Arial"/>
                <w:b/>
                <w:bCs/>
                <w:sz w:val="20"/>
                <w:szCs w:val="20"/>
              </w:rPr>
            </w:pPr>
            <w:r w:rsidRPr="00E57662">
              <w:rPr>
                <w:rFonts w:ascii="Arial" w:eastAsia="Times New Roman" w:hAnsi="Arial" w:cs="Arial"/>
                <w:b/>
                <w:bCs/>
                <w:sz w:val="20"/>
                <w:szCs w:val="20"/>
              </w:rPr>
              <w:t>Grade 11</w:t>
            </w:r>
          </w:p>
        </w:tc>
      </w:tr>
      <w:tr w:rsidR="009412D3" w:rsidRPr="00E57662" w14:paraId="7C8C338C"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04AF8895"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2176" w:type="dxa"/>
            <w:tcBorders>
              <w:top w:val="nil"/>
              <w:left w:val="nil"/>
              <w:bottom w:val="nil"/>
              <w:right w:val="nil"/>
            </w:tcBorders>
            <w:shd w:val="clear" w:color="000000" w:fill="FFFFFF"/>
            <w:noWrap/>
            <w:vAlign w:val="bottom"/>
            <w:hideMark/>
          </w:tcPr>
          <w:p w14:paraId="5D176796"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 </w:t>
            </w:r>
          </w:p>
        </w:tc>
        <w:tc>
          <w:tcPr>
            <w:tcW w:w="979" w:type="dxa"/>
            <w:tcBorders>
              <w:top w:val="nil"/>
              <w:left w:val="nil"/>
              <w:bottom w:val="nil"/>
              <w:right w:val="nil"/>
            </w:tcBorders>
            <w:shd w:val="clear" w:color="000000" w:fill="FFFFFF"/>
            <w:noWrap/>
            <w:vAlign w:val="bottom"/>
            <w:hideMark/>
          </w:tcPr>
          <w:p w14:paraId="65EDCCD1"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Coeff</w:t>
            </w:r>
          </w:p>
        </w:tc>
        <w:tc>
          <w:tcPr>
            <w:tcW w:w="869" w:type="dxa"/>
            <w:tcBorders>
              <w:top w:val="nil"/>
              <w:left w:val="nil"/>
              <w:bottom w:val="nil"/>
              <w:right w:val="nil"/>
            </w:tcBorders>
            <w:shd w:val="clear" w:color="000000" w:fill="FFFFFF"/>
            <w:noWrap/>
            <w:vAlign w:val="bottom"/>
            <w:hideMark/>
          </w:tcPr>
          <w:p w14:paraId="6ED75A45"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 xml:space="preserve">s.e. </w:t>
            </w:r>
          </w:p>
        </w:tc>
        <w:tc>
          <w:tcPr>
            <w:tcW w:w="450" w:type="dxa"/>
            <w:tcBorders>
              <w:top w:val="nil"/>
              <w:left w:val="nil"/>
              <w:bottom w:val="nil"/>
              <w:right w:val="nil"/>
            </w:tcBorders>
            <w:shd w:val="clear" w:color="000000" w:fill="FFFFFF"/>
            <w:noWrap/>
            <w:vAlign w:val="bottom"/>
            <w:hideMark/>
          </w:tcPr>
          <w:p w14:paraId="56AEFBEE"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 </w:t>
            </w:r>
          </w:p>
        </w:tc>
        <w:tc>
          <w:tcPr>
            <w:tcW w:w="1022" w:type="dxa"/>
            <w:tcBorders>
              <w:top w:val="nil"/>
              <w:left w:val="nil"/>
              <w:bottom w:val="nil"/>
              <w:right w:val="nil"/>
            </w:tcBorders>
            <w:shd w:val="clear" w:color="000000" w:fill="FFFFFF"/>
            <w:noWrap/>
            <w:vAlign w:val="bottom"/>
            <w:hideMark/>
          </w:tcPr>
          <w:p w14:paraId="1203C4D6"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Coeff</w:t>
            </w:r>
          </w:p>
        </w:tc>
        <w:tc>
          <w:tcPr>
            <w:tcW w:w="907" w:type="dxa"/>
            <w:tcBorders>
              <w:top w:val="nil"/>
              <w:left w:val="nil"/>
              <w:bottom w:val="nil"/>
              <w:right w:val="nil"/>
            </w:tcBorders>
            <w:shd w:val="clear" w:color="000000" w:fill="FFFFFF"/>
            <w:noWrap/>
            <w:vAlign w:val="bottom"/>
            <w:hideMark/>
          </w:tcPr>
          <w:p w14:paraId="35A30462"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 xml:space="preserve">s.e. </w:t>
            </w:r>
          </w:p>
        </w:tc>
        <w:tc>
          <w:tcPr>
            <w:tcW w:w="451" w:type="dxa"/>
            <w:tcBorders>
              <w:top w:val="nil"/>
              <w:left w:val="nil"/>
              <w:bottom w:val="nil"/>
              <w:right w:val="single" w:sz="4" w:space="0" w:color="auto"/>
            </w:tcBorders>
            <w:shd w:val="clear" w:color="000000" w:fill="FFFFFF"/>
            <w:noWrap/>
            <w:vAlign w:val="bottom"/>
            <w:hideMark/>
          </w:tcPr>
          <w:p w14:paraId="49EBF7BF"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 </w:t>
            </w:r>
          </w:p>
        </w:tc>
      </w:tr>
      <w:tr w:rsidR="009412D3" w:rsidRPr="00E57662" w14:paraId="23D6E937"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29A287E8"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2176" w:type="dxa"/>
            <w:tcBorders>
              <w:top w:val="nil"/>
              <w:left w:val="nil"/>
              <w:bottom w:val="nil"/>
              <w:right w:val="nil"/>
            </w:tcBorders>
            <w:shd w:val="clear" w:color="000000" w:fill="FFFFFF"/>
            <w:noWrap/>
            <w:vAlign w:val="bottom"/>
            <w:hideMark/>
          </w:tcPr>
          <w:p w14:paraId="5B44A778"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Intercept</w:t>
            </w:r>
          </w:p>
        </w:tc>
        <w:tc>
          <w:tcPr>
            <w:tcW w:w="979" w:type="dxa"/>
            <w:tcBorders>
              <w:top w:val="nil"/>
              <w:left w:val="nil"/>
              <w:bottom w:val="nil"/>
              <w:right w:val="nil"/>
            </w:tcBorders>
            <w:shd w:val="clear" w:color="000000" w:fill="FFFFFF"/>
            <w:noWrap/>
            <w:vAlign w:val="bottom"/>
            <w:hideMark/>
          </w:tcPr>
          <w:p w14:paraId="73D99EC7"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0.043</w:t>
            </w:r>
          </w:p>
        </w:tc>
        <w:tc>
          <w:tcPr>
            <w:tcW w:w="869" w:type="dxa"/>
            <w:tcBorders>
              <w:top w:val="nil"/>
              <w:left w:val="nil"/>
              <w:bottom w:val="nil"/>
              <w:right w:val="nil"/>
            </w:tcBorders>
            <w:shd w:val="clear" w:color="000000" w:fill="FFFFFF"/>
            <w:noWrap/>
            <w:vAlign w:val="bottom"/>
            <w:hideMark/>
          </w:tcPr>
          <w:p w14:paraId="7EAD1F9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0.019</w:t>
            </w:r>
          </w:p>
        </w:tc>
        <w:tc>
          <w:tcPr>
            <w:tcW w:w="450" w:type="dxa"/>
            <w:tcBorders>
              <w:top w:val="nil"/>
              <w:left w:val="nil"/>
              <w:bottom w:val="nil"/>
              <w:right w:val="nil"/>
            </w:tcBorders>
            <w:shd w:val="clear" w:color="000000" w:fill="FFFFFF"/>
            <w:noWrap/>
            <w:vAlign w:val="bottom"/>
            <w:hideMark/>
          </w:tcPr>
          <w:p w14:paraId="52A2DCD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4CFE37D5"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0.068</w:t>
            </w:r>
          </w:p>
        </w:tc>
        <w:tc>
          <w:tcPr>
            <w:tcW w:w="907" w:type="dxa"/>
            <w:tcBorders>
              <w:top w:val="nil"/>
              <w:left w:val="nil"/>
              <w:bottom w:val="nil"/>
              <w:right w:val="nil"/>
            </w:tcBorders>
            <w:shd w:val="clear" w:color="000000" w:fill="FFFFFF"/>
            <w:noWrap/>
            <w:vAlign w:val="bottom"/>
            <w:hideMark/>
          </w:tcPr>
          <w:p w14:paraId="4FB0D48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0.018</w:t>
            </w:r>
          </w:p>
        </w:tc>
        <w:tc>
          <w:tcPr>
            <w:tcW w:w="451" w:type="dxa"/>
            <w:tcBorders>
              <w:top w:val="nil"/>
              <w:left w:val="nil"/>
              <w:bottom w:val="nil"/>
              <w:right w:val="single" w:sz="4" w:space="0" w:color="auto"/>
            </w:tcBorders>
            <w:shd w:val="clear" w:color="000000" w:fill="FFFFFF"/>
            <w:noWrap/>
            <w:vAlign w:val="bottom"/>
            <w:hideMark/>
          </w:tcPr>
          <w:p w14:paraId="4DD5F2F8"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3850EC35"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06BDA3A6"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xml:space="preserve">Student </w:t>
            </w:r>
          </w:p>
        </w:tc>
        <w:tc>
          <w:tcPr>
            <w:tcW w:w="2176" w:type="dxa"/>
            <w:tcBorders>
              <w:top w:val="nil"/>
              <w:left w:val="nil"/>
              <w:bottom w:val="nil"/>
              <w:right w:val="nil"/>
            </w:tcBorders>
            <w:shd w:val="clear" w:color="000000" w:fill="FFFFFF"/>
            <w:noWrap/>
            <w:vAlign w:val="bottom"/>
            <w:hideMark/>
          </w:tcPr>
          <w:p w14:paraId="343BC16A"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Prior math score</w:t>
            </w:r>
          </w:p>
        </w:tc>
        <w:tc>
          <w:tcPr>
            <w:tcW w:w="979" w:type="dxa"/>
            <w:tcBorders>
              <w:top w:val="nil"/>
              <w:left w:val="nil"/>
              <w:bottom w:val="nil"/>
              <w:right w:val="nil"/>
            </w:tcBorders>
            <w:shd w:val="clear" w:color="000000" w:fill="FFFFFF"/>
            <w:noWrap/>
            <w:vAlign w:val="bottom"/>
            <w:hideMark/>
          </w:tcPr>
          <w:p w14:paraId="7377DC7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0.382</w:t>
            </w:r>
          </w:p>
        </w:tc>
        <w:tc>
          <w:tcPr>
            <w:tcW w:w="869" w:type="dxa"/>
            <w:tcBorders>
              <w:top w:val="nil"/>
              <w:left w:val="nil"/>
              <w:bottom w:val="nil"/>
              <w:right w:val="nil"/>
            </w:tcBorders>
            <w:shd w:val="clear" w:color="000000" w:fill="FFFFFF"/>
            <w:noWrap/>
            <w:vAlign w:val="bottom"/>
            <w:hideMark/>
          </w:tcPr>
          <w:p w14:paraId="5852B79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0.007</w:t>
            </w:r>
          </w:p>
        </w:tc>
        <w:tc>
          <w:tcPr>
            <w:tcW w:w="450" w:type="dxa"/>
            <w:tcBorders>
              <w:top w:val="nil"/>
              <w:left w:val="nil"/>
              <w:bottom w:val="nil"/>
              <w:right w:val="nil"/>
            </w:tcBorders>
            <w:shd w:val="clear" w:color="000000" w:fill="FFFFFF"/>
            <w:noWrap/>
            <w:vAlign w:val="bottom"/>
            <w:hideMark/>
          </w:tcPr>
          <w:p w14:paraId="78594828"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14322ADC"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0.330</w:t>
            </w:r>
          </w:p>
        </w:tc>
        <w:tc>
          <w:tcPr>
            <w:tcW w:w="907" w:type="dxa"/>
            <w:tcBorders>
              <w:top w:val="nil"/>
              <w:left w:val="nil"/>
              <w:bottom w:val="nil"/>
              <w:right w:val="nil"/>
            </w:tcBorders>
            <w:shd w:val="clear" w:color="000000" w:fill="FFFFFF"/>
            <w:noWrap/>
            <w:vAlign w:val="bottom"/>
            <w:hideMark/>
          </w:tcPr>
          <w:p w14:paraId="63A2E501"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0.007</w:t>
            </w:r>
          </w:p>
        </w:tc>
        <w:tc>
          <w:tcPr>
            <w:tcW w:w="451" w:type="dxa"/>
            <w:tcBorders>
              <w:top w:val="nil"/>
              <w:left w:val="nil"/>
              <w:bottom w:val="nil"/>
              <w:right w:val="single" w:sz="4" w:space="0" w:color="auto"/>
            </w:tcBorders>
            <w:shd w:val="clear" w:color="000000" w:fill="FFFFFF"/>
            <w:noWrap/>
            <w:vAlign w:val="bottom"/>
            <w:hideMark/>
          </w:tcPr>
          <w:p w14:paraId="7B384235"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7B28A75A"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138277F6"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variables</w:t>
            </w:r>
          </w:p>
        </w:tc>
        <w:tc>
          <w:tcPr>
            <w:tcW w:w="2176" w:type="dxa"/>
            <w:tcBorders>
              <w:top w:val="nil"/>
              <w:left w:val="nil"/>
              <w:bottom w:val="nil"/>
              <w:right w:val="nil"/>
            </w:tcBorders>
            <w:shd w:val="clear" w:color="000000" w:fill="FFFFFF"/>
            <w:noWrap/>
            <w:vAlign w:val="bottom"/>
            <w:hideMark/>
          </w:tcPr>
          <w:p w14:paraId="0F40CF85"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Asian</w:t>
            </w:r>
          </w:p>
        </w:tc>
        <w:tc>
          <w:tcPr>
            <w:tcW w:w="979" w:type="dxa"/>
            <w:tcBorders>
              <w:top w:val="nil"/>
              <w:left w:val="nil"/>
              <w:bottom w:val="nil"/>
              <w:right w:val="nil"/>
            </w:tcBorders>
            <w:shd w:val="clear" w:color="000000" w:fill="FFFFFF"/>
            <w:noWrap/>
            <w:vAlign w:val="bottom"/>
            <w:hideMark/>
          </w:tcPr>
          <w:p w14:paraId="4465C8C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-0.017</w:t>
            </w:r>
          </w:p>
        </w:tc>
        <w:tc>
          <w:tcPr>
            <w:tcW w:w="869" w:type="dxa"/>
            <w:tcBorders>
              <w:top w:val="nil"/>
              <w:left w:val="nil"/>
              <w:bottom w:val="nil"/>
              <w:right w:val="nil"/>
            </w:tcBorders>
            <w:shd w:val="clear" w:color="000000" w:fill="FFFFFF"/>
            <w:noWrap/>
            <w:vAlign w:val="bottom"/>
            <w:hideMark/>
          </w:tcPr>
          <w:p w14:paraId="0FD5561D"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0.022</w:t>
            </w:r>
          </w:p>
        </w:tc>
        <w:tc>
          <w:tcPr>
            <w:tcW w:w="450" w:type="dxa"/>
            <w:tcBorders>
              <w:top w:val="nil"/>
              <w:left w:val="nil"/>
              <w:bottom w:val="nil"/>
              <w:right w:val="nil"/>
            </w:tcBorders>
            <w:shd w:val="clear" w:color="000000" w:fill="FFFFFF"/>
            <w:noWrap/>
            <w:vAlign w:val="bottom"/>
            <w:hideMark/>
          </w:tcPr>
          <w:p w14:paraId="065550C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1207DB20"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-0.034</w:t>
            </w:r>
          </w:p>
        </w:tc>
        <w:tc>
          <w:tcPr>
            <w:tcW w:w="907" w:type="dxa"/>
            <w:tcBorders>
              <w:top w:val="nil"/>
              <w:left w:val="nil"/>
              <w:bottom w:val="nil"/>
              <w:right w:val="nil"/>
            </w:tcBorders>
            <w:shd w:val="clear" w:color="000000" w:fill="FFFFFF"/>
            <w:noWrap/>
            <w:vAlign w:val="bottom"/>
            <w:hideMark/>
          </w:tcPr>
          <w:p w14:paraId="526E1A63"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0.022</w:t>
            </w:r>
          </w:p>
        </w:tc>
        <w:tc>
          <w:tcPr>
            <w:tcW w:w="451" w:type="dxa"/>
            <w:tcBorders>
              <w:top w:val="nil"/>
              <w:left w:val="nil"/>
              <w:bottom w:val="nil"/>
              <w:right w:val="single" w:sz="4" w:space="0" w:color="auto"/>
            </w:tcBorders>
            <w:shd w:val="clear" w:color="000000" w:fill="FFFFFF"/>
            <w:noWrap/>
            <w:vAlign w:val="bottom"/>
            <w:hideMark/>
          </w:tcPr>
          <w:p w14:paraId="64F737E8"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5B924324"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61A9335C"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2176" w:type="dxa"/>
            <w:tcBorders>
              <w:top w:val="nil"/>
              <w:left w:val="nil"/>
              <w:bottom w:val="nil"/>
              <w:right w:val="nil"/>
            </w:tcBorders>
            <w:shd w:val="clear" w:color="000000" w:fill="FFFFFF"/>
            <w:noWrap/>
            <w:vAlign w:val="bottom"/>
            <w:hideMark/>
          </w:tcPr>
          <w:p w14:paraId="33244071"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Black</w:t>
            </w:r>
          </w:p>
        </w:tc>
        <w:tc>
          <w:tcPr>
            <w:tcW w:w="979" w:type="dxa"/>
            <w:tcBorders>
              <w:top w:val="nil"/>
              <w:left w:val="nil"/>
              <w:bottom w:val="nil"/>
              <w:right w:val="nil"/>
            </w:tcBorders>
            <w:shd w:val="clear" w:color="000000" w:fill="FFFFFF"/>
            <w:noWrap/>
            <w:vAlign w:val="bottom"/>
            <w:hideMark/>
          </w:tcPr>
          <w:p w14:paraId="10C8F7BC"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-0.062</w:t>
            </w:r>
          </w:p>
        </w:tc>
        <w:tc>
          <w:tcPr>
            <w:tcW w:w="869" w:type="dxa"/>
            <w:tcBorders>
              <w:top w:val="nil"/>
              <w:left w:val="nil"/>
              <w:bottom w:val="nil"/>
              <w:right w:val="nil"/>
            </w:tcBorders>
            <w:shd w:val="clear" w:color="000000" w:fill="FFFFFF"/>
            <w:noWrap/>
            <w:vAlign w:val="bottom"/>
            <w:hideMark/>
          </w:tcPr>
          <w:p w14:paraId="08D4A21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0.015</w:t>
            </w:r>
          </w:p>
        </w:tc>
        <w:tc>
          <w:tcPr>
            <w:tcW w:w="450" w:type="dxa"/>
            <w:tcBorders>
              <w:top w:val="nil"/>
              <w:left w:val="nil"/>
              <w:bottom w:val="nil"/>
              <w:right w:val="nil"/>
            </w:tcBorders>
            <w:shd w:val="clear" w:color="000000" w:fill="FFFFFF"/>
            <w:noWrap/>
            <w:vAlign w:val="bottom"/>
            <w:hideMark/>
          </w:tcPr>
          <w:p w14:paraId="605C22ED"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49B4C99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-0.066</w:t>
            </w:r>
          </w:p>
        </w:tc>
        <w:tc>
          <w:tcPr>
            <w:tcW w:w="907" w:type="dxa"/>
            <w:tcBorders>
              <w:top w:val="nil"/>
              <w:left w:val="nil"/>
              <w:bottom w:val="nil"/>
              <w:right w:val="nil"/>
            </w:tcBorders>
            <w:shd w:val="clear" w:color="000000" w:fill="FFFFFF"/>
            <w:noWrap/>
            <w:vAlign w:val="bottom"/>
            <w:hideMark/>
          </w:tcPr>
          <w:p w14:paraId="37A7A557"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0.015</w:t>
            </w:r>
          </w:p>
        </w:tc>
        <w:tc>
          <w:tcPr>
            <w:tcW w:w="451" w:type="dxa"/>
            <w:tcBorders>
              <w:top w:val="nil"/>
              <w:left w:val="nil"/>
              <w:bottom w:val="nil"/>
              <w:right w:val="single" w:sz="4" w:space="0" w:color="auto"/>
            </w:tcBorders>
            <w:shd w:val="clear" w:color="000000" w:fill="FFFFFF"/>
            <w:noWrap/>
            <w:vAlign w:val="bottom"/>
            <w:hideMark/>
          </w:tcPr>
          <w:p w14:paraId="357EC68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57B1F873"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152694B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2176" w:type="dxa"/>
            <w:tcBorders>
              <w:top w:val="nil"/>
              <w:left w:val="nil"/>
              <w:bottom w:val="nil"/>
              <w:right w:val="nil"/>
            </w:tcBorders>
            <w:shd w:val="clear" w:color="000000" w:fill="FFFFFF"/>
            <w:noWrap/>
            <w:vAlign w:val="bottom"/>
            <w:hideMark/>
          </w:tcPr>
          <w:p w14:paraId="04242C1E"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White</w:t>
            </w:r>
          </w:p>
        </w:tc>
        <w:tc>
          <w:tcPr>
            <w:tcW w:w="979" w:type="dxa"/>
            <w:tcBorders>
              <w:top w:val="nil"/>
              <w:left w:val="nil"/>
              <w:bottom w:val="nil"/>
              <w:right w:val="nil"/>
            </w:tcBorders>
            <w:shd w:val="clear" w:color="000000" w:fill="FFFFFF"/>
            <w:noWrap/>
            <w:vAlign w:val="bottom"/>
            <w:hideMark/>
          </w:tcPr>
          <w:p w14:paraId="7ABD232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0.102</w:t>
            </w:r>
          </w:p>
        </w:tc>
        <w:tc>
          <w:tcPr>
            <w:tcW w:w="869" w:type="dxa"/>
            <w:tcBorders>
              <w:top w:val="nil"/>
              <w:left w:val="nil"/>
              <w:bottom w:val="nil"/>
              <w:right w:val="nil"/>
            </w:tcBorders>
            <w:shd w:val="clear" w:color="000000" w:fill="FFFFFF"/>
            <w:noWrap/>
            <w:vAlign w:val="bottom"/>
            <w:hideMark/>
          </w:tcPr>
          <w:p w14:paraId="44F9BDF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0.017</w:t>
            </w:r>
          </w:p>
        </w:tc>
        <w:tc>
          <w:tcPr>
            <w:tcW w:w="450" w:type="dxa"/>
            <w:tcBorders>
              <w:top w:val="nil"/>
              <w:left w:val="nil"/>
              <w:bottom w:val="nil"/>
              <w:right w:val="nil"/>
            </w:tcBorders>
            <w:shd w:val="clear" w:color="000000" w:fill="FFFFFF"/>
            <w:noWrap/>
            <w:vAlign w:val="bottom"/>
            <w:hideMark/>
          </w:tcPr>
          <w:p w14:paraId="3BF8CAA6"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5283250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0.108</w:t>
            </w:r>
          </w:p>
        </w:tc>
        <w:tc>
          <w:tcPr>
            <w:tcW w:w="907" w:type="dxa"/>
            <w:tcBorders>
              <w:top w:val="nil"/>
              <w:left w:val="nil"/>
              <w:bottom w:val="nil"/>
              <w:right w:val="nil"/>
            </w:tcBorders>
            <w:shd w:val="clear" w:color="000000" w:fill="FFFFFF"/>
            <w:noWrap/>
            <w:vAlign w:val="bottom"/>
            <w:hideMark/>
          </w:tcPr>
          <w:p w14:paraId="0C3199B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0.018</w:t>
            </w:r>
          </w:p>
        </w:tc>
        <w:tc>
          <w:tcPr>
            <w:tcW w:w="451" w:type="dxa"/>
            <w:tcBorders>
              <w:top w:val="nil"/>
              <w:left w:val="nil"/>
              <w:bottom w:val="nil"/>
              <w:right w:val="single" w:sz="4" w:space="0" w:color="auto"/>
            </w:tcBorders>
            <w:shd w:val="clear" w:color="000000" w:fill="FFFFFF"/>
            <w:noWrap/>
            <w:vAlign w:val="bottom"/>
            <w:hideMark/>
          </w:tcPr>
          <w:p w14:paraId="65E32FE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3B9A3DCF"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619548D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2176" w:type="dxa"/>
            <w:tcBorders>
              <w:top w:val="nil"/>
              <w:left w:val="nil"/>
              <w:bottom w:val="nil"/>
              <w:right w:val="nil"/>
            </w:tcBorders>
            <w:shd w:val="clear" w:color="000000" w:fill="FFFFFF"/>
            <w:noWrap/>
            <w:vAlign w:val="bottom"/>
            <w:hideMark/>
          </w:tcPr>
          <w:p w14:paraId="3717492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Male</w:t>
            </w:r>
          </w:p>
        </w:tc>
        <w:tc>
          <w:tcPr>
            <w:tcW w:w="979" w:type="dxa"/>
            <w:tcBorders>
              <w:top w:val="nil"/>
              <w:left w:val="nil"/>
              <w:bottom w:val="nil"/>
              <w:right w:val="nil"/>
            </w:tcBorders>
            <w:shd w:val="clear" w:color="000000" w:fill="FFFFFF"/>
            <w:noWrap/>
            <w:vAlign w:val="bottom"/>
            <w:hideMark/>
          </w:tcPr>
          <w:p w14:paraId="135D2A3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-0.075</w:t>
            </w:r>
          </w:p>
        </w:tc>
        <w:tc>
          <w:tcPr>
            <w:tcW w:w="869" w:type="dxa"/>
            <w:tcBorders>
              <w:top w:val="nil"/>
              <w:left w:val="nil"/>
              <w:bottom w:val="nil"/>
              <w:right w:val="nil"/>
            </w:tcBorders>
            <w:shd w:val="clear" w:color="000000" w:fill="FFFFFF"/>
            <w:noWrap/>
            <w:vAlign w:val="bottom"/>
            <w:hideMark/>
          </w:tcPr>
          <w:p w14:paraId="782A494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0.008</w:t>
            </w:r>
          </w:p>
        </w:tc>
        <w:tc>
          <w:tcPr>
            <w:tcW w:w="450" w:type="dxa"/>
            <w:tcBorders>
              <w:top w:val="nil"/>
              <w:left w:val="nil"/>
              <w:bottom w:val="nil"/>
              <w:right w:val="nil"/>
            </w:tcBorders>
            <w:shd w:val="clear" w:color="000000" w:fill="FFFFFF"/>
            <w:noWrap/>
            <w:vAlign w:val="bottom"/>
            <w:hideMark/>
          </w:tcPr>
          <w:p w14:paraId="094A81A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0A5C1778"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0.048</w:t>
            </w:r>
          </w:p>
        </w:tc>
        <w:tc>
          <w:tcPr>
            <w:tcW w:w="907" w:type="dxa"/>
            <w:tcBorders>
              <w:top w:val="nil"/>
              <w:left w:val="nil"/>
              <w:bottom w:val="nil"/>
              <w:right w:val="nil"/>
            </w:tcBorders>
            <w:shd w:val="clear" w:color="000000" w:fill="FFFFFF"/>
            <w:noWrap/>
            <w:vAlign w:val="bottom"/>
            <w:hideMark/>
          </w:tcPr>
          <w:p w14:paraId="09FD147D"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0.009</w:t>
            </w:r>
          </w:p>
        </w:tc>
        <w:tc>
          <w:tcPr>
            <w:tcW w:w="451" w:type="dxa"/>
            <w:tcBorders>
              <w:top w:val="nil"/>
              <w:left w:val="nil"/>
              <w:bottom w:val="nil"/>
              <w:right w:val="single" w:sz="4" w:space="0" w:color="auto"/>
            </w:tcBorders>
            <w:shd w:val="clear" w:color="000000" w:fill="FFFFFF"/>
            <w:noWrap/>
            <w:vAlign w:val="bottom"/>
            <w:hideMark/>
          </w:tcPr>
          <w:p w14:paraId="4D07B43C"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5D8A38D5"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27420A23"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2176" w:type="dxa"/>
            <w:tcBorders>
              <w:top w:val="nil"/>
              <w:left w:val="nil"/>
              <w:bottom w:val="nil"/>
              <w:right w:val="nil"/>
            </w:tcBorders>
            <w:shd w:val="clear" w:color="000000" w:fill="FFFFFF"/>
            <w:noWrap/>
            <w:vAlign w:val="bottom"/>
            <w:hideMark/>
          </w:tcPr>
          <w:p w14:paraId="2B8BB5AF"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IEP</w:t>
            </w:r>
          </w:p>
        </w:tc>
        <w:tc>
          <w:tcPr>
            <w:tcW w:w="979" w:type="dxa"/>
            <w:tcBorders>
              <w:top w:val="nil"/>
              <w:left w:val="nil"/>
              <w:bottom w:val="nil"/>
              <w:right w:val="nil"/>
            </w:tcBorders>
            <w:shd w:val="clear" w:color="000000" w:fill="FFFFFF"/>
            <w:noWrap/>
            <w:vAlign w:val="bottom"/>
            <w:hideMark/>
          </w:tcPr>
          <w:p w14:paraId="29C5D3A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-0.213</w:t>
            </w:r>
          </w:p>
        </w:tc>
        <w:tc>
          <w:tcPr>
            <w:tcW w:w="869" w:type="dxa"/>
            <w:tcBorders>
              <w:top w:val="nil"/>
              <w:left w:val="nil"/>
              <w:bottom w:val="nil"/>
              <w:right w:val="nil"/>
            </w:tcBorders>
            <w:shd w:val="clear" w:color="000000" w:fill="FFFFFF"/>
            <w:noWrap/>
            <w:vAlign w:val="bottom"/>
            <w:hideMark/>
          </w:tcPr>
          <w:p w14:paraId="2555F97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0.014</w:t>
            </w:r>
          </w:p>
        </w:tc>
        <w:tc>
          <w:tcPr>
            <w:tcW w:w="450" w:type="dxa"/>
            <w:tcBorders>
              <w:top w:val="nil"/>
              <w:left w:val="nil"/>
              <w:bottom w:val="nil"/>
              <w:right w:val="nil"/>
            </w:tcBorders>
            <w:shd w:val="clear" w:color="000000" w:fill="FFFFFF"/>
            <w:noWrap/>
            <w:vAlign w:val="bottom"/>
            <w:hideMark/>
          </w:tcPr>
          <w:p w14:paraId="6E507331"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1F600FA5"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-0.288</w:t>
            </w:r>
          </w:p>
        </w:tc>
        <w:tc>
          <w:tcPr>
            <w:tcW w:w="907" w:type="dxa"/>
            <w:tcBorders>
              <w:top w:val="nil"/>
              <w:left w:val="nil"/>
              <w:bottom w:val="nil"/>
              <w:right w:val="nil"/>
            </w:tcBorders>
            <w:shd w:val="clear" w:color="000000" w:fill="FFFFFF"/>
            <w:noWrap/>
            <w:vAlign w:val="bottom"/>
            <w:hideMark/>
          </w:tcPr>
          <w:p w14:paraId="4344F5B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0.014</w:t>
            </w:r>
          </w:p>
        </w:tc>
        <w:tc>
          <w:tcPr>
            <w:tcW w:w="451" w:type="dxa"/>
            <w:tcBorders>
              <w:top w:val="nil"/>
              <w:left w:val="nil"/>
              <w:bottom w:val="nil"/>
              <w:right w:val="single" w:sz="4" w:space="0" w:color="auto"/>
            </w:tcBorders>
            <w:shd w:val="clear" w:color="000000" w:fill="FFFFFF"/>
            <w:noWrap/>
            <w:vAlign w:val="bottom"/>
            <w:hideMark/>
          </w:tcPr>
          <w:p w14:paraId="479295D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3943B9FF"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1AB32F4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2176" w:type="dxa"/>
            <w:tcBorders>
              <w:top w:val="nil"/>
              <w:left w:val="nil"/>
              <w:bottom w:val="nil"/>
              <w:right w:val="nil"/>
            </w:tcBorders>
            <w:shd w:val="clear" w:color="000000" w:fill="FFFFFF"/>
            <w:noWrap/>
            <w:vAlign w:val="bottom"/>
            <w:hideMark/>
          </w:tcPr>
          <w:p w14:paraId="67297FD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Poverty</w:t>
            </w:r>
          </w:p>
        </w:tc>
        <w:tc>
          <w:tcPr>
            <w:tcW w:w="979" w:type="dxa"/>
            <w:tcBorders>
              <w:top w:val="nil"/>
              <w:left w:val="nil"/>
              <w:bottom w:val="nil"/>
              <w:right w:val="nil"/>
            </w:tcBorders>
            <w:shd w:val="clear" w:color="000000" w:fill="FFFFFF"/>
            <w:noWrap/>
            <w:vAlign w:val="bottom"/>
            <w:hideMark/>
          </w:tcPr>
          <w:p w14:paraId="3E1A857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-0.005</w:t>
            </w:r>
          </w:p>
        </w:tc>
        <w:tc>
          <w:tcPr>
            <w:tcW w:w="869" w:type="dxa"/>
            <w:tcBorders>
              <w:top w:val="nil"/>
              <w:left w:val="nil"/>
              <w:bottom w:val="nil"/>
              <w:right w:val="nil"/>
            </w:tcBorders>
            <w:shd w:val="clear" w:color="000000" w:fill="FFFFFF"/>
            <w:noWrap/>
            <w:vAlign w:val="bottom"/>
            <w:hideMark/>
          </w:tcPr>
          <w:p w14:paraId="1A800E90"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0.006</w:t>
            </w:r>
          </w:p>
        </w:tc>
        <w:tc>
          <w:tcPr>
            <w:tcW w:w="450" w:type="dxa"/>
            <w:tcBorders>
              <w:top w:val="nil"/>
              <w:left w:val="nil"/>
              <w:bottom w:val="nil"/>
              <w:right w:val="nil"/>
            </w:tcBorders>
            <w:shd w:val="clear" w:color="000000" w:fill="FFFFFF"/>
            <w:noWrap/>
            <w:vAlign w:val="bottom"/>
            <w:hideMark/>
          </w:tcPr>
          <w:p w14:paraId="3DBB7158"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5AF81E4D"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-0.023</w:t>
            </w:r>
          </w:p>
        </w:tc>
        <w:tc>
          <w:tcPr>
            <w:tcW w:w="907" w:type="dxa"/>
            <w:tcBorders>
              <w:top w:val="nil"/>
              <w:left w:val="nil"/>
              <w:bottom w:val="nil"/>
              <w:right w:val="nil"/>
            </w:tcBorders>
            <w:shd w:val="clear" w:color="000000" w:fill="FFFFFF"/>
            <w:noWrap/>
            <w:vAlign w:val="bottom"/>
            <w:hideMark/>
          </w:tcPr>
          <w:p w14:paraId="7BAF47E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0.006</w:t>
            </w:r>
          </w:p>
        </w:tc>
        <w:tc>
          <w:tcPr>
            <w:tcW w:w="451" w:type="dxa"/>
            <w:tcBorders>
              <w:top w:val="nil"/>
              <w:left w:val="nil"/>
              <w:bottom w:val="nil"/>
              <w:right w:val="single" w:sz="4" w:space="0" w:color="auto"/>
            </w:tcBorders>
            <w:shd w:val="clear" w:color="000000" w:fill="FFFFFF"/>
            <w:noWrap/>
            <w:vAlign w:val="bottom"/>
            <w:hideMark/>
          </w:tcPr>
          <w:p w14:paraId="0E67A57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2D9B4A1D"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76433776"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2176" w:type="dxa"/>
            <w:tcBorders>
              <w:top w:val="nil"/>
              <w:left w:val="nil"/>
              <w:bottom w:val="nil"/>
              <w:right w:val="nil"/>
            </w:tcBorders>
            <w:shd w:val="clear" w:color="000000" w:fill="FFFFFF"/>
            <w:noWrap/>
            <w:vAlign w:val="bottom"/>
            <w:hideMark/>
          </w:tcPr>
          <w:p w14:paraId="0BB3A32E"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Social Status</w:t>
            </w:r>
          </w:p>
        </w:tc>
        <w:tc>
          <w:tcPr>
            <w:tcW w:w="979" w:type="dxa"/>
            <w:tcBorders>
              <w:top w:val="nil"/>
              <w:left w:val="nil"/>
              <w:bottom w:val="nil"/>
              <w:right w:val="nil"/>
            </w:tcBorders>
            <w:shd w:val="clear" w:color="000000" w:fill="FFFFFF"/>
            <w:noWrap/>
            <w:vAlign w:val="bottom"/>
            <w:hideMark/>
          </w:tcPr>
          <w:p w14:paraId="0587D230"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0.025</w:t>
            </w:r>
          </w:p>
        </w:tc>
        <w:tc>
          <w:tcPr>
            <w:tcW w:w="869" w:type="dxa"/>
            <w:tcBorders>
              <w:top w:val="nil"/>
              <w:left w:val="nil"/>
              <w:bottom w:val="nil"/>
              <w:right w:val="nil"/>
            </w:tcBorders>
            <w:shd w:val="clear" w:color="000000" w:fill="FFFFFF"/>
            <w:noWrap/>
            <w:vAlign w:val="bottom"/>
            <w:hideMark/>
          </w:tcPr>
          <w:p w14:paraId="469730F0"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0.006</w:t>
            </w:r>
          </w:p>
        </w:tc>
        <w:tc>
          <w:tcPr>
            <w:tcW w:w="450" w:type="dxa"/>
            <w:tcBorders>
              <w:top w:val="nil"/>
              <w:left w:val="nil"/>
              <w:bottom w:val="nil"/>
              <w:right w:val="nil"/>
            </w:tcBorders>
            <w:shd w:val="clear" w:color="000000" w:fill="FFFFFF"/>
            <w:noWrap/>
            <w:vAlign w:val="bottom"/>
            <w:hideMark/>
          </w:tcPr>
          <w:p w14:paraId="313D353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142E4FA7"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0.018</w:t>
            </w:r>
          </w:p>
        </w:tc>
        <w:tc>
          <w:tcPr>
            <w:tcW w:w="907" w:type="dxa"/>
            <w:tcBorders>
              <w:top w:val="nil"/>
              <w:left w:val="nil"/>
              <w:bottom w:val="nil"/>
              <w:right w:val="nil"/>
            </w:tcBorders>
            <w:shd w:val="clear" w:color="000000" w:fill="FFFFFF"/>
            <w:noWrap/>
            <w:vAlign w:val="bottom"/>
            <w:hideMark/>
          </w:tcPr>
          <w:p w14:paraId="4FB26BA5"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0.006</w:t>
            </w:r>
          </w:p>
        </w:tc>
        <w:tc>
          <w:tcPr>
            <w:tcW w:w="451" w:type="dxa"/>
            <w:tcBorders>
              <w:top w:val="nil"/>
              <w:left w:val="nil"/>
              <w:bottom w:val="nil"/>
              <w:right w:val="single" w:sz="4" w:space="0" w:color="auto"/>
            </w:tcBorders>
            <w:shd w:val="clear" w:color="000000" w:fill="FFFFFF"/>
            <w:noWrap/>
            <w:vAlign w:val="bottom"/>
            <w:hideMark/>
          </w:tcPr>
          <w:p w14:paraId="0AD878B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7BF6AE5A"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39770145"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School</w:t>
            </w:r>
          </w:p>
        </w:tc>
        <w:tc>
          <w:tcPr>
            <w:tcW w:w="2176" w:type="dxa"/>
            <w:tcBorders>
              <w:top w:val="nil"/>
              <w:left w:val="nil"/>
              <w:bottom w:val="nil"/>
              <w:right w:val="nil"/>
            </w:tcBorders>
            <w:shd w:val="clear" w:color="000000" w:fill="FFFFFF"/>
            <w:noWrap/>
            <w:vAlign w:val="bottom"/>
            <w:hideMark/>
          </w:tcPr>
          <w:p w14:paraId="25787987"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Instructional Practices</w:t>
            </w:r>
          </w:p>
        </w:tc>
        <w:tc>
          <w:tcPr>
            <w:tcW w:w="979" w:type="dxa"/>
            <w:tcBorders>
              <w:top w:val="nil"/>
              <w:left w:val="nil"/>
              <w:bottom w:val="nil"/>
              <w:right w:val="nil"/>
            </w:tcBorders>
            <w:shd w:val="clear" w:color="000000" w:fill="FFFFFF"/>
            <w:noWrap/>
            <w:vAlign w:val="bottom"/>
            <w:hideMark/>
          </w:tcPr>
          <w:p w14:paraId="19DAF222"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0.055</w:t>
            </w:r>
          </w:p>
        </w:tc>
        <w:tc>
          <w:tcPr>
            <w:tcW w:w="869" w:type="dxa"/>
            <w:tcBorders>
              <w:top w:val="nil"/>
              <w:left w:val="nil"/>
              <w:bottom w:val="nil"/>
              <w:right w:val="nil"/>
            </w:tcBorders>
            <w:shd w:val="clear" w:color="000000" w:fill="FFFFFF"/>
            <w:noWrap/>
            <w:vAlign w:val="bottom"/>
            <w:hideMark/>
          </w:tcPr>
          <w:p w14:paraId="7F87BDC4"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0.016</w:t>
            </w:r>
          </w:p>
        </w:tc>
        <w:tc>
          <w:tcPr>
            <w:tcW w:w="450" w:type="dxa"/>
            <w:tcBorders>
              <w:top w:val="nil"/>
              <w:left w:val="nil"/>
              <w:bottom w:val="nil"/>
              <w:right w:val="nil"/>
            </w:tcBorders>
            <w:shd w:val="clear" w:color="000000" w:fill="FFFFFF"/>
            <w:noWrap/>
            <w:vAlign w:val="bottom"/>
            <w:hideMark/>
          </w:tcPr>
          <w:p w14:paraId="158809FB"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w:t>
            </w:r>
          </w:p>
        </w:tc>
        <w:tc>
          <w:tcPr>
            <w:tcW w:w="1022" w:type="dxa"/>
            <w:tcBorders>
              <w:top w:val="nil"/>
              <w:left w:val="nil"/>
              <w:bottom w:val="nil"/>
              <w:right w:val="nil"/>
            </w:tcBorders>
            <w:shd w:val="clear" w:color="000000" w:fill="FFFFFF"/>
            <w:noWrap/>
            <w:vAlign w:val="bottom"/>
            <w:hideMark/>
          </w:tcPr>
          <w:p w14:paraId="1EF3ACBD"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0.034</w:t>
            </w:r>
          </w:p>
        </w:tc>
        <w:tc>
          <w:tcPr>
            <w:tcW w:w="907" w:type="dxa"/>
            <w:tcBorders>
              <w:top w:val="nil"/>
              <w:left w:val="nil"/>
              <w:bottom w:val="nil"/>
              <w:right w:val="nil"/>
            </w:tcBorders>
            <w:shd w:val="clear" w:color="000000" w:fill="FFFFFF"/>
            <w:noWrap/>
            <w:vAlign w:val="bottom"/>
            <w:hideMark/>
          </w:tcPr>
          <w:p w14:paraId="05369E3D" w14:textId="77777777" w:rsidR="009412D3" w:rsidRPr="00E57662" w:rsidRDefault="009412D3" w:rsidP="00FD2F64">
            <w:pPr>
              <w:spacing w:after="0" w:line="240" w:lineRule="auto"/>
              <w:jc w:val="right"/>
              <w:rPr>
                <w:rFonts w:ascii="Arial" w:eastAsia="Times New Roman" w:hAnsi="Arial" w:cs="Arial"/>
                <w:b/>
                <w:bCs/>
                <w:sz w:val="20"/>
                <w:szCs w:val="20"/>
              </w:rPr>
            </w:pPr>
            <w:r w:rsidRPr="00E57662">
              <w:rPr>
                <w:rFonts w:ascii="Arial" w:eastAsia="Times New Roman" w:hAnsi="Arial" w:cs="Arial"/>
                <w:b/>
                <w:bCs/>
                <w:sz w:val="20"/>
                <w:szCs w:val="20"/>
              </w:rPr>
              <w:t>0.015</w:t>
            </w:r>
          </w:p>
        </w:tc>
        <w:tc>
          <w:tcPr>
            <w:tcW w:w="451" w:type="dxa"/>
            <w:tcBorders>
              <w:top w:val="nil"/>
              <w:left w:val="nil"/>
              <w:bottom w:val="nil"/>
              <w:right w:val="single" w:sz="4" w:space="0" w:color="auto"/>
            </w:tcBorders>
            <w:shd w:val="clear" w:color="000000" w:fill="FFFFFF"/>
            <w:noWrap/>
            <w:vAlign w:val="bottom"/>
            <w:hideMark/>
          </w:tcPr>
          <w:p w14:paraId="1B6139E4" w14:textId="77777777" w:rsidR="009412D3" w:rsidRPr="00E57662" w:rsidRDefault="009412D3" w:rsidP="00FD2F64">
            <w:pPr>
              <w:spacing w:after="0" w:line="240" w:lineRule="auto"/>
              <w:rPr>
                <w:rFonts w:ascii="Arial" w:eastAsia="Times New Roman" w:hAnsi="Arial" w:cs="Arial"/>
                <w:b/>
                <w:bCs/>
                <w:sz w:val="20"/>
                <w:szCs w:val="20"/>
              </w:rPr>
            </w:pPr>
            <w:r w:rsidRPr="00E57662">
              <w:rPr>
                <w:rFonts w:ascii="Arial" w:eastAsia="Times New Roman" w:hAnsi="Arial" w:cs="Arial"/>
                <w:b/>
                <w:bCs/>
                <w:sz w:val="20"/>
                <w:szCs w:val="20"/>
              </w:rPr>
              <w:t>*</w:t>
            </w:r>
          </w:p>
        </w:tc>
      </w:tr>
      <w:tr w:rsidR="009412D3" w:rsidRPr="00E57662" w14:paraId="25D7964F"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418B9A5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Variables</w:t>
            </w:r>
          </w:p>
        </w:tc>
        <w:tc>
          <w:tcPr>
            <w:tcW w:w="2176" w:type="dxa"/>
            <w:tcBorders>
              <w:top w:val="nil"/>
              <w:left w:val="nil"/>
              <w:bottom w:val="nil"/>
              <w:right w:val="nil"/>
            </w:tcBorders>
            <w:shd w:val="clear" w:color="000000" w:fill="FFFFFF"/>
            <w:noWrap/>
            <w:vAlign w:val="bottom"/>
            <w:hideMark/>
          </w:tcPr>
          <w:p w14:paraId="23AC1DB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2017 Achievement</w:t>
            </w:r>
          </w:p>
        </w:tc>
        <w:tc>
          <w:tcPr>
            <w:tcW w:w="979" w:type="dxa"/>
            <w:tcBorders>
              <w:top w:val="nil"/>
              <w:left w:val="nil"/>
              <w:bottom w:val="nil"/>
              <w:right w:val="nil"/>
            </w:tcBorders>
            <w:shd w:val="clear" w:color="000000" w:fill="FFFFFF"/>
            <w:noWrap/>
            <w:vAlign w:val="bottom"/>
            <w:hideMark/>
          </w:tcPr>
          <w:p w14:paraId="1CFD0532"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0.251</w:t>
            </w:r>
          </w:p>
        </w:tc>
        <w:tc>
          <w:tcPr>
            <w:tcW w:w="869" w:type="dxa"/>
            <w:tcBorders>
              <w:top w:val="nil"/>
              <w:left w:val="nil"/>
              <w:bottom w:val="nil"/>
              <w:right w:val="nil"/>
            </w:tcBorders>
            <w:shd w:val="clear" w:color="000000" w:fill="FFFFFF"/>
            <w:noWrap/>
            <w:vAlign w:val="bottom"/>
            <w:hideMark/>
          </w:tcPr>
          <w:p w14:paraId="31BD117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0.009</w:t>
            </w:r>
          </w:p>
        </w:tc>
        <w:tc>
          <w:tcPr>
            <w:tcW w:w="450" w:type="dxa"/>
            <w:tcBorders>
              <w:top w:val="nil"/>
              <w:left w:val="nil"/>
              <w:bottom w:val="nil"/>
              <w:right w:val="nil"/>
            </w:tcBorders>
            <w:shd w:val="clear" w:color="000000" w:fill="FFFFFF"/>
            <w:noWrap/>
            <w:vAlign w:val="bottom"/>
            <w:hideMark/>
          </w:tcPr>
          <w:p w14:paraId="3D5445A5"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650099FD"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0.282</w:t>
            </w:r>
          </w:p>
        </w:tc>
        <w:tc>
          <w:tcPr>
            <w:tcW w:w="907" w:type="dxa"/>
            <w:tcBorders>
              <w:top w:val="nil"/>
              <w:left w:val="nil"/>
              <w:bottom w:val="nil"/>
              <w:right w:val="nil"/>
            </w:tcBorders>
            <w:shd w:val="clear" w:color="000000" w:fill="FFFFFF"/>
            <w:noWrap/>
            <w:vAlign w:val="bottom"/>
            <w:hideMark/>
          </w:tcPr>
          <w:p w14:paraId="632070F3"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0.009</w:t>
            </w:r>
          </w:p>
        </w:tc>
        <w:tc>
          <w:tcPr>
            <w:tcW w:w="451" w:type="dxa"/>
            <w:tcBorders>
              <w:top w:val="nil"/>
              <w:left w:val="nil"/>
              <w:bottom w:val="nil"/>
              <w:right w:val="single" w:sz="4" w:space="0" w:color="auto"/>
            </w:tcBorders>
            <w:shd w:val="clear" w:color="000000" w:fill="FFFFFF"/>
            <w:noWrap/>
            <w:vAlign w:val="bottom"/>
            <w:hideMark/>
          </w:tcPr>
          <w:p w14:paraId="6E9A05A6"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15404095"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5AAE28D8"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2176" w:type="dxa"/>
            <w:tcBorders>
              <w:top w:val="nil"/>
              <w:left w:val="nil"/>
              <w:bottom w:val="nil"/>
              <w:right w:val="nil"/>
            </w:tcBorders>
            <w:shd w:val="clear" w:color="000000" w:fill="FFFFFF"/>
            <w:noWrap/>
            <w:vAlign w:val="bottom"/>
            <w:hideMark/>
          </w:tcPr>
          <w:p w14:paraId="6661BFA2"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Poverty</w:t>
            </w:r>
          </w:p>
        </w:tc>
        <w:tc>
          <w:tcPr>
            <w:tcW w:w="979" w:type="dxa"/>
            <w:tcBorders>
              <w:top w:val="nil"/>
              <w:left w:val="nil"/>
              <w:bottom w:val="nil"/>
              <w:right w:val="nil"/>
            </w:tcBorders>
            <w:shd w:val="clear" w:color="000000" w:fill="FFFFFF"/>
            <w:noWrap/>
            <w:vAlign w:val="bottom"/>
            <w:hideMark/>
          </w:tcPr>
          <w:p w14:paraId="4F018989"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-0.151</w:t>
            </w:r>
          </w:p>
        </w:tc>
        <w:tc>
          <w:tcPr>
            <w:tcW w:w="869" w:type="dxa"/>
            <w:tcBorders>
              <w:top w:val="nil"/>
              <w:left w:val="nil"/>
              <w:bottom w:val="nil"/>
              <w:right w:val="nil"/>
            </w:tcBorders>
            <w:shd w:val="clear" w:color="000000" w:fill="FFFFFF"/>
            <w:noWrap/>
            <w:vAlign w:val="bottom"/>
            <w:hideMark/>
          </w:tcPr>
          <w:p w14:paraId="090624E4"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0.071</w:t>
            </w:r>
          </w:p>
        </w:tc>
        <w:tc>
          <w:tcPr>
            <w:tcW w:w="450" w:type="dxa"/>
            <w:tcBorders>
              <w:top w:val="nil"/>
              <w:left w:val="nil"/>
              <w:bottom w:val="nil"/>
              <w:right w:val="nil"/>
            </w:tcBorders>
            <w:shd w:val="clear" w:color="000000" w:fill="FFFFFF"/>
            <w:noWrap/>
            <w:vAlign w:val="bottom"/>
            <w:hideMark/>
          </w:tcPr>
          <w:p w14:paraId="4BC1E351"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nil"/>
              <w:right w:val="nil"/>
            </w:tcBorders>
            <w:shd w:val="clear" w:color="000000" w:fill="FFFFFF"/>
            <w:noWrap/>
            <w:vAlign w:val="bottom"/>
            <w:hideMark/>
          </w:tcPr>
          <w:p w14:paraId="683A85D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-0.141</w:t>
            </w:r>
          </w:p>
        </w:tc>
        <w:tc>
          <w:tcPr>
            <w:tcW w:w="907" w:type="dxa"/>
            <w:tcBorders>
              <w:top w:val="nil"/>
              <w:left w:val="nil"/>
              <w:bottom w:val="nil"/>
              <w:right w:val="nil"/>
            </w:tcBorders>
            <w:shd w:val="clear" w:color="000000" w:fill="FFFFFF"/>
            <w:noWrap/>
            <w:vAlign w:val="bottom"/>
            <w:hideMark/>
          </w:tcPr>
          <w:p w14:paraId="282EA7FC"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0.067</w:t>
            </w:r>
          </w:p>
        </w:tc>
        <w:tc>
          <w:tcPr>
            <w:tcW w:w="451" w:type="dxa"/>
            <w:tcBorders>
              <w:top w:val="nil"/>
              <w:left w:val="nil"/>
              <w:bottom w:val="nil"/>
              <w:right w:val="single" w:sz="4" w:space="0" w:color="auto"/>
            </w:tcBorders>
            <w:shd w:val="clear" w:color="000000" w:fill="FFFFFF"/>
            <w:noWrap/>
            <w:vAlign w:val="bottom"/>
            <w:hideMark/>
          </w:tcPr>
          <w:p w14:paraId="20EF3E93"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r w:rsidR="009412D3" w:rsidRPr="00E57662" w14:paraId="37A04002"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5CFA49ED"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2176" w:type="dxa"/>
            <w:tcBorders>
              <w:top w:val="nil"/>
              <w:left w:val="nil"/>
              <w:bottom w:val="nil"/>
              <w:right w:val="nil"/>
            </w:tcBorders>
            <w:shd w:val="clear" w:color="000000" w:fill="FFFFFF"/>
            <w:noWrap/>
            <w:vAlign w:val="bottom"/>
            <w:hideMark/>
          </w:tcPr>
          <w:p w14:paraId="08F2F2FA"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Social Status</w:t>
            </w:r>
          </w:p>
        </w:tc>
        <w:tc>
          <w:tcPr>
            <w:tcW w:w="979" w:type="dxa"/>
            <w:tcBorders>
              <w:top w:val="nil"/>
              <w:left w:val="nil"/>
              <w:bottom w:val="nil"/>
              <w:right w:val="nil"/>
            </w:tcBorders>
            <w:shd w:val="clear" w:color="000000" w:fill="FFFFFF"/>
            <w:noWrap/>
            <w:vAlign w:val="bottom"/>
            <w:hideMark/>
          </w:tcPr>
          <w:p w14:paraId="6B60072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-0.053</w:t>
            </w:r>
          </w:p>
        </w:tc>
        <w:tc>
          <w:tcPr>
            <w:tcW w:w="869" w:type="dxa"/>
            <w:tcBorders>
              <w:top w:val="nil"/>
              <w:left w:val="nil"/>
              <w:bottom w:val="nil"/>
              <w:right w:val="nil"/>
            </w:tcBorders>
            <w:shd w:val="clear" w:color="000000" w:fill="FFFFFF"/>
            <w:noWrap/>
            <w:vAlign w:val="bottom"/>
            <w:hideMark/>
          </w:tcPr>
          <w:p w14:paraId="5E006FE9"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0.044</w:t>
            </w:r>
          </w:p>
        </w:tc>
        <w:tc>
          <w:tcPr>
            <w:tcW w:w="450" w:type="dxa"/>
            <w:tcBorders>
              <w:top w:val="nil"/>
              <w:left w:val="nil"/>
              <w:bottom w:val="nil"/>
              <w:right w:val="nil"/>
            </w:tcBorders>
            <w:shd w:val="clear" w:color="000000" w:fill="FFFFFF"/>
            <w:noWrap/>
            <w:vAlign w:val="bottom"/>
            <w:hideMark/>
          </w:tcPr>
          <w:p w14:paraId="51D235C1"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08650D7A"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-0.021</w:t>
            </w:r>
          </w:p>
        </w:tc>
        <w:tc>
          <w:tcPr>
            <w:tcW w:w="907" w:type="dxa"/>
            <w:tcBorders>
              <w:top w:val="nil"/>
              <w:left w:val="nil"/>
              <w:bottom w:val="nil"/>
              <w:right w:val="nil"/>
            </w:tcBorders>
            <w:shd w:val="clear" w:color="000000" w:fill="FFFFFF"/>
            <w:noWrap/>
            <w:vAlign w:val="bottom"/>
            <w:hideMark/>
          </w:tcPr>
          <w:p w14:paraId="27C2A510"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0.043</w:t>
            </w:r>
          </w:p>
        </w:tc>
        <w:tc>
          <w:tcPr>
            <w:tcW w:w="451" w:type="dxa"/>
            <w:tcBorders>
              <w:top w:val="nil"/>
              <w:left w:val="nil"/>
              <w:bottom w:val="nil"/>
              <w:right w:val="single" w:sz="4" w:space="0" w:color="auto"/>
            </w:tcBorders>
            <w:shd w:val="clear" w:color="000000" w:fill="FFFFFF"/>
            <w:noWrap/>
            <w:vAlign w:val="bottom"/>
            <w:hideMark/>
          </w:tcPr>
          <w:p w14:paraId="714322F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6F310A01" w14:textId="77777777" w:rsidTr="00FD2F64">
        <w:trPr>
          <w:trHeight w:val="255"/>
        </w:trPr>
        <w:tc>
          <w:tcPr>
            <w:tcW w:w="1050" w:type="dxa"/>
            <w:tcBorders>
              <w:top w:val="nil"/>
              <w:left w:val="single" w:sz="4" w:space="0" w:color="auto"/>
              <w:bottom w:val="nil"/>
              <w:right w:val="nil"/>
            </w:tcBorders>
            <w:shd w:val="clear" w:color="000000" w:fill="FFFFFF"/>
            <w:noWrap/>
            <w:vAlign w:val="bottom"/>
            <w:hideMark/>
          </w:tcPr>
          <w:p w14:paraId="19C45915"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2176" w:type="dxa"/>
            <w:tcBorders>
              <w:top w:val="nil"/>
              <w:left w:val="nil"/>
              <w:bottom w:val="nil"/>
              <w:right w:val="nil"/>
            </w:tcBorders>
            <w:shd w:val="clear" w:color="000000" w:fill="FFFFFF"/>
            <w:noWrap/>
            <w:vAlign w:val="bottom"/>
            <w:hideMark/>
          </w:tcPr>
          <w:p w14:paraId="1C9A31A1"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Black</w:t>
            </w:r>
          </w:p>
        </w:tc>
        <w:tc>
          <w:tcPr>
            <w:tcW w:w="979" w:type="dxa"/>
            <w:tcBorders>
              <w:top w:val="nil"/>
              <w:left w:val="nil"/>
              <w:bottom w:val="nil"/>
              <w:right w:val="nil"/>
            </w:tcBorders>
            <w:shd w:val="clear" w:color="000000" w:fill="FFFFFF"/>
            <w:noWrap/>
            <w:vAlign w:val="bottom"/>
            <w:hideMark/>
          </w:tcPr>
          <w:p w14:paraId="626EAD6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-0.053</w:t>
            </w:r>
          </w:p>
        </w:tc>
        <w:tc>
          <w:tcPr>
            <w:tcW w:w="869" w:type="dxa"/>
            <w:tcBorders>
              <w:top w:val="nil"/>
              <w:left w:val="nil"/>
              <w:bottom w:val="nil"/>
              <w:right w:val="nil"/>
            </w:tcBorders>
            <w:shd w:val="clear" w:color="000000" w:fill="FFFFFF"/>
            <w:noWrap/>
            <w:vAlign w:val="bottom"/>
            <w:hideMark/>
          </w:tcPr>
          <w:p w14:paraId="4AFF1FEF"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0.084</w:t>
            </w:r>
          </w:p>
        </w:tc>
        <w:tc>
          <w:tcPr>
            <w:tcW w:w="450" w:type="dxa"/>
            <w:tcBorders>
              <w:top w:val="nil"/>
              <w:left w:val="nil"/>
              <w:bottom w:val="nil"/>
              <w:right w:val="nil"/>
            </w:tcBorders>
            <w:shd w:val="clear" w:color="000000" w:fill="FFFFFF"/>
            <w:noWrap/>
            <w:vAlign w:val="bottom"/>
            <w:hideMark/>
          </w:tcPr>
          <w:p w14:paraId="3878F3A9"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1022" w:type="dxa"/>
            <w:tcBorders>
              <w:top w:val="nil"/>
              <w:left w:val="nil"/>
              <w:bottom w:val="nil"/>
              <w:right w:val="nil"/>
            </w:tcBorders>
            <w:shd w:val="clear" w:color="000000" w:fill="FFFFFF"/>
            <w:noWrap/>
            <w:vAlign w:val="bottom"/>
            <w:hideMark/>
          </w:tcPr>
          <w:p w14:paraId="13285A16"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-0.102</w:t>
            </w:r>
          </w:p>
        </w:tc>
        <w:tc>
          <w:tcPr>
            <w:tcW w:w="907" w:type="dxa"/>
            <w:tcBorders>
              <w:top w:val="nil"/>
              <w:left w:val="nil"/>
              <w:bottom w:val="nil"/>
              <w:right w:val="nil"/>
            </w:tcBorders>
            <w:shd w:val="clear" w:color="000000" w:fill="FFFFFF"/>
            <w:noWrap/>
            <w:vAlign w:val="bottom"/>
            <w:hideMark/>
          </w:tcPr>
          <w:p w14:paraId="0E14C09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0.079</w:t>
            </w:r>
          </w:p>
        </w:tc>
        <w:tc>
          <w:tcPr>
            <w:tcW w:w="451" w:type="dxa"/>
            <w:tcBorders>
              <w:top w:val="nil"/>
              <w:left w:val="nil"/>
              <w:bottom w:val="nil"/>
              <w:right w:val="single" w:sz="4" w:space="0" w:color="auto"/>
            </w:tcBorders>
            <w:shd w:val="clear" w:color="000000" w:fill="FFFFFF"/>
            <w:noWrap/>
            <w:vAlign w:val="bottom"/>
            <w:hideMark/>
          </w:tcPr>
          <w:p w14:paraId="4D2DC024"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r>
      <w:tr w:rsidR="009412D3" w:rsidRPr="00E57662" w14:paraId="58F0E5A1" w14:textId="77777777" w:rsidTr="00FD2F64">
        <w:trPr>
          <w:trHeight w:val="255"/>
        </w:trPr>
        <w:tc>
          <w:tcPr>
            <w:tcW w:w="1050" w:type="dxa"/>
            <w:tcBorders>
              <w:top w:val="nil"/>
              <w:left w:val="single" w:sz="4" w:space="0" w:color="auto"/>
              <w:bottom w:val="single" w:sz="4" w:space="0" w:color="auto"/>
              <w:right w:val="nil"/>
            </w:tcBorders>
            <w:shd w:val="clear" w:color="000000" w:fill="FFFFFF"/>
            <w:noWrap/>
            <w:vAlign w:val="bottom"/>
            <w:hideMark/>
          </w:tcPr>
          <w:p w14:paraId="4759BBE7"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w:t>
            </w:r>
          </w:p>
        </w:tc>
        <w:tc>
          <w:tcPr>
            <w:tcW w:w="2176" w:type="dxa"/>
            <w:tcBorders>
              <w:top w:val="nil"/>
              <w:left w:val="nil"/>
              <w:bottom w:val="single" w:sz="4" w:space="0" w:color="auto"/>
              <w:right w:val="nil"/>
            </w:tcBorders>
            <w:shd w:val="clear" w:color="000000" w:fill="FFFFFF"/>
            <w:noWrap/>
            <w:vAlign w:val="bottom"/>
            <w:hideMark/>
          </w:tcPr>
          <w:p w14:paraId="588A6A5A"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 Latino</w:t>
            </w:r>
          </w:p>
        </w:tc>
        <w:tc>
          <w:tcPr>
            <w:tcW w:w="979" w:type="dxa"/>
            <w:tcBorders>
              <w:top w:val="nil"/>
              <w:left w:val="nil"/>
              <w:bottom w:val="single" w:sz="4" w:space="0" w:color="auto"/>
              <w:right w:val="nil"/>
            </w:tcBorders>
            <w:shd w:val="clear" w:color="000000" w:fill="FFFFFF"/>
            <w:noWrap/>
            <w:vAlign w:val="bottom"/>
            <w:hideMark/>
          </w:tcPr>
          <w:p w14:paraId="511EEBF1"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-0.141</w:t>
            </w:r>
          </w:p>
        </w:tc>
        <w:tc>
          <w:tcPr>
            <w:tcW w:w="869" w:type="dxa"/>
            <w:tcBorders>
              <w:top w:val="nil"/>
              <w:left w:val="nil"/>
              <w:bottom w:val="single" w:sz="4" w:space="0" w:color="auto"/>
              <w:right w:val="nil"/>
            </w:tcBorders>
            <w:shd w:val="clear" w:color="000000" w:fill="FFFFFF"/>
            <w:noWrap/>
            <w:vAlign w:val="bottom"/>
            <w:hideMark/>
          </w:tcPr>
          <w:p w14:paraId="2A4E4FF3"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0.068</w:t>
            </w:r>
          </w:p>
        </w:tc>
        <w:tc>
          <w:tcPr>
            <w:tcW w:w="450" w:type="dxa"/>
            <w:tcBorders>
              <w:top w:val="nil"/>
              <w:left w:val="nil"/>
              <w:bottom w:val="single" w:sz="4" w:space="0" w:color="auto"/>
              <w:right w:val="nil"/>
            </w:tcBorders>
            <w:shd w:val="clear" w:color="000000" w:fill="FFFFFF"/>
            <w:noWrap/>
            <w:vAlign w:val="bottom"/>
            <w:hideMark/>
          </w:tcPr>
          <w:p w14:paraId="195DD720"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c>
          <w:tcPr>
            <w:tcW w:w="1022" w:type="dxa"/>
            <w:tcBorders>
              <w:top w:val="nil"/>
              <w:left w:val="nil"/>
              <w:bottom w:val="single" w:sz="4" w:space="0" w:color="auto"/>
              <w:right w:val="nil"/>
            </w:tcBorders>
            <w:shd w:val="clear" w:color="000000" w:fill="FFFFFF"/>
            <w:noWrap/>
            <w:vAlign w:val="bottom"/>
            <w:hideMark/>
          </w:tcPr>
          <w:p w14:paraId="4012A2CB"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-0.171</w:t>
            </w:r>
          </w:p>
        </w:tc>
        <w:tc>
          <w:tcPr>
            <w:tcW w:w="907" w:type="dxa"/>
            <w:tcBorders>
              <w:top w:val="nil"/>
              <w:left w:val="nil"/>
              <w:bottom w:val="single" w:sz="4" w:space="0" w:color="auto"/>
              <w:right w:val="nil"/>
            </w:tcBorders>
            <w:shd w:val="clear" w:color="000000" w:fill="FFFFFF"/>
            <w:noWrap/>
            <w:vAlign w:val="bottom"/>
            <w:hideMark/>
          </w:tcPr>
          <w:p w14:paraId="25FC1A1E" w14:textId="77777777" w:rsidR="009412D3" w:rsidRPr="00E57662" w:rsidRDefault="009412D3" w:rsidP="00FD2F64">
            <w:pPr>
              <w:spacing w:after="0" w:line="240" w:lineRule="auto"/>
              <w:jc w:val="right"/>
              <w:rPr>
                <w:rFonts w:ascii="Arial" w:eastAsia="Times New Roman" w:hAnsi="Arial" w:cs="Arial"/>
                <w:sz w:val="20"/>
                <w:szCs w:val="20"/>
              </w:rPr>
            </w:pPr>
            <w:r w:rsidRPr="00E57662">
              <w:rPr>
                <w:rFonts w:ascii="Arial" w:eastAsia="Times New Roman" w:hAnsi="Arial" w:cs="Arial"/>
                <w:sz w:val="20"/>
                <w:szCs w:val="20"/>
              </w:rPr>
              <w:t>0.063</w:t>
            </w:r>
          </w:p>
        </w:tc>
        <w:tc>
          <w:tcPr>
            <w:tcW w:w="451" w:type="dxa"/>
            <w:tcBorders>
              <w:top w:val="nil"/>
              <w:left w:val="nil"/>
              <w:bottom w:val="single" w:sz="4" w:space="0" w:color="auto"/>
              <w:right w:val="single" w:sz="4" w:space="0" w:color="auto"/>
            </w:tcBorders>
            <w:shd w:val="clear" w:color="000000" w:fill="FFFFFF"/>
            <w:noWrap/>
            <w:vAlign w:val="bottom"/>
            <w:hideMark/>
          </w:tcPr>
          <w:p w14:paraId="5382B89B" w14:textId="77777777" w:rsidR="009412D3" w:rsidRPr="00E57662" w:rsidRDefault="009412D3" w:rsidP="00FD2F64">
            <w:pPr>
              <w:spacing w:after="0" w:line="240" w:lineRule="auto"/>
              <w:rPr>
                <w:rFonts w:ascii="Arial" w:eastAsia="Times New Roman" w:hAnsi="Arial" w:cs="Arial"/>
                <w:sz w:val="20"/>
                <w:szCs w:val="20"/>
              </w:rPr>
            </w:pPr>
            <w:r w:rsidRPr="00E57662">
              <w:rPr>
                <w:rFonts w:ascii="Arial" w:eastAsia="Times New Roman" w:hAnsi="Arial" w:cs="Arial"/>
                <w:sz w:val="20"/>
                <w:szCs w:val="20"/>
              </w:rPr>
              <w:t>**</w:t>
            </w:r>
          </w:p>
        </w:tc>
      </w:tr>
    </w:tbl>
    <w:p w14:paraId="2CA62ABB" w14:textId="77777777" w:rsidR="009412D3" w:rsidRDefault="009412D3" w:rsidP="009412D3">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Note: ^p&lt;.10 *p&lt;.05, **p&lt;.01, ***p&lt;.001. Models predicted PSAT (10</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grade) and SAT (11</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science strand scores in spring 2018, controlling for their scores on the science strand PSAT in the prior year. Based on all students in schools with teacher survey data: 20,143 11th grade students and 20,577 10th grade students in 125 schools.</w:t>
      </w:r>
    </w:p>
    <w:p w14:paraId="7DC20838" w14:textId="77777777" w:rsidR="009412D3" w:rsidRDefault="009412D3" w:rsidP="009412D3">
      <w:pPr>
        <w:spacing w:before="240" w:after="240" w:line="480" w:lineRule="auto"/>
        <w:ind w:firstLine="720"/>
        <w:jc w:val="center"/>
        <w:rPr>
          <w:rFonts w:ascii="Times New Roman" w:eastAsia="Times New Roman" w:hAnsi="Times New Roman" w:cs="Times New Roman"/>
        </w:rPr>
      </w:pPr>
      <w:r>
        <w:br w:type="page"/>
      </w:r>
    </w:p>
    <w:p w14:paraId="17C246B4" w14:textId="77777777" w:rsidR="009412D3" w:rsidRDefault="009412D3" w:rsidP="009412D3">
      <w:pPr>
        <w:spacing w:before="240" w:after="240" w:line="480" w:lineRule="auto"/>
        <w:ind w:firstLine="720"/>
        <w:jc w:val="center"/>
        <w:rPr>
          <w:rFonts w:ascii="Times New Roman" w:eastAsia="Times New Roman" w:hAnsi="Times New Roman" w:cs="Times New Roman"/>
          <w:shd w:val="clear" w:color="auto" w:fill="FF9900"/>
        </w:rPr>
      </w:pPr>
    </w:p>
    <w:p w14:paraId="131F32B2" w14:textId="77777777" w:rsidR="009412D3" w:rsidRDefault="009412D3" w:rsidP="009412D3">
      <w:pPr>
        <w:spacing w:before="240" w:after="240" w:line="480" w:lineRule="auto"/>
        <w:ind w:firstLine="720"/>
        <w:jc w:val="center"/>
        <w:rPr>
          <w:rFonts w:ascii="Times New Roman" w:eastAsia="Times New Roman" w:hAnsi="Times New Roman" w:cs="Times New Roman"/>
          <w:b/>
        </w:rPr>
      </w:pPr>
      <w:r>
        <w:rPr>
          <w:rFonts w:ascii="Times New Roman" w:eastAsia="Times New Roman" w:hAnsi="Times New Roman" w:cs="Times New Roman"/>
          <w:b/>
        </w:rPr>
        <w:t>Appendix C</w:t>
      </w:r>
    </w:p>
    <w:p w14:paraId="2EE89F32" w14:textId="77777777" w:rsidR="009412D3" w:rsidRDefault="009412D3" w:rsidP="009412D3">
      <w:pPr>
        <w:spacing w:after="240" w:line="480" w:lineRule="auto"/>
        <w:jc w:val="center"/>
        <w:rPr>
          <w:rFonts w:ascii="Times New Roman" w:eastAsia="Times New Roman" w:hAnsi="Times New Roman" w:cs="Times New Roman"/>
          <w:b/>
        </w:rPr>
      </w:pPr>
      <w:r>
        <w:rPr>
          <w:rFonts w:ascii="Times New Roman" w:eastAsia="Times New Roman" w:hAnsi="Times New Roman" w:cs="Times New Roman"/>
          <w:b/>
        </w:rPr>
        <w:t>Factor Analysis of PL Opportunities Measures</w:t>
      </w:r>
    </w:p>
    <w:p w14:paraId="2D301469" w14:textId="77777777" w:rsidR="009412D3" w:rsidRDefault="009412D3" w:rsidP="009412D3">
      <w:pPr>
        <w:spacing w:before="240" w:after="24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seven questions in the PL Opportunities were entered into a factor analysis, separately for the math and science questions. The results were very similar in math and science. Two factors had eigenvalues greater than one, although one factor explained almost half of the variance in the items (49 percent in math and 48 percent in science), while the second only explained 15 percent of the variance. To isolate the potential relationships of different types of PL with standards-aligned instructional practices, we constrained the factors to be orthogonal using varimax rotation. This resulted in two uncorrelated factor scales, one representing workshop-oriented PL and the other representing collaboration-oriented PL. The final communality was 4.3 (math) and 4.4 (science); thus, they explained over 60 percent of the variance in the items, but there was still considerable variance unexplained.  As shown in Table C1, the first factor loaded most strongly on workshops, with moderate loading on PL community and coaching, and modest loadings on collaborative planning and classroom observations with colleagues. The second factor had high loadings on collaborative planning, instructional coaching and classroom observations, and modest loadings on workshops. The scoring coefficients from the factor analysis were used to create the measures for analysis.  We also ran an oblique rotation to determine how highly correlated the factors would be if not constrained to be orthogonal; the two factors were correlated at 0.46 in both math and science. </w:t>
      </w:r>
    </w:p>
    <w:p w14:paraId="288BD26B" w14:textId="77777777" w:rsidR="009412D3" w:rsidRDefault="009412D3" w:rsidP="009412D3">
      <w:pPr>
        <w:keepNext/>
        <w:spacing w:after="240" w:line="480" w:lineRule="auto"/>
        <w:rPr>
          <w:rFonts w:ascii="Times New Roman" w:eastAsia="Times New Roman" w:hAnsi="Times New Roman" w:cs="Times New Roman"/>
          <w:b/>
        </w:rPr>
      </w:pPr>
      <w:r>
        <w:rPr>
          <w:rFonts w:ascii="Times New Roman" w:eastAsia="Times New Roman" w:hAnsi="Times New Roman" w:cs="Times New Roman"/>
          <w:b/>
        </w:rPr>
        <w:lastRenderedPageBreak/>
        <w:t>Table C1</w:t>
      </w:r>
    </w:p>
    <w:p w14:paraId="17141749" w14:textId="77777777" w:rsidR="009412D3" w:rsidRDefault="009412D3" w:rsidP="009412D3">
      <w:pPr>
        <w:keepNext/>
        <w:spacing w:after="240" w:line="480" w:lineRule="auto"/>
        <w:rPr>
          <w:rFonts w:ascii="Times New Roman" w:eastAsia="Times New Roman" w:hAnsi="Times New Roman" w:cs="Times New Roman"/>
          <w:b/>
          <w:i/>
        </w:rPr>
      </w:pPr>
      <w:r>
        <w:rPr>
          <w:rFonts w:ascii="Times New Roman" w:eastAsia="Times New Roman" w:hAnsi="Times New Roman" w:cs="Times New Roman"/>
          <w:b/>
          <w:i/>
        </w:rPr>
        <w:t>Factor Patterns from Orthogonal Rotation of PL Opportunities Items</w:t>
      </w:r>
    </w:p>
    <w:p w14:paraId="78CDF8C6" w14:textId="77777777" w:rsidR="009412D3" w:rsidRDefault="009412D3" w:rsidP="009412D3">
      <w:pPr>
        <w:spacing w:before="240" w:after="240" w:line="480" w:lineRule="auto"/>
        <w:ind w:firstLine="720"/>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09011B67" wp14:editId="0A84E1DD">
            <wp:extent cx="5943600" cy="3429000"/>
            <wp:effectExtent l="0" t="0" r="0" b="0"/>
            <wp:docPr id="26" name="image2.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26" name="image2.png" descr="Table&#10;&#10;Description automatically generated"/>
                    <pic:cNvPicPr preferRelativeResize="0"/>
                  </pic:nvPicPr>
                  <pic:blipFill>
                    <a:blip r:embed="rId8"/>
                    <a:srcRect/>
                    <a:stretch>
                      <a:fillRect/>
                    </a:stretch>
                  </pic:blipFill>
                  <pic:spPr>
                    <a:xfrm>
                      <a:off x="0" y="0"/>
                      <a:ext cx="5943600" cy="3429000"/>
                    </a:xfrm>
                    <a:prstGeom prst="rect">
                      <a:avLst/>
                    </a:prstGeom>
                    <a:ln/>
                  </pic:spPr>
                </pic:pic>
              </a:graphicData>
            </a:graphic>
          </wp:inline>
        </w:drawing>
      </w:r>
    </w:p>
    <w:p w14:paraId="10CDB90C" w14:textId="77777777" w:rsidR="009412D3" w:rsidRDefault="009412D3" w:rsidP="009412D3">
      <w:pPr>
        <w:rPr>
          <w:rFonts w:ascii="Times New Roman" w:eastAsia="Times New Roman" w:hAnsi="Times New Roman" w:cs="Times New Roman"/>
          <w:sz w:val="24"/>
          <w:szCs w:val="24"/>
        </w:rPr>
      </w:pPr>
      <w:r>
        <w:br w:type="page"/>
      </w:r>
    </w:p>
    <w:p w14:paraId="3F40B13D" w14:textId="77777777" w:rsidR="009412D3" w:rsidRDefault="009412D3" w:rsidP="009412D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D</w:t>
      </w:r>
    </w:p>
    <w:p w14:paraId="2FDC4D9F" w14:textId="77777777" w:rsidR="009412D3" w:rsidRDefault="009412D3" w:rsidP="009412D3">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Student Survey Measures of Math and Science Practices</w:t>
      </w:r>
    </w:p>
    <w:p w14:paraId="319AAC26"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Math Practices</w:t>
      </w:r>
      <w:r>
        <w:rPr>
          <w:rFonts w:ascii="Times New Roman" w:eastAsia="Times New Roman" w:hAnsi="Times New Roman" w:cs="Times New Roman"/>
          <w:sz w:val="24"/>
          <w:szCs w:val="24"/>
        </w:rPr>
        <w:t xml:space="preserve"> (reliability: 0.56 middle grades, 0.64 high school) </w:t>
      </w:r>
    </w:p>
    <w:p w14:paraId="15CAEA0D"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your MATH class this year, how often do you do the following:</w:t>
      </w:r>
    </w:p>
    <w:p w14:paraId="2481A9B3" w14:textId="77777777" w:rsidR="009412D3" w:rsidRDefault="009412D3" w:rsidP="009412D3">
      <w:pPr>
        <w:numPr>
          <w:ilvl w:val="0"/>
          <w:numId w:val="11"/>
        </w:num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Write a few sentences to explain how you solved a math problem.</w:t>
      </w:r>
    </w:p>
    <w:p w14:paraId="1D57FB9D" w14:textId="77777777" w:rsidR="009412D3" w:rsidRDefault="009412D3" w:rsidP="009412D3">
      <w:pPr>
        <w:numPr>
          <w:ilvl w:val="0"/>
          <w:numId w:val="11"/>
        </w:num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Explain how you solved a problem to the class.</w:t>
      </w:r>
    </w:p>
    <w:p w14:paraId="535C89BB" w14:textId="77777777" w:rsidR="009412D3" w:rsidRDefault="009412D3" w:rsidP="009412D3">
      <w:pPr>
        <w:numPr>
          <w:ilvl w:val="0"/>
          <w:numId w:val="11"/>
        </w:num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Write a math problem for other students to solve.</w:t>
      </w:r>
    </w:p>
    <w:p w14:paraId="201CA0A7" w14:textId="77777777" w:rsidR="009412D3" w:rsidRDefault="009412D3" w:rsidP="009412D3">
      <w:pPr>
        <w:numPr>
          <w:ilvl w:val="0"/>
          <w:numId w:val="11"/>
        </w:num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Discuss possible solutions to problems with other students.</w:t>
      </w:r>
    </w:p>
    <w:p w14:paraId="054BF8B8" w14:textId="77777777" w:rsidR="009412D3" w:rsidRDefault="009412D3" w:rsidP="009412D3">
      <w:pPr>
        <w:numPr>
          <w:ilvl w:val="0"/>
          <w:numId w:val="11"/>
        </w:num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Apply math to situations in life outside of school.</w:t>
      </w:r>
    </w:p>
    <w:p w14:paraId="4E915A59" w14:textId="77777777" w:rsidR="009412D3" w:rsidRDefault="009412D3" w:rsidP="009412D3">
      <w:pPr>
        <w:numPr>
          <w:ilvl w:val="0"/>
          <w:numId w:val="11"/>
        </w:num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Solve a problem with multiple steps that takes more than 20 minutes.</w:t>
      </w:r>
    </w:p>
    <w:p w14:paraId="3943E851" w14:textId="77777777" w:rsidR="009412D3" w:rsidRDefault="009412D3" w:rsidP="009412D3">
      <w:pPr>
        <w:numPr>
          <w:ilvl w:val="0"/>
          <w:numId w:val="11"/>
        </w:num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Write a few sentences to explain how you solved a math problem.</w:t>
      </w:r>
    </w:p>
    <w:p w14:paraId="7D34390C" w14:textId="77777777" w:rsidR="009412D3" w:rsidRDefault="009412D3" w:rsidP="009412D3">
      <w:pPr>
        <w:spacing w:line="240" w:lineRule="auto"/>
        <w:rPr>
          <w:rFonts w:ascii="Times New Roman" w:eastAsia="Times New Roman" w:hAnsi="Times New Roman" w:cs="Times New Roman"/>
          <w:b/>
          <w:i/>
          <w:sz w:val="24"/>
          <w:szCs w:val="24"/>
        </w:rPr>
      </w:pPr>
    </w:p>
    <w:p w14:paraId="577D8874" w14:textId="77777777" w:rsidR="009412D3" w:rsidRDefault="009412D3" w:rsidP="009412D3">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Science Practices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(reliability: 0.83 middle grades, 0.80 high school)</w:t>
      </w:r>
      <w:r>
        <w:rPr>
          <w:rFonts w:ascii="Times New Roman" w:eastAsia="Times New Roman" w:hAnsi="Times New Roman" w:cs="Times New Roman"/>
          <w:i/>
          <w:sz w:val="24"/>
          <w:szCs w:val="24"/>
        </w:rPr>
        <w:t xml:space="preserve"> </w:t>
      </w:r>
    </w:p>
    <w:p w14:paraId="05E8B72A" w14:textId="77777777" w:rsidR="009412D3" w:rsidRDefault="009412D3" w:rsidP="009412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your SCIENCE class this year, how often do you do the following:</w:t>
      </w:r>
    </w:p>
    <w:p w14:paraId="4BC784BF" w14:textId="77777777" w:rsidR="009412D3" w:rsidRDefault="009412D3" w:rsidP="009412D3">
      <w:pPr>
        <w:numPr>
          <w:ilvl w:val="0"/>
          <w:numId w:val="10"/>
        </w:num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laboratory equipment or specimens.                               </w:t>
      </w:r>
      <w:r>
        <w:rPr>
          <w:rFonts w:ascii="Times New Roman" w:eastAsia="Times New Roman" w:hAnsi="Times New Roman" w:cs="Times New Roman"/>
          <w:sz w:val="24"/>
          <w:szCs w:val="24"/>
        </w:rPr>
        <w:tab/>
      </w:r>
    </w:p>
    <w:p w14:paraId="403C7FF5" w14:textId="77777777" w:rsidR="009412D3" w:rsidRDefault="009412D3" w:rsidP="009412D3">
      <w:pPr>
        <w:numPr>
          <w:ilvl w:val="0"/>
          <w:numId w:val="10"/>
        </w:num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 lab reports.                                                                                   </w:t>
      </w:r>
      <w:r>
        <w:rPr>
          <w:rFonts w:ascii="Times New Roman" w:eastAsia="Times New Roman" w:hAnsi="Times New Roman" w:cs="Times New Roman"/>
          <w:sz w:val="24"/>
          <w:szCs w:val="24"/>
        </w:rPr>
        <w:tab/>
      </w:r>
    </w:p>
    <w:p w14:paraId="6C05BB69" w14:textId="77777777" w:rsidR="009412D3" w:rsidRDefault="009412D3" w:rsidP="009412D3">
      <w:pPr>
        <w:numPr>
          <w:ilvl w:val="0"/>
          <w:numId w:val="10"/>
        </w:num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Generate your own hypotheses.                                                           </w:t>
      </w:r>
      <w:r>
        <w:rPr>
          <w:rFonts w:ascii="Times New Roman" w:eastAsia="Times New Roman" w:hAnsi="Times New Roman" w:cs="Times New Roman"/>
          <w:sz w:val="24"/>
          <w:szCs w:val="24"/>
        </w:rPr>
        <w:tab/>
      </w:r>
    </w:p>
    <w:p w14:paraId="32F38A14" w14:textId="77777777" w:rsidR="009412D3" w:rsidRDefault="009412D3" w:rsidP="009412D3">
      <w:pPr>
        <w:numPr>
          <w:ilvl w:val="0"/>
          <w:numId w:val="10"/>
        </w:num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evidence/data to support an argument or hypothesis.  </w:t>
      </w:r>
    </w:p>
    <w:p w14:paraId="44050080" w14:textId="77777777" w:rsidR="009412D3" w:rsidRDefault="009412D3" w:rsidP="009412D3">
      <w:pPr>
        <w:numPr>
          <w:ilvl w:val="0"/>
          <w:numId w:val="10"/>
        </w:num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 information from graphs and tables.  </w:t>
      </w:r>
    </w:p>
    <w:p w14:paraId="0EF1032C" w14:textId="77777777" w:rsidR="009412D3" w:rsidRDefault="009412D3" w:rsidP="009412D3">
      <w:pPr>
        <w:spacing w:after="0" w:line="480" w:lineRule="auto"/>
        <w:jc w:val="center"/>
        <w:rPr>
          <w:rFonts w:ascii="Times New Roman" w:eastAsia="Times New Roman" w:hAnsi="Times New Roman" w:cs="Times New Roman"/>
          <w:sz w:val="24"/>
          <w:szCs w:val="24"/>
        </w:rPr>
      </w:pPr>
    </w:p>
    <w:p w14:paraId="4F136C33" w14:textId="77777777" w:rsidR="009412D3" w:rsidRDefault="009412D3" w:rsidP="009412D3">
      <w:pPr>
        <w:spacing w:after="0" w:line="480" w:lineRule="auto"/>
        <w:jc w:val="center"/>
        <w:rPr>
          <w:rFonts w:ascii="Times New Roman" w:eastAsia="Times New Roman" w:hAnsi="Times New Roman" w:cs="Times New Roman"/>
          <w:sz w:val="24"/>
          <w:szCs w:val="24"/>
        </w:rPr>
      </w:pPr>
    </w:p>
    <w:p w14:paraId="372AC9BA" w14:textId="77777777" w:rsidR="009412D3" w:rsidRDefault="009412D3" w:rsidP="009412D3">
      <w:pPr>
        <w:spacing w:after="0" w:line="480" w:lineRule="auto"/>
        <w:jc w:val="center"/>
        <w:rPr>
          <w:rFonts w:ascii="Times New Roman" w:eastAsia="Times New Roman" w:hAnsi="Times New Roman" w:cs="Times New Roman"/>
          <w:sz w:val="24"/>
          <w:szCs w:val="24"/>
        </w:rPr>
      </w:pPr>
    </w:p>
    <w:p w14:paraId="7F89BF4E" w14:textId="77777777" w:rsidR="009412D3" w:rsidRDefault="009412D3" w:rsidP="009412D3">
      <w:pPr>
        <w:spacing w:after="0" w:line="480" w:lineRule="auto"/>
        <w:jc w:val="center"/>
        <w:rPr>
          <w:rFonts w:ascii="Times New Roman" w:eastAsia="Times New Roman" w:hAnsi="Times New Roman" w:cs="Times New Roman"/>
          <w:sz w:val="24"/>
          <w:szCs w:val="24"/>
        </w:rPr>
      </w:pPr>
    </w:p>
    <w:p w14:paraId="627D1243" w14:textId="77777777" w:rsidR="009412D3" w:rsidRDefault="009412D3" w:rsidP="009412D3">
      <w:pPr>
        <w:spacing w:after="0" w:line="480" w:lineRule="auto"/>
        <w:jc w:val="center"/>
        <w:rPr>
          <w:rFonts w:ascii="Times New Roman" w:eastAsia="Times New Roman" w:hAnsi="Times New Roman" w:cs="Times New Roman"/>
          <w:sz w:val="24"/>
          <w:szCs w:val="24"/>
        </w:rPr>
      </w:pPr>
      <w:r>
        <w:br w:type="page"/>
      </w:r>
    </w:p>
    <w:p w14:paraId="73328926" w14:textId="77777777" w:rsidR="009412D3" w:rsidRDefault="009412D3" w:rsidP="009412D3">
      <w:pPr>
        <w:spacing w:after="0" w:line="480" w:lineRule="auto"/>
        <w:jc w:val="center"/>
        <w:rPr>
          <w:rFonts w:ascii="Times New Roman" w:eastAsia="Times New Roman" w:hAnsi="Times New Roman" w:cs="Times New Roman"/>
          <w:sz w:val="24"/>
          <w:szCs w:val="24"/>
        </w:rPr>
      </w:pPr>
    </w:p>
    <w:p w14:paraId="74C47DD3" w14:textId="77777777" w:rsidR="009412D3" w:rsidRDefault="009412D3" w:rsidP="009412D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E</w:t>
      </w:r>
    </w:p>
    <w:p w14:paraId="311BEDC8" w14:textId="77777777" w:rsidR="009412D3" w:rsidRDefault="009412D3" w:rsidP="009412D3">
      <w:pPr>
        <w:spacing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Correlations among Variables in the Models</w:t>
      </w:r>
    </w:p>
    <w:p w14:paraId="177DDB50" w14:textId="77777777" w:rsidR="009412D3" w:rsidRDefault="009412D3" w:rsidP="009412D3">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Table E1 provides the correlations among variables used in the models. Most of the measures of teachers’ use of implementation supports were positively correlated with teachers’ instructional practices, and with each other. Measures of opportunities for PL around the standards, and emphasis of standards in PL were the most highly correlated, at about 0.50 in both mathematics and science (see Table E1). The exception was science teachers’ use of supplementary materials which had a negative correlation with teacher practices and with professional learning. PL in mathematics explicitly supported teachers’ use of Knowledge Center resources for instruction. In science, the supplementary resources did not seem to be strongly tied to teachers’ PL experiences.  In both subjects, students’ reports of instructional practices in the prior year were positively correlated with teachers’ reports of practices in the current year at about 0.17, providing some support for using the student reports to control for practices in the prior year. Also, as expected, self-reported teacher leaders were most likely to report using standards-aligned practices and participating in PL. High school teachers were less likely than middle grade teachers to use standards-aligned practices or participate in PL around the standards. </w:t>
      </w:r>
    </w:p>
    <w:p w14:paraId="525354BE" w14:textId="77777777" w:rsidR="009412D3" w:rsidRDefault="009412D3" w:rsidP="009412D3">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1E6DE34" w14:textId="77777777" w:rsidR="009412D3" w:rsidRDefault="009412D3" w:rsidP="009412D3">
      <w:pPr>
        <w:keepNext/>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E1</w:t>
      </w:r>
    </w:p>
    <w:p w14:paraId="70E76148" w14:textId="77777777" w:rsidR="009412D3" w:rsidRDefault="009412D3" w:rsidP="009412D3">
      <w:pPr>
        <w:keepNext/>
        <w:spacing w:before="240" w:after="240" w:line="48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Correlations among the Variables in Models Predicting Teachers’ Instructional Practices</w:t>
      </w:r>
    </w:p>
    <w:tbl>
      <w:tblPr>
        <w:tblW w:w="9355" w:type="dxa"/>
        <w:tblLayout w:type="fixed"/>
        <w:tblLook w:val="04A0" w:firstRow="1" w:lastRow="0" w:firstColumn="1" w:lastColumn="0" w:noHBand="0" w:noVBand="1"/>
      </w:tblPr>
      <w:tblGrid>
        <w:gridCol w:w="1795"/>
        <w:gridCol w:w="750"/>
        <w:gridCol w:w="870"/>
        <w:gridCol w:w="630"/>
        <w:gridCol w:w="677"/>
        <w:gridCol w:w="583"/>
        <w:gridCol w:w="684"/>
        <w:gridCol w:w="576"/>
        <w:gridCol w:w="540"/>
        <w:gridCol w:w="630"/>
        <w:gridCol w:w="540"/>
        <w:gridCol w:w="540"/>
        <w:gridCol w:w="540"/>
      </w:tblGrid>
      <w:tr w:rsidR="009412D3" w:rsidRPr="005F5909" w14:paraId="1DC328D1" w14:textId="77777777" w:rsidTr="00FD2F64">
        <w:trPr>
          <w:trHeight w:val="630"/>
        </w:trPr>
        <w:tc>
          <w:tcPr>
            <w:tcW w:w="1795" w:type="dxa"/>
            <w:tcBorders>
              <w:top w:val="single" w:sz="4" w:space="0" w:color="auto"/>
              <w:left w:val="single" w:sz="4" w:space="0" w:color="auto"/>
              <w:bottom w:val="nil"/>
              <w:right w:val="nil"/>
            </w:tcBorders>
            <w:shd w:val="clear" w:color="000000" w:fill="1F4E78"/>
            <w:noWrap/>
            <w:vAlign w:val="bottom"/>
            <w:hideMark/>
          </w:tcPr>
          <w:p w14:paraId="778BF2AD" w14:textId="77777777" w:rsidR="009412D3" w:rsidRPr="005F5909" w:rsidRDefault="009412D3" w:rsidP="00FD2F64">
            <w:pPr>
              <w:spacing w:after="0" w:line="240" w:lineRule="auto"/>
              <w:rPr>
                <w:rFonts w:ascii="Arial" w:eastAsia="Times New Roman" w:hAnsi="Arial" w:cs="Arial"/>
                <w:b/>
                <w:bCs/>
                <w:color w:val="FFFFFF"/>
                <w:sz w:val="16"/>
                <w:szCs w:val="16"/>
              </w:rPr>
            </w:pPr>
            <w:bookmarkStart w:id="1" w:name="_Hlk89518075"/>
            <w:r w:rsidRPr="005F5909">
              <w:rPr>
                <w:rFonts w:ascii="Arial" w:eastAsia="Times New Roman" w:hAnsi="Arial" w:cs="Arial"/>
                <w:b/>
                <w:bCs/>
                <w:color w:val="FFFFFF"/>
                <w:sz w:val="16"/>
                <w:szCs w:val="16"/>
              </w:rPr>
              <w:t> </w:t>
            </w:r>
          </w:p>
        </w:tc>
        <w:tc>
          <w:tcPr>
            <w:tcW w:w="750" w:type="dxa"/>
            <w:tcBorders>
              <w:top w:val="single" w:sz="4" w:space="0" w:color="auto"/>
              <w:left w:val="nil"/>
              <w:bottom w:val="nil"/>
              <w:right w:val="nil"/>
            </w:tcBorders>
            <w:shd w:val="clear" w:color="000000" w:fill="1F4E78"/>
            <w:vAlign w:val="bottom"/>
            <w:hideMark/>
          </w:tcPr>
          <w:p w14:paraId="4EE9C9DD" w14:textId="77777777" w:rsidR="009412D3" w:rsidRPr="005814A0" w:rsidRDefault="009412D3" w:rsidP="00FD2F64">
            <w:pPr>
              <w:spacing w:after="0" w:line="240" w:lineRule="auto"/>
              <w:jc w:val="center"/>
              <w:rPr>
                <w:rFonts w:ascii="Arial" w:eastAsia="Times New Roman" w:hAnsi="Arial" w:cs="Arial"/>
                <w:b/>
                <w:bCs/>
                <w:color w:val="FFFFFF"/>
                <w:sz w:val="12"/>
                <w:szCs w:val="12"/>
              </w:rPr>
            </w:pPr>
            <w:r w:rsidRPr="005814A0">
              <w:rPr>
                <w:rFonts w:ascii="Arial" w:eastAsia="Times New Roman" w:hAnsi="Arial" w:cs="Arial"/>
                <w:b/>
                <w:bCs/>
                <w:color w:val="FFFFFF"/>
                <w:sz w:val="12"/>
                <w:szCs w:val="12"/>
              </w:rPr>
              <w:t>Inst Practices</w:t>
            </w:r>
          </w:p>
        </w:tc>
        <w:tc>
          <w:tcPr>
            <w:tcW w:w="870" w:type="dxa"/>
            <w:tcBorders>
              <w:top w:val="single" w:sz="4" w:space="0" w:color="auto"/>
              <w:left w:val="nil"/>
              <w:bottom w:val="nil"/>
              <w:right w:val="nil"/>
            </w:tcBorders>
            <w:shd w:val="clear" w:color="000000" w:fill="1F4E78"/>
            <w:vAlign w:val="bottom"/>
            <w:hideMark/>
          </w:tcPr>
          <w:p w14:paraId="79F1F63A" w14:textId="77777777" w:rsidR="009412D3" w:rsidRPr="005814A0" w:rsidRDefault="009412D3" w:rsidP="00FD2F64">
            <w:pPr>
              <w:spacing w:after="0" w:line="240" w:lineRule="auto"/>
              <w:jc w:val="center"/>
              <w:rPr>
                <w:rFonts w:ascii="Arial" w:eastAsia="Times New Roman" w:hAnsi="Arial" w:cs="Arial"/>
                <w:b/>
                <w:bCs/>
                <w:color w:val="FFFFFF"/>
                <w:sz w:val="12"/>
                <w:szCs w:val="12"/>
              </w:rPr>
            </w:pPr>
            <w:r w:rsidRPr="005814A0">
              <w:rPr>
                <w:rFonts w:ascii="Arial" w:eastAsia="Times New Roman" w:hAnsi="Arial" w:cs="Arial"/>
                <w:b/>
                <w:bCs/>
                <w:color w:val="FFFFFF"/>
                <w:sz w:val="12"/>
                <w:szCs w:val="12"/>
              </w:rPr>
              <w:t>PL Emphasis</w:t>
            </w:r>
          </w:p>
        </w:tc>
        <w:tc>
          <w:tcPr>
            <w:tcW w:w="630" w:type="dxa"/>
            <w:tcBorders>
              <w:top w:val="single" w:sz="4" w:space="0" w:color="auto"/>
              <w:left w:val="nil"/>
              <w:bottom w:val="nil"/>
              <w:right w:val="nil"/>
            </w:tcBorders>
            <w:shd w:val="clear" w:color="000000" w:fill="1F4E78"/>
            <w:vAlign w:val="bottom"/>
            <w:hideMark/>
          </w:tcPr>
          <w:p w14:paraId="52801232" w14:textId="77777777" w:rsidR="009412D3" w:rsidRPr="005814A0" w:rsidRDefault="009412D3" w:rsidP="00FD2F64">
            <w:pPr>
              <w:spacing w:after="0" w:line="240" w:lineRule="auto"/>
              <w:jc w:val="center"/>
              <w:rPr>
                <w:rFonts w:ascii="Arial" w:eastAsia="Times New Roman" w:hAnsi="Arial" w:cs="Arial"/>
                <w:b/>
                <w:bCs/>
                <w:color w:val="FFFFFF"/>
                <w:sz w:val="12"/>
                <w:szCs w:val="12"/>
              </w:rPr>
            </w:pPr>
            <w:r w:rsidRPr="005814A0">
              <w:rPr>
                <w:rFonts w:ascii="Arial" w:eastAsia="Times New Roman" w:hAnsi="Arial" w:cs="Arial"/>
                <w:b/>
                <w:bCs/>
                <w:color w:val="FFFFFF"/>
                <w:sz w:val="12"/>
                <w:szCs w:val="12"/>
              </w:rPr>
              <w:t>PL Opps</w:t>
            </w:r>
          </w:p>
        </w:tc>
        <w:tc>
          <w:tcPr>
            <w:tcW w:w="677" w:type="dxa"/>
            <w:tcBorders>
              <w:top w:val="single" w:sz="4" w:space="0" w:color="auto"/>
              <w:left w:val="nil"/>
              <w:bottom w:val="nil"/>
              <w:right w:val="nil"/>
            </w:tcBorders>
            <w:shd w:val="clear" w:color="000000" w:fill="1F4E78"/>
            <w:vAlign w:val="bottom"/>
            <w:hideMark/>
          </w:tcPr>
          <w:p w14:paraId="1646DD36" w14:textId="77777777" w:rsidR="009412D3" w:rsidRPr="005814A0" w:rsidRDefault="009412D3" w:rsidP="00FD2F64">
            <w:pPr>
              <w:spacing w:after="0" w:line="240" w:lineRule="auto"/>
              <w:jc w:val="center"/>
              <w:rPr>
                <w:rFonts w:ascii="Arial" w:eastAsia="Times New Roman" w:hAnsi="Arial" w:cs="Arial"/>
                <w:b/>
                <w:bCs/>
                <w:color w:val="FFFFFF"/>
                <w:sz w:val="12"/>
                <w:szCs w:val="12"/>
              </w:rPr>
            </w:pPr>
            <w:r w:rsidRPr="005814A0">
              <w:rPr>
                <w:rFonts w:ascii="Arial" w:eastAsia="Times New Roman" w:hAnsi="Arial" w:cs="Arial"/>
                <w:b/>
                <w:bCs/>
                <w:color w:val="FFFFFF"/>
                <w:sz w:val="12"/>
                <w:szCs w:val="12"/>
              </w:rPr>
              <w:t>Supp Material</w:t>
            </w:r>
          </w:p>
        </w:tc>
        <w:tc>
          <w:tcPr>
            <w:tcW w:w="583" w:type="dxa"/>
            <w:tcBorders>
              <w:top w:val="single" w:sz="4" w:space="0" w:color="auto"/>
              <w:left w:val="nil"/>
              <w:bottom w:val="nil"/>
              <w:right w:val="nil"/>
            </w:tcBorders>
            <w:shd w:val="clear" w:color="000000" w:fill="1F4E78"/>
            <w:vAlign w:val="bottom"/>
            <w:hideMark/>
          </w:tcPr>
          <w:p w14:paraId="37A11A50" w14:textId="77777777" w:rsidR="009412D3" w:rsidRPr="005814A0" w:rsidRDefault="009412D3" w:rsidP="00FD2F64">
            <w:pPr>
              <w:spacing w:after="0" w:line="240" w:lineRule="auto"/>
              <w:jc w:val="center"/>
              <w:rPr>
                <w:rFonts w:ascii="Arial" w:eastAsia="Times New Roman" w:hAnsi="Arial" w:cs="Arial"/>
                <w:b/>
                <w:bCs/>
                <w:color w:val="FFFFFF"/>
                <w:sz w:val="12"/>
                <w:szCs w:val="12"/>
              </w:rPr>
            </w:pPr>
            <w:r w:rsidRPr="005814A0">
              <w:rPr>
                <w:rFonts w:ascii="Arial" w:eastAsia="Times New Roman" w:hAnsi="Arial" w:cs="Arial"/>
                <w:b/>
                <w:bCs/>
                <w:color w:val="FFFFFF"/>
                <w:sz w:val="12"/>
                <w:szCs w:val="12"/>
              </w:rPr>
              <w:t>Curric</w:t>
            </w:r>
          </w:p>
        </w:tc>
        <w:tc>
          <w:tcPr>
            <w:tcW w:w="684" w:type="dxa"/>
            <w:tcBorders>
              <w:top w:val="single" w:sz="4" w:space="0" w:color="auto"/>
              <w:left w:val="nil"/>
              <w:bottom w:val="nil"/>
              <w:right w:val="nil"/>
            </w:tcBorders>
            <w:shd w:val="clear" w:color="000000" w:fill="1F4E78"/>
            <w:vAlign w:val="bottom"/>
            <w:hideMark/>
          </w:tcPr>
          <w:p w14:paraId="3A7B43A8" w14:textId="77777777" w:rsidR="009412D3" w:rsidRPr="005814A0" w:rsidRDefault="009412D3" w:rsidP="00FD2F64">
            <w:pPr>
              <w:spacing w:after="0" w:line="240" w:lineRule="auto"/>
              <w:jc w:val="center"/>
              <w:rPr>
                <w:rFonts w:ascii="Arial" w:eastAsia="Times New Roman" w:hAnsi="Arial" w:cs="Arial"/>
                <w:b/>
                <w:bCs/>
                <w:color w:val="FFFFFF"/>
                <w:sz w:val="12"/>
                <w:szCs w:val="12"/>
              </w:rPr>
            </w:pPr>
            <w:r w:rsidRPr="005814A0">
              <w:rPr>
                <w:rFonts w:ascii="Arial" w:eastAsia="Times New Roman" w:hAnsi="Arial" w:cs="Arial"/>
                <w:b/>
                <w:bCs/>
                <w:color w:val="FFFFFF"/>
                <w:sz w:val="12"/>
                <w:szCs w:val="12"/>
              </w:rPr>
              <w:t>Barriers</w:t>
            </w:r>
          </w:p>
        </w:tc>
        <w:tc>
          <w:tcPr>
            <w:tcW w:w="576" w:type="dxa"/>
            <w:tcBorders>
              <w:top w:val="single" w:sz="4" w:space="0" w:color="auto"/>
              <w:left w:val="nil"/>
              <w:bottom w:val="nil"/>
              <w:right w:val="nil"/>
            </w:tcBorders>
            <w:shd w:val="clear" w:color="000000" w:fill="1F4E78"/>
            <w:vAlign w:val="bottom"/>
            <w:hideMark/>
          </w:tcPr>
          <w:p w14:paraId="25DF60A5" w14:textId="77777777" w:rsidR="009412D3" w:rsidRPr="005814A0" w:rsidRDefault="009412D3" w:rsidP="00FD2F64">
            <w:pPr>
              <w:spacing w:after="0" w:line="240" w:lineRule="auto"/>
              <w:jc w:val="center"/>
              <w:rPr>
                <w:rFonts w:ascii="Arial" w:eastAsia="Times New Roman" w:hAnsi="Arial" w:cs="Arial"/>
                <w:b/>
                <w:bCs/>
                <w:color w:val="FFFFFF"/>
                <w:sz w:val="12"/>
                <w:szCs w:val="12"/>
              </w:rPr>
            </w:pPr>
            <w:r w:rsidRPr="005814A0">
              <w:rPr>
                <w:rFonts w:ascii="Arial" w:eastAsia="Times New Roman" w:hAnsi="Arial" w:cs="Arial"/>
                <w:b/>
                <w:bCs/>
                <w:color w:val="FFFFFF"/>
                <w:sz w:val="12"/>
                <w:szCs w:val="12"/>
              </w:rPr>
              <w:t>High School</w:t>
            </w:r>
          </w:p>
        </w:tc>
        <w:tc>
          <w:tcPr>
            <w:tcW w:w="540" w:type="dxa"/>
            <w:tcBorders>
              <w:top w:val="single" w:sz="4" w:space="0" w:color="auto"/>
              <w:left w:val="nil"/>
              <w:bottom w:val="nil"/>
              <w:right w:val="nil"/>
            </w:tcBorders>
            <w:shd w:val="clear" w:color="000000" w:fill="1F4E78"/>
            <w:vAlign w:val="bottom"/>
            <w:hideMark/>
          </w:tcPr>
          <w:p w14:paraId="058B60E7" w14:textId="77777777" w:rsidR="009412D3" w:rsidRPr="005814A0" w:rsidRDefault="009412D3" w:rsidP="00FD2F64">
            <w:pPr>
              <w:spacing w:after="0" w:line="240" w:lineRule="auto"/>
              <w:jc w:val="center"/>
              <w:rPr>
                <w:rFonts w:ascii="Arial" w:eastAsia="Times New Roman" w:hAnsi="Arial" w:cs="Arial"/>
                <w:b/>
                <w:bCs/>
                <w:color w:val="FFFFFF"/>
                <w:sz w:val="12"/>
                <w:szCs w:val="12"/>
              </w:rPr>
            </w:pPr>
            <w:r w:rsidRPr="005814A0">
              <w:rPr>
                <w:rFonts w:ascii="Arial" w:eastAsia="Times New Roman" w:hAnsi="Arial" w:cs="Arial"/>
                <w:b/>
                <w:bCs/>
                <w:color w:val="FFFFFF"/>
                <w:sz w:val="12"/>
                <w:szCs w:val="12"/>
              </w:rPr>
              <w:t>Teacher Leader</w:t>
            </w:r>
          </w:p>
        </w:tc>
        <w:tc>
          <w:tcPr>
            <w:tcW w:w="630" w:type="dxa"/>
            <w:tcBorders>
              <w:top w:val="single" w:sz="4" w:space="0" w:color="auto"/>
              <w:left w:val="nil"/>
              <w:bottom w:val="nil"/>
              <w:right w:val="nil"/>
            </w:tcBorders>
            <w:shd w:val="clear" w:color="000000" w:fill="1F4E78"/>
            <w:vAlign w:val="bottom"/>
            <w:hideMark/>
          </w:tcPr>
          <w:p w14:paraId="4F1131EB" w14:textId="77777777" w:rsidR="009412D3" w:rsidRPr="005814A0" w:rsidRDefault="009412D3" w:rsidP="00FD2F64">
            <w:pPr>
              <w:spacing w:after="0" w:line="240" w:lineRule="auto"/>
              <w:jc w:val="center"/>
              <w:rPr>
                <w:rFonts w:ascii="Arial" w:eastAsia="Times New Roman" w:hAnsi="Arial" w:cs="Arial"/>
                <w:b/>
                <w:bCs/>
                <w:color w:val="FFFFFF"/>
                <w:sz w:val="12"/>
                <w:szCs w:val="12"/>
              </w:rPr>
            </w:pPr>
            <w:r w:rsidRPr="005814A0">
              <w:rPr>
                <w:rFonts w:ascii="Arial" w:eastAsia="Times New Roman" w:hAnsi="Arial" w:cs="Arial"/>
                <w:b/>
                <w:bCs/>
                <w:color w:val="FFFFFF"/>
                <w:sz w:val="12"/>
                <w:szCs w:val="12"/>
              </w:rPr>
              <w:t>Avg SES</w:t>
            </w:r>
          </w:p>
        </w:tc>
        <w:tc>
          <w:tcPr>
            <w:tcW w:w="540" w:type="dxa"/>
            <w:tcBorders>
              <w:top w:val="single" w:sz="4" w:space="0" w:color="auto"/>
              <w:left w:val="nil"/>
              <w:bottom w:val="nil"/>
              <w:right w:val="nil"/>
            </w:tcBorders>
            <w:shd w:val="clear" w:color="000000" w:fill="1F4E78"/>
            <w:vAlign w:val="bottom"/>
            <w:hideMark/>
          </w:tcPr>
          <w:p w14:paraId="61B4E075" w14:textId="77777777" w:rsidR="009412D3" w:rsidRPr="005814A0" w:rsidRDefault="009412D3" w:rsidP="00FD2F64">
            <w:pPr>
              <w:spacing w:after="0" w:line="240" w:lineRule="auto"/>
              <w:jc w:val="center"/>
              <w:rPr>
                <w:rFonts w:ascii="Arial" w:eastAsia="Times New Roman" w:hAnsi="Arial" w:cs="Arial"/>
                <w:b/>
                <w:bCs/>
                <w:color w:val="FFFFFF"/>
                <w:sz w:val="12"/>
                <w:szCs w:val="12"/>
              </w:rPr>
            </w:pPr>
            <w:r w:rsidRPr="005814A0">
              <w:rPr>
                <w:rFonts w:ascii="Arial" w:eastAsia="Times New Roman" w:hAnsi="Arial" w:cs="Arial"/>
                <w:b/>
                <w:bCs/>
                <w:color w:val="FFFFFF"/>
                <w:sz w:val="12"/>
                <w:szCs w:val="12"/>
              </w:rPr>
              <w:t>Avg Poverty</w:t>
            </w:r>
          </w:p>
        </w:tc>
        <w:tc>
          <w:tcPr>
            <w:tcW w:w="540" w:type="dxa"/>
            <w:tcBorders>
              <w:top w:val="single" w:sz="4" w:space="0" w:color="auto"/>
              <w:left w:val="nil"/>
              <w:bottom w:val="nil"/>
              <w:right w:val="nil"/>
            </w:tcBorders>
            <w:shd w:val="clear" w:color="000000" w:fill="1F4E78"/>
            <w:vAlign w:val="bottom"/>
            <w:hideMark/>
          </w:tcPr>
          <w:p w14:paraId="7313CB68" w14:textId="77777777" w:rsidR="009412D3" w:rsidRPr="005814A0" w:rsidRDefault="009412D3" w:rsidP="00FD2F64">
            <w:pPr>
              <w:spacing w:after="0" w:line="240" w:lineRule="auto"/>
              <w:jc w:val="center"/>
              <w:rPr>
                <w:rFonts w:ascii="Arial" w:eastAsia="Times New Roman" w:hAnsi="Arial" w:cs="Arial"/>
                <w:b/>
                <w:bCs/>
                <w:color w:val="FFFFFF"/>
                <w:sz w:val="12"/>
                <w:szCs w:val="12"/>
              </w:rPr>
            </w:pPr>
            <w:r w:rsidRPr="005814A0">
              <w:rPr>
                <w:rFonts w:ascii="Arial" w:eastAsia="Times New Roman" w:hAnsi="Arial" w:cs="Arial"/>
                <w:b/>
                <w:bCs/>
                <w:color w:val="FFFFFF"/>
                <w:sz w:val="12"/>
                <w:szCs w:val="12"/>
              </w:rPr>
              <w:t>Avg prior score</w:t>
            </w:r>
          </w:p>
        </w:tc>
        <w:tc>
          <w:tcPr>
            <w:tcW w:w="540" w:type="dxa"/>
            <w:tcBorders>
              <w:top w:val="single" w:sz="4" w:space="0" w:color="auto"/>
              <w:left w:val="nil"/>
              <w:bottom w:val="nil"/>
              <w:right w:val="single" w:sz="4" w:space="0" w:color="auto"/>
            </w:tcBorders>
            <w:shd w:val="clear" w:color="000000" w:fill="1F4E78"/>
            <w:vAlign w:val="bottom"/>
            <w:hideMark/>
          </w:tcPr>
          <w:p w14:paraId="596F4BFE" w14:textId="77777777" w:rsidR="009412D3" w:rsidRPr="005814A0" w:rsidRDefault="009412D3" w:rsidP="00FD2F64">
            <w:pPr>
              <w:spacing w:after="0" w:line="240" w:lineRule="auto"/>
              <w:jc w:val="center"/>
              <w:rPr>
                <w:rFonts w:ascii="Arial" w:eastAsia="Times New Roman" w:hAnsi="Arial" w:cs="Arial"/>
                <w:b/>
                <w:bCs/>
                <w:color w:val="FFFFFF"/>
                <w:sz w:val="12"/>
                <w:szCs w:val="12"/>
              </w:rPr>
            </w:pPr>
            <w:r w:rsidRPr="005814A0">
              <w:rPr>
                <w:rFonts w:ascii="Arial" w:eastAsia="Times New Roman" w:hAnsi="Arial" w:cs="Arial"/>
                <w:b/>
                <w:bCs/>
                <w:color w:val="FFFFFF"/>
                <w:sz w:val="12"/>
                <w:szCs w:val="12"/>
              </w:rPr>
              <w:t>Prior practices</w:t>
            </w:r>
          </w:p>
        </w:tc>
      </w:tr>
      <w:tr w:rsidR="009412D3" w:rsidRPr="005F5909" w14:paraId="08340753" w14:textId="77777777" w:rsidTr="00FD2F64">
        <w:trPr>
          <w:trHeight w:val="255"/>
        </w:trPr>
        <w:tc>
          <w:tcPr>
            <w:tcW w:w="1795" w:type="dxa"/>
            <w:tcBorders>
              <w:top w:val="nil"/>
              <w:left w:val="single" w:sz="4" w:space="0" w:color="auto"/>
              <w:bottom w:val="nil"/>
              <w:right w:val="nil"/>
            </w:tcBorders>
            <w:shd w:val="clear" w:color="000000" w:fill="9BC2E6"/>
            <w:noWrap/>
            <w:vAlign w:val="bottom"/>
            <w:hideMark/>
          </w:tcPr>
          <w:p w14:paraId="63018FB9" w14:textId="77777777" w:rsidR="009412D3" w:rsidRPr="005814A0" w:rsidRDefault="009412D3" w:rsidP="00FD2F64">
            <w:pPr>
              <w:spacing w:after="0" w:line="240" w:lineRule="auto"/>
              <w:rPr>
                <w:rFonts w:ascii="Arial" w:eastAsia="Times New Roman" w:hAnsi="Arial" w:cs="Arial"/>
                <w:b/>
                <w:bCs/>
                <w:sz w:val="14"/>
                <w:szCs w:val="14"/>
              </w:rPr>
            </w:pPr>
            <w:r w:rsidRPr="005814A0">
              <w:rPr>
                <w:rFonts w:ascii="Arial" w:eastAsia="Times New Roman" w:hAnsi="Arial" w:cs="Arial"/>
                <w:b/>
                <w:bCs/>
                <w:sz w:val="14"/>
                <w:szCs w:val="14"/>
              </w:rPr>
              <w:t>Math</w:t>
            </w:r>
          </w:p>
        </w:tc>
        <w:tc>
          <w:tcPr>
            <w:tcW w:w="750" w:type="dxa"/>
            <w:tcBorders>
              <w:top w:val="nil"/>
              <w:left w:val="nil"/>
              <w:bottom w:val="nil"/>
              <w:right w:val="nil"/>
            </w:tcBorders>
            <w:shd w:val="clear" w:color="000000" w:fill="9BC2E6"/>
            <w:noWrap/>
            <w:vAlign w:val="bottom"/>
            <w:hideMark/>
          </w:tcPr>
          <w:p w14:paraId="4DF39615" w14:textId="77777777" w:rsidR="009412D3" w:rsidRPr="005F5909" w:rsidRDefault="009412D3" w:rsidP="00FD2F64">
            <w:pPr>
              <w:spacing w:after="0" w:line="240" w:lineRule="auto"/>
              <w:jc w:val="right"/>
              <w:rPr>
                <w:rFonts w:ascii="Arial" w:eastAsia="Times New Roman" w:hAnsi="Arial" w:cs="Arial"/>
                <w:b/>
                <w:bCs/>
                <w:color w:val="FFFFFF"/>
                <w:sz w:val="18"/>
                <w:szCs w:val="18"/>
              </w:rPr>
            </w:pPr>
            <w:r w:rsidRPr="005F5909">
              <w:rPr>
                <w:rFonts w:ascii="Arial" w:eastAsia="Times New Roman" w:hAnsi="Arial" w:cs="Arial"/>
                <w:b/>
                <w:bCs/>
                <w:color w:val="FFFFFF"/>
                <w:sz w:val="18"/>
                <w:szCs w:val="18"/>
              </w:rPr>
              <w:t> </w:t>
            </w:r>
          </w:p>
        </w:tc>
        <w:tc>
          <w:tcPr>
            <w:tcW w:w="870" w:type="dxa"/>
            <w:tcBorders>
              <w:top w:val="nil"/>
              <w:left w:val="nil"/>
              <w:bottom w:val="nil"/>
              <w:right w:val="nil"/>
            </w:tcBorders>
            <w:shd w:val="clear" w:color="000000" w:fill="9BC2E6"/>
            <w:noWrap/>
            <w:vAlign w:val="bottom"/>
            <w:hideMark/>
          </w:tcPr>
          <w:p w14:paraId="14D1705C" w14:textId="77777777" w:rsidR="009412D3" w:rsidRPr="005F5909" w:rsidRDefault="009412D3" w:rsidP="00FD2F64">
            <w:pPr>
              <w:spacing w:after="0" w:line="240" w:lineRule="auto"/>
              <w:jc w:val="right"/>
              <w:rPr>
                <w:rFonts w:ascii="Arial" w:eastAsia="Times New Roman" w:hAnsi="Arial" w:cs="Arial"/>
                <w:b/>
                <w:bCs/>
                <w:color w:val="FFFFFF"/>
                <w:sz w:val="18"/>
                <w:szCs w:val="18"/>
              </w:rPr>
            </w:pPr>
            <w:r w:rsidRPr="005F5909">
              <w:rPr>
                <w:rFonts w:ascii="Arial" w:eastAsia="Times New Roman" w:hAnsi="Arial" w:cs="Arial"/>
                <w:b/>
                <w:bCs/>
                <w:color w:val="FFFFFF"/>
                <w:sz w:val="18"/>
                <w:szCs w:val="18"/>
              </w:rPr>
              <w:t> </w:t>
            </w:r>
          </w:p>
        </w:tc>
        <w:tc>
          <w:tcPr>
            <w:tcW w:w="630" w:type="dxa"/>
            <w:tcBorders>
              <w:top w:val="nil"/>
              <w:left w:val="nil"/>
              <w:bottom w:val="nil"/>
              <w:right w:val="nil"/>
            </w:tcBorders>
            <w:shd w:val="clear" w:color="000000" w:fill="9BC2E6"/>
            <w:noWrap/>
            <w:vAlign w:val="bottom"/>
            <w:hideMark/>
          </w:tcPr>
          <w:p w14:paraId="41D02CE6" w14:textId="77777777" w:rsidR="009412D3" w:rsidRPr="005F5909" w:rsidRDefault="009412D3" w:rsidP="00FD2F64">
            <w:pPr>
              <w:spacing w:after="0" w:line="240" w:lineRule="auto"/>
              <w:jc w:val="right"/>
              <w:rPr>
                <w:rFonts w:ascii="Arial" w:eastAsia="Times New Roman" w:hAnsi="Arial" w:cs="Arial"/>
                <w:b/>
                <w:bCs/>
                <w:color w:val="FFFFFF"/>
                <w:sz w:val="18"/>
                <w:szCs w:val="18"/>
              </w:rPr>
            </w:pPr>
            <w:r w:rsidRPr="005F5909">
              <w:rPr>
                <w:rFonts w:ascii="Arial" w:eastAsia="Times New Roman" w:hAnsi="Arial" w:cs="Arial"/>
                <w:b/>
                <w:bCs/>
                <w:color w:val="FFFFFF"/>
                <w:sz w:val="18"/>
                <w:szCs w:val="18"/>
              </w:rPr>
              <w:t> </w:t>
            </w:r>
          </w:p>
        </w:tc>
        <w:tc>
          <w:tcPr>
            <w:tcW w:w="677" w:type="dxa"/>
            <w:tcBorders>
              <w:top w:val="nil"/>
              <w:left w:val="nil"/>
              <w:bottom w:val="nil"/>
              <w:right w:val="nil"/>
            </w:tcBorders>
            <w:shd w:val="clear" w:color="000000" w:fill="9BC2E6"/>
            <w:noWrap/>
            <w:vAlign w:val="bottom"/>
            <w:hideMark/>
          </w:tcPr>
          <w:p w14:paraId="6A574539" w14:textId="77777777" w:rsidR="009412D3" w:rsidRPr="005F5909" w:rsidRDefault="009412D3" w:rsidP="00FD2F64">
            <w:pPr>
              <w:spacing w:after="0" w:line="240" w:lineRule="auto"/>
              <w:jc w:val="right"/>
              <w:rPr>
                <w:rFonts w:ascii="Arial" w:eastAsia="Times New Roman" w:hAnsi="Arial" w:cs="Arial"/>
                <w:b/>
                <w:bCs/>
                <w:color w:val="FFFFFF"/>
                <w:sz w:val="18"/>
                <w:szCs w:val="18"/>
              </w:rPr>
            </w:pPr>
            <w:r w:rsidRPr="005F5909">
              <w:rPr>
                <w:rFonts w:ascii="Arial" w:eastAsia="Times New Roman" w:hAnsi="Arial" w:cs="Arial"/>
                <w:b/>
                <w:bCs/>
                <w:color w:val="FFFFFF"/>
                <w:sz w:val="18"/>
                <w:szCs w:val="18"/>
              </w:rPr>
              <w:t> </w:t>
            </w:r>
          </w:p>
        </w:tc>
        <w:tc>
          <w:tcPr>
            <w:tcW w:w="583" w:type="dxa"/>
            <w:tcBorders>
              <w:top w:val="nil"/>
              <w:left w:val="nil"/>
              <w:bottom w:val="nil"/>
              <w:right w:val="nil"/>
            </w:tcBorders>
            <w:shd w:val="clear" w:color="000000" w:fill="9BC2E6"/>
            <w:noWrap/>
            <w:vAlign w:val="bottom"/>
            <w:hideMark/>
          </w:tcPr>
          <w:p w14:paraId="31079B76" w14:textId="77777777" w:rsidR="009412D3" w:rsidRPr="005F5909" w:rsidRDefault="009412D3" w:rsidP="00FD2F64">
            <w:pPr>
              <w:spacing w:after="0" w:line="240" w:lineRule="auto"/>
              <w:jc w:val="right"/>
              <w:rPr>
                <w:rFonts w:ascii="Arial" w:eastAsia="Times New Roman" w:hAnsi="Arial" w:cs="Arial"/>
                <w:b/>
                <w:bCs/>
                <w:color w:val="FFFFFF"/>
                <w:sz w:val="18"/>
                <w:szCs w:val="18"/>
              </w:rPr>
            </w:pPr>
            <w:r w:rsidRPr="005F5909">
              <w:rPr>
                <w:rFonts w:ascii="Arial" w:eastAsia="Times New Roman" w:hAnsi="Arial" w:cs="Arial"/>
                <w:b/>
                <w:bCs/>
                <w:color w:val="FFFFFF"/>
                <w:sz w:val="18"/>
                <w:szCs w:val="18"/>
              </w:rPr>
              <w:t> </w:t>
            </w:r>
          </w:p>
        </w:tc>
        <w:tc>
          <w:tcPr>
            <w:tcW w:w="684" w:type="dxa"/>
            <w:tcBorders>
              <w:top w:val="nil"/>
              <w:left w:val="nil"/>
              <w:bottom w:val="nil"/>
              <w:right w:val="nil"/>
            </w:tcBorders>
            <w:shd w:val="clear" w:color="000000" w:fill="9BC2E6"/>
            <w:noWrap/>
            <w:vAlign w:val="bottom"/>
            <w:hideMark/>
          </w:tcPr>
          <w:p w14:paraId="0BE3CC19" w14:textId="77777777" w:rsidR="009412D3" w:rsidRPr="005F5909" w:rsidRDefault="009412D3" w:rsidP="00FD2F64">
            <w:pPr>
              <w:spacing w:after="0" w:line="240" w:lineRule="auto"/>
              <w:jc w:val="right"/>
              <w:rPr>
                <w:rFonts w:ascii="Arial" w:eastAsia="Times New Roman" w:hAnsi="Arial" w:cs="Arial"/>
                <w:b/>
                <w:bCs/>
                <w:color w:val="FFFFFF"/>
                <w:sz w:val="18"/>
                <w:szCs w:val="18"/>
              </w:rPr>
            </w:pPr>
            <w:r w:rsidRPr="005F5909">
              <w:rPr>
                <w:rFonts w:ascii="Arial" w:eastAsia="Times New Roman" w:hAnsi="Arial" w:cs="Arial"/>
                <w:b/>
                <w:bCs/>
                <w:color w:val="FFFFFF"/>
                <w:sz w:val="18"/>
                <w:szCs w:val="18"/>
              </w:rPr>
              <w:t> </w:t>
            </w:r>
          </w:p>
        </w:tc>
        <w:tc>
          <w:tcPr>
            <w:tcW w:w="576" w:type="dxa"/>
            <w:tcBorders>
              <w:top w:val="nil"/>
              <w:left w:val="nil"/>
              <w:bottom w:val="nil"/>
              <w:right w:val="nil"/>
            </w:tcBorders>
            <w:shd w:val="clear" w:color="000000" w:fill="9BC2E6"/>
            <w:noWrap/>
            <w:vAlign w:val="bottom"/>
            <w:hideMark/>
          </w:tcPr>
          <w:p w14:paraId="3D198079" w14:textId="77777777" w:rsidR="009412D3" w:rsidRPr="005F5909" w:rsidRDefault="009412D3" w:rsidP="00FD2F64">
            <w:pPr>
              <w:spacing w:after="0" w:line="240" w:lineRule="auto"/>
              <w:jc w:val="right"/>
              <w:rPr>
                <w:rFonts w:ascii="Arial" w:eastAsia="Times New Roman" w:hAnsi="Arial" w:cs="Arial"/>
                <w:b/>
                <w:bCs/>
                <w:color w:val="FFFFFF"/>
                <w:sz w:val="18"/>
                <w:szCs w:val="18"/>
              </w:rPr>
            </w:pPr>
            <w:r w:rsidRPr="005F5909">
              <w:rPr>
                <w:rFonts w:ascii="Arial" w:eastAsia="Times New Roman" w:hAnsi="Arial" w:cs="Arial"/>
                <w:b/>
                <w:bCs/>
                <w:color w:val="FFFFFF"/>
                <w:sz w:val="18"/>
                <w:szCs w:val="18"/>
              </w:rPr>
              <w:t> </w:t>
            </w:r>
          </w:p>
        </w:tc>
        <w:tc>
          <w:tcPr>
            <w:tcW w:w="540" w:type="dxa"/>
            <w:tcBorders>
              <w:top w:val="nil"/>
              <w:left w:val="nil"/>
              <w:bottom w:val="nil"/>
              <w:right w:val="nil"/>
            </w:tcBorders>
            <w:shd w:val="clear" w:color="000000" w:fill="9BC2E6"/>
            <w:noWrap/>
            <w:vAlign w:val="bottom"/>
            <w:hideMark/>
          </w:tcPr>
          <w:p w14:paraId="16626DF0" w14:textId="77777777" w:rsidR="009412D3" w:rsidRPr="005F5909" w:rsidRDefault="009412D3" w:rsidP="00FD2F64">
            <w:pPr>
              <w:spacing w:after="0" w:line="240" w:lineRule="auto"/>
              <w:jc w:val="right"/>
              <w:rPr>
                <w:rFonts w:ascii="Arial" w:eastAsia="Times New Roman" w:hAnsi="Arial" w:cs="Arial"/>
                <w:b/>
                <w:bCs/>
                <w:color w:val="FFFFFF"/>
                <w:sz w:val="18"/>
                <w:szCs w:val="18"/>
              </w:rPr>
            </w:pPr>
            <w:r w:rsidRPr="005F5909">
              <w:rPr>
                <w:rFonts w:ascii="Arial" w:eastAsia="Times New Roman" w:hAnsi="Arial" w:cs="Arial"/>
                <w:b/>
                <w:bCs/>
                <w:color w:val="FFFFFF"/>
                <w:sz w:val="18"/>
                <w:szCs w:val="18"/>
              </w:rPr>
              <w:t> </w:t>
            </w:r>
          </w:p>
        </w:tc>
        <w:tc>
          <w:tcPr>
            <w:tcW w:w="630" w:type="dxa"/>
            <w:tcBorders>
              <w:top w:val="nil"/>
              <w:left w:val="nil"/>
              <w:bottom w:val="nil"/>
              <w:right w:val="nil"/>
            </w:tcBorders>
            <w:shd w:val="clear" w:color="000000" w:fill="9BC2E6"/>
            <w:noWrap/>
            <w:vAlign w:val="bottom"/>
            <w:hideMark/>
          </w:tcPr>
          <w:p w14:paraId="59204AB5" w14:textId="77777777" w:rsidR="009412D3" w:rsidRPr="005F5909" w:rsidRDefault="009412D3" w:rsidP="00FD2F64">
            <w:pPr>
              <w:spacing w:after="0" w:line="240" w:lineRule="auto"/>
              <w:jc w:val="right"/>
              <w:rPr>
                <w:rFonts w:ascii="Arial" w:eastAsia="Times New Roman" w:hAnsi="Arial" w:cs="Arial"/>
                <w:b/>
                <w:bCs/>
                <w:color w:val="FFFFFF"/>
                <w:sz w:val="18"/>
                <w:szCs w:val="18"/>
              </w:rPr>
            </w:pPr>
            <w:r w:rsidRPr="005F5909">
              <w:rPr>
                <w:rFonts w:ascii="Arial" w:eastAsia="Times New Roman" w:hAnsi="Arial" w:cs="Arial"/>
                <w:b/>
                <w:bCs/>
                <w:color w:val="FFFFFF"/>
                <w:sz w:val="18"/>
                <w:szCs w:val="18"/>
              </w:rPr>
              <w:t> </w:t>
            </w:r>
          </w:p>
        </w:tc>
        <w:tc>
          <w:tcPr>
            <w:tcW w:w="540" w:type="dxa"/>
            <w:tcBorders>
              <w:top w:val="nil"/>
              <w:left w:val="nil"/>
              <w:bottom w:val="nil"/>
              <w:right w:val="nil"/>
            </w:tcBorders>
            <w:shd w:val="clear" w:color="000000" w:fill="9BC2E6"/>
            <w:noWrap/>
            <w:vAlign w:val="bottom"/>
            <w:hideMark/>
          </w:tcPr>
          <w:p w14:paraId="46DED646" w14:textId="77777777" w:rsidR="009412D3" w:rsidRPr="005F5909" w:rsidRDefault="009412D3" w:rsidP="00FD2F64">
            <w:pPr>
              <w:spacing w:after="0" w:line="240" w:lineRule="auto"/>
              <w:jc w:val="right"/>
              <w:rPr>
                <w:rFonts w:ascii="Arial" w:eastAsia="Times New Roman" w:hAnsi="Arial" w:cs="Arial"/>
                <w:b/>
                <w:bCs/>
                <w:color w:val="FFFFFF"/>
                <w:sz w:val="18"/>
                <w:szCs w:val="18"/>
              </w:rPr>
            </w:pPr>
            <w:r w:rsidRPr="005F5909">
              <w:rPr>
                <w:rFonts w:ascii="Arial" w:eastAsia="Times New Roman" w:hAnsi="Arial" w:cs="Arial"/>
                <w:b/>
                <w:bCs/>
                <w:color w:val="FFFFFF"/>
                <w:sz w:val="18"/>
                <w:szCs w:val="18"/>
              </w:rPr>
              <w:t> </w:t>
            </w:r>
          </w:p>
        </w:tc>
        <w:tc>
          <w:tcPr>
            <w:tcW w:w="540" w:type="dxa"/>
            <w:tcBorders>
              <w:top w:val="nil"/>
              <w:left w:val="nil"/>
              <w:bottom w:val="nil"/>
              <w:right w:val="nil"/>
            </w:tcBorders>
            <w:shd w:val="clear" w:color="000000" w:fill="9BC2E6"/>
            <w:noWrap/>
            <w:vAlign w:val="bottom"/>
            <w:hideMark/>
          </w:tcPr>
          <w:p w14:paraId="6DCF1112" w14:textId="77777777" w:rsidR="009412D3" w:rsidRPr="005F5909" w:rsidRDefault="009412D3" w:rsidP="00FD2F64">
            <w:pPr>
              <w:spacing w:after="0" w:line="240" w:lineRule="auto"/>
              <w:jc w:val="right"/>
              <w:rPr>
                <w:rFonts w:ascii="Arial" w:eastAsia="Times New Roman" w:hAnsi="Arial" w:cs="Arial"/>
                <w:b/>
                <w:bCs/>
                <w:color w:val="FFFFFF"/>
                <w:sz w:val="18"/>
                <w:szCs w:val="18"/>
              </w:rPr>
            </w:pPr>
            <w:r w:rsidRPr="005F5909">
              <w:rPr>
                <w:rFonts w:ascii="Arial" w:eastAsia="Times New Roman" w:hAnsi="Arial" w:cs="Arial"/>
                <w:b/>
                <w:bCs/>
                <w:color w:val="FFFFFF"/>
                <w:sz w:val="18"/>
                <w:szCs w:val="18"/>
              </w:rPr>
              <w:t> </w:t>
            </w:r>
          </w:p>
        </w:tc>
        <w:tc>
          <w:tcPr>
            <w:tcW w:w="540" w:type="dxa"/>
            <w:tcBorders>
              <w:top w:val="nil"/>
              <w:left w:val="nil"/>
              <w:bottom w:val="nil"/>
              <w:right w:val="single" w:sz="4" w:space="0" w:color="auto"/>
            </w:tcBorders>
            <w:shd w:val="clear" w:color="000000" w:fill="9BC2E6"/>
            <w:noWrap/>
            <w:vAlign w:val="bottom"/>
            <w:hideMark/>
          </w:tcPr>
          <w:p w14:paraId="3BCED0FB" w14:textId="77777777" w:rsidR="009412D3" w:rsidRPr="005F5909" w:rsidRDefault="009412D3" w:rsidP="00FD2F64">
            <w:pPr>
              <w:spacing w:after="0" w:line="240" w:lineRule="auto"/>
              <w:jc w:val="right"/>
              <w:rPr>
                <w:rFonts w:ascii="Arial" w:eastAsia="Times New Roman" w:hAnsi="Arial" w:cs="Arial"/>
                <w:b/>
                <w:bCs/>
                <w:color w:val="FFFFFF"/>
                <w:sz w:val="18"/>
                <w:szCs w:val="18"/>
              </w:rPr>
            </w:pPr>
            <w:r w:rsidRPr="005F5909">
              <w:rPr>
                <w:rFonts w:ascii="Arial" w:eastAsia="Times New Roman" w:hAnsi="Arial" w:cs="Arial"/>
                <w:b/>
                <w:bCs/>
                <w:color w:val="FFFFFF"/>
                <w:sz w:val="18"/>
                <w:szCs w:val="18"/>
              </w:rPr>
              <w:t> </w:t>
            </w:r>
          </w:p>
        </w:tc>
      </w:tr>
      <w:tr w:rsidR="009412D3" w:rsidRPr="005F5909" w14:paraId="5AAC155E"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4F09C255"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Instructional Practices</w:t>
            </w:r>
          </w:p>
        </w:tc>
        <w:tc>
          <w:tcPr>
            <w:tcW w:w="750" w:type="dxa"/>
            <w:tcBorders>
              <w:top w:val="nil"/>
              <w:left w:val="nil"/>
              <w:bottom w:val="nil"/>
              <w:right w:val="nil"/>
            </w:tcBorders>
            <w:shd w:val="clear" w:color="auto" w:fill="auto"/>
            <w:noWrap/>
            <w:vAlign w:val="bottom"/>
            <w:hideMark/>
          </w:tcPr>
          <w:p w14:paraId="44712626"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870" w:type="dxa"/>
            <w:tcBorders>
              <w:top w:val="nil"/>
              <w:left w:val="nil"/>
              <w:bottom w:val="nil"/>
              <w:right w:val="nil"/>
            </w:tcBorders>
            <w:shd w:val="clear" w:color="auto" w:fill="auto"/>
            <w:noWrap/>
            <w:vAlign w:val="bottom"/>
            <w:hideMark/>
          </w:tcPr>
          <w:p w14:paraId="43D14F87" w14:textId="77777777" w:rsidR="009412D3" w:rsidRPr="005814A0" w:rsidRDefault="009412D3" w:rsidP="00FD2F64">
            <w:pPr>
              <w:spacing w:after="0" w:line="240" w:lineRule="auto"/>
              <w:jc w:val="right"/>
              <w:rPr>
                <w:rFonts w:ascii="Arial" w:eastAsia="Times New Roman" w:hAnsi="Arial" w:cs="Arial"/>
                <w:sz w:val="12"/>
                <w:szCs w:val="12"/>
              </w:rPr>
            </w:pPr>
          </w:p>
        </w:tc>
        <w:tc>
          <w:tcPr>
            <w:tcW w:w="630" w:type="dxa"/>
            <w:tcBorders>
              <w:top w:val="nil"/>
              <w:left w:val="nil"/>
              <w:bottom w:val="nil"/>
              <w:right w:val="nil"/>
            </w:tcBorders>
            <w:shd w:val="clear" w:color="auto" w:fill="auto"/>
            <w:noWrap/>
            <w:vAlign w:val="bottom"/>
            <w:hideMark/>
          </w:tcPr>
          <w:p w14:paraId="4FE4D212"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77" w:type="dxa"/>
            <w:tcBorders>
              <w:top w:val="nil"/>
              <w:left w:val="nil"/>
              <w:bottom w:val="nil"/>
              <w:right w:val="nil"/>
            </w:tcBorders>
            <w:shd w:val="clear" w:color="auto" w:fill="auto"/>
            <w:noWrap/>
            <w:vAlign w:val="bottom"/>
            <w:hideMark/>
          </w:tcPr>
          <w:p w14:paraId="185BE930"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83" w:type="dxa"/>
            <w:tcBorders>
              <w:top w:val="nil"/>
              <w:left w:val="nil"/>
              <w:bottom w:val="nil"/>
              <w:right w:val="nil"/>
            </w:tcBorders>
            <w:shd w:val="clear" w:color="auto" w:fill="auto"/>
            <w:noWrap/>
            <w:vAlign w:val="bottom"/>
            <w:hideMark/>
          </w:tcPr>
          <w:p w14:paraId="190D9874"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84" w:type="dxa"/>
            <w:tcBorders>
              <w:top w:val="nil"/>
              <w:left w:val="nil"/>
              <w:bottom w:val="nil"/>
              <w:right w:val="nil"/>
            </w:tcBorders>
            <w:shd w:val="clear" w:color="auto" w:fill="auto"/>
            <w:noWrap/>
            <w:vAlign w:val="bottom"/>
            <w:hideMark/>
          </w:tcPr>
          <w:p w14:paraId="399E4E97"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76" w:type="dxa"/>
            <w:tcBorders>
              <w:top w:val="nil"/>
              <w:left w:val="nil"/>
              <w:bottom w:val="nil"/>
              <w:right w:val="nil"/>
            </w:tcBorders>
            <w:shd w:val="clear" w:color="auto" w:fill="auto"/>
            <w:noWrap/>
            <w:vAlign w:val="bottom"/>
            <w:hideMark/>
          </w:tcPr>
          <w:p w14:paraId="0939D665"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0AE28483"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30" w:type="dxa"/>
            <w:tcBorders>
              <w:top w:val="nil"/>
              <w:left w:val="nil"/>
              <w:bottom w:val="nil"/>
              <w:right w:val="nil"/>
            </w:tcBorders>
            <w:shd w:val="clear" w:color="auto" w:fill="auto"/>
            <w:noWrap/>
            <w:vAlign w:val="bottom"/>
            <w:hideMark/>
          </w:tcPr>
          <w:p w14:paraId="2F024253"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04B72E7E"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027F3E11"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667CBEAE"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19F7BEC0"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16BCA72B"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PL emphasis</w:t>
            </w:r>
          </w:p>
        </w:tc>
        <w:tc>
          <w:tcPr>
            <w:tcW w:w="750" w:type="dxa"/>
            <w:tcBorders>
              <w:top w:val="nil"/>
              <w:left w:val="nil"/>
              <w:bottom w:val="nil"/>
              <w:right w:val="nil"/>
            </w:tcBorders>
            <w:shd w:val="clear" w:color="auto" w:fill="auto"/>
            <w:noWrap/>
            <w:vAlign w:val="bottom"/>
            <w:hideMark/>
          </w:tcPr>
          <w:p w14:paraId="5E65E54D"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0.399</w:t>
            </w:r>
          </w:p>
        </w:tc>
        <w:tc>
          <w:tcPr>
            <w:tcW w:w="870" w:type="dxa"/>
            <w:tcBorders>
              <w:top w:val="nil"/>
              <w:left w:val="nil"/>
              <w:bottom w:val="nil"/>
              <w:right w:val="nil"/>
            </w:tcBorders>
            <w:shd w:val="clear" w:color="auto" w:fill="auto"/>
            <w:noWrap/>
            <w:vAlign w:val="bottom"/>
            <w:hideMark/>
          </w:tcPr>
          <w:p w14:paraId="061A9C29"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630" w:type="dxa"/>
            <w:tcBorders>
              <w:top w:val="nil"/>
              <w:left w:val="nil"/>
              <w:bottom w:val="nil"/>
              <w:right w:val="nil"/>
            </w:tcBorders>
            <w:shd w:val="clear" w:color="auto" w:fill="auto"/>
            <w:noWrap/>
            <w:vAlign w:val="bottom"/>
            <w:hideMark/>
          </w:tcPr>
          <w:p w14:paraId="45E5748F" w14:textId="77777777" w:rsidR="009412D3" w:rsidRPr="005814A0" w:rsidRDefault="009412D3" w:rsidP="00FD2F64">
            <w:pPr>
              <w:spacing w:after="0" w:line="240" w:lineRule="auto"/>
              <w:jc w:val="right"/>
              <w:rPr>
                <w:rFonts w:ascii="Arial" w:eastAsia="Times New Roman" w:hAnsi="Arial" w:cs="Arial"/>
                <w:sz w:val="12"/>
                <w:szCs w:val="12"/>
              </w:rPr>
            </w:pPr>
          </w:p>
        </w:tc>
        <w:tc>
          <w:tcPr>
            <w:tcW w:w="677" w:type="dxa"/>
            <w:tcBorders>
              <w:top w:val="nil"/>
              <w:left w:val="nil"/>
              <w:bottom w:val="nil"/>
              <w:right w:val="nil"/>
            </w:tcBorders>
            <w:shd w:val="clear" w:color="auto" w:fill="auto"/>
            <w:noWrap/>
            <w:vAlign w:val="bottom"/>
            <w:hideMark/>
          </w:tcPr>
          <w:p w14:paraId="0EB57D7A"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83" w:type="dxa"/>
            <w:tcBorders>
              <w:top w:val="nil"/>
              <w:left w:val="nil"/>
              <w:bottom w:val="nil"/>
              <w:right w:val="nil"/>
            </w:tcBorders>
            <w:shd w:val="clear" w:color="auto" w:fill="auto"/>
            <w:noWrap/>
            <w:vAlign w:val="bottom"/>
            <w:hideMark/>
          </w:tcPr>
          <w:p w14:paraId="639B5788"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84" w:type="dxa"/>
            <w:tcBorders>
              <w:top w:val="nil"/>
              <w:left w:val="nil"/>
              <w:bottom w:val="nil"/>
              <w:right w:val="nil"/>
            </w:tcBorders>
            <w:shd w:val="clear" w:color="auto" w:fill="auto"/>
            <w:noWrap/>
            <w:vAlign w:val="bottom"/>
            <w:hideMark/>
          </w:tcPr>
          <w:p w14:paraId="5979EEAC"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76" w:type="dxa"/>
            <w:tcBorders>
              <w:top w:val="nil"/>
              <w:left w:val="nil"/>
              <w:bottom w:val="nil"/>
              <w:right w:val="nil"/>
            </w:tcBorders>
            <w:shd w:val="clear" w:color="auto" w:fill="auto"/>
            <w:noWrap/>
            <w:vAlign w:val="bottom"/>
            <w:hideMark/>
          </w:tcPr>
          <w:p w14:paraId="35C61666"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0B561FB3"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30" w:type="dxa"/>
            <w:tcBorders>
              <w:top w:val="nil"/>
              <w:left w:val="nil"/>
              <w:bottom w:val="nil"/>
              <w:right w:val="nil"/>
            </w:tcBorders>
            <w:shd w:val="clear" w:color="auto" w:fill="auto"/>
            <w:noWrap/>
            <w:vAlign w:val="bottom"/>
            <w:hideMark/>
          </w:tcPr>
          <w:p w14:paraId="020AC4F0"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7231D36C"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7C88C4D4"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25F3EDD5"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65AF98C9"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505D9255"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PL opportunities</w:t>
            </w:r>
          </w:p>
        </w:tc>
        <w:tc>
          <w:tcPr>
            <w:tcW w:w="750" w:type="dxa"/>
            <w:tcBorders>
              <w:top w:val="nil"/>
              <w:left w:val="nil"/>
              <w:bottom w:val="nil"/>
              <w:right w:val="nil"/>
            </w:tcBorders>
            <w:shd w:val="clear" w:color="auto" w:fill="auto"/>
            <w:noWrap/>
            <w:vAlign w:val="bottom"/>
            <w:hideMark/>
          </w:tcPr>
          <w:p w14:paraId="30C3A4C4"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0.335</w:t>
            </w:r>
          </w:p>
        </w:tc>
        <w:tc>
          <w:tcPr>
            <w:tcW w:w="870" w:type="dxa"/>
            <w:tcBorders>
              <w:top w:val="nil"/>
              <w:left w:val="nil"/>
              <w:bottom w:val="nil"/>
              <w:right w:val="nil"/>
            </w:tcBorders>
            <w:shd w:val="clear" w:color="auto" w:fill="auto"/>
            <w:noWrap/>
            <w:vAlign w:val="bottom"/>
            <w:hideMark/>
          </w:tcPr>
          <w:p w14:paraId="5C94BD88"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0.488</w:t>
            </w:r>
          </w:p>
        </w:tc>
        <w:tc>
          <w:tcPr>
            <w:tcW w:w="630" w:type="dxa"/>
            <w:tcBorders>
              <w:top w:val="nil"/>
              <w:left w:val="nil"/>
              <w:bottom w:val="nil"/>
              <w:right w:val="nil"/>
            </w:tcBorders>
            <w:shd w:val="clear" w:color="auto" w:fill="auto"/>
            <w:noWrap/>
            <w:vAlign w:val="bottom"/>
            <w:hideMark/>
          </w:tcPr>
          <w:p w14:paraId="5137EB70"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677" w:type="dxa"/>
            <w:tcBorders>
              <w:top w:val="nil"/>
              <w:left w:val="nil"/>
              <w:bottom w:val="nil"/>
              <w:right w:val="nil"/>
            </w:tcBorders>
            <w:shd w:val="clear" w:color="auto" w:fill="auto"/>
            <w:noWrap/>
            <w:vAlign w:val="bottom"/>
            <w:hideMark/>
          </w:tcPr>
          <w:p w14:paraId="69500A24" w14:textId="77777777" w:rsidR="009412D3" w:rsidRPr="005814A0" w:rsidRDefault="009412D3" w:rsidP="00FD2F64">
            <w:pPr>
              <w:spacing w:after="0" w:line="240" w:lineRule="auto"/>
              <w:jc w:val="right"/>
              <w:rPr>
                <w:rFonts w:ascii="Arial" w:eastAsia="Times New Roman" w:hAnsi="Arial" w:cs="Arial"/>
                <w:sz w:val="12"/>
                <w:szCs w:val="12"/>
              </w:rPr>
            </w:pPr>
          </w:p>
        </w:tc>
        <w:tc>
          <w:tcPr>
            <w:tcW w:w="583" w:type="dxa"/>
            <w:tcBorders>
              <w:top w:val="nil"/>
              <w:left w:val="nil"/>
              <w:bottom w:val="nil"/>
              <w:right w:val="nil"/>
            </w:tcBorders>
            <w:shd w:val="clear" w:color="auto" w:fill="auto"/>
            <w:noWrap/>
            <w:vAlign w:val="bottom"/>
            <w:hideMark/>
          </w:tcPr>
          <w:p w14:paraId="3EA1FAD8"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84" w:type="dxa"/>
            <w:tcBorders>
              <w:top w:val="nil"/>
              <w:left w:val="nil"/>
              <w:bottom w:val="nil"/>
              <w:right w:val="nil"/>
            </w:tcBorders>
            <w:shd w:val="clear" w:color="auto" w:fill="auto"/>
            <w:noWrap/>
            <w:vAlign w:val="bottom"/>
            <w:hideMark/>
          </w:tcPr>
          <w:p w14:paraId="6720FC4B"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76" w:type="dxa"/>
            <w:tcBorders>
              <w:top w:val="nil"/>
              <w:left w:val="nil"/>
              <w:bottom w:val="nil"/>
              <w:right w:val="nil"/>
            </w:tcBorders>
            <w:shd w:val="clear" w:color="auto" w:fill="auto"/>
            <w:noWrap/>
            <w:vAlign w:val="bottom"/>
            <w:hideMark/>
          </w:tcPr>
          <w:p w14:paraId="777BC28D"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61E39E58"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30" w:type="dxa"/>
            <w:tcBorders>
              <w:top w:val="nil"/>
              <w:left w:val="nil"/>
              <w:bottom w:val="nil"/>
              <w:right w:val="nil"/>
            </w:tcBorders>
            <w:shd w:val="clear" w:color="auto" w:fill="auto"/>
            <w:noWrap/>
            <w:vAlign w:val="bottom"/>
            <w:hideMark/>
          </w:tcPr>
          <w:p w14:paraId="743E915F"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1F5BEFEF"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25107892"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03EE3D3A"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0582AE98"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1C853223"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Supplementary materials</w:t>
            </w:r>
          </w:p>
        </w:tc>
        <w:tc>
          <w:tcPr>
            <w:tcW w:w="750" w:type="dxa"/>
            <w:tcBorders>
              <w:top w:val="nil"/>
              <w:left w:val="nil"/>
              <w:bottom w:val="nil"/>
              <w:right w:val="nil"/>
            </w:tcBorders>
            <w:shd w:val="clear" w:color="auto" w:fill="auto"/>
            <w:noWrap/>
            <w:vAlign w:val="bottom"/>
            <w:hideMark/>
          </w:tcPr>
          <w:p w14:paraId="3CE11765"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0.312</w:t>
            </w:r>
          </w:p>
        </w:tc>
        <w:tc>
          <w:tcPr>
            <w:tcW w:w="870" w:type="dxa"/>
            <w:tcBorders>
              <w:top w:val="nil"/>
              <w:left w:val="nil"/>
              <w:bottom w:val="nil"/>
              <w:right w:val="nil"/>
            </w:tcBorders>
            <w:shd w:val="clear" w:color="auto" w:fill="auto"/>
            <w:noWrap/>
            <w:vAlign w:val="bottom"/>
            <w:hideMark/>
          </w:tcPr>
          <w:p w14:paraId="224B5DC0"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0.245</w:t>
            </w:r>
          </w:p>
        </w:tc>
        <w:tc>
          <w:tcPr>
            <w:tcW w:w="630" w:type="dxa"/>
            <w:tcBorders>
              <w:top w:val="nil"/>
              <w:left w:val="nil"/>
              <w:bottom w:val="nil"/>
              <w:right w:val="nil"/>
            </w:tcBorders>
            <w:shd w:val="clear" w:color="auto" w:fill="auto"/>
            <w:noWrap/>
            <w:vAlign w:val="bottom"/>
            <w:hideMark/>
          </w:tcPr>
          <w:p w14:paraId="40586358"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0.236</w:t>
            </w:r>
          </w:p>
        </w:tc>
        <w:tc>
          <w:tcPr>
            <w:tcW w:w="677" w:type="dxa"/>
            <w:tcBorders>
              <w:top w:val="nil"/>
              <w:left w:val="nil"/>
              <w:bottom w:val="nil"/>
              <w:right w:val="nil"/>
            </w:tcBorders>
            <w:shd w:val="clear" w:color="auto" w:fill="auto"/>
            <w:noWrap/>
            <w:vAlign w:val="bottom"/>
            <w:hideMark/>
          </w:tcPr>
          <w:p w14:paraId="19E80395"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583" w:type="dxa"/>
            <w:tcBorders>
              <w:top w:val="nil"/>
              <w:left w:val="nil"/>
              <w:bottom w:val="nil"/>
              <w:right w:val="nil"/>
            </w:tcBorders>
            <w:shd w:val="clear" w:color="auto" w:fill="auto"/>
            <w:noWrap/>
            <w:vAlign w:val="bottom"/>
            <w:hideMark/>
          </w:tcPr>
          <w:p w14:paraId="74DE3215" w14:textId="77777777" w:rsidR="009412D3" w:rsidRPr="005814A0" w:rsidRDefault="009412D3" w:rsidP="00FD2F64">
            <w:pPr>
              <w:spacing w:after="0" w:line="240" w:lineRule="auto"/>
              <w:jc w:val="right"/>
              <w:rPr>
                <w:rFonts w:ascii="Arial" w:eastAsia="Times New Roman" w:hAnsi="Arial" w:cs="Arial"/>
                <w:sz w:val="12"/>
                <w:szCs w:val="12"/>
              </w:rPr>
            </w:pPr>
          </w:p>
        </w:tc>
        <w:tc>
          <w:tcPr>
            <w:tcW w:w="684" w:type="dxa"/>
            <w:tcBorders>
              <w:top w:val="nil"/>
              <w:left w:val="nil"/>
              <w:bottom w:val="nil"/>
              <w:right w:val="nil"/>
            </w:tcBorders>
            <w:shd w:val="clear" w:color="auto" w:fill="auto"/>
            <w:noWrap/>
            <w:vAlign w:val="bottom"/>
            <w:hideMark/>
          </w:tcPr>
          <w:p w14:paraId="0B34505C"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76" w:type="dxa"/>
            <w:tcBorders>
              <w:top w:val="nil"/>
              <w:left w:val="nil"/>
              <w:bottom w:val="nil"/>
              <w:right w:val="nil"/>
            </w:tcBorders>
            <w:shd w:val="clear" w:color="auto" w:fill="auto"/>
            <w:noWrap/>
            <w:vAlign w:val="bottom"/>
            <w:hideMark/>
          </w:tcPr>
          <w:p w14:paraId="70FB8F4B"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7DB52116"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30" w:type="dxa"/>
            <w:tcBorders>
              <w:top w:val="nil"/>
              <w:left w:val="nil"/>
              <w:bottom w:val="nil"/>
              <w:right w:val="nil"/>
            </w:tcBorders>
            <w:shd w:val="clear" w:color="auto" w:fill="auto"/>
            <w:noWrap/>
            <w:vAlign w:val="bottom"/>
            <w:hideMark/>
          </w:tcPr>
          <w:p w14:paraId="28C3381D"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644C7265"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63CD7FEE"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5DB1B53C"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41659A5C"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0170B100"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Curriculum</w:t>
            </w:r>
          </w:p>
        </w:tc>
        <w:tc>
          <w:tcPr>
            <w:tcW w:w="750" w:type="dxa"/>
            <w:tcBorders>
              <w:top w:val="nil"/>
              <w:left w:val="nil"/>
              <w:bottom w:val="nil"/>
              <w:right w:val="nil"/>
            </w:tcBorders>
            <w:shd w:val="clear" w:color="auto" w:fill="auto"/>
            <w:noWrap/>
            <w:vAlign w:val="bottom"/>
            <w:hideMark/>
          </w:tcPr>
          <w:p w14:paraId="5B42EDD1"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0.106</w:t>
            </w:r>
          </w:p>
        </w:tc>
        <w:tc>
          <w:tcPr>
            <w:tcW w:w="870" w:type="dxa"/>
            <w:tcBorders>
              <w:top w:val="nil"/>
              <w:left w:val="nil"/>
              <w:bottom w:val="nil"/>
              <w:right w:val="nil"/>
            </w:tcBorders>
            <w:shd w:val="clear" w:color="auto" w:fill="auto"/>
            <w:noWrap/>
            <w:vAlign w:val="bottom"/>
            <w:hideMark/>
          </w:tcPr>
          <w:p w14:paraId="31AA5A32"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0.137</w:t>
            </w:r>
          </w:p>
        </w:tc>
        <w:tc>
          <w:tcPr>
            <w:tcW w:w="630" w:type="dxa"/>
            <w:tcBorders>
              <w:top w:val="nil"/>
              <w:left w:val="nil"/>
              <w:bottom w:val="nil"/>
              <w:right w:val="nil"/>
            </w:tcBorders>
            <w:shd w:val="clear" w:color="auto" w:fill="auto"/>
            <w:noWrap/>
            <w:vAlign w:val="bottom"/>
            <w:hideMark/>
          </w:tcPr>
          <w:p w14:paraId="6F530B59"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0.068</w:t>
            </w:r>
          </w:p>
        </w:tc>
        <w:tc>
          <w:tcPr>
            <w:tcW w:w="677" w:type="dxa"/>
            <w:tcBorders>
              <w:top w:val="nil"/>
              <w:left w:val="nil"/>
              <w:bottom w:val="nil"/>
              <w:right w:val="nil"/>
            </w:tcBorders>
            <w:shd w:val="clear" w:color="auto" w:fill="auto"/>
            <w:noWrap/>
            <w:vAlign w:val="bottom"/>
            <w:hideMark/>
          </w:tcPr>
          <w:p w14:paraId="5FE757B5"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0.272</w:t>
            </w:r>
          </w:p>
        </w:tc>
        <w:tc>
          <w:tcPr>
            <w:tcW w:w="583" w:type="dxa"/>
            <w:tcBorders>
              <w:top w:val="nil"/>
              <w:left w:val="nil"/>
              <w:bottom w:val="nil"/>
              <w:right w:val="nil"/>
            </w:tcBorders>
            <w:shd w:val="clear" w:color="auto" w:fill="auto"/>
            <w:noWrap/>
            <w:vAlign w:val="bottom"/>
            <w:hideMark/>
          </w:tcPr>
          <w:p w14:paraId="491C96B1"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684" w:type="dxa"/>
            <w:tcBorders>
              <w:top w:val="nil"/>
              <w:left w:val="nil"/>
              <w:bottom w:val="nil"/>
              <w:right w:val="nil"/>
            </w:tcBorders>
            <w:shd w:val="clear" w:color="auto" w:fill="auto"/>
            <w:noWrap/>
            <w:vAlign w:val="bottom"/>
            <w:hideMark/>
          </w:tcPr>
          <w:p w14:paraId="68CDD944" w14:textId="77777777" w:rsidR="009412D3" w:rsidRPr="005814A0" w:rsidRDefault="009412D3" w:rsidP="00FD2F64">
            <w:pPr>
              <w:spacing w:after="0" w:line="240" w:lineRule="auto"/>
              <w:jc w:val="right"/>
              <w:rPr>
                <w:rFonts w:ascii="Arial" w:eastAsia="Times New Roman" w:hAnsi="Arial" w:cs="Arial"/>
                <w:sz w:val="12"/>
                <w:szCs w:val="12"/>
              </w:rPr>
            </w:pPr>
          </w:p>
        </w:tc>
        <w:tc>
          <w:tcPr>
            <w:tcW w:w="576" w:type="dxa"/>
            <w:tcBorders>
              <w:top w:val="nil"/>
              <w:left w:val="nil"/>
              <w:bottom w:val="nil"/>
              <w:right w:val="nil"/>
            </w:tcBorders>
            <w:shd w:val="clear" w:color="auto" w:fill="auto"/>
            <w:noWrap/>
            <w:vAlign w:val="bottom"/>
            <w:hideMark/>
          </w:tcPr>
          <w:p w14:paraId="3C150528"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0D73A840"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30" w:type="dxa"/>
            <w:tcBorders>
              <w:top w:val="nil"/>
              <w:left w:val="nil"/>
              <w:bottom w:val="nil"/>
              <w:right w:val="nil"/>
            </w:tcBorders>
            <w:shd w:val="clear" w:color="auto" w:fill="auto"/>
            <w:noWrap/>
            <w:vAlign w:val="bottom"/>
            <w:hideMark/>
          </w:tcPr>
          <w:p w14:paraId="290A5520"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0C70771B"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51960F6A"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04DA2FBA"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1AF9C811"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71DF8034"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Barriers</w:t>
            </w:r>
          </w:p>
        </w:tc>
        <w:tc>
          <w:tcPr>
            <w:tcW w:w="750" w:type="dxa"/>
            <w:tcBorders>
              <w:top w:val="nil"/>
              <w:left w:val="nil"/>
              <w:bottom w:val="nil"/>
              <w:right w:val="nil"/>
            </w:tcBorders>
            <w:shd w:val="clear" w:color="auto" w:fill="auto"/>
            <w:noWrap/>
            <w:vAlign w:val="bottom"/>
            <w:hideMark/>
          </w:tcPr>
          <w:p w14:paraId="2646415B"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-0.205</w:t>
            </w:r>
          </w:p>
        </w:tc>
        <w:tc>
          <w:tcPr>
            <w:tcW w:w="870" w:type="dxa"/>
            <w:tcBorders>
              <w:top w:val="nil"/>
              <w:left w:val="nil"/>
              <w:bottom w:val="nil"/>
              <w:right w:val="nil"/>
            </w:tcBorders>
            <w:shd w:val="clear" w:color="auto" w:fill="auto"/>
            <w:noWrap/>
            <w:vAlign w:val="bottom"/>
            <w:hideMark/>
          </w:tcPr>
          <w:p w14:paraId="7045FA46"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-0.332</w:t>
            </w:r>
          </w:p>
        </w:tc>
        <w:tc>
          <w:tcPr>
            <w:tcW w:w="630" w:type="dxa"/>
            <w:tcBorders>
              <w:top w:val="nil"/>
              <w:left w:val="nil"/>
              <w:bottom w:val="nil"/>
              <w:right w:val="nil"/>
            </w:tcBorders>
            <w:shd w:val="clear" w:color="auto" w:fill="auto"/>
            <w:noWrap/>
            <w:vAlign w:val="bottom"/>
            <w:hideMark/>
          </w:tcPr>
          <w:p w14:paraId="479F54CD"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-0.215</w:t>
            </w:r>
          </w:p>
        </w:tc>
        <w:tc>
          <w:tcPr>
            <w:tcW w:w="677" w:type="dxa"/>
            <w:tcBorders>
              <w:top w:val="nil"/>
              <w:left w:val="nil"/>
              <w:bottom w:val="nil"/>
              <w:right w:val="nil"/>
            </w:tcBorders>
            <w:shd w:val="clear" w:color="auto" w:fill="auto"/>
            <w:noWrap/>
            <w:vAlign w:val="bottom"/>
            <w:hideMark/>
          </w:tcPr>
          <w:p w14:paraId="4685229A"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-0.082</w:t>
            </w:r>
          </w:p>
        </w:tc>
        <w:tc>
          <w:tcPr>
            <w:tcW w:w="583" w:type="dxa"/>
            <w:tcBorders>
              <w:top w:val="nil"/>
              <w:left w:val="nil"/>
              <w:bottom w:val="nil"/>
              <w:right w:val="nil"/>
            </w:tcBorders>
            <w:shd w:val="clear" w:color="auto" w:fill="auto"/>
            <w:noWrap/>
            <w:vAlign w:val="bottom"/>
            <w:hideMark/>
          </w:tcPr>
          <w:p w14:paraId="7C8D3786"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-0.035</w:t>
            </w:r>
          </w:p>
        </w:tc>
        <w:tc>
          <w:tcPr>
            <w:tcW w:w="684" w:type="dxa"/>
            <w:tcBorders>
              <w:top w:val="nil"/>
              <w:left w:val="nil"/>
              <w:bottom w:val="nil"/>
              <w:right w:val="nil"/>
            </w:tcBorders>
            <w:shd w:val="clear" w:color="auto" w:fill="auto"/>
            <w:noWrap/>
            <w:vAlign w:val="bottom"/>
            <w:hideMark/>
          </w:tcPr>
          <w:p w14:paraId="5097F7C1"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576" w:type="dxa"/>
            <w:tcBorders>
              <w:top w:val="nil"/>
              <w:left w:val="nil"/>
              <w:bottom w:val="nil"/>
              <w:right w:val="nil"/>
            </w:tcBorders>
            <w:shd w:val="clear" w:color="auto" w:fill="auto"/>
            <w:noWrap/>
            <w:vAlign w:val="bottom"/>
            <w:hideMark/>
          </w:tcPr>
          <w:p w14:paraId="71088C7D" w14:textId="77777777" w:rsidR="009412D3" w:rsidRPr="005814A0" w:rsidRDefault="009412D3" w:rsidP="00FD2F64">
            <w:pPr>
              <w:spacing w:after="0" w:line="240" w:lineRule="auto"/>
              <w:jc w:val="right"/>
              <w:rPr>
                <w:rFonts w:ascii="Arial" w:eastAsia="Times New Roman" w:hAnsi="Arial" w:cs="Arial"/>
                <w:sz w:val="12"/>
                <w:szCs w:val="12"/>
              </w:rPr>
            </w:pPr>
          </w:p>
        </w:tc>
        <w:tc>
          <w:tcPr>
            <w:tcW w:w="540" w:type="dxa"/>
            <w:tcBorders>
              <w:top w:val="nil"/>
              <w:left w:val="nil"/>
              <w:bottom w:val="nil"/>
              <w:right w:val="nil"/>
            </w:tcBorders>
            <w:shd w:val="clear" w:color="auto" w:fill="auto"/>
            <w:noWrap/>
            <w:vAlign w:val="bottom"/>
            <w:hideMark/>
          </w:tcPr>
          <w:p w14:paraId="70028E65"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30" w:type="dxa"/>
            <w:tcBorders>
              <w:top w:val="nil"/>
              <w:left w:val="nil"/>
              <w:bottom w:val="nil"/>
              <w:right w:val="nil"/>
            </w:tcBorders>
            <w:shd w:val="clear" w:color="auto" w:fill="auto"/>
            <w:noWrap/>
            <w:vAlign w:val="bottom"/>
            <w:hideMark/>
          </w:tcPr>
          <w:p w14:paraId="2D1DA39E"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651A9FAA"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496C3099"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56913060"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00457FCD"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7B7CEAF2"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High school teacher</w:t>
            </w:r>
          </w:p>
        </w:tc>
        <w:tc>
          <w:tcPr>
            <w:tcW w:w="750" w:type="dxa"/>
            <w:tcBorders>
              <w:top w:val="nil"/>
              <w:left w:val="nil"/>
              <w:bottom w:val="nil"/>
              <w:right w:val="nil"/>
            </w:tcBorders>
            <w:shd w:val="clear" w:color="auto" w:fill="auto"/>
            <w:noWrap/>
            <w:vAlign w:val="bottom"/>
            <w:hideMark/>
          </w:tcPr>
          <w:p w14:paraId="024E3DA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-0.173</w:t>
            </w:r>
          </w:p>
        </w:tc>
        <w:tc>
          <w:tcPr>
            <w:tcW w:w="870" w:type="dxa"/>
            <w:tcBorders>
              <w:top w:val="nil"/>
              <w:left w:val="nil"/>
              <w:bottom w:val="nil"/>
              <w:right w:val="nil"/>
            </w:tcBorders>
            <w:shd w:val="clear" w:color="auto" w:fill="auto"/>
            <w:noWrap/>
            <w:vAlign w:val="bottom"/>
            <w:hideMark/>
          </w:tcPr>
          <w:p w14:paraId="0E9FED56"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-0.145</w:t>
            </w:r>
          </w:p>
        </w:tc>
        <w:tc>
          <w:tcPr>
            <w:tcW w:w="630" w:type="dxa"/>
            <w:tcBorders>
              <w:top w:val="nil"/>
              <w:left w:val="nil"/>
              <w:bottom w:val="nil"/>
              <w:right w:val="nil"/>
            </w:tcBorders>
            <w:shd w:val="clear" w:color="auto" w:fill="auto"/>
            <w:noWrap/>
            <w:vAlign w:val="bottom"/>
            <w:hideMark/>
          </w:tcPr>
          <w:p w14:paraId="2860C28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0.008</w:t>
            </w:r>
          </w:p>
        </w:tc>
        <w:tc>
          <w:tcPr>
            <w:tcW w:w="677" w:type="dxa"/>
            <w:tcBorders>
              <w:top w:val="nil"/>
              <w:left w:val="nil"/>
              <w:bottom w:val="nil"/>
              <w:right w:val="nil"/>
            </w:tcBorders>
            <w:shd w:val="clear" w:color="auto" w:fill="auto"/>
            <w:noWrap/>
            <w:vAlign w:val="bottom"/>
            <w:hideMark/>
          </w:tcPr>
          <w:p w14:paraId="23138E0F"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-0.209</w:t>
            </w:r>
          </w:p>
        </w:tc>
        <w:tc>
          <w:tcPr>
            <w:tcW w:w="583" w:type="dxa"/>
            <w:tcBorders>
              <w:top w:val="nil"/>
              <w:left w:val="nil"/>
              <w:bottom w:val="nil"/>
              <w:right w:val="nil"/>
            </w:tcBorders>
            <w:shd w:val="clear" w:color="auto" w:fill="auto"/>
            <w:noWrap/>
            <w:vAlign w:val="bottom"/>
            <w:hideMark/>
          </w:tcPr>
          <w:p w14:paraId="403DA732"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-0.172</w:t>
            </w:r>
          </w:p>
        </w:tc>
        <w:tc>
          <w:tcPr>
            <w:tcW w:w="684" w:type="dxa"/>
            <w:tcBorders>
              <w:top w:val="nil"/>
              <w:left w:val="nil"/>
              <w:bottom w:val="nil"/>
              <w:right w:val="nil"/>
            </w:tcBorders>
            <w:shd w:val="clear" w:color="auto" w:fill="auto"/>
            <w:noWrap/>
            <w:vAlign w:val="bottom"/>
            <w:hideMark/>
          </w:tcPr>
          <w:p w14:paraId="18440986"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0.026</w:t>
            </w:r>
          </w:p>
        </w:tc>
        <w:tc>
          <w:tcPr>
            <w:tcW w:w="576" w:type="dxa"/>
            <w:tcBorders>
              <w:top w:val="nil"/>
              <w:left w:val="nil"/>
              <w:bottom w:val="nil"/>
              <w:right w:val="nil"/>
            </w:tcBorders>
            <w:shd w:val="clear" w:color="auto" w:fill="auto"/>
            <w:noWrap/>
            <w:vAlign w:val="bottom"/>
            <w:hideMark/>
          </w:tcPr>
          <w:p w14:paraId="052E23CA"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540" w:type="dxa"/>
            <w:tcBorders>
              <w:top w:val="nil"/>
              <w:left w:val="nil"/>
              <w:bottom w:val="nil"/>
              <w:right w:val="nil"/>
            </w:tcBorders>
            <w:shd w:val="clear" w:color="auto" w:fill="auto"/>
            <w:noWrap/>
            <w:vAlign w:val="bottom"/>
            <w:hideMark/>
          </w:tcPr>
          <w:p w14:paraId="561FA225" w14:textId="77777777" w:rsidR="009412D3" w:rsidRPr="005814A0" w:rsidRDefault="009412D3" w:rsidP="00FD2F64">
            <w:pPr>
              <w:spacing w:after="0" w:line="240" w:lineRule="auto"/>
              <w:jc w:val="right"/>
              <w:rPr>
                <w:rFonts w:ascii="Arial" w:eastAsia="Times New Roman" w:hAnsi="Arial" w:cs="Arial"/>
                <w:sz w:val="12"/>
                <w:szCs w:val="12"/>
              </w:rPr>
            </w:pPr>
          </w:p>
        </w:tc>
        <w:tc>
          <w:tcPr>
            <w:tcW w:w="630" w:type="dxa"/>
            <w:tcBorders>
              <w:top w:val="nil"/>
              <w:left w:val="nil"/>
              <w:bottom w:val="nil"/>
              <w:right w:val="nil"/>
            </w:tcBorders>
            <w:shd w:val="clear" w:color="auto" w:fill="auto"/>
            <w:noWrap/>
            <w:vAlign w:val="bottom"/>
            <w:hideMark/>
          </w:tcPr>
          <w:p w14:paraId="169C5443"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06595A9F"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2CF635CB"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7C7A70C7"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011825ED"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0544988B"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Teacher leader</w:t>
            </w:r>
          </w:p>
        </w:tc>
        <w:tc>
          <w:tcPr>
            <w:tcW w:w="750" w:type="dxa"/>
            <w:tcBorders>
              <w:top w:val="nil"/>
              <w:left w:val="nil"/>
              <w:bottom w:val="nil"/>
              <w:right w:val="nil"/>
            </w:tcBorders>
            <w:shd w:val="clear" w:color="auto" w:fill="auto"/>
            <w:noWrap/>
            <w:vAlign w:val="bottom"/>
            <w:hideMark/>
          </w:tcPr>
          <w:p w14:paraId="339CC166"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0.147</w:t>
            </w:r>
          </w:p>
        </w:tc>
        <w:tc>
          <w:tcPr>
            <w:tcW w:w="870" w:type="dxa"/>
            <w:tcBorders>
              <w:top w:val="nil"/>
              <w:left w:val="nil"/>
              <w:bottom w:val="nil"/>
              <w:right w:val="nil"/>
            </w:tcBorders>
            <w:shd w:val="clear" w:color="auto" w:fill="auto"/>
            <w:noWrap/>
            <w:vAlign w:val="bottom"/>
            <w:hideMark/>
          </w:tcPr>
          <w:p w14:paraId="1FB4310C"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0.094</w:t>
            </w:r>
          </w:p>
        </w:tc>
        <w:tc>
          <w:tcPr>
            <w:tcW w:w="630" w:type="dxa"/>
            <w:tcBorders>
              <w:top w:val="nil"/>
              <w:left w:val="nil"/>
              <w:bottom w:val="nil"/>
              <w:right w:val="nil"/>
            </w:tcBorders>
            <w:shd w:val="clear" w:color="auto" w:fill="auto"/>
            <w:noWrap/>
            <w:vAlign w:val="bottom"/>
            <w:hideMark/>
          </w:tcPr>
          <w:p w14:paraId="5ECA557D"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0.172</w:t>
            </w:r>
          </w:p>
        </w:tc>
        <w:tc>
          <w:tcPr>
            <w:tcW w:w="677" w:type="dxa"/>
            <w:tcBorders>
              <w:top w:val="nil"/>
              <w:left w:val="nil"/>
              <w:bottom w:val="nil"/>
              <w:right w:val="nil"/>
            </w:tcBorders>
            <w:shd w:val="clear" w:color="auto" w:fill="auto"/>
            <w:noWrap/>
            <w:vAlign w:val="bottom"/>
            <w:hideMark/>
          </w:tcPr>
          <w:p w14:paraId="133E807B"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0.262</w:t>
            </w:r>
          </w:p>
        </w:tc>
        <w:tc>
          <w:tcPr>
            <w:tcW w:w="583" w:type="dxa"/>
            <w:tcBorders>
              <w:top w:val="nil"/>
              <w:left w:val="nil"/>
              <w:bottom w:val="nil"/>
              <w:right w:val="nil"/>
            </w:tcBorders>
            <w:shd w:val="clear" w:color="auto" w:fill="auto"/>
            <w:noWrap/>
            <w:vAlign w:val="bottom"/>
            <w:hideMark/>
          </w:tcPr>
          <w:p w14:paraId="5FD3A53B"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0.073</w:t>
            </w:r>
          </w:p>
        </w:tc>
        <w:tc>
          <w:tcPr>
            <w:tcW w:w="684" w:type="dxa"/>
            <w:tcBorders>
              <w:top w:val="nil"/>
              <w:left w:val="nil"/>
              <w:bottom w:val="nil"/>
              <w:right w:val="nil"/>
            </w:tcBorders>
            <w:shd w:val="clear" w:color="auto" w:fill="auto"/>
            <w:noWrap/>
            <w:vAlign w:val="bottom"/>
            <w:hideMark/>
          </w:tcPr>
          <w:p w14:paraId="5576AB43"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-0.034</w:t>
            </w:r>
          </w:p>
        </w:tc>
        <w:tc>
          <w:tcPr>
            <w:tcW w:w="576" w:type="dxa"/>
            <w:tcBorders>
              <w:top w:val="nil"/>
              <w:left w:val="nil"/>
              <w:bottom w:val="nil"/>
              <w:right w:val="nil"/>
            </w:tcBorders>
            <w:shd w:val="clear" w:color="auto" w:fill="auto"/>
            <w:noWrap/>
            <w:vAlign w:val="bottom"/>
            <w:hideMark/>
          </w:tcPr>
          <w:p w14:paraId="44951995"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-0.060</w:t>
            </w:r>
          </w:p>
        </w:tc>
        <w:tc>
          <w:tcPr>
            <w:tcW w:w="540" w:type="dxa"/>
            <w:tcBorders>
              <w:top w:val="nil"/>
              <w:left w:val="nil"/>
              <w:bottom w:val="nil"/>
              <w:right w:val="nil"/>
            </w:tcBorders>
            <w:shd w:val="clear" w:color="auto" w:fill="auto"/>
            <w:noWrap/>
            <w:vAlign w:val="bottom"/>
            <w:hideMark/>
          </w:tcPr>
          <w:p w14:paraId="270346B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630" w:type="dxa"/>
            <w:tcBorders>
              <w:top w:val="nil"/>
              <w:left w:val="nil"/>
              <w:bottom w:val="nil"/>
              <w:right w:val="nil"/>
            </w:tcBorders>
            <w:shd w:val="clear" w:color="auto" w:fill="auto"/>
            <w:noWrap/>
            <w:vAlign w:val="bottom"/>
            <w:hideMark/>
          </w:tcPr>
          <w:p w14:paraId="43BCAF4D" w14:textId="77777777" w:rsidR="009412D3" w:rsidRPr="005814A0" w:rsidRDefault="009412D3" w:rsidP="00FD2F64">
            <w:pPr>
              <w:spacing w:after="0" w:line="240" w:lineRule="auto"/>
              <w:jc w:val="right"/>
              <w:rPr>
                <w:rFonts w:ascii="Arial" w:eastAsia="Times New Roman" w:hAnsi="Arial" w:cs="Arial"/>
                <w:sz w:val="12"/>
                <w:szCs w:val="12"/>
              </w:rPr>
            </w:pPr>
          </w:p>
        </w:tc>
        <w:tc>
          <w:tcPr>
            <w:tcW w:w="540" w:type="dxa"/>
            <w:tcBorders>
              <w:top w:val="nil"/>
              <w:left w:val="nil"/>
              <w:bottom w:val="nil"/>
              <w:right w:val="nil"/>
            </w:tcBorders>
            <w:shd w:val="clear" w:color="auto" w:fill="auto"/>
            <w:noWrap/>
            <w:vAlign w:val="bottom"/>
            <w:hideMark/>
          </w:tcPr>
          <w:p w14:paraId="389DE820"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1CDEF496"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3059D39E"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568279A1"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16739A31"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Average social status</w:t>
            </w:r>
          </w:p>
        </w:tc>
        <w:tc>
          <w:tcPr>
            <w:tcW w:w="750" w:type="dxa"/>
            <w:tcBorders>
              <w:top w:val="nil"/>
              <w:left w:val="nil"/>
              <w:bottom w:val="nil"/>
              <w:right w:val="nil"/>
            </w:tcBorders>
            <w:shd w:val="clear" w:color="auto" w:fill="auto"/>
            <w:noWrap/>
            <w:vAlign w:val="bottom"/>
            <w:hideMark/>
          </w:tcPr>
          <w:p w14:paraId="6BEEF9E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0.074</w:t>
            </w:r>
          </w:p>
        </w:tc>
        <w:tc>
          <w:tcPr>
            <w:tcW w:w="870" w:type="dxa"/>
            <w:tcBorders>
              <w:top w:val="nil"/>
              <w:left w:val="nil"/>
              <w:bottom w:val="nil"/>
              <w:right w:val="nil"/>
            </w:tcBorders>
            <w:shd w:val="clear" w:color="auto" w:fill="auto"/>
            <w:noWrap/>
            <w:vAlign w:val="bottom"/>
            <w:hideMark/>
          </w:tcPr>
          <w:p w14:paraId="49F60FC9"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-0.024</w:t>
            </w:r>
          </w:p>
        </w:tc>
        <w:tc>
          <w:tcPr>
            <w:tcW w:w="630" w:type="dxa"/>
            <w:tcBorders>
              <w:top w:val="nil"/>
              <w:left w:val="nil"/>
              <w:bottom w:val="nil"/>
              <w:right w:val="nil"/>
            </w:tcBorders>
            <w:shd w:val="clear" w:color="auto" w:fill="auto"/>
            <w:noWrap/>
            <w:vAlign w:val="bottom"/>
            <w:hideMark/>
          </w:tcPr>
          <w:p w14:paraId="7FC873CC"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-0.011</w:t>
            </w:r>
          </w:p>
        </w:tc>
        <w:tc>
          <w:tcPr>
            <w:tcW w:w="677" w:type="dxa"/>
            <w:tcBorders>
              <w:top w:val="nil"/>
              <w:left w:val="nil"/>
              <w:bottom w:val="nil"/>
              <w:right w:val="nil"/>
            </w:tcBorders>
            <w:shd w:val="clear" w:color="auto" w:fill="auto"/>
            <w:noWrap/>
            <w:vAlign w:val="bottom"/>
            <w:hideMark/>
          </w:tcPr>
          <w:p w14:paraId="480F5AE3"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0.025</w:t>
            </w:r>
          </w:p>
        </w:tc>
        <w:tc>
          <w:tcPr>
            <w:tcW w:w="583" w:type="dxa"/>
            <w:tcBorders>
              <w:top w:val="nil"/>
              <w:left w:val="nil"/>
              <w:bottom w:val="nil"/>
              <w:right w:val="nil"/>
            </w:tcBorders>
            <w:shd w:val="clear" w:color="auto" w:fill="auto"/>
            <w:noWrap/>
            <w:vAlign w:val="bottom"/>
            <w:hideMark/>
          </w:tcPr>
          <w:p w14:paraId="101E8106"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-0.050</w:t>
            </w:r>
          </w:p>
        </w:tc>
        <w:tc>
          <w:tcPr>
            <w:tcW w:w="684" w:type="dxa"/>
            <w:tcBorders>
              <w:top w:val="nil"/>
              <w:left w:val="nil"/>
              <w:bottom w:val="nil"/>
              <w:right w:val="nil"/>
            </w:tcBorders>
            <w:shd w:val="clear" w:color="auto" w:fill="auto"/>
            <w:noWrap/>
            <w:vAlign w:val="bottom"/>
            <w:hideMark/>
          </w:tcPr>
          <w:p w14:paraId="7D486C63"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-0.052</w:t>
            </w:r>
          </w:p>
        </w:tc>
        <w:tc>
          <w:tcPr>
            <w:tcW w:w="576" w:type="dxa"/>
            <w:tcBorders>
              <w:top w:val="nil"/>
              <w:left w:val="nil"/>
              <w:bottom w:val="nil"/>
              <w:right w:val="nil"/>
            </w:tcBorders>
            <w:shd w:val="clear" w:color="auto" w:fill="auto"/>
            <w:noWrap/>
            <w:vAlign w:val="bottom"/>
            <w:hideMark/>
          </w:tcPr>
          <w:p w14:paraId="5E730E6B"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-0.037</w:t>
            </w:r>
          </w:p>
        </w:tc>
        <w:tc>
          <w:tcPr>
            <w:tcW w:w="540" w:type="dxa"/>
            <w:tcBorders>
              <w:top w:val="nil"/>
              <w:left w:val="nil"/>
              <w:bottom w:val="nil"/>
              <w:right w:val="nil"/>
            </w:tcBorders>
            <w:shd w:val="clear" w:color="auto" w:fill="auto"/>
            <w:noWrap/>
            <w:vAlign w:val="bottom"/>
            <w:hideMark/>
          </w:tcPr>
          <w:p w14:paraId="7EFD13D5"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0.044</w:t>
            </w:r>
          </w:p>
        </w:tc>
        <w:tc>
          <w:tcPr>
            <w:tcW w:w="630" w:type="dxa"/>
            <w:tcBorders>
              <w:top w:val="nil"/>
              <w:left w:val="nil"/>
              <w:bottom w:val="nil"/>
              <w:right w:val="nil"/>
            </w:tcBorders>
            <w:shd w:val="clear" w:color="auto" w:fill="auto"/>
            <w:noWrap/>
            <w:vAlign w:val="bottom"/>
            <w:hideMark/>
          </w:tcPr>
          <w:p w14:paraId="4DEEC0F9"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540" w:type="dxa"/>
            <w:tcBorders>
              <w:top w:val="nil"/>
              <w:left w:val="nil"/>
              <w:bottom w:val="nil"/>
              <w:right w:val="nil"/>
            </w:tcBorders>
            <w:shd w:val="clear" w:color="auto" w:fill="auto"/>
            <w:noWrap/>
            <w:vAlign w:val="bottom"/>
            <w:hideMark/>
          </w:tcPr>
          <w:p w14:paraId="5B6DEE31" w14:textId="77777777" w:rsidR="009412D3" w:rsidRPr="005814A0" w:rsidRDefault="009412D3" w:rsidP="00FD2F64">
            <w:pPr>
              <w:spacing w:after="0" w:line="240" w:lineRule="auto"/>
              <w:jc w:val="right"/>
              <w:rPr>
                <w:rFonts w:ascii="Arial" w:eastAsia="Times New Roman" w:hAnsi="Arial" w:cs="Arial"/>
                <w:sz w:val="12"/>
                <w:szCs w:val="12"/>
              </w:rPr>
            </w:pPr>
          </w:p>
        </w:tc>
        <w:tc>
          <w:tcPr>
            <w:tcW w:w="540" w:type="dxa"/>
            <w:tcBorders>
              <w:top w:val="nil"/>
              <w:left w:val="nil"/>
              <w:bottom w:val="nil"/>
              <w:right w:val="nil"/>
            </w:tcBorders>
            <w:shd w:val="clear" w:color="auto" w:fill="auto"/>
            <w:noWrap/>
            <w:vAlign w:val="bottom"/>
            <w:hideMark/>
          </w:tcPr>
          <w:p w14:paraId="2357B08F"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761D20DB"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26D16B4E"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6680E9EE"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Average poverty</w:t>
            </w:r>
          </w:p>
        </w:tc>
        <w:tc>
          <w:tcPr>
            <w:tcW w:w="750" w:type="dxa"/>
            <w:tcBorders>
              <w:top w:val="nil"/>
              <w:left w:val="nil"/>
              <w:bottom w:val="nil"/>
              <w:right w:val="nil"/>
            </w:tcBorders>
            <w:shd w:val="clear" w:color="auto" w:fill="auto"/>
            <w:noWrap/>
            <w:vAlign w:val="bottom"/>
            <w:hideMark/>
          </w:tcPr>
          <w:p w14:paraId="7A9B447F"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-0.016</w:t>
            </w:r>
          </w:p>
        </w:tc>
        <w:tc>
          <w:tcPr>
            <w:tcW w:w="870" w:type="dxa"/>
            <w:tcBorders>
              <w:top w:val="nil"/>
              <w:left w:val="nil"/>
              <w:bottom w:val="nil"/>
              <w:right w:val="nil"/>
            </w:tcBorders>
            <w:shd w:val="clear" w:color="auto" w:fill="auto"/>
            <w:noWrap/>
            <w:vAlign w:val="bottom"/>
            <w:hideMark/>
          </w:tcPr>
          <w:p w14:paraId="319FB1B3"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0.113</w:t>
            </w:r>
          </w:p>
        </w:tc>
        <w:tc>
          <w:tcPr>
            <w:tcW w:w="630" w:type="dxa"/>
            <w:tcBorders>
              <w:top w:val="nil"/>
              <w:left w:val="nil"/>
              <w:bottom w:val="nil"/>
              <w:right w:val="nil"/>
            </w:tcBorders>
            <w:shd w:val="clear" w:color="auto" w:fill="auto"/>
            <w:noWrap/>
            <w:vAlign w:val="bottom"/>
            <w:hideMark/>
          </w:tcPr>
          <w:p w14:paraId="5670F9B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0.126</w:t>
            </w:r>
          </w:p>
        </w:tc>
        <w:tc>
          <w:tcPr>
            <w:tcW w:w="677" w:type="dxa"/>
            <w:tcBorders>
              <w:top w:val="nil"/>
              <w:left w:val="nil"/>
              <w:bottom w:val="nil"/>
              <w:right w:val="nil"/>
            </w:tcBorders>
            <w:shd w:val="clear" w:color="auto" w:fill="auto"/>
            <w:noWrap/>
            <w:vAlign w:val="bottom"/>
            <w:hideMark/>
          </w:tcPr>
          <w:p w14:paraId="4728CB94"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-0.038</w:t>
            </w:r>
          </w:p>
        </w:tc>
        <w:tc>
          <w:tcPr>
            <w:tcW w:w="583" w:type="dxa"/>
            <w:tcBorders>
              <w:top w:val="nil"/>
              <w:left w:val="nil"/>
              <w:bottom w:val="nil"/>
              <w:right w:val="nil"/>
            </w:tcBorders>
            <w:shd w:val="clear" w:color="auto" w:fill="auto"/>
            <w:noWrap/>
            <w:vAlign w:val="bottom"/>
            <w:hideMark/>
          </w:tcPr>
          <w:p w14:paraId="0316CE6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-0.052</w:t>
            </w:r>
          </w:p>
        </w:tc>
        <w:tc>
          <w:tcPr>
            <w:tcW w:w="684" w:type="dxa"/>
            <w:tcBorders>
              <w:top w:val="nil"/>
              <w:left w:val="nil"/>
              <w:bottom w:val="nil"/>
              <w:right w:val="nil"/>
            </w:tcBorders>
            <w:shd w:val="clear" w:color="auto" w:fill="auto"/>
            <w:noWrap/>
            <w:vAlign w:val="bottom"/>
            <w:hideMark/>
          </w:tcPr>
          <w:p w14:paraId="1CF8EC88"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-0.018</w:t>
            </w:r>
          </w:p>
        </w:tc>
        <w:tc>
          <w:tcPr>
            <w:tcW w:w="576" w:type="dxa"/>
            <w:tcBorders>
              <w:top w:val="nil"/>
              <w:left w:val="nil"/>
              <w:bottom w:val="nil"/>
              <w:right w:val="nil"/>
            </w:tcBorders>
            <w:shd w:val="clear" w:color="auto" w:fill="auto"/>
            <w:noWrap/>
            <w:vAlign w:val="bottom"/>
            <w:hideMark/>
          </w:tcPr>
          <w:p w14:paraId="1496F035"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0.023</w:t>
            </w:r>
          </w:p>
        </w:tc>
        <w:tc>
          <w:tcPr>
            <w:tcW w:w="540" w:type="dxa"/>
            <w:tcBorders>
              <w:top w:val="nil"/>
              <w:left w:val="nil"/>
              <w:bottom w:val="nil"/>
              <w:right w:val="nil"/>
            </w:tcBorders>
            <w:shd w:val="clear" w:color="auto" w:fill="auto"/>
            <w:noWrap/>
            <w:vAlign w:val="bottom"/>
            <w:hideMark/>
          </w:tcPr>
          <w:p w14:paraId="7D89E0B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0.067</w:t>
            </w:r>
          </w:p>
        </w:tc>
        <w:tc>
          <w:tcPr>
            <w:tcW w:w="630" w:type="dxa"/>
            <w:tcBorders>
              <w:top w:val="nil"/>
              <w:left w:val="nil"/>
              <w:bottom w:val="nil"/>
              <w:right w:val="nil"/>
            </w:tcBorders>
            <w:shd w:val="clear" w:color="auto" w:fill="auto"/>
            <w:noWrap/>
            <w:vAlign w:val="bottom"/>
            <w:hideMark/>
          </w:tcPr>
          <w:p w14:paraId="2D7EC6EA"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-0.403</w:t>
            </w:r>
          </w:p>
        </w:tc>
        <w:tc>
          <w:tcPr>
            <w:tcW w:w="540" w:type="dxa"/>
            <w:tcBorders>
              <w:top w:val="nil"/>
              <w:left w:val="nil"/>
              <w:bottom w:val="nil"/>
              <w:right w:val="nil"/>
            </w:tcBorders>
            <w:shd w:val="clear" w:color="auto" w:fill="auto"/>
            <w:noWrap/>
            <w:vAlign w:val="bottom"/>
            <w:hideMark/>
          </w:tcPr>
          <w:p w14:paraId="73A1D15A"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540" w:type="dxa"/>
            <w:tcBorders>
              <w:top w:val="nil"/>
              <w:left w:val="nil"/>
              <w:bottom w:val="nil"/>
              <w:right w:val="nil"/>
            </w:tcBorders>
            <w:shd w:val="clear" w:color="auto" w:fill="auto"/>
            <w:noWrap/>
            <w:vAlign w:val="bottom"/>
            <w:hideMark/>
          </w:tcPr>
          <w:p w14:paraId="21E95B70" w14:textId="77777777" w:rsidR="009412D3" w:rsidRPr="005814A0" w:rsidRDefault="009412D3" w:rsidP="00FD2F64">
            <w:pPr>
              <w:spacing w:after="0" w:line="240" w:lineRule="auto"/>
              <w:jc w:val="right"/>
              <w:rPr>
                <w:rFonts w:ascii="Arial" w:eastAsia="Times New Roman" w:hAnsi="Arial" w:cs="Arial"/>
                <w:sz w:val="12"/>
                <w:szCs w:val="12"/>
              </w:rPr>
            </w:pPr>
          </w:p>
        </w:tc>
        <w:tc>
          <w:tcPr>
            <w:tcW w:w="540" w:type="dxa"/>
            <w:tcBorders>
              <w:top w:val="nil"/>
              <w:left w:val="nil"/>
              <w:bottom w:val="nil"/>
              <w:right w:val="single" w:sz="4" w:space="0" w:color="auto"/>
            </w:tcBorders>
            <w:shd w:val="clear" w:color="auto" w:fill="auto"/>
            <w:noWrap/>
            <w:vAlign w:val="bottom"/>
            <w:hideMark/>
          </w:tcPr>
          <w:p w14:paraId="1065A757"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4EA35BB5"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4B0E59BD"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Average prior math score</w:t>
            </w:r>
          </w:p>
        </w:tc>
        <w:tc>
          <w:tcPr>
            <w:tcW w:w="750" w:type="dxa"/>
            <w:tcBorders>
              <w:top w:val="nil"/>
              <w:left w:val="nil"/>
              <w:bottom w:val="nil"/>
              <w:right w:val="nil"/>
            </w:tcBorders>
            <w:shd w:val="clear" w:color="auto" w:fill="auto"/>
            <w:noWrap/>
            <w:vAlign w:val="bottom"/>
            <w:hideMark/>
          </w:tcPr>
          <w:p w14:paraId="00958FAA"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0.094</w:t>
            </w:r>
          </w:p>
        </w:tc>
        <w:tc>
          <w:tcPr>
            <w:tcW w:w="870" w:type="dxa"/>
            <w:tcBorders>
              <w:top w:val="nil"/>
              <w:left w:val="nil"/>
              <w:bottom w:val="nil"/>
              <w:right w:val="nil"/>
            </w:tcBorders>
            <w:shd w:val="clear" w:color="auto" w:fill="auto"/>
            <w:noWrap/>
            <w:vAlign w:val="bottom"/>
            <w:hideMark/>
          </w:tcPr>
          <w:p w14:paraId="04B524BC"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-0.090</w:t>
            </w:r>
          </w:p>
        </w:tc>
        <w:tc>
          <w:tcPr>
            <w:tcW w:w="630" w:type="dxa"/>
            <w:tcBorders>
              <w:top w:val="nil"/>
              <w:left w:val="nil"/>
              <w:bottom w:val="nil"/>
              <w:right w:val="nil"/>
            </w:tcBorders>
            <w:shd w:val="clear" w:color="auto" w:fill="auto"/>
            <w:noWrap/>
            <w:vAlign w:val="bottom"/>
            <w:hideMark/>
          </w:tcPr>
          <w:p w14:paraId="344EE7B6"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-0.071</w:t>
            </w:r>
          </w:p>
        </w:tc>
        <w:tc>
          <w:tcPr>
            <w:tcW w:w="677" w:type="dxa"/>
            <w:tcBorders>
              <w:top w:val="nil"/>
              <w:left w:val="nil"/>
              <w:bottom w:val="nil"/>
              <w:right w:val="nil"/>
            </w:tcBorders>
            <w:shd w:val="clear" w:color="auto" w:fill="auto"/>
            <w:noWrap/>
            <w:vAlign w:val="bottom"/>
            <w:hideMark/>
          </w:tcPr>
          <w:p w14:paraId="521C04EB"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-0.021</w:t>
            </w:r>
          </w:p>
        </w:tc>
        <w:tc>
          <w:tcPr>
            <w:tcW w:w="583" w:type="dxa"/>
            <w:tcBorders>
              <w:top w:val="nil"/>
              <w:left w:val="nil"/>
              <w:bottom w:val="nil"/>
              <w:right w:val="nil"/>
            </w:tcBorders>
            <w:shd w:val="clear" w:color="auto" w:fill="auto"/>
            <w:noWrap/>
            <w:vAlign w:val="bottom"/>
            <w:hideMark/>
          </w:tcPr>
          <w:p w14:paraId="17F59715"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0.045</w:t>
            </w:r>
          </w:p>
        </w:tc>
        <w:tc>
          <w:tcPr>
            <w:tcW w:w="684" w:type="dxa"/>
            <w:tcBorders>
              <w:top w:val="nil"/>
              <w:left w:val="nil"/>
              <w:bottom w:val="nil"/>
              <w:right w:val="nil"/>
            </w:tcBorders>
            <w:shd w:val="clear" w:color="auto" w:fill="auto"/>
            <w:noWrap/>
            <w:vAlign w:val="bottom"/>
            <w:hideMark/>
          </w:tcPr>
          <w:p w14:paraId="43B1CB68"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-0.066</w:t>
            </w:r>
          </w:p>
        </w:tc>
        <w:tc>
          <w:tcPr>
            <w:tcW w:w="576" w:type="dxa"/>
            <w:tcBorders>
              <w:top w:val="nil"/>
              <w:left w:val="nil"/>
              <w:bottom w:val="nil"/>
              <w:right w:val="nil"/>
            </w:tcBorders>
            <w:shd w:val="clear" w:color="auto" w:fill="auto"/>
            <w:noWrap/>
            <w:vAlign w:val="bottom"/>
            <w:hideMark/>
          </w:tcPr>
          <w:p w14:paraId="16D53943"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-0.086</w:t>
            </w:r>
          </w:p>
        </w:tc>
        <w:tc>
          <w:tcPr>
            <w:tcW w:w="540" w:type="dxa"/>
            <w:tcBorders>
              <w:top w:val="nil"/>
              <w:left w:val="nil"/>
              <w:bottom w:val="nil"/>
              <w:right w:val="nil"/>
            </w:tcBorders>
            <w:shd w:val="clear" w:color="auto" w:fill="auto"/>
            <w:noWrap/>
            <w:vAlign w:val="bottom"/>
            <w:hideMark/>
          </w:tcPr>
          <w:p w14:paraId="0D028913"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-0.038</w:t>
            </w:r>
          </w:p>
        </w:tc>
        <w:tc>
          <w:tcPr>
            <w:tcW w:w="630" w:type="dxa"/>
            <w:tcBorders>
              <w:top w:val="nil"/>
              <w:left w:val="nil"/>
              <w:bottom w:val="nil"/>
              <w:right w:val="nil"/>
            </w:tcBorders>
            <w:shd w:val="clear" w:color="auto" w:fill="auto"/>
            <w:noWrap/>
            <w:vAlign w:val="bottom"/>
            <w:hideMark/>
          </w:tcPr>
          <w:p w14:paraId="35514730"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0.410</w:t>
            </w:r>
          </w:p>
        </w:tc>
        <w:tc>
          <w:tcPr>
            <w:tcW w:w="540" w:type="dxa"/>
            <w:tcBorders>
              <w:top w:val="nil"/>
              <w:left w:val="nil"/>
              <w:bottom w:val="nil"/>
              <w:right w:val="nil"/>
            </w:tcBorders>
            <w:shd w:val="clear" w:color="auto" w:fill="auto"/>
            <w:noWrap/>
            <w:vAlign w:val="bottom"/>
            <w:hideMark/>
          </w:tcPr>
          <w:p w14:paraId="0A24D981"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-0.578</w:t>
            </w:r>
          </w:p>
        </w:tc>
        <w:tc>
          <w:tcPr>
            <w:tcW w:w="540" w:type="dxa"/>
            <w:tcBorders>
              <w:top w:val="nil"/>
              <w:left w:val="nil"/>
              <w:bottom w:val="nil"/>
              <w:right w:val="nil"/>
            </w:tcBorders>
            <w:shd w:val="clear" w:color="auto" w:fill="auto"/>
            <w:noWrap/>
            <w:vAlign w:val="bottom"/>
            <w:hideMark/>
          </w:tcPr>
          <w:p w14:paraId="42B8CDE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540" w:type="dxa"/>
            <w:tcBorders>
              <w:top w:val="nil"/>
              <w:left w:val="nil"/>
              <w:bottom w:val="nil"/>
              <w:right w:val="single" w:sz="4" w:space="0" w:color="auto"/>
            </w:tcBorders>
            <w:shd w:val="clear" w:color="auto" w:fill="auto"/>
            <w:noWrap/>
            <w:vAlign w:val="bottom"/>
            <w:hideMark/>
          </w:tcPr>
          <w:p w14:paraId="46BFFEEB"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4BDCC17F"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6C01FC87"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Prior instructional practices</w:t>
            </w:r>
          </w:p>
        </w:tc>
        <w:tc>
          <w:tcPr>
            <w:tcW w:w="750" w:type="dxa"/>
            <w:tcBorders>
              <w:top w:val="nil"/>
              <w:left w:val="nil"/>
              <w:bottom w:val="nil"/>
              <w:right w:val="nil"/>
            </w:tcBorders>
            <w:shd w:val="clear" w:color="auto" w:fill="auto"/>
            <w:noWrap/>
            <w:vAlign w:val="bottom"/>
            <w:hideMark/>
          </w:tcPr>
          <w:p w14:paraId="2341B5B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0.167</w:t>
            </w:r>
          </w:p>
        </w:tc>
        <w:tc>
          <w:tcPr>
            <w:tcW w:w="870" w:type="dxa"/>
            <w:tcBorders>
              <w:top w:val="nil"/>
              <w:left w:val="nil"/>
              <w:bottom w:val="nil"/>
              <w:right w:val="nil"/>
            </w:tcBorders>
            <w:shd w:val="clear" w:color="auto" w:fill="auto"/>
            <w:noWrap/>
            <w:vAlign w:val="bottom"/>
            <w:hideMark/>
          </w:tcPr>
          <w:p w14:paraId="2AE4EBE6"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0.159</w:t>
            </w:r>
          </w:p>
        </w:tc>
        <w:tc>
          <w:tcPr>
            <w:tcW w:w="630" w:type="dxa"/>
            <w:tcBorders>
              <w:top w:val="nil"/>
              <w:left w:val="nil"/>
              <w:bottom w:val="nil"/>
              <w:right w:val="nil"/>
            </w:tcBorders>
            <w:shd w:val="clear" w:color="auto" w:fill="auto"/>
            <w:noWrap/>
            <w:vAlign w:val="bottom"/>
            <w:hideMark/>
          </w:tcPr>
          <w:p w14:paraId="2B3A95CC"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0.069</w:t>
            </w:r>
          </w:p>
        </w:tc>
        <w:tc>
          <w:tcPr>
            <w:tcW w:w="677" w:type="dxa"/>
            <w:tcBorders>
              <w:top w:val="nil"/>
              <w:left w:val="nil"/>
              <w:bottom w:val="nil"/>
              <w:right w:val="nil"/>
            </w:tcBorders>
            <w:shd w:val="clear" w:color="auto" w:fill="auto"/>
            <w:noWrap/>
            <w:vAlign w:val="bottom"/>
            <w:hideMark/>
          </w:tcPr>
          <w:p w14:paraId="0191724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0.119</w:t>
            </w:r>
          </w:p>
        </w:tc>
        <w:tc>
          <w:tcPr>
            <w:tcW w:w="583" w:type="dxa"/>
            <w:tcBorders>
              <w:top w:val="nil"/>
              <w:left w:val="nil"/>
              <w:bottom w:val="nil"/>
              <w:right w:val="nil"/>
            </w:tcBorders>
            <w:shd w:val="clear" w:color="auto" w:fill="auto"/>
            <w:noWrap/>
            <w:vAlign w:val="bottom"/>
            <w:hideMark/>
          </w:tcPr>
          <w:p w14:paraId="43D9C5FD"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0.115</w:t>
            </w:r>
          </w:p>
        </w:tc>
        <w:tc>
          <w:tcPr>
            <w:tcW w:w="684" w:type="dxa"/>
            <w:tcBorders>
              <w:top w:val="nil"/>
              <w:left w:val="nil"/>
              <w:bottom w:val="nil"/>
              <w:right w:val="nil"/>
            </w:tcBorders>
            <w:shd w:val="clear" w:color="auto" w:fill="auto"/>
            <w:noWrap/>
            <w:vAlign w:val="bottom"/>
            <w:hideMark/>
          </w:tcPr>
          <w:p w14:paraId="148D5D98"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-0.093</w:t>
            </w:r>
          </w:p>
        </w:tc>
        <w:tc>
          <w:tcPr>
            <w:tcW w:w="576" w:type="dxa"/>
            <w:tcBorders>
              <w:top w:val="nil"/>
              <w:left w:val="nil"/>
              <w:bottom w:val="nil"/>
              <w:right w:val="nil"/>
            </w:tcBorders>
            <w:shd w:val="clear" w:color="auto" w:fill="auto"/>
            <w:noWrap/>
            <w:vAlign w:val="bottom"/>
            <w:hideMark/>
          </w:tcPr>
          <w:p w14:paraId="0E4C57A1"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-0.523</w:t>
            </w:r>
          </w:p>
        </w:tc>
        <w:tc>
          <w:tcPr>
            <w:tcW w:w="540" w:type="dxa"/>
            <w:tcBorders>
              <w:top w:val="nil"/>
              <w:left w:val="nil"/>
              <w:bottom w:val="nil"/>
              <w:right w:val="nil"/>
            </w:tcBorders>
            <w:shd w:val="clear" w:color="auto" w:fill="auto"/>
            <w:noWrap/>
            <w:vAlign w:val="bottom"/>
            <w:hideMark/>
          </w:tcPr>
          <w:p w14:paraId="21CA72F0"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0.101</w:t>
            </w:r>
          </w:p>
        </w:tc>
        <w:tc>
          <w:tcPr>
            <w:tcW w:w="630" w:type="dxa"/>
            <w:tcBorders>
              <w:top w:val="nil"/>
              <w:left w:val="nil"/>
              <w:bottom w:val="nil"/>
              <w:right w:val="nil"/>
            </w:tcBorders>
            <w:shd w:val="clear" w:color="auto" w:fill="auto"/>
            <w:noWrap/>
            <w:vAlign w:val="bottom"/>
            <w:hideMark/>
          </w:tcPr>
          <w:p w14:paraId="6EA8248C"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0.064</w:t>
            </w:r>
          </w:p>
        </w:tc>
        <w:tc>
          <w:tcPr>
            <w:tcW w:w="540" w:type="dxa"/>
            <w:tcBorders>
              <w:top w:val="nil"/>
              <w:left w:val="nil"/>
              <w:bottom w:val="nil"/>
              <w:right w:val="nil"/>
            </w:tcBorders>
            <w:shd w:val="clear" w:color="auto" w:fill="auto"/>
            <w:noWrap/>
            <w:vAlign w:val="bottom"/>
            <w:hideMark/>
          </w:tcPr>
          <w:p w14:paraId="438EF403"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0.302</w:t>
            </w:r>
          </w:p>
        </w:tc>
        <w:tc>
          <w:tcPr>
            <w:tcW w:w="540" w:type="dxa"/>
            <w:tcBorders>
              <w:top w:val="nil"/>
              <w:left w:val="nil"/>
              <w:bottom w:val="nil"/>
              <w:right w:val="nil"/>
            </w:tcBorders>
            <w:shd w:val="clear" w:color="auto" w:fill="auto"/>
            <w:noWrap/>
            <w:vAlign w:val="bottom"/>
            <w:hideMark/>
          </w:tcPr>
          <w:p w14:paraId="5E33F952"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-0.048</w:t>
            </w:r>
          </w:p>
        </w:tc>
        <w:tc>
          <w:tcPr>
            <w:tcW w:w="540" w:type="dxa"/>
            <w:tcBorders>
              <w:top w:val="nil"/>
              <w:left w:val="nil"/>
              <w:bottom w:val="nil"/>
              <w:right w:val="single" w:sz="4" w:space="0" w:color="auto"/>
            </w:tcBorders>
            <w:shd w:val="clear" w:color="auto" w:fill="auto"/>
            <w:noWrap/>
            <w:vAlign w:val="bottom"/>
            <w:hideMark/>
          </w:tcPr>
          <w:p w14:paraId="0AF09DA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r>
      <w:tr w:rsidR="009412D3" w:rsidRPr="005F5909" w14:paraId="60A4FB8E" w14:textId="77777777" w:rsidTr="00FD2F64">
        <w:trPr>
          <w:trHeight w:val="255"/>
        </w:trPr>
        <w:tc>
          <w:tcPr>
            <w:tcW w:w="1795" w:type="dxa"/>
            <w:tcBorders>
              <w:top w:val="nil"/>
              <w:left w:val="single" w:sz="4" w:space="0" w:color="auto"/>
              <w:bottom w:val="nil"/>
              <w:right w:val="nil"/>
            </w:tcBorders>
            <w:shd w:val="clear" w:color="000000" w:fill="9BC2E6"/>
            <w:noWrap/>
            <w:vAlign w:val="bottom"/>
            <w:hideMark/>
          </w:tcPr>
          <w:p w14:paraId="6EF7F6F5" w14:textId="77777777" w:rsidR="009412D3" w:rsidRPr="005814A0" w:rsidRDefault="009412D3" w:rsidP="00FD2F64">
            <w:pPr>
              <w:spacing w:after="0" w:line="240" w:lineRule="auto"/>
              <w:rPr>
                <w:rFonts w:ascii="Arial" w:eastAsia="Times New Roman" w:hAnsi="Arial" w:cs="Arial"/>
                <w:b/>
                <w:bCs/>
                <w:sz w:val="14"/>
                <w:szCs w:val="14"/>
              </w:rPr>
            </w:pPr>
            <w:r w:rsidRPr="005814A0">
              <w:rPr>
                <w:rFonts w:ascii="Arial" w:eastAsia="Times New Roman" w:hAnsi="Arial" w:cs="Arial"/>
                <w:b/>
                <w:bCs/>
                <w:sz w:val="14"/>
                <w:szCs w:val="14"/>
              </w:rPr>
              <w:t>Science</w:t>
            </w:r>
          </w:p>
        </w:tc>
        <w:tc>
          <w:tcPr>
            <w:tcW w:w="750" w:type="dxa"/>
            <w:tcBorders>
              <w:top w:val="nil"/>
              <w:left w:val="nil"/>
              <w:bottom w:val="nil"/>
              <w:right w:val="nil"/>
            </w:tcBorders>
            <w:shd w:val="clear" w:color="000000" w:fill="9BC2E6"/>
            <w:noWrap/>
            <w:vAlign w:val="bottom"/>
            <w:hideMark/>
          </w:tcPr>
          <w:p w14:paraId="39C9FC55" w14:textId="77777777" w:rsidR="009412D3" w:rsidRPr="005F5909" w:rsidRDefault="009412D3" w:rsidP="00FD2F64">
            <w:pPr>
              <w:spacing w:after="0" w:line="240" w:lineRule="auto"/>
              <w:rPr>
                <w:rFonts w:ascii="Arial" w:eastAsia="Times New Roman" w:hAnsi="Arial" w:cs="Arial"/>
                <w:sz w:val="18"/>
                <w:szCs w:val="18"/>
              </w:rPr>
            </w:pPr>
            <w:r w:rsidRPr="005F5909">
              <w:rPr>
                <w:rFonts w:ascii="Arial" w:eastAsia="Times New Roman" w:hAnsi="Arial" w:cs="Arial"/>
                <w:sz w:val="18"/>
                <w:szCs w:val="18"/>
              </w:rPr>
              <w:t> </w:t>
            </w:r>
          </w:p>
        </w:tc>
        <w:tc>
          <w:tcPr>
            <w:tcW w:w="870" w:type="dxa"/>
            <w:tcBorders>
              <w:top w:val="nil"/>
              <w:left w:val="nil"/>
              <w:bottom w:val="nil"/>
              <w:right w:val="nil"/>
            </w:tcBorders>
            <w:shd w:val="clear" w:color="000000" w:fill="9BC2E6"/>
            <w:noWrap/>
            <w:vAlign w:val="bottom"/>
            <w:hideMark/>
          </w:tcPr>
          <w:p w14:paraId="14E20EF1" w14:textId="77777777" w:rsidR="009412D3" w:rsidRPr="005F5909" w:rsidRDefault="009412D3" w:rsidP="00FD2F64">
            <w:pPr>
              <w:spacing w:after="0" w:line="240" w:lineRule="auto"/>
              <w:rPr>
                <w:rFonts w:ascii="Arial" w:eastAsia="Times New Roman" w:hAnsi="Arial" w:cs="Arial"/>
                <w:sz w:val="18"/>
                <w:szCs w:val="18"/>
              </w:rPr>
            </w:pPr>
            <w:r w:rsidRPr="005F5909">
              <w:rPr>
                <w:rFonts w:ascii="Arial" w:eastAsia="Times New Roman" w:hAnsi="Arial" w:cs="Arial"/>
                <w:sz w:val="18"/>
                <w:szCs w:val="18"/>
              </w:rPr>
              <w:t> </w:t>
            </w:r>
          </w:p>
        </w:tc>
        <w:tc>
          <w:tcPr>
            <w:tcW w:w="630" w:type="dxa"/>
            <w:tcBorders>
              <w:top w:val="nil"/>
              <w:left w:val="nil"/>
              <w:bottom w:val="nil"/>
              <w:right w:val="nil"/>
            </w:tcBorders>
            <w:shd w:val="clear" w:color="000000" w:fill="9BC2E6"/>
            <w:noWrap/>
            <w:vAlign w:val="bottom"/>
            <w:hideMark/>
          </w:tcPr>
          <w:p w14:paraId="3F63E0A8" w14:textId="77777777" w:rsidR="009412D3" w:rsidRPr="005F5909" w:rsidRDefault="009412D3" w:rsidP="00FD2F64">
            <w:pPr>
              <w:spacing w:after="0" w:line="240" w:lineRule="auto"/>
              <w:rPr>
                <w:rFonts w:ascii="Arial" w:eastAsia="Times New Roman" w:hAnsi="Arial" w:cs="Arial"/>
                <w:sz w:val="18"/>
                <w:szCs w:val="18"/>
              </w:rPr>
            </w:pPr>
            <w:r w:rsidRPr="005F5909">
              <w:rPr>
                <w:rFonts w:ascii="Arial" w:eastAsia="Times New Roman" w:hAnsi="Arial" w:cs="Arial"/>
                <w:sz w:val="18"/>
                <w:szCs w:val="18"/>
              </w:rPr>
              <w:t> </w:t>
            </w:r>
          </w:p>
        </w:tc>
        <w:tc>
          <w:tcPr>
            <w:tcW w:w="677" w:type="dxa"/>
            <w:tcBorders>
              <w:top w:val="nil"/>
              <w:left w:val="nil"/>
              <w:bottom w:val="nil"/>
              <w:right w:val="nil"/>
            </w:tcBorders>
            <w:shd w:val="clear" w:color="000000" w:fill="9BC2E6"/>
            <w:noWrap/>
            <w:vAlign w:val="bottom"/>
            <w:hideMark/>
          </w:tcPr>
          <w:p w14:paraId="75AE7434" w14:textId="77777777" w:rsidR="009412D3" w:rsidRPr="005F5909" w:rsidRDefault="009412D3" w:rsidP="00FD2F64">
            <w:pPr>
              <w:spacing w:after="0" w:line="240" w:lineRule="auto"/>
              <w:rPr>
                <w:rFonts w:ascii="Arial" w:eastAsia="Times New Roman" w:hAnsi="Arial" w:cs="Arial"/>
                <w:sz w:val="18"/>
                <w:szCs w:val="18"/>
              </w:rPr>
            </w:pPr>
            <w:r w:rsidRPr="005F5909">
              <w:rPr>
                <w:rFonts w:ascii="Arial" w:eastAsia="Times New Roman" w:hAnsi="Arial" w:cs="Arial"/>
                <w:sz w:val="18"/>
                <w:szCs w:val="18"/>
              </w:rPr>
              <w:t> </w:t>
            </w:r>
          </w:p>
        </w:tc>
        <w:tc>
          <w:tcPr>
            <w:tcW w:w="583" w:type="dxa"/>
            <w:tcBorders>
              <w:top w:val="nil"/>
              <w:left w:val="nil"/>
              <w:bottom w:val="nil"/>
              <w:right w:val="nil"/>
            </w:tcBorders>
            <w:shd w:val="clear" w:color="000000" w:fill="9BC2E6"/>
            <w:noWrap/>
            <w:vAlign w:val="bottom"/>
            <w:hideMark/>
          </w:tcPr>
          <w:p w14:paraId="40ACF3AA" w14:textId="77777777" w:rsidR="009412D3" w:rsidRPr="005F5909" w:rsidRDefault="009412D3" w:rsidP="00FD2F64">
            <w:pPr>
              <w:spacing w:after="0" w:line="240" w:lineRule="auto"/>
              <w:rPr>
                <w:rFonts w:ascii="Arial" w:eastAsia="Times New Roman" w:hAnsi="Arial" w:cs="Arial"/>
                <w:sz w:val="18"/>
                <w:szCs w:val="18"/>
              </w:rPr>
            </w:pPr>
            <w:r w:rsidRPr="005F5909">
              <w:rPr>
                <w:rFonts w:ascii="Arial" w:eastAsia="Times New Roman" w:hAnsi="Arial" w:cs="Arial"/>
                <w:sz w:val="18"/>
                <w:szCs w:val="18"/>
              </w:rPr>
              <w:t> </w:t>
            </w:r>
          </w:p>
        </w:tc>
        <w:tc>
          <w:tcPr>
            <w:tcW w:w="684" w:type="dxa"/>
            <w:tcBorders>
              <w:top w:val="nil"/>
              <w:left w:val="nil"/>
              <w:bottom w:val="nil"/>
              <w:right w:val="nil"/>
            </w:tcBorders>
            <w:shd w:val="clear" w:color="000000" w:fill="9BC2E6"/>
            <w:noWrap/>
            <w:vAlign w:val="bottom"/>
            <w:hideMark/>
          </w:tcPr>
          <w:p w14:paraId="460C9580" w14:textId="77777777" w:rsidR="009412D3" w:rsidRPr="005F5909" w:rsidRDefault="009412D3" w:rsidP="00FD2F64">
            <w:pPr>
              <w:spacing w:after="0" w:line="240" w:lineRule="auto"/>
              <w:rPr>
                <w:rFonts w:ascii="Arial" w:eastAsia="Times New Roman" w:hAnsi="Arial" w:cs="Arial"/>
                <w:sz w:val="18"/>
                <w:szCs w:val="18"/>
              </w:rPr>
            </w:pPr>
            <w:r w:rsidRPr="005F5909">
              <w:rPr>
                <w:rFonts w:ascii="Arial" w:eastAsia="Times New Roman" w:hAnsi="Arial" w:cs="Arial"/>
                <w:sz w:val="18"/>
                <w:szCs w:val="18"/>
              </w:rPr>
              <w:t> </w:t>
            </w:r>
          </w:p>
        </w:tc>
        <w:tc>
          <w:tcPr>
            <w:tcW w:w="576" w:type="dxa"/>
            <w:tcBorders>
              <w:top w:val="nil"/>
              <w:left w:val="nil"/>
              <w:bottom w:val="nil"/>
              <w:right w:val="nil"/>
            </w:tcBorders>
            <w:shd w:val="clear" w:color="000000" w:fill="9BC2E6"/>
            <w:noWrap/>
            <w:vAlign w:val="bottom"/>
            <w:hideMark/>
          </w:tcPr>
          <w:p w14:paraId="6BD03A0C" w14:textId="77777777" w:rsidR="009412D3" w:rsidRPr="005F5909" w:rsidRDefault="009412D3" w:rsidP="00FD2F64">
            <w:pPr>
              <w:spacing w:after="0" w:line="240" w:lineRule="auto"/>
              <w:rPr>
                <w:rFonts w:ascii="Arial" w:eastAsia="Times New Roman" w:hAnsi="Arial" w:cs="Arial"/>
                <w:sz w:val="18"/>
                <w:szCs w:val="18"/>
              </w:rPr>
            </w:pPr>
            <w:r w:rsidRPr="005F5909">
              <w:rPr>
                <w:rFonts w:ascii="Arial" w:eastAsia="Times New Roman" w:hAnsi="Arial" w:cs="Arial"/>
                <w:sz w:val="18"/>
                <w:szCs w:val="18"/>
              </w:rPr>
              <w:t> </w:t>
            </w:r>
          </w:p>
        </w:tc>
        <w:tc>
          <w:tcPr>
            <w:tcW w:w="540" w:type="dxa"/>
            <w:tcBorders>
              <w:top w:val="nil"/>
              <w:left w:val="nil"/>
              <w:bottom w:val="nil"/>
              <w:right w:val="nil"/>
            </w:tcBorders>
            <w:shd w:val="clear" w:color="000000" w:fill="9BC2E6"/>
            <w:noWrap/>
            <w:vAlign w:val="bottom"/>
            <w:hideMark/>
          </w:tcPr>
          <w:p w14:paraId="2E4FC370" w14:textId="77777777" w:rsidR="009412D3" w:rsidRPr="005F5909" w:rsidRDefault="009412D3" w:rsidP="00FD2F64">
            <w:pPr>
              <w:spacing w:after="0" w:line="240" w:lineRule="auto"/>
              <w:rPr>
                <w:rFonts w:ascii="Arial" w:eastAsia="Times New Roman" w:hAnsi="Arial" w:cs="Arial"/>
                <w:sz w:val="18"/>
                <w:szCs w:val="18"/>
              </w:rPr>
            </w:pPr>
            <w:r w:rsidRPr="005F5909">
              <w:rPr>
                <w:rFonts w:ascii="Arial" w:eastAsia="Times New Roman" w:hAnsi="Arial" w:cs="Arial"/>
                <w:sz w:val="18"/>
                <w:szCs w:val="18"/>
              </w:rPr>
              <w:t> </w:t>
            </w:r>
          </w:p>
        </w:tc>
        <w:tc>
          <w:tcPr>
            <w:tcW w:w="630" w:type="dxa"/>
            <w:tcBorders>
              <w:top w:val="nil"/>
              <w:left w:val="nil"/>
              <w:bottom w:val="nil"/>
              <w:right w:val="nil"/>
            </w:tcBorders>
            <w:shd w:val="clear" w:color="000000" w:fill="9BC2E6"/>
            <w:noWrap/>
            <w:vAlign w:val="bottom"/>
            <w:hideMark/>
          </w:tcPr>
          <w:p w14:paraId="45097AE0" w14:textId="77777777" w:rsidR="009412D3" w:rsidRPr="005F5909" w:rsidRDefault="009412D3" w:rsidP="00FD2F64">
            <w:pPr>
              <w:spacing w:after="0" w:line="240" w:lineRule="auto"/>
              <w:rPr>
                <w:rFonts w:ascii="Arial" w:eastAsia="Times New Roman" w:hAnsi="Arial" w:cs="Arial"/>
                <w:sz w:val="18"/>
                <w:szCs w:val="18"/>
              </w:rPr>
            </w:pPr>
            <w:r w:rsidRPr="005F5909">
              <w:rPr>
                <w:rFonts w:ascii="Arial" w:eastAsia="Times New Roman" w:hAnsi="Arial" w:cs="Arial"/>
                <w:sz w:val="18"/>
                <w:szCs w:val="18"/>
              </w:rPr>
              <w:t> </w:t>
            </w:r>
          </w:p>
        </w:tc>
        <w:tc>
          <w:tcPr>
            <w:tcW w:w="540" w:type="dxa"/>
            <w:tcBorders>
              <w:top w:val="nil"/>
              <w:left w:val="nil"/>
              <w:bottom w:val="nil"/>
              <w:right w:val="nil"/>
            </w:tcBorders>
            <w:shd w:val="clear" w:color="000000" w:fill="9BC2E6"/>
            <w:noWrap/>
            <w:vAlign w:val="bottom"/>
            <w:hideMark/>
          </w:tcPr>
          <w:p w14:paraId="17BBBF64" w14:textId="77777777" w:rsidR="009412D3" w:rsidRPr="005F5909" w:rsidRDefault="009412D3" w:rsidP="00FD2F64">
            <w:pPr>
              <w:spacing w:after="0" w:line="240" w:lineRule="auto"/>
              <w:rPr>
                <w:rFonts w:ascii="Arial" w:eastAsia="Times New Roman" w:hAnsi="Arial" w:cs="Arial"/>
                <w:sz w:val="18"/>
                <w:szCs w:val="18"/>
              </w:rPr>
            </w:pPr>
            <w:r w:rsidRPr="005F5909">
              <w:rPr>
                <w:rFonts w:ascii="Arial" w:eastAsia="Times New Roman" w:hAnsi="Arial" w:cs="Arial"/>
                <w:sz w:val="18"/>
                <w:szCs w:val="18"/>
              </w:rPr>
              <w:t> </w:t>
            </w:r>
          </w:p>
        </w:tc>
        <w:tc>
          <w:tcPr>
            <w:tcW w:w="540" w:type="dxa"/>
            <w:tcBorders>
              <w:top w:val="nil"/>
              <w:left w:val="nil"/>
              <w:bottom w:val="nil"/>
              <w:right w:val="nil"/>
            </w:tcBorders>
            <w:shd w:val="clear" w:color="000000" w:fill="9BC2E6"/>
            <w:noWrap/>
            <w:vAlign w:val="bottom"/>
            <w:hideMark/>
          </w:tcPr>
          <w:p w14:paraId="18AA14E8" w14:textId="77777777" w:rsidR="009412D3" w:rsidRPr="005F5909" w:rsidRDefault="009412D3" w:rsidP="00FD2F64">
            <w:pPr>
              <w:spacing w:after="0" w:line="240" w:lineRule="auto"/>
              <w:rPr>
                <w:rFonts w:ascii="Arial" w:eastAsia="Times New Roman" w:hAnsi="Arial" w:cs="Arial"/>
                <w:sz w:val="18"/>
                <w:szCs w:val="18"/>
              </w:rPr>
            </w:pPr>
            <w:r w:rsidRPr="005F5909">
              <w:rPr>
                <w:rFonts w:ascii="Arial" w:eastAsia="Times New Roman" w:hAnsi="Arial" w:cs="Arial"/>
                <w:sz w:val="18"/>
                <w:szCs w:val="18"/>
              </w:rPr>
              <w:t> </w:t>
            </w:r>
          </w:p>
        </w:tc>
        <w:tc>
          <w:tcPr>
            <w:tcW w:w="540" w:type="dxa"/>
            <w:tcBorders>
              <w:top w:val="nil"/>
              <w:left w:val="nil"/>
              <w:bottom w:val="nil"/>
              <w:right w:val="single" w:sz="4" w:space="0" w:color="auto"/>
            </w:tcBorders>
            <w:shd w:val="clear" w:color="000000" w:fill="9BC2E6"/>
            <w:noWrap/>
            <w:vAlign w:val="bottom"/>
            <w:hideMark/>
          </w:tcPr>
          <w:p w14:paraId="4FF0B6E3" w14:textId="77777777" w:rsidR="009412D3" w:rsidRPr="005F5909" w:rsidRDefault="009412D3" w:rsidP="00FD2F64">
            <w:pPr>
              <w:spacing w:after="0" w:line="240" w:lineRule="auto"/>
              <w:rPr>
                <w:rFonts w:ascii="Arial" w:eastAsia="Times New Roman" w:hAnsi="Arial" w:cs="Arial"/>
                <w:sz w:val="18"/>
                <w:szCs w:val="18"/>
              </w:rPr>
            </w:pPr>
            <w:r w:rsidRPr="005F5909">
              <w:rPr>
                <w:rFonts w:ascii="Arial" w:eastAsia="Times New Roman" w:hAnsi="Arial" w:cs="Arial"/>
                <w:sz w:val="18"/>
                <w:szCs w:val="18"/>
              </w:rPr>
              <w:t> </w:t>
            </w:r>
          </w:p>
        </w:tc>
      </w:tr>
      <w:tr w:rsidR="009412D3" w:rsidRPr="005F5909" w14:paraId="4BC7254B"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34534F4D"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Instructional Practices</w:t>
            </w:r>
          </w:p>
        </w:tc>
        <w:tc>
          <w:tcPr>
            <w:tcW w:w="750" w:type="dxa"/>
            <w:tcBorders>
              <w:top w:val="nil"/>
              <w:left w:val="nil"/>
              <w:bottom w:val="nil"/>
              <w:right w:val="nil"/>
            </w:tcBorders>
            <w:shd w:val="clear" w:color="auto" w:fill="auto"/>
            <w:noWrap/>
            <w:vAlign w:val="bottom"/>
            <w:hideMark/>
          </w:tcPr>
          <w:p w14:paraId="7B161935"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870" w:type="dxa"/>
            <w:tcBorders>
              <w:top w:val="nil"/>
              <w:left w:val="nil"/>
              <w:bottom w:val="nil"/>
              <w:right w:val="nil"/>
            </w:tcBorders>
            <w:shd w:val="clear" w:color="auto" w:fill="auto"/>
            <w:noWrap/>
            <w:vAlign w:val="bottom"/>
            <w:hideMark/>
          </w:tcPr>
          <w:p w14:paraId="19D1F719" w14:textId="77777777" w:rsidR="009412D3" w:rsidRPr="005814A0" w:rsidRDefault="009412D3" w:rsidP="00FD2F64">
            <w:pPr>
              <w:spacing w:after="0" w:line="240" w:lineRule="auto"/>
              <w:jc w:val="right"/>
              <w:rPr>
                <w:rFonts w:ascii="Arial" w:eastAsia="Times New Roman" w:hAnsi="Arial" w:cs="Arial"/>
                <w:sz w:val="12"/>
                <w:szCs w:val="12"/>
              </w:rPr>
            </w:pPr>
          </w:p>
        </w:tc>
        <w:tc>
          <w:tcPr>
            <w:tcW w:w="630" w:type="dxa"/>
            <w:tcBorders>
              <w:top w:val="nil"/>
              <w:left w:val="nil"/>
              <w:bottom w:val="nil"/>
              <w:right w:val="nil"/>
            </w:tcBorders>
            <w:shd w:val="clear" w:color="auto" w:fill="auto"/>
            <w:noWrap/>
            <w:vAlign w:val="bottom"/>
            <w:hideMark/>
          </w:tcPr>
          <w:p w14:paraId="270142D7"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77" w:type="dxa"/>
            <w:tcBorders>
              <w:top w:val="nil"/>
              <w:left w:val="nil"/>
              <w:bottom w:val="nil"/>
              <w:right w:val="nil"/>
            </w:tcBorders>
            <w:shd w:val="clear" w:color="auto" w:fill="auto"/>
            <w:noWrap/>
            <w:vAlign w:val="bottom"/>
            <w:hideMark/>
          </w:tcPr>
          <w:p w14:paraId="766DF3E4"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83" w:type="dxa"/>
            <w:tcBorders>
              <w:top w:val="nil"/>
              <w:left w:val="nil"/>
              <w:bottom w:val="nil"/>
              <w:right w:val="nil"/>
            </w:tcBorders>
            <w:shd w:val="clear" w:color="auto" w:fill="auto"/>
            <w:noWrap/>
            <w:vAlign w:val="bottom"/>
            <w:hideMark/>
          </w:tcPr>
          <w:p w14:paraId="73325E19"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84" w:type="dxa"/>
            <w:tcBorders>
              <w:top w:val="nil"/>
              <w:left w:val="nil"/>
              <w:bottom w:val="nil"/>
              <w:right w:val="nil"/>
            </w:tcBorders>
            <w:shd w:val="clear" w:color="auto" w:fill="auto"/>
            <w:noWrap/>
            <w:vAlign w:val="bottom"/>
            <w:hideMark/>
          </w:tcPr>
          <w:p w14:paraId="6E50D10D"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76" w:type="dxa"/>
            <w:tcBorders>
              <w:top w:val="nil"/>
              <w:left w:val="nil"/>
              <w:bottom w:val="nil"/>
              <w:right w:val="nil"/>
            </w:tcBorders>
            <w:shd w:val="clear" w:color="auto" w:fill="auto"/>
            <w:noWrap/>
            <w:vAlign w:val="bottom"/>
            <w:hideMark/>
          </w:tcPr>
          <w:p w14:paraId="2D70D630"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5CD5A9A8"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30" w:type="dxa"/>
            <w:tcBorders>
              <w:top w:val="nil"/>
              <w:left w:val="nil"/>
              <w:bottom w:val="nil"/>
              <w:right w:val="nil"/>
            </w:tcBorders>
            <w:shd w:val="clear" w:color="auto" w:fill="auto"/>
            <w:noWrap/>
            <w:vAlign w:val="bottom"/>
            <w:hideMark/>
          </w:tcPr>
          <w:p w14:paraId="0BDA710B"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562F72C2"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75526C6B"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76162CF2"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3DD1B27E"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31EE7EF2"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PL emphasis</w:t>
            </w:r>
          </w:p>
        </w:tc>
        <w:tc>
          <w:tcPr>
            <w:tcW w:w="750" w:type="dxa"/>
            <w:tcBorders>
              <w:top w:val="nil"/>
              <w:left w:val="nil"/>
              <w:bottom w:val="nil"/>
              <w:right w:val="nil"/>
            </w:tcBorders>
            <w:shd w:val="clear" w:color="auto" w:fill="auto"/>
            <w:noWrap/>
            <w:vAlign w:val="bottom"/>
            <w:hideMark/>
          </w:tcPr>
          <w:p w14:paraId="2588D572"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0.423</w:t>
            </w:r>
          </w:p>
        </w:tc>
        <w:tc>
          <w:tcPr>
            <w:tcW w:w="870" w:type="dxa"/>
            <w:tcBorders>
              <w:top w:val="nil"/>
              <w:left w:val="nil"/>
              <w:bottom w:val="nil"/>
              <w:right w:val="nil"/>
            </w:tcBorders>
            <w:shd w:val="clear" w:color="auto" w:fill="auto"/>
            <w:noWrap/>
            <w:vAlign w:val="bottom"/>
            <w:hideMark/>
          </w:tcPr>
          <w:p w14:paraId="0D712D7D"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630" w:type="dxa"/>
            <w:tcBorders>
              <w:top w:val="nil"/>
              <w:left w:val="nil"/>
              <w:bottom w:val="nil"/>
              <w:right w:val="nil"/>
            </w:tcBorders>
            <w:shd w:val="clear" w:color="auto" w:fill="auto"/>
            <w:noWrap/>
            <w:vAlign w:val="bottom"/>
            <w:hideMark/>
          </w:tcPr>
          <w:p w14:paraId="49EADB4B" w14:textId="77777777" w:rsidR="009412D3" w:rsidRPr="005814A0" w:rsidRDefault="009412D3" w:rsidP="00FD2F64">
            <w:pPr>
              <w:spacing w:after="0" w:line="240" w:lineRule="auto"/>
              <w:jc w:val="right"/>
              <w:rPr>
                <w:rFonts w:ascii="Arial" w:eastAsia="Times New Roman" w:hAnsi="Arial" w:cs="Arial"/>
                <w:sz w:val="12"/>
                <w:szCs w:val="12"/>
              </w:rPr>
            </w:pPr>
          </w:p>
        </w:tc>
        <w:tc>
          <w:tcPr>
            <w:tcW w:w="677" w:type="dxa"/>
            <w:tcBorders>
              <w:top w:val="nil"/>
              <w:left w:val="nil"/>
              <w:bottom w:val="nil"/>
              <w:right w:val="nil"/>
            </w:tcBorders>
            <w:shd w:val="clear" w:color="auto" w:fill="auto"/>
            <w:noWrap/>
            <w:vAlign w:val="bottom"/>
            <w:hideMark/>
          </w:tcPr>
          <w:p w14:paraId="51EB9FA4"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83" w:type="dxa"/>
            <w:tcBorders>
              <w:top w:val="nil"/>
              <w:left w:val="nil"/>
              <w:bottom w:val="nil"/>
              <w:right w:val="nil"/>
            </w:tcBorders>
            <w:shd w:val="clear" w:color="auto" w:fill="auto"/>
            <w:noWrap/>
            <w:vAlign w:val="bottom"/>
            <w:hideMark/>
          </w:tcPr>
          <w:p w14:paraId="575836C9"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84" w:type="dxa"/>
            <w:tcBorders>
              <w:top w:val="nil"/>
              <w:left w:val="nil"/>
              <w:bottom w:val="nil"/>
              <w:right w:val="nil"/>
            </w:tcBorders>
            <w:shd w:val="clear" w:color="auto" w:fill="auto"/>
            <w:noWrap/>
            <w:vAlign w:val="bottom"/>
            <w:hideMark/>
          </w:tcPr>
          <w:p w14:paraId="6E3A9F8C"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76" w:type="dxa"/>
            <w:tcBorders>
              <w:top w:val="nil"/>
              <w:left w:val="nil"/>
              <w:bottom w:val="nil"/>
              <w:right w:val="nil"/>
            </w:tcBorders>
            <w:shd w:val="clear" w:color="auto" w:fill="auto"/>
            <w:noWrap/>
            <w:vAlign w:val="bottom"/>
            <w:hideMark/>
          </w:tcPr>
          <w:p w14:paraId="5A07B897"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75416712"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30" w:type="dxa"/>
            <w:tcBorders>
              <w:top w:val="nil"/>
              <w:left w:val="nil"/>
              <w:bottom w:val="nil"/>
              <w:right w:val="nil"/>
            </w:tcBorders>
            <w:shd w:val="clear" w:color="auto" w:fill="auto"/>
            <w:noWrap/>
            <w:vAlign w:val="bottom"/>
            <w:hideMark/>
          </w:tcPr>
          <w:p w14:paraId="691C2528"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77CA670A"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2ADFDFF9"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69A01850"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16B95412"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30B96829"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PL opportunities</w:t>
            </w:r>
          </w:p>
        </w:tc>
        <w:tc>
          <w:tcPr>
            <w:tcW w:w="750" w:type="dxa"/>
            <w:tcBorders>
              <w:top w:val="nil"/>
              <w:left w:val="nil"/>
              <w:bottom w:val="nil"/>
              <w:right w:val="nil"/>
            </w:tcBorders>
            <w:shd w:val="clear" w:color="auto" w:fill="auto"/>
            <w:noWrap/>
            <w:vAlign w:val="bottom"/>
            <w:hideMark/>
          </w:tcPr>
          <w:p w14:paraId="53DDC54F"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0.375</w:t>
            </w:r>
          </w:p>
        </w:tc>
        <w:tc>
          <w:tcPr>
            <w:tcW w:w="870" w:type="dxa"/>
            <w:tcBorders>
              <w:top w:val="nil"/>
              <w:left w:val="nil"/>
              <w:bottom w:val="nil"/>
              <w:right w:val="nil"/>
            </w:tcBorders>
            <w:shd w:val="clear" w:color="auto" w:fill="auto"/>
            <w:noWrap/>
            <w:vAlign w:val="bottom"/>
            <w:hideMark/>
          </w:tcPr>
          <w:p w14:paraId="7DE74E6C"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0.535</w:t>
            </w:r>
          </w:p>
        </w:tc>
        <w:tc>
          <w:tcPr>
            <w:tcW w:w="630" w:type="dxa"/>
            <w:tcBorders>
              <w:top w:val="nil"/>
              <w:left w:val="nil"/>
              <w:bottom w:val="nil"/>
              <w:right w:val="nil"/>
            </w:tcBorders>
            <w:shd w:val="clear" w:color="auto" w:fill="auto"/>
            <w:noWrap/>
            <w:vAlign w:val="bottom"/>
            <w:hideMark/>
          </w:tcPr>
          <w:p w14:paraId="2DB88690"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677" w:type="dxa"/>
            <w:tcBorders>
              <w:top w:val="nil"/>
              <w:left w:val="nil"/>
              <w:bottom w:val="nil"/>
              <w:right w:val="nil"/>
            </w:tcBorders>
            <w:shd w:val="clear" w:color="auto" w:fill="auto"/>
            <w:noWrap/>
            <w:vAlign w:val="bottom"/>
            <w:hideMark/>
          </w:tcPr>
          <w:p w14:paraId="1B0F0992" w14:textId="77777777" w:rsidR="009412D3" w:rsidRPr="005814A0" w:rsidRDefault="009412D3" w:rsidP="00FD2F64">
            <w:pPr>
              <w:spacing w:after="0" w:line="240" w:lineRule="auto"/>
              <w:jc w:val="right"/>
              <w:rPr>
                <w:rFonts w:ascii="Arial" w:eastAsia="Times New Roman" w:hAnsi="Arial" w:cs="Arial"/>
                <w:sz w:val="12"/>
                <w:szCs w:val="12"/>
              </w:rPr>
            </w:pPr>
          </w:p>
        </w:tc>
        <w:tc>
          <w:tcPr>
            <w:tcW w:w="583" w:type="dxa"/>
            <w:tcBorders>
              <w:top w:val="nil"/>
              <w:left w:val="nil"/>
              <w:bottom w:val="nil"/>
              <w:right w:val="nil"/>
            </w:tcBorders>
            <w:shd w:val="clear" w:color="auto" w:fill="auto"/>
            <w:noWrap/>
            <w:vAlign w:val="bottom"/>
            <w:hideMark/>
          </w:tcPr>
          <w:p w14:paraId="2AEEF5EA"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84" w:type="dxa"/>
            <w:tcBorders>
              <w:top w:val="nil"/>
              <w:left w:val="nil"/>
              <w:bottom w:val="nil"/>
              <w:right w:val="nil"/>
            </w:tcBorders>
            <w:shd w:val="clear" w:color="auto" w:fill="auto"/>
            <w:noWrap/>
            <w:vAlign w:val="bottom"/>
            <w:hideMark/>
          </w:tcPr>
          <w:p w14:paraId="2C5CDD9D"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76" w:type="dxa"/>
            <w:tcBorders>
              <w:top w:val="nil"/>
              <w:left w:val="nil"/>
              <w:bottom w:val="nil"/>
              <w:right w:val="nil"/>
            </w:tcBorders>
            <w:shd w:val="clear" w:color="auto" w:fill="auto"/>
            <w:noWrap/>
            <w:vAlign w:val="bottom"/>
            <w:hideMark/>
          </w:tcPr>
          <w:p w14:paraId="01AE8E14"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208D5807"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30" w:type="dxa"/>
            <w:tcBorders>
              <w:top w:val="nil"/>
              <w:left w:val="nil"/>
              <w:bottom w:val="nil"/>
              <w:right w:val="nil"/>
            </w:tcBorders>
            <w:shd w:val="clear" w:color="auto" w:fill="auto"/>
            <w:noWrap/>
            <w:vAlign w:val="bottom"/>
            <w:hideMark/>
          </w:tcPr>
          <w:p w14:paraId="6976D850"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0F5568C1"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5AA078F9"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594DBF86"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2DC9CF3F"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5EDAE897"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Supplementary materials</w:t>
            </w:r>
          </w:p>
        </w:tc>
        <w:tc>
          <w:tcPr>
            <w:tcW w:w="750" w:type="dxa"/>
            <w:tcBorders>
              <w:top w:val="nil"/>
              <w:left w:val="nil"/>
              <w:bottom w:val="nil"/>
              <w:right w:val="nil"/>
            </w:tcBorders>
            <w:shd w:val="clear" w:color="auto" w:fill="auto"/>
            <w:noWrap/>
            <w:vAlign w:val="bottom"/>
            <w:hideMark/>
          </w:tcPr>
          <w:p w14:paraId="0F19CF96"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-0.217</w:t>
            </w:r>
          </w:p>
        </w:tc>
        <w:tc>
          <w:tcPr>
            <w:tcW w:w="870" w:type="dxa"/>
            <w:tcBorders>
              <w:top w:val="nil"/>
              <w:left w:val="nil"/>
              <w:bottom w:val="nil"/>
              <w:right w:val="nil"/>
            </w:tcBorders>
            <w:shd w:val="clear" w:color="auto" w:fill="auto"/>
            <w:noWrap/>
            <w:vAlign w:val="bottom"/>
            <w:hideMark/>
          </w:tcPr>
          <w:p w14:paraId="6C3D621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-0.264</w:t>
            </w:r>
          </w:p>
        </w:tc>
        <w:tc>
          <w:tcPr>
            <w:tcW w:w="630" w:type="dxa"/>
            <w:tcBorders>
              <w:top w:val="nil"/>
              <w:left w:val="nil"/>
              <w:bottom w:val="nil"/>
              <w:right w:val="nil"/>
            </w:tcBorders>
            <w:shd w:val="clear" w:color="auto" w:fill="auto"/>
            <w:noWrap/>
            <w:vAlign w:val="bottom"/>
            <w:hideMark/>
          </w:tcPr>
          <w:p w14:paraId="09E8F9D4"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-0.219</w:t>
            </w:r>
          </w:p>
        </w:tc>
        <w:tc>
          <w:tcPr>
            <w:tcW w:w="677" w:type="dxa"/>
            <w:tcBorders>
              <w:top w:val="nil"/>
              <w:left w:val="nil"/>
              <w:bottom w:val="nil"/>
              <w:right w:val="nil"/>
            </w:tcBorders>
            <w:shd w:val="clear" w:color="auto" w:fill="auto"/>
            <w:noWrap/>
            <w:vAlign w:val="bottom"/>
            <w:hideMark/>
          </w:tcPr>
          <w:p w14:paraId="49C4FC0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583" w:type="dxa"/>
            <w:tcBorders>
              <w:top w:val="nil"/>
              <w:left w:val="nil"/>
              <w:bottom w:val="nil"/>
              <w:right w:val="nil"/>
            </w:tcBorders>
            <w:shd w:val="clear" w:color="auto" w:fill="auto"/>
            <w:noWrap/>
            <w:vAlign w:val="bottom"/>
            <w:hideMark/>
          </w:tcPr>
          <w:p w14:paraId="2505735C" w14:textId="77777777" w:rsidR="009412D3" w:rsidRPr="005814A0" w:rsidRDefault="009412D3" w:rsidP="00FD2F64">
            <w:pPr>
              <w:spacing w:after="0" w:line="240" w:lineRule="auto"/>
              <w:jc w:val="right"/>
              <w:rPr>
                <w:rFonts w:ascii="Arial" w:eastAsia="Times New Roman" w:hAnsi="Arial" w:cs="Arial"/>
                <w:sz w:val="12"/>
                <w:szCs w:val="12"/>
              </w:rPr>
            </w:pPr>
          </w:p>
        </w:tc>
        <w:tc>
          <w:tcPr>
            <w:tcW w:w="684" w:type="dxa"/>
            <w:tcBorders>
              <w:top w:val="nil"/>
              <w:left w:val="nil"/>
              <w:bottom w:val="nil"/>
              <w:right w:val="nil"/>
            </w:tcBorders>
            <w:shd w:val="clear" w:color="auto" w:fill="auto"/>
            <w:noWrap/>
            <w:vAlign w:val="bottom"/>
            <w:hideMark/>
          </w:tcPr>
          <w:p w14:paraId="5D274997"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76" w:type="dxa"/>
            <w:tcBorders>
              <w:top w:val="nil"/>
              <w:left w:val="nil"/>
              <w:bottom w:val="nil"/>
              <w:right w:val="nil"/>
            </w:tcBorders>
            <w:shd w:val="clear" w:color="auto" w:fill="auto"/>
            <w:noWrap/>
            <w:vAlign w:val="bottom"/>
            <w:hideMark/>
          </w:tcPr>
          <w:p w14:paraId="473F1666"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5A4B1A26"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30" w:type="dxa"/>
            <w:tcBorders>
              <w:top w:val="nil"/>
              <w:left w:val="nil"/>
              <w:bottom w:val="nil"/>
              <w:right w:val="nil"/>
            </w:tcBorders>
            <w:shd w:val="clear" w:color="auto" w:fill="auto"/>
            <w:noWrap/>
            <w:vAlign w:val="bottom"/>
            <w:hideMark/>
          </w:tcPr>
          <w:p w14:paraId="0E370E82"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71343783"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7B4295D2"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447A9598"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3C3A30D0"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3220745C"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Barriers</w:t>
            </w:r>
          </w:p>
        </w:tc>
        <w:tc>
          <w:tcPr>
            <w:tcW w:w="750" w:type="dxa"/>
            <w:tcBorders>
              <w:top w:val="nil"/>
              <w:left w:val="nil"/>
              <w:bottom w:val="nil"/>
              <w:right w:val="nil"/>
            </w:tcBorders>
            <w:shd w:val="clear" w:color="auto" w:fill="auto"/>
            <w:noWrap/>
            <w:vAlign w:val="bottom"/>
            <w:hideMark/>
          </w:tcPr>
          <w:p w14:paraId="221CCA69"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-0.289</w:t>
            </w:r>
          </w:p>
        </w:tc>
        <w:tc>
          <w:tcPr>
            <w:tcW w:w="870" w:type="dxa"/>
            <w:tcBorders>
              <w:top w:val="nil"/>
              <w:left w:val="nil"/>
              <w:bottom w:val="nil"/>
              <w:right w:val="nil"/>
            </w:tcBorders>
            <w:shd w:val="clear" w:color="auto" w:fill="auto"/>
            <w:noWrap/>
            <w:vAlign w:val="bottom"/>
            <w:hideMark/>
          </w:tcPr>
          <w:p w14:paraId="458DE194"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-0.351</w:t>
            </w:r>
          </w:p>
        </w:tc>
        <w:tc>
          <w:tcPr>
            <w:tcW w:w="630" w:type="dxa"/>
            <w:tcBorders>
              <w:top w:val="nil"/>
              <w:left w:val="nil"/>
              <w:bottom w:val="nil"/>
              <w:right w:val="nil"/>
            </w:tcBorders>
            <w:shd w:val="clear" w:color="auto" w:fill="auto"/>
            <w:noWrap/>
            <w:vAlign w:val="bottom"/>
            <w:hideMark/>
          </w:tcPr>
          <w:p w14:paraId="6F13D6E2"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-0.293</w:t>
            </w:r>
          </w:p>
        </w:tc>
        <w:tc>
          <w:tcPr>
            <w:tcW w:w="677" w:type="dxa"/>
            <w:tcBorders>
              <w:top w:val="nil"/>
              <w:left w:val="nil"/>
              <w:bottom w:val="nil"/>
              <w:right w:val="nil"/>
            </w:tcBorders>
            <w:shd w:val="clear" w:color="auto" w:fill="auto"/>
            <w:noWrap/>
            <w:vAlign w:val="bottom"/>
            <w:hideMark/>
          </w:tcPr>
          <w:p w14:paraId="6727A06C"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0.134</w:t>
            </w:r>
          </w:p>
        </w:tc>
        <w:tc>
          <w:tcPr>
            <w:tcW w:w="583" w:type="dxa"/>
            <w:tcBorders>
              <w:top w:val="nil"/>
              <w:left w:val="nil"/>
              <w:bottom w:val="nil"/>
              <w:right w:val="nil"/>
            </w:tcBorders>
            <w:shd w:val="clear" w:color="auto" w:fill="auto"/>
            <w:noWrap/>
            <w:vAlign w:val="bottom"/>
            <w:hideMark/>
          </w:tcPr>
          <w:p w14:paraId="7642470B" w14:textId="77777777" w:rsidR="009412D3" w:rsidRPr="005814A0" w:rsidRDefault="009412D3" w:rsidP="00FD2F64">
            <w:pPr>
              <w:spacing w:after="0" w:line="240" w:lineRule="auto"/>
              <w:jc w:val="right"/>
              <w:rPr>
                <w:rFonts w:ascii="Arial" w:eastAsia="Times New Roman" w:hAnsi="Arial" w:cs="Arial"/>
                <w:sz w:val="12"/>
                <w:szCs w:val="12"/>
              </w:rPr>
            </w:pPr>
          </w:p>
        </w:tc>
        <w:tc>
          <w:tcPr>
            <w:tcW w:w="684" w:type="dxa"/>
            <w:tcBorders>
              <w:top w:val="nil"/>
              <w:left w:val="nil"/>
              <w:bottom w:val="nil"/>
              <w:right w:val="nil"/>
            </w:tcBorders>
            <w:shd w:val="clear" w:color="auto" w:fill="auto"/>
            <w:noWrap/>
            <w:vAlign w:val="bottom"/>
            <w:hideMark/>
          </w:tcPr>
          <w:p w14:paraId="67AC5BD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576" w:type="dxa"/>
            <w:tcBorders>
              <w:top w:val="nil"/>
              <w:left w:val="nil"/>
              <w:bottom w:val="nil"/>
              <w:right w:val="nil"/>
            </w:tcBorders>
            <w:shd w:val="clear" w:color="auto" w:fill="auto"/>
            <w:noWrap/>
            <w:vAlign w:val="bottom"/>
            <w:hideMark/>
          </w:tcPr>
          <w:p w14:paraId="5A4C4835" w14:textId="77777777" w:rsidR="009412D3" w:rsidRPr="005814A0" w:rsidRDefault="009412D3" w:rsidP="00FD2F64">
            <w:pPr>
              <w:spacing w:after="0" w:line="240" w:lineRule="auto"/>
              <w:jc w:val="right"/>
              <w:rPr>
                <w:rFonts w:ascii="Arial" w:eastAsia="Times New Roman" w:hAnsi="Arial" w:cs="Arial"/>
                <w:sz w:val="12"/>
                <w:szCs w:val="12"/>
              </w:rPr>
            </w:pPr>
          </w:p>
        </w:tc>
        <w:tc>
          <w:tcPr>
            <w:tcW w:w="540" w:type="dxa"/>
            <w:tcBorders>
              <w:top w:val="nil"/>
              <w:left w:val="nil"/>
              <w:bottom w:val="nil"/>
              <w:right w:val="nil"/>
            </w:tcBorders>
            <w:shd w:val="clear" w:color="auto" w:fill="auto"/>
            <w:noWrap/>
            <w:vAlign w:val="bottom"/>
            <w:hideMark/>
          </w:tcPr>
          <w:p w14:paraId="3B7AF1D2"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630" w:type="dxa"/>
            <w:tcBorders>
              <w:top w:val="nil"/>
              <w:left w:val="nil"/>
              <w:bottom w:val="nil"/>
              <w:right w:val="nil"/>
            </w:tcBorders>
            <w:shd w:val="clear" w:color="auto" w:fill="auto"/>
            <w:noWrap/>
            <w:vAlign w:val="bottom"/>
            <w:hideMark/>
          </w:tcPr>
          <w:p w14:paraId="769BD396"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53111A93"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5235679F"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65D52004"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3BE7870F"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1F6F82F7"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High school teacher</w:t>
            </w:r>
          </w:p>
        </w:tc>
        <w:tc>
          <w:tcPr>
            <w:tcW w:w="750" w:type="dxa"/>
            <w:tcBorders>
              <w:top w:val="nil"/>
              <w:left w:val="nil"/>
              <w:bottom w:val="nil"/>
              <w:right w:val="nil"/>
            </w:tcBorders>
            <w:shd w:val="clear" w:color="auto" w:fill="auto"/>
            <w:noWrap/>
            <w:vAlign w:val="bottom"/>
            <w:hideMark/>
          </w:tcPr>
          <w:p w14:paraId="14000AAF"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-0.141</w:t>
            </w:r>
          </w:p>
        </w:tc>
        <w:tc>
          <w:tcPr>
            <w:tcW w:w="870" w:type="dxa"/>
            <w:tcBorders>
              <w:top w:val="nil"/>
              <w:left w:val="nil"/>
              <w:bottom w:val="nil"/>
              <w:right w:val="nil"/>
            </w:tcBorders>
            <w:shd w:val="clear" w:color="auto" w:fill="auto"/>
            <w:noWrap/>
            <w:vAlign w:val="bottom"/>
            <w:hideMark/>
          </w:tcPr>
          <w:p w14:paraId="60A6A3F4"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-0.041</w:t>
            </w:r>
          </w:p>
        </w:tc>
        <w:tc>
          <w:tcPr>
            <w:tcW w:w="630" w:type="dxa"/>
            <w:tcBorders>
              <w:top w:val="nil"/>
              <w:left w:val="nil"/>
              <w:bottom w:val="nil"/>
              <w:right w:val="nil"/>
            </w:tcBorders>
            <w:shd w:val="clear" w:color="auto" w:fill="auto"/>
            <w:noWrap/>
            <w:vAlign w:val="bottom"/>
            <w:hideMark/>
          </w:tcPr>
          <w:p w14:paraId="73ECB34F"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0.192</w:t>
            </w:r>
          </w:p>
        </w:tc>
        <w:tc>
          <w:tcPr>
            <w:tcW w:w="677" w:type="dxa"/>
            <w:tcBorders>
              <w:top w:val="nil"/>
              <w:left w:val="nil"/>
              <w:bottom w:val="nil"/>
              <w:right w:val="nil"/>
            </w:tcBorders>
            <w:shd w:val="clear" w:color="auto" w:fill="auto"/>
            <w:noWrap/>
            <w:vAlign w:val="bottom"/>
            <w:hideMark/>
          </w:tcPr>
          <w:p w14:paraId="5AA7DE93"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0.148</w:t>
            </w:r>
          </w:p>
        </w:tc>
        <w:tc>
          <w:tcPr>
            <w:tcW w:w="583" w:type="dxa"/>
            <w:tcBorders>
              <w:top w:val="nil"/>
              <w:left w:val="nil"/>
              <w:bottom w:val="nil"/>
              <w:right w:val="nil"/>
            </w:tcBorders>
            <w:shd w:val="clear" w:color="auto" w:fill="auto"/>
            <w:noWrap/>
            <w:vAlign w:val="bottom"/>
            <w:hideMark/>
          </w:tcPr>
          <w:p w14:paraId="7512976C" w14:textId="77777777" w:rsidR="009412D3" w:rsidRPr="005814A0" w:rsidRDefault="009412D3" w:rsidP="00FD2F64">
            <w:pPr>
              <w:spacing w:after="0" w:line="240" w:lineRule="auto"/>
              <w:jc w:val="right"/>
              <w:rPr>
                <w:rFonts w:ascii="Arial" w:eastAsia="Times New Roman" w:hAnsi="Arial" w:cs="Arial"/>
                <w:sz w:val="12"/>
                <w:szCs w:val="12"/>
              </w:rPr>
            </w:pPr>
          </w:p>
        </w:tc>
        <w:tc>
          <w:tcPr>
            <w:tcW w:w="684" w:type="dxa"/>
            <w:tcBorders>
              <w:top w:val="nil"/>
              <w:left w:val="nil"/>
              <w:bottom w:val="nil"/>
              <w:right w:val="nil"/>
            </w:tcBorders>
            <w:shd w:val="clear" w:color="auto" w:fill="auto"/>
            <w:noWrap/>
            <w:vAlign w:val="bottom"/>
            <w:hideMark/>
          </w:tcPr>
          <w:p w14:paraId="65480B42"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0.140</w:t>
            </w:r>
          </w:p>
        </w:tc>
        <w:tc>
          <w:tcPr>
            <w:tcW w:w="576" w:type="dxa"/>
            <w:tcBorders>
              <w:top w:val="nil"/>
              <w:left w:val="nil"/>
              <w:bottom w:val="nil"/>
              <w:right w:val="nil"/>
            </w:tcBorders>
            <w:shd w:val="clear" w:color="auto" w:fill="auto"/>
            <w:noWrap/>
            <w:vAlign w:val="bottom"/>
            <w:hideMark/>
          </w:tcPr>
          <w:p w14:paraId="17E4DB1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540" w:type="dxa"/>
            <w:tcBorders>
              <w:top w:val="nil"/>
              <w:left w:val="nil"/>
              <w:bottom w:val="nil"/>
              <w:right w:val="nil"/>
            </w:tcBorders>
            <w:shd w:val="clear" w:color="auto" w:fill="auto"/>
            <w:noWrap/>
            <w:vAlign w:val="bottom"/>
            <w:hideMark/>
          </w:tcPr>
          <w:p w14:paraId="41B5BB5A" w14:textId="77777777" w:rsidR="009412D3" w:rsidRPr="005814A0" w:rsidRDefault="009412D3" w:rsidP="00FD2F64">
            <w:pPr>
              <w:spacing w:after="0" w:line="240" w:lineRule="auto"/>
              <w:jc w:val="right"/>
              <w:rPr>
                <w:rFonts w:ascii="Arial" w:eastAsia="Times New Roman" w:hAnsi="Arial" w:cs="Arial"/>
                <w:sz w:val="12"/>
                <w:szCs w:val="12"/>
              </w:rPr>
            </w:pPr>
          </w:p>
        </w:tc>
        <w:tc>
          <w:tcPr>
            <w:tcW w:w="630" w:type="dxa"/>
            <w:tcBorders>
              <w:top w:val="nil"/>
              <w:left w:val="nil"/>
              <w:bottom w:val="nil"/>
              <w:right w:val="nil"/>
            </w:tcBorders>
            <w:shd w:val="clear" w:color="auto" w:fill="auto"/>
            <w:noWrap/>
            <w:vAlign w:val="bottom"/>
            <w:hideMark/>
          </w:tcPr>
          <w:p w14:paraId="73E135CC"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21D9C59A"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3A7E6D67"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1F37D4B3"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2EB1F73F"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3C350E7C"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Teacher leader</w:t>
            </w:r>
          </w:p>
        </w:tc>
        <w:tc>
          <w:tcPr>
            <w:tcW w:w="750" w:type="dxa"/>
            <w:tcBorders>
              <w:top w:val="nil"/>
              <w:left w:val="nil"/>
              <w:bottom w:val="nil"/>
              <w:right w:val="nil"/>
            </w:tcBorders>
            <w:shd w:val="clear" w:color="auto" w:fill="auto"/>
            <w:noWrap/>
            <w:vAlign w:val="bottom"/>
            <w:hideMark/>
          </w:tcPr>
          <w:p w14:paraId="5A798230"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0.115</w:t>
            </w:r>
          </w:p>
        </w:tc>
        <w:tc>
          <w:tcPr>
            <w:tcW w:w="870" w:type="dxa"/>
            <w:tcBorders>
              <w:top w:val="nil"/>
              <w:left w:val="nil"/>
              <w:bottom w:val="nil"/>
              <w:right w:val="nil"/>
            </w:tcBorders>
            <w:shd w:val="clear" w:color="auto" w:fill="auto"/>
            <w:noWrap/>
            <w:vAlign w:val="bottom"/>
            <w:hideMark/>
          </w:tcPr>
          <w:p w14:paraId="02844ECC"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0.102</w:t>
            </w:r>
          </w:p>
        </w:tc>
        <w:tc>
          <w:tcPr>
            <w:tcW w:w="630" w:type="dxa"/>
            <w:tcBorders>
              <w:top w:val="nil"/>
              <w:left w:val="nil"/>
              <w:bottom w:val="nil"/>
              <w:right w:val="nil"/>
            </w:tcBorders>
            <w:shd w:val="clear" w:color="auto" w:fill="auto"/>
            <w:noWrap/>
            <w:vAlign w:val="bottom"/>
            <w:hideMark/>
          </w:tcPr>
          <w:p w14:paraId="28CF960B"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0.101</w:t>
            </w:r>
          </w:p>
        </w:tc>
        <w:tc>
          <w:tcPr>
            <w:tcW w:w="677" w:type="dxa"/>
            <w:tcBorders>
              <w:top w:val="nil"/>
              <w:left w:val="nil"/>
              <w:bottom w:val="nil"/>
              <w:right w:val="nil"/>
            </w:tcBorders>
            <w:shd w:val="clear" w:color="auto" w:fill="auto"/>
            <w:noWrap/>
            <w:vAlign w:val="bottom"/>
            <w:hideMark/>
          </w:tcPr>
          <w:p w14:paraId="3EBBE4BD"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-0.101</w:t>
            </w:r>
          </w:p>
        </w:tc>
        <w:tc>
          <w:tcPr>
            <w:tcW w:w="583" w:type="dxa"/>
            <w:tcBorders>
              <w:top w:val="nil"/>
              <w:left w:val="nil"/>
              <w:bottom w:val="nil"/>
              <w:right w:val="nil"/>
            </w:tcBorders>
            <w:shd w:val="clear" w:color="auto" w:fill="auto"/>
            <w:noWrap/>
            <w:vAlign w:val="bottom"/>
            <w:hideMark/>
          </w:tcPr>
          <w:p w14:paraId="4942EEBE" w14:textId="77777777" w:rsidR="009412D3" w:rsidRPr="005814A0" w:rsidRDefault="009412D3" w:rsidP="00FD2F64">
            <w:pPr>
              <w:spacing w:after="0" w:line="240" w:lineRule="auto"/>
              <w:jc w:val="right"/>
              <w:rPr>
                <w:rFonts w:ascii="Arial" w:eastAsia="Times New Roman" w:hAnsi="Arial" w:cs="Arial"/>
                <w:sz w:val="12"/>
                <w:szCs w:val="12"/>
              </w:rPr>
            </w:pPr>
          </w:p>
        </w:tc>
        <w:tc>
          <w:tcPr>
            <w:tcW w:w="684" w:type="dxa"/>
            <w:tcBorders>
              <w:top w:val="nil"/>
              <w:left w:val="nil"/>
              <w:bottom w:val="nil"/>
              <w:right w:val="nil"/>
            </w:tcBorders>
            <w:shd w:val="clear" w:color="auto" w:fill="auto"/>
            <w:noWrap/>
            <w:vAlign w:val="bottom"/>
            <w:hideMark/>
          </w:tcPr>
          <w:p w14:paraId="27CDBED3"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-0.018</w:t>
            </w:r>
          </w:p>
        </w:tc>
        <w:tc>
          <w:tcPr>
            <w:tcW w:w="576" w:type="dxa"/>
            <w:tcBorders>
              <w:top w:val="nil"/>
              <w:left w:val="nil"/>
              <w:bottom w:val="nil"/>
              <w:right w:val="nil"/>
            </w:tcBorders>
            <w:shd w:val="clear" w:color="auto" w:fill="auto"/>
            <w:noWrap/>
            <w:vAlign w:val="bottom"/>
            <w:hideMark/>
          </w:tcPr>
          <w:p w14:paraId="1B1E694A"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-0.086</w:t>
            </w:r>
          </w:p>
        </w:tc>
        <w:tc>
          <w:tcPr>
            <w:tcW w:w="540" w:type="dxa"/>
            <w:tcBorders>
              <w:top w:val="nil"/>
              <w:left w:val="nil"/>
              <w:bottom w:val="nil"/>
              <w:right w:val="nil"/>
            </w:tcBorders>
            <w:shd w:val="clear" w:color="auto" w:fill="auto"/>
            <w:noWrap/>
            <w:vAlign w:val="bottom"/>
            <w:hideMark/>
          </w:tcPr>
          <w:p w14:paraId="78B9FE0B"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630" w:type="dxa"/>
            <w:tcBorders>
              <w:top w:val="nil"/>
              <w:left w:val="nil"/>
              <w:bottom w:val="nil"/>
              <w:right w:val="nil"/>
            </w:tcBorders>
            <w:shd w:val="clear" w:color="auto" w:fill="auto"/>
            <w:noWrap/>
            <w:vAlign w:val="bottom"/>
            <w:hideMark/>
          </w:tcPr>
          <w:p w14:paraId="1253D4C0" w14:textId="77777777" w:rsidR="009412D3" w:rsidRPr="005814A0" w:rsidRDefault="009412D3" w:rsidP="00FD2F64">
            <w:pPr>
              <w:spacing w:after="0" w:line="240" w:lineRule="auto"/>
              <w:jc w:val="right"/>
              <w:rPr>
                <w:rFonts w:ascii="Arial" w:eastAsia="Times New Roman" w:hAnsi="Arial" w:cs="Arial"/>
                <w:sz w:val="12"/>
                <w:szCs w:val="12"/>
              </w:rPr>
            </w:pPr>
          </w:p>
        </w:tc>
        <w:tc>
          <w:tcPr>
            <w:tcW w:w="540" w:type="dxa"/>
            <w:tcBorders>
              <w:top w:val="nil"/>
              <w:left w:val="nil"/>
              <w:bottom w:val="nil"/>
              <w:right w:val="nil"/>
            </w:tcBorders>
            <w:shd w:val="clear" w:color="auto" w:fill="auto"/>
            <w:noWrap/>
            <w:vAlign w:val="bottom"/>
            <w:hideMark/>
          </w:tcPr>
          <w:p w14:paraId="35157AD4"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nil"/>
            </w:tcBorders>
            <w:shd w:val="clear" w:color="auto" w:fill="auto"/>
            <w:noWrap/>
            <w:vAlign w:val="bottom"/>
            <w:hideMark/>
          </w:tcPr>
          <w:p w14:paraId="1415EFE2"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28A074EA"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12CA8DE5"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7C66F53D"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Average social status</w:t>
            </w:r>
          </w:p>
        </w:tc>
        <w:tc>
          <w:tcPr>
            <w:tcW w:w="750" w:type="dxa"/>
            <w:tcBorders>
              <w:top w:val="nil"/>
              <w:left w:val="nil"/>
              <w:bottom w:val="nil"/>
              <w:right w:val="nil"/>
            </w:tcBorders>
            <w:shd w:val="clear" w:color="auto" w:fill="auto"/>
            <w:noWrap/>
            <w:vAlign w:val="bottom"/>
            <w:hideMark/>
          </w:tcPr>
          <w:p w14:paraId="14DB1EB2"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0.053</w:t>
            </w:r>
          </w:p>
        </w:tc>
        <w:tc>
          <w:tcPr>
            <w:tcW w:w="870" w:type="dxa"/>
            <w:tcBorders>
              <w:top w:val="nil"/>
              <w:left w:val="nil"/>
              <w:bottom w:val="nil"/>
              <w:right w:val="nil"/>
            </w:tcBorders>
            <w:shd w:val="clear" w:color="auto" w:fill="auto"/>
            <w:noWrap/>
            <w:vAlign w:val="bottom"/>
            <w:hideMark/>
          </w:tcPr>
          <w:p w14:paraId="35355E1E"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-0.027</w:t>
            </w:r>
          </w:p>
        </w:tc>
        <w:tc>
          <w:tcPr>
            <w:tcW w:w="630" w:type="dxa"/>
            <w:tcBorders>
              <w:top w:val="nil"/>
              <w:left w:val="nil"/>
              <w:bottom w:val="nil"/>
              <w:right w:val="nil"/>
            </w:tcBorders>
            <w:shd w:val="clear" w:color="auto" w:fill="auto"/>
            <w:noWrap/>
            <w:vAlign w:val="bottom"/>
            <w:hideMark/>
          </w:tcPr>
          <w:p w14:paraId="5B687B5D"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-0.042</w:t>
            </w:r>
          </w:p>
        </w:tc>
        <w:tc>
          <w:tcPr>
            <w:tcW w:w="677" w:type="dxa"/>
            <w:tcBorders>
              <w:top w:val="nil"/>
              <w:left w:val="nil"/>
              <w:bottom w:val="nil"/>
              <w:right w:val="nil"/>
            </w:tcBorders>
            <w:shd w:val="clear" w:color="auto" w:fill="auto"/>
            <w:noWrap/>
            <w:vAlign w:val="bottom"/>
            <w:hideMark/>
          </w:tcPr>
          <w:p w14:paraId="5251902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0.002</w:t>
            </w:r>
          </w:p>
        </w:tc>
        <w:tc>
          <w:tcPr>
            <w:tcW w:w="583" w:type="dxa"/>
            <w:tcBorders>
              <w:top w:val="nil"/>
              <w:left w:val="nil"/>
              <w:bottom w:val="nil"/>
              <w:right w:val="nil"/>
            </w:tcBorders>
            <w:shd w:val="clear" w:color="auto" w:fill="auto"/>
            <w:noWrap/>
            <w:vAlign w:val="bottom"/>
            <w:hideMark/>
          </w:tcPr>
          <w:p w14:paraId="1E13FB31" w14:textId="77777777" w:rsidR="009412D3" w:rsidRPr="005814A0" w:rsidRDefault="009412D3" w:rsidP="00FD2F64">
            <w:pPr>
              <w:spacing w:after="0" w:line="240" w:lineRule="auto"/>
              <w:jc w:val="right"/>
              <w:rPr>
                <w:rFonts w:ascii="Arial" w:eastAsia="Times New Roman" w:hAnsi="Arial" w:cs="Arial"/>
                <w:sz w:val="12"/>
                <w:szCs w:val="12"/>
              </w:rPr>
            </w:pPr>
          </w:p>
        </w:tc>
        <w:tc>
          <w:tcPr>
            <w:tcW w:w="684" w:type="dxa"/>
            <w:tcBorders>
              <w:top w:val="nil"/>
              <w:left w:val="nil"/>
              <w:bottom w:val="nil"/>
              <w:right w:val="nil"/>
            </w:tcBorders>
            <w:shd w:val="clear" w:color="auto" w:fill="auto"/>
            <w:noWrap/>
            <w:vAlign w:val="bottom"/>
            <w:hideMark/>
          </w:tcPr>
          <w:p w14:paraId="7F98442A"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-0.040</w:t>
            </w:r>
          </w:p>
        </w:tc>
        <w:tc>
          <w:tcPr>
            <w:tcW w:w="576" w:type="dxa"/>
            <w:tcBorders>
              <w:top w:val="nil"/>
              <w:left w:val="nil"/>
              <w:bottom w:val="nil"/>
              <w:right w:val="nil"/>
            </w:tcBorders>
            <w:shd w:val="clear" w:color="auto" w:fill="auto"/>
            <w:noWrap/>
            <w:vAlign w:val="bottom"/>
            <w:hideMark/>
          </w:tcPr>
          <w:p w14:paraId="0F7BF666"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-0.047</w:t>
            </w:r>
          </w:p>
        </w:tc>
        <w:tc>
          <w:tcPr>
            <w:tcW w:w="540" w:type="dxa"/>
            <w:tcBorders>
              <w:top w:val="nil"/>
              <w:left w:val="nil"/>
              <w:bottom w:val="nil"/>
              <w:right w:val="nil"/>
            </w:tcBorders>
            <w:shd w:val="clear" w:color="auto" w:fill="auto"/>
            <w:noWrap/>
            <w:vAlign w:val="bottom"/>
            <w:hideMark/>
          </w:tcPr>
          <w:p w14:paraId="21A8535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0.018</w:t>
            </w:r>
          </w:p>
        </w:tc>
        <w:tc>
          <w:tcPr>
            <w:tcW w:w="630" w:type="dxa"/>
            <w:tcBorders>
              <w:top w:val="nil"/>
              <w:left w:val="nil"/>
              <w:bottom w:val="nil"/>
              <w:right w:val="nil"/>
            </w:tcBorders>
            <w:shd w:val="clear" w:color="auto" w:fill="auto"/>
            <w:noWrap/>
            <w:vAlign w:val="bottom"/>
            <w:hideMark/>
          </w:tcPr>
          <w:p w14:paraId="5191F17E"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540" w:type="dxa"/>
            <w:tcBorders>
              <w:top w:val="nil"/>
              <w:left w:val="nil"/>
              <w:bottom w:val="nil"/>
              <w:right w:val="nil"/>
            </w:tcBorders>
            <w:shd w:val="clear" w:color="auto" w:fill="auto"/>
            <w:noWrap/>
            <w:vAlign w:val="bottom"/>
            <w:hideMark/>
          </w:tcPr>
          <w:p w14:paraId="66EA5426" w14:textId="77777777" w:rsidR="009412D3" w:rsidRPr="005814A0" w:rsidRDefault="009412D3" w:rsidP="00FD2F64">
            <w:pPr>
              <w:spacing w:after="0" w:line="240" w:lineRule="auto"/>
              <w:jc w:val="right"/>
              <w:rPr>
                <w:rFonts w:ascii="Arial" w:eastAsia="Times New Roman" w:hAnsi="Arial" w:cs="Arial"/>
                <w:sz w:val="12"/>
                <w:szCs w:val="12"/>
              </w:rPr>
            </w:pPr>
          </w:p>
        </w:tc>
        <w:tc>
          <w:tcPr>
            <w:tcW w:w="540" w:type="dxa"/>
            <w:tcBorders>
              <w:top w:val="nil"/>
              <w:left w:val="nil"/>
              <w:bottom w:val="nil"/>
              <w:right w:val="nil"/>
            </w:tcBorders>
            <w:shd w:val="clear" w:color="auto" w:fill="auto"/>
            <w:noWrap/>
            <w:vAlign w:val="bottom"/>
            <w:hideMark/>
          </w:tcPr>
          <w:p w14:paraId="46AB2CCA" w14:textId="77777777" w:rsidR="009412D3" w:rsidRPr="005814A0" w:rsidRDefault="009412D3" w:rsidP="00FD2F64">
            <w:pPr>
              <w:spacing w:after="0" w:line="240" w:lineRule="auto"/>
              <w:rPr>
                <w:rFonts w:ascii="Times New Roman" w:eastAsia="Times New Roman" w:hAnsi="Times New Roman" w:cs="Times New Roman"/>
                <w:sz w:val="12"/>
                <w:szCs w:val="12"/>
              </w:rPr>
            </w:pPr>
          </w:p>
        </w:tc>
        <w:tc>
          <w:tcPr>
            <w:tcW w:w="540" w:type="dxa"/>
            <w:tcBorders>
              <w:top w:val="nil"/>
              <w:left w:val="nil"/>
              <w:bottom w:val="nil"/>
              <w:right w:val="single" w:sz="4" w:space="0" w:color="auto"/>
            </w:tcBorders>
            <w:shd w:val="clear" w:color="auto" w:fill="auto"/>
            <w:noWrap/>
            <w:vAlign w:val="bottom"/>
            <w:hideMark/>
          </w:tcPr>
          <w:p w14:paraId="2FE22C4F"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12F1E981"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7FB250B2"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Average poverty</w:t>
            </w:r>
          </w:p>
        </w:tc>
        <w:tc>
          <w:tcPr>
            <w:tcW w:w="750" w:type="dxa"/>
            <w:tcBorders>
              <w:top w:val="nil"/>
              <w:left w:val="nil"/>
              <w:bottom w:val="nil"/>
              <w:right w:val="nil"/>
            </w:tcBorders>
            <w:shd w:val="clear" w:color="auto" w:fill="auto"/>
            <w:noWrap/>
            <w:vAlign w:val="bottom"/>
            <w:hideMark/>
          </w:tcPr>
          <w:p w14:paraId="76CEB9F1"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-0.095</w:t>
            </w:r>
          </w:p>
        </w:tc>
        <w:tc>
          <w:tcPr>
            <w:tcW w:w="870" w:type="dxa"/>
            <w:tcBorders>
              <w:top w:val="nil"/>
              <w:left w:val="nil"/>
              <w:bottom w:val="nil"/>
              <w:right w:val="nil"/>
            </w:tcBorders>
            <w:shd w:val="clear" w:color="auto" w:fill="auto"/>
            <w:noWrap/>
            <w:vAlign w:val="bottom"/>
            <w:hideMark/>
          </w:tcPr>
          <w:p w14:paraId="73C0475C"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0.016</w:t>
            </w:r>
          </w:p>
        </w:tc>
        <w:tc>
          <w:tcPr>
            <w:tcW w:w="630" w:type="dxa"/>
            <w:tcBorders>
              <w:top w:val="nil"/>
              <w:left w:val="nil"/>
              <w:bottom w:val="nil"/>
              <w:right w:val="nil"/>
            </w:tcBorders>
            <w:shd w:val="clear" w:color="auto" w:fill="auto"/>
            <w:noWrap/>
            <w:vAlign w:val="bottom"/>
            <w:hideMark/>
          </w:tcPr>
          <w:p w14:paraId="327E9B85"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0.037</w:t>
            </w:r>
          </w:p>
        </w:tc>
        <w:tc>
          <w:tcPr>
            <w:tcW w:w="677" w:type="dxa"/>
            <w:tcBorders>
              <w:top w:val="nil"/>
              <w:left w:val="nil"/>
              <w:bottom w:val="nil"/>
              <w:right w:val="nil"/>
            </w:tcBorders>
            <w:shd w:val="clear" w:color="auto" w:fill="auto"/>
            <w:noWrap/>
            <w:vAlign w:val="bottom"/>
            <w:hideMark/>
          </w:tcPr>
          <w:p w14:paraId="3E2103F9"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-0.020</w:t>
            </w:r>
          </w:p>
        </w:tc>
        <w:tc>
          <w:tcPr>
            <w:tcW w:w="583" w:type="dxa"/>
            <w:tcBorders>
              <w:top w:val="nil"/>
              <w:left w:val="nil"/>
              <w:bottom w:val="nil"/>
              <w:right w:val="nil"/>
            </w:tcBorders>
            <w:shd w:val="clear" w:color="auto" w:fill="auto"/>
            <w:noWrap/>
            <w:vAlign w:val="bottom"/>
            <w:hideMark/>
          </w:tcPr>
          <w:p w14:paraId="13A24C50" w14:textId="77777777" w:rsidR="009412D3" w:rsidRPr="005814A0" w:rsidRDefault="009412D3" w:rsidP="00FD2F64">
            <w:pPr>
              <w:spacing w:after="0" w:line="240" w:lineRule="auto"/>
              <w:jc w:val="right"/>
              <w:rPr>
                <w:rFonts w:ascii="Arial" w:eastAsia="Times New Roman" w:hAnsi="Arial" w:cs="Arial"/>
                <w:sz w:val="12"/>
                <w:szCs w:val="12"/>
              </w:rPr>
            </w:pPr>
          </w:p>
        </w:tc>
        <w:tc>
          <w:tcPr>
            <w:tcW w:w="684" w:type="dxa"/>
            <w:tcBorders>
              <w:top w:val="nil"/>
              <w:left w:val="nil"/>
              <w:bottom w:val="nil"/>
              <w:right w:val="nil"/>
            </w:tcBorders>
            <w:shd w:val="clear" w:color="auto" w:fill="auto"/>
            <w:noWrap/>
            <w:vAlign w:val="bottom"/>
            <w:hideMark/>
          </w:tcPr>
          <w:p w14:paraId="54565F45"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0.066</w:t>
            </w:r>
          </w:p>
        </w:tc>
        <w:tc>
          <w:tcPr>
            <w:tcW w:w="576" w:type="dxa"/>
            <w:tcBorders>
              <w:top w:val="nil"/>
              <w:left w:val="nil"/>
              <w:bottom w:val="nil"/>
              <w:right w:val="nil"/>
            </w:tcBorders>
            <w:shd w:val="clear" w:color="auto" w:fill="auto"/>
            <w:noWrap/>
            <w:vAlign w:val="bottom"/>
            <w:hideMark/>
          </w:tcPr>
          <w:p w14:paraId="1091BB7A"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0.049</w:t>
            </w:r>
          </w:p>
        </w:tc>
        <w:tc>
          <w:tcPr>
            <w:tcW w:w="540" w:type="dxa"/>
            <w:tcBorders>
              <w:top w:val="nil"/>
              <w:left w:val="nil"/>
              <w:bottom w:val="nil"/>
              <w:right w:val="nil"/>
            </w:tcBorders>
            <w:shd w:val="clear" w:color="auto" w:fill="auto"/>
            <w:noWrap/>
            <w:vAlign w:val="bottom"/>
            <w:hideMark/>
          </w:tcPr>
          <w:p w14:paraId="41D1EFE4"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0.073</w:t>
            </w:r>
          </w:p>
        </w:tc>
        <w:tc>
          <w:tcPr>
            <w:tcW w:w="630" w:type="dxa"/>
            <w:tcBorders>
              <w:top w:val="nil"/>
              <w:left w:val="nil"/>
              <w:bottom w:val="nil"/>
              <w:right w:val="nil"/>
            </w:tcBorders>
            <w:shd w:val="clear" w:color="auto" w:fill="auto"/>
            <w:noWrap/>
            <w:vAlign w:val="bottom"/>
            <w:hideMark/>
          </w:tcPr>
          <w:p w14:paraId="2DECDCFD"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-0.411</w:t>
            </w:r>
          </w:p>
        </w:tc>
        <w:tc>
          <w:tcPr>
            <w:tcW w:w="540" w:type="dxa"/>
            <w:tcBorders>
              <w:top w:val="nil"/>
              <w:left w:val="nil"/>
              <w:bottom w:val="nil"/>
              <w:right w:val="nil"/>
            </w:tcBorders>
            <w:shd w:val="clear" w:color="auto" w:fill="auto"/>
            <w:noWrap/>
            <w:vAlign w:val="bottom"/>
            <w:hideMark/>
          </w:tcPr>
          <w:p w14:paraId="72E6A39C"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540" w:type="dxa"/>
            <w:tcBorders>
              <w:top w:val="nil"/>
              <w:left w:val="nil"/>
              <w:bottom w:val="nil"/>
              <w:right w:val="nil"/>
            </w:tcBorders>
            <w:shd w:val="clear" w:color="auto" w:fill="auto"/>
            <w:noWrap/>
            <w:vAlign w:val="bottom"/>
            <w:hideMark/>
          </w:tcPr>
          <w:p w14:paraId="151F7F60" w14:textId="77777777" w:rsidR="009412D3" w:rsidRPr="005814A0" w:rsidRDefault="009412D3" w:rsidP="00FD2F64">
            <w:pPr>
              <w:spacing w:after="0" w:line="240" w:lineRule="auto"/>
              <w:jc w:val="right"/>
              <w:rPr>
                <w:rFonts w:ascii="Arial" w:eastAsia="Times New Roman" w:hAnsi="Arial" w:cs="Arial"/>
                <w:sz w:val="12"/>
                <w:szCs w:val="12"/>
              </w:rPr>
            </w:pPr>
          </w:p>
        </w:tc>
        <w:tc>
          <w:tcPr>
            <w:tcW w:w="540" w:type="dxa"/>
            <w:tcBorders>
              <w:top w:val="nil"/>
              <w:left w:val="nil"/>
              <w:bottom w:val="nil"/>
              <w:right w:val="single" w:sz="4" w:space="0" w:color="auto"/>
            </w:tcBorders>
            <w:shd w:val="clear" w:color="auto" w:fill="auto"/>
            <w:noWrap/>
            <w:vAlign w:val="bottom"/>
            <w:hideMark/>
          </w:tcPr>
          <w:p w14:paraId="74664855"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22D9C5BC" w14:textId="77777777" w:rsidTr="00FD2F64">
        <w:trPr>
          <w:trHeight w:val="255"/>
        </w:trPr>
        <w:tc>
          <w:tcPr>
            <w:tcW w:w="1795" w:type="dxa"/>
            <w:tcBorders>
              <w:top w:val="nil"/>
              <w:left w:val="single" w:sz="4" w:space="0" w:color="auto"/>
              <w:bottom w:val="nil"/>
              <w:right w:val="nil"/>
            </w:tcBorders>
            <w:shd w:val="clear" w:color="auto" w:fill="auto"/>
            <w:noWrap/>
            <w:vAlign w:val="bottom"/>
            <w:hideMark/>
          </w:tcPr>
          <w:p w14:paraId="6597C0D2"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Average prior math score</w:t>
            </w:r>
          </w:p>
        </w:tc>
        <w:tc>
          <w:tcPr>
            <w:tcW w:w="750" w:type="dxa"/>
            <w:tcBorders>
              <w:top w:val="nil"/>
              <w:left w:val="nil"/>
              <w:bottom w:val="nil"/>
              <w:right w:val="nil"/>
            </w:tcBorders>
            <w:shd w:val="clear" w:color="auto" w:fill="auto"/>
            <w:noWrap/>
            <w:vAlign w:val="bottom"/>
            <w:hideMark/>
          </w:tcPr>
          <w:p w14:paraId="09CD12A8"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0.104</w:t>
            </w:r>
          </w:p>
        </w:tc>
        <w:tc>
          <w:tcPr>
            <w:tcW w:w="870" w:type="dxa"/>
            <w:tcBorders>
              <w:top w:val="nil"/>
              <w:left w:val="nil"/>
              <w:bottom w:val="nil"/>
              <w:right w:val="nil"/>
            </w:tcBorders>
            <w:shd w:val="clear" w:color="auto" w:fill="auto"/>
            <w:noWrap/>
            <w:vAlign w:val="bottom"/>
            <w:hideMark/>
          </w:tcPr>
          <w:p w14:paraId="1B516CC2"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-0.052</w:t>
            </w:r>
          </w:p>
        </w:tc>
        <w:tc>
          <w:tcPr>
            <w:tcW w:w="630" w:type="dxa"/>
            <w:tcBorders>
              <w:top w:val="nil"/>
              <w:left w:val="nil"/>
              <w:bottom w:val="nil"/>
              <w:right w:val="nil"/>
            </w:tcBorders>
            <w:shd w:val="clear" w:color="auto" w:fill="auto"/>
            <w:noWrap/>
            <w:vAlign w:val="bottom"/>
            <w:hideMark/>
          </w:tcPr>
          <w:p w14:paraId="1DC60B05"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-0.056</w:t>
            </w:r>
          </w:p>
        </w:tc>
        <w:tc>
          <w:tcPr>
            <w:tcW w:w="677" w:type="dxa"/>
            <w:tcBorders>
              <w:top w:val="nil"/>
              <w:left w:val="nil"/>
              <w:bottom w:val="nil"/>
              <w:right w:val="nil"/>
            </w:tcBorders>
            <w:shd w:val="clear" w:color="auto" w:fill="auto"/>
            <w:noWrap/>
            <w:vAlign w:val="bottom"/>
            <w:hideMark/>
          </w:tcPr>
          <w:p w14:paraId="51A18FAA"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0.121</w:t>
            </w:r>
          </w:p>
        </w:tc>
        <w:tc>
          <w:tcPr>
            <w:tcW w:w="583" w:type="dxa"/>
            <w:tcBorders>
              <w:top w:val="nil"/>
              <w:left w:val="nil"/>
              <w:bottom w:val="nil"/>
              <w:right w:val="nil"/>
            </w:tcBorders>
            <w:shd w:val="clear" w:color="auto" w:fill="auto"/>
            <w:noWrap/>
            <w:vAlign w:val="bottom"/>
            <w:hideMark/>
          </w:tcPr>
          <w:p w14:paraId="3E114639" w14:textId="77777777" w:rsidR="009412D3" w:rsidRPr="005814A0" w:rsidRDefault="009412D3" w:rsidP="00FD2F64">
            <w:pPr>
              <w:spacing w:after="0" w:line="240" w:lineRule="auto"/>
              <w:jc w:val="right"/>
              <w:rPr>
                <w:rFonts w:ascii="Arial" w:eastAsia="Times New Roman" w:hAnsi="Arial" w:cs="Arial"/>
                <w:sz w:val="12"/>
                <w:szCs w:val="12"/>
              </w:rPr>
            </w:pPr>
          </w:p>
        </w:tc>
        <w:tc>
          <w:tcPr>
            <w:tcW w:w="684" w:type="dxa"/>
            <w:tcBorders>
              <w:top w:val="nil"/>
              <w:left w:val="nil"/>
              <w:bottom w:val="nil"/>
              <w:right w:val="nil"/>
            </w:tcBorders>
            <w:shd w:val="clear" w:color="auto" w:fill="auto"/>
            <w:noWrap/>
            <w:vAlign w:val="bottom"/>
            <w:hideMark/>
          </w:tcPr>
          <w:p w14:paraId="37BFCDE7"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-0.069</w:t>
            </w:r>
          </w:p>
        </w:tc>
        <w:tc>
          <w:tcPr>
            <w:tcW w:w="576" w:type="dxa"/>
            <w:tcBorders>
              <w:top w:val="nil"/>
              <w:left w:val="nil"/>
              <w:bottom w:val="nil"/>
              <w:right w:val="nil"/>
            </w:tcBorders>
            <w:shd w:val="clear" w:color="auto" w:fill="auto"/>
            <w:noWrap/>
            <w:vAlign w:val="bottom"/>
            <w:hideMark/>
          </w:tcPr>
          <w:p w14:paraId="544ADE8C"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-0.006</w:t>
            </w:r>
          </w:p>
        </w:tc>
        <w:tc>
          <w:tcPr>
            <w:tcW w:w="540" w:type="dxa"/>
            <w:tcBorders>
              <w:top w:val="nil"/>
              <w:left w:val="nil"/>
              <w:bottom w:val="nil"/>
              <w:right w:val="nil"/>
            </w:tcBorders>
            <w:shd w:val="clear" w:color="auto" w:fill="auto"/>
            <w:noWrap/>
            <w:vAlign w:val="bottom"/>
            <w:hideMark/>
          </w:tcPr>
          <w:p w14:paraId="57489393"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-0.058</w:t>
            </w:r>
          </w:p>
        </w:tc>
        <w:tc>
          <w:tcPr>
            <w:tcW w:w="630" w:type="dxa"/>
            <w:tcBorders>
              <w:top w:val="nil"/>
              <w:left w:val="nil"/>
              <w:bottom w:val="nil"/>
              <w:right w:val="nil"/>
            </w:tcBorders>
            <w:shd w:val="clear" w:color="auto" w:fill="auto"/>
            <w:noWrap/>
            <w:vAlign w:val="bottom"/>
            <w:hideMark/>
          </w:tcPr>
          <w:p w14:paraId="16524BC4"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0.414</w:t>
            </w:r>
          </w:p>
        </w:tc>
        <w:tc>
          <w:tcPr>
            <w:tcW w:w="540" w:type="dxa"/>
            <w:tcBorders>
              <w:top w:val="nil"/>
              <w:left w:val="nil"/>
              <w:bottom w:val="nil"/>
              <w:right w:val="nil"/>
            </w:tcBorders>
            <w:shd w:val="clear" w:color="auto" w:fill="auto"/>
            <w:noWrap/>
            <w:vAlign w:val="bottom"/>
            <w:hideMark/>
          </w:tcPr>
          <w:p w14:paraId="6E315E1D"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-0.560</w:t>
            </w:r>
          </w:p>
        </w:tc>
        <w:tc>
          <w:tcPr>
            <w:tcW w:w="540" w:type="dxa"/>
            <w:tcBorders>
              <w:top w:val="nil"/>
              <w:left w:val="nil"/>
              <w:bottom w:val="nil"/>
              <w:right w:val="nil"/>
            </w:tcBorders>
            <w:shd w:val="clear" w:color="auto" w:fill="auto"/>
            <w:noWrap/>
            <w:vAlign w:val="bottom"/>
            <w:hideMark/>
          </w:tcPr>
          <w:p w14:paraId="76F47C69"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c>
          <w:tcPr>
            <w:tcW w:w="540" w:type="dxa"/>
            <w:tcBorders>
              <w:top w:val="nil"/>
              <w:left w:val="nil"/>
              <w:bottom w:val="nil"/>
              <w:right w:val="single" w:sz="4" w:space="0" w:color="auto"/>
            </w:tcBorders>
            <w:shd w:val="clear" w:color="auto" w:fill="auto"/>
            <w:noWrap/>
            <w:vAlign w:val="bottom"/>
            <w:hideMark/>
          </w:tcPr>
          <w:p w14:paraId="1C55CE58"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r>
      <w:tr w:rsidR="009412D3" w:rsidRPr="005F5909" w14:paraId="5B159538" w14:textId="77777777" w:rsidTr="00FD2F64">
        <w:trPr>
          <w:trHeight w:val="255"/>
        </w:trPr>
        <w:tc>
          <w:tcPr>
            <w:tcW w:w="1795" w:type="dxa"/>
            <w:tcBorders>
              <w:top w:val="nil"/>
              <w:left w:val="single" w:sz="4" w:space="0" w:color="auto"/>
              <w:bottom w:val="single" w:sz="4" w:space="0" w:color="auto"/>
              <w:right w:val="nil"/>
            </w:tcBorders>
            <w:shd w:val="clear" w:color="auto" w:fill="auto"/>
            <w:noWrap/>
            <w:vAlign w:val="bottom"/>
            <w:hideMark/>
          </w:tcPr>
          <w:p w14:paraId="178386E1"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Prior instructional practices</w:t>
            </w:r>
          </w:p>
        </w:tc>
        <w:tc>
          <w:tcPr>
            <w:tcW w:w="750" w:type="dxa"/>
            <w:tcBorders>
              <w:top w:val="nil"/>
              <w:left w:val="nil"/>
              <w:bottom w:val="single" w:sz="4" w:space="0" w:color="auto"/>
              <w:right w:val="nil"/>
            </w:tcBorders>
            <w:shd w:val="clear" w:color="auto" w:fill="auto"/>
            <w:noWrap/>
            <w:vAlign w:val="bottom"/>
            <w:hideMark/>
          </w:tcPr>
          <w:p w14:paraId="2BDA2774"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0.173</w:t>
            </w:r>
          </w:p>
        </w:tc>
        <w:tc>
          <w:tcPr>
            <w:tcW w:w="870" w:type="dxa"/>
            <w:tcBorders>
              <w:top w:val="nil"/>
              <w:left w:val="nil"/>
              <w:bottom w:val="single" w:sz="4" w:space="0" w:color="auto"/>
              <w:right w:val="nil"/>
            </w:tcBorders>
            <w:shd w:val="clear" w:color="auto" w:fill="auto"/>
            <w:noWrap/>
            <w:vAlign w:val="bottom"/>
            <w:hideMark/>
          </w:tcPr>
          <w:p w14:paraId="6B284C14"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0.053</w:t>
            </w:r>
          </w:p>
        </w:tc>
        <w:tc>
          <w:tcPr>
            <w:tcW w:w="630" w:type="dxa"/>
            <w:tcBorders>
              <w:top w:val="nil"/>
              <w:left w:val="nil"/>
              <w:bottom w:val="single" w:sz="4" w:space="0" w:color="auto"/>
              <w:right w:val="nil"/>
            </w:tcBorders>
            <w:shd w:val="clear" w:color="auto" w:fill="auto"/>
            <w:noWrap/>
            <w:vAlign w:val="bottom"/>
            <w:hideMark/>
          </w:tcPr>
          <w:p w14:paraId="03FB8B4A"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0.019</w:t>
            </w:r>
          </w:p>
        </w:tc>
        <w:tc>
          <w:tcPr>
            <w:tcW w:w="677" w:type="dxa"/>
            <w:tcBorders>
              <w:top w:val="nil"/>
              <w:left w:val="nil"/>
              <w:bottom w:val="single" w:sz="4" w:space="0" w:color="auto"/>
              <w:right w:val="nil"/>
            </w:tcBorders>
            <w:shd w:val="clear" w:color="auto" w:fill="auto"/>
            <w:noWrap/>
            <w:vAlign w:val="bottom"/>
            <w:hideMark/>
          </w:tcPr>
          <w:p w14:paraId="641B3846"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-0.054</w:t>
            </w:r>
          </w:p>
        </w:tc>
        <w:tc>
          <w:tcPr>
            <w:tcW w:w="583" w:type="dxa"/>
            <w:tcBorders>
              <w:top w:val="nil"/>
              <w:left w:val="nil"/>
              <w:bottom w:val="single" w:sz="4" w:space="0" w:color="auto"/>
              <w:right w:val="nil"/>
            </w:tcBorders>
            <w:shd w:val="clear" w:color="auto" w:fill="auto"/>
            <w:noWrap/>
            <w:vAlign w:val="bottom"/>
            <w:hideMark/>
          </w:tcPr>
          <w:p w14:paraId="034ABD96" w14:textId="77777777" w:rsidR="009412D3" w:rsidRPr="005814A0" w:rsidRDefault="009412D3" w:rsidP="00FD2F64">
            <w:pPr>
              <w:spacing w:after="0" w:line="240" w:lineRule="auto"/>
              <w:rPr>
                <w:rFonts w:ascii="Arial" w:eastAsia="Times New Roman" w:hAnsi="Arial" w:cs="Arial"/>
                <w:sz w:val="12"/>
                <w:szCs w:val="12"/>
              </w:rPr>
            </w:pPr>
            <w:r w:rsidRPr="005814A0">
              <w:rPr>
                <w:rFonts w:ascii="Arial" w:eastAsia="Times New Roman" w:hAnsi="Arial" w:cs="Arial"/>
                <w:sz w:val="12"/>
                <w:szCs w:val="12"/>
              </w:rPr>
              <w:t> </w:t>
            </w:r>
          </w:p>
        </w:tc>
        <w:tc>
          <w:tcPr>
            <w:tcW w:w="684" w:type="dxa"/>
            <w:tcBorders>
              <w:top w:val="nil"/>
              <w:left w:val="nil"/>
              <w:bottom w:val="single" w:sz="4" w:space="0" w:color="auto"/>
              <w:right w:val="nil"/>
            </w:tcBorders>
            <w:shd w:val="clear" w:color="auto" w:fill="auto"/>
            <w:noWrap/>
            <w:vAlign w:val="bottom"/>
            <w:hideMark/>
          </w:tcPr>
          <w:p w14:paraId="6557C309"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-0.110</w:t>
            </w:r>
          </w:p>
        </w:tc>
        <w:tc>
          <w:tcPr>
            <w:tcW w:w="576" w:type="dxa"/>
            <w:tcBorders>
              <w:top w:val="nil"/>
              <w:left w:val="nil"/>
              <w:bottom w:val="single" w:sz="4" w:space="0" w:color="auto"/>
              <w:right w:val="nil"/>
            </w:tcBorders>
            <w:shd w:val="clear" w:color="auto" w:fill="auto"/>
            <w:noWrap/>
            <w:vAlign w:val="bottom"/>
            <w:hideMark/>
          </w:tcPr>
          <w:p w14:paraId="72E21C2A"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-0.367</w:t>
            </w:r>
          </w:p>
        </w:tc>
        <w:tc>
          <w:tcPr>
            <w:tcW w:w="540" w:type="dxa"/>
            <w:tcBorders>
              <w:top w:val="nil"/>
              <w:left w:val="nil"/>
              <w:bottom w:val="single" w:sz="4" w:space="0" w:color="auto"/>
              <w:right w:val="nil"/>
            </w:tcBorders>
            <w:shd w:val="clear" w:color="auto" w:fill="auto"/>
            <w:noWrap/>
            <w:vAlign w:val="bottom"/>
            <w:hideMark/>
          </w:tcPr>
          <w:p w14:paraId="675F7DAD"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0.091</w:t>
            </w:r>
          </w:p>
        </w:tc>
        <w:tc>
          <w:tcPr>
            <w:tcW w:w="630" w:type="dxa"/>
            <w:tcBorders>
              <w:top w:val="nil"/>
              <w:left w:val="nil"/>
              <w:bottom w:val="single" w:sz="4" w:space="0" w:color="auto"/>
              <w:right w:val="nil"/>
            </w:tcBorders>
            <w:shd w:val="clear" w:color="auto" w:fill="auto"/>
            <w:noWrap/>
            <w:vAlign w:val="bottom"/>
            <w:hideMark/>
          </w:tcPr>
          <w:p w14:paraId="556550F4"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0.067</w:t>
            </w:r>
          </w:p>
        </w:tc>
        <w:tc>
          <w:tcPr>
            <w:tcW w:w="540" w:type="dxa"/>
            <w:tcBorders>
              <w:top w:val="nil"/>
              <w:left w:val="nil"/>
              <w:bottom w:val="single" w:sz="4" w:space="0" w:color="auto"/>
              <w:right w:val="nil"/>
            </w:tcBorders>
            <w:shd w:val="clear" w:color="auto" w:fill="auto"/>
            <w:noWrap/>
            <w:vAlign w:val="bottom"/>
            <w:hideMark/>
          </w:tcPr>
          <w:p w14:paraId="2ADF8B31"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0.019</w:t>
            </w:r>
          </w:p>
        </w:tc>
        <w:tc>
          <w:tcPr>
            <w:tcW w:w="540" w:type="dxa"/>
            <w:tcBorders>
              <w:top w:val="nil"/>
              <w:left w:val="nil"/>
              <w:bottom w:val="single" w:sz="4" w:space="0" w:color="auto"/>
              <w:right w:val="nil"/>
            </w:tcBorders>
            <w:shd w:val="clear" w:color="auto" w:fill="auto"/>
            <w:noWrap/>
            <w:vAlign w:val="bottom"/>
            <w:hideMark/>
          </w:tcPr>
          <w:p w14:paraId="5CEB9584"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0.097</w:t>
            </w:r>
          </w:p>
        </w:tc>
        <w:tc>
          <w:tcPr>
            <w:tcW w:w="540" w:type="dxa"/>
            <w:tcBorders>
              <w:top w:val="nil"/>
              <w:left w:val="nil"/>
              <w:bottom w:val="single" w:sz="4" w:space="0" w:color="auto"/>
              <w:right w:val="single" w:sz="4" w:space="0" w:color="auto"/>
            </w:tcBorders>
            <w:shd w:val="clear" w:color="auto" w:fill="auto"/>
            <w:noWrap/>
            <w:vAlign w:val="bottom"/>
            <w:hideMark/>
          </w:tcPr>
          <w:p w14:paraId="54D3C411" w14:textId="77777777" w:rsidR="009412D3" w:rsidRPr="005814A0" w:rsidRDefault="009412D3" w:rsidP="00FD2F64">
            <w:pPr>
              <w:spacing w:after="0" w:line="240" w:lineRule="auto"/>
              <w:jc w:val="right"/>
              <w:rPr>
                <w:rFonts w:ascii="Arial" w:eastAsia="Times New Roman" w:hAnsi="Arial" w:cs="Arial"/>
                <w:sz w:val="12"/>
                <w:szCs w:val="12"/>
              </w:rPr>
            </w:pPr>
            <w:r w:rsidRPr="005814A0">
              <w:rPr>
                <w:rFonts w:ascii="Arial" w:eastAsia="Times New Roman" w:hAnsi="Arial" w:cs="Arial"/>
                <w:sz w:val="12"/>
                <w:szCs w:val="12"/>
              </w:rPr>
              <w:t>1.000</w:t>
            </w:r>
          </w:p>
        </w:tc>
      </w:tr>
      <w:bookmarkEnd w:id="1"/>
    </w:tbl>
    <w:p w14:paraId="660A6566" w14:textId="77777777" w:rsidR="009412D3" w:rsidRPr="005814A0" w:rsidRDefault="009412D3" w:rsidP="009412D3">
      <w:pPr>
        <w:keepNext/>
        <w:spacing w:before="240" w:after="240" w:line="480" w:lineRule="auto"/>
        <w:rPr>
          <w:rFonts w:ascii="Times New Roman" w:eastAsia="Times New Roman" w:hAnsi="Times New Roman" w:cs="Times New Roman"/>
          <w:bCs/>
          <w:iCs/>
          <w:sz w:val="24"/>
          <w:szCs w:val="24"/>
        </w:rPr>
      </w:pPr>
    </w:p>
    <w:p w14:paraId="37E0F503" w14:textId="77777777" w:rsidR="009412D3" w:rsidRDefault="009412D3" w:rsidP="009412D3">
      <w:pPr>
        <w:spacing w:before="240" w:after="240" w:line="480" w:lineRule="auto"/>
        <w:rPr>
          <w:rFonts w:ascii="Times New Roman" w:eastAsia="Times New Roman" w:hAnsi="Times New Roman" w:cs="Times New Roman"/>
          <w:b/>
          <w:sz w:val="24"/>
          <w:szCs w:val="24"/>
        </w:rPr>
      </w:pPr>
    </w:p>
    <w:p w14:paraId="4C2450B3" w14:textId="77777777" w:rsidR="009412D3" w:rsidRDefault="009412D3" w:rsidP="009412D3">
      <w:pPr>
        <w:spacing w:after="0" w:line="480" w:lineRule="auto"/>
        <w:jc w:val="center"/>
        <w:rPr>
          <w:rFonts w:ascii="Times New Roman" w:eastAsia="Times New Roman" w:hAnsi="Times New Roman" w:cs="Times New Roman"/>
          <w:sz w:val="24"/>
          <w:szCs w:val="24"/>
        </w:rPr>
      </w:pPr>
    </w:p>
    <w:p w14:paraId="2838D059" w14:textId="77777777" w:rsidR="009412D3" w:rsidRDefault="009412D3" w:rsidP="009412D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9DC0B3" w14:textId="77777777" w:rsidR="009412D3" w:rsidRDefault="009412D3" w:rsidP="009412D3">
      <w:pPr>
        <w:spacing w:after="0" w:line="480" w:lineRule="auto"/>
        <w:jc w:val="center"/>
        <w:rPr>
          <w:rFonts w:ascii="Times New Roman" w:eastAsia="Times New Roman" w:hAnsi="Times New Roman" w:cs="Times New Roman"/>
          <w:sz w:val="24"/>
          <w:szCs w:val="24"/>
        </w:rPr>
      </w:pPr>
    </w:p>
    <w:p w14:paraId="0CF648C1" w14:textId="77777777" w:rsidR="009412D3" w:rsidRDefault="009412D3" w:rsidP="009412D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Appendix F </w:t>
      </w:r>
    </w:p>
    <w:p w14:paraId="5F51D0A7" w14:textId="77777777" w:rsidR="009412D3" w:rsidRDefault="009412D3" w:rsidP="009412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Models Predicting Students’ Reports of Instructional Practices with School Average Teacher Use of Implementation Supports</w:t>
      </w:r>
    </w:p>
    <w:p w14:paraId="60BE8DE1" w14:textId="77777777" w:rsidR="009412D3" w:rsidRDefault="009412D3" w:rsidP="009412D3">
      <w:pPr>
        <w:rPr>
          <w:rFonts w:ascii="Times New Roman" w:eastAsia="Times New Roman" w:hAnsi="Times New Roman" w:cs="Times New Roman"/>
          <w:sz w:val="24"/>
          <w:szCs w:val="24"/>
        </w:rPr>
      </w:pPr>
    </w:p>
    <w:p w14:paraId="0955CA35" w14:textId="77777777" w:rsidR="009412D3" w:rsidRDefault="009412D3" w:rsidP="009412D3">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used students’ reports of instruction in their math and science classes as an additional dependent variable to see if our conclusions would be generally consistent with those that used teacher reports of instructional practices. Student and teacher reports can only be linked at the school level, and average teacher reports in a school about their use of implementation supports are not the same as individual teachers’ use of implementation supports. For example, a school where all teachers used supplementary materials occasionally might have the same school average as a school where just a single teacher used them frequently. Therefore, the analysis results are not directly comparable; we would not necessarily expect the size of the relationships to be the same but would expect to see that some relationship exists. </w:t>
      </w:r>
    </w:p>
    <w:p w14:paraId="3B3B0216" w14:textId="77777777" w:rsidR="009412D3" w:rsidRDefault="009412D3" w:rsidP="009412D3">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examine changes in students’ reports over time, relative to students in the same schools in earlier years, to see if there were larger and more positive instructional changes in schools where teachers reported a greater use of implementation supports around the standards. The models capture the degree to which students’ reports of instructional practices changed between 2014--the year before implementation of CCSS--and 2018. We use 2014 as the base year because it is likely that teachers who used a recommended curriculum, resources, or participated more in PL around the standards in 2018 also likely used those resources in prior years, but we only have their reports of using implementation supports in 2018. We assume that schools with greater use of implementation supports in 2018 were also likely to have greater use in earlier years, but there likely was not a complete correspondence.  </w:t>
      </w:r>
    </w:p>
    <w:p w14:paraId="61CBCD9F" w14:textId="77777777" w:rsidR="009412D3" w:rsidRDefault="009412D3" w:rsidP="009412D3">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First, we ran school level regression models, predicting average school-level student reports of instructional practices in 2018 with average teacher reports of their use of supports, controlling for student reports of practices in 2014 and other school covariates. Table F1 shows the results for combined models that include all implementation supports. Results are similar when supports are entered individually instead of together. We also ran models predicting average teacher reports of practices in 2018 as a comparison to the models predicting average student reports of practices, since the school-level measure of average use of implementation supports has a different substantive meaning than among individual teachers (capturing uniformity as well as intensity). There are some differences in the results of the models predicting teachers’ instructional practices at the school level, compared to the models in the main text that are based on individual teachers. In particular, supplemental resources were not significantly positively related to mathematics teachers’ use of instructional practices at the school level, and even showed a negative relationship, while they were positively related to mathematics practices in the teacher-level models. </w:t>
      </w:r>
    </w:p>
    <w:p w14:paraId="629C3F7A" w14:textId="77777777" w:rsidR="009412D3" w:rsidRDefault="009412D3" w:rsidP="009412D3">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school-level models predicting student reports of instruction provide general support for the conclusion from the teacher-level models that PL showed a stronger relationship with instructional practices than either supplemental materials or a recommended curriculum. Coefficients on PL were significant and positive in all subjects but high school science. The effect sizes were smaller in the models predicting student reports than those predicting teacher reports, varying between 0.1 and 0.2. Supplemental resources and use of a recommended core curriculum did not show significantly positive relationships with practices, with the exception of student reports of high school math instruction, where there was a positive association with curriculum.  </w:t>
      </w:r>
    </w:p>
    <w:p w14:paraId="1F3C08AF" w14:textId="77777777" w:rsidR="009412D3" w:rsidRDefault="009412D3" w:rsidP="009412D3">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second set of models used HLM, nesting students within schools to examine whether students reported better instructional practices relative to similar students in schools with greater use of implementation supports in 2018. School level covariates included student reports in the school in 2014 to capture changes in the degree to which students reported better instructional practices relative to 2014, relative to students with similar backgrounds in other schools. Teachers’ participation in PL around the standards showed a significantly positive relationship with changes in students’ reports of practices relative to other students in the middle grades in math, but not in science or in the high school grades, see Table F2. There also was a negative relationship with overall use of supplemental materials in the school in the middle grades in math, as observed in the school-level analyses predicting teacher average reports of practices (observed in Table F1). This begins to suggest that the supplementary math materials might have helped support strong instructional practices for individual teachers, but widespread use of the materials in a school might not have brought positive instructional changes.</w:t>
      </w:r>
    </w:p>
    <w:p w14:paraId="5D25E17D" w14:textId="77777777" w:rsidR="009412D3" w:rsidRDefault="009412D3" w:rsidP="009412D3">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there is some degree of confirmation from student data that teachers’ participation in PL around the standards influenced students’ instructional experiences, but that other resources were not strongly or positively associated with improvements in practices. The strongest evidence is in the middle grades in mathematics, which shows positive relationships of students’ reports of their experiences with more teacher PL in all of the models, but does not show positive relationships with other implementation supports in any of the models. The evidence in science and high school grades is generally consistent in the school-level models but shows no positive relationships in the HLMs.  There is considerable within-school variation in instructional practices, especially in high schools, which make it difficult to discern effects at the school level.</w:t>
      </w:r>
    </w:p>
    <w:p w14:paraId="11484FEE" w14:textId="77777777" w:rsidR="009412D3" w:rsidRDefault="009412D3" w:rsidP="009412D3">
      <w:pPr>
        <w:rPr>
          <w:rFonts w:ascii="Times New Roman" w:eastAsia="Times New Roman" w:hAnsi="Times New Roman" w:cs="Times New Roman"/>
          <w:sz w:val="24"/>
          <w:szCs w:val="24"/>
        </w:rPr>
      </w:pPr>
    </w:p>
    <w:p w14:paraId="1E2F16EF" w14:textId="77777777" w:rsidR="009412D3" w:rsidRDefault="009412D3" w:rsidP="009412D3">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F1. Regression model results predicting school average teacher and student reports of instructional practices with school average teacher use of implementation supports.</w:t>
      </w:r>
    </w:p>
    <w:tbl>
      <w:tblPr>
        <w:tblW w:w="9535" w:type="dxa"/>
        <w:tblLayout w:type="fixed"/>
        <w:tblCellMar>
          <w:left w:w="0" w:type="dxa"/>
          <w:right w:w="0" w:type="dxa"/>
        </w:tblCellMar>
        <w:tblLook w:val="04A0" w:firstRow="1" w:lastRow="0" w:firstColumn="1" w:lastColumn="0" w:noHBand="0" w:noVBand="1"/>
      </w:tblPr>
      <w:tblGrid>
        <w:gridCol w:w="805"/>
        <w:gridCol w:w="1620"/>
        <w:gridCol w:w="450"/>
        <w:gridCol w:w="270"/>
        <w:gridCol w:w="180"/>
        <w:gridCol w:w="450"/>
        <w:gridCol w:w="360"/>
        <w:gridCol w:w="630"/>
        <w:gridCol w:w="360"/>
        <w:gridCol w:w="630"/>
        <w:gridCol w:w="360"/>
        <w:gridCol w:w="540"/>
        <w:gridCol w:w="360"/>
        <w:gridCol w:w="540"/>
        <w:gridCol w:w="450"/>
        <w:gridCol w:w="360"/>
        <w:gridCol w:w="90"/>
        <w:gridCol w:w="470"/>
        <w:gridCol w:w="430"/>
        <w:gridCol w:w="180"/>
      </w:tblGrid>
      <w:tr w:rsidR="009412D3" w:rsidRPr="0002051A" w14:paraId="5F5D9BE9" w14:textId="77777777" w:rsidTr="00FD2F64">
        <w:trPr>
          <w:trHeight w:val="300"/>
        </w:trPr>
        <w:tc>
          <w:tcPr>
            <w:tcW w:w="805" w:type="dxa"/>
            <w:tcBorders>
              <w:top w:val="single" w:sz="4" w:space="0" w:color="auto"/>
              <w:left w:val="single" w:sz="4" w:space="0" w:color="auto"/>
              <w:bottom w:val="nil"/>
              <w:right w:val="nil"/>
            </w:tcBorders>
            <w:shd w:val="clear" w:color="000000" w:fill="DCE6F1"/>
            <w:noWrap/>
            <w:vAlign w:val="bottom"/>
            <w:hideMark/>
          </w:tcPr>
          <w:p w14:paraId="0F8F8E84" w14:textId="77777777" w:rsidR="009412D3" w:rsidRPr="00C24165" w:rsidRDefault="009412D3" w:rsidP="00FD2F64">
            <w:pPr>
              <w:spacing w:after="0" w:line="240" w:lineRule="auto"/>
              <w:rPr>
                <w:rFonts w:eastAsia="Times New Roman" w:cstheme="minorHAnsi"/>
                <w:color w:val="000000"/>
                <w:sz w:val="20"/>
                <w:szCs w:val="20"/>
              </w:rPr>
            </w:pPr>
            <w:bookmarkStart w:id="2" w:name="_Hlk94877460"/>
            <w:r w:rsidRPr="00C24165">
              <w:rPr>
                <w:rFonts w:eastAsia="Times New Roman" w:cstheme="minorHAnsi"/>
                <w:color w:val="000000"/>
                <w:sz w:val="20"/>
                <w:szCs w:val="20"/>
              </w:rPr>
              <w:t> </w:t>
            </w:r>
          </w:p>
        </w:tc>
        <w:tc>
          <w:tcPr>
            <w:tcW w:w="1620" w:type="dxa"/>
            <w:tcBorders>
              <w:top w:val="single" w:sz="4" w:space="0" w:color="auto"/>
              <w:left w:val="nil"/>
              <w:bottom w:val="nil"/>
              <w:right w:val="nil"/>
            </w:tcBorders>
            <w:shd w:val="clear" w:color="000000" w:fill="DCE6F1"/>
            <w:vAlign w:val="bottom"/>
            <w:hideMark/>
          </w:tcPr>
          <w:p w14:paraId="115B2091" w14:textId="77777777" w:rsidR="009412D3" w:rsidRPr="0002051A" w:rsidRDefault="009412D3" w:rsidP="00FD2F64">
            <w:pPr>
              <w:spacing w:after="0" w:line="240" w:lineRule="auto"/>
              <w:rPr>
                <w:rFonts w:eastAsia="Times New Roman" w:cstheme="minorHAnsi"/>
                <w:sz w:val="14"/>
                <w:szCs w:val="14"/>
              </w:rPr>
            </w:pPr>
            <w:r w:rsidRPr="0002051A">
              <w:rPr>
                <w:rFonts w:eastAsia="Times New Roman" w:cstheme="minorHAnsi"/>
                <w:sz w:val="14"/>
                <w:szCs w:val="14"/>
              </w:rPr>
              <w:t> </w:t>
            </w:r>
          </w:p>
        </w:tc>
        <w:tc>
          <w:tcPr>
            <w:tcW w:w="3690" w:type="dxa"/>
            <w:gridSpan w:val="9"/>
            <w:tcBorders>
              <w:top w:val="single" w:sz="4" w:space="0" w:color="auto"/>
              <w:left w:val="single" w:sz="4" w:space="0" w:color="auto"/>
              <w:bottom w:val="nil"/>
              <w:right w:val="nil"/>
            </w:tcBorders>
            <w:shd w:val="clear" w:color="000000" w:fill="DCE6F1"/>
            <w:noWrap/>
            <w:vAlign w:val="bottom"/>
            <w:hideMark/>
          </w:tcPr>
          <w:p w14:paraId="6FFD2082"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Grade 6-8</w:t>
            </w:r>
          </w:p>
        </w:tc>
        <w:tc>
          <w:tcPr>
            <w:tcW w:w="3240" w:type="dxa"/>
            <w:gridSpan w:val="8"/>
            <w:tcBorders>
              <w:top w:val="single" w:sz="4" w:space="0" w:color="auto"/>
              <w:left w:val="single" w:sz="4" w:space="0" w:color="auto"/>
              <w:bottom w:val="nil"/>
              <w:right w:val="nil"/>
            </w:tcBorders>
            <w:shd w:val="clear" w:color="000000" w:fill="DCE6F1"/>
            <w:noWrap/>
            <w:vAlign w:val="bottom"/>
            <w:hideMark/>
          </w:tcPr>
          <w:p w14:paraId="5CD50027"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High School</w:t>
            </w:r>
          </w:p>
        </w:tc>
        <w:tc>
          <w:tcPr>
            <w:tcW w:w="180" w:type="dxa"/>
            <w:tcBorders>
              <w:top w:val="single" w:sz="4" w:space="0" w:color="auto"/>
              <w:left w:val="nil"/>
              <w:bottom w:val="nil"/>
              <w:right w:val="single" w:sz="4" w:space="0" w:color="auto"/>
            </w:tcBorders>
            <w:shd w:val="clear" w:color="000000" w:fill="DCE6F1"/>
            <w:noWrap/>
            <w:vAlign w:val="bottom"/>
            <w:hideMark/>
          </w:tcPr>
          <w:p w14:paraId="7273CBC8"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r>
      <w:tr w:rsidR="009412D3" w:rsidRPr="0002051A" w14:paraId="215D8D0B" w14:textId="77777777" w:rsidTr="00FD2F64">
        <w:trPr>
          <w:trHeight w:val="300"/>
        </w:trPr>
        <w:tc>
          <w:tcPr>
            <w:tcW w:w="805" w:type="dxa"/>
            <w:tcBorders>
              <w:top w:val="nil"/>
              <w:left w:val="single" w:sz="4" w:space="0" w:color="auto"/>
              <w:bottom w:val="nil"/>
              <w:right w:val="nil"/>
            </w:tcBorders>
            <w:shd w:val="clear" w:color="000000" w:fill="DCE6F1"/>
            <w:noWrap/>
            <w:vAlign w:val="bottom"/>
            <w:hideMark/>
          </w:tcPr>
          <w:p w14:paraId="253314FC" w14:textId="77777777" w:rsidR="009412D3" w:rsidRPr="00C24165" w:rsidRDefault="009412D3" w:rsidP="00FD2F64">
            <w:pPr>
              <w:spacing w:after="0" w:line="240" w:lineRule="auto"/>
              <w:rPr>
                <w:rFonts w:eastAsia="Times New Roman" w:cstheme="minorHAnsi"/>
                <w:color w:val="000000"/>
                <w:sz w:val="20"/>
                <w:szCs w:val="20"/>
              </w:rPr>
            </w:pPr>
            <w:r w:rsidRPr="00C24165">
              <w:rPr>
                <w:rFonts w:eastAsia="Times New Roman" w:cstheme="minorHAnsi"/>
                <w:color w:val="000000"/>
                <w:sz w:val="20"/>
                <w:szCs w:val="20"/>
              </w:rPr>
              <w:t> </w:t>
            </w:r>
          </w:p>
        </w:tc>
        <w:tc>
          <w:tcPr>
            <w:tcW w:w="1620" w:type="dxa"/>
            <w:tcBorders>
              <w:top w:val="nil"/>
              <w:left w:val="nil"/>
              <w:bottom w:val="nil"/>
              <w:right w:val="nil"/>
            </w:tcBorders>
            <w:shd w:val="clear" w:color="000000" w:fill="DCE6F1"/>
            <w:vAlign w:val="bottom"/>
            <w:hideMark/>
          </w:tcPr>
          <w:p w14:paraId="33B8CB22" w14:textId="77777777" w:rsidR="009412D3" w:rsidRPr="0002051A" w:rsidRDefault="009412D3" w:rsidP="00FD2F64">
            <w:pPr>
              <w:spacing w:after="0" w:line="240" w:lineRule="auto"/>
              <w:rPr>
                <w:rFonts w:eastAsia="Times New Roman" w:cstheme="minorHAnsi"/>
                <w:sz w:val="14"/>
                <w:szCs w:val="14"/>
              </w:rPr>
            </w:pPr>
            <w:r w:rsidRPr="0002051A">
              <w:rPr>
                <w:rFonts w:eastAsia="Times New Roman" w:cstheme="minorHAnsi"/>
                <w:sz w:val="14"/>
                <w:szCs w:val="14"/>
              </w:rPr>
              <w:t> </w:t>
            </w:r>
          </w:p>
        </w:tc>
        <w:tc>
          <w:tcPr>
            <w:tcW w:w="1710" w:type="dxa"/>
            <w:gridSpan w:val="5"/>
            <w:tcBorders>
              <w:top w:val="single" w:sz="4" w:space="0" w:color="auto"/>
              <w:left w:val="single" w:sz="4" w:space="0" w:color="auto"/>
              <w:bottom w:val="nil"/>
              <w:right w:val="single" w:sz="4" w:space="0" w:color="000000"/>
            </w:tcBorders>
            <w:shd w:val="clear" w:color="000000" w:fill="DCE6F1"/>
            <w:noWrap/>
            <w:vAlign w:val="bottom"/>
            <w:hideMark/>
          </w:tcPr>
          <w:p w14:paraId="5355AB0C"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Math</w:t>
            </w:r>
          </w:p>
        </w:tc>
        <w:tc>
          <w:tcPr>
            <w:tcW w:w="1980" w:type="dxa"/>
            <w:gridSpan w:val="4"/>
            <w:tcBorders>
              <w:top w:val="single" w:sz="4" w:space="0" w:color="auto"/>
              <w:left w:val="nil"/>
              <w:bottom w:val="nil"/>
              <w:right w:val="nil"/>
            </w:tcBorders>
            <w:shd w:val="clear" w:color="000000" w:fill="DCE6F1"/>
            <w:noWrap/>
            <w:vAlign w:val="bottom"/>
            <w:hideMark/>
          </w:tcPr>
          <w:p w14:paraId="188FC114"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Science</w:t>
            </w:r>
          </w:p>
        </w:tc>
        <w:tc>
          <w:tcPr>
            <w:tcW w:w="1440" w:type="dxa"/>
            <w:gridSpan w:val="3"/>
            <w:tcBorders>
              <w:top w:val="single" w:sz="4" w:space="0" w:color="auto"/>
              <w:left w:val="single" w:sz="4" w:space="0" w:color="auto"/>
              <w:bottom w:val="nil"/>
              <w:right w:val="nil"/>
            </w:tcBorders>
            <w:shd w:val="clear" w:color="000000" w:fill="DCE6F1"/>
            <w:noWrap/>
            <w:vAlign w:val="bottom"/>
            <w:hideMark/>
          </w:tcPr>
          <w:p w14:paraId="5DEEEE50"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Math</w:t>
            </w:r>
          </w:p>
        </w:tc>
        <w:tc>
          <w:tcPr>
            <w:tcW w:w="1800" w:type="dxa"/>
            <w:gridSpan w:val="5"/>
            <w:tcBorders>
              <w:top w:val="single" w:sz="4" w:space="0" w:color="auto"/>
              <w:left w:val="nil"/>
              <w:bottom w:val="nil"/>
              <w:right w:val="nil"/>
            </w:tcBorders>
            <w:shd w:val="clear" w:color="000000" w:fill="DCE6F1"/>
            <w:noWrap/>
            <w:vAlign w:val="bottom"/>
            <w:hideMark/>
          </w:tcPr>
          <w:p w14:paraId="323948EE"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Science</w:t>
            </w:r>
          </w:p>
        </w:tc>
        <w:tc>
          <w:tcPr>
            <w:tcW w:w="180" w:type="dxa"/>
            <w:tcBorders>
              <w:top w:val="single" w:sz="4" w:space="0" w:color="auto"/>
              <w:left w:val="nil"/>
              <w:bottom w:val="nil"/>
              <w:right w:val="single" w:sz="4" w:space="0" w:color="auto"/>
            </w:tcBorders>
            <w:shd w:val="clear" w:color="000000" w:fill="DCE6F1"/>
            <w:noWrap/>
            <w:vAlign w:val="bottom"/>
            <w:hideMark/>
          </w:tcPr>
          <w:p w14:paraId="5AAFB271"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r>
      <w:tr w:rsidR="009412D3" w:rsidRPr="0002051A" w14:paraId="06E1A308" w14:textId="77777777" w:rsidTr="00FD2F64">
        <w:trPr>
          <w:trHeight w:val="75"/>
        </w:trPr>
        <w:tc>
          <w:tcPr>
            <w:tcW w:w="805" w:type="dxa"/>
            <w:tcBorders>
              <w:top w:val="nil"/>
              <w:left w:val="single" w:sz="4" w:space="0" w:color="auto"/>
              <w:bottom w:val="single" w:sz="4" w:space="0" w:color="auto"/>
              <w:right w:val="nil"/>
            </w:tcBorders>
            <w:shd w:val="clear" w:color="000000" w:fill="DCE6F1"/>
            <w:noWrap/>
            <w:vAlign w:val="bottom"/>
            <w:hideMark/>
          </w:tcPr>
          <w:p w14:paraId="1CF8995E" w14:textId="77777777" w:rsidR="009412D3" w:rsidRPr="00C24165" w:rsidRDefault="009412D3" w:rsidP="00FD2F64">
            <w:pPr>
              <w:spacing w:after="0" w:line="240" w:lineRule="auto"/>
              <w:rPr>
                <w:rFonts w:eastAsia="Times New Roman" w:cstheme="minorHAnsi"/>
                <w:color w:val="000000"/>
                <w:sz w:val="20"/>
                <w:szCs w:val="20"/>
              </w:rPr>
            </w:pPr>
            <w:r w:rsidRPr="00C24165">
              <w:rPr>
                <w:rFonts w:eastAsia="Times New Roman" w:cstheme="minorHAnsi"/>
                <w:color w:val="000000"/>
                <w:sz w:val="20"/>
                <w:szCs w:val="20"/>
              </w:rPr>
              <w:t> </w:t>
            </w:r>
          </w:p>
        </w:tc>
        <w:tc>
          <w:tcPr>
            <w:tcW w:w="1620" w:type="dxa"/>
            <w:tcBorders>
              <w:top w:val="nil"/>
              <w:left w:val="nil"/>
              <w:bottom w:val="single" w:sz="4" w:space="0" w:color="auto"/>
              <w:right w:val="nil"/>
            </w:tcBorders>
            <w:shd w:val="clear" w:color="000000" w:fill="DCE6F1"/>
            <w:vAlign w:val="center"/>
            <w:hideMark/>
          </w:tcPr>
          <w:p w14:paraId="082071BC" w14:textId="77777777" w:rsidR="009412D3" w:rsidRPr="0002051A" w:rsidRDefault="009412D3" w:rsidP="00FD2F64">
            <w:pPr>
              <w:spacing w:after="0" w:line="240" w:lineRule="auto"/>
              <w:jc w:val="right"/>
              <w:rPr>
                <w:rFonts w:eastAsia="Times New Roman" w:cstheme="minorHAnsi"/>
                <w:sz w:val="14"/>
                <w:szCs w:val="14"/>
              </w:rPr>
            </w:pPr>
            <w:r w:rsidRPr="0002051A">
              <w:rPr>
                <w:rFonts w:eastAsia="Times New Roman" w:cstheme="minorHAnsi"/>
                <w:sz w:val="14"/>
                <w:szCs w:val="14"/>
              </w:rPr>
              <w:t>Dependent Variable</w:t>
            </w:r>
          </w:p>
        </w:tc>
        <w:tc>
          <w:tcPr>
            <w:tcW w:w="900" w:type="dxa"/>
            <w:gridSpan w:val="3"/>
            <w:tcBorders>
              <w:top w:val="nil"/>
              <w:left w:val="single" w:sz="4" w:space="0" w:color="auto"/>
              <w:bottom w:val="single" w:sz="4" w:space="0" w:color="auto"/>
              <w:right w:val="nil"/>
            </w:tcBorders>
            <w:shd w:val="clear" w:color="000000" w:fill="DCE6F1"/>
            <w:vAlign w:val="center"/>
            <w:hideMark/>
          </w:tcPr>
          <w:p w14:paraId="5FB7F0D1"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Teacher Reports of Practices in 2018</w:t>
            </w:r>
          </w:p>
        </w:tc>
        <w:tc>
          <w:tcPr>
            <w:tcW w:w="810" w:type="dxa"/>
            <w:gridSpan w:val="2"/>
            <w:tcBorders>
              <w:top w:val="nil"/>
              <w:left w:val="nil"/>
              <w:bottom w:val="single" w:sz="4" w:space="0" w:color="auto"/>
              <w:right w:val="single" w:sz="4" w:space="0" w:color="000000"/>
            </w:tcBorders>
            <w:shd w:val="clear" w:color="000000" w:fill="DCE6F1"/>
            <w:vAlign w:val="center"/>
            <w:hideMark/>
          </w:tcPr>
          <w:p w14:paraId="2E9E729F"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Student Reports of Practices in 2018</w:t>
            </w:r>
          </w:p>
        </w:tc>
        <w:tc>
          <w:tcPr>
            <w:tcW w:w="990" w:type="dxa"/>
            <w:gridSpan w:val="2"/>
            <w:tcBorders>
              <w:top w:val="nil"/>
              <w:left w:val="nil"/>
              <w:bottom w:val="single" w:sz="4" w:space="0" w:color="auto"/>
              <w:right w:val="nil"/>
            </w:tcBorders>
            <w:shd w:val="clear" w:color="000000" w:fill="DCE6F1"/>
            <w:vAlign w:val="center"/>
            <w:hideMark/>
          </w:tcPr>
          <w:p w14:paraId="0F9FF86F"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Teacher Reports of Practices in 2018</w:t>
            </w:r>
          </w:p>
        </w:tc>
        <w:tc>
          <w:tcPr>
            <w:tcW w:w="990" w:type="dxa"/>
            <w:gridSpan w:val="2"/>
            <w:tcBorders>
              <w:top w:val="nil"/>
              <w:left w:val="nil"/>
              <w:bottom w:val="single" w:sz="4" w:space="0" w:color="auto"/>
              <w:right w:val="nil"/>
            </w:tcBorders>
            <w:shd w:val="clear" w:color="000000" w:fill="DCE6F1"/>
            <w:vAlign w:val="center"/>
            <w:hideMark/>
          </w:tcPr>
          <w:p w14:paraId="070A766C"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Student Reports of Practices in 2018</w:t>
            </w:r>
          </w:p>
        </w:tc>
        <w:tc>
          <w:tcPr>
            <w:tcW w:w="900" w:type="dxa"/>
            <w:gridSpan w:val="2"/>
            <w:tcBorders>
              <w:top w:val="nil"/>
              <w:left w:val="single" w:sz="4" w:space="0" w:color="auto"/>
              <w:bottom w:val="single" w:sz="4" w:space="0" w:color="auto"/>
              <w:right w:val="nil"/>
            </w:tcBorders>
            <w:shd w:val="clear" w:color="000000" w:fill="DCE6F1"/>
            <w:vAlign w:val="center"/>
            <w:hideMark/>
          </w:tcPr>
          <w:p w14:paraId="376DB446"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Teacher Reports of Practices in 2018</w:t>
            </w:r>
          </w:p>
        </w:tc>
        <w:tc>
          <w:tcPr>
            <w:tcW w:w="540" w:type="dxa"/>
            <w:tcBorders>
              <w:top w:val="nil"/>
              <w:left w:val="nil"/>
              <w:bottom w:val="single" w:sz="4" w:space="0" w:color="auto"/>
              <w:right w:val="nil"/>
            </w:tcBorders>
            <w:shd w:val="clear" w:color="000000" w:fill="DCE6F1"/>
            <w:vAlign w:val="center"/>
            <w:hideMark/>
          </w:tcPr>
          <w:p w14:paraId="06A9AD43"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Student Reports of Practices in 2018</w:t>
            </w:r>
          </w:p>
        </w:tc>
        <w:tc>
          <w:tcPr>
            <w:tcW w:w="900" w:type="dxa"/>
            <w:gridSpan w:val="3"/>
            <w:tcBorders>
              <w:top w:val="nil"/>
              <w:left w:val="nil"/>
              <w:bottom w:val="single" w:sz="4" w:space="0" w:color="auto"/>
              <w:right w:val="nil"/>
            </w:tcBorders>
            <w:shd w:val="clear" w:color="000000" w:fill="DCE6F1"/>
            <w:vAlign w:val="center"/>
            <w:hideMark/>
          </w:tcPr>
          <w:p w14:paraId="36688FEC"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Teacher Reports of Practices in 2018</w:t>
            </w:r>
          </w:p>
        </w:tc>
        <w:tc>
          <w:tcPr>
            <w:tcW w:w="900" w:type="dxa"/>
            <w:gridSpan w:val="2"/>
            <w:tcBorders>
              <w:top w:val="nil"/>
              <w:left w:val="nil"/>
              <w:bottom w:val="single" w:sz="4" w:space="0" w:color="auto"/>
              <w:right w:val="nil"/>
            </w:tcBorders>
            <w:shd w:val="clear" w:color="000000" w:fill="DCE6F1"/>
            <w:vAlign w:val="center"/>
            <w:hideMark/>
          </w:tcPr>
          <w:p w14:paraId="64662D7E"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Student Reports of Practices in 2018</w:t>
            </w:r>
          </w:p>
        </w:tc>
        <w:tc>
          <w:tcPr>
            <w:tcW w:w="180" w:type="dxa"/>
            <w:tcBorders>
              <w:top w:val="nil"/>
              <w:left w:val="nil"/>
              <w:bottom w:val="single" w:sz="4" w:space="0" w:color="auto"/>
              <w:right w:val="single" w:sz="4" w:space="0" w:color="auto"/>
            </w:tcBorders>
            <w:shd w:val="clear" w:color="000000" w:fill="DCE6F1"/>
            <w:vAlign w:val="bottom"/>
            <w:hideMark/>
          </w:tcPr>
          <w:p w14:paraId="3EEC3608"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r>
      <w:tr w:rsidR="009412D3" w:rsidRPr="0002051A" w14:paraId="26C2CFF5" w14:textId="77777777" w:rsidTr="00FD2F64">
        <w:trPr>
          <w:trHeight w:val="296"/>
        </w:trPr>
        <w:tc>
          <w:tcPr>
            <w:tcW w:w="805" w:type="dxa"/>
            <w:vMerge w:val="restart"/>
            <w:tcBorders>
              <w:top w:val="nil"/>
              <w:left w:val="single" w:sz="4" w:space="0" w:color="auto"/>
              <w:bottom w:val="single" w:sz="4" w:space="0" w:color="000000"/>
              <w:right w:val="nil"/>
            </w:tcBorders>
            <w:shd w:val="clear" w:color="000000" w:fill="FFFFFF"/>
            <w:vAlign w:val="center"/>
            <w:hideMark/>
          </w:tcPr>
          <w:p w14:paraId="19382062" w14:textId="77777777" w:rsidR="009412D3" w:rsidRPr="0002051A" w:rsidRDefault="009412D3" w:rsidP="00FD2F64">
            <w:pPr>
              <w:spacing w:after="0" w:line="240" w:lineRule="auto"/>
              <w:jc w:val="center"/>
              <w:rPr>
                <w:rFonts w:eastAsia="Times New Roman" w:cstheme="minorHAnsi"/>
                <w:sz w:val="14"/>
                <w:szCs w:val="14"/>
              </w:rPr>
            </w:pPr>
            <w:r w:rsidRPr="0002051A">
              <w:rPr>
                <w:rFonts w:eastAsia="Times New Roman" w:cstheme="minorHAnsi"/>
                <w:sz w:val="14"/>
                <w:szCs w:val="14"/>
              </w:rPr>
              <w:t>School average teacher reported use of implementation supports in 2018</w:t>
            </w:r>
          </w:p>
        </w:tc>
        <w:tc>
          <w:tcPr>
            <w:tcW w:w="1620" w:type="dxa"/>
            <w:tcBorders>
              <w:top w:val="nil"/>
              <w:left w:val="nil"/>
              <w:bottom w:val="nil"/>
              <w:right w:val="nil"/>
            </w:tcBorders>
            <w:shd w:val="clear" w:color="000000" w:fill="FFFFFF"/>
            <w:vAlign w:val="center"/>
            <w:hideMark/>
          </w:tcPr>
          <w:p w14:paraId="193F051A" w14:textId="77777777" w:rsidR="009412D3" w:rsidRPr="0002051A" w:rsidRDefault="009412D3" w:rsidP="00FD2F64">
            <w:pPr>
              <w:spacing w:after="0" w:line="240" w:lineRule="auto"/>
              <w:jc w:val="right"/>
              <w:rPr>
                <w:rFonts w:eastAsia="Times New Roman" w:cstheme="minorHAnsi"/>
                <w:sz w:val="14"/>
                <w:szCs w:val="14"/>
              </w:rPr>
            </w:pPr>
            <w:r w:rsidRPr="0002051A">
              <w:rPr>
                <w:rFonts w:eastAsia="Times New Roman" w:cstheme="minorHAnsi"/>
                <w:sz w:val="14"/>
                <w:szCs w:val="14"/>
              </w:rPr>
              <w:t>Professional learning</w:t>
            </w:r>
          </w:p>
        </w:tc>
        <w:tc>
          <w:tcPr>
            <w:tcW w:w="450" w:type="dxa"/>
            <w:tcBorders>
              <w:top w:val="nil"/>
              <w:left w:val="single" w:sz="4" w:space="0" w:color="auto"/>
              <w:bottom w:val="nil"/>
              <w:right w:val="nil"/>
            </w:tcBorders>
            <w:shd w:val="clear" w:color="000000" w:fill="FFFFFF"/>
            <w:noWrap/>
            <w:vAlign w:val="center"/>
            <w:hideMark/>
          </w:tcPr>
          <w:p w14:paraId="21B38473"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0.381</w:t>
            </w:r>
          </w:p>
        </w:tc>
        <w:tc>
          <w:tcPr>
            <w:tcW w:w="270" w:type="dxa"/>
            <w:tcBorders>
              <w:top w:val="nil"/>
              <w:left w:val="nil"/>
              <w:bottom w:val="nil"/>
              <w:right w:val="nil"/>
            </w:tcBorders>
            <w:shd w:val="clear" w:color="000000" w:fill="FFFFFF"/>
            <w:noWrap/>
            <w:vAlign w:val="center"/>
            <w:hideMark/>
          </w:tcPr>
          <w:p w14:paraId="7EECE69F"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630" w:type="dxa"/>
            <w:gridSpan w:val="2"/>
            <w:tcBorders>
              <w:top w:val="nil"/>
              <w:left w:val="nil"/>
              <w:bottom w:val="nil"/>
              <w:right w:val="nil"/>
            </w:tcBorders>
            <w:shd w:val="clear" w:color="000000" w:fill="FFFFFF"/>
            <w:noWrap/>
            <w:vAlign w:val="center"/>
            <w:hideMark/>
          </w:tcPr>
          <w:p w14:paraId="61586077"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0.108</w:t>
            </w:r>
          </w:p>
        </w:tc>
        <w:tc>
          <w:tcPr>
            <w:tcW w:w="360" w:type="dxa"/>
            <w:tcBorders>
              <w:top w:val="nil"/>
              <w:left w:val="nil"/>
              <w:bottom w:val="nil"/>
              <w:right w:val="single" w:sz="4" w:space="0" w:color="auto"/>
            </w:tcBorders>
            <w:shd w:val="clear" w:color="000000" w:fill="FFFFFF"/>
            <w:noWrap/>
            <w:vAlign w:val="center"/>
            <w:hideMark/>
          </w:tcPr>
          <w:p w14:paraId="16799511"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630" w:type="dxa"/>
            <w:tcBorders>
              <w:top w:val="nil"/>
              <w:left w:val="nil"/>
              <w:bottom w:val="nil"/>
              <w:right w:val="nil"/>
            </w:tcBorders>
            <w:shd w:val="clear" w:color="000000" w:fill="FFFFFF"/>
            <w:noWrap/>
            <w:vAlign w:val="center"/>
            <w:hideMark/>
          </w:tcPr>
          <w:p w14:paraId="51586CDD"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0.502</w:t>
            </w:r>
          </w:p>
        </w:tc>
        <w:tc>
          <w:tcPr>
            <w:tcW w:w="360" w:type="dxa"/>
            <w:tcBorders>
              <w:top w:val="nil"/>
              <w:left w:val="nil"/>
              <w:bottom w:val="nil"/>
              <w:right w:val="nil"/>
            </w:tcBorders>
            <w:shd w:val="clear" w:color="000000" w:fill="FFFFFF"/>
            <w:noWrap/>
            <w:vAlign w:val="center"/>
            <w:hideMark/>
          </w:tcPr>
          <w:p w14:paraId="48554342"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630" w:type="dxa"/>
            <w:tcBorders>
              <w:top w:val="nil"/>
              <w:left w:val="nil"/>
              <w:bottom w:val="nil"/>
              <w:right w:val="nil"/>
            </w:tcBorders>
            <w:shd w:val="clear" w:color="000000" w:fill="FFFFFF"/>
            <w:noWrap/>
            <w:vAlign w:val="center"/>
            <w:hideMark/>
          </w:tcPr>
          <w:p w14:paraId="0A02272D"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0.163</w:t>
            </w:r>
          </w:p>
        </w:tc>
        <w:tc>
          <w:tcPr>
            <w:tcW w:w="360" w:type="dxa"/>
            <w:tcBorders>
              <w:top w:val="nil"/>
              <w:left w:val="nil"/>
              <w:bottom w:val="nil"/>
              <w:right w:val="nil"/>
            </w:tcBorders>
            <w:shd w:val="clear" w:color="000000" w:fill="FFFFFF"/>
            <w:noWrap/>
            <w:vAlign w:val="center"/>
            <w:hideMark/>
          </w:tcPr>
          <w:p w14:paraId="0FA5A7EB"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540" w:type="dxa"/>
            <w:tcBorders>
              <w:top w:val="nil"/>
              <w:left w:val="single" w:sz="4" w:space="0" w:color="auto"/>
              <w:bottom w:val="nil"/>
              <w:right w:val="nil"/>
            </w:tcBorders>
            <w:shd w:val="clear" w:color="000000" w:fill="FFFFFF"/>
            <w:noWrap/>
            <w:vAlign w:val="center"/>
            <w:hideMark/>
          </w:tcPr>
          <w:p w14:paraId="6127892F"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0.556</w:t>
            </w:r>
          </w:p>
        </w:tc>
        <w:tc>
          <w:tcPr>
            <w:tcW w:w="360" w:type="dxa"/>
            <w:tcBorders>
              <w:top w:val="nil"/>
              <w:left w:val="nil"/>
              <w:bottom w:val="nil"/>
              <w:right w:val="nil"/>
            </w:tcBorders>
            <w:shd w:val="clear" w:color="000000" w:fill="FFFFFF"/>
            <w:noWrap/>
            <w:vAlign w:val="center"/>
            <w:hideMark/>
          </w:tcPr>
          <w:p w14:paraId="44C6AD5C"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540" w:type="dxa"/>
            <w:tcBorders>
              <w:top w:val="nil"/>
              <w:left w:val="nil"/>
              <w:bottom w:val="nil"/>
              <w:right w:val="nil"/>
            </w:tcBorders>
            <w:shd w:val="clear" w:color="000000" w:fill="FFFFFF"/>
            <w:noWrap/>
            <w:vAlign w:val="center"/>
            <w:hideMark/>
          </w:tcPr>
          <w:p w14:paraId="14F581BC"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0.196</w:t>
            </w:r>
          </w:p>
        </w:tc>
        <w:tc>
          <w:tcPr>
            <w:tcW w:w="450" w:type="dxa"/>
            <w:tcBorders>
              <w:top w:val="nil"/>
              <w:left w:val="nil"/>
              <w:bottom w:val="nil"/>
              <w:right w:val="nil"/>
            </w:tcBorders>
            <w:shd w:val="clear" w:color="000000" w:fill="FFFFFF"/>
            <w:noWrap/>
            <w:vAlign w:val="center"/>
            <w:hideMark/>
          </w:tcPr>
          <w:p w14:paraId="297EBE93"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360" w:type="dxa"/>
            <w:tcBorders>
              <w:top w:val="nil"/>
              <w:left w:val="nil"/>
              <w:bottom w:val="nil"/>
              <w:right w:val="nil"/>
            </w:tcBorders>
            <w:shd w:val="clear" w:color="000000" w:fill="FFFFFF"/>
            <w:noWrap/>
            <w:vAlign w:val="center"/>
            <w:hideMark/>
          </w:tcPr>
          <w:p w14:paraId="7E61C67F"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0.476</w:t>
            </w:r>
          </w:p>
        </w:tc>
        <w:tc>
          <w:tcPr>
            <w:tcW w:w="560" w:type="dxa"/>
            <w:gridSpan w:val="2"/>
            <w:tcBorders>
              <w:top w:val="nil"/>
              <w:left w:val="nil"/>
              <w:bottom w:val="nil"/>
              <w:right w:val="nil"/>
            </w:tcBorders>
            <w:shd w:val="clear" w:color="000000" w:fill="FFFFFF"/>
            <w:noWrap/>
            <w:vAlign w:val="center"/>
            <w:hideMark/>
          </w:tcPr>
          <w:p w14:paraId="0808DFB7"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430" w:type="dxa"/>
            <w:tcBorders>
              <w:top w:val="nil"/>
              <w:left w:val="nil"/>
              <w:bottom w:val="nil"/>
              <w:right w:val="nil"/>
            </w:tcBorders>
            <w:shd w:val="clear" w:color="000000" w:fill="FFFFFF"/>
            <w:noWrap/>
            <w:vAlign w:val="center"/>
            <w:hideMark/>
          </w:tcPr>
          <w:p w14:paraId="577B2068"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0.048</w:t>
            </w:r>
          </w:p>
        </w:tc>
        <w:tc>
          <w:tcPr>
            <w:tcW w:w="180" w:type="dxa"/>
            <w:tcBorders>
              <w:top w:val="nil"/>
              <w:left w:val="nil"/>
              <w:bottom w:val="nil"/>
              <w:right w:val="single" w:sz="4" w:space="0" w:color="auto"/>
            </w:tcBorders>
            <w:shd w:val="clear" w:color="000000" w:fill="FFFFFF"/>
            <w:noWrap/>
            <w:vAlign w:val="bottom"/>
            <w:hideMark/>
          </w:tcPr>
          <w:p w14:paraId="29972713"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r>
      <w:tr w:rsidR="009412D3" w:rsidRPr="0002051A" w14:paraId="05DB1765" w14:textId="77777777" w:rsidTr="00FD2F64">
        <w:trPr>
          <w:trHeight w:val="495"/>
        </w:trPr>
        <w:tc>
          <w:tcPr>
            <w:tcW w:w="805" w:type="dxa"/>
            <w:vMerge/>
            <w:tcBorders>
              <w:top w:val="nil"/>
              <w:left w:val="single" w:sz="4" w:space="0" w:color="auto"/>
              <w:bottom w:val="single" w:sz="4" w:space="0" w:color="000000"/>
              <w:right w:val="nil"/>
            </w:tcBorders>
            <w:vAlign w:val="center"/>
            <w:hideMark/>
          </w:tcPr>
          <w:p w14:paraId="1AB0AB7E" w14:textId="77777777" w:rsidR="009412D3" w:rsidRPr="0002051A" w:rsidRDefault="009412D3" w:rsidP="00FD2F64">
            <w:pPr>
              <w:spacing w:after="0" w:line="240" w:lineRule="auto"/>
              <w:rPr>
                <w:rFonts w:eastAsia="Times New Roman" w:cstheme="minorHAnsi"/>
                <w:sz w:val="14"/>
                <w:szCs w:val="14"/>
              </w:rPr>
            </w:pPr>
          </w:p>
        </w:tc>
        <w:tc>
          <w:tcPr>
            <w:tcW w:w="1620" w:type="dxa"/>
            <w:tcBorders>
              <w:top w:val="nil"/>
              <w:left w:val="nil"/>
              <w:bottom w:val="nil"/>
              <w:right w:val="nil"/>
            </w:tcBorders>
            <w:shd w:val="clear" w:color="000000" w:fill="FFFFFF"/>
            <w:vAlign w:val="center"/>
            <w:hideMark/>
          </w:tcPr>
          <w:p w14:paraId="06AFD12D" w14:textId="77777777" w:rsidR="009412D3" w:rsidRPr="0002051A" w:rsidRDefault="009412D3" w:rsidP="00FD2F64">
            <w:pPr>
              <w:spacing w:after="0" w:line="240" w:lineRule="auto"/>
              <w:jc w:val="right"/>
              <w:rPr>
                <w:rFonts w:eastAsia="Times New Roman" w:cstheme="minorHAnsi"/>
                <w:sz w:val="14"/>
                <w:szCs w:val="14"/>
              </w:rPr>
            </w:pPr>
            <w:r w:rsidRPr="0002051A">
              <w:rPr>
                <w:rFonts w:eastAsia="Times New Roman" w:cstheme="minorHAnsi"/>
                <w:sz w:val="14"/>
                <w:szCs w:val="14"/>
              </w:rPr>
              <w:t>Supplemental materials</w:t>
            </w:r>
          </w:p>
        </w:tc>
        <w:tc>
          <w:tcPr>
            <w:tcW w:w="450" w:type="dxa"/>
            <w:tcBorders>
              <w:top w:val="nil"/>
              <w:left w:val="single" w:sz="4" w:space="0" w:color="auto"/>
              <w:bottom w:val="nil"/>
              <w:right w:val="nil"/>
            </w:tcBorders>
            <w:shd w:val="clear" w:color="000000" w:fill="FFFFFF"/>
            <w:noWrap/>
            <w:vAlign w:val="center"/>
            <w:hideMark/>
          </w:tcPr>
          <w:p w14:paraId="21F85B01"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-0.095</w:t>
            </w:r>
          </w:p>
        </w:tc>
        <w:tc>
          <w:tcPr>
            <w:tcW w:w="270" w:type="dxa"/>
            <w:tcBorders>
              <w:top w:val="nil"/>
              <w:left w:val="nil"/>
              <w:bottom w:val="nil"/>
              <w:right w:val="nil"/>
            </w:tcBorders>
            <w:shd w:val="clear" w:color="000000" w:fill="FFFFFF"/>
            <w:noWrap/>
            <w:vAlign w:val="center"/>
            <w:hideMark/>
          </w:tcPr>
          <w:p w14:paraId="4FC7FCEB"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630" w:type="dxa"/>
            <w:gridSpan w:val="2"/>
            <w:tcBorders>
              <w:top w:val="nil"/>
              <w:left w:val="nil"/>
              <w:bottom w:val="nil"/>
              <w:right w:val="nil"/>
            </w:tcBorders>
            <w:shd w:val="clear" w:color="000000" w:fill="FFFFFF"/>
            <w:noWrap/>
            <w:vAlign w:val="center"/>
            <w:hideMark/>
          </w:tcPr>
          <w:p w14:paraId="463EAF1E"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-0.091</w:t>
            </w:r>
          </w:p>
        </w:tc>
        <w:tc>
          <w:tcPr>
            <w:tcW w:w="360" w:type="dxa"/>
            <w:tcBorders>
              <w:top w:val="nil"/>
              <w:left w:val="nil"/>
              <w:bottom w:val="nil"/>
              <w:right w:val="single" w:sz="4" w:space="0" w:color="auto"/>
            </w:tcBorders>
            <w:shd w:val="clear" w:color="000000" w:fill="FFFFFF"/>
            <w:noWrap/>
            <w:vAlign w:val="center"/>
            <w:hideMark/>
          </w:tcPr>
          <w:p w14:paraId="6DD0F361"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tcBorders>
              <w:top w:val="nil"/>
              <w:left w:val="nil"/>
              <w:bottom w:val="nil"/>
              <w:right w:val="nil"/>
            </w:tcBorders>
            <w:shd w:val="clear" w:color="000000" w:fill="FFFFFF"/>
            <w:noWrap/>
            <w:vAlign w:val="center"/>
            <w:hideMark/>
          </w:tcPr>
          <w:p w14:paraId="0415B625"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-0.018</w:t>
            </w:r>
          </w:p>
        </w:tc>
        <w:tc>
          <w:tcPr>
            <w:tcW w:w="360" w:type="dxa"/>
            <w:tcBorders>
              <w:top w:val="nil"/>
              <w:left w:val="nil"/>
              <w:bottom w:val="nil"/>
              <w:right w:val="nil"/>
            </w:tcBorders>
            <w:shd w:val="clear" w:color="000000" w:fill="FFFFFF"/>
            <w:noWrap/>
            <w:vAlign w:val="center"/>
            <w:hideMark/>
          </w:tcPr>
          <w:p w14:paraId="4FF95E1E"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tcBorders>
              <w:top w:val="nil"/>
              <w:left w:val="nil"/>
              <w:bottom w:val="nil"/>
              <w:right w:val="nil"/>
            </w:tcBorders>
            <w:shd w:val="clear" w:color="000000" w:fill="FFFFFF"/>
            <w:noWrap/>
            <w:vAlign w:val="center"/>
            <w:hideMark/>
          </w:tcPr>
          <w:p w14:paraId="2C9C72FA"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-0.092</w:t>
            </w:r>
          </w:p>
        </w:tc>
        <w:tc>
          <w:tcPr>
            <w:tcW w:w="360" w:type="dxa"/>
            <w:tcBorders>
              <w:top w:val="nil"/>
              <w:left w:val="nil"/>
              <w:bottom w:val="nil"/>
              <w:right w:val="nil"/>
            </w:tcBorders>
            <w:shd w:val="clear" w:color="000000" w:fill="FFFFFF"/>
            <w:noWrap/>
            <w:vAlign w:val="center"/>
            <w:hideMark/>
          </w:tcPr>
          <w:p w14:paraId="08F39EA4"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single" w:sz="4" w:space="0" w:color="auto"/>
              <w:bottom w:val="nil"/>
              <w:right w:val="nil"/>
            </w:tcBorders>
            <w:shd w:val="clear" w:color="000000" w:fill="FFFFFF"/>
            <w:noWrap/>
            <w:vAlign w:val="center"/>
            <w:hideMark/>
          </w:tcPr>
          <w:p w14:paraId="0519A770"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-0.080</w:t>
            </w:r>
          </w:p>
        </w:tc>
        <w:tc>
          <w:tcPr>
            <w:tcW w:w="360" w:type="dxa"/>
            <w:tcBorders>
              <w:top w:val="nil"/>
              <w:left w:val="nil"/>
              <w:bottom w:val="nil"/>
              <w:right w:val="nil"/>
            </w:tcBorders>
            <w:shd w:val="clear" w:color="000000" w:fill="FFFFFF"/>
            <w:noWrap/>
            <w:vAlign w:val="center"/>
            <w:hideMark/>
          </w:tcPr>
          <w:p w14:paraId="44392D75"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nil"/>
              <w:bottom w:val="nil"/>
              <w:right w:val="nil"/>
            </w:tcBorders>
            <w:shd w:val="clear" w:color="000000" w:fill="FFFFFF"/>
            <w:noWrap/>
            <w:vAlign w:val="center"/>
            <w:hideMark/>
          </w:tcPr>
          <w:p w14:paraId="6091BD11"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0.071</w:t>
            </w:r>
          </w:p>
        </w:tc>
        <w:tc>
          <w:tcPr>
            <w:tcW w:w="450" w:type="dxa"/>
            <w:tcBorders>
              <w:top w:val="nil"/>
              <w:left w:val="nil"/>
              <w:bottom w:val="nil"/>
              <w:right w:val="nil"/>
            </w:tcBorders>
            <w:shd w:val="clear" w:color="000000" w:fill="FFFFFF"/>
            <w:noWrap/>
            <w:vAlign w:val="center"/>
            <w:hideMark/>
          </w:tcPr>
          <w:p w14:paraId="520F0DAA"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360" w:type="dxa"/>
            <w:tcBorders>
              <w:top w:val="nil"/>
              <w:left w:val="nil"/>
              <w:bottom w:val="nil"/>
              <w:right w:val="nil"/>
            </w:tcBorders>
            <w:shd w:val="clear" w:color="000000" w:fill="FFFFFF"/>
            <w:noWrap/>
            <w:vAlign w:val="center"/>
            <w:hideMark/>
          </w:tcPr>
          <w:p w14:paraId="268C2074"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0.094</w:t>
            </w:r>
          </w:p>
        </w:tc>
        <w:tc>
          <w:tcPr>
            <w:tcW w:w="560" w:type="dxa"/>
            <w:gridSpan w:val="2"/>
            <w:tcBorders>
              <w:top w:val="nil"/>
              <w:left w:val="nil"/>
              <w:bottom w:val="nil"/>
              <w:right w:val="nil"/>
            </w:tcBorders>
            <w:shd w:val="clear" w:color="000000" w:fill="FFFFFF"/>
            <w:noWrap/>
            <w:vAlign w:val="center"/>
            <w:hideMark/>
          </w:tcPr>
          <w:p w14:paraId="68C5D8FB"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430" w:type="dxa"/>
            <w:tcBorders>
              <w:top w:val="nil"/>
              <w:left w:val="nil"/>
              <w:bottom w:val="nil"/>
              <w:right w:val="nil"/>
            </w:tcBorders>
            <w:shd w:val="clear" w:color="000000" w:fill="FFFFFF"/>
            <w:noWrap/>
            <w:vAlign w:val="center"/>
            <w:hideMark/>
          </w:tcPr>
          <w:p w14:paraId="09220308"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-0.108</w:t>
            </w:r>
          </w:p>
        </w:tc>
        <w:tc>
          <w:tcPr>
            <w:tcW w:w="180" w:type="dxa"/>
            <w:tcBorders>
              <w:top w:val="nil"/>
              <w:left w:val="nil"/>
              <w:bottom w:val="nil"/>
              <w:right w:val="single" w:sz="4" w:space="0" w:color="auto"/>
            </w:tcBorders>
            <w:shd w:val="clear" w:color="000000" w:fill="FFFFFF"/>
            <w:noWrap/>
            <w:vAlign w:val="bottom"/>
            <w:hideMark/>
          </w:tcPr>
          <w:p w14:paraId="78DB0852"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r>
      <w:tr w:rsidR="009412D3" w:rsidRPr="0002051A" w14:paraId="2FC42885" w14:textId="77777777" w:rsidTr="00FD2F64">
        <w:trPr>
          <w:trHeight w:val="251"/>
        </w:trPr>
        <w:tc>
          <w:tcPr>
            <w:tcW w:w="805" w:type="dxa"/>
            <w:vMerge/>
            <w:tcBorders>
              <w:top w:val="nil"/>
              <w:left w:val="single" w:sz="4" w:space="0" w:color="auto"/>
              <w:bottom w:val="single" w:sz="4" w:space="0" w:color="000000"/>
              <w:right w:val="nil"/>
            </w:tcBorders>
            <w:vAlign w:val="center"/>
            <w:hideMark/>
          </w:tcPr>
          <w:p w14:paraId="411D3CDB" w14:textId="77777777" w:rsidR="009412D3" w:rsidRPr="0002051A" w:rsidRDefault="009412D3" w:rsidP="00FD2F64">
            <w:pPr>
              <w:spacing w:after="0" w:line="240" w:lineRule="auto"/>
              <w:rPr>
                <w:rFonts w:eastAsia="Times New Roman" w:cstheme="minorHAnsi"/>
                <w:sz w:val="14"/>
                <w:szCs w:val="14"/>
              </w:rPr>
            </w:pPr>
          </w:p>
        </w:tc>
        <w:tc>
          <w:tcPr>
            <w:tcW w:w="1620" w:type="dxa"/>
            <w:tcBorders>
              <w:top w:val="nil"/>
              <w:left w:val="nil"/>
              <w:bottom w:val="single" w:sz="4" w:space="0" w:color="auto"/>
              <w:right w:val="nil"/>
            </w:tcBorders>
            <w:shd w:val="clear" w:color="000000" w:fill="FFFFFF"/>
            <w:vAlign w:val="center"/>
            <w:hideMark/>
          </w:tcPr>
          <w:p w14:paraId="19B47C1F" w14:textId="77777777" w:rsidR="009412D3" w:rsidRPr="0002051A" w:rsidRDefault="009412D3" w:rsidP="00FD2F64">
            <w:pPr>
              <w:spacing w:after="0" w:line="240" w:lineRule="auto"/>
              <w:jc w:val="right"/>
              <w:rPr>
                <w:rFonts w:eastAsia="Times New Roman" w:cstheme="minorHAnsi"/>
                <w:sz w:val="14"/>
                <w:szCs w:val="14"/>
              </w:rPr>
            </w:pPr>
            <w:r w:rsidRPr="0002051A">
              <w:rPr>
                <w:rFonts w:eastAsia="Times New Roman" w:cstheme="minorHAnsi"/>
                <w:sz w:val="14"/>
                <w:szCs w:val="14"/>
              </w:rPr>
              <w:t>Recommended core curriculum</w:t>
            </w:r>
          </w:p>
        </w:tc>
        <w:tc>
          <w:tcPr>
            <w:tcW w:w="450" w:type="dxa"/>
            <w:tcBorders>
              <w:top w:val="nil"/>
              <w:left w:val="single" w:sz="4" w:space="0" w:color="auto"/>
              <w:bottom w:val="single" w:sz="4" w:space="0" w:color="auto"/>
              <w:right w:val="nil"/>
            </w:tcBorders>
            <w:shd w:val="clear" w:color="000000" w:fill="FFFFFF"/>
            <w:noWrap/>
            <w:vAlign w:val="center"/>
            <w:hideMark/>
          </w:tcPr>
          <w:p w14:paraId="3C0A6D94"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0.048</w:t>
            </w:r>
          </w:p>
        </w:tc>
        <w:tc>
          <w:tcPr>
            <w:tcW w:w="270" w:type="dxa"/>
            <w:tcBorders>
              <w:top w:val="nil"/>
              <w:left w:val="nil"/>
              <w:bottom w:val="single" w:sz="4" w:space="0" w:color="auto"/>
              <w:right w:val="nil"/>
            </w:tcBorders>
            <w:shd w:val="clear" w:color="000000" w:fill="FFFFFF"/>
            <w:noWrap/>
            <w:vAlign w:val="center"/>
            <w:hideMark/>
          </w:tcPr>
          <w:p w14:paraId="771AA912"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gridSpan w:val="2"/>
            <w:tcBorders>
              <w:top w:val="nil"/>
              <w:left w:val="nil"/>
              <w:bottom w:val="single" w:sz="4" w:space="0" w:color="auto"/>
              <w:right w:val="nil"/>
            </w:tcBorders>
            <w:shd w:val="clear" w:color="000000" w:fill="FFFFFF"/>
            <w:noWrap/>
            <w:vAlign w:val="center"/>
            <w:hideMark/>
          </w:tcPr>
          <w:p w14:paraId="54D4FD5E"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0.046</w:t>
            </w:r>
          </w:p>
        </w:tc>
        <w:tc>
          <w:tcPr>
            <w:tcW w:w="360" w:type="dxa"/>
            <w:tcBorders>
              <w:top w:val="nil"/>
              <w:left w:val="nil"/>
              <w:bottom w:val="single" w:sz="4" w:space="0" w:color="auto"/>
              <w:right w:val="single" w:sz="4" w:space="0" w:color="auto"/>
            </w:tcBorders>
            <w:shd w:val="clear" w:color="000000" w:fill="FFFFFF"/>
            <w:noWrap/>
            <w:vAlign w:val="center"/>
            <w:hideMark/>
          </w:tcPr>
          <w:p w14:paraId="0A08D34C"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tcBorders>
              <w:top w:val="nil"/>
              <w:left w:val="nil"/>
              <w:bottom w:val="single" w:sz="4" w:space="0" w:color="auto"/>
              <w:right w:val="nil"/>
            </w:tcBorders>
            <w:shd w:val="clear" w:color="000000" w:fill="FFFFFF"/>
            <w:noWrap/>
            <w:vAlign w:val="center"/>
            <w:hideMark/>
          </w:tcPr>
          <w:p w14:paraId="0F9EBD6A"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 </w:t>
            </w:r>
          </w:p>
        </w:tc>
        <w:tc>
          <w:tcPr>
            <w:tcW w:w="360" w:type="dxa"/>
            <w:tcBorders>
              <w:top w:val="nil"/>
              <w:left w:val="nil"/>
              <w:bottom w:val="single" w:sz="4" w:space="0" w:color="auto"/>
              <w:right w:val="nil"/>
            </w:tcBorders>
            <w:shd w:val="clear" w:color="000000" w:fill="FFFFFF"/>
            <w:noWrap/>
            <w:vAlign w:val="center"/>
            <w:hideMark/>
          </w:tcPr>
          <w:p w14:paraId="57D544D4"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tcBorders>
              <w:top w:val="nil"/>
              <w:left w:val="nil"/>
              <w:bottom w:val="single" w:sz="4" w:space="0" w:color="auto"/>
              <w:right w:val="nil"/>
            </w:tcBorders>
            <w:shd w:val="clear" w:color="000000" w:fill="FFFFFF"/>
            <w:noWrap/>
            <w:vAlign w:val="center"/>
            <w:hideMark/>
          </w:tcPr>
          <w:p w14:paraId="2BBE5122"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 </w:t>
            </w:r>
          </w:p>
        </w:tc>
        <w:tc>
          <w:tcPr>
            <w:tcW w:w="360" w:type="dxa"/>
            <w:tcBorders>
              <w:top w:val="nil"/>
              <w:left w:val="nil"/>
              <w:bottom w:val="single" w:sz="4" w:space="0" w:color="auto"/>
              <w:right w:val="nil"/>
            </w:tcBorders>
            <w:shd w:val="clear" w:color="000000" w:fill="FFFFFF"/>
            <w:noWrap/>
            <w:vAlign w:val="center"/>
            <w:hideMark/>
          </w:tcPr>
          <w:p w14:paraId="3F3B5035"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single" w:sz="4" w:space="0" w:color="auto"/>
              <w:bottom w:val="single" w:sz="4" w:space="0" w:color="auto"/>
              <w:right w:val="nil"/>
            </w:tcBorders>
            <w:shd w:val="clear" w:color="000000" w:fill="FFFFFF"/>
            <w:noWrap/>
            <w:vAlign w:val="center"/>
            <w:hideMark/>
          </w:tcPr>
          <w:p w14:paraId="6180C656"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-0.019</w:t>
            </w:r>
          </w:p>
        </w:tc>
        <w:tc>
          <w:tcPr>
            <w:tcW w:w="360" w:type="dxa"/>
            <w:tcBorders>
              <w:top w:val="nil"/>
              <w:left w:val="nil"/>
              <w:bottom w:val="single" w:sz="4" w:space="0" w:color="auto"/>
              <w:right w:val="nil"/>
            </w:tcBorders>
            <w:shd w:val="clear" w:color="000000" w:fill="FFFFFF"/>
            <w:noWrap/>
            <w:vAlign w:val="center"/>
            <w:hideMark/>
          </w:tcPr>
          <w:p w14:paraId="2445BD37"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nil"/>
              <w:bottom w:val="single" w:sz="4" w:space="0" w:color="auto"/>
              <w:right w:val="nil"/>
            </w:tcBorders>
            <w:shd w:val="clear" w:color="000000" w:fill="FFFFFF"/>
            <w:noWrap/>
            <w:vAlign w:val="center"/>
            <w:hideMark/>
          </w:tcPr>
          <w:p w14:paraId="2278B702"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0.176</w:t>
            </w:r>
          </w:p>
        </w:tc>
        <w:tc>
          <w:tcPr>
            <w:tcW w:w="450" w:type="dxa"/>
            <w:tcBorders>
              <w:top w:val="nil"/>
              <w:left w:val="nil"/>
              <w:bottom w:val="single" w:sz="4" w:space="0" w:color="auto"/>
              <w:right w:val="nil"/>
            </w:tcBorders>
            <w:shd w:val="clear" w:color="000000" w:fill="FFFFFF"/>
            <w:noWrap/>
            <w:vAlign w:val="center"/>
            <w:hideMark/>
          </w:tcPr>
          <w:p w14:paraId="0C117AE8"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360" w:type="dxa"/>
            <w:tcBorders>
              <w:top w:val="nil"/>
              <w:left w:val="nil"/>
              <w:bottom w:val="single" w:sz="4" w:space="0" w:color="auto"/>
              <w:right w:val="nil"/>
            </w:tcBorders>
            <w:shd w:val="clear" w:color="000000" w:fill="FFFFFF"/>
            <w:noWrap/>
            <w:vAlign w:val="center"/>
            <w:hideMark/>
          </w:tcPr>
          <w:p w14:paraId="15A4CC15"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 </w:t>
            </w:r>
          </w:p>
        </w:tc>
        <w:tc>
          <w:tcPr>
            <w:tcW w:w="560" w:type="dxa"/>
            <w:gridSpan w:val="2"/>
            <w:tcBorders>
              <w:top w:val="nil"/>
              <w:left w:val="nil"/>
              <w:bottom w:val="single" w:sz="4" w:space="0" w:color="auto"/>
              <w:right w:val="nil"/>
            </w:tcBorders>
            <w:shd w:val="clear" w:color="000000" w:fill="FFFFFF"/>
            <w:noWrap/>
            <w:vAlign w:val="center"/>
            <w:hideMark/>
          </w:tcPr>
          <w:p w14:paraId="6E360523"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430" w:type="dxa"/>
            <w:tcBorders>
              <w:top w:val="nil"/>
              <w:left w:val="nil"/>
              <w:bottom w:val="single" w:sz="4" w:space="0" w:color="auto"/>
              <w:right w:val="nil"/>
            </w:tcBorders>
            <w:shd w:val="clear" w:color="000000" w:fill="FFFFFF"/>
            <w:noWrap/>
            <w:vAlign w:val="center"/>
            <w:hideMark/>
          </w:tcPr>
          <w:p w14:paraId="297002CE"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 </w:t>
            </w:r>
          </w:p>
        </w:tc>
        <w:tc>
          <w:tcPr>
            <w:tcW w:w="180" w:type="dxa"/>
            <w:tcBorders>
              <w:top w:val="nil"/>
              <w:left w:val="nil"/>
              <w:bottom w:val="single" w:sz="4" w:space="0" w:color="auto"/>
              <w:right w:val="single" w:sz="4" w:space="0" w:color="auto"/>
            </w:tcBorders>
            <w:shd w:val="clear" w:color="000000" w:fill="FFFFFF"/>
            <w:noWrap/>
            <w:vAlign w:val="bottom"/>
            <w:hideMark/>
          </w:tcPr>
          <w:p w14:paraId="492872AD"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r>
      <w:tr w:rsidR="009412D3" w:rsidRPr="0002051A" w14:paraId="6040DADE" w14:textId="77777777" w:rsidTr="00FD2F64">
        <w:trPr>
          <w:trHeight w:val="300"/>
        </w:trPr>
        <w:tc>
          <w:tcPr>
            <w:tcW w:w="805" w:type="dxa"/>
            <w:vMerge w:val="restart"/>
            <w:tcBorders>
              <w:top w:val="nil"/>
              <w:left w:val="single" w:sz="4" w:space="0" w:color="auto"/>
              <w:bottom w:val="single" w:sz="4" w:space="0" w:color="000000"/>
              <w:right w:val="nil"/>
            </w:tcBorders>
            <w:shd w:val="clear" w:color="000000" w:fill="DCE6F1"/>
            <w:vAlign w:val="center"/>
            <w:hideMark/>
          </w:tcPr>
          <w:p w14:paraId="13534FB5" w14:textId="77777777" w:rsidR="009412D3" w:rsidRPr="0002051A" w:rsidRDefault="009412D3" w:rsidP="00FD2F64">
            <w:pPr>
              <w:spacing w:after="0" w:line="240" w:lineRule="auto"/>
              <w:jc w:val="center"/>
              <w:rPr>
                <w:rFonts w:eastAsia="Times New Roman" w:cstheme="minorHAnsi"/>
                <w:color w:val="000000"/>
                <w:sz w:val="14"/>
                <w:szCs w:val="14"/>
              </w:rPr>
            </w:pPr>
            <w:r w:rsidRPr="0002051A">
              <w:rPr>
                <w:rFonts w:eastAsia="Times New Roman" w:cstheme="minorHAnsi"/>
                <w:color w:val="000000"/>
                <w:sz w:val="14"/>
                <w:szCs w:val="14"/>
              </w:rPr>
              <w:t>School Covariates</w:t>
            </w:r>
          </w:p>
        </w:tc>
        <w:tc>
          <w:tcPr>
            <w:tcW w:w="1620" w:type="dxa"/>
            <w:tcBorders>
              <w:top w:val="nil"/>
              <w:left w:val="nil"/>
              <w:bottom w:val="nil"/>
              <w:right w:val="nil"/>
            </w:tcBorders>
            <w:shd w:val="clear" w:color="000000" w:fill="DCE6F1"/>
            <w:vAlign w:val="center"/>
            <w:hideMark/>
          </w:tcPr>
          <w:p w14:paraId="7E25A0FA" w14:textId="77777777" w:rsidR="009412D3" w:rsidRPr="0002051A" w:rsidRDefault="009412D3" w:rsidP="00FD2F64">
            <w:pPr>
              <w:spacing w:after="0" w:line="240" w:lineRule="auto"/>
              <w:jc w:val="right"/>
              <w:rPr>
                <w:rFonts w:eastAsia="Times New Roman" w:cstheme="minorHAnsi"/>
                <w:sz w:val="14"/>
                <w:szCs w:val="14"/>
              </w:rPr>
            </w:pPr>
            <w:r w:rsidRPr="0002051A">
              <w:rPr>
                <w:rFonts w:eastAsia="Times New Roman" w:cstheme="minorHAnsi"/>
                <w:sz w:val="14"/>
                <w:szCs w:val="14"/>
              </w:rPr>
              <w:t>Average prior math score</w:t>
            </w:r>
          </w:p>
        </w:tc>
        <w:tc>
          <w:tcPr>
            <w:tcW w:w="450" w:type="dxa"/>
            <w:tcBorders>
              <w:top w:val="nil"/>
              <w:left w:val="single" w:sz="4" w:space="0" w:color="auto"/>
              <w:bottom w:val="nil"/>
              <w:right w:val="nil"/>
            </w:tcBorders>
            <w:shd w:val="clear" w:color="000000" w:fill="DCE6F1"/>
            <w:noWrap/>
            <w:vAlign w:val="bottom"/>
            <w:hideMark/>
          </w:tcPr>
          <w:p w14:paraId="049D88F1"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0.069</w:t>
            </w:r>
          </w:p>
        </w:tc>
        <w:tc>
          <w:tcPr>
            <w:tcW w:w="270" w:type="dxa"/>
            <w:tcBorders>
              <w:top w:val="nil"/>
              <w:left w:val="nil"/>
              <w:bottom w:val="nil"/>
              <w:right w:val="nil"/>
            </w:tcBorders>
            <w:shd w:val="clear" w:color="000000" w:fill="DCE6F1"/>
            <w:noWrap/>
            <w:vAlign w:val="bottom"/>
            <w:hideMark/>
          </w:tcPr>
          <w:p w14:paraId="2A9B2B3E"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gridSpan w:val="2"/>
            <w:tcBorders>
              <w:top w:val="nil"/>
              <w:left w:val="nil"/>
              <w:bottom w:val="nil"/>
              <w:right w:val="nil"/>
            </w:tcBorders>
            <w:shd w:val="clear" w:color="000000" w:fill="DCE6F1"/>
            <w:noWrap/>
            <w:vAlign w:val="bottom"/>
            <w:hideMark/>
          </w:tcPr>
          <w:p w14:paraId="1DD6AB03"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0.018</w:t>
            </w:r>
          </w:p>
        </w:tc>
        <w:tc>
          <w:tcPr>
            <w:tcW w:w="360" w:type="dxa"/>
            <w:tcBorders>
              <w:top w:val="nil"/>
              <w:left w:val="nil"/>
              <w:bottom w:val="nil"/>
              <w:right w:val="single" w:sz="4" w:space="0" w:color="auto"/>
            </w:tcBorders>
            <w:shd w:val="clear" w:color="000000" w:fill="DCE6F1"/>
            <w:noWrap/>
            <w:vAlign w:val="bottom"/>
            <w:hideMark/>
          </w:tcPr>
          <w:p w14:paraId="4F6B627D"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tcBorders>
              <w:top w:val="nil"/>
              <w:left w:val="nil"/>
              <w:bottom w:val="nil"/>
              <w:right w:val="nil"/>
            </w:tcBorders>
            <w:shd w:val="clear" w:color="000000" w:fill="DCE6F1"/>
            <w:noWrap/>
            <w:vAlign w:val="bottom"/>
            <w:hideMark/>
          </w:tcPr>
          <w:p w14:paraId="65AE2B6D"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0.060</w:t>
            </w:r>
          </w:p>
        </w:tc>
        <w:tc>
          <w:tcPr>
            <w:tcW w:w="360" w:type="dxa"/>
            <w:tcBorders>
              <w:top w:val="nil"/>
              <w:left w:val="nil"/>
              <w:bottom w:val="nil"/>
              <w:right w:val="nil"/>
            </w:tcBorders>
            <w:shd w:val="clear" w:color="000000" w:fill="DCE6F1"/>
            <w:noWrap/>
            <w:vAlign w:val="bottom"/>
            <w:hideMark/>
          </w:tcPr>
          <w:p w14:paraId="65C4E284"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tcBorders>
              <w:top w:val="nil"/>
              <w:left w:val="nil"/>
              <w:bottom w:val="nil"/>
              <w:right w:val="nil"/>
            </w:tcBorders>
            <w:shd w:val="clear" w:color="000000" w:fill="DCE6F1"/>
            <w:noWrap/>
            <w:vAlign w:val="bottom"/>
            <w:hideMark/>
          </w:tcPr>
          <w:p w14:paraId="4D32CDB3"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0.000</w:t>
            </w:r>
          </w:p>
        </w:tc>
        <w:tc>
          <w:tcPr>
            <w:tcW w:w="360" w:type="dxa"/>
            <w:tcBorders>
              <w:top w:val="nil"/>
              <w:left w:val="nil"/>
              <w:bottom w:val="nil"/>
              <w:right w:val="nil"/>
            </w:tcBorders>
            <w:shd w:val="clear" w:color="000000" w:fill="DCE6F1"/>
            <w:noWrap/>
            <w:vAlign w:val="bottom"/>
            <w:hideMark/>
          </w:tcPr>
          <w:p w14:paraId="310A2D83"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single" w:sz="4" w:space="0" w:color="auto"/>
              <w:bottom w:val="nil"/>
              <w:right w:val="nil"/>
            </w:tcBorders>
            <w:shd w:val="clear" w:color="000000" w:fill="DCE6F1"/>
            <w:noWrap/>
            <w:vAlign w:val="bottom"/>
            <w:hideMark/>
          </w:tcPr>
          <w:p w14:paraId="6E80BA20"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0.113</w:t>
            </w:r>
          </w:p>
        </w:tc>
        <w:tc>
          <w:tcPr>
            <w:tcW w:w="360" w:type="dxa"/>
            <w:tcBorders>
              <w:top w:val="nil"/>
              <w:left w:val="nil"/>
              <w:bottom w:val="nil"/>
              <w:right w:val="nil"/>
            </w:tcBorders>
            <w:shd w:val="clear" w:color="000000" w:fill="DCE6F1"/>
            <w:noWrap/>
            <w:vAlign w:val="bottom"/>
            <w:hideMark/>
          </w:tcPr>
          <w:p w14:paraId="5B715F06"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nil"/>
              <w:bottom w:val="nil"/>
              <w:right w:val="nil"/>
            </w:tcBorders>
            <w:shd w:val="clear" w:color="000000" w:fill="DCE6F1"/>
            <w:noWrap/>
            <w:vAlign w:val="bottom"/>
            <w:hideMark/>
          </w:tcPr>
          <w:p w14:paraId="27575DB2"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0.093</w:t>
            </w:r>
          </w:p>
        </w:tc>
        <w:tc>
          <w:tcPr>
            <w:tcW w:w="450" w:type="dxa"/>
            <w:tcBorders>
              <w:top w:val="nil"/>
              <w:left w:val="nil"/>
              <w:bottom w:val="nil"/>
              <w:right w:val="nil"/>
            </w:tcBorders>
            <w:shd w:val="clear" w:color="000000" w:fill="DCE6F1"/>
            <w:noWrap/>
            <w:vAlign w:val="bottom"/>
            <w:hideMark/>
          </w:tcPr>
          <w:p w14:paraId="5DB23A72"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360" w:type="dxa"/>
            <w:tcBorders>
              <w:top w:val="nil"/>
              <w:left w:val="nil"/>
              <w:bottom w:val="nil"/>
              <w:right w:val="nil"/>
            </w:tcBorders>
            <w:shd w:val="clear" w:color="000000" w:fill="DCE6F1"/>
            <w:noWrap/>
            <w:vAlign w:val="bottom"/>
            <w:hideMark/>
          </w:tcPr>
          <w:p w14:paraId="19791DE1"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0.100</w:t>
            </w:r>
          </w:p>
        </w:tc>
        <w:tc>
          <w:tcPr>
            <w:tcW w:w="560" w:type="dxa"/>
            <w:gridSpan w:val="2"/>
            <w:tcBorders>
              <w:top w:val="nil"/>
              <w:left w:val="nil"/>
              <w:bottom w:val="nil"/>
              <w:right w:val="nil"/>
            </w:tcBorders>
            <w:shd w:val="clear" w:color="000000" w:fill="DCE6F1"/>
            <w:noWrap/>
            <w:vAlign w:val="bottom"/>
            <w:hideMark/>
          </w:tcPr>
          <w:p w14:paraId="567BFAE2"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430" w:type="dxa"/>
            <w:tcBorders>
              <w:top w:val="nil"/>
              <w:left w:val="nil"/>
              <w:bottom w:val="nil"/>
              <w:right w:val="nil"/>
            </w:tcBorders>
            <w:shd w:val="clear" w:color="000000" w:fill="DCE6F1"/>
            <w:noWrap/>
            <w:vAlign w:val="bottom"/>
            <w:hideMark/>
          </w:tcPr>
          <w:p w14:paraId="6D548824"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-0.025</w:t>
            </w:r>
          </w:p>
        </w:tc>
        <w:tc>
          <w:tcPr>
            <w:tcW w:w="180" w:type="dxa"/>
            <w:tcBorders>
              <w:top w:val="nil"/>
              <w:left w:val="nil"/>
              <w:bottom w:val="nil"/>
              <w:right w:val="single" w:sz="4" w:space="0" w:color="auto"/>
            </w:tcBorders>
            <w:shd w:val="clear" w:color="000000" w:fill="DCE6F1"/>
            <w:noWrap/>
            <w:vAlign w:val="bottom"/>
            <w:hideMark/>
          </w:tcPr>
          <w:p w14:paraId="5EF7B753"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r>
      <w:tr w:rsidR="009412D3" w:rsidRPr="0002051A" w14:paraId="64EB8177" w14:textId="77777777" w:rsidTr="00FD2F64">
        <w:trPr>
          <w:trHeight w:val="300"/>
        </w:trPr>
        <w:tc>
          <w:tcPr>
            <w:tcW w:w="805" w:type="dxa"/>
            <w:vMerge/>
            <w:tcBorders>
              <w:top w:val="nil"/>
              <w:left w:val="single" w:sz="4" w:space="0" w:color="auto"/>
              <w:bottom w:val="single" w:sz="4" w:space="0" w:color="000000"/>
              <w:right w:val="nil"/>
            </w:tcBorders>
            <w:vAlign w:val="center"/>
            <w:hideMark/>
          </w:tcPr>
          <w:p w14:paraId="3319702F" w14:textId="77777777" w:rsidR="009412D3" w:rsidRPr="0002051A" w:rsidRDefault="009412D3" w:rsidP="00FD2F64">
            <w:pPr>
              <w:spacing w:after="0" w:line="240" w:lineRule="auto"/>
              <w:rPr>
                <w:rFonts w:eastAsia="Times New Roman" w:cstheme="minorHAnsi"/>
                <w:color w:val="000000"/>
                <w:sz w:val="14"/>
                <w:szCs w:val="14"/>
              </w:rPr>
            </w:pPr>
          </w:p>
        </w:tc>
        <w:tc>
          <w:tcPr>
            <w:tcW w:w="1620" w:type="dxa"/>
            <w:tcBorders>
              <w:top w:val="nil"/>
              <w:left w:val="nil"/>
              <w:bottom w:val="nil"/>
              <w:right w:val="nil"/>
            </w:tcBorders>
            <w:shd w:val="clear" w:color="000000" w:fill="DCE6F1"/>
            <w:vAlign w:val="center"/>
            <w:hideMark/>
          </w:tcPr>
          <w:p w14:paraId="71F18660" w14:textId="77777777" w:rsidR="009412D3" w:rsidRPr="0002051A" w:rsidRDefault="009412D3" w:rsidP="00FD2F64">
            <w:pPr>
              <w:spacing w:after="0" w:line="240" w:lineRule="auto"/>
              <w:jc w:val="right"/>
              <w:rPr>
                <w:rFonts w:eastAsia="Times New Roman" w:cstheme="minorHAnsi"/>
                <w:sz w:val="14"/>
                <w:szCs w:val="14"/>
              </w:rPr>
            </w:pPr>
            <w:r w:rsidRPr="0002051A">
              <w:rPr>
                <w:rFonts w:eastAsia="Times New Roman" w:cstheme="minorHAnsi"/>
                <w:sz w:val="14"/>
                <w:szCs w:val="14"/>
              </w:rPr>
              <w:t>Mean Poverty Level</w:t>
            </w:r>
          </w:p>
        </w:tc>
        <w:tc>
          <w:tcPr>
            <w:tcW w:w="450" w:type="dxa"/>
            <w:tcBorders>
              <w:top w:val="nil"/>
              <w:left w:val="single" w:sz="4" w:space="0" w:color="auto"/>
              <w:bottom w:val="nil"/>
              <w:right w:val="nil"/>
            </w:tcBorders>
            <w:shd w:val="clear" w:color="000000" w:fill="DCE6F1"/>
            <w:noWrap/>
            <w:vAlign w:val="bottom"/>
            <w:hideMark/>
          </w:tcPr>
          <w:p w14:paraId="59BCFFC5"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0.057</w:t>
            </w:r>
          </w:p>
        </w:tc>
        <w:tc>
          <w:tcPr>
            <w:tcW w:w="270" w:type="dxa"/>
            <w:tcBorders>
              <w:top w:val="nil"/>
              <w:left w:val="nil"/>
              <w:bottom w:val="nil"/>
              <w:right w:val="nil"/>
            </w:tcBorders>
            <w:shd w:val="clear" w:color="000000" w:fill="DCE6F1"/>
            <w:noWrap/>
            <w:vAlign w:val="bottom"/>
            <w:hideMark/>
          </w:tcPr>
          <w:p w14:paraId="42ACFBD0"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gridSpan w:val="2"/>
            <w:tcBorders>
              <w:top w:val="nil"/>
              <w:left w:val="nil"/>
              <w:bottom w:val="nil"/>
              <w:right w:val="nil"/>
            </w:tcBorders>
            <w:shd w:val="clear" w:color="000000" w:fill="DCE6F1"/>
            <w:noWrap/>
            <w:vAlign w:val="bottom"/>
            <w:hideMark/>
          </w:tcPr>
          <w:p w14:paraId="01452CD7"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0.200</w:t>
            </w:r>
          </w:p>
        </w:tc>
        <w:tc>
          <w:tcPr>
            <w:tcW w:w="360" w:type="dxa"/>
            <w:tcBorders>
              <w:top w:val="nil"/>
              <w:left w:val="nil"/>
              <w:bottom w:val="nil"/>
              <w:right w:val="single" w:sz="4" w:space="0" w:color="auto"/>
            </w:tcBorders>
            <w:shd w:val="clear" w:color="000000" w:fill="DCE6F1"/>
            <w:noWrap/>
            <w:vAlign w:val="bottom"/>
            <w:hideMark/>
          </w:tcPr>
          <w:p w14:paraId="55D5D227"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630" w:type="dxa"/>
            <w:tcBorders>
              <w:top w:val="nil"/>
              <w:left w:val="nil"/>
              <w:bottom w:val="nil"/>
              <w:right w:val="nil"/>
            </w:tcBorders>
            <w:shd w:val="clear" w:color="000000" w:fill="DCE6F1"/>
            <w:noWrap/>
            <w:vAlign w:val="bottom"/>
            <w:hideMark/>
          </w:tcPr>
          <w:p w14:paraId="06EBF5CB"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-0.079</w:t>
            </w:r>
          </w:p>
        </w:tc>
        <w:tc>
          <w:tcPr>
            <w:tcW w:w="360" w:type="dxa"/>
            <w:tcBorders>
              <w:top w:val="nil"/>
              <w:left w:val="nil"/>
              <w:bottom w:val="nil"/>
              <w:right w:val="nil"/>
            </w:tcBorders>
            <w:shd w:val="clear" w:color="000000" w:fill="DCE6F1"/>
            <w:noWrap/>
            <w:vAlign w:val="bottom"/>
            <w:hideMark/>
          </w:tcPr>
          <w:p w14:paraId="25412099"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tcBorders>
              <w:top w:val="nil"/>
              <w:left w:val="nil"/>
              <w:bottom w:val="nil"/>
              <w:right w:val="nil"/>
            </w:tcBorders>
            <w:shd w:val="clear" w:color="000000" w:fill="DCE6F1"/>
            <w:noWrap/>
            <w:vAlign w:val="bottom"/>
            <w:hideMark/>
          </w:tcPr>
          <w:p w14:paraId="4E8C5BBB"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-0.018</w:t>
            </w:r>
          </w:p>
        </w:tc>
        <w:tc>
          <w:tcPr>
            <w:tcW w:w="360" w:type="dxa"/>
            <w:tcBorders>
              <w:top w:val="nil"/>
              <w:left w:val="nil"/>
              <w:bottom w:val="nil"/>
              <w:right w:val="nil"/>
            </w:tcBorders>
            <w:shd w:val="clear" w:color="000000" w:fill="DCE6F1"/>
            <w:noWrap/>
            <w:vAlign w:val="bottom"/>
            <w:hideMark/>
          </w:tcPr>
          <w:p w14:paraId="79A80014"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single" w:sz="4" w:space="0" w:color="auto"/>
              <w:bottom w:val="nil"/>
              <w:right w:val="nil"/>
            </w:tcBorders>
            <w:shd w:val="clear" w:color="000000" w:fill="DCE6F1"/>
            <w:noWrap/>
            <w:vAlign w:val="bottom"/>
            <w:hideMark/>
          </w:tcPr>
          <w:p w14:paraId="3D17F5BA"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-0.053</w:t>
            </w:r>
          </w:p>
        </w:tc>
        <w:tc>
          <w:tcPr>
            <w:tcW w:w="360" w:type="dxa"/>
            <w:tcBorders>
              <w:top w:val="nil"/>
              <w:left w:val="nil"/>
              <w:bottom w:val="nil"/>
              <w:right w:val="nil"/>
            </w:tcBorders>
            <w:shd w:val="clear" w:color="000000" w:fill="DCE6F1"/>
            <w:noWrap/>
            <w:vAlign w:val="bottom"/>
            <w:hideMark/>
          </w:tcPr>
          <w:p w14:paraId="5B3AC127"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nil"/>
              <w:bottom w:val="nil"/>
              <w:right w:val="nil"/>
            </w:tcBorders>
            <w:shd w:val="clear" w:color="000000" w:fill="DCE6F1"/>
            <w:noWrap/>
            <w:vAlign w:val="bottom"/>
            <w:hideMark/>
          </w:tcPr>
          <w:p w14:paraId="7810D42D"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0.232</w:t>
            </w:r>
          </w:p>
        </w:tc>
        <w:tc>
          <w:tcPr>
            <w:tcW w:w="450" w:type="dxa"/>
            <w:tcBorders>
              <w:top w:val="nil"/>
              <w:left w:val="nil"/>
              <w:bottom w:val="nil"/>
              <w:right w:val="nil"/>
            </w:tcBorders>
            <w:shd w:val="clear" w:color="000000" w:fill="DCE6F1"/>
            <w:noWrap/>
            <w:vAlign w:val="bottom"/>
            <w:hideMark/>
          </w:tcPr>
          <w:p w14:paraId="38A8A87A"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360" w:type="dxa"/>
            <w:tcBorders>
              <w:top w:val="nil"/>
              <w:left w:val="nil"/>
              <w:bottom w:val="nil"/>
              <w:right w:val="nil"/>
            </w:tcBorders>
            <w:shd w:val="clear" w:color="000000" w:fill="DCE6F1"/>
            <w:noWrap/>
            <w:vAlign w:val="bottom"/>
            <w:hideMark/>
          </w:tcPr>
          <w:p w14:paraId="395419FA"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-0.206</w:t>
            </w:r>
          </w:p>
        </w:tc>
        <w:tc>
          <w:tcPr>
            <w:tcW w:w="560" w:type="dxa"/>
            <w:gridSpan w:val="2"/>
            <w:tcBorders>
              <w:top w:val="nil"/>
              <w:left w:val="nil"/>
              <w:bottom w:val="nil"/>
              <w:right w:val="nil"/>
            </w:tcBorders>
            <w:shd w:val="clear" w:color="000000" w:fill="DCE6F1"/>
            <w:noWrap/>
            <w:vAlign w:val="bottom"/>
            <w:hideMark/>
          </w:tcPr>
          <w:p w14:paraId="6A755480"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430" w:type="dxa"/>
            <w:tcBorders>
              <w:top w:val="nil"/>
              <w:left w:val="nil"/>
              <w:bottom w:val="nil"/>
              <w:right w:val="nil"/>
            </w:tcBorders>
            <w:shd w:val="clear" w:color="000000" w:fill="DCE6F1"/>
            <w:noWrap/>
            <w:vAlign w:val="bottom"/>
            <w:hideMark/>
          </w:tcPr>
          <w:p w14:paraId="323793AF"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0.017</w:t>
            </w:r>
          </w:p>
        </w:tc>
        <w:tc>
          <w:tcPr>
            <w:tcW w:w="180" w:type="dxa"/>
            <w:tcBorders>
              <w:top w:val="nil"/>
              <w:left w:val="nil"/>
              <w:bottom w:val="nil"/>
              <w:right w:val="single" w:sz="4" w:space="0" w:color="auto"/>
            </w:tcBorders>
            <w:shd w:val="clear" w:color="000000" w:fill="DCE6F1"/>
            <w:noWrap/>
            <w:vAlign w:val="bottom"/>
            <w:hideMark/>
          </w:tcPr>
          <w:p w14:paraId="19296A9B"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r>
      <w:tr w:rsidR="009412D3" w:rsidRPr="0002051A" w14:paraId="52152A31" w14:textId="77777777" w:rsidTr="00FD2F64">
        <w:trPr>
          <w:trHeight w:val="300"/>
        </w:trPr>
        <w:tc>
          <w:tcPr>
            <w:tcW w:w="805" w:type="dxa"/>
            <w:vMerge/>
            <w:tcBorders>
              <w:top w:val="nil"/>
              <w:left w:val="single" w:sz="4" w:space="0" w:color="auto"/>
              <w:bottom w:val="single" w:sz="4" w:space="0" w:color="000000"/>
              <w:right w:val="nil"/>
            </w:tcBorders>
            <w:vAlign w:val="center"/>
            <w:hideMark/>
          </w:tcPr>
          <w:p w14:paraId="39D2A52C" w14:textId="77777777" w:rsidR="009412D3" w:rsidRPr="0002051A" w:rsidRDefault="009412D3" w:rsidP="00FD2F64">
            <w:pPr>
              <w:spacing w:after="0" w:line="240" w:lineRule="auto"/>
              <w:rPr>
                <w:rFonts w:eastAsia="Times New Roman" w:cstheme="minorHAnsi"/>
                <w:color w:val="000000"/>
                <w:sz w:val="14"/>
                <w:szCs w:val="14"/>
              </w:rPr>
            </w:pPr>
          </w:p>
        </w:tc>
        <w:tc>
          <w:tcPr>
            <w:tcW w:w="1620" w:type="dxa"/>
            <w:tcBorders>
              <w:top w:val="nil"/>
              <w:left w:val="nil"/>
              <w:bottom w:val="nil"/>
              <w:right w:val="nil"/>
            </w:tcBorders>
            <w:shd w:val="clear" w:color="000000" w:fill="DCE6F1"/>
            <w:vAlign w:val="center"/>
            <w:hideMark/>
          </w:tcPr>
          <w:p w14:paraId="611754E3" w14:textId="77777777" w:rsidR="009412D3" w:rsidRPr="0002051A" w:rsidRDefault="009412D3" w:rsidP="00FD2F64">
            <w:pPr>
              <w:spacing w:after="0" w:line="240" w:lineRule="auto"/>
              <w:jc w:val="right"/>
              <w:rPr>
                <w:rFonts w:eastAsia="Times New Roman" w:cstheme="minorHAnsi"/>
                <w:sz w:val="14"/>
                <w:szCs w:val="14"/>
              </w:rPr>
            </w:pPr>
            <w:r w:rsidRPr="0002051A">
              <w:rPr>
                <w:rFonts w:eastAsia="Times New Roman" w:cstheme="minorHAnsi"/>
                <w:sz w:val="14"/>
                <w:szCs w:val="14"/>
              </w:rPr>
              <w:t>Mean Social Status</w:t>
            </w:r>
          </w:p>
        </w:tc>
        <w:tc>
          <w:tcPr>
            <w:tcW w:w="450" w:type="dxa"/>
            <w:tcBorders>
              <w:top w:val="nil"/>
              <w:left w:val="single" w:sz="4" w:space="0" w:color="auto"/>
              <w:bottom w:val="nil"/>
              <w:right w:val="nil"/>
            </w:tcBorders>
            <w:shd w:val="clear" w:color="000000" w:fill="DCE6F1"/>
            <w:noWrap/>
            <w:vAlign w:val="bottom"/>
            <w:hideMark/>
          </w:tcPr>
          <w:p w14:paraId="57206261"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0.055</w:t>
            </w:r>
          </w:p>
        </w:tc>
        <w:tc>
          <w:tcPr>
            <w:tcW w:w="270" w:type="dxa"/>
            <w:tcBorders>
              <w:top w:val="nil"/>
              <w:left w:val="nil"/>
              <w:bottom w:val="nil"/>
              <w:right w:val="nil"/>
            </w:tcBorders>
            <w:shd w:val="clear" w:color="000000" w:fill="DCE6F1"/>
            <w:noWrap/>
            <w:vAlign w:val="bottom"/>
            <w:hideMark/>
          </w:tcPr>
          <w:p w14:paraId="106AFBE2"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gridSpan w:val="2"/>
            <w:tcBorders>
              <w:top w:val="nil"/>
              <w:left w:val="nil"/>
              <w:bottom w:val="nil"/>
              <w:right w:val="nil"/>
            </w:tcBorders>
            <w:shd w:val="clear" w:color="000000" w:fill="DCE6F1"/>
            <w:noWrap/>
            <w:vAlign w:val="bottom"/>
            <w:hideMark/>
          </w:tcPr>
          <w:p w14:paraId="734DBC01"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0.115</w:t>
            </w:r>
          </w:p>
        </w:tc>
        <w:tc>
          <w:tcPr>
            <w:tcW w:w="360" w:type="dxa"/>
            <w:tcBorders>
              <w:top w:val="nil"/>
              <w:left w:val="nil"/>
              <w:bottom w:val="nil"/>
              <w:right w:val="single" w:sz="4" w:space="0" w:color="auto"/>
            </w:tcBorders>
            <w:shd w:val="clear" w:color="000000" w:fill="DCE6F1"/>
            <w:noWrap/>
            <w:vAlign w:val="bottom"/>
            <w:hideMark/>
          </w:tcPr>
          <w:p w14:paraId="08326755"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630" w:type="dxa"/>
            <w:tcBorders>
              <w:top w:val="nil"/>
              <w:left w:val="nil"/>
              <w:bottom w:val="nil"/>
              <w:right w:val="nil"/>
            </w:tcBorders>
            <w:shd w:val="clear" w:color="000000" w:fill="DCE6F1"/>
            <w:noWrap/>
            <w:vAlign w:val="bottom"/>
            <w:hideMark/>
          </w:tcPr>
          <w:p w14:paraId="10B2C9D3"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0.009</w:t>
            </w:r>
          </w:p>
        </w:tc>
        <w:tc>
          <w:tcPr>
            <w:tcW w:w="360" w:type="dxa"/>
            <w:tcBorders>
              <w:top w:val="nil"/>
              <w:left w:val="nil"/>
              <w:bottom w:val="nil"/>
              <w:right w:val="nil"/>
            </w:tcBorders>
            <w:shd w:val="clear" w:color="000000" w:fill="DCE6F1"/>
            <w:noWrap/>
            <w:vAlign w:val="bottom"/>
            <w:hideMark/>
          </w:tcPr>
          <w:p w14:paraId="35F561FE"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tcBorders>
              <w:top w:val="nil"/>
              <w:left w:val="nil"/>
              <w:bottom w:val="nil"/>
              <w:right w:val="nil"/>
            </w:tcBorders>
            <w:shd w:val="clear" w:color="000000" w:fill="DCE6F1"/>
            <w:noWrap/>
            <w:vAlign w:val="bottom"/>
            <w:hideMark/>
          </w:tcPr>
          <w:p w14:paraId="21BD2BE9"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0.056</w:t>
            </w:r>
          </w:p>
        </w:tc>
        <w:tc>
          <w:tcPr>
            <w:tcW w:w="360" w:type="dxa"/>
            <w:tcBorders>
              <w:top w:val="nil"/>
              <w:left w:val="nil"/>
              <w:bottom w:val="nil"/>
              <w:right w:val="nil"/>
            </w:tcBorders>
            <w:shd w:val="clear" w:color="000000" w:fill="DCE6F1"/>
            <w:noWrap/>
            <w:vAlign w:val="bottom"/>
            <w:hideMark/>
          </w:tcPr>
          <w:p w14:paraId="714A4CED"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single" w:sz="4" w:space="0" w:color="auto"/>
              <w:bottom w:val="nil"/>
              <w:right w:val="nil"/>
            </w:tcBorders>
            <w:shd w:val="clear" w:color="000000" w:fill="DCE6F1"/>
            <w:noWrap/>
            <w:vAlign w:val="bottom"/>
            <w:hideMark/>
          </w:tcPr>
          <w:p w14:paraId="4A7624A5"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-0.064</w:t>
            </w:r>
          </w:p>
        </w:tc>
        <w:tc>
          <w:tcPr>
            <w:tcW w:w="360" w:type="dxa"/>
            <w:tcBorders>
              <w:top w:val="nil"/>
              <w:left w:val="nil"/>
              <w:bottom w:val="nil"/>
              <w:right w:val="nil"/>
            </w:tcBorders>
            <w:shd w:val="clear" w:color="000000" w:fill="DCE6F1"/>
            <w:noWrap/>
            <w:vAlign w:val="bottom"/>
            <w:hideMark/>
          </w:tcPr>
          <w:p w14:paraId="3168B438"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nil"/>
              <w:bottom w:val="nil"/>
              <w:right w:val="nil"/>
            </w:tcBorders>
            <w:shd w:val="clear" w:color="000000" w:fill="DCE6F1"/>
            <w:noWrap/>
            <w:vAlign w:val="bottom"/>
            <w:hideMark/>
          </w:tcPr>
          <w:p w14:paraId="18D69FDD"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0.230</w:t>
            </w:r>
          </w:p>
        </w:tc>
        <w:tc>
          <w:tcPr>
            <w:tcW w:w="450" w:type="dxa"/>
            <w:tcBorders>
              <w:top w:val="nil"/>
              <w:left w:val="nil"/>
              <w:bottom w:val="nil"/>
              <w:right w:val="nil"/>
            </w:tcBorders>
            <w:shd w:val="clear" w:color="000000" w:fill="DCE6F1"/>
            <w:noWrap/>
            <w:vAlign w:val="bottom"/>
            <w:hideMark/>
          </w:tcPr>
          <w:p w14:paraId="7CBF9AC0"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360" w:type="dxa"/>
            <w:tcBorders>
              <w:top w:val="nil"/>
              <w:left w:val="nil"/>
              <w:bottom w:val="nil"/>
              <w:right w:val="nil"/>
            </w:tcBorders>
            <w:shd w:val="clear" w:color="000000" w:fill="DCE6F1"/>
            <w:noWrap/>
            <w:vAlign w:val="bottom"/>
            <w:hideMark/>
          </w:tcPr>
          <w:p w14:paraId="5DA0C42A"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-0.113</w:t>
            </w:r>
          </w:p>
        </w:tc>
        <w:tc>
          <w:tcPr>
            <w:tcW w:w="560" w:type="dxa"/>
            <w:gridSpan w:val="2"/>
            <w:tcBorders>
              <w:top w:val="nil"/>
              <w:left w:val="nil"/>
              <w:bottom w:val="nil"/>
              <w:right w:val="nil"/>
            </w:tcBorders>
            <w:shd w:val="clear" w:color="000000" w:fill="DCE6F1"/>
            <w:noWrap/>
            <w:vAlign w:val="bottom"/>
            <w:hideMark/>
          </w:tcPr>
          <w:p w14:paraId="7B926861"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430" w:type="dxa"/>
            <w:tcBorders>
              <w:top w:val="nil"/>
              <w:left w:val="nil"/>
              <w:bottom w:val="nil"/>
              <w:right w:val="nil"/>
            </w:tcBorders>
            <w:shd w:val="clear" w:color="000000" w:fill="DCE6F1"/>
            <w:noWrap/>
            <w:vAlign w:val="bottom"/>
            <w:hideMark/>
          </w:tcPr>
          <w:p w14:paraId="3ABB4B5F"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0.119</w:t>
            </w:r>
          </w:p>
        </w:tc>
        <w:tc>
          <w:tcPr>
            <w:tcW w:w="180" w:type="dxa"/>
            <w:tcBorders>
              <w:top w:val="nil"/>
              <w:left w:val="nil"/>
              <w:bottom w:val="nil"/>
              <w:right w:val="single" w:sz="4" w:space="0" w:color="auto"/>
            </w:tcBorders>
            <w:shd w:val="clear" w:color="000000" w:fill="DCE6F1"/>
            <w:noWrap/>
            <w:vAlign w:val="bottom"/>
            <w:hideMark/>
          </w:tcPr>
          <w:p w14:paraId="3E475859"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r>
      <w:tr w:rsidR="009412D3" w:rsidRPr="0002051A" w14:paraId="0C6C9A3B" w14:textId="77777777" w:rsidTr="00FD2F64">
        <w:trPr>
          <w:trHeight w:val="525"/>
        </w:trPr>
        <w:tc>
          <w:tcPr>
            <w:tcW w:w="805" w:type="dxa"/>
            <w:vMerge/>
            <w:tcBorders>
              <w:top w:val="nil"/>
              <w:left w:val="single" w:sz="4" w:space="0" w:color="auto"/>
              <w:bottom w:val="single" w:sz="4" w:space="0" w:color="000000"/>
              <w:right w:val="nil"/>
            </w:tcBorders>
            <w:vAlign w:val="center"/>
            <w:hideMark/>
          </w:tcPr>
          <w:p w14:paraId="11008E2B" w14:textId="77777777" w:rsidR="009412D3" w:rsidRPr="0002051A" w:rsidRDefault="009412D3" w:rsidP="00FD2F64">
            <w:pPr>
              <w:spacing w:after="0" w:line="240" w:lineRule="auto"/>
              <w:rPr>
                <w:rFonts w:eastAsia="Times New Roman" w:cstheme="minorHAnsi"/>
                <w:color w:val="000000"/>
                <w:sz w:val="14"/>
                <w:szCs w:val="14"/>
              </w:rPr>
            </w:pPr>
          </w:p>
        </w:tc>
        <w:tc>
          <w:tcPr>
            <w:tcW w:w="1620" w:type="dxa"/>
            <w:tcBorders>
              <w:top w:val="nil"/>
              <w:left w:val="nil"/>
              <w:bottom w:val="nil"/>
              <w:right w:val="nil"/>
            </w:tcBorders>
            <w:shd w:val="clear" w:color="000000" w:fill="DCE6F1"/>
            <w:vAlign w:val="bottom"/>
            <w:hideMark/>
          </w:tcPr>
          <w:p w14:paraId="5D5ABE78" w14:textId="77777777" w:rsidR="009412D3" w:rsidRPr="0002051A" w:rsidRDefault="009412D3" w:rsidP="00FD2F64">
            <w:pPr>
              <w:spacing w:after="0" w:line="240" w:lineRule="auto"/>
              <w:jc w:val="right"/>
              <w:rPr>
                <w:rFonts w:eastAsia="Times New Roman" w:cstheme="minorHAnsi"/>
                <w:sz w:val="14"/>
                <w:szCs w:val="14"/>
              </w:rPr>
            </w:pPr>
            <w:r w:rsidRPr="0002051A">
              <w:rPr>
                <w:rFonts w:eastAsia="Times New Roman" w:cstheme="minorHAnsi"/>
                <w:sz w:val="14"/>
                <w:szCs w:val="14"/>
              </w:rPr>
              <w:t>Student reports of practices in 2014</w:t>
            </w:r>
          </w:p>
        </w:tc>
        <w:tc>
          <w:tcPr>
            <w:tcW w:w="450" w:type="dxa"/>
            <w:tcBorders>
              <w:top w:val="nil"/>
              <w:left w:val="single" w:sz="4" w:space="0" w:color="auto"/>
              <w:bottom w:val="nil"/>
              <w:right w:val="nil"/>
            </w:tcBorders>
            <w:shd w:val="clear" w:color="000000" w:fill="DCE6F1"/>
            <w:noWrap/>
            <w:vAlign w:val="bottom"/>
            <w:hideMark/>
          </w:tcPr>
          <w:p w14:paraId="7D49D9EE"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0.081</w:t>
            </w:r>
          </w:p>
        </w:tc>
        <w:tc>
          <w:tcPr>
            <w:tcW w:w="270" w:type="dxa"/>
            <w:tcBorders>
              <w:top w:val="nil"/>
              <w:left w:val="nil"/>
              <w:bottom w:val="nil"/>
              <w:right w:val="nil"/>
            </w:tcBorders>
            <w:shd w:val="clear" w:color="000000" w:fill="DCE6F1"/>
            <w:noWrap/>
            <w:vAlign w:val="bottom"/>
            <w:hideMark/>
          </w:tcPr>
          <w:p w14:paraId="153A8596"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630" w:type="dxa"/>
            <w:gridSpan w:val="2"/>
            <w:tcBorders>
              <w:top w:val="nil"/>
              <w:left w:val="nil"/>
              <w:bottom w:val="nil"/>
              <w:right w:val="nil"/>
            </w:tcBorders>
            <w:shd w:val="clear" w:color="000000" w:fill="DCE6F1"/>
            <w:noWrap/>
            <w:vAlign w:val="bottom"/>
            <w:hideMark/>
          </w:tcPr>
          <w:p w14:paraId="0123845E"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0.375</w:t>
            </w:r>
          </w:p>
        </w:tc>
        <w:tc>
          <w:tcPr>
            <w:tcW w:w="360" w:type="dxa"/>
            <w:tcBorders>
              <w:top w:val="nil"/>
              <w:left w:val="nil"/>
              <w:bottom w:val="nil"/>
              <w:right w:val="single" w:sz="4" w:space="0" w:color="auto"/>
            </w:tcBorders>
            <w:shd w:val="clear" w:color="000000" w:fill="DCE6F1"/>
            <w:noWrap/>
            <w:vAlign w:val="bottom"/>
            <w:hideMark/>
          </w:tcPr>
          <w:p w14:paraId="4A99B874"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630" w:type="dxa"/>
            <w:tcBorders>
              <w:top w:val="nil"/>
              <w:left w:val="nil"/>
              <w:bottom w:val="nil"/>
              <w:right w:val="nil"/>
            </w:tcBorders>
            <w:shd w:val="clear" w:color="000000" w:fill="DCE6F1"/>
            <w:noWrap/>
            <w:vAlign w:val="bottom"/>
            <w:hideMark/>
          </w:tcPr>
          <w:p w14:paraId="06461DBA"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0.139</w:t>
            </w:r>
          </w:p>
        </w:tc>
        <w:tc>
          <w:tcPr>
            <w:tcW w:w="360" w:type="dxa"/>
            <w:tcBorders>
              <w:top w:val="nil"/>
              <w:left w:val="nil"/>
              <w:bottom w:val="nil"/>
              <w:right w:val="nil"/>
            </w:tcBorders>
            <w:shd w:val="clear" w:color="000000" w:fill="DCE6F1"/>
            <w:noWrap/>
            <w:vAlign w:val="bottom"/>
            <w:hideMark/>
          </w:tcPr>
          <w:p w14:paraId="4AEF1082"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630" w:type="dxa"/>
            <w:tcBorders>
              <w:top w:val="nil"/>
              <w:left w:val="nil"/>
              <w:bottom w:val="nil"/>
              <w:right w:val="nil"/>
            </w:tcBorders>
            <w:shd w:val="clear" w:color="000000" w:fill="DCE6F1"/>
            <w:noWrap/>
            <w:vAlign w:val="bottom"/>
            <w:hideMark/>
          </w:tcPr>
          <w:p w14:paraId="50591DF2"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0.421</w:t>
            </w:r>
          </w:p>
        </w:tc>
        <w:tc>
          <w:tcPr>
            <w:tcW w:w="360" w:type="dxa"/>
            <w:tcBorders>
              <w:top w:val="nil"/>
              <w:left w:val="nil"/>
              <w:bottom w:val="nil"/>
              <w:right w:val="nil"/>
            </w:tcBorders>
            <w:shd w:val="clear" w:color="000000" w:fill="DCE6F1"/>
            <w:noWrap/>
            <w:vAlign w:val="bottom"/>
            <w:hideMark/>
          </w:tcPr>
          <w:p w14:paraId="05DEBB23"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540" w:type="dxa"/>
            <w:tcBorders>
              <w:top w:val="nil"/>
              <w:left w:val="single" w:sz="4" w:space="0" w:color="auto"/>
              <w:bottom w:val="nil"/>
              <w:right w:val="nil"/>
            </w:tcBorders>
            <w:shd w:val="clear" w:color="000000" w:fill="DCE6F1"/>
            <w:noWrap/>
            <w:vAlign w:val="bottom"/>
            <w:hideMark/>
          </w:tcPr>
          <w:p w14:paraId="4CBDE89C"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0.099</w:t>
            </w:r>
          </w:p>
        </w:tc>
        <w:tc>
          <w:tcPr>
            <w:tcW w:w="360" w:type="dxa"/>
            <w:tcBorders>
              <w:top w:val="nil"/>
              <w:left w:val="nil"/>
              <w:bottom w:val="nil"/>
              <w:right w:val="nil"/>
            </w:tcBorders>
            <w:shd w:val="clear" w:color="000000" w:fill="DCE6F1"/>
            <w:noWrap/>
            <w:vAlign w:val="bottom"/>
            <w:hideMark/>
          </w:tcPr>
          <w:p w14:paraId="2C9179AC"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nil"/>
              <w:bottom w:val="nil"/>
              <w:right w:val="nil"/>
            </w:tcBorders>
            <w:shd w:val="clear" w:color="000000" w:fill="DCE6F1"/>
            <w:noWrap/>
            <w:vAlign w:val="bottom"/>
            <w:hideMark/>
          </w:tcPr>
          <w:p w14:paraId="63F57C85"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0.414</w:t>
            </w:r>
          </w:p>
        </w:tc>
        <w:tc>
          <w:tcPr>
            <w:tcW w:w="450" w:type="dxa"/>
            <w:tcBorders>
              <w:top w:val="nil"/>
              <w:left w:val="nil"/>
              <w:bottom w:val="nil"/>
              <w:right w:val="nil"/>
            </w:tcBorders>
            <w:shd w:val="clear" w:color="000000" w:fill="DCE6F1"/>
            <w:noWrap/>
            <w:vAlign w:val="bottom"/>
            <w:hideMark/>
          </w:tcPr>
          <w:p w14:paraId="5BB6EDA1"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360" w:type="dxa"/>
            <w:tcBorders>
              <w:top w:val="nil"/>
              <w:left w:val="nil"/>
              <w:bottom w:val="nil"/>
              <w:right w:val="nil"/>
            </w:tcBorders>
            <w:shd w:val="clear" w:color="000000" w:fill="DCE6F1"/>
            <w:noWrap/>
            <w:vAlign w:val="bottom"/>
            <w:hideMark/>
          </w:tcPr>
          <w:p w14:paraId="13C7283C"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0.159</w:t>
            </w:r>
          </w:p>
        </w:tc>
        <w:tc>
          <w:tcPr>
            <w:tcW w:w="560" w:type="dxa"/>
            <w:gridSpan w:val="2"/>
            <w:tcBorders>
              <w:top w:val="nil"/>
              <w:left w:val="nil"/>
              <w:bottom w:val="nil"/>
              <w:right w:val="nil"/>
            </w:tcBorders>
            <w:shd w:val="clear" w:color="000000" w:fill="DCE6F1"/>
            <w:noWrap/>
            <w:vAlign w:val="bottom"/>
            <w:hideMark/>
          </w:tcPr>
          <w:p w14:paraId="5A5F4B1B"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430" w:type="dxa"/>
            <w:tcBorders>
              <w:top w:val="nil"/>
              <w:left w:val="nil"/>
              <w:bottom w:val="nil"/>
              <w:right w:val="nil"/>
            </w:tcBorders>
            <w:shd w:val="clear" w:color="000000" w:fill="DCE6F1"/>
            <w:noWrap/>
            <w:vAlign w:val="bottom"/>
            <w:hideMark/>
          </w:tcPr>
          <w:p w14:paraId="14D12553"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0.222</w:t>
            </w:r>
          </w:p>
        </w:tc>
        <w:tc>
          <w:tcPr>
            <w:tcW w:w="180" w:type="dxa"/>
            <w:tcBorders>
              <w:top w:val="nil"/>
              <w:left w:val="nil"/>
              <w:bottom w:val="nil"/>
              <w:right w:val="single" w:sz="4" w:space="0" w:color="auto"/>
            </w:tcBorders>
            <w:shd w:val="clear" w:color="000000" w:fill="DCE6F1"/>
            <w:noWrap/>
            <w:vAlign w:val="bottom"/>
            <w:hideMark/>
          </w:tcPr>
          <w:p w14:paraId="3691A4D0" w14:textId="77777777" w:rsidR="009412D3" w:rsidRPr="0002051A" w:rsidRDefault="009412D3" w:rsidP="00FD2F64">
            <w:pPr>
              <w:spacing w:after="0" w:line="240" w:lineRule="auto"/>
              <w:jc w:val="both"/>
              <w:rPr>
                <w:rFonts w:eastAsia="Times New Roman" w:cstheme="minorHAnsi"/>
                <w:color w:val="000000"/>
                <w:sz w:val="14"/>
                <w:szCs w:val="14"/>
              </w:rPr>
            </w:pPr>
            <w:r w:rsidRPr="0002051A">
              <w:rPr>
                <w:rFonts w:eastAsia="Times New Roman" w:cstheme="minorHAnsi"/>
                <w:color w:val="000000"/>
                <w:sz w:val="14"/>
                <w:szCs w:val="14"/>
              </w:rPr>
              <w:t>*</w:t>
            </w:r>
          </w:p>
        </w:tc>
      </w:tr>
      <w:tr w:rsidR="009412D3" w:rsidRPr="0002051A" w14:paraId="7AD835F3" w14:textId="77777777" w:rsidTr="00FD2F64">
        <w:trPr>
          <w:trHeight w:val="300"/>
        </w:trPr>
        <w:tc>
          <w:tcPr>
            <w:tcW w:w="805" w:type="dxa"/>
            <w:vMerge/>
            <w:tcBorders>
              <w:top w:val="nil"/>
              <w:left w:val="single" w:sz="4" w:space="0" w:color="auto"/>
              <w:bottom w:val="single" w:sz="4" w:space="0" w:color="000000"/>
              <w:right w:val="nil"/>
            </w:tcBorders>
            <w:vAlign w:val="center"/>
            <w:hideMark/>
          </w:tcPr>
          <w:p w14:paraId="3D6574AB" w14:textId="77777777" w:rsidR="009412D3" w:rsidRPr="00C24165" w:rsidRDefault="009412D3" w:rsidP="00FD2F64">
            <w:pPr>
              <w:spacing w:after="0" w:line="240" w:lineRule="auto"/>
              <w:rPr>
                <w:rFonts w:eastAsia="Times New Roman" w:cstheme="minorHAnsi"/>
                <w:color w:val="000000"/>
                <w:sz w:val="20"/>
                <w:szCs w:val="20"/>
              </w:rPr>
            </w:pPr>
          </w:p>
        </w:tc>
        <w:tc>
          <w:tcPr>
            <w:tcW w:w="1620" w:type="dxa"/>
            <w:tcBorders>
              <w:top w:val="nil"/>
              <w:left w:val="nil"/>
              <w:bottom w:val="single" w:sz="4" w:space="0" w:color="auto"/>
              <w:right w:val="nil"/>
            </w:tcBorders>
            <w:shd w:val="clear" w:color="000000" w:fill="DCE6F1"/>
            <w:vAlign w:val="bottom"/>
            <w:hideMark/>
          </w:tcPr>
          <w:p w14:paraId="7839968A" w14:textId="77777777" w:rsidR="009412D3" w:rsidRPr="0002051A" w:rsidRDefault="009412D3" w:rsidP="00FD2F64">
            <w:pPr>
              <w:spacing w:after="0" w:line="240" w:lineRule="auto"/>
              <w:jc w:val="right"/>
              <w:rPr>
                <w:rFonts w:eastAsia="Times New Roman" w:cstheme="minorHAnsi"/>
                <w:sz w:val="14"/>
                <w:szCs w:val="14"/>
              </w:rPr>
            </w:pPr>
            <w:r w:rsidRPr="0002051A">
              <w:rPr>
                <w:rFonts w:eastAsia="Times New Roman" w:cstheme="minorHAnsi"/>
                <w:sz w:val="14"/>
                <w:szCs w:val="14"/>
              </w:rPr>
              <w:t>Intercept</w:t>
            </w:r>
          </w:p>
        </w:tc>
        <w:tc>
          <w:tcPr>
            <w:tcW w:w="450" w:type="dxa"/>
            <w:tcBorders>
              <w:top w:val="nil"/>
              <w:left w:val="single" w:sz="4" w:space="0" w:color="auto"/>
              <w:bottom w:val="single" w:sz="4" w:space="0" w:color="auto"/>
              <w:right w:val="nil"/>
            </w:tcBorders>
            <w:shd w:val="clear" w:color="000000" w:fill="DCE6F1"/>
            <w:noWrap/>
            <w:vAlign w:val="bottom"/>
            <w:hideMark/>
          </w:tcPr>
          <w:p w14:paraId="545124D7"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0.026</w:t>
            </w:r>
          </w:p>
        </w:tc>
        <w:tc>
          <w:tcPr>
            <w:tcW w:w="270" w:type="dxa"/>
            <w:tcBorders>
              <w:top w:val="nil"/>
              <w:left w:val="nil"/>
              <w:bottom w:val="single" w:sz="4" w:space="0" w:color="auto"/>
              <w:right w:val="nil"/>
            </w:tcBorders>
            <w:shd w:val="clear" w:color="000000" w:fill="DCE6F1"/>
            <w:noWrap/>
            <w:vAlign w:val="bottom"/>
            <w:hideMark/>
          </w:tcPr>
          <w:p w14:paraId="47FF3DEC"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gridSpan w:val="2"/>
            <w:tcBorders>
              <w:top w:val="nil"/>
              <w:left w:val="nil"/>
              <w:bottom w:val="single" w:sz="4" w:space="0" w:color="auto"/>
              <w:right w:val="nil"/>
            </w:tcBorders>
            <w:shd w:val="clear" w:color="000000" w:fill="DCE6F1"/>
            <w:noWrap/>
            <w:vAlign w:val="bottom"/>
            <w:hideMark/>
          </w:tcPr>
          <w:p w14:paraId="25F75D34"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0.007</w:t>
            </w:r>
          </w:p>
        </w:tc>
        <w:tc>
          <w:tcPr>
            <w:tcW w:w="360" w:type="dxa"/>
            <w:tcBorders>
              <w:top w:val="nil"/>
              <w:left w:val="nil"/>
              <w:bottom w:val="single" w:sz="4" w:space="0" w:color="auto"/>
              <w:right w:val="single" w:sz="4" w:space="0" w:color="auto"/>
            </w:tcBorders>
            <w:shd w:val="clear" w:color="000000" w:fill="DCE6F1"/>
            <w:noWrap/>
            <w:vAlign w:val="bottom"/>
            <w:hideMark/>
          </w:tcPr>
          <w:p w14:paraId="1DBF5EE5"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tcBorders>
              <w:top w:val="nil"/>
              <w:left w:val="nil"/>
              <w:bottom w:val="single" w:sz="4" w:space="0" w:color="auto"/>
              <w:right w:val="nil"/>
            </w:tcBorders>
            <w:shd w:val="clear" w:color="000000" w:fill="DCE6F1"/>
            <w:noWrap/>
            <w:vAlign w:val="bottom"/>
            <w:hideMark/>
          </w:tcPr>
          <w:p w14:paraId="51A84A36"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0.031</w:t>
            </w:r>
          </w:p>
        </w:tc>
        <w:tc>
          <w:tcPr>
            <w:tcW w:w="360" w:type="dxa"/>
            <w:tcBorders>
              <w:top w:val="nil"/>
              <w:left w:val="nil"/>
              <w:bottom w:val="single" w:sz="4" w:space="0" w:color="auto"/>
              <w:right w:val="nil"/>
            </w:tcBorders>
            <w:shd w:val="clear" w:color="000000" w:fill="DCE6F1"/>
            <w:noWrap/>
            <w:vAlign w:val="bottom"/>
            <w:hideMark/>
          </w:tcPr>
          <w:p w14:paraId="4033DD59"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tcBorders>
              <w:top w:val="nil"/>
              <w:left w:val="nil"/>
              <w:bottom w:val="single" w:sz="4" w:space="0" w:color="auto"/>
              <w:right w:val="nil"/>
            </w:tcBorders>
            <w:shd w:val="clear" w:color="000000" w:fill="DCE6F1"/>
            <w:noWrap/>
            <w:vAlign w:val="bottom"/>
            <w:hideMark/>
          </w:tcPr>
          <w:p w14:paraId="20BF701B"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0.013</w:t>
            </w:r>
          </w:p>
        </w:tc>
        <w:tc>
          <w:tcPr>
            <w:tcW w:w="360" w:type="dxa"/>
            <w:tcBorders>
              <w:top w:val="nil"/>
              <w:left w:val="nil"/>
              <w:bottom w:val="single" w:sz="4" w:space="0" w:color="auto"/>
              <w:right w:val="nil"/>
            </w:tcBorders>
            <w:shd w:val="clear" w:color="000000" w:fill="DCE6F1"/>
            <w:noWrap/>
            <w:vAlign w:val="bottom"/>
            <w:hideMark/>
          </w:tcPr>
          <w:p w14:paraId="6B3C8E4D"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single" w:sz="4" w:space="0" w:color="auto"/>
              <w:bottom w:val="single" w:sz="4" w:space="0" w:color="auto"/>
              <w:right w:val="nil"/>
            </w:tcBorders>
            <w:shd w:val="clear" w:color="000000" w:fill="DCE6F1"/>
            <w:noWrap/>
            <w:vAlign w:val="bottom"/>
            <w:hideMark/>
          </w:tcPr>
          <w:p w14:paraId="0D2C1FA7"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-0.014</w:t>
            </w:r>
          </w:p>
        </w:tc>
        <w:tc>
          <w:tcPr>
            <w:tcW w:w="360" w:type="dxa"/>
            <w:tcBorders>
              <w:top w:val="nil"/>
              <w:left w:val="nil"/>
              <w:bottom w:val="single" w:sz="4" w:space="0" w:color="auto"/>
              <w:right w:val="nil"/>
            </w:tcBorders>
            <w:shd w:val="clear" w:color="000000" w:fill="DCE6F1"/>
            <w:noWrap/>
            <w:vAlign w:val="bottom"/>
            <w:hideMark/>
          </w:tcPr>
          <w:p w14:paraId="70C710EC"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nil"/>
              <w:bottom w:val="single" w:sz="4" w:space="0" w:color="auto"/>
              <w:right w:val="nil"/>
            </w:tcBorders>
            <w:shd w:val="clear" w:color="000000" w:fill="DCE6F1"/>
            <w:noWrap/>
            <w:vAlign w:val="bottom"/>
            <w:hideMark/>
          </w:tcPr>
          <w:p w14:paraId="1FE123F9"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-0.003</w:t>
            </w:r>
          </w:p>
        </w:tc>
        <w:tc>
          <w:tcPr>
            <w:tcW w:w="450" w:type="dxa"/>
            <w:tcBorders>
              <w:top w:val="nil"/>
              <w:left w:val="nil"/>
              <w:bottom w:val="single" w:sz="4" w:space="0" w:color="auto"/>
              <w:right w:val="nil"/>
            </w:tcBorders>
            <w:shd w:val="clear" w:color="000000" w:fill="DCE6F1"/>
            <w:noWrap/>
            <w:vAlign w:val="bottom"/>
            <w:hideMark/>
          </w:tcPr>
          <w:p w14:paraId="1B2DD336"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c>
          <w:tcPr>
            <w:tcW w:w="360" w:type="dxa"/>
            <w:tcBorders>
              <w:top w:val="nil"/>
              <w:left w:val="nil"/>
              <w:bottom w:val="single" w:sz="4" w:space="0" w:color="auto"/>
              <w:right w:val="nil"/>
            </w:tcBorders>
            <w:shd w:val="clear" w:color="000000" w:fill="DCE6F1"/>
            <w:noWrap/>
            <w:vAlign w:val="bottom"/>
            <w:hideMark/>
          </w:tcPr>
          <w:p w14:paraId="480C8A98"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0.051</w:t>
            </w:r>
          </w:p>
        </w:tc>
        <w:tc>
          <w:tcPr>
            <w:tcW w:w="560" w:type="dxa"/>
            <w:gridSpan w:val="2"/>
            <w:tcBorders>
              <w:top w:val="nil"/>
              <w:left w:val="nil"/>
              <w:bottom w:val="single" w:sz="4" w:space="0" w:color="auto"/>
              <w:right w:val="nil"/>
            </w:tcBorders>
            <w:shd w:val="clear" w:color="000000" w:fill="DCE6F1"/>
            <w:noWrap/>
            <w:vAlign w:val="bottom"/>
            <w:hideMark/>
          </w:tcPr>
          <w:p w14:paraId="242DCA1A"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w:t>
            </w:r>
          </w:p>
        </w:tc>
        <w:tc>
          <w:tcPr>
            <w:tcW w:w="430" w:type="dxa"/>
            <w:tcBorders>
              <w:top w:val="nil"/>
              <w:left w:val="nil"/>
              <w:bottom w:val="single" w:sz="4" w:space="0" w:color="auto"/>
              <w:right w:val="nil"/>
            </w:tcBorders>
            <w:shd w:val="clear" w:color="000000" w:fill="DCE6F1"/>
            <w:noWrap/>
            <w:vAlign w:val="bottom"/>
            <w:hideMark/>
          </w:tcPr>
          <w:p w14:paraId="0BAF1BF8"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0.001</w:t>
            </w:r>
          </w:p>
        </w:tc>
        <w:tc>
          <w:tcPr>
            <w:tcW w:w="180" w:type="dxa"/>
            <w:tcBorders>
              <w:top w:val="nil"/>
              <w:left w:val="nil"/>
              <w:bottom w:val="single" w:sz="4" w:space="0" w:color="auto"/>
              <w:right w:val="single" w:sz="4" w:space="0" w:color="auto"/>
            </w:tcBorders>
            <w:shd w:val="clear" w:color="000000" w:fill="DCE6F1"/>
            <w:noWrap/>
            <w:vAlign w:val="bottom"/>
            <w:hideMark/>
          </w:tcPr>
          <w:p w14:paraId="57D0A85F"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r>
      <w:tr w:rsidR="009412D3" w:rsidRPr="0002051A" w14:paraId="03E991DB" w14:textId="77777777" w:rsidTr="00FD2F64">
        <w:trPr>
          <w:trHeight w:val="300"/>
        </w:trPr>
        <w:tc>
          <w:tcPr>
            <w:tcW w:w="805" w:type="dxa"/>
            <w:tcBorders>
              <w:top w:val="nil"/>
              <w:left w:val="single" w:sz="4" w:space="0" w:color="auto"/>
              <w:bottom w:val="single" w:sz="4" w:space="0" w:color="auto"/>
              <w:right w:val="nil"/>
            </w:tcBorders>
            <w:shd w:val="clear" w:color="000000" w:fill="DCE6F1"/>
            <w:noWrap/>
            <w:vAlign w:val="bottom"/>
            <w:hideMark/>
          </w:tcPr>
          <w:p w14:paraId="539AABA1" w14:textId="77777777" w:rsidR="009412D3" w:rsidRPr="00C24165" w:rsidRDefault="009412D3" w:rsidP="00FD2F64">
            <w:pPr>
              <w:spacing w:after="0" w:line="240" w:lineRule="auto"/>
              <w:rPr>
                <w:rFonts w:eastAsia="Times New Roman" w:cstheme="minorHAnsi"/>
                <w:color w:val="000000"/>
                <w:sz w:val="20"/>
                <w:szCs w:val="20"/>
              </w:rPr>
            </w:pPr>
            <w:r w:rsidRPr="00C24165">
              <w:rPr>
                <w:rFonts w:eastAsia="Times New Roman" w:cstheme="minorHAnsi"/>
                <w:color w:val="000000"/>
                <w:sz w:val="20"/>
                <w:szCs w:val="20"/>
              </w:rPr>
              <w:t> </w:t>
            </w:r>
          </w:p>
        </w:tc>
        <w:tc>
          <w:tcPr>
            <w:tcW w:w="1620" w:type="dxa"/>
            <w:tcBorders>
              <w:top w:val="nil"/>
              <w:left w:val="nil"/>
              <w:bottom w:val="single" w:sz="4" w:space="0" w:color="auto"/>
              <w:right w:val="nil"/>
            </w:tcBorders>
            <w:shd w:val="clear" w:color="000000" w:fill="DCE6F1"/>
            <w:vAlign w:val="bottom"/>
            <w:hideMark/>
          </w:tcPr>
          <w:p w14:paraId="6FB71F2B"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R-square</w:t>
            </w:r>
          </w:p>
        </w:tc>
        <w:tc>
          <w:tcPr>
            <w:tcW w:w="450" w:type="dxa"/>
            <w:tcBorders>
              <w:top w:val="nil"/>
              <w:left w:val="single" w:sz="4" w:space="0" w:color="auto"/>
              <w:bottom w:val="single" w:sz="4" w:space="0" w:color="auto"/>
              <w:right w:val="nil"/>
            </w:tcBorders>
            <w:shd w:val="clear" w:color="000000" w:fill="DCE6F1"/>
            <w:noWrap/>
            <w:vAlign w:val="bottom"/>
            <w:hideMark/>
          </w:tcPr>
          <w:p w14:paraId="5F33B319"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0.181</w:t>
            </w:r>
          </w:p>
        </w:tc>
        <w:tc>
          <w:tcPr>
            <w:tcW w:w="270" w:type="dxa"/>
            <w:tcBorders>
              <w:top w:val="nil"/>
              <w:left w:val="nil"/>
              <w:bottom w:val="single" w:sz="4" w:space="0" w:color="auto"/>
              <w:right w:val="nil"/>
            </w:tcBorders>
            <w:shd w:val="clear" w:color="000000" w:fill="DCE6F1"/>
            <w:noWrap/>
            <w:vAlign w:val="bottom"/>
            <w:hideMark/>
          </w:tcPr>
          <w:p w14:paraId="5D6AB74C"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gridSpan w:val="2"/>
            <w:tcBorders>
              <w:top w:val="nil"/>
              <w:left w:val="nil"/>
              <w:bottom w:val="single" w:sz="4" w:space="0" w:color="auto"/>
              <w:right w:val="nil"/>
            </w:tcBorders>
            <w:shd w:val="clear" w:color="000000" w:fill="DCE6F1"/>
            <w:noWrap/>
            <w:vAlign w:val="bottom"/>
            <w:hideMark/>
          </w:tcPr>
          <w:p w14:paraId="6206CA0E"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0.246</w:t>
            </w:r>
          </w:p>
        </w:tc>
        <w:tc>
          <w:tcPr>
            <w:tcW w:w="360" w:type="dxa"/>
            <w:tcBorders>
              <w:top w:val="nil"/>
              <w:left w:val="nil"/>
              <w:bottom w:val="single" w:sz="4" w:space="0" w:color="auto"/>
              <w:right w:val="single" w:sz="4" w:space="0" w:color="auto"/>
            </w:tcBorders>
            <w:shd w:val="clear" w:color="000000" w:fill="DCE6F1"/>
            <w:noWrap/>
            <w:vAlign w:val="bottom"/>
            <w:hideMark/>
          </w:tcPr>
          <w:p w14:paraId="3982670F"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tcBorders>
              <w:top w:val="nil"/>
              <w:left w:val="nil"/>
              <w:bottom w:val="single" w:sz="4" w:space="0" w:color="auto"/>
              <w:right w:val="nil"/>
            </w:tcBorders>
            <w:shd w:val="clear" w:color="000000" w:fill="DCE6F1"/>
            <w:noWrap/>
            <w:vAlign w:val="bottom"/>
            <w:hideMark/>
          </w:tcPr>
          <w:p w14:paraId="5AB87A79"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0.315</w:t>
            </w:r>
          </w:p>
        </w:tc>
        <w:tc>
          <w:tcPr>
            <w:tcW w:w="360" w:type="dxa"/>
            <w:tcBorders>
              <w:top w:val="nil"/>
              <w:left w:val="nil"/>
              <w:bottom w:val="single" w:sz="4" w:space="0" w:color="auto"/>
              <w:right w:val="nil"/>
            </w:tcBorders>
            <w:shd w:val="clear" w:color="000000" w:fill="DCE6F1"/>
            <w:noWrap/>
            <w:vAlign w:val="bottom"/>
            <w:hideMark/>
          </w:tcPr>
          <w:p w14:paraId="723F4D7E"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 </w:t>
            </w:r>
          </w:p>
        </w:tc>
        <w:tc>
          <w:tcPr>
            <w:tcW w:w="630" w:type="dxa"/>
            <w:tcBorders>
              <w:top w:val="nil"/>
              <w:left w:val="nil"/>
              <w:bottom w:val="single" w:sz="4" w:space="0" w:color="auto"/>
              <w:right w:val="nil"/>
            </w:tcBorders>
            <w:shd w:val="clear" w:color="000000" w:fill="DCE6F1"/>
            <w:noWrap/>
            <w:vAlign w:val="bottom"/>
            <w:hideMark/>
          </w:tcPr>
          <w:p w14:paraId="018CDD4D"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0.254</w:t>
            </w:r>
          </w:p>
        </w:tc>
        <w:tc>
          <w:tcPr>
            <w:tcW w:w="360" w:type="dxa"/>
            <w:tcBorders>
              <w:top w:val="nil"/>
              <w:left w:val="nil"/>
              <w:bottom w:val="single" w:sz="4" w:space="0" w:color="auto"/>
              <w:right w:val="nil"/>
            </w:tcBorders>
            <w:shd w:val="clear" w:color="000000" w:fill="DCE6F1"/>
            <w:noWrap/>
            <w:vAlign w:val="bottom"/>
            <w:hideMark/>
          </w:tcPr>
          <w:p w14:paraId="141296A3"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single" w:sz="4" w:space="0" w:color="auto"/>
              <w:bottom w:val="single" w:sz="4" w:space="0" w:color="auto"/>
              <w:right w:val="nil"/>
            </w:tcBorders>
            <w:shd w:val="clear" w:color="000000" w:fill="DCE6F1"/>
            <w:noWrap/>
            <w:vAlign w:val="bottom"/>
            <w:hideMark/>
          </w:tcPr>
          <w:p w14:paraId="28299F85"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0.308</w:t>
            </w:r>
          </w:p>
        </w:tc>
        <w:tc>
          <w:tcPr>
            <w:tcW w:w="360" w:type="dxa"/>
            <w:tcBorders>
              <w:top w:val="nil"/>
              <w:left w:val="nil"/>
              <w:bottom w:val="single" w:sz="4" w:space="0" w:color="auto"/>
              <w:right w:val="nil"/>
            </w:tcBorders>
            <w:shd w:val="clear" w:color="000000" w:fill="DCE6F1"/>
            <w:noWrap/>
            <w:vAlign w:val="bottom"/>
            <w:hideMark/>
          </w:tcPr>
          <w:p w14:paraId="5FD9680D"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 </w:t>
            </w:r>
          </w:p>
        </w:tc>
        <w:tc>
          <w:tcPr>
            <w:tcW w:w="540" w:type="dxa"/>
            <w:tcBorders>
              <w:top w:val="nil"/>
              <w:left w:val="nil"/>
              <w:bottom w:val="single" w:sz="4" w:space="0" w:color="auto"/>
              <w:right w:val="nil"/>
            </w:tcBorders>
            <w:shd w:val="clear" w:color="000000" w:fill="DCE6F1"/>
            <w:noWrap/>
            <w:vAlign w:val="bottom"/>
            <w:hideMark/>
          </w:tcPr>
          <w:p w14:paraId="32799BCB"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0.414</w:t>
            </w:r>
          </w:p>
        </w:tc>
        <w:tc>
          <w:tcPr>
            <w:tcW w:w="450" w:type="dxa"/>
            <w:tcBorders>
              <w:top w:val="nil"/>
              <w:left w:val="nil"/>
              <w:bottom w:val="single" w:sz="4" w:space="0" w:color="auto"/>
              <w:right w:val="nil"/>
            </w:tcBorders>
            <w:shd w:val="clear" w:color="000000" w:fill="DCE6F1"/>
            <w:noWrap/>
            <w:vAlign w:val="bottom"/>
            <w:hideMark/>
          </w:tcPr>
          <w:p w14:paraId="7E5A8D77"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 </w:t>
            </w:r>
          </w:p>
        </w:tc>
        <w:tc>
          <w:tcPr>
            <w:tcW w:w="360" w:type="dxa"/>
            <w:tcBorders>
              <w:top w:val="nil"/>
              <w:left w:val="nil"/>
              <w:bottom w:val="single" w:sz="4" w:space="0" w:color="auto"/>
              <w:right w:val="nil"/>
            </w:tcBorders>
            <w:shd w:val="clear" w:color="000000" w:fill="DCE6F1"/>
            <w:noWrap/>
            <w:vAlign w:val="bottom"/>
            <w:hideMark/>
          </w:tcPr>
          <w:p w14:paraId="72F1FC72"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0.267</w:t>
            </w:r>
          </w:p>
        </w:tc>
        <w:tc>
          <w:tcPr>
            <w:tcW w:w="560" w:type="dxa"/>
            <w:gridSpan w:val="2"/>
            <w:tcBorders>
              <w:top w:val="nil"/>
              <w:left w:val="nil"/>
              <w:bottom w:val="single" w:sz="4" w:space="0" w:color="auto"/>
              <w:right w:val="nil"/>
            </w:tcBorders>
            <w:shd w:val="clear" w:color="000000" w:fill="DCE6F1"/>
            <w:noWrap/>
            <w:vAlign w:val="bottom"/>
            <w:hideMark/>
          </w:tcPr>
          <w:p w14:paraId="486EA91C"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 </w:t>
            </w:r>
          </w:p>
        </w:tc>
        <w:tc>
          <w:tcPr>
            <w:tcW w:w="430" w:type="dxa"/>
            <w:tcBorders>
              <w:top w:val="nil"/>
              <w:left w:val="nil"/>
              <w:bottom w:val="single" w:sz="4" w:space="0" w:color="auto"/>
              <w:right w:val="nil"/>
            </w:tcBorders>
            <w:shd w:val="clear" w:color="000000" w:fill="DCE6F1"/>
            <w:noWrap/>
            <w:vAlign w:val="bottom"/>
            <w:hideMark/>
          </w:tcPr>
          <w:p w14:paraId="585A6F36" w14:textId="77777777" w:rsidR="009412D3" w:rsidRPr="0002051A" w:rsidRDefault="009412D3" w:rsidP="00FD2F64">
            <w:pPr>
              <w:spacing w:after="0" w:line="240" w:lineRule="auto"/>
              <w:jc w:val="right"/>
              <w:rPr>
                <w:rFonts w:eastAsia="Times New Roman" w:cstheme="minorHAnsi"/>
                <w:color w:val="000000"/>
                <w:sz w:val="14"/>
                <w:szCs w:val="14"/>
              </w:rPr>
            </w:pPr>
            <w:r w:rsidRPr="0002051A">
              <w:rPr>
                <w:rFonts w:eastAsia="Times New Roman" w:cstheme="minorHAnsi"/>
                <w:color w:val="000000"/>
                <w:sz w:val="14"/>
                <w:szCs w:val="14"/>
              </w:rPr>
              <w:t>0.074</w:t>
            </w:r>
          </w:p>
        </w:tc>
        <w:tc>
          <w:tcPr>
            <w:tcW w:w="180" w:type="dxa"/>
            <w:tcBorders>
              <w:top w:val="nil"/>
              <w:left w:val="nil"/>
              <w:bottom w:val="single" w:sz="4" w:space="0" w:color="auto"/>
              <w:right w:val="single" w:sz="4" w:space="0" w:color="auto"/>
            </w:tcBorders>
            <w:shd w:val="clear" w:color="000000" w:fill="DCE6F1"/>
            <w:noWrap/>
            <w:vAlign w:val="bottom"/>
            <w:hideMark/>
          </w:tcPr>
          <w:p w14:paraId="206954DE" w14:textId="77777777" w:rsidR="009412D3" w:rsidRPr="0002051A" w:rsidRDefault="009412D3" w:rsidP="00FD2F64">
            <w:pPr>
              <w:spacing w:after="0" w:line="240" w:lineRule="auto"/>
              <w:rPr>
                <w:rFonts w:eastAsia="Times New Roman" w:cstheme="minorHAnsi"/>
                <w:color w:val="000000"/>
                <w:sz w:val="14"/>
                <w:szCs w:val="14"/>
              </w:rPr>
            </w:pPr>
            <w:r w:rsidRPr="0002051A">
              <w:rPr>
                <w:rFonts w:eastAsia="Times New Roman" w:cstheme="minorHAnsi"/>
                <w:color w:val="000000"/>
                <w:sz w:val="14"/>
                <w:szCs w:val="14"/>
              </w:rPr>
              <w:t> </w:t>
            </w:r>
          </w:p>
        </w:tc>
      </w:tr>
      <w:bookmarkEnd w:id="2"/>
    </w:tbl>
    <w:p w14:paraId="328D43CB" w14:textId="77777777" w:rsidR="009412D3" w:rsidRPr="005814A0" w:rsidRDefault="009412D3" w:rsidP="009412D3">
      <w:pPr>
        <w:rPr>
          <w:rFonts w:ascii="Times New Roman" w:eastAsia="Times New Roman" w:hAnsi="Times New Roman" w:cs="Times New Roman"/>
          <w:sz w:val="16"/>
          <w:szCs w:val="16"/>
        </w:rPr>
      </w:pPr>
    </w:p>
    <w:p w14:paraId="706E964A" w14:textId="77777777" w:rsidR="009412D3" w:rsidRDefault="009412D3" w:rsidP="009412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^p&lt;.10 *p&lt;.05, **p&lt;.01, ***p&lt;.001. Based on 394-399 schools with middle grades in math, 321-326 schools with middle grades in science, 128-134 high schools in math and 124-128 high schools in science. There are slight variations in schools included based on the number of students and teachers participating in the surveys in each year and filling out the questions for the corresponding subject. All continuous variables were standardized prior to analysis</w:t>
      </w:r>
    </w:p>
    <w:p w14:paraId="5D888307" w14:textId="77777777" w:rsidR="009412D3" w:rsidRDefault="009412D3" w:rsidP="009412D3">
      <w:pPr>
        <w:rPr>
          <w:rFonts w:ascii="Times New Roman" w:eastAsia="Times New Roman" w:hAnsi="Times New Roman" w:cs="Times New Roman"/>
          <w:sz w:val="24"/>
          <w:szCs w:val="24"/>
        </w:rPr>
      </w:pPr>
    </w:p>
    <w:p w14:paraId="59177DFB" w14:textId="77777777" w:rsidR="009412D3" w:rsidRDefault="009412D3" w:rsidP="009412D3">
      <w:pPr>
        <w:rPr>
          <w:rFonts w:ascii="Times New Roman" w:eastAsia="Times New Roman" w:hAnsi="Times New Roman" w:cs="Times New Roman"/>
          <w:sz w:val="24"/>
          <w:szCs w:val="24"/>
        </w:rPr>
      </w:pPr>
    </w:p>
    <w:p w14:paraId="7548E93C" w14:textId="77777777" w:rsidR="009412D3" w:rsidRDefault="009412D3" w:rsidP="009412D3">
      <w:pPr>
        <w:rPr>
          <w:rFonts w:ascii="Times New Roman" w:eastAsia="Times New Roman" w:hAnsi="Times New Roman" w:cs="Times New Roman"/>
          <w:sz w:val="24"/>
          <w:szCs w:val="24"/>
        </w:rPr>
      </w:pPr>
    </w:p>
    <w:p w14:paraId="0928A7F3" w14:textId="77777777" w:rsidR="009412D3" w:rsidRDefault="009412D3" w:rsidP="009412D3">
      <w:pPr>
        <w:rPr>
          <w:rFonts w:ascii="Times New Roman" w:eastAsia="Times New Roman" w:hAnsi="Times New Roman" w:cs="Times New Roman"/>
          <w:sz w:val="24"/>
          <w:szCs w:val="24"/>
        </w:rPr>
      </w:pPr>
    </w:p>
    <w:p w14:paraId="77BFC035" w14:textId="77777777" w:rsidR="009412D3" w:rsidRDefault="009412D3" w:rsidP="009412D3">
      <w:pPr>
        <w:rPr>
          <w:rFonts w:ascii="Times New Roman" w:eastAsia="Times New Roman" w:hAnsi="Times New Roman" w:cs="Times New Roman"/>
          <w:sz w:val="24"/>
          <w:szCs w:val="24"/>
        </w:rPr>
      </w:pPr>
    </w:p>
    <w:p w14:paraId="123DB488" w14:textId="77777777" w:rsidR="009412D3" w:rsidRDefault="009412D3" w:rsidP="009412D3">
      <w:pPr>
        <w:rPr>
          <w:rFonts w:ascii="Times New Roman" w:eastAsia="Times New Roman" w:hAnsi="Times New Roman" w:cs="Times New Roman"/>
          <w:sz w:val="24"/>
          <w:szCs w:val="24"/>
        </w:rPr>
      </w:pPr>
    </w:p>
    <w:p w14:paraId="644381DF" w14:textId="77777777" w:rsidR="009412D3" w:rsidRDefault="009412D3" w:rsidP="009412D3">
      <w:pPr>
        <w:rPr>
          <w:rFonts w:ascii="Times New Roman" w:eastAsia="Times New Roman" w:hAnsi="Times New Roman" w:cs="Times New Roman"/>
          <w:sz w:val="24"/>
          <w:szCs w:val="24"/>
        </w:rPr>
      </w:pPr>
    </w:p>
    <w:p w14:paraId="0CDA3842" w14:textId="77777777" w:rsidR="009412D3" w:rsidRDefault="009412D3" w:rsidP="009412D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F2. HLM results predicting students’ reports of instructional practices in 2018 with school average teacher use of implementation supports in 2018, controlling for student reports in 2014.</w:t>
      </w:r>
      <w:r w:rsidRPr="00054755">
        <w:t xml:space="preserve"> </w:t>
      </w:r>
    </w:p>
    <w:tbl>
      <w:tblPr>
        <w:tblW w:w="9980" w:type="dxa"/>
        <w:tblLook w:val="04A0" w:firstRow="1" w:lastRow="0" w:firstColumn="1" w:lastColumn="0" w:noHBand="0" w:noVBand="1"/>
      </w:tblPr>
      <w:tblGrid>
        <w:gridCol w:w="1840"/>
        <w:gridCol w:w="2360"/>
        <w:gridCol w:w="1006"/>
        <w:gridCol w:w="450"/>
        <w:gridCol w:w="1006"/>
        <w:gridCol w:w="450"/>
        <w:gridCol w:w="999"/>
        <w:gridCol w:w="450"/>
        <w:gridCol w:w="999"/>
        <w:gridCol w:w="450"/>
      </w:tblGrid>
      <w:tr w:rsidR="009412D3" w:rsidRPr="009114F6" w14:paraId="5FC58900" w14:textId="77777777" w:rsidTr="00FD2F64">
        <w:trPr>
          <w:trHeight w:val="300"/>
        </w:trPr>
        <w:tc>
          <w:tcPr>
            <w:tcW w:w="1840" w:type="dxa"/>
            <w:tcBorders>
              <w:top w:val="single" w:sz="4" w:space="0" w:color="auto"/>
              <w:left w:val="single" w:sz="4" w:space="0" w:color="auto"/>
              <w:bottom w:val="nil"/>
              <w:right w:val="nil"/>
            </w:tcBorders>
            <w:shd w:val="clear" w:color="000000" w:fill="DCE6F1"/>
            <w:noWrap/>
            <w:vAlign w:val="bottom"/>
            <w:hideMark/>
          </w:tcPr>
          <w:p w14:paraId="2AACF333" w14:textId="77777777" w:rsidR="009412D3" w:rsidRPr="009114F6" w:rsidRDefault="009412D3" w:rsidP="00FD2F64">
            <w:pPr>
              <w:spacing w:after="0" w:line="240" w:lineRule="auto"/>
              <w:rPr>
                <w:rFonts w:ascii="Arial" w:eastAsia="Times New Roman" w:hAnsi="Arial" w:cs="Arial"/>
                <w:color w:val="000000"/>
                <w:sz w:val="20"/>
                <w:szCs w:val="20"/>
              </w:rPr>
            </w:pPr>
            <w:bookmarkStart w:id="3" w:name="_Hlk89088396"/>
            <w:r w:rsidRPr="009114F6">
              <w:rPr>
                <w:rFonts w:ascii="Arial" w:eastAsia="Times New Roman" w:hAnsi="Arial" w:cs="Arial"/>
                <w:color w:val="000000"/>
                <w:sz w:val="20"/>
                <w:szCs w:val="20"/>
              </w:rPr>
              <w:t> </w:t>
            </w:r>
          </w:p>
        </w:tc>
        <w:tc>
          <w:tcPr>
            <w:tcW w:w="2360" w:type="dxa"/>
            <w:tcBorders>
              <w:top w:val="single" w:sz="4" w:space="0" w:color="auto"/>
              <w:left w:val="nil"/>
              <w:bottom w:val="nil"/>
              <w:right w:val="nil"/>
            </w:tcBorders>
            <w:shd w:val="clear" w:color="000000" w:fill="DCE6F1"/>
            <w:noWrap/>
            <w:vAlign w:val="bottom"/>
            <w:hideMark/>
          </w:tcPr>
          <w:p w14:paraId="47FAC059" w14:textId="77777777" w:rsidR="009412D3" w:rsidRPr="009114F6" w:rsidRDefault="009412D3" w:rsidP="00FD2F64">
            <w:pPr>
              <w:spacing w:after="0" w:line="240" w:lineRule="auto"/>
              <w:rPr>
                <w:rFonts w:ascii="Arial" w:eastAsia="Times New Roman" w:hAnsi="Arial" w:cs="Arial"/>
                <w:sz w:val="20"/>
                <w:szCs w:val="20"/>
              </w:rPr>
            </w:pPr>
            <w:r w:rsidRPr="009114F6">
              <w:rPr>
                <w:rFonts w:ascii="Arial" w:eastAsia="Times New Roman" w:hAnsi="Arial" w:cs="Arial"/>
                <w:sz w:val="20"/>
                <w:szCs w:val="20"/>
              </w:rPr>
              <w:t> </w:t>
            </w:r>
          </w:p>
        </w:tc>
        <w:tc>
          <w:tcPr>
            <w:tcW w:w="2900" w:type="dxa"/>
            <w:gridSpan w:val="4"/>
            <w:tcBorders>
              <w:top w:val="single" w:sz="4" w:space="0" w:color="auto"/>
              <w:left w:val="nil"/>
              <w:bottom w:val="nil"/>
              <w:right w:val="nil"/>
            </w:tcBorders>
            <w:shd w:val="clear" w:color="000000" w:fill="DCE6F1"/>
            <w:noWrap/>
            <w:vAlign w:val="bottom"/>
            <w:hideMark/>
          </w:tcPr>
          <w:p w14:paraId="79B1E17B" w14:textId="77777777" w:rsidR="009412D3" w:rsidRPr="009114F6" w:rsidRDefault="009412D3" w:rsidP="00FD2F64">
            <w:pPr>
              <w:spacing w:after="0" w:line="240" w:lineRule="auto"/>
              <w:jc w:val="center"/>
              <w:rPr>
                <w:rFonts w:ascii="Arial" w:eastAsia="Times New Roman" w:hAnsi="Arial" w:cs="Arial"/>
                <w:sz w:val="20"/>
                <w:szCs w:val="20"/>
              </w:rPr>
            </w:pPr>
            <w:r w:rsidRPr="009114F6">
              <w:rPr>
                <w:rFonts w:ascii="Arial" w:eastAsia="Times New Roman" w:hAnsi="Arial" w:cs="Arial"/>
                <w:sz w:val="20"/>
                <w:szCs w:val="20"/>
              </w:rPr>
              <w:t>Grade 6-8</w:t>
            </w:r>
          </w:p>
        </w:tc>
        <w:tc>
          <w:tcPr>
            <w:tcW w:w="2880" w:type="dxa"/>
            <w:gridSpan w:val="4"/>
            <w:tcBorders>
              <w:top w:val="single" w:sz="4" w:space="0" w:color="auto"/>
              <w:left w:val="nil"/>
              <w:bottom w:val="nil"/>
              <w:right w:val="single" w:sz="4" w:space="0" w:color="000000"/>
            </w:tcBorders>
            <w:shd w:val="clear" w:color="000000" w:fill="DCE6F1"/>
            <w:noWrap/>
            <w:vAlign w:val="bottom"/>
            <w:hideMark/>
          </w:tcPr>
          <w:p w14:paraId="38243301" w14:textId="77777777" w:rsidR="009412D3" w:rsidRPr="009114F6" w:rsidRDefault="009412D3" w:rsidP="00FD2F64">
            <w:pPr>
              <w:spacing w:after="0" w:line="240" w:lineRule="auto"/>
              <w:jc w:val="center"/>
              <w:rPr>
                <w:rFonts w:ascii="Arial" w:eastAsia="Times New Roman" w:hAnsi="Arial" w:cs="Arial"/>
                <w:color w:val="000000"/>
                <w:sz w:val="20"/>
                <w:szCs w:val="20"/>
              </w:rPr>
            </w:pPr>
            <w:r w:rsidRPr="009114F6">
              <w:rPr>
                <w:rFonts w:ascii="Arial" w:eastAsia="Times New Roman" w:hAnsi="Arial" w:cs="Arial"/>
                <w:color w:val="000000"/>
                <w:sz w:val="20"/>
                <w:szCs w:val="20"/>
              </w:rPr>
              <w:t>High School</w:t>
            </w:r>
          </w:p>
        </w:tc>
      </w:tr>
      <w:tr w:rsidR="009412D3" w:rsidRPr="009114F6" w14:paraId="215586E7" w14:textId="77777777" w:rsidTr="00FD2F64">
        <w:trPr>
          <w:trHeight w:val="300"/>
        </w:trPr>
        <w:tc>
          <w:tcPr>
            <w:tcW w:w="1840" w:type="dxa"/>
            <w:tcBorders>
              <w:top w:val="nil"/>
              <w:left w:val="single" w:sz="4" w:space="0" w:color="auto"/>
              <w:bottom w:val="single" w:sz="4" w:space="0" w:color="auto"/>
              <w:right w:val="nil"/>
            </w:tcBorders>
            <w:shd w:val="clear" w:color="000000" w:fill="DCE6F1"/>
            <w:noWrap/>
            <w:vAlign w:val="bottom"/>
            <w:hideMark/>
          </w:tcPr>
          <w:p w14:paraId="3825A476"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2360" w:type="dxa"/>
            <w:tcBorders>
              <w:top w:val="nil"/>
              <w:left w:val="nil"/>
              <w:bottom w:val="single" w:sz="4" w:space="0" w:color="auto"/>
              <w:right w:val="nil"/>
            </w:tcBorders>
            <w:shd w:val="clear" w:color="000000" w:fill="DCE6F1"/>
            <w:noWrap/>
            <w:vAlign w:val="bottom"/>
            <w:hideMark/>
          </w:tcPr>
          <w:p w14:paraId="17230615"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1450" w:type="dxa"/>
            <w:gridSpan w:val="2"/>
            <w:tcBorders>
              <w:top w:val="nil"/>
              <w:left w:val="nil"/>
              <w:bottom w:val="single" w:sz="4" w:space="0" w:color="auto"/>
              <w:right w:val="nil"/>
            </w:tcBorders>
            <w:shd w:val="clear" w:color="000000" w:fill="DCE6F1"/>
            <w:noWrap/>
            <w:vAlign w:val="bottom"/>
            <w:hideMark/>
          </w:tcPr>
          <w:p w14:paraId="35AD047C" w14:textId="77777777" w:rsidR="009412D3" w:rsidRPr="009114F6" w:rsidRDefault="009412D3" w:rsidP="00FD2F64">
            <w:pPr>
              <w:spacing w:after="0" w:line="240" w:lineRule="auto"/>
              <w:jc w:val="center"/>
              <w:rPr>
                <w:rFonts w:ascii="Arial" w:eastAsia="Times New Roman" w:hAnsi="Arial" w:cs="Arial"/>
                <w:color w:val="000000"/>
                <w:sz w:val="20"/>
                <w:szCs w:val="20"/>
              </w:rPr>
            </w:pPr>
            <w:r w:rsidRPr="009114F6">
              <w:rPr>
                <w:rFonts w:ascii="Arial" w:eastAsia="Times New Roman" w:hAnsi="Arial" w:cs="Arial"/>
                <w:color w:val="000000"/>
                <w:sz w:val="20"/>
                <w:szCs w:val="20"/>
              </w:rPr>
              <w:t>Math</w:t>
            </w:r>
          </w:p>
        </w:tc>
        <w:tc>
          <w:tcPr>
            <w:tcW w:w="1450" w:type="dxa"/>
            <w:gridSpan w:val="2"/>
            <w:tcBorders>
              <w:top w:val="nil"/>
              <w:left w:val="nil"/>
              <w:bottom w:val="single" w:sz="4" w:space="0" w:color="auto"/>
              <w:right w:val="nil"/>
            </w:tcBorders>
            <w:shd w:val="clear" w:color="000000" w:fill="DCE6F1"/>
            <w:noWrap/>
            <w:vAlign w:val="bottom"/>
            <w:hideMark/>
          </w:tcPr>
          <w:p w14:paraId="4991CD02" w14:textId="77777777" w:rsidR="009412D3" w:rsidRPr="009114F6" w:rsidRDefault="009412D3" w:rsidP="00FD2F64">
            <w:pPr>
              <w:spacing w:after="0" w:line="240" w:lineRule="auto"/>
              <w:jc w:val="center"/>
              <w:rPr>
                <w:rFonts w:ascii="Arial" w:eastAsia="Times New Roman" w:hAnsi="Arial" w:cs="Arial"/>
                <w:color w:val="000000"/>
                <w:sz w:val="20"/>
                <w:szCs w:val="20"/>
              </w:rPr>
            </w:pPr>
            <w:r w:rsidRPr="009114F6">
              <w:rPr>
                <w:rFonts w:ascii="Arial" w:eastAsia="Times New Roman" w:hAnsi="Arial" w:cs="Arial"/>
                <w:color w:val="000000"/>
                <w:sz w:val="20"/>
                <w:szCs w:val="20"/>
              </w:rPr>
              <w:t>Science</w:t>
            </w:r>
          </w:p>
        </w:tc>
        <w:tc>
          <w:tcPr>
            <w:tcW w:w="1440" w:type="dxa"/>
            <w:gridSpan w:val="2"/>
            <w:tcBorders>
              <w:top w:val="nil"/>
              <w:left w:val="nil"/>
              <w:bottom w:val="single" w:sz="4" w:space="0" w:color="auto"/>
              <w:right w:val="nil"/>
            </w:tcBorders>
            <w:shd w:val="clear" w:color="000000" w:fill="DCE6F1"/>
            <w:noWrap/>
            <w:vAlign w:val="bottom"/>
            <w:hideMark/>
          </w:tcPr>
          <w:p w14:paraId="797295E6" w14:textId="77777777" w:rsidR="009412D3" w:rsidRPr="009114F6" w:rsidRDefault="009412D3" w:rsidP="00FD2F64">
            <w:pPr>
              <w:spacing w:after="0" w:line="240" w:lineRule="auto"/>
              <w:jc w:val="center"/>
              <w:rPr>
                <w:rFonts w:ascii="Arial" w:eastAsia="Times New Roman" w:hAnsi="Arial" w:cs="Arial"/>
                <w:color w:val="000000"/>
                <w:sz w:val="20"/>
                <w:szCs w:val="20"/>
              </w:rPr>
            </w:pPr>
            <w:r w:rsidRPr="009114F6">
              <w:rPr>
                <w:rFonts w:ascii="Arial" w:eastAsia="Times New Roman" w:hAnsi="Arial" w:cs="Arial"/>
                <w:color w:val="000000"/>
                <w:sz w:val="20"/>
                <w:szCs w:val="20"/>
              </w:rPr>
              <w:t>Math</w:t>
            </w:r>
          </w:p>
        </w:tc>
        <w:tc>
          <w:tcPr>
            <w:tcW w:w="1440" w:type="dxa"/>
            <w:gridSpan w:val="2"/>
            <w:tcBorders>
              <w:top w:val="nil"/>
              <w:left w:val="nil"/>
              <w:bottom w:val="single" w:sz="4" w:space="0" w:color="auto"/>
              <w:right w:val="single" w:sz="4" w:space="0" w:color="000000"/>
            </w:tcBorders>
            <w:shd w:val="clear" w:color="000000" w:fill="DCE6F1"/>
            <w:noWrap/>
            <w:vAlign w:val="bottom"/>
            <w:hideMark/>
          </w:tcPr>
          <w:p w14:paraId="3BED8008" w14:textId="77777777" w:rsidR="009412D3" w:rsidRPr="009114F6" w:rsidRDefault="009412D3" w:rsidP="00FD2F64">
            <w:pPr>
              <w:spacing w:after="0" w:line="240" w:lineRule="auto"/>
              <w:jc w:val="center"/>
              <w:rPr>
                <w:rFonts w:ascii="Arial" w:eastAsia="Times New Roman" w:hAnsi="Arial" w:cs="Arial"/>
                <w:color w:val="000000"/>
                <w:sz w:val="20"/>
                <w:szCs w:val="20"/>
              </w:rPr>
            </w:pPr>
            <w:r w:rsidRPr="009114F6">
              <w:rPr>
                <w:rFonts w:ascii="Arial" w:eastAsia="Times New Roman" w:hAnsi="Arial" w:cs="Arial"/>
                <w:color w:val="000000"/>
                <w:sz w:val="20"/>
                <w:szCs w:val="20"/>
              </w:rPr>
              <w:t>Science</w:t>
            </w:r>
          </w:p>
        </w:tc>
      </w:tr>
      <w:tr w:rsidR="009412D3" w:rsidRPr="009114F6" w14:paraId="7CCA2148" w14:textId="77777777" w:rsidTr="00FD2F64">
        <w:trPr>
          <w:trHeight w:val="300"/>
        </w:trPr>
        <w:tc>
          <w:tcPr>
            <w:tcW w:w="1840" w:type="dxa"/>
            <w:vMerge w:val="restart"/>
            <w:tcBorders>
              <w:top w:val="nil"/>
              <w:left w:val="single" w:sz="4" w:space="0" w:color="auto"/>
              <w:bottom w:val="nil"/>
              <w:right w:val="nil"/>
            </w:tcBorders>
            <w:shd w:val="clear" w:color="000000" w:fill="FFFFFF"/>
            <w:vAlign w:val="center"/>
            <w:hideMark/>
          </w:tcPr>
          <w:p w14:paraId="69251725" w14:textId="77777777" w:rsidR="009412D3" w:rsidRPr="009114F6" w:rsidRDefault="009412D3" w:rsidP="00FD2F64">
            <w:pPr>
              <w:spacing w:after="0" w:line="240" w:lineRule="auto"/>
              <w:jc w:val="center"/>
              <w:rPr>
                <w:rFonts w:ascii="Arial" w:eastAsia="Times New Roman" w:hAnsi="Arial" w:cs="Arial"/>
                <w:sz w:val="20"/>
                <w:szCs w:val="20"/>
              </w:rPr>
            </w:pPr>
            <w:r w:rsidRPr="009114F6">
              <w:rPr>
                <w:rFonts w:ascii="Arial" w:eastAsia="Times New Roman" w:hAnsi="Arial" w:cs="Arial"/>
                <w:sz w:val="20"/>
                <w:szCs w:val="20"/>
              </w:rPr>
              <w:t>School average teacher reported use of implementation supports in 2018</w:t>
            </w:r>
          </w:p>
        </w:tc>
        <w:tc>
          <w:tcPr>
            <w:tcW w:w="2360" w:type="dxa"/>
            <w:tcBorders>
              <w:top w:val="nil"/>
              <w:left w:val="nil"/>
              <w:bottom w:val="nil"/>
              <w:right w:val="nil"/>
            </w:tcBorders>
            <w:shd w:val="clear" w:color="000000" w:fill="FFFFFF"/>
            <w:vAlign w:val="center"/>
            <w:hideMark/>
          </w:tcPr>
          <w:p w14:paraId="4EF5CE5E" w14:textId="77777777" w:rsidR="009412D3" w:rsidRPr="009114F6" w:rsidRDefault="009412D3" w:rsidP="00FD2F64">
            <w:pPr>
              <w:spacing w:after="0" w:line="240" w:lineRule="auto"/>
              <w:jc w:val="right"/>
              <w:rPr>
                <w:rFonts w:ascii="Arial" w:eastAsia="Times New Roman" w:hAnsi="Arial" w:cs="Arial"/>
                <w:sz w:val="20"/>
                <w:szCs w:val="20"/>
              </w:rPr>
            </w:pPr>
            <w:r w:rsidRPr="009114F6">
              <w:rPr>
                <w:rFonts w:ascii="Arial" w:eastAsia="Times New Roman" w:hAnsi="Arial" w:cs="Arial"/>
                <w:sz w:val="20"/>
                <w:szCs w:val="20"/>
              </w:rPr>
              <w:t>Professional learning</w:t>
            </w:r>
          </w:p>
        </w:tc>
        <w:tc>
          <w:tcPr>
            <w:tcW w:w="1006" w:type="dxa"/>
            <w:tcBorders>
              <w:top w:val="nil"/>
              <w:left w:val="nil"/>
              <w:bottom w:val="nil"/>
              <w:right w:val="nil"/>
            </w:tcBorders>
            <w:shd w:val="clear" w:color="000000" w:fill="FFFFFF"/>
            <w:noWrap/>
            <w:vAlign w:val="bottom"/>
            <w:hideMark/>
          </w:tcPr>
          <w:p w14:paraId="46FAC384"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0.046</w:t>
            </w:r>
          </w:p>
        </w:tc>
        <w:tc>
          <w:tcPr>
            <w:tcW w:w="444" w:type="dxa"/>
            <w:tcBorders>
              <w:top w:val="nil"/>
              <w:left w:val="nil"/>
              <w:bottom w:val="nil"/>
              <w:right w:val="nil"/>
            </w:tcBorders>
            <w:shd w:val="clear" w:color="000000" w:fill="FFFFFF"/>
            <w:noWrap/>
            <w:vAlign w:val="bottom"/>
            <w:hideMark/>
          </w:tcPr>
          <w:p w14:paraId="1D2B70DA"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1006" w:type="dxa"/>
            <w:tcBorders>
              <w:top w:val="nil"/>
              <w:left w:val="nil"/>
              <w:bottom w:val="nil"/>
              <w:right w:val="nil"/>
            </w:tcBorders>
            <w:shd w:val="clear" w:color="000000" w:fill="FFFFFF"/>
            <w:noWrap/>
            <w:vAlign w:val="bottom"/>
            <w:hideMark/>
          </w:tcPr>
          <w:p w14:paraId="26952321"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0.015</w:t>
            </w:r>
          </w:p>
        </w:tc>
        <w:tc>
          <w:tcPr>
            <w:tcW w:w="444" w:type="dxa"/>
            <w:tcBorders>
              <w:top w:val="nil"/>
              <w:left w:val="nil"/>
              <w:bottom w:val="nil"/>
              <w:right w:val="nil"/>
            </w:tcBorders>
            <w:shd w:val="clear" w:color="000000" w:fill="FFFFFF"/>
            <w:noWrap/>
            <w:vAlign w:val="bottom"/>
            <w:hideMark/>
          </w:tcPr>
          <w:p w14:paraId="42716ADA"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FFFFFF"/>
            <w:noWrap/>
            <w:vAlign w:val="bottom"/>
            <w:hideMark/>
          </w:tcPr>
          <w:p w14:paraId="141CFA13"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0.011</w:t>
            </w:r>
          </w:p>
        </w:tc>
        <w:tc>
          <w:tcPr>
            <w:tcW w:w="441" w:type="dxa"/>
            <w:tcBorders>
              <w:top w:val="nil"/>
              <w:left w:val="nil"/>
              <w:bottom w:val="nil"/>
              <w:right w:val="nil"/>
            </w:tcBorders>
            <w:shd w:val="clear" w:color="000000" w:fill="FFFFFF"/>
            <w:noWrap/>
            <w:vAlign w:val="bottom"/>
            <w:hideMark/>
          </w:tcPr>
          <w:p w14:paraId="36B26C51"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FFFFFF"/>
            <w:noWrap/>
            <w:vAlign w:val="bottom"/>
            <w:hideMark/>
          </w:tcPr>
          <w:p w14:paraId="75F228DA"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0.021</w:t>
            </w:r>
          </w:p>
        </w:tc>
        <w:tc>
          <w:tcPr>
            <w:tcW w:w="441" w:type="dxa"/>
            <w:tcBorders>
              <w:top w:val="nil"/>
              <w:left w:val="nil"/>
              <w:bottom w:val="nil"/>
              <w:right w:val="single" w:sz="4" w:space="0" w:color="auto"/>
            </w:tcBorders>
            <w:shd w:val="clear" w:color="000000" w:fill="FFFFFF"/>
            <w:noWrap/>
            <w:vAlign w:val="bottom"/>
            <w:hideMark/>
          </w:tcPr>
          <w:p w14:paraId="661633B2"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r>
      <w:tr w:rsidR="009412D3" w:rsidRPr="009114F6" w14:paraId="551BA480" w14:textId="77777777" w:rsidTr="00FD2F64">
        <w:trPr>
          <w:trHeight w:val="300"/>
        </w:trPr>
        <w:tc>
          <w:tcPr>
            <w:tcW w:w="1840" w:type="dxa"/>
            <w:vMerge/>
            <w:tcBorders>
              <w:top w:val="nil"/>
              <w:left w:val="single" w:sz="4" w:space="0" w:color="auto"/>
              <w:bottom w:val="nil"/>
              <w:right w:val="nil"/>
            </w:tcBorders>
            <w:vAlign w:val="center"/>
            <w:hideMark/>
          </w:tcPr>
          <w:p w14:paraId="716BBD64" w14:textId="77777777" w:rsidR="009412D3" w:rsidRPr="009114F6" w:rsidRDefault="009412D3" w:rsidP="00FD2F64">
            <w:pPr>
              <w:spacing w:after="0" w:line="240" w:lineRule="auto"/>
              <w:rPr>
                <w:rFonts w:ascii="Arial" w:eastAsia="Times New Roman" w:hAnsi="Arial" w:cs="Arial"/>
                <w:sz w:val="20"/>
                <w:szCs w:val="20"/>
              </w:rPr>
            </w:pPr>
          </w:p>
        </w:tc>
        <w:tc>
          <w:tcPr>
            <w:tcW w:w="2360" w:type="dxa"/>
            <w:tcBorders>
              <w:top w:val="nil"/>
              <w:left w:val="nil"/>
              <w:bottom w:val="nil"/>
              <w:right w:val="nil"/>
            </w:tcBorders>
            <w:shd w:val="clear" w:color="000000" w:fill="FFFFFF"/>
            <w:vAlign w:val="center"/>
            <w:hideMark/>
          </w:tcPr>
          <w:p w14:paraId="4D4D9772" w14:textId="77777777" w:rsidR="009412D3" w:rsidRPr="009114F6" w:rsidRDefault="009412D3" w:rsidP="00FD2F64">
            <w:pPr>
              <w:spacing w:after="0" w:line="240" w:lineRule="auto"/>
              <w:jc w:val="right"/>
              <w:rPr>
                <w:rFonts w:ascii="Arial" w:eastAsia="Times New Roman" w:hAnsi="Arial" w:cs="Arial"/>
                <w:sz w:val="20"/>
                <w:szCs w:val="20"/>
              </w:rPr>
            </w:pPr>
            <w:r w:rsidRPr="009114F6">
              <w:rPr>
                <w:rFonts w:ascii="Arial" w:eastAsia="Times New Roman" w:hAnsi="Arial" w:cs="Arial"/>
                <w:sz w:val="20"/>
                <w:szCs w:val="20"/>
              </w:rPr>
              <w:t>Supplemental materials</w:t>
            </w:r>
          </w:p>
        </w:tc>
        <w:tc>
          <w:tcPr>
            <w:tcW w:w="1006" w:type="dxa"/>
            <w:tcBorders>
              <w:top w:val="nil"/>
              <w:left w:val="nil"/>
              <w:bottom w:val="nil"/>
              <w:right w:val="nil"/>
            </w:tcBorders>
            <w:shd w:val="clear" w:color="000000" w:fill="FFFFFF"/>
            <w:noWrap/>
            <w:vAlign w:val="bottom"/>
            <w:hideMark/>
          </w:tcPr>
          <w:p w14:paraId="34B7BC78"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-0.044</w:t>
            </w:r>
          </w:p>
        </w:tc>
        <w:tc>
          <w:tcPr>
            <w:tcW w:w="444" w:type="dxa"/>
            <w:tcBorders>
              <w:top w:val="nil"/>
              <w:left w:val="nil"/>
              <w:bottom w:val="nil"/>
              <w:right w:val="nil"/>
            </w:tcBorders>
            <w:shd w:val="clear" w:color="000000" w:fill="FFFFFF"/>
            <w:noWrap/>
            <w:vAlign w:val="bottom"/>
            <w:hideMark/>
          </w:tcPr>
          <w:p w14:paraId="07C60916"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1006" w:type="dxa"/>
            <w:tcBorders>
              <w:top w:val="nil"/>
              <w:left w:val="nil"/>
              <w:bottom w:val="nil"/>
              <w:right w:val="nil"/>
            </w:tcBorders>
            <w:shd w:val="clear" w:color="000000" w:fill="FFFFFF"/>
            <w:noWrap/>
            <w:vAlign w:val="bottom"/>
            <w:hideMark/>
          </w:tcPr>
          <w:p w14:paraId="53573B07"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-0.041</w:t>
            </w:r>
          </w:p>
        </w:tc>
        <w:tc>
          <w:tcPr>
            <w:tcW w:w="444" w:type="dxa"/>
            <w:tcBorders>
              <w:top w:val="nil"/>
              <w:left w:val="nil"/>
              <w:bottom w:val="nil"/>
              <w:right w:val="nil"/>
            </w:tcBorders>
            <w:shd w:val="clear" w:color="000000" w:fill="FFFFFF"/>
            <w:noWrap/>
            <w:vAlign w:val="bottom"/>
            <w:hideMark/>
          </w:tcPr>
          <w:p w14:paraId="5480518F"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FFFFFF"/>
            <w:noWrap/>
            <w:vAlign w:val="bottom"/>
            <w:hideMark/>
          </w:tcPr>
          <w:p w14:paraId="59C5C8DE"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0.013</w:t>
            </w:r>
          </w:p>
        </w:tc>
        <w:tc>
          <w:tcPr>
            <w:tcW w:w="441" w:type="dxa"/>
            <w:tcBorders>
              <w:top w:val="nil"/>
              <w:left w:val="nil"/>
              <w:bottom w:val="nil"/>
              <w:right w:val="nil"/>
            </w:tcBorders>
            <w:shd w:val="clear" w:color="000000" w:fill="FFFFFF"/>
            <w:noWrap/>
            <w:vAlign w:val="bottom"/>
            <w:hideMark/>
          </w:tcPr>
          <w:p w14:paraId="13B7D866"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FFFFFF"/>
            <w:noWrap/>
            <w:vAlign w:val="bottom"/>
            <w:hideMark/>
          </w:tcPr>
          <w:p w14:paraId="0EF57C2D"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-0.032</w:t>
            </w:r>
          </w:p>
        </w:tc>
        <w:tc>
          <w:tcPr>
            <w:tcW w:w="441" w:type="dxa"/>
            <w:tcBorders>
              <w:top w:val="nil"/>
              <w:left w:val="nil"/>
              <w:bottom w:val="nil"/>
              <w:right w:val="single" w:sz="4" w:space="0" w:color="auto"/>
            </w:tcBorders>
            <w:shd w:val="clear" w:color="000000" w:fill="FFFFFF"/>
            <w:noWrap/>
            <w:vAlign w:val="bottom"/>
            <w:hideMark/>
          </w:tcPr>
          <w:p w14:paraId="7AA989E2"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r>
      <w:tr w:rsidR="009412D3" w:rsidRPr="009114F6" w14:paraId="34ABC5B5" w14:textId="77777777" w:rsidTr="00FD2F64">
        <w:trPr>
          <w:trHeight w:val="840"/>
        </w:trPr>
        <w:tc>
          <w:tcPr>
            <w:tcW w:w="1840" w:type="dxa"/>
            <w:vMerge/>
            <w:tcBorders>
              <w:top w:val="nil"/>
              <w:left w:val="single" w:sz="4" w:space="0" w:color="auto"/>
              <w:bottom w:val="nil"/>
              <w:right w:val="nil"/>
            </w:tcBorders>
            <w:vAlign w:val="center"/>
            <w:hideMark/>
          </w:tcPr>
          <w:p w14:paraId="2082B704" w14:textId="77777777" w:rsidR="009412D3" w:rsidRPr="009114F6" w:rsidRDefault="009412D3" w:rsidP="00FD2F64">
            <w:pPr>
              <w:spacing w:after="0" w:line="240" w:lineRule="auto"/>
              <w:rPr>
                <w:rFonts w:ascii="Arial" w:eastAsia="Times New Roman" w:hAnsi="Arial" w:cs="Arial"/>
                <w:sz w:val="20"/>
                <w:szCs w:val="20"/>
              </w:rPr>
            </w:pPr>
          </w:p>
        </w:tc>
        <w:tc>
          <w:tcPr>
            <w:tcW w:w="2360" w:type="dxa"/>
            <w:tcBorders>
              <w:top w:val="nil"/>
              <w:left w:val="nil"/>
              <w:bottom w:val="nil"/>
              <w:right w:val="nil"/>
            </w:tcBorders>
            <w:shd w:val="clear" w:color="000000" w:fill="FFFFFF"/>
            <w:vAlign w:val="center"/>
            <w:hideMark/>
          </w:tcPr>
          <w:p w14:paraId="51B3D93D" w14:textId="77777777" w:rsidR="009412D3" w:rsidRPr="009114F6" w:rsidRDefault="009412D3" w:rsidP="00FD2F64">
            <w:pPr>
              <w:spacing w:after="0" w:line="240" w:lineRule="auto"/>
              <w:jc w:val="right"/>
              <w:rPr>
                <w:rFonts w:ascii="Arial" w:eastAsia="Times New Roman" w:hAnsi="Arial" w:cs="Arial"/>
                <w:sz w:val="20"/>
                <w:szCs w:val="20"/>
              </w:rPr>
            </w:pPr>
            <w:r w:rsidRPr="009114F6">
              <w:rPr>
                <w:rFonts w:ascii="Arial" w:eastAsia="Times New Roman" w:hAnsi="Arial" w:cs="Arial"/>
                <w:sz w:val="20"/>
                <w:szCs w:val="20"/>
              </w:rPr>
              <w:t>Recommended core curriculum</w:t>
            </w:r>
          </w:p>
        </w:tc>
        <w:tc>
          <w:tcPr>
            <w:tcW w:w="1006" w:type="dxa"/>
            <w:tcBorders>
              <w:top w:val="nil"/>
              <w:left w:val="nil"/>
              <w:bottom w:val="nil"/>
              <w:right w:val="nil"/>
            </w:tcBorders>
            <w:shd w:val="clear" w:color="000000" w:fill="FFFFFF"/>
            <w:noWrap/>
            <w:vAlign w:val="bottom"/>
            <w:hideMark/>
          </w:tcPr>
          <w:p w14:paraId="7BA1C941"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0.006</w:t>
            </w:r>
          </w:p>
        </w:tc>
        <w:tc>
          <w:tcPr>
            <w:tcW w:w="444" w:type="dxa"/>
            <w:tcBorders>
              <w:top w:val="nil"/>
              <w:left w:val="nil"/>
              <w:bottom w:val="nil"/>
              <w:right w:val="nil"/>
            </w:tcBorders>
            <w:shd w:val="clear" w:color="000000" w:fill="FFFFFF"/>
            <w:noWrap/>
            <w:vAlign w:val="bottom"/>
            <w:hideMark/>
          </w:tcPr>
          <w:p w14:paraId="08B2C97D"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1006" w:type="dxa"/>
            <w:tcBorders>
              <w:top w:val="nil"/>
              <w:left w:val="nil"/>
              <w:bottom w:val="nil"/>
              <w:right w:val="nil"/>
            </w:tcBorders>
            <w:shd w:val="clear" w:color="000000" w:fill="FFFFFF"/>
            <w:noWrap/>
            <w:vAlign w:val="bottom"/>
            <w:hideMark/>
          </w:tcPr>
          <w:p w14:paraId="4DE87216"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444" w:type="dxa"/>
            <w:tcBorders>
              <w:top w:val="nil"/>
              <w:left w:val="nil"/>
              <w:bottom w:val="nil"/>
              <w:right w:val="nil"/>
            </w:tcBorders>
            <w:shd w:val="clear" w:color="000000" w:fill="FFFFFF"/>
            <w:noWrap/>
            <w:vAlign w:val="bottom"/>
            <w:hideMark/>
          </w:tcPr>
          <w:p w14:paraId="696DA03D"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FFFFFF"/>
            <w:noWrap/>
            <w:vAlign w:val="bottom"/>
            <w:hideMark/>
          </w:tcPr>
          <w:p w14:paraId="2DA933BB"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0.023</w:t>
            </w:r>
          </w:p>
        </w:tc>
        <w:tc>
          <w:tcPr>
            <w:tcW w:w="441" w:type="dxa"/>
            <w:tcBorders>
              <w:top w:val="nil"/>
              <w:left w:val="nil"/>
              <w:bottom w:val="nil"/>
              <w:right w:val="nil"/>
            </w:tcBorders>
            <w:shd w:val="clear" w:color="000000" w:fill="FFFFFF"/>
            <w:noWrap/>
            <w:vAlign w:val="bottom"/>
            <w:hideMark/>
          </w:tcPr>
          <w:p w14:paraId="4F32522B"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FFFFFF"/>
            <w:noWrap/>
            <w:vAlign w:val="bottom"/>
            <w:hideMark/>
          </w:tcPr>
          <w:p w14:paraId="58870F2A"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441" w:type="dxa"/>
            <w:tcBorders>
              <w:top w:val="nil"/>
              <w:left w:val="nil"/>
              <w:bottom w:val="nil"/>
              <w:right w:val="single" w:sz="4" w:space="0" w:color="auto"/>
            </w:tcBorders>
            <w:shd w:val="clear" w:color="000000" w:fill="FFFFFF"/>
            <w:noWrap/>
            <w:vAlign w:val="bottom"/>
            <w:hideMark/>
          </w:tcPr>
          <w:p w14:paraId="505DAC67"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r>
      <w:tr w:rsidR="009412D3" w:rsidRPr="009114F6" w14:paraId="40B383CB" w14:textId="77777777" w:rsidTr="00FD2F64">
        <w:trPr>
          <w:trHeight w:val="300"/>
        </w:trPr>
        <w:tc>
          <w:tcPr>
            <w:tcW w:w="1840" w:type="dxa"/>
            <w:vMerge w:val="restart"/>
            <w:tcBorders>
              <w:top w:val="single" w:sz="4" w:space="0" w:color="auto"/>
              <w:left w:val="single" w:sz="4" w:space="0" w:color="auto"/>
              <w:bottom w:val="single" w:sz="4" w:space="0" w:color="000000"/>
              <w:right w:val="nil"/>
            </w:tcBorders>
            <w:shd w:val="clear" w:color="000000" w:fill="DCE6F1"/>
            <w:vAlign w:val="center"/>
            <w:hideMark/>
          </w:tcPr>
          <w:p w14:paraId="3CCC85DF" w14:textId="77777777" w:rsidR="009412D3" w:rsidRPr="009114F6" w:rsidRDefault="009412D3" w:rsidP="00FD2F64">
            <w:pPr>
              <w:spacing w:after="0" w:line="240" w:lineRule="auto"/>
              <w:jc w:val="center"/>
              <w:rPr>
                <w:rFonts w:ascii="Arial" w:eastAsia="Times New Roman" w:hAnsi="Arial" w:cs="Arial"/>
                <w:color w:val="000000"/>
                <w:sz w:val="20"/>
                <w:szCs w:val="20"/>
              </w:rPr>
            </w:pPr>
            <w:r w:rsidRPr="009114F6">
              <w:rPr>
                <w:rFonts w:ascii="Arial" w:eastAsia="Times New Roman" w:hAnsi="Arial" w:cs="Arial"/>
                <w:color w:val="000000"/>
                <w:sz w:val="20"/>
                <w:szCs w:val="20"/>
              </w:rPr>
              <w:t>Student Covariates</w:t>
            </w:r>
          </w:p>
        </w:tc>
        <w:tc>
          <w:tcPr>
            <w:tcW w:w="2360" w:type="dxa"/>
            <w:tcBorders>
              <w:top w:val="single" w:sz="4" w:space="0" w:color="auto"/>
              <w:left w:val="nil"/>
              <w:bottom w:val="nil"/>
              <w:right w:val="nil"/>
            </w:tcBorders>
            <w:shd w:val="clear" w:color="000000" w:fill="DCE6F1"/>
            <w:noWrap/>
            <w:vAlign w:val="bottom"/>
            <w:hideMark/>
          </w:tcPr>
          <w:p w14:paraId="0D38A30B"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Math score 2017</w:t>
            </w:r>
          </w:p>
        </w:tc>
        <w:tc>
          <w:tcPr>
            <w:tcW w:w="1006" w:type="dxa"/>
            <w:tcBorders>
              <w:top w:val="single" w:sz="4" w:space="0" w:color="auto"/>
              <w:left w:val="nil"/>
              <w:bottom w:val="nil"/>
              <w:right w:val="nil"/>
            </w:tcBorders>
            <w:shd w:val="clear" w:color="000000" w:fill="DCE6F1"/>
            <w:noWrap/>
            <w:vAlign w:val="bottom"/>
            <w:hideMark/>
          </w:tcPr>
          <w:p w14:paraId="50D3871B"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0.055</w:t>
            </w:r>
          </w:p>
        </w:tc>
        <w:tc>
          <w:tcPr>
            <w:tcW w:w="444" w:type="dxa"/>
            <w:tcBorders>
              <w:top w:val="single" w:sz="4" w:space="0" w:color="auto"/>
              <w:left w:val="nil"/>
              <w:bottom w:val="nil"/>
              <w:right w:val="nil"/>
            </w:tcBorders>
            <w:shd w:val="clear" w:color="000000" w:fill="DCE6F1"/>
            <w:noWrap/>
            <w:vAlign w:val="bottom"/>
            <w:hideMark/>
          </w:tcPr>
          <w:p w14:paraId="5DF2F3CB"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1006" w:type="dxa"/>
            <w:tcBorders>
              <w:top w:val="single" w:sz="4" w:space="0" w:color="auto"/>
              <w:left w:val="nil"/>
              <w:bottom w:val="nil"/>
              <w:right w:val="nil"/>
            </w:tcBorders>
            <w:shd w:val="clear" w:color="000000" w:fill="DCE6F1"/>
            <w:noWrap/>
            <w:vAlign w:val="bottom"/>
            <w:hideMark/>
          </w:tcPr>
          <w:p w14:paraId="4C7F9C8B"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-0.025</w:t>
            </w:r>
          </w:p>
        </w:tc>
        <w:tc>
          <w:tcPr>
            <w:tcW w:w="444" w:type="dxa"/>
            <w:tcBorders>
              <w:top w:val="single" w:sz="4" w:space="0" w:color="auto"/>
              <w:left w:val="nil"/>
              <w:bottom w:val="nil"/>
              <w:right w:val="nil"/>
            </w:tcBorders>
            <w:shd w:val="clear" w:color="000000" w:fill="DCE6F1"/>
            <w:noWrap/>
            <w:vAlign w:val="bottom"/>
            <w:hideMark/>
          </w:tcPr>
          <w:p w14:paraId="56A56C9E"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999" w:type="dxa"/>
            <w:tcBorders>
              <w:top w:val="single" w:sz="4" w:space="0" w:color="auto"/>
              <w:left w:val="nil"/>
              <w:bottom w:val="nil"/>
              <w:right w:val="nil"/>
            </w:tcBorders>
            <w:shd w:val="clear" w:color="000000" w:fill="DCE6F1"/>
            <w:noWrap/>
            <w:vAlign w:val="bottom"/>
            <w:hideMark/>
          </w:tcPr>
          <w:p w14:paraId="2344C75C"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0.029</w:t>
            </w:r>
          </w:p>
        </w:tc>
        <w:tc>
          <w:tcPr>
            <w:tcW w:w="441" w:type="dxa"/>
            <w:tcBorders>
              <w:top w:val="single" w:sz="4" w:space="0" w:color="auto"/>
              <w:left w:val="nil"/>
              <w:bottom w:val="nil"/>
              <w:right w:val="nil"/>
            </w:tcBorders>
            <w:shd w:val="clear" w:color="000000" w:fill="DCE6F1"/>
            <w:noWrap/>
            <w:vAlign w:val="bottom"/>
            <w:hideMark/>
          </w:tcPr>
          <w:p w14:paraId="20A0E5B9"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999" w:type="dxa"/>
            <w:tcBorders>
              <w:top w:val="single" w:sz="4" w:space="0" w:color="auto"/>
              <w:left w:val="nil"/>
              <w:bottom w:val="nil"/>
              <w:right w:val="nil"/>
            </w:tcBorders>
            <w:shd w:val="clear" w:color="000000" w:fill="DCE6F1"/>
            <w:noWrap/>
            <w:vAlign w:val="bottom"/>
            <w:hideMark/>
          </w:tcPr>
          <w:p w14:paraId="5799A0C1"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-0.019</w:t>
            </w:r>
          </w:p>
        </w:tc>
        <w:tc>
          <w:tcPr>
            <w:tcW w:w="441" w:type="dxa"/>
            <w:tcBorders>
              <w:top w:val="single" w:sz="4" w:space="0" w:color="auto"/>
              <w:left w:val="nil"/>
              <w:bottom w:val="nil"/>
              <w:right w:val="single" w:sz="4" w:space="0" w:color="auto"/>
            </w:tcBorders>
            <w:shd w:val="clear" w:color="000000" w:fill="DCE6F1"/>
            <w:noWrap/>
            <w:vAlign w:val="bottom"/>
            <w:hideMark/>
          </w:tcPr>
          <w:p w14:paraId="3BB8EEF2"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r>
      <w:tr w:rsidR="009412D3" w:rsidRPr="009114F6" w14:paraId="1B7345F4" w14:textId="77777777" w:rsidTr="00FD2F64">
        <w:trPr>
          <w:trHeight w:val="300"/>
        </w:trPr>
        <w:tc>
          <w:tcPr>
            <w:tcW w:w="1840" w:type="dxa"/>
            <w:vMerge/>
            <w:tcBorders>
              <w:top w:val="single" w:sz="4" w:space="0" w:color="auto"/>
              <w:left w:val="single" w:sz="4" w:space="0" w:color="auto"/>
              <w:bottom w:val="single" w:sz="4" w:space="0" w:color="000000"/>
              <w:right w:val="nil"/>
            </w:tcBorders>
            <w:vAlign w:val="center"/>
            <w:hideMark/>
          </w:tcPr>
          <w:p w14:paraId="41D3E055" w14:textId="77777777" w:rsidR="009412D3" w:rsidRPr="009114F6" w:rsidRDefault="009412D3" w:rsidP="00FD2F64">
            <w:pPr>
              <w:spacing w:after="0" w:line="240" w:lineRule="auto"/>
              <w:rPr>
                <w:rFonts w:ascii="Arial" w:eastAsia="Times New Roman" w:hAnsi="Arial" w:cs="Arial"/>
                <w:color w:val="000000"/>
                <w:sz w:val="20"/>
                <w:szCs w:val="20"/>
              </w:rPr>
            </w:pPr>
          </w:p>
        </w:tc>
        <w:tc>
          <w:tcPr>
            <w:tcW w:w="2360" w:type="dxa"/>
            <w:tcBorders>
              <w:top w:val="nil"/>
              <w:left w:val="nil"/>
              <w:bottom w:val="nil"/>
              <w:right w:val="nil"/>
            </w:tcBorders>
            <w:shd w:val="clear" w:color="000000" w:fill="DCE6F1"/>
            <w:noWrap/>
            <w:vAlign w:val="bottom"/>
            <w:hideMark/>
          </w:tcPr>
          <w:p w14:paraId="7851F1B2"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Asian</w:t>
            </w:r>
          </w:p>
        </w:tc>
        <w:tc>
          <w:tcPr>
            <w:tcW w:w="1006" w:type="dxa"/>
            <w:tcBorders>
              <w:top w:val="nil"/>
              <w:left w:val="nil"/>
              <w:bottom w:val="nil"/>
              <w:right w:val="nil"/>
            </w:tcBorders>
            <w:shd w:val="clear" w:color="000000" w:fill="DCE6F1"/>
            <w:noWrap/>
            <w:vAlign w:val="bottom"/>
            <w:hideMark/>
          </w:tcPr>
          <w:p w14:paraId="7AB22B2D"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-0.022</w:t>
            </w:r>
          </w:p>
        </w:tc>
        <w:tc>
          <w:tcPr>
            <w:tcW w:w="444" w:type="dxa"/>
            <w:tcBorders>
              <w:top w:val="nil"/>
              <w:left w:val="nil"/>
              <w:bottom w:val="nil"/>
              <w:right w:val="nil"/>
            </w:tcBorders>
            <w:shd w:val="clear" w:color="000000" w:fill="DCE6F1"/>
            <w:noWrap/>
            <w:vAlign w:val="bottom"/>
            <w:hideMark/>
          </w:tcPr>
          <w:p w14:paraId="202F64BF"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1006" w:type="dxa"/>
            <w:tcBorders>
              <w:top w:val="nil"/>
              <w:left w:val="nil"/>
              <w:bottom w:val="nil"/>
              <w:right w:val="nil"/>
            </w:tcBorders>
            <w:shd w:val="clear" w:color="000000" w:fill="DCE6F1"/>
            <w:noWrap/>
            <w:vAlign w:val="bottom"/>
            <w:hideMark/>
          </w:tcPr>
          <w:p w14:paraId="5538AF8E"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-0.021</w:t>
            </w:r>
          </w:p>
        </w:tc>
        <w:tc>
          <w:tcPr>
            <w:tcW w:w="444" w:type="dxa"/>
            <w:tcBorders>
              <w:top w:val="nil"/>
              <w:left w:val="nil"/>
              <w:bottom w:val="nil"/>
              <w:right w:val="nil"/>
            </w:tcBorders>
            <w:shd w:val="clear" w:color="000000" w:fill="DCE6F1"/>
            <w:noWrap/>
            <w:vAlign w:val="bottom"/>
            <w:hideMark/>
          </w:tcPr>
          <w:p w14:paraId="7AB3AEF4"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DCE6F1"/>
            <w:noWrap/>
            <w:vAlign w:val="bottom"/>
            <w:hideMark/>
          </w:tcPr>
          <w:p w14:paraId="5A4BB4B6"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0.006</w:t>
            </w:r>
          </w:p>
        </w:tc>
        <w:tc>
          <w:tcPr>
            <w:tcW w:w="441" w:type="dxa"/>
            <w:tcBorders>
              <w:top w:val="nil"/>
              <w:left w:val="nil"/>
              <w:bottom w:val="nil"/>
              <w:right w:val="nil"/>
            </w:tcBorders>
            <w:shd w:val="clear" w:color="000000" w:fill="DCE6F1"/>
            <w:noWrap/>
            <w:vAlign w:val="bottom"/>
            <w:hideMark/>
          </w:tcPr>
          <w:p w14:paraId="25607D84"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DCE6F1"/>
            <w:noWrap/>
            <w:vAlign w:val="bottom"/>
            <w:hideMark/>
          </w:tcPr>
          <w:p w14:paraId="01BBEACD"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0.019</w:t>
            </w:r>
          </w:p>
        </w:tc>
        <w:tc>
          <w:tcPr>
            <w:tcW w:w="441" w:type="dxa"/>
            <w:tcBorders>
              <w:top w:val="nil"/>
              <w:left w:val="nil"/>
              <w:bottom w:val="nil"/>
              <w:right w:val="single" w:sz="4" w:space="0" w:color="auto"/>
            </w:tcBorders>
            <w:shd w:val="clear" w:color="000000" w:fill="DCE6F1"/>
            <w:noWrap/>
            <w:vAlign w:val="bottom"/>
            <w:hideMark/>
          </w:tcPr>
          <w:p w14:paraId="212B76A4"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r>
      <w:tr w:rsidR="009412D3" w:rsidRPr="009114F6" w14:paraId="7C06618A" w14:textId="77777777" w:rsidTr="00FD2F64">
        <w:trPr>
          <w:trHeight w:val="300"/>
        </w:trPr>
        <w:tc>
          <w:tcPr>
            <w:tcW w:w="1840" w:type="dxa"/>
            <w:vMerge/>
            <w:tcBorders>
              <w:top w:val="single" w:sz="4" w:space="0" w:color="auto"/>
              <w:left w:val="single" w:sz="4" w:space="0" w:color="auto"/>
              <w:bottom w:val="single" w:sz="4" w:space="0" w:color="000000"/>
              <w:right w:val="nil"/>
            </w:tcBorders>
            <w:vAlign w:val="center"/>
            <w:hideMark/>
          </w:tcPr>
          <w:p w14:paraId="304F59FD" w14:textId="77777777" w:rsidR="009412D3" w:rsidRPr="009114F6" w:rsidRDefault="009412D3" w:rsidP="00FD2F64">
            <w:pPr>
              <w:spacing w:after="0" w:line="240" w:lineRule="auto"/>
              <w:rPr>
                <w:rFonts w:ascii="Arial" w:eastAsia="Times New Roman" w:hAnsi="Arial" w:cs="Arial"/>
                <w:color w:val="000000"/>
                <w:sz w:val="20"/>
                <w:szCs w:val="20"/>
              </w:rPr>
            </w:pPr>
          </w:p>
        </w:tc>
        <w:tc>
          <w:tcPr>
            <w:tcW w:w="2360" w:type="dxa"/>
            <w:tcBorders>
              <w:top w:val="nil"/>
              <w:left w:val="nil"/>
              <w:bottom w:val="nil"/>
              <w:right w:val="nil"/>
            </w:tcBorders>
            <w:shd w:val="clear" w:color="000000" w:fill="DCE6F1"/>
            <w:noWrap/>
            <w:vAlign w:val="bottom"/>
            <w:hideMark/>
          </w:tcPr>
          <w:p w14:paraId="6F3C0929"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Black</w:t>
            </w:r>
          </w:p>
        </w:tc>
        <w:tc>
          <w:tcPr>
            <w:tcW w:w="1006" w:type="dxa"/>
            <w:tcBorders>
              <w:top w:val="nil"/>
              <w:left w:val="nil"/>
              <w:bottom w:val="nil"/>
              <w:right w:val="nil"/>
            </w:tcBorders>
            <w:shd w:val="clear" w:color="000000" w:fill="DCE6F1"/>
            <w:noWrap/>
            <w:vAlign w:val="bottom"/>
            <w:hideMark/>
          </w:tcPr>
          <w:p w14:paraId="6D386A52"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0.091</w:t>
            </w:r>
          </w:p>
        </w:tc>
        <w:tc>
          <w:tcPr>
            <w:tcW w:w="444" w:type="dxa"/>
            <w:tcBorders>
              <w:top w:val="nil"/>
              <w:left w:val="nil"/>
              <w:bottom w:val="nil"/>
              <w:right w:val="nil"/>
            </w:tcBorders>
            <w:shd w:val="clear" w:color="000000" w:fill="DCE6F1"/>
            <w:noWrap/>
            <w:vAlign w:val="bottom"/>
            <w:hideMark/>
          </w:tcPr>
          <w:p w14:paraId="2853B284"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1006" w:type="dxa"/>
            <w:tcBorders>
              <w:top w:val="nil"/>
              <w:left w:val="nil"/>
              <w:bottom w:val="nil"/>
              <w:right w:val="nil"/>
            </w:tcBorders>
            <w:shd w:val="clear" w:color="000000" w:fill="DCE6F1"/>
            <w:noWrap/>
            <w:vAlign w:val="bottom"/>
            <w:hideMark/>
          </w:tcPr>
          <w:p w14:paraId="2DF44CFE"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0.049</w:t>
            </w:r>
          </w:p>
        </w:tc>
        <w:tc>
          <w:tcPr>
            <w:tcW w:w="444" w:type="dxa"/>
            <w:tcBorders>
              <w:top w:val="nil"/>
              <w:left w:val="nil"/>
              <w:bottom w:val="nil"/>
              <w:right w:val="nil"/>
            </w:tcBorders>
            <w:shd w:val="clear" w:color="000000" w:fill="DCE6F1"/>
            <w:noWrap/>
            <w:vAlign w:val="bottom"/>
            <w:hideMark/>
          </w:tcPr>
          <w:p w14:paraId="103A7A5A"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999" w:type="dxa"/>
            <w:tcBorders>
              <w:top w:val="nil"/>
              <w:left w:val="nil"/>
              <w:bottom w:val="nil"/>
              <w:right w:val="nil"/>
            </w:tcBorders>
            <w:shd w:val="clear" w:color="000000" w:fill="DCE6F1"/>
            <w:noWrap/>
            <w:vAlign w:val="bottom"/>
            <w:hideMark/>
          </w:tcPr>
          <w:p w14:paraId="2E748C83"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0.128</w:t>
            </w:r>
          </w:p>
        </w:tc>
        <w:tc>
          <w:tcPr>
            <w:tcW w:w="441" w:type="dxa"/>
            <w:tcBorders>
              <w:top w:val="nil"/>
              <w:left w:val="nil"/>
              <w:bottom w:val="nil"/>
              <w:right w:val="nil"/>
            </w:tcBorders>
            <w:shd w:val="clear" w:color="000000" w:fill="DCE6F1"/>
            <w:noWrap/>
            <w:vAlign w:val="bottom"/>
            <w:hideMark/>
          </w:tcPr>
          <w:p w14:paraId="483F51CF"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999" w:type="dxa"/>
            <w:tcBorders>
              <w:top w:val="nil"/>
              <w:left w:val="nil"/>
              <w:bottom w:val="nil"/>
              <w:right w:val="nil"/>
            </w:tcBorders>
            <w:shd w:val="clear" w:color="000000" w:fill="DCE6F1"/>
            <w:noWrap/>
            <w:vAlign w:val="bottom"/>
            <w:hideMark/>
          </w:tcPr>
          <w:p w14:paraId="40325255"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0.122</w:t>
            </w:r>
          </w:p>
        </w:tc>
        <w:tc>
          <w:tcPr>
            <w:tcW w:w="441" w:type="dxa"/>
            <w:tcBorders>
              <w:top w:val="nil"/>
              <w:left w:val="nil"/>
              <w:bottom w:val="nil"/>
              <w:right w:val="single" w:sz="4" w:space="0" w:color="auto"/>
            </w:tcBorders>
            <w:shd w:val="clear" w:color="000000" w:fill="DCE6F1"/>
            <w:noWrap/>
            <w:vAlign w:val="bottom"/>
            <w:hideMark/>
          </w:tcPr>
          <w:p w14:paraId="658D6270"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r>
      <w:tr w:rsidR="009412D3" w:rsidRPr="009114F6" w14:paraId="12839299" w14:textId="77777777" w:rsidTr="00FD2F64">
        <w:trPr>
          <w:trHeight w:val="300"/>
        </w:trPr>
        <w:tc>
          <w:tcPr>
            <w:tcW w:w="1840" w:type="dxa"/>
            <w:vMerge/>
            <w:tcBorders>
              <w:top w:val="single" w:sz="4" w:space="0" w:color="auto"/>
              <w:left w:val="single" w:sz="4" w:space="0" w:color="auto"/>
              <w:bottom w:val="single" w:sz="4" w:space="0" w:color="000000"/>
              <w:right w:val="nil"/>
            </w:tcBorders>
            <w:vAlign w:val="center"/>
            <w:hideMark/>
          </w:tcPr>
          <w:p w14:paraId="1BD8D8D5" w14:textId="77777777" w:rsidR="009412D3" w:rsidRPr="009114F6" w:rsidRDefault="009412D3" w:rsidP="00FD2F64">
            <w:pPr>
              <w:spacing w:after="0" w:line="240" w:lineRule="auto"/>
              <w:rPr>
                <w:rFonts w:ascii="Arial" w:eastAsia="Times New Roman" w:hAnsi="Arial" w:cs="Arial"/>
                <w:color w:val="000000"/>
                <w:sz w:val="20"/>
                <w:szCs w:val="20"/>
              </w:rPr>
            </w:pPr>
          </w:p>
        </w:tc>
        <w:tc>
          <w:tcPr>
            <w:tcW w:w="2360" w:type="dxa"/>
            <w:tcBorders>
              <w:top w:val="nil"/>
              <w:left w:val="nil"/>
              <w:bottom w:val="nil"/>
              <w:right w:val="nil"/>
            </w:tcBorders>
            <w:shd w:val="clear" w:color="000000" w:fill="DCE6F1"/>
            <w:noWrap/>
            <w:vAlign w:val="bottom"/>
            <w:hideMark/>
          </w:tcPr>
          <w:p w14:paraId="690313DB"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White</w:t>
            </w:r>
          </w:p>
        </w:tc>
        <w:tc>
          <w:tcPr>
            <w:tcW w:w="1006" w:type="dxa"/>
            <w:tcBorders>
              <w:top w:val="nil"/>
              <w:left w:val="nil"/>
              <w:bottom w:val="nil"/>
              <w:right w:val="nil"/>
            </w:tcBorders>
            <w:shd w:val="clear" w:color="000000" w:fill="DCE6F1"/>
            <w:noWrap/>
            <w:vAlign w:val="bottom"/>
            <w:hideMark/>
          </w:tcPr>
          <w:p w14:paraId="361DA668"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-0.013</w:t>
            </w:r>
          </w:p>
        </w:tc>
        <w:tc>
          <w:tcPr>
            <w:tcW w:w="444" w:type="dxa"/>
            <w:tcBorders>
              <w:top w:val="nil"/>
              <w:left w:val="nil"/>
              <w:bottom w:val="nil"/>
              <w:right w:val="nil"/>
            </w:tcBorders>
            <w:shd w:val="clear" w:color="000000" w:fill="DCE6F1"/>
            <w:noWrap/>
            <w:vAlign w:val="bottom"/>
            <w:hideMark/>
          </w:tcPr>
          <w:p w14:paraId="2A85A233"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1006" w:type="dxa"/>
            <w:tcBorders>
              <w:top w:val="nil"/>
              <w:left w:val="nil"/>
              <w:bottom w:val="nil"/>
              <w:right w:val="nil"/>
            </w:tcBorders>
            <w:shd w:val="clear" w:color="000000" w:fill="DCE6F1"/>
            <w:noWrap/>
            <w:vAlign w:val="bottom"/>
            <w:hideMark/>
          </w:tcPr>
          <w:p w14:paraId="63AC3DC4"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-0.005</w:t>
            </w:r>
          </w:p>
        </w:tc>
        <w:tc>
          <w:tcPr>
            <w:tcW w:w="444" w:type="dxa"/>
            <w:tcBorders>
              <w:top w:val="nil"/>
              <w:left w:val="nil"/>
              <w:bottom w:val="nil"/>
              <w:right w:val="nil"/>
            </w:tcBorders>
            <w:shd w:val="clear" w:color="000000" w:fill="DCE6F1"/>
            <w:noWrap/>
            <w:vAlign w:val="bottom"/>
            <w:hideMark/>
          </w:tcPr>
          <w:p w14:paraId="61CA6DBB"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DCE6F1"/>
            <w:noWrap/>
            <w:vAlign w:val="bottom"/>
            <w:hideMark/>
          </w:tcPr>
          <w:p w14:paraId="2DE07D7F"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0.012</w:t>
            </w:r>
          </w:p>
        </w:tc>
        <w:tc>
          <w:tcPr>
            <w:tcW w:w="441" w:type="dxa"/>
            <w:tcBorders>
              <w:top w:val="nil"/>
              <w:left w:val="nil"/>
              <w:bottom w:val="nil"/>
              <w:right w:val="nil"/>
            </w:tcBorders>
            <w:shd w:val="clear" w:color="000000" w:fill="DCE6F1"/>
            <w:noWrap/>
            <w:vAlign w:val="bottom"/>
            <w:hideMark/>
          </w:tcPr>
          <w:p w14:paraId="183B2D75"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DCE6F1"/>
            <w:noWrap/>
            <w:vAlign w:val="bottom"/>
            <w:hideMark/>
          </w:tcPr>
          <w:p w14:paraId="314B9D73"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0.035</w:t>
            </w:r>
          </w:p>
        </w:tc>
        <w:tc>
          <w:tcPr>
            <w:tcW w:w="441" w:type="dxa"/>
            <w:tcBorders>
              <w:top w:val="nil"/>
              <w:left w:val="nil"/>
              <w:bottom w:val="nil"/>
              <w:right w:val="single" w:sz="4" w:space="0" w:color="auto"/>
            </w:tcBorders>
            <w:shd w:val="clear" w:color="000000" w:fill="DCE6F1"/>
            <w:noWrap/>
            <w:vAlign w:val="bottom"/>
            <w:hideMark/>
          </w:tcPr>
          <w:p w14:paraId="3CE4043E"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r>
      <w:tr w:rsidR="009412D3" w:rsidRPr="009114F6" w14:paraId="3D77BAAC" w14:textId="77777777" w:rsidTr="00FD2F64">
        <w:trPr>
          <w:trHeight w:val="300"/>
        </w:trPr>
        <w:tc>
          <w:tcPr>
            <w:tcW w:w="1840" w:type="dxa"/>
            <w:vMerge/>
            <w:tcBorders>
              <w:top w:val="single" w:sz="4" w:space="0" w:color="auto"/>
              <w:left w:val="single" w:sz="4" w:space="0" w:color="auto"/>
              <w:bottom w:val="single" w:sz="4" w:space="0" w:color="000000"/>
              <w:right w:val="nil"/>
            </w:tcBorders>
            <w:vAlign w:val="center"/>
            <w:hideMark/>
          </w:tcPr>
          <w:p w14:paraId="5C9BA36A" w14:textId="77777777" w:rsidR="009412D3" w:rsidRPr="009114F6" w:rsidRDefault="009412D3" w:rsidP="00FD2F64">
            <w:pPr>
              <w:spacing w:after="0" w:line="240" w:lineRule="auto"/>
              <w:rPr>
                <w:rFonts w:ascii="Arial" w:eastAsia="Times New Roman" w:hAnsi="Arial" w:cs="Arial"/>
                <w:color w:val="000000"/>
                <w:sz w:val="20"/>
                <w:szCs w:val="20"/>
              </w:rPr>
            </w:pPr>
          </w:p>
        </w:tc>
        <w:tc>
          <w:tcPr>
            <w:tcW w:w="2360" w:type="dxa"/>
            <w:tcBorders>
              <w:top w:val="nil"/>
              <w:left w:val="nil"/>
              <w:bottom w:val="nil"/>
              <w:right w:val="nil"/>
            </w:tcBorders>
            <w:shd w:val="clear" w:color="000000" w:fill="DCE6F1"/>
            <w:noWrap/>
            <w:vAlign w:val="bottom"/>
            <w:hideMark/>
          </w:tcPr>
          <w:p w14:paraId="59D8FD50"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Male</w:t>
            </w:r>
          </w:p>
        </w:tc>
        <w:tc>
          <w:tcPr>
            <w:tcW w:w="1006" w:type="dxa"/>
            <w:tcBorders>
              <w:top w:val="nil"/>
              <w:left w:val="nil"/>
              <w:bottom w:val="nil"/>
              <w:right w:val="nil"/>
            </w:tcBorders>
            <w:shd w:val="clear" w:color="000000" w:fill="DCE6F1"/>
            <w:noWrap/>
            <w:vAlign w:val="bottom"/>
            <w:hideMark/>
          </w:tcPr>
          <w:p w14:paraId="747ABDCD"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-0.047</w:t>
            </w:r>
          </w:p>
        </w:tc>
        <w:tc>
          <w:tcPr>
            <w:tcW w:w="444" w:type="dxa"/>
            <w:tcBorders>
              <w:top w:val="nil"/>
              <w:left w:val="nil"/>
              <w:bottom w:val="nil"/>
              <w:right w:val="nil"/>
            </w:tcBorders>
            <w:shd w:val="clear" w:color="000000" w:fill="DCE6F1"/>
            <w:noWrap/>
            <w:vAlign w:val="bottom"/>
            <w:hideMark/>
          </w:tcPr>
          <w:p w14:paraId="23D05637"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1006" w:type="dxa"/>
            <w:tcBorders>
              <w:top w:val="nil"/>
              <w:left w:val="nil"/>
              <w:bottom w:val="nil"/>
              <w:right w:val="nil"/>
            </w:tcBorders>
            <w:shd w:val="clear" w:color="000000" w:fill="DCE6F1"/>
            <w:noWrap/>
            <w:vAlign w:val="bottom"/>
            <w:hideMark/>
          </w:tcPr>
          <w:p w14:paraId="0A882F76"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0.004</w:t>
            </w:r>
          </w:p>
        </w:tc>
        <w:tc>
          <w:tcPr>
            <w:tcW w:w="444" w:type="dxa"/>
            <w:tcBorders>
              <w:top w:val="nil"/>
              <w:left w:val="nil"/>
              <w:bottom w:val="nil"/>
              <w:right w:val="nil"/>
            </w:tcBorders>
            <w:shd w:val="clear" w:color="000000" w:fill="DCE6F1"/>
            <w:noWrap/>
            <w:vAlign w:val="bottom"/>
            <w:hideMark/>
          </w:tcPr>
          <w:p w14:paraId="25916D2D"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DCE6F1"/>
            <w:noWrap/>
            <w:vAlign w:val="bottom"/>
            <w:hideMark/>
          </w:tcPr>
          <w:p w14:paraId="571630BC"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0.015</w:t>
            </w:r>
          </w:p>
        </w:tc>
        <w:tc>
          <w:tcPr>
            <w:tcW w:w="441" w:type="dxa"/>
            <w:tcBorders>
              <w:top w:val="nil"/>
              <w:left w:val="nil"/>
              <w:bottom w:val="nil"/>
              <w:right w:val="nil"/>
            </w:tcBorders>
            <w:shd w:val="clear" w:color="000000" w:fill="DCE6F1"/>
            <w:noWrap/>
            <w:vAlign w:val="bottom"/>
            <w:hideMark/>
          </w:tcPr>
          <w:p w14:paraId="095890E4"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DCE6F1"/>
            <w:noWrap/>
            <w:vAlign w:val="bottom"/>
            <w:hideMark/>
          </w:tcPr>
          <w:p w14:paraId="25BB2038"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0.086</w:t>
            </w:r>
          </w:p>
        </w:tc>
        <w:tc>
          <w:tcPr>
            <w:tcW w:w="441" w:type="dxa"/>
            <w:tcBorders>
              <w:top w:val="nil"/>
              <w:left w:val="nil"/>
              <w:bottom w:val="nil"/>
              <w:right w:val="single" w:sz="4" w:space="0" w:color="auto"/>
            </w:tcBorders>
            <w:shd w:val="clear" w:color="000000" w:fill="DCE6F1"/>
            <w:noWrap/>
            <w:vAlign w:val="bottom"/>
            <w:hideMark/>
          </w:tcPr>
          <w:p w14:paraId="16CFD053"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r>
      <w:tr w:rsidR="009412D3" w:rsidRPr="009114F6" w14:paraId="5C795234" w14:textId="77777777" w:rsidTr="00FD2F64">
        <w:trPr>
          <w:trHeight w:val="300"/>
        </w:trPr>
        <w:tc>
          <w:tcPr>
            <w:tcW w:w="1840" w:type="dxa"/>
            <w:vMerge/>
            <w:tcBorders>
              <w:top w:val="single" w:sz="4" w:space="0" w:color="auto"/>
              <w:left w:val="single" w:sz="4" w:space="0" w:color="auto"/>
              <w:bottom w:val="single" w:sz="4" w:space="0" w:color="000000"/>
              <w:right w:val="nil"/>
            </w:tcBorders>
            <w:vAlign w:val="center"/>
            <w:hideMark/>
          </w:tcPr>
          <w:p w14:paraId="35412D01" w14:textId="77777777" w:rsidR="009412D3" w:rsidRPr="009114F6" w:rsidRDefault="009412D3" w:rsidP="00FD2F64">
            <w:pPr>
              <w:spacing w:after="0" w:line="240" w:lineRule="auto"/>
              <w:rPr>
                <w:rFonts w:ascii="Arial" w:eastAsia="Times New Roman" w:hAnsi="Arial" w:cs="Arial"/>
                <w:color w:val="000000"/>
                <w:sz w:val="20"/>
                <w:szCs w:val="20"/>
              </w:rPr>
            </w:pPr>
          </w:p>
        </w:tc>
        <w:tc>
          <w:tcPr>
            <w:tcW w:w="2360" w:type="dxa"/>
            <w:tcBorders>
              <w:top w:val="nil"/>
              <w:left w:val="nil"/>
              <w:bottom w:val="nil"/>
              <w:right w:val="nil"/>
            </w:tcBorders>
            <w:shd w:val="clear" w:color="000000" w:fill="DCE6F1"/>
            <w:noWrap/>
            <w:vAlign w:val="bottom"/>
            <w:hideMark/>
          </w:tcPr>
          <w:p w14:paraId="20685502"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IEP</w:t>
            </w:r>
          </w:p>
        </w:tc>
        <w:tc>
          <w:tcPr>
            <w:tcW w:w="1006" w:type="dxa"/>
            <w:tcBorders>
              <w:top w:val="nil"/>
              <w:left w:val="nil"/>
              <w:bottom w:val="nil"/>
              <w:right w:val="nil"/>
            </w:tcBorders>
            <w:shd w:val="clear" w:color="000000" w:fill="DCE6F1"/>
            <w:noWrap/>
            <w:vAlign w:val="bottom"/>
            <w:hideMark/>
          </w:tcPr>
          <w:p w14:paraId="5D91F8CE"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-0.149</w:t>
            </w:r>
          </w:p>
        </w:tc>
        <w:tc>
          <w:tcPr>
            <w:tcW w:w="444" w:type="dxa"/>
            <w:tcBorders>
              <w:top w:val="nil"/>
              <w:left w:val="nil"/>
              <w:bottom w:val="nil"/>
              <w:right w:val="nil"/>
            </w:tcBorders>
            <w:shd w:val="clear" w:color="000000" w:fill="DCE6F1"/>
            <w:noWrap/>
            <w:vAlign w:val="bottom"/>
            <w:hideMark/>
          </w:tcPr>
          <w:p w14:paraId="4402D0D3"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1006" w:type="dxa"/>
            <w:tcBorders>
              <w:top w:val="nil"/>
              <w:left w:val="nil"/>
              <w:bottom w:val="nil"/>
              <w:right w:val="nil"/>
            </w:tcBorders>
            <w:shd w:val="clear" w:color="000000" w:fill="DCE6F1"/>
            <w:noWrap/>
            <w:vAlign w:val="bottom"/>
            <w:hideMark/>
          </w:tcPr>
          <w:p w14:paraId="3B120E43"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-0.072</w:t>
            </w:r>
          </w:p>
        </w:tc>
        <w:tc>
          <w:tcPr>
            <w:tcW w:w="444" w:type="dxa"/>
            <w:tcBorders>
              <w:top w:val="nil"/>
              <w:left w:val="nil"/>
              <w:bottom w:val="nil"/>
              <w:right w:val="nil"/>
            </w:tcBorders>
            <w:shd w:val="clear" w:color="000000" w:fill="DCE6F1"/>
            <w:noWrap/>
            <w:vAlign w:val="bottom"/>
            <w:hideMark/>
          </w:tcPr>
          <w:p w14:paraId="3EB9F17D"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999" w:type="dxa"/>
            <w:tcBorders>
              <w:top w:val="nil"/>
              <w:left w:val="nil"/>
              <w:bottom w:val="nil"/>
              <w:right w:val="nil"/>
            </w:tcBorders>
            <w:shd w:val="clear" w:color="000000" w:fill="DCE6F1"/>
            <w:noWrap/>
            <w:vAlign w:val="bottom"/>
            <w:hideMark/>
          </w:tcPr>
          <w:p w14:paraId="7E721762"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-0.020</w:t>
            </w:r>
          </w:p>
        </w:tc>
        <w:tc>
          <w:tcPr>
            <w:tcW w:w="441" w:type="dxa"/>
            <w:tcBorders>
              <w:top w:val="nil"/>
              <w:left w:val="nil"/>
              <w:bottom w:val="nil"/>
              <w:right w:val="nil"/>
            </w:tcBorders>
            <w:shd w:val="clear" w:color="000000" w:fill="DCE6F1"/>
            <w:noWrap/>
            <w:vAlign w:val="bottom"/>
            <w:hideMark/>
          </w:tcPr>
          <w:p w14:paraId="79F7F5AC"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DCE6F1"/>
            <w:noWrap/>
            <w:vAlign w:val="bottom"/>
            <w:hideMark/>
          </w:tcPr>
          <w:p w14:paraId="3898B70E"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-0.005</w:t>
            </w:r>
          </w:p>
        </w:tc>
        <w:tc>
          <w:tcPr>
            <w:tcW w:w="441" w:type="dxa"/>
            <w:tcBorders>
              <w:top w:val="nil"/>
              <w:left w:val="nil"/>
              <w:bottom w:val="nil"/>
              <w:right w:val="single" w:sz="4" w:space="0" w:color="auto"/>
            </w:tcBorders>
            <w:shd w:val="clear" w:color="000000" w:fill="DCE6F1"/>
            <w:noWrap/>
            <w:vAlign w:val="bottom"/>
            <w:hideMark/>
          </w:tcPr>
          <w:p w14:paraId="55B35965"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r>
      <w:tr w:rsidR="009412D3" w:rsidRPr="009114F6" w14:paraId="6D524FDC" w14:textId="77777777" w:rsidTr="00FD2F64">
        <w:trPr>
          <w:trHeight w:val="300"/>
        </w:trPr>
        <w:tc>
          <w:tcPr>
            <w:tcW w:w="1840" w:type="dxa"/>
            <w:vMerge/>
            <w:tcBorders>
              <w:top w:val="single" w:sz="4" w:space="0" w:color="auto"/>
              <w:left w:val="single" w:sz="4" w:space="0" w:color="auto"/>
              <w:bottom w:val="single" w:sz="4" w:space="0" w:color="000000"/>
              <w:right w:val="nil"/>
            </w:tcBorders>
            <w:vAlign w:val="center"/>
            <w:hideMark/>
          </w:tcPr>
          <w:p w14:paraId="35537EEA" w14:textId="77777777" w:rsidR="009412D3" w:rsidRPr="009114F6" w:rsidRDefault="009412D3" w:rsidP="00FD2F64">
            <w:pPr>
              <w:spacing w:after="0" w:line="240" w:lineRule="auto"/>
              <w:rPr>
                <w:rFonts w:ascii="Arial" w:eastAsia="Times New Roman" w:hAnsi="Arial" w:cs="Arial"/>
                <w:color w:val="000000"/>
                <w:sz w:val="20"/>
                <w:szCs w:val="20"/>
              </w:rPr>
            </w:pPr>
          </w:p>
        </w:tc>
        <w:tc>
          <w:tcPr>
            <w:tcW w:w="2360" w:type="dxa"/>
            <w:tcBorders>
              <w:top w:val="nil"/>
              <w:left w:val="nil"/>
              <w:bottom w:val="nil"/>
              <w:right w:val="nil"/>
            </w:tcBorders>
            <w:shd w:val="clear" w:color="000000" w:fill="DCE6F1"/>
            <w:noWrap/>
            <w:vAlign w:val="bottom"/>
            <w:hideMark/>
          </w:tcPr>
          <w:p w14:paraId="5F38B1AB"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Poverty level</w:t>
            </w:r>
          </w:p>
        </w:tc>
        <w:tc>
          <w:tcPr>
            <w:tcW w:w="1006" w:type="dxa"/>
            <w:tcBorders>
              <w:top w:val="nil"/>
              <w:left w:val="nil"/>
              <w:bottom w:val="nil"/>
              <w:right w:val="nil"/>
            </w:tcBorders>
            <w:shd w:val="clear" w:color="000000" w:fill="DCE6F1"/>
            <w:noWrap/>
            <w:vAlign w:val="bottom"/>
            <w:hideMark/>
          </w:tcPr>
          <w:p w14:paraId="1D04E515"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0.009</w:t>
            </w:r>
          </w:p>
        </w:tc>
        <w:tc>
          <w:tcPr>
            <w:tcW w:w="444" w:type="dxa"/>
            <w:tcBorders>
              <w:top w:val="nil"/>
              <w:left w:val="nil"/>
              <w:bottom w:val="nil"/>
              <w:right w:val="nil"/>
            </w:tcBorders>
            <w:shd w:val="clear" w:color="000000" w:fill="DCE6F1"/>
            <w:noWrap/>
            <w:vAlign w:val="bottom"/>
            <w:hideMark/>
          </w:tcPr>
          <w:p w14:paraId="5FD5290C"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1006" w:type="dxa"/>
            <w:tcBorders>
              <w:top w:val="nil"/>
              <w:left w:val="nil"/>
              <w:bottom w:val="nil"/>
              <w:right w:val="nil"/>
            </w:tcBorders>
            <w:shd w:val="clear" w:color="000000" w:fill="DCE6F1"/>
            <w:noWrap/>
            <w:vAlign w:val="bottom"/>
            <w:hideMark/>
          </w:tcPr>
          <w:p w14:paraId="0F94AA12"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0.010</w:t>
            </w:r>
          </w:p>
        </w:tc>
        <w:tc>
          <w:tcPr>
            <w:tcW w:w="444" w:type="dxa"/>
            <w:tcBorders>
              <w:top w:val="nil"/>
              <w:left w:val="nil"/>
              <w:bottom w:val="nil"/>
              <w:right w:val="nil"/>
            </w:tcBorders>
            <w:shd w:val="clear" w:color="000000" w:fill="DCE6F1"/>
            <w:noWrap/>
            <w:vAlign w:val="bottom"/>
            <w:hideMark/>
          </w:tcPr>
          <w:p w14:paraId="554D3FEA"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DCE6F1"/>
            <w:noWrap/>
            <w:vAlign w:val="bottom"/>
            <w:hideMark/>
          </w:tcPr>
          <w:p w14:paraId="0F99E9E0"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0.013</w:t>
            </w:r>
          </w:p>
        </w:tc>
        <w:tc>
          <w:tcPr>
            <w:tcW w:w="441" w:type="dxa"/>
            <w:tcBorders>
              <w:top w:val="nil"/>
              <w:left w:val="nil"/>
              <w:bottom w:val="nil"/>
              <w:right w:val="nil"/>
            </w:tcBorders>
            <w:shd w:val="clear" w:color="000000" w:fill="DCE6F1"/>
            <w:noWrap/>
            <w:vAlign w:val="bottom"/>
            <w:hideMark/>
          </w:tcPr>
          <w:p w14:paraId="1EADDF23"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999" w:type="dxa"/>
            <w:tcBorders>
              <w:top w:val="nil"/>
              <w:left w:val="nil"/>
              <w:bottom w:val="nil"/>
              <w:right w:val="nil"/>
            </w:tcBorders>
            <w:shd w:val="clear" w:color="000000" w:fill="DCE6F1"/>
            <w:noWrap/>
            <w:vAlign w:val="bottom"/>
            <w:hideMark/>
          </w:tcPr>
          <w:p w14:paraId="0F56145D"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0.015</w:t>
            </w:r>
          </w:p>
        </w:tc>
        <w:tc>
          <w:tcPr>
            <w:tcW w:w="441" w:type="dxa"/>
            <w:tcBorders>
              <w:top w:val="nil"/>
              <w:left w:val="nil"/>
              <w:bottom w:val="nil"/>
              <w:right w:val="single" w:sz="4" w:space="0" w:color="auto"/>
            </w:tcBorders>
            <w:shd w:val="clear" w:color="000000" w:fill="DCE6F1"/>
            <w:noWrap/>
            <w:vAlign w:val="bottom"/>
            <w:hideMark/>
          </w:tcPr>
          <w:p w14:paraId="7457F4AC"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r>
      <w:tr w:rsidR="009412D3" w:rsidRPr="009114F6" w14:paraId="7F3A3CAF" w14:textId="77777777" w:rsidTr="00FD2F64">
        <w:trPr>
          <w:trHeight w:val="300"/>
        </w:trPr>
        <w:tc>
          <w:tcPr>
            <w:tcW w:w="1840" w:type="dxa"/>
            <w:vMerge/>
            <w:tcBorders>
              <w:top w:val="single" w:sz="4" w:space="0" w:color="auto"/>
              <w:left w:val="single" w:sz="4" w:space="0" w:color="auto"/>
              <w:bottom w:val="single" w:sz="4" w:space="0" w:color="000000"/>
              <w:right w:val="nil"/>
            </w:tcBorders>
            <w:vAlign w:val="center"/>
            <w:hideMark/>
          </w:tcPr>
          <w:p w14:paraId="09CEA1FD" w14:textId="77777777" w:rsidR="009412D3" w:rsidRPr="009114F6" w:rsidRDefault="009412D3" w:rsidP="00FD2F64">
            <w:pPr>
              <w:spacing w:after="0" w:line="240" w:lineRule="auto"/>
              <w:rPr>
                <w:rFonts w:ascii="Arial" w:eastAsia="Times New Roman" w:hAnsi="Arial" w:cs="Arial"/>
                <w:color w:val="000000"/>
                <w:sz w:val="20"/>
                <w:szCs w:val="20"/>
              </w:rPr>
            </w:pPr>
          </w:p>
        </w:tc>
        <w:tc>
          <w:tcPr>
            <w:tcW w:w="2360" w:type="dxa"/>
            <w:tcBorders>
              <w:top w:val="nil"/>
              <w:left w:val="nil"/>
              <w:bottom w:val="single" w:sz="4" w:space="0" w:color="auto"/>
              <w:right w:val="nil"/>
            </w:tcBorders>
            <w:shd w:val="clear" w:color="000000" w:fill="DCE6F1"/>
            <w:noWrap/>
            <w:vAlign w:val="bottom"/>
            <w:hideMark/>
          </w:tcPr>
          <w:p w14:paraId="57290C26"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Social Status</w:t>
            </w:r>
          </w:p>
        </w:tc>
        <w:tc>
          <w:tcPr>
            <w:tcW w:w="1006" w:type="dxa"/>
            <w:tcBorders>
              <w:top w:val="nil"/>
              <w:left w:val="nil"/>
              <w:bottom w:val="single" w:sz="4" w:space="0" w:color="auto"/>
              <w:right w:val="nil"/>
            </w:tcBorders>
            <w:shd w:val="clear" w:color="000000" w:fill="DCE6F1"/>
            <w:noWrap/>
            <w:vAlign w:val="bottom"/>
            <w:hideMark/>
          </w:tcPr>
          <w:p w14:paraId="5CC3F235"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-0.004</w:t>
            </w:r>
          </w:p>
        </w:tc>
        <w:tc>
          <w:tcPr>
            <w:tcW w:w="444" w:type="dxa"/>
            <w:tcBorders>
              <w:top w:val="nil"/>
              <w:left w:val="nil"/>
              <w:bottom w:val="single" w:sz="4" w:space="0" w:color="auto"/>
              <w:right w:val="nil"/>
            </w:tcBorders>
            <w:shd w:val="clear" w:color="000000" w:fill="DCE6F1"/>
            <w:noWrap/>
            <w:vAlign w:val="bottom"/>
            <w:hideMark/>
          </w:tcPr>
          <w:p w14:paraId="642FC460"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1006" w:type="dxa"/>
            <w:tcBorders>
              <w:top w:val="nil"/>
              <w:left w:val="nil"/>
              <w:bottom w:val="single" w:sz="4" w:space="0" w:color="auto"/>
              <w:right w:val="nil"/>
            </w:tcBorders>
            <w:shd w:val="clear" w:color="000000" w:fill="DCE6F1"/>
            <w:noWrap/>
            <w:vAlign w:val="bottom"/>
            <w:hideMark/>
          </w:tcPr>
          <w:p w14:paraId="178D9103"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-0.011</w:t>
            </w:r>
          </w:p>
        </w:tc>
        <w:tc>
          <w:tcPr>
            <w:tcW w:w="444" w:type="dxa"/>
            <w:tcBorders>
              <w:top w:val="nil"/>
              <w:left w:val="nil"/>
              <w:bottom w:val="single" w:sz="4" w:space="0" w:color="auto"/>
              <w:right w:val="nil"/>
            </w:tcBorders>
            <w:shd w:val="clear" w:color="000000" w:fill="DCE6F1"/>
            <w:noWrap/>
            <w:vAlign w:val="bottom"/>
            <w:hideMark/>
          </w:tcPr>
          <w:p w14:paraId="2D00D66A"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single" w:sz="4" w:space="0" w:color="auto"/>
              <w:right w:val="nil"/>
            </w:tcBorders>
            <w:shd w:val="clear" w:color="000000" w:fill="DCE6F1"/>
            <w:noWrap/>
            <w:vAlign w:val="bottom"/>
            <w:hideMark/>
          </w:tcPr>
          <w:p w14:paraId="142E6E70"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-0.003</w:t>
            </w:r>
          </w:p>
        </w:tc>
        <w:tc>
          <w:tcPr>
            <w:tcW w:w="441" w:type="dxa"/>
            <w:tcBorders>
              <w:top w:val="nil"/>
              <w:left w:val="nil"/>
              <w:bottom w:val="single" w:sz="4" w:space="0" w:color="auto"/>
              <w:right w:val="nil"/>
            </w:tcBorders>
            <w:shd w:val="clear" w:color="000000" w:fill="DCE6F1"/>
            <w:noWrap/>
            <w:vAlign w:val="bottom"/>
            <w:hideMark/>
          </w:tcPr>
          <w:p w14:paraId="544F6E91"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single" w:sz="4" w:space="0" w:color="auto"/>
              <w:right w:val="nil"/>
            </w:tcBorders>
            <w:shd w:val="clear" w:color="000000" w:fill="DCE6F1"/>
            <w:noWrap/>
            <w:vAlign w:val="bottom"/>
            <w:hideMark/>
          </w:tcPr>
          <w:p w14:paraId="06518D24"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0.017</w:t>
            </w:r>
          </w:p>
        </w:tc>
        <w:tc>
          <w:tcPr>
            <w:tcW w:w="441" w:type="dxa"/>
            <w:tcBorders>
              <w:top w:val="nil"/>
              <w:left w:val="nil"/>
              <w:bottom w:val="single" w:sz="4" w:space="0" w:color="auto"/>
              <w:right w:val="single" w:sz="4" w:space="0" w:color="auto"/>
            </w:tcBorders>
            <w:shd w:val="clear" w:color="000000" w:fill="DCE6F1"/>
            <w:noWrap/>
            <w:vAlign w:val="bottom"/>
            <w:hideMark/>
          </w:tcPr>
          <w:p w14:paraId="01A0571A"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r>
      <w:tr w:rsidR="009412D3" w:rsidRPr="009114F6" w14:paraId="3E5CE2FE" w14:textId="77777777" w:rsidTr="00FD2F64">
        <w:trPr>
          <w:trHeight w:val="300"/>
        </w:trPr>
        <w:tc>
          <w:tcPr>
            <w:tcW w:w="1840" w:type="dxa"/>
            <w:vMerge w:val="restart"/>
            <w:tcBorders>
              <w:top w:val="nil"/>
              <w:left w:val="single" w:sz="4" w:space="0" w:color="auto"/>
              <w:bottom w:val="single" w:sz="4" w:space="0" w:color="000000"/>
              <w:right w:val="nil"/>
            </w:tcBorders>
            <w:shd w:val="clear" w:color="000000" w:fill="DCE6F1"/>
            <w:vAlign w:val="center"/>
            <w:hideMark/>
          </w:tcPr>
          <w:p w14:paraId="78370746" w14:textId="77777777" w:rsidR="009412D3" w:rsidRPr="009114F6" w:rsidRDefault="009412D3" w:rsidP="00FD2F64">
            <w:pPr>
              <w:spacing w:after="0" w:line="240" w:lineRule="auto"/>
              <w:jc w:val="center"/>
              <w:rPr>
                <w:rFonts w:ascii="Arial" w:eastAsia="Times New Roman" w:hAnsi="Arial" w:cs="Arial"/>
                <w:color w:val="000000"/>
                <w:sz w:val="20"/>
                <w:szCs w:val="20"/>
              </w:rPr>
            </w:pPr>
            <w:r w:rsidRPr="009114F6">
              <w:rPr>
                <w:rFonts w:ascii="Arial" w:eastAsia="Times New Roman" w:hAnsi="Arial" w:cs="Arial"/>
                <w:color w:val="000000"/>
                <w:sz w:val="20"/>
                <w:szCs w:val="20"/>
              </w:rPr>
              <w:t>School Covariates</w:t>
            </w:r>
          </w:p>
        </w:tc>
        <w:tc>
          <w:tcPr>
            <w:tcW w:w="2360" w:type="dxa"/>
            <w:tcBorders>
              <w:top w:val="nil"/>
              <w:left w:val="nil"/>
              <w:bottom w:val="nil"/>
              <w:right w:val="nil"/>
            </w:tcBorders>
            <w:shd w:val="clear" w:color="000000" w:fill="DCE6F1"/>
            <w:noWrap/>
            <w:vAlign w:val="bottom"/>
            <w:hideMark/>
          </w:tcPr>
          <w:p w14:paraId="721EFDFD"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Average prior math score</w:t>
            </w:r>
          </w:p>
        </w:tc>
        <w:tc>
          <w:tcPr>
            <w:tcW w:w="1006" w:type="dxa"/>
            <w:tcBorders>
              <w:top w:val="nil"/>
              <w:left w:val="nil"/>
              <w:bottom w:val="nil"/>
              <w:right w:val="nil"/>
            </w:tcBorders>
            <w:shd w:val="clear" w:color="000000" w:fill="DCE6F1"/>
            <w:noWrap/>
            <w:vAlign w:val="bottom"/>
            <w:hideMark/>
          </w:tcPr>
          <w:p w14:paraId="2A02D2F7"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-0.014</w:t>
            </w:r>
          </w:p>
        </w:tc>
        <w:tc>
          <w:tcPr>
            <w:tcW w:w="444" w:type="dxa"/>
            <w:tcBorders>
              <w:top w:val="nil"/>
              <w:left w:val="nil"/>
              <w:bottom w:val="nil"/>
              <w:right w:val="nil"/>
            </w:tcBorders>
            <w:shd w:val="clear" w:color="000000" w:fill="DCE6F1"/>
            <w:noWrap/>
            <w:vAlign w:val="bottom"/>
            <w:hideMark/>
          </w:tcPr>
          <w:p w14:paraId="4964118A"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1006" w:type="dxa"/>
            <w:tcBorders>
              <w:top w:val="nil"/>
              <w:left w:val="nil"/>
              <w:bottom w:val="nil"/>
              <w:right w:val="nil"/>
            </w:tcBorders>
            <w:shd w:val="clear" w:color="000000" w:fill="DCE6F1"/>
            <w:noWrap/>
            <w:vAlign w:val="bottom"/>
            <w:hideMark/>
          </w:tcPr>
          <w:p w14:paraId="1F01C3BC"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0.016</w:t>
            </w:r>
          </w:p>
        </w:tc>
        <w:tc>
          <w:tcPr>
            <w:tcW w:w="444" w:type="dxa"/>
            <w:tcBorders>
              <w:top w:val="nil"/>
              <w:left w:val="nil"/>
              <w:bottom w:val="nil"/>
              <w:right w:val="nil"/>
            </w:tcBorders>
            <w:shd w:val="clear" w:color="000000" w:fill="DCE6F1"/>
            <w:noWrap/>
            <w:vAlign w:val="bottom"/>
            <w:hideMark/>
          </w:tcPr>
          <w:p w14:paraId="21BECCA7"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DCE6F1"/>
            <w:noWrap/>
            <w:vAlign w:val="bottom"/>
            <w:hideMark/>
          </w:tcPr>
          <w:p w14:paraId="2FBDF5D7"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-0.023</w:t>
            </w:r>
          </w:p>
        </w:tc>
        <w:tc>
          <w:tcPr>
            <w:tcW w:w="441" w:type="dxa"/>
            <w:tcBorders>
              <w:top w:val="nil"/>
              <w:left w:val="nil"/>
              <w:bottom w:val="nil"/>
              <w:right w:val="nil"/>
            </w:tcBorders>
            <w:shd w:val="clear" w:color="000000" w:fill="DCE6F1"/>
            <w:noWrap/>
            <w:vAlign w:val="bottom"/>
            <w:hideMark/>
          </w:tcPr>
          <w:p w14:paraId="258D0469"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DCE6F1"/>
            <w:noWrap/>
            <w:vAlign w:val="bottom"/>
            <w:hideMark/>
          </w:tcPr>
          <w:p w14:paraId="2DEEF8AD"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-0.003</w:t>
            </w:r>
          </w:p>
        </w:tc>
        <w:tc>
          <w:tcPr>
            <w:tcW w:w="441" w:type="dxa"/>
            <w:tcBorders>
              <w:top w:val="nil"/>
              <w:left w:val="nil"/>
              <w:bottom w:val="nil"/>
              <w:right w:val="single" w:sz="4" w:space="0" w:color="auto"/>
            </w:tcBorders>
            <w:shd w:val="clear" w:color="000000" w:fill="DCE6F1"/>
            <w:noWrap/>
            <w:vAlign w:val="bottom"/>
            <w:hideMark/>
          </w:tcPr>
          <w:p w14:paraId="43C6D818"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r>
      <w:tr w:rsidR="009412D3" w:rsidRPr="009114F6" w14:paraId="037BBCE2" w14:textId="77777777" w:rsidTr="00FD2F64">
        <w:trPr>
          <w:trHeight w:val="300"/>
        </w:trPr>
        <w:tc>
          <w:tcPr>
            <w:tcW w:w="1840" w:type="dxa"/>
            <w:vMerge/>
            <w:tcBorders>
              <w:top w:val="nil"/>
              <w:left w:val="single" w:sz="4" w:space="0" w:color="auto"/>
              <w:bottom w:val="single" w:sz="4" w:space="0" w:color="000000"/>
              <w:right w:val="nil"/>
            </w:tcBorders>
            <w:vAlign w:val="center"/>
            <w:hideMark/>
          </w:tcPr>
          <w:p w14:paraId="0C7CEEB0" w14:textId="77777777" w:rsidR="009412D3" w:rsidRPr="009114F6" w:rsidRDefault="009412D3" w:rsidP="00FD2F64">
            <w:pPr>
              <w:spacing w:after="0" w:line="240" w:lineRule="auto"/>
              <w:rPr>
                <w:rFonts w:ascii="Arial" w:eastAsia="Times New Roman" w:hAnsi="Arial" w:cs="Arial"/>
                <w:color w:val="000000"/>
                <w:sz w:val="20"/>
                <w:szCs w:val="20"/>
              </w:rPr>
            </w:pPr>
          </w:p>
        </w:tc>
        <w:tc>
          <w:tcPr>
            <w:tcW w:w="2360" w:type="dxa"/>
            <w:tcBorders>
              <w:top w:val="nil"/>
              <w:left w:val="nil"/>
              <w:bottom w:val="nil"/>
              <w:right w:val="nil"/>
            </w:tcBorders>
            <w:shd w:val="clear" w:color="000000" w:fill="DCE6F1"/>
            <w:noWrap/>
            <w:vAlign w:val="bottom"/>
            <w:hideMark/>
          </w:tcPr>
          <w:p w14:paraId="2FDD8332"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Mean Poverty Level</w:t>
            </w:r>
          </w:p>
        </w:tc>
        <w:tc>
          <w:tcPr>
            <w:tcW w:w="1006" w:type="dxa"/>
            <w:tcBorders>
              <w:top w:val="nil"/>
              <w:left w:val="nil"/>
              <w:bottom w:val="nil"/>
              <w:right w:val="nil"/>
            </w:tcBorders>
            <w:shd w:val="clear" w:color="000000" w:fill="DCE6F1"/>
            <w:noWrap/>
            <w:vAlign w:val="bottom"/>
            <w:hideMark/>
          </w:tcPr>
          <w:p w14:paraId="5FFEE3E9"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-0.021</w:t>
            </w:r>
          </w:p>
        </w:tc>
        <w:tc>
          <w:tcPr>
            <w:tcW w:w="444" w:type="dxa"/>
            <w:tcBorders>
              <w:top w:val="nil"/>
              <w:left w:val="nil"/>
              <w:bottom w:val="nil"/>
              <w:right w:val="nil"/>
            </w:tcBorders>
            <w:shd w:val="clear" w:color="000000" w:fill="DCE6F1"/>
            <w:noWrap/>
            <w:vAlign w:val="bottom"/>
            <w:hideMark/>
          </w:tcPr>
          <w:p w14:paraId="507A5E2D"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1006" w:type="dxa"/>
            <w:tcBorders>
              <w:top w:val="nil"/>
              <w:left w:val="nil"/>
              <w:bottom w:val="nil"/>
              <w:right w:val="nil"/>
            </w:tcBorders>
            <w:shd w:val="clear" w:color="000000" w:fill="DCE6F1"/>
            <w:noWrap/>
            <w:vAlign w:val="bottom"/>
            <w:hideMark/>
          </w:tcPr>
          <w:p w14:paraId="017BB9D8"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-0.060</w:t>
            </w:r>
          </w:p>
        </w:tc>
        <w:tc>
          <w:tcPr>
            <w:tcW w:w="444" w:type="dxa"/>
            <w:tcBorders>
              <w:top w:val="nil"/>
              <w:left w:val="nil"/>
              <w:bottom w:val="nil"/>
              <w:right w:val="nil"/>
            </w:tcBorders>
            <w:shd w:val="clear" w:color="000000" w:fill="DCE6F1"/>
            <w:noWrap/>
            <w:vAlign w:val="bottom"/>
            <w:hideMark/>
          </w:tcPr>
          <w:p w14:paraId="0295509D"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DCE6F1"/>
            <w:noWrap/>
            <w:vAlign w:val="bottom"/>
            <w:hideMark/>
          </w:tcPr>
          <w:p w14:paraId="354252E8"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0.117</w:t>
            </w:r>
          </w:p>
        </w:tc>
        <w:tc>
          <w:tcPr>
            <w:tcW w:w="441" w:type="dxa"/>
            <w:tcBorders>
              <w:top w:val="nil"/>
              <w:left w:val="nil"/>
              <w:bottom w:val="nil"/>
              <w:right w:val="nil"/>
            </w:tcBorders>
            <w:shd w:val="clear" w:color="000000" w:fill="DCE6F1"/>
            <w:noWrap/>
            <w:vAlign w:val="bottom"/>
            <w:hideMark/>
          </w:tcPr>
          <w:p w14:paraId="4C735247"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999" w:type="dxa"/>
            <w:tcBorders>
              <w:top w:val="nil"/>
              <w:left w:val="nil"/>
              <w:bottom w:val="nil"/>
              <w:right w:val="nil"/>
            </w:tcBorders>
            <w:shd w:val="clear" w:color="000000" w:fill="DCE6F1"/>
            <w:noWrap/>
            <w:vAlign w:val="bottom"/>
            <w:hideMark/>
          </w:tcPr>
          <w:p w14:paraId="7F283DA0"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0.078</w:t>
            </w:r>
          </w:p>
        </w:tc>
        <w:tc>
          <w:tcPr>
            <w:tcW w:w="441" w:type="dxa"/>
            <w:tcBorders>
              <w:top w:val="nil"/>
              <w:left w:val="nil"/>
              <w:bottom w:val="nil"/>
              <w:right w:val="single" w:sz="4" w:space="0" w:color="auto"/>
            </w:tcBorders>
            <w:shd w:val="clear" w:color="000000" w:fill="DCE6F1"/>
            <w:noWrap/>
            <w:vAlign w:val="bottom"/>
            <w:hideMark/>
          </w:tcPr>
          <w:p w14:paraId="45D124C0"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r>
      <w:tr w:rsidR="009412D3" w:rsidRPr="009114F6" w14:paraId="77C6F083" w14:textId="77777777" w:rsidTr="00FD2F64">
        <w:trPr>
          <w:trHeight w:val="300"/>
        </w:trPr>
        <w:tc>
          <w:tcPr>
            <w:tcW w:w="1840" w:type="dxa"/>
            <w:vMerge/>
            <w:tcBorders>
              <w:top w:val="nil"/>
              <w:left w:val="single" w:sz="4" w:space="0" w:color="auto"/>
              <w:bottom w:val="single" w:sz="4" w:space="0" w:color="000000"/>
              <w:right w:val="nil"/>
            </w:tcBorders>
            <w:vAlign w:val="center"/>
            <w:hideMark/>
          </w:tcPr>
          <w:p w14:paraId="3D09E97E" w14:textId="77777777" w:rsidR="009412D3" w:rsidRPr="009114F6" w:rsidRDefault="009412D3" w:rsidP="00FD2F64">
            <w:pPr>
              <w:spacing w:after="0" w:line="240" w:lineRule="auto"/>
              <w:rPr>
                <w:rFonts w:ascii="Arial" w:eastAsia="Times New Roman" w:hAnsi="Arial" w:cs="Arial"/>
                <w:color w:val="000000"/>
                <w:sz w:val="20"/>
                <w:szCs w:val="20"/>
              </w:rPr>
            </w:pPr>
          </w:p>
        </w:tc>
        <w:tc>
          <w:tcPr>
            <w:tcW w:w="2360" w:type="dxa"/>
            <w:tcBorders>
              <w:top w:val="nil"/>
              <w:left w:val="nil"/>
              <w:bottom w:val="nil"/>
              <w:right w:val="nil"/>
            </w:tcBorders>
            <w:shd w:val="clear" w:color="000000" w:fill="DCE6F1"/>
            <w:noWrap/>
            <w:vAlign w:val="bottom"/>
            <w:hideMark/>
          </w:tcPr>
          <w:p w14:paraId="404F53E0"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Mean Social Status</w:t>
            </w:r>
          </w:p>
        </w:tc>
        <w:tc>
          <w:tcPr>
            <w:tcW w:w="1006" w:type="dxa"/>
            <w:tcBorders>
              <w:top w:val="nil"/>
              <w:left w:val="nil"/>
              <w:bottom w:val="nil"/>
              <w:right w:val="nil"/>
            </w:tcBorders>
            <w:shd w:val="clear" w:color="000000" w:fill="DCE6F1"/>
            <w:noWrap/>
            <w:vAlign w:val="bottom"/>
            <w:hideMark/>
          </w:tcPr>
          <w:p w14:paraId="3E518EB1"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0.001</w:t>
            </w:r>
          </w:p>
        </w:tc>
        <w:tc>
          <w:tcPr>
            <w:tcW w:w="444" w:type="dxa"/>
            <w:tcBorders>
              <w:top w:val="nil"/>
              <w:left w:val="nil"/>
              <w:bottom w:val="nil"/>
              <w:right w:val="nil"/>
            </w:tcBorders>
            <w:shd w:val="clear" w:color="000000" w:fill="DCE6F1"/>
            <w:noWrap/>
            <w:vAlign w:val="bottom"/>
            <w:hideMark/>
          </w:tcPr>
          <w:p w14:paraId="59DBFFBB"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1006" w:type="dxa"/>
            <w:tcBorders>
              <w:top w:val="nil"/>
              <w:left w:val="nil"/>
              <w:bottom w:val="nil"/>
              <w:right w:val="nil"/>
            </w:tcBorders>
            <w:shd w:val="clear" w:color="000000" w:fill="DCE6F1"/>
            <w:noWrap/>
            <w:vAlign w:val="bottom"/>
            <w:hideMark/>
          </w:tcPr>
          <w:p w14:paraId="67EE8432"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-0.022</w:t>
            </w:r>
          </w:p>
        </w:tc>
        <w:tc>
          <w:tcPr>
            <w:tcW w:w="444" w:type="dxa"/>
            <w:tcBorders>
              <w:top w:val="nil"/>
              <w:left w:val="nil"/>
              <w:bottom w:val="nil"/>
              <w:right w:val="nil"/>
            </w:tcBorders>
            <w:shd w:val="clear" w:color="000000" w:fill="DCE6F1"/>
            <w:noWrap/>
            <w:vAlign w:val="bottom"/>
            <w:hideMark/>
          </w:tcPr>
          <w:p w14:paraId="44525525"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DCE6F1"/>
            <w:noWrap/>
            <w:vAlign w:val="bottom"/>
            <w:hideMark/>
          </w:tcPr>
          <w:p w14:paraId="25994442"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0.059</w:t>
            </w:r>
          </w:p>
        </w:tc>
        <w:tc>
          <w:tcPr>
            <w:tcW w:w="441" w:type="dxa"/>
            <w:tcBorders>
              <w:top w:val="nil"/>
              <w:left w:val="nil"/>
              <w:bottom w:val="nil"/>
              <w:right w:val="nil"/>
            </w:tcBorders>
            <w:shd w:val="clear" w:color="000000" w:fill="DCE6F1"/>
            <w:noWrap/>
            <w:vAlign w:val="bottom"/>
            <w:hideMark/>
          </w:tcPr>
          <w:p w14:paraId="03DC6D53"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nil"/>
              <w:right w:val="nil"/>
            </w:tcBorders>
            <w:shd w:val="clear" w:color="000000" w:fill="DCE6F1"/>
            <w:noWrap/>
            <w:vAlign w:val="bottom"/>
            <w:hideMark/>
          </w:tcPr>
          <w:p w14:paraId="3A5AB85C"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0.058</w:t>
            </w:r>
          </w:p>
        </w:tc>
        <w:tc>
          <w:tcPr>
            <w:tcW w:w="441" w:type="dxa"/>
            <w:tcBorders>
              <w:top w:val="nil"/>
              <w:left w:val="nil"/>
              <w:bottom w:val="nil"/>
              <w:right w:val="single" w:sz="4" w:space="0" w:color="auto"/>
            </w:tcBorders>
            <w:shd w:val="clear" w:color="000000" w:fill="DCE6F1"/>
            <w:noWrap/>
            <w:vAlign w:val="bottom"/>
            <w:hideMark/>
          </w:tcPr>
          <w:p w14:paraId="455F6588"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r>
      <w:tr w:rsidR="009412D3" w:rsidRPr="009114F6" w14:paraId="4E139D2B" w14:textId="77777777" w:rsidTr="00FD2F64">
        <w:trPr>
          <w:trHeight w:val="525"/>
        </w:trPr>
        <w:tc>
          <w:tcPr>
            <w:tcW w:w="1840" w:type="dxa"/>
            <w:vMerge/>
            <w:tcBorders>
              <w:top w:val="nil"/>
              <w:left w:val="single" w:sz="4" w:space="0" w:color="auto"/>
              <w:bottom w:val="single" w:sz="4" w:space="0" w:color="000000"/>
              <w:right w:val="nil"/>
            </w:tcBorders>
            <w:vAlign w:val="center"/>
            <w:hideMark/>
          </w:tcPr>
          <w:p w14:paraId="2605D730" w14:textId="77777777" w:rsidR="009412D3" w:rsidRPr="009114F6" w:rsidRDefault="009412D3" w:rsidP="00FD2F64">
            <w:pPr>
              <w:spacing w:after="0" w:line="240" w:lineRule="auto"/>
              <w:rPr>
                <w:rFonts w:ascii="Arial" w:eastAsia="Times New Roman" w:hAnsi="Arial" w:cs="Arial"/>
                <w:color w:val="000000"/>
                <w:sz w:val="20"/>
                <w:szCs w:val="20"/>
              </w:rPr>
            </w:pPr>
          </w:p>
        </w:tc>
        <w:tc>
          <w:tcPr>
            <w:tcW w:w="2360" w:type="dxa"/>
            <w:tcBorders>
              <w:top w:val="nil"/>
              <w:left w:val="nil"/>
              <w:bottom w:val="nil"/>
              <w:right w:val="nil"/>
            </w:tcBorders>
            <w:shd w:val="clear" w:color="000000" w:fill="DCE6F1"/>
            <w:vAlign w:val="bottom"/>
            <w:hideMark/>
          </w:tcPr>
          <w:p w14:paraId="491D212E"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Student reports of practices in 2014</w:t>
            </w:r>
          </w:p>
        </w:tc>
        <w:tc>
          <w:tcPr>
            <w:tcW w:w="1006" w:type="dxa"/>
            <w:tcBorders>
              <w:top w:val="nil"/>
              <w:left w:val="nil"/>
              <w:bottom w:val="nil"/>
              <w:right w:val="nil"/>
            </w:tcBorders>
            <w:shd w:val="clear" w:color="000000" w:fill="DCE6F1"/>
            <w:noWrap/>
            <w:vAlign w:val="bottom"/>
            <w:hideMark/>
          </w:tcPr>
          <w:p w14:paraId="7D8ECC41"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0.102</w:t>
            </w:r>
          </w:p>
        </w:tc>
        <w:tc>
          <w:tcPr>
            <w:tcW w:w="444" w:type="dxa"/>
            <w:tcBorders>
              <w:top w:val="nil"/>
              <w:left w:val="nil"/>
              <w:bottom w:val="nil"/>
              <w:right w:val="nil"/>
            </w:tcBorders>
            <w:shd w:val="clear" w:color="000000" w:fill="DCE6F1"/>
            <w:noWrap/>
            <w:vAlign w:val="bottom"/>
            <w:hideMark/>
          </w:tcPr>
          <w:p w14:paraId="6A3EE50D"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1006" w:type="dxa"/>
            <w:tcBorders>
              <w:top w:val="nil"/>
              <w:left w:val="nil"/>
              <w:bottom w:val="nil"/>
              <w:right w:val="nil"/>
            </w:tcBorders>
            <w:shd w:val="clear" w:color="000000" w:fill="DCE6F1"/>
            <w:noWrap/>
            <w:vAlign w:val="bottom"/>
            <w:hideMark/>
          </w:tcPr>
          <w:p w14:paraId="09E62547"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0.166</w:t>
            </w:r>
          </w:p>
        </w:tc>
        <w:tc>
          <w:tcPr>
            <w:tcW w:w="444" w:type="dxa"/>
            <w:tcBorders>
              <w:top w:val="nil"/>
              <w:left w:val="nil"/>
              <w:bottom w:val="nil"/>
              <w:right w:val="nil"/>
            </w:tcBorders>
            <w:shd w:val="clear" w:color="000000" w:fill="DCE6F1"/>
            <w:noWrap/>
            <w:vAlign w:val="bottom"/>
            <w:hideMark/>
          </w:tcPr>
          <w:p w14:paraId="5D30CA71"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999" w:type="dxa"/>
            <w:tcBorders>
              <w:top w:val="nil"/>
              <w:left w:val="nil"/>
              <w:bottom w:val="nil"/>
              <w:right w:val="nil"/>
            </w:tcBorders>
            <w:shd w:val="clear" w:color="000000" w:fill="DCE6F1"/>
            <w:noWrap/>
            <w:vAlign w:val="bottom"/>
            <w:hideMark/>
          </w:tcPr>
          <w:p w14:paraId="33D32CFD"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0.081</w:t>
            </w:r>
          </w:p>
        </w:tc>
        <w:tc>
          <w:tcPr>
            <w:tcW w:w="441" w:type="dxa"/>
            <w:tcBorders>
              <w:top w:val="nil"/>
              <w:left w:val="nil"/>
              <w:bottom w:val="nil"/>
              <w:right w:val="nil"/>
            </w:tcBorders>
            <w:shd w:val="clear" w:color="000000" w:fill="DCE6F1"/>
            <w:noWrap/>
            <w:vAlign w:val="bottom"/>
            <w:hideMark/>
          </w:tcPr>
          <w:p w14:paraId="4771BAE1"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999" w:type="dxa"/>
            <w:tcBorders>
              <w:top w:val="nil"/>
              <w:left w:val="nil"/>
              <w:bottom w:val="nil"/>
              <w:right w:val="nil"/>
            </w:tcBorders>
            <w:shd w:val="clear" w:color="000000" w:fill="DCE6F1"/>
            <w:noWrap/>
            <w:vAlign w:val="bottom"/>
            <w:hideMark/>
          </w:tcPr>
          <w:p w14:paraId="711B22D3"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0.149</w:t>
            </w:r>
          </w:p>
        </w:tc>
        <w:tc>
          <w:tcPr>
            <w:tcW w:w="441" w:type="dxa"/>
            <w:tcBorders>
              <w:top w:val="nil"/>
              <w:left w:val="nil"/>
              <w:bottom w:val="nil"/>
              <w:right w:val="single" w:sz="4" w:space="0" w:color="auto"/>
            </w:tcBorders>
            <w:shd w:val="clear" w:color="000000" w:fill="DCE6F1"/>
            <w:noWrap/>
            <w:vAlign w:val="bottom"/>
            <w:hideMark/>
          </w:tcPr>
          <w:p w14:paraId="3913F7BB"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r>
      <w:tr w:rsidR="009412D3" w:rsidRPr="009114F6" w14:paraId="1B936E47" w14:textId="77777777" w:rsidTr="00FD2F64">
        <w:trPr>
          <w:trHeight w:val="300"/>
        </w:trPr>
        <w:tc>
          <w:tcPr>
            <w:tcW w:w="1840" w:type="dxa"/>
            <w:vMerge/>
            <w:tcBorders>
              <w:top w:val="nil"/>
              <w:left w:val="single" w:sz="4" w:space="0" w:color="auto"/>
              <w:bottom w:val="single" w:sz="4" w:space="0" w:color="000000"/>
              <w:right w:val="nil"/>
            </w:tcBorders>
            <w:vAlign w:val="center"/>
            <w:hideMark/>
          </w:tcPr>
          <w:p w14:paraId="61816B76" w14:textId="77777777" w:rsidR="009412D3" w:rsidRPr="009114F6" w:rsidRDefault="009412D3" w:rsidP="00FD2F64">
            <w:pPr>
              <w:spacing w:after="0" w:line="240" w:lineRule="auto"/>
              <w:rPr>
                <w:rFonts w:ascii="Arial" w:eastAsia="Times New Roman" w:hAnsi="Arial" w:cs="Arial"/>
                <w:color w:val="000000"/>
                <w:sz w:val="20"/>
                <w:szCs w:val="20"/>
              </w:rPr>
            </w:pPr>
          </w:p>
        </w:tc>
        <w:tc>
          <w:tcPr>
            <w:tcW w:w="2360" w:type="dxa"/>
            <w:tcBorders>
              <w:top w:val="nil"/>
              <w:left w:val="nil"/>
              <w:bottom w:val="single" w:sz="4" w:space="0" w:color="auto"/>
              <w:right w:val="nil"/>
            </w:tcBorders>
            <w:shd w:val="clear" w:color="000000" w:fill="DCE6F1"/>
            <w:noWrap/>
            <w:vAlign w:val="bottom"/>
            <w:hideMark/>
          </w:tcPr>
          <w:p w14:paraId="3D047CD6"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Intercept</w:t>
            </w:r>
          </w:p>
        </w:tc>
        <w:tc>
          <w:tcPr>
            <w:tcW w:w="1006" w:type="dxa"/>
            <w:tcBorders>
              <w:top w:val="nil"/>
              <w:left w:val="nil"/>
              <w:bottom w:val="single" w:sz="4" w:space="0" w:color="auto"/>
              <w:right w:val="nil"/>
            </w:tcBorders>
            <w:shd w:val="clear" w:color="000000" w:fill="DCE6F1"/>
            <w:noWrap/>
            <w:vAlign w:val="bottom"/>
            <w:hideMark/>
          </w:tcPr>
          <w:p w14:paraId="7035F7F4"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0.088</w:t>
            </w:r>
          </w:p>
        </w:tc>
        <w:tc>
          <w:tcPr>
            <w:tcW w:w="444" w:type="dxa"/>
            <w:tcBorders>
              <w:top w:val="nil"/>
              <w:left w:val="nil"/>
              <w:bottom w:val="single" w:sz="4" w:space="0" w:color="auto"/>
              <w:right w:val="nil"/>
            </w:tcBorders>
            <w:shd w:val="clear" w:color="000000" w:fill="DCE6F1"/>
            <w:noWrap/>
            <w:vAlign w:val="bottom"/>
            <w:hideMark/>
          </w:tcPr>
          <w:p w14:paraId="61764027"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1006" w:type="dxa"/>
            <w:tcBorders>
              <w:top w:val="nil"/>
              <w:left w:val="nil"/>
              <w:bottom w:val="single" w:sz="4" w:space="0" w:color="auto"/>
              <w:right w:val="nil"/>
            </w:tcBorders>
            <w:shd w:val="clear" w:color="000000" w:fill="DCE6F1"/>
            <w:noWrap/>
            <w:vAlign w:val="bottom"/>
            <w:hideMark/>
          </w:tcPr>
          <w:p w14:paraId="10880365"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-0.039</w:t>
            </w:r>
          </w:p>
        </w:tc>
        <w:tc>
          <w:tcPr>
            <w:tcW w:w="444" w:type="dxa"/>
            <w:tcBorders>
              <w:top w:val="nil"/>
              <w:left w:val="nil"/>
              <w:bottom w:val="single" w:sz="4" w:space="0" w:color="auto"/>
              <w:right w:val="nil"/>
            </w:tcBorders>
            <w:shd w:val="clear" w:color="000000" w:fill="DCE6F1"/>
            <w:noWrap/>
            <w:vAlign w:val="bottom"/>
            <w:hideMark/>
          </w:tcPr>
          <w:p w14:paraId="4CF6EA65"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 </w:t>
            </w:r>
          </w:p>
        </w:tc>
        <w:tc>
          <w:tcPr>
            <w:tcW w:w="999" w:type="dxa"/>
            <w:tcBorders>
              <w:top w:val="nil"/>
              <w:left w:val="nil"/>
              <w:bottom w:val="single" w:sz="4" w:space="0" w:color="auto"/>
              <w:right w:val="nil"/>
            </w:tcBorders>
            <w:shd w:val="clear" w:color="000000" w:fill="DCE6F1"/>
            <w:noWrap/>
            <w:vAlign w:val="bottom"/>
            <w:hideMark/>
          </w:tcPr>
          <w:p w14:paraId="378B0114"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-0.035</w:t>
            </w:r>
          </w:p>
        </w:tc>
        <w:tc>
          <w:tcPr>
            <w:tcW w:w="441" w:type="dxa"/>
            <w:tcBorders>
              <w:top w:val="nil"/>
              <w:left w:val="nil"/>
              <w:bottom w:val="single" w:sz="4" w:space="0" w:color="auto"/>
              <w:right w:val="nil"/>
            </w:tcBorders>
            <w:shd w:val="clear" w:color="000000" w:fill="DCE6F1"/>
            <w:noWrap/>
            <w:vAlign w:val="bottom"/>
            <w:hideMark/>
          </w:tcPr>
          <w:p w14:paraId="6AB534AE"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c>
          <w:tcPr>
            <w:tcW w:w="999" w:type="dxa"/>
            <w:tcBorders>
              <w:top w:val="nil"/>
              <w:left w:val="nil"/>
              <w:bottom w:val="single" w:sz="4" w:space="0" w:color="auto"/>
              <w:right w:val="nil"/>
            </w:tcBorders>
            <w:shd w:val="clear" w:color="000000" w:fill="DCE6F1"/>
            <w:noWrap/>
            <w:vAlign w:val="bottom"/>
            <w:hideMark/>
          </w:tcPr>
          <w:p w14:paraId="44B2DDF0" w14:textId="77777777" w:rsidR="009412D3" w:rsidRPr="009114F6" w:rsidRDefault="009412D3" w:rsidP="00FD2F64">
            <w:pPr>
              <w:spacing w:after="0" w:line="240" w:lineRule="auto"/>
              <w:jc w:val="right"/>
              <w:rPr>
                <w:rFonts w:ascii="Arial" w:eastAsia="Times New Roman" w:hAnsi="Arial" w:cs="Arial"/>
                <w:color w:val="000000"/>
                <w:sz w:val="20"/>
                <w:szCs w:val="20"/>
              </w:rPr>
            </w:pPr>
            <w:r w:rsidRPr="009114F6">
              <w:rPr>
                <w:rFonts w:ascii="Arial" w:eastAsia="Times New Roman" w:hAnsi="Arial" w:cs="Arial"/>
                <w:color w:val="000000"/>
                <w:sz w:val="20"/>
                <w:szCs w:val="20"/>
              </w:rPr>
              <w:t>-0.149</w:t>
            </w:r>
          </w:p>
        </w:tc>
        <w:tc>
          <w:tcPr>
            <w:tcW w:w="441" w:type="dxa"/>
            <w:tcBorders>
              <w:top w:val="nil"/>
              <w:left w:val="nil"/>
              <w:bottom w:val="single" w:sz="4" w:space="0" w:color="auto"/>
              <w:right w:val="single" w:sz="4" w:space="0" w:color="auto"/>
            </w:tcBorders>
            <w:shd w:val="clear" w:color="000000" w:fill="DCE6F1"/>
            <w:noWrap/>
            <w:vAlign w:val="bottom"/>
            <w:hideMark/>
          </w:tcPr>
          <w:p w14:paraId="1CF91B27" w14:textId="77777777" w:rsidR="009412D3" w:rsidRPr="009114F6" w:rsidRDefault="009412D3" w:rsidP="00FD2F64">
            <w:pPr>
              <w:spacing w:after="0" w:line="240" w:lineRule="auto"/>
              <w:rPr>
                <w:rFonts w:ascii="Arial" w:eastAsia="Times New Roman" w:hAnsi="Arial" w:cs="Arial"/>
                <w:color w:val="000000"/>
                <w:sz w:val="20"/>
                <w:szCs w:val="20"/>
              </w:rPr>
            </w:pPr>
            <w:r w:rsidRPr="009114F6">
              <w:rPr>
                <w:rFonts w:ascii="Arial" w:eastAsia="Times New Roman" w:hAnsi="Arial" w:cs="Arial"/>
                <w:color w:val="000000"/>
                <w:sz w:val="20"/>
                <w:szCs w:val="20"/>
              </w:rPr>
              <w:t>***</w:t>
            </w:r>
          </w:p>
        </w:tc>
      </w:tr>
      <w:bookmarkEnd w:id="3"/>
    </w:tbl>
    <w:p w14:paraId="01FA5BBC" w14:textId="77777777" w:rsidR="009412D3" w:rsidRDefault="009412D3" w:rsidP="009412D3">
      <w:pPr>
        <w:rPr>
          <w:rFonts w:ascii="Times New Roman" w:eastAsia="Times New Roman" w:hAnsi="Times New Roman" w:cs="Times New Roman"/>
          <w:sz w:val="24"/>
          <w:szCs w:val="24"/>
        </w:rPr>
      </w:pPr>
    </w:p>
    <w:p w14:paraId="7C9DE8C6" w14:textId="77777777" w:rsidR="009412D3" w:rsidRDefault="009412D3" w:rsidP="009412D3">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^p&lt;.10 *p&lt;.05, **p&lt;.01, ***p&lt;.001.  Based on 398 schools with middle grades and 119 high schools in math and 113 in science. There are slight variations in numbers of schools and students depending on teacher and student responses in 2014 and 2018. There are slight variations in schools included based on the number of students and teachers participating in the surveys in each year and filling out the questions for the corresponding subject. All continuous variables were standardized prior to analysis.</w:t>
      </w:r>
    </w:p>
    <w:p w14:paraId="50F7FDF3" w14:textId="77777777" w:rsidR="009412D3" w:rsidRDefault="009412D3" w:rsidP="009412D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4D63429" w14:textId="77777777" w:rsidR="009412D3" w:rsidRDefault="009412D3" w:rsidP="009412D3">
      <w:pPr>
        <w:rPr>
          <w:rFonts w:ascii="Times New Roman" w:eastAsia="Times New Roman" w:hAnsi="Times New Roman" w:cs="Times New Roman"/>
          <w:sz w:val="24"/>
          <w:szCs w:val="24"/>
        </w:rPr>
      </w:pPr>
    </w:p>
    <w:p w14:paraId="389BDD6A" w14:textId="77777777" w:rsidR="009412D3" w:rsidRDefault="009412D3" w:rsidP="009412D3">
      <w:pPr>
        <w:rPr>
          <w:rFonts w:ascii="Times New Roman" w:eastAsia="Times New Roman" w:hAnsi="Times New Roman" w:cs="Times New Roman"/>
          <w:sz w:val="24"/>
          <w:szCs w:val="24"/>
        </w:rPr>
      </w:pPr>
    </w:p>
    <w:p w14:paraId="4E8A0126" w14:textId="77777777" w:rsidR="009412D3" w:rsidRDefault="009412D3" w:rsidP="009412D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G</w:t>
      </w:r>
    </w:p>
    <w:p w14:paraId="1F5B0040" w14:textId="77777777" w:rsidR="009412D3" w:rsidRDefault="009412D3" w:rsidP="009412D3">
      <w:pPr>
        <w:spacing w:after="240"/>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Selected Codes and Definitions from Qualitative Analysis</w:t>
      </w:r>
    </w:p>
    <w:p w14:paraId="01254AE1" w14:textId="77777777" w:rsidR="009412D3" w:rsidRDefault="009412D3" w:rsidP="009412D3">
      <w:pPr>
        <w:widowControl w:val="0"/>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Years of teaching experience</w:t>
      </w:r>
    </w:p>
    <w:p w14:paraId="0EB652FD" w14:textId="77777777" w:rsidR="009412D3" w:rsidRDefault="009412D3" w:rsidP="009412D3">
      <w:pPr>
        <w:widowControl w:val="0"/>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Courses/grades taught</w:t>
      </w:r>
    </w:p>
    <w:p w14:paraId="039A5EB3" w14:textId="77777777" w:rsidR="009412D3" w:rsidRDefault="009412D3" w:rsidP="009412D3">
      <w:pPr>
        <w:widowControl w:val="0"/>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or leadership designation</w:t>
      </w:r>
    </w:p>
    <w:p w14:paraId="542FAD24" w14:textId="77777777" w:rsidR="009412D3" w:rsidRDefault="009412D3" w:rsidP="009412D3">
      <w:pPr>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or leadership designation\Committee work</w:t>
      </w:r>
    </w:p>
    <w:p w14:paraId="44121170"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Leads or participates in a school-wide committee related to instruction or instructional decisions.</w:t>
      </w:r>
    </w:p>
    <w:p w14:paraId="0433BF45" w14:textId="77777777" w:rsidR="009412D3" w:rsidRDefault="009412D3" w:rsidP="009412D3">
      <w:pPr>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or leadership designation\No</w:t>
      </w:r>
    </w:p>
    <w:p w14:paraId="503D7BC7"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not use a formal title or role designation.  But, may still engage in leadership (influence) informally or through committee work.</w:t>
      </w:r>
    </w:p>
    <w:p w14:paraId="61C26698" w14:textId="77777777" w:rsidR="009412D3" w:rsidRDefault="009412D3" w:rsidP="009412D3">
      <w:pPr>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or leadership designation\Yes</w:t>
      </w:r>
    </w:p>
    <w:p w14:paraId="79E6C53C"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an title or designation, recognized by others, that reflects a leadership role</w:t>
      </w:r>
    </w:p>
    <w:p w14:paraId="25297DD8" w14:textId="77777777" w:rsidR="009412D3" w:rsidRDefault="009412D3" w:rsidP="009412D3">
      <w:pPr>
        <w:widowControl w:val="0"/>
        <w:rPr>
          <w:rFonts w:ascii="Times New Roman" w:eastAsia="Times New Roman" w:hAnsi="Times New Roman" w:cs="Times New Roman"/>
          <w:sz w:val="24"/>
          <w:szCs w:val="24"/>
        </w:rPr>
      </w:pPr>
    </w:p>
    <w:p w14:paraId="43CD8270" w14:textId="77777777" w:rsidR="009412D3" w:rsidRDefault="009412D3" w:rsidP="009412D3">
      <w:pPr>
        <w:widowControl w:val="0"/>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TL PL</w:t>
      </w:r>
    </w:p>
    <w:p w14:paraId="3E11DAA7" w14:textId="77777777" w:rsidR="009412D3" w:rsidRDefault="009412D3" w:rsidP="009412D3">
      <w:pPr>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opportunities were mapped to elements of the district plan, where possible.</w:t>
      </w:r>
    </w:p>
    <w:p w14:paraId="4DFE1BF3" w14:textId="77777777" w:rsidR="009412D3" w:rsidRDefault="009412D3" w:rsidP="009412D3">
      <w:pPr>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part of the district plan</w:t>
      </w:r>
    </w:p>
    <w:p w14:paraId="2883069B"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Museum/informal learning programs</w:t>
      </w:r>
    </w:p>
    <w:p w14:paraId="45A12D2B"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development provided by local museums and nonprofits.</w:t>
      </w:r>
    </w:p>
    <w:p w14:paraId="534EA1B0"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from other educators</w:t>
      </w:r>
    </w:p>
    <w:p w14:paraId="0A9DB954"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from other educators outside the district</w:t>
      </w:r>
    </w:p>
    <w:p w14:paraId="5FDB7D91"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coursework and programs</w:t>
      </w:r>
    </w:p>
    <w:p w14:paraId="026D0A68"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in university coursework/programs that are not part of the district PD plan</w:t>
      </w:r>
    </w:p>
    <w:p w14:paraId="2C34EC62" w14:textId="77777777" w:rsidR="009412D3" w:rsidRDefault="009412D3" w:rsidP="009412D3">
      <w:pPr>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 of the district plan</w:t>
      </w:r>
    </w:p>
    <w:p w14:paraId="055D32B7"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curricular units</w:t>
      </w:r>
    </w:p>
    <w:p w14:paraId="636F490E"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 contributed to writing units for district-developed high school science curriculum. </w:t>
      </w:r>
    </w:p>
    <w:p w14:paraId="3F528F3A"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Meetings, workshops, and institutes</w:t>
      </w:r>
    </w:p>
    <w:p w14:paraId="5D4D888C"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Includes Teacher Leader Institutes and other district/network meetings, workshops, or institutes that are specifically part of the district plan.</w:t>
      </w:r>
    </w:p>
    <w:p w14:paraId="027C52F5"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PLCs</w:t>
      </w:r>
    </w:p>
    <w:p w14:paraId="76872A49"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 participated in district PLCs</w:t>
      </w:r>
    </w:p>
    <w:p w14:paraId="3A6E35F2"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Instructional materials specific PD</w:t>
      </w:r>
    </w:p>
    <w:p w14:paraId="31186666"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 received PD associated with instructional materials program, provided by district partner</w:t>
      </w:r>
    </w:p>
    <w:p w14:paraId="101D1699"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PD Facilitator role</w:t>
      </w:r>
    </w:p>
    <w:p w14:paraId="46F8A042"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 led or co-led district PD</w:t>
      </w:r>
    </w:p>
    <w:p w14:paraId="4B28D20D" w14:textId="77777777" w:rsidR="009412D3" w:rsidRDefault="009412D3" w:rsidP="009412D3">
      <w:pPr>
        <w:widowControl w:val="0"/>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SUPPORTIVE SCHOOL CONTEXTS</w:t>
      </w:r>
    </w:p>
    <w:p w14:paraId="780F20E6" w14:textId="77777777" w:rsidR="009412D3" w:rsidRDefault="009412D3" w:rsidP="009412D3">
      <w:pPr>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related initiatives</w:t>
      </w:r>
    </w:p>
    <w:p w14:paraId="776E1222"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was involved in programs/projects that complement the standards/teacher leadership work. Most commonly mentioned programs include CTTI, NCS, and the UIC Assessment Literacy Project.</w:t>
      </w:r>
    </w:p>
    <w:p w14:paraId="54BAA8D9" w14:textId="77777777" w:rsidR="009412D3" w:rsidRDefault="009412D3" w:rsidP="009412D3">
      <w:pPr>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support</w:t>
      </w:r>
    </w:p>
    <w:p w14:paraId="17EC6879"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 Innovativeness</w:t>
      </w:r>
    </w:p>
    <w:p w14:paraId="6370A30D"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 is open to change and innovation</w:t>
      </w:r>
    </w:p>
    <w:p w14:paraId="732C134B"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 support for PL</w:t>
      </w:r>
    </w:p>
    <w:p w14:paraId="7CED21D3" w14:textId="77777777" w:rsidR="009412D3" w:rsidRDefault="009412D3" w:rsidP="009412D3">
      <w:pPr>
        <w:widowControl w:val="0"/>
        <w:numPr>
          <w:ilvl w:val="3"/>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Principal supports teachers in attending PD, will pay for the PD or pay for subs so teacher can attend.  </w:t>
      </w:r>
    </w:p>
    <w:p w14:paraId="303785FA"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principal allocates time during the school day for all teachers to engage in PL (e.g. through special PD sessions or presentations or self-study). </w:t>
      </w:r>
    </w:p>
    <w:p w14:paraId="5D1B9811"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 support for collaboration</w:t>
      </w:r>
    </w:p>
    <w:p w14:paraId="06A5B2A0"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mentioned several ways their principals support collaboration: 1) encouraging teachers to visit each other’s classrooms and give feedback; 2) Allocating dedicated time for teacher collaboration; 3) Facilitating and/or participating in collaborative conversations. </w:t>
      </w:r>
    </w:p>
    <w:p w14:paraId="1DC24D90"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 support for teacher leadership</w:t>
      </w:r>
    </w:p>
    <w:p w14:paraId="422651F2"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we define leadership as actions that serve to influencing the instructional practices of other teachers. Principals support teacher leadership by providing teachers the opportunity to take on meaningful opportunities to exert their influence (both formally and informally).  They also support leadership i.e. influence by asking teacher leaders to give a staff presentation or by encouraging teachers who have attended PD to share things they are learning with their colleagues.  Principals also provide support by providing the teacher leader with resources and advice for leading teacher teams.</w:t>
      </w:r>
    </w:p>
    <w:p w14:paraId="53229970"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 support for the new standards</w:t>
      </w:r>
    </w:p>
    <w:p w14:paraId="7165466F"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Principals value the new standards and standards-aligned practices and make this explicitly known - they implicitly or explicitly communicate that the standards are important and that teachers should be using them.</w:t>
      </w:r>
    </w:p>
    <w:p w14:paraId="554C0DFA" w14:textId="77777777" w:rsidR="009412D3" w:rsidRDefault="009412D3" w:rsidP="009412D3">
      <w:pPr>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Characteristics of other teachers</w:t>
      </w:r>
    </w:p>
    <w:p w14:paraId="61C1212F"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SStaff openness/willingness to change</w:t>
      </w:r>
    </w:p>
    <w:p w14:paraId="49230175"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Perception that staff are open to new ideas and interested in making instructional change and improvement.</w:t>
      </w:r>
    </w:p>
    <w:p w14:paraId="5EFBC93B"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Collaborative culture within the school/dept</w:t>
      </w:r>
    </w:p>
    <w:p w14:paraId="7C63D391"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define collaboration as working together that is characterized by trust and mutual benefit. This code was used for mentioning collaboration as the status quo, the “way things are done.”  Also </w:t>
      </w:r>
      <w:r>
        <w:rPr>
          <w:rFonts w:ascii="Times New Roman" w:eastAsia="Times New Roman" w:hAnsi="Times New Roman" w:cs="Times New Roman"/>
          <w:sz w:val="24"/>
          <w:szCs w:val="24"/>
        </w:rPr>
        <w:lastRenderedPageBreak/>
        <w:t>coded for mentions of positive assessments of how collaborative the staff is - mentions high frequency of collaboration as routine practice - mentions that something would be amiss if teachers did *not* collaborate.  Coded for metion of “open door” i.e. teachers regularly in each other’s classrooms.  Also coded for mention of frequent sharing (communicating) and participating in teacher teams.</w:t>
      </w:r>
    </w:p>
    <w:p w14:paraId="1CB85A8A"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Staff proficiency with standards</w:t>
      </w:r>
    </w:p>
    <w:p w14:paraId="67761328"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was coded when teachers mentioned 1) multiple teachers at their school participating in standards-related PL, 2) having one or more colleagues who is skilled/knowledgeable about the standards, 3) perception that teachers collectively have a strong understanding of the standards; 4) perception that teachers collectively are using standards-aligned instruction.</w:t>
      </w:r>
    </w:p>
    <w:p w14:paraId="37C9DA1F" w14:textId="77777777" w:rsidR="009412D3" w:rsidRDefault="009412D3" w:rsidP="009412D3">
      <w:pPr>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Supportive school structures and policies</w:t>
      </w:r>
    </w:p>
    <w:p w14:paraId="55C1A303"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Collaboration structures</w:t>
      </w:r>
    </w:p>
    <w:p w14:paraId="00979C6F"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define “collaboration” broadly as interactions between individuals in an organization that are rooted in trust, mutually beneficial, and make progress toward a goal.  Collaboration structures are organizational elements (schedules, processes) intentionally developed to facilitate collaboration and/or provide dedicated time for collaboration. Also includes school-wide communication/file sharing systems.</w:t>
      </w:r>
    </w:p>
    <w:p w14:paraId="535908D8"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Standards-based grading policy</w:t>
      </w:r>
    </w:p>
    <w:p w14:paraId="19B51AFE"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has a standards-based grading policy</w:t>
      </w:r>
    </w:p>
    <w:p w14:paraId="53D93D04"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Aligned Instructional resources</w:t>
      </w:r>
    </w:p>
    <w:p w14:paraId="5006ABE0"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school/department has adopted standards-aligned instructional materials for all (applicable) staff to use. These include district-recommended aligned core curricula, the district-developed aligned core curricula, or the district-developed supplemental resources in the Knowledge Center.  For middle school science, also includes the use of SEPUP which has partial (but not complete) alignment to NGSS.  </w:t>
      </w:r>
    </w:p>
    <w:p w14:paraId="2AFCA005"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Standards-aligned assessments</w:t>
      </w:r>
    </w:p>
    <w:p w14:paraId="3893AC05"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are using assessments and/or assessment tools that measure students’ level of student mastery of standards.  Includes use of Formative Assessment Lessons (FALs) as well as teacher-developed assessments.</w:t>
      </w:r>
    </w:p>
    <w:p w14:paraId="143B0B3E" w14:textId="77777777" w:rsidR="009412D3" w:rsidRDefault="009412D3" w:rsidP="009412D3">
      <w:pPr>
        <w:widowControl w:val="0"/>
        <w:spacing w:after="0" w:line="240" w:lineRule="auto"/>
        <w:ind w:left="2880"/>
        <w:rPr>
          <w:rFonts w:ascii="Times New Roman" w:eastAsia="Times New Roman" w:hAnsi="Times New Roman" w:cs="Times New Roman"/>
          <w:sz w:val="24"/>
          <w:szCs w:val="24"/>
        </w:rPr>
      </w:pPr>
    </w:p>
    <w:p w14:paraId="382B11AE" w14:textId="77777777" w:rsidR="009412D3" w:rsidRDefault="009412D3" w:rsidP="009412D3">
      <w:pPr>
        <w:widowControl w:val="0"/>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BARRIERS TO SPREAD</w:t>
      </w:r>
    </w:p>
    <w:p w14:paraId="675216FA" w14:textId="77777777" w:rsidR="009412D3" w:rsidRDefault="009412D3" w:rsidP="009412D3">
      <w:pPr>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Characteristics of other teachers</w:t>
      </w:r>
    </w:p>
    <w:p w14:paraId="53485BB2"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 turnover</w:t>
      </w:r>
    </w:p>
    <w:p w14:paraId="19F2A491"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Turnover leads to inconsistency with instruction.</w:t>
      </w:r>
    </w:p>
    <w:p w14:paraId="0CA00D8B"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Insufficient teacher collaboration</w:t>
      </w:r>
    </w:p>
    <w:p w14:paraId="7334502E"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Perception that teachers do not collaborate on a regular basis.</w:t>
      </w:r>
    </w:p>
    <w:p w14:paraId="38F4E7E0"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mismatch with current practice</w:t>
      </w:r>
    </w:p>
    <w:p w14:paraId="26705D42"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Collectively, staff perceive a mismatch between standards and what content/skills they are currently teaching.</w:t>
      </w:r>
    </w:p>
    <w:p w14:paraId="3FB6817F"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mis-alignment with state test</w:t>
      </w:r>
    </w:p>
    <w:p w14:paraId="5792BAC7"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need to prepare students to succeed on the state standardized test (SAT). A perceived mismatch between standards and what the SAT measures poses a barrier to standards-aligned instruction.</w:t>
      </w:r>
    </w:p>
    <w:p w14:paraId="331455BC"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Barriers-Motivational (Low will)</w:t>
      </w:r>
    </w:p>
    <w:p w14:paraId="2E29E74A"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Too busy to change</w:t>
      </w:r>
    </w:p>
    <w:p w14:paraId="189ABB21" w14:textId="77777777" w:rsidR="009412D3" w:rsidRDefault="009412D3" w:rsidP="009412D3">
      <w:pPr>
        <w:widowControl w:val="0"/>
        <w:numPr>
          <w:ilvl w:val="4"/>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Perception that teachers feel overwhelmed, perceive standards-aligned instruction as “one more thing” on their already busy plates.  </w:t>
      </w:r>
    </w:p>
    <w:p w14:paraId="0309B224"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Resistant to change</w:t>
      </w:r>
    </w:p>
    <w:p w14:paraId="2603B7B1" w14:textId="77777777" w:rsidR="009412D3" w:rsidRDefault="009412D3" w:rsidP="009412D3">
      <w:pPr>
        <w:widowControl w:val="0"/>
        <w:numPr>
          <w:ilvl w:val="4"/>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Perception that teachers are “stuck in their ways,” aren’t motivated to change, resist change</w:t>
      </w:r>
    </w:p>
    <w:p w14:paraId="77AAC602"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 level of proficiency with standards</w:t>
      </w:r>
    </w:p>
    <w:p w14:paraId="6D7B4138"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struggle to understand and/or use the standards (or more generally, provide high-quality instruction)</w:t>
      </w:r>
    </w:p>
    <w:p w14:paraId="2C820359" w14:textId="77777777" w:rsidR="009412D3" w:rsidRDefault="009412D3" w:rsidP="009412D3">
      <w:pPr>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barriers</w:t>
      </w:r>
    </w:p>
    <w:p w14:paraId="12C72681"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Insufficient time for teacher leadership activity</w:t>
      </w:r>
    </w:p>
    <w:p w14:paraId="7D1CED0A"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 leaders need time to engage in interactions that promote spread, and lack of time creates barriers in how much they can accomplish.</w:t>
      </w:r>
    </w:p>
    <w:p w14:paraId="59BE9217"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Insufficient time for teacher collaboration</w:t>
      </w:r>
    </w:p>
    <w:p w14:paraId="7EF76720"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Perception that teachers don’t have enough dedicated time to collaborate.</w:t>
      </w:r>
    </w:p>
    <w:p w14:paraId="743C309B"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priority/vision related to standards</w:t>
      </w:r>
    </w:p>
    <w:p w14:paraId="44219F6C"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Perception that leaders do not prioritize the standards or don’t have a clear vision with regard to standards-aligned instruction.  Leaders may emphasize other subject areas, or other initiatives, over standards.</w:t>
      </w:r>
    </w:p>
    <w:p w14:paraId="58EDC87A" w14:textId="77777777" w:rsidR="009412D3" w:rsidRDefault="009412D3" w:rsidP="009412D3">
      <w:pPr>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or policy barriers</w:t>
      </w:r>
    </w:p>
    <w:p w14:paraId="3530CCC8"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funding</w:t>
      </w:r>
    </w:p>
    <w:p w14:paraId="2C2CF40B"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Perception that lack of funding is a barrier to spreading standards-aligned instruction.</w:t>
      </w:r>
    </w:p>
    <w:p w14:paraId="539B063D" w14:textId="77777777" w:rsidR="009412D3" w:rsidRDefault="009412D3" w:rsidP="009412D3">
      <w:pPr>
        <w:widowControl w:val="0"/>
        <w:numPr>
          <w:ilvl w:val="2"/>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Insufficient instructional resources</w:t>
      </w:r>
    </w:p>
    <w:p w14:paraId="7D4B2D7F" w14:textId="77777777" w:rsidR="009412D3" w:rsidRDefault="009412D3" w:rsidP="009412D3">
      <w:pPr>
        <w:widowControl w:val="0"/>
        <w:numPr>
          <w:ilvl w:val="3"/>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Perception that instructional resources are inadequate and therefore pose barriers to spreading standards-aligned instruction.</w:t>
      </w:r>
    </w:p>
    <w:p w14:paraId="6EAB463E" w14:textId="77777777" w:rsidR="00202D98" w:rsidRDefault="00202D98"/>
    <w:sectPr w:rsidR="00202D98" w:rsidSect="00F779D3">
      <w:headerReference w:type="even" r:id="rId9"/>
      <w:headerReference w:type="default" r:id="rId10"/>
      <w:footerReference w:type="even" r:id="rId11"/>
      <w:footerReference w:type="default" r:id="rId12"/>
      <w:footerReference w:type="first" r:id="rId1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9E214" w14:textId="77777777" w:rsidR="000A1FC4" w:rsidRDefault="000A1FC4">
      <w:pPr>
        <w:spacing w:after="0" w:line="240" w:lineRule="auto"/>
      </w:pPr>
      <w:r>
        <w:separator/>
      </w:r>
    </w:p>
  </w:endnote>
  <w:endnote w:type="continuationSeparator" w:id="0">
    <w:p w14:paraId="66FBA2D0" w14:textId="77777777" w:rsidR="000A1FC4" w:rsidRDefault="000A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93309" w14:textId="77777777" w:rsidR="00FA42A0" w:rsidRDefault="009412D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767A1E9" w14:textId="77777777" w:rsidR="00FA42A0" w:rsidRDefault="000A1FC4">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BE2C" w14:textId="77777777" w:rsidR="00FA42A0" w:rsidRDefault="009412D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10648CA8" w14:textId="77777777" w:rsidR="00FA42A0" w:rsidRDefault="000A1FC4">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4605" w14:textId="77777777" w:rsidR="00FA42A0" w:rsidRDefault="000A1FC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F79F8" w14:textId="77777777" w:rsidR="000A1FC4" w:rsidRDefault="000A1FC4">
      <w:pPr>
        <w:spacing w:after="0" w:line="240" w:lineRule="auto"/>
      </w:pPr>
      <w:r>
        <w:separator/>
      </w:r>
    </w:p>
  </w:footnote>
  <w:footnote w:type="continuationSeparator" w:id="0">
    <w:p w14:paraId="1E9F838D" w14:textId="77777777" w:rsidR="000A1FC4" w:rsidRDefault="000A1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8B8A" w14:textId="77777777" w:rsidR="00FA42A0" w:rsidRDefault="009412D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2CB0614" w14:textId="77777777" w:rsidR="00FA42A0" w:rsidRDefault="000A1FC4">
    <w:pPr>
      <w:pBdr>
        <w:top w:val="nil"/>
        <w:left w:val="nil"/>
        <w:bottom w:val="nil"/>
        <w:right w:val="nil"/>
        <w:between w:val="nil"/>
      </w:pBdr>
      <w:tabs>
        <w:tab w:val="center" w:pos="4680"/>
        <w:tab w:val="right" w:pos="9360"/>
      </w:tabs>
      <w:spacing w:after="0"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E4B1" w14:textId="77777777" w:rsidR="00FA42A0" w:rsidRDefault="009412D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453E3B09" w14:textId="77777777" w:rsidR="00FA42A0" w:rsidRDefault="009412D3">
    <w:pPr>
      <w:pBdr>
        <w:top w:val="nil"/>
        <w:left w:val="nil"/>
        <w:bottom w:val="nil"/>
        <w:right w:val="nil"/>
        <w:between w:val="nil"/>
      </w:pBdr>
      <w:tabs>
        <w:tab w:val="center" w:pos="4680"/>
        <w:tab w:val="right" w:pos="9360"/>
      </w:tabs>
      <w:spacing w:after="0" w:line="240" w:lineRule="auto"/>
      <w:ind w:right="360"/>
      <w:rPr>
        <w:rFonts w:ascii="Times New Roman" w:eastAsia="Times New Roman" w:hAnsi="Times New Roman" w:cs="Times New Roman"/>
        <w:color w:val="000000"/>
      </w:rPr>
    </w:pPr>
    <w:r>
      <w:rPr>
        <w:rFonts w:ascii="Times New Roman" w:eastAsia="Times New Roman" w:hAnsi="Times New Roman" w:cs="Times New Roman"/>
        <w:color w:val="000000"/>
      </w:rPr>
      <w:t>SUPPORTING CHANGE IN INSTRUCTIONAL PRACTICES</w:t>
    </w:r>
    <w:r>
      <w:rPr>
        <w:rFonts w:ascii="Times New Roman" w:eastAsia="Times New Roman" w:hAnsi="Times New Roman" w:cs="Times New Roman"/>
        <w:color w:val="000000"/>
      </w:rPr>
      <w:tab/>
    </w:r>
  </w:p>
  <w:p w14:paraId="7F6B8ED9" w14:textId="77777777" w:rsidR="00FA42A0" w:rsidRDefault="000A1FC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1A21"/>
    <w:multiLevelType w:val="multilevel"/>
    <w:tmpl w:val="53DE00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7E8791E"/>
    <w:multiLevelType w:val="multilevel"/>
    <w:tmpl w:val="91BC3E9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FD37BF"/>
    <w:multiLevelType w:val="multilevel"/>
    <w:tmpl w:val="CE5659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1D77AD9"/>
    <w:multiLevelType w:val="multilevel"/>
    <w:tmpl w:val="6F405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6743A0"/>
    <w:multiLevelType w:val="multilevel"/>
    <w:tmpl w:val="2A5EA0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56F2BCA"/>
    <w:multiLevelType w:val="multilevel"/>
    <w:tmpl w:val="499EC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CB73DF"/>
    <w:multiLevelType w:val="multilevel"/>
    <w:tmpl w:val="014C3C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43705804"/>
    <w:multiLevelType w:val="multilevel"/>
    <w:tmpl w:val="91028B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59B1386"/>
    <w:multiLevelType w:val="multilevel"/>
    <w:tmpl w:val="64B6F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E22B15"/>
    <w:multiLevelType w:val="multilevel"/>
    <w:tmpl w:val="1B8C2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834C05"/>
    <w:multiLevelType w:val="multilevel"/>
    <w:tmpl w:val="511C22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2E83AB3"/>
    <w:multiLevelType w:val="multilevel"/>
    <w:tmpl w:val="34202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E1C564C"/>
    <w:multiLevelType w:val="multilevel"/>
    <w:tmpl w:val="F6162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D7647D"/>
    <w:multiLevelType w:val="multilevel"/>
    <w:tmpl w:val="BE427A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2"/>
  </w:num>
  <w:num w:numId="2">
    <w:abstractNumId w:val="8"/>
  </w:num>
  <w:num w:numId="3">
    <w:abstractNumId w:val="1"/>
  </w:num>
  <w:num w:numId="4">
    <w:abstractNumId w:val="5"/>
  </w:num>
  <w:num w:numId="5">
    <w:abstractNumId w:val="11"/>
  </w:num>
  <w:num w:numId="6">
    <w:abstractNumId w:val="3"/>
  </w:num>
  <w:num w:numId="7">
    <w:abstractNumId w:val="4"/>
  </w:num>
  <w:num w:numId="8">
    <w:abstractNumId w:val="13"/>
  </w:num>
  <w:num w:numId="9">
    <w:abstractNumId w:val="10"/>
  </w:num>
  <w:num w:numId="10">
    <w:abstractNumId w:val="2"/>
  </w:num>
  <w:num w:numId="11">
    <w:abstractNumId w:val="6"/>
  </w:num>
  <w:num w:numId="12">
    <w:abstractNumId w:val="9"/>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D3"/>
    <w:rsid w:val="000A1FC4"/>
    <w:rsid w:val="00202D98"/>
    <w:rsid w:val="009412D3"/>
    <w:rsid w:val="009F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016D"/>
  <w15:chartTrackingRefBased/>
  <w15:docId w15:val="{D1CCF5E1-4CB7-A24A-9E68-FD93B1A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D3"/>
    <w:pPr>
      <w:spacing w:after="160"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9412D3"/>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9412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412D3"/>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9412D3"/>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9412D3"/>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9412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2D3"/>
    <w:rPr>
      <w:rFonts w:ascii="Calibri" w:eastAsia="Calibri" w:hAnsi="Calibri" w:cs="Calibri"/>
      <w:b/>
      <w:sz w:val="48"/>
      <w:szCs w:val="48"/>
    </w:rPr>
  </w:style>
  <w:style w:type="character" w:customStyle="1" w:styleId="Heading2Char">
    <w:name w:val="Heading 2 Char"/>
    <w:basedOn w:val="DefaultParagraphFont"/>
    <w:link w:val="Heading2"/>
    <w:uiPriority w:val="9"/>
    <w:rsid w:val="009412D3"/>
    <w:rPr>
      <w:rFonts w:eastAsia="Times New Roman"/>
      <w:b/>
      <w:bCs/>
      <w:sz w:val="36"/>
      <w:szCs w:val="36"/>
    </w:rPr>
  </w:style>
  <w:style w:type="character" w:customStyle="1" w:styleId="Heading3Char">
    <w:name w:val="Heading 3 Char"/>
    <w:basedOn w:val="DefaultParagraphFont"/>
    <w:link w:val="Heading3"/>
    <w:uiPriority w:val="9"/>
    <w:semiHidden/>
    <w:rsid w:val="009412D3"/>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9412D3"/>
    <w:rPr>
      <w:rFonts w:ascii="Calibri" w:eastAsia="Calibri" w:hAnsi="Calibri" w:cs="Calibri"/>
      <w:b/>
    </w:rPr>
  </w:style>
  <w:style w:type="character" w:customStyle="1" w:styleId="Heading5Char">
    <w:name w:val="Heading 5 Char"/>
    <w:basedOn w:val="DefaultParagraphFont"/>
    <w:link w:val="Heading5"/>
    <w:uiPriority w:val="9"/>
    <w:semiHidden/>
    <w:rsid w:val="009412D3"/>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9412D3"/>
    <w:rPr>
      <w:rFonts w:ascii="Calibri" w:eastAsia="Calibri" w:hAnsi="Calibri" w:cs="Calibri"/>
      <w:b/>
      <w:sz w:val="20"/>
      <w:szCs w:val="20"/>
    </w:rPr>
  </w:style>
  <w:style w:type="paragraph" w:styleId="Title">
    <w:name w:val="Title"/>
    <w:basedOn w:val="Normal"/>
    <w:next w:val="Normal"/>
    <w:link w:val="TitleChar"/>
    <w:uiPriority w:val="10"/>
    <w:qFormat/>
    <w:rsid w:val="009412D3"/>
    <w:pPr>
      <w:keepNext/>
      <w:keepLines/>
      <w:spacing w:before="480" w:after="120"/>
    </w:pPr>
    <w:rPr>
      <w:b/>
      <w:sz w:val="72"/>
      <w:szCs w:val="72"/>
    </w:rPr>
  </w:style>
  <w:style w:type="character" w:customStyle="1" w:styleId="TitleChar">
    <w:name w:val="Title Char"/>
    <w:basedOn w:val="DefaultParagraphFont"/>
    <w:link w:val="Title"/>
    <w:uiPriority w:val="10"/>
    <w:rsid w:val="009412D3"/>
    <w:rPr>
      <w:rFonts w:ascii="Calibri" w:eastAsia="Calibri" w:hAnsi="Calibri" w:cs="Calibri"/>
      <w:b/>
      <w:sz w:val="72"/>
      <w:szCs w:val="72"/>
    </w:rPr>
  </w:style>
  <w:style w:type="paragraph" w:styleId="ListParagraph">
    <w:name w:val="List Paragraph"/>
    <w:basedOn w:val="Normal"/>
    <w:link w:val="ListParagraphChar"/>
    <w:uiPriority w:val="34"/>
    <w:qFormat/>
    <w:rsid w:val="009412D3"/>
    <w:pPr>
      <w:ind w:left="720"/>
      <w:contextualSpacing/>
    </w:pPr>
  </w:style>
  <w:style w:type="table" w:styleId="TableGrid">
    <w:name w:val="Table Grid"/>
    <w:basedOn w:val="TableNormal"/>
    <w:uiPriority w:val="39"/>
    <w:rsid w:val="009412D3"/>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12D3"/>
    <w:rPr>
      <w:sz w:val="16"/>
      <w:szCs w:val="16"/>
    </w:rPr>
  </w:style>
  <w:style w:type="paragraph" w:styleId="CommentText">
    <w:name w:val="annotation text"/>
    <w:basedOn w:val="Normal"/>
    <w:link w:val="CommentTextChar"/>
    <w:uiPriority w:val="99"/>
    <w:unhideWhenUsed/>
    <w:rsid w:val="009412D3"/>
    <w:pPr>
      <w:spacing w:line="240" w:lineRule="auto"/>
    </w:pPr>
    <w:rPr>
      <w:sz w:val="20"/>
      <w:szCs w:val="20"/>
    </w:rPr>
  </w:style>
  <w:style w:type="character" w:customStyle="1" w:styleId="CommentTextChar">
    <w:name w:val="Comment Text Char"/>
    <w:basedOn w:val="DefaultParagraphFont"/>
    <w:link w:val="CommentText"/>
    <w:uiPriority w:val="99"/>
    <w:rsid w:val="009412D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412D3"/>
    <w:rPr>
      <w:b/>
      <w:bCs/>
    </w:rPr>
  </w:style>
  <w:style w:type="character" w:customStyle="1" w:styleId="CommentSubjectChar">
    <w:name w:val="Comment Subject Char"/>
    <w:basedOn w:val="CommentTextChar"/>
    <w:link w:val="CommentSubject"/>
    <w:uiPriority w:val="99"/>
    <w:semiHidden/>
    <w:rsid w:val="009412D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41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2D3"/>
    <w:rPr>
      <w:rFonts w:ascii="Segoe UI" w:eastAsia="Calibri" w:hAnsi="Segoe UI" w:cs="Segoe UI"/>
      <w:sz w:val="18"/>
      <w:szCs w:val="18"/>
    </w:rPr>
  </w:style>
  <w:style w:type="character" w:customStyle="1" w:styleId="ListParagraphChar">
    <w:name w:val="List Paragraph Char"/>
    <w:basedOn w:val="DefaultParagraphFont"/>
    <w:link w:val="ListParagraph"/>
    <w:uiPriority w:val="34"/>
    <w:rsid w:val="009412D3"/>
    <w:rPr>
      <w:rFonts w:ascii="Calibri" w:eastAsia="Calibri" w:hAnsi="Calibri" w:cs="Calibri"/>
      <w:sz w:val="22"/>
      <w:szCs w:val="22"/>
    </w:rPr>
  </w:style>
  <w:style w:type="paragraph" w:styleId="FootnoteText">
    <w:name w:val="footnote text"/>
    <w:basedOn w:val="Normal"/>
    <w:link w:val="FootnoteTextChar"/>
    <w:uiPriority w:val="99"/>
    <w:semiHidden/>
    <w:unhideWhenUsed/>
    <w:rsid w:val="009412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12D3"/>
    <w:rPr>
      <w:rFonts w:ascii="Calibri" w:eastAsia="Calibri" w:hAnsi="Calibri" w:cs="Calibri"/>
      <w:sz w:val="20"/>
      <w:szCs w:val="20"/>
    </w:rPr>
  </w:style>
  <w:style w:type="character" w:styleId="FootnoteReference">
    <w:name w:val="footnote reference"/>
    <w:basedOn w:val="DefaultParagraphFont"/>
    <w:uiPriority w:val="99"/>
    <w:semiHidden/>
    <w:unhideWhenUsed/>
    <w:rsid w:val="009412D3"/>
    <w:rPr>
      <w:vertAlign w:val="superscript"/>
    </w:rPr>
  </w:style>
  <w:style w:type="paragraph" w:customStyle="1" w:styleId="Default">
    <w:name w:val="Default"/>
    <w:rsid w:val="009412D3"/>
    <w:pPr>
      <w:autoSpaceDE w:val="0"/>
      <w:autoSpaceDN w:val="0"/>
      <w:adjustRightInd w:val="0"/>
    </w:pPr>
    <w:rPr>
      <w:rFonts w:eastAsia="Calibri"/>
      <w:color w:val="000000"/>
    </w:rPr>
  </w:style>
  <w:style w:type="paragraph" w:styleId="Subtitle">
    <w:name w:val="Subtitle"/>
    <w:basedOn w:val="Normal"/>
    <w:next w:val="Normal"/>
    <w:link w:val="SubtitleChar"/>
    <w:uiPriority w:val="11"/>
    <w:qFormat/>
    <w:rsid w:val="009412D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412D3"/>
    <w:rPr>
      <w:rFonts w:ascii="Georgia" w:eastAsia="Georgia" w:hAnsi="Georgia" w:cs="Georgia"/>
      <w:i/>
      <w:color w:val="666666"/>
      <w:sz w:val="48"/>
      <w:szCs w:val="48"/>
    </w:rPr>
  </w:style>
  <w:style w:type="paragraph" w:styleId="Header">
    <w:name w:val="header"/>
    <w:basedOn w:val="Normal"/>
    <w:link w:val="HeaderChar"/>
    <w:uiPriority w:val="99"/>
    <w:unhideWhenUsed/>
    <w:rsid w:val="00941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2D3"/>
    <w:rPr>
      <w:rFonts w:ascii="Calibri" w:eastAsia="Calibri" w:hAnsi="Calibri" w:cs="Calibri"/>
      <w:sz w:val="22"/>
      <w:szCs w:val="22"/>
    </w:rPr>
  </w:style>
  <w:style w:type="paragraph" w:styleId="Footer">
    <w:name w:val="footer"/>
    <w:basedOn w:val="Normal"/>
    <w:link w:val="FooterChar"/>
    <w:uiPriority w:val="99"/>
    <w:unhideWhenUsed/>
    <w:rsid w:val="00941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2D3"/>
    <w:rPr>
      <w:rFonts w:ascii="Calibri" w:eastAsia="Calibri" w:hAnsi="Calibri" w:cs="Calibri"/>
      <w:sz w:val="22"/>
      <w:szCs w:val="22"/>
    </w:rPr>
  </w:style>
  <w:style w:type="character" w:styleId="PageNumber">
    <w:name w:val="page number"/>
    <w:basedOn w:val="DefaultParagraphFont"/>
    <w:uiPriority w:val="99"/>
    <w:semiHidden/>
    <w:unhideWhenUsed/>
    <w:rsid w:val="009412D3"/>
  </w:style>
  <w:style w:type="paragraph" w:styleId="Revision">
    <w:name w:val="Revision"/>
    <w:hidden/>
    <w:uiPriority w:val="99"/>
    <w:semiHidden/>
    <w:rsid w:val="009412D3"/>
    <w:rPr>
      <w:rFonts w:ascii="Calibri" w:eastAsia="Calibri" w:hAnsi="Calibri" w:cs="Calibri"/>
      <w:sz w:val="22"/>
      <w:szCs w:val="22"/>
    </w:rPr>
  </w:style>
  <w:style w:type="character" w:styleId="Hyperlink">
    <w:name w:val="Hyperlink"/>
    <w:basedOn w:val="DefaultParagraphFont"/>
    <w:uiPriority w:val="99"/>
    <w:semiHidden/>
    <w:unhideWhenUsed/>
    <w:rsid w:val="009412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7036</Words>
  <Characters>40108</Characters>
  <Application>Microsoft Office Word</Application>
  <DocSecurity>0</DocSecurity>
  <Lines>334</Lines>
  <Paragraphs>94</Paragraphs>
  <ScaleCrop>false</ScaleCrop>
  <Company>Illinois Workforce and Education Research Collabora</Company>
  <LinksUpToDate>false</LinksUpToDate>
  <CharactersWithSpaces>47050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Cashdollar, Sarah</dc:creator>
  <cp:keywords/>
  <dc:description/>
  <cp:lastModifiedBy>Elaine M. Allensworth</cp:lastModifiedBy>
  <cp:revision>2</cp:revision>
  <dcterms:created xsi:type="dcterms:W3CDTF">2022-02-28T15:55:00Z</dcterms:created>
  <dcterms:modified xsi:type="dcterms:W3CDTF">2022-02-28T15:55:00Z</dcterms:modified>
</cp:coreProperties>
</file>